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3E4" w:rsidRPr="003D03E4" w:rsidRDefault="00295CC4" w:rsidP="00D87007">
      <w:pPr>
        <w:tabs>
          <w:tab w:val="left" w:pos="7371"/>
        </w:tabs>
        <w:rPr>
          <w:rFonts w:ascii="Arial" w:hAnsi="Arial" w:cs="Arial"/>
          <w:b/>
          <w:sz w:val="32"/>
          <w:szCs w:val="30"/>
        </w:rPr>
      </w:pPr>
      <w:r>
        <w:rPr>
          <w:noProof/>
          <w:sz w:val="24"/>
          <w:lang w:eastAsia="es-EC"/>
        </w:rPr>
        <w:pict>
          <v:shapetype id="_x0000_t202" coordsize="21600,21600" o:spt="202" path="m,l,21600r21600,l21600,xe">
            <v:stroke joinstyle="miter"/>
            <v:path gradientshapeok="t" o:connecttype="rect"/>
          </v:shapetype>
          <v:shape id="Text Box 2" o:spid="_x0000_s1026" type="#_x0000_t202" alt="Descripción: Descripción: logo espol" style="position:absolute;margin-left:167.1pt;margin-top:-30.65pt;width:86.25pt;height:7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" stroked="f">
            <v:fill r:id="rId9" o:title=" logo espol" recolor="t" rotate="t" type="frame"/>
            <v:textbox>
              <w:txbxContent>
                <w:p w:rsidR="00AC77BC" w:rsidRDefault="00AC77BC" w:rsidP="00DC481F">
                  <w:pPr>
                    <w:rPr>
                      <w:lang w:val="es-ES"/>
                    </w:rPr>
                  </w:pPr>
                </w:p>
              </w:txbxContent>
            </v:textbox>
          </v:shape>
        </w:pict>
      </w:r>
    </w:p>
    <w:p w:rsidR="003D03E4" w:rsidRPr="003D03E4" w:rsidRDefault="003D03E4" w:rsidP="003D03E4">
      <w:pPr>
        <w:rPr>
          <w:rFonts w:ascii="Arial" w:hAnsi="Arial" w:cs="Arial"/>
          <w:b/>
          <w:sz w:val="32"/>
          <w:szCs w:val="30"/>
        </w:rPr>
      </w:pPr>
    </w:p>
    <w:p w:rsidR="00732EB0" w:rsidRPr="003D03E4" w:rsidRDefault="006E09A3" w:rsidP="003D03E4">
      <w:pPr>
        <w:jc w:val="center"/>
        <w:rPr>
          <w:rFonts w:ascii="Arial" w:eastAsia="Calibri" w:hAnsi="Arial" w:cs="Arial"/>
          <w:b/>
          <w:sz w:val="32"/>
          <w:szCs w:val="32"/>
          <w:lang w:val="es-ES"/>
        </w:rPr>
      </w:pPr>
      <w:r>
        <w:rPr>
          <w:rFonts w:ascii="Arial" w:eastAsia="Calibri" w:hAnsi="Arial" w:cs="Arial"/>
          <w:b/>
          <w:sz w:val="32"/>
          <w:szCs w:val="32"/>
          <w:lang w:val="es-ES"/>
        </w:rPr>
        <w:t>ESCUELA SUPERIOR POLITÉ</w:t>
      </w:r>
      <w:r w:rsidR="00F61CF7" w:rsidRPr="003D03E4">
        <w:rPr>
          <w:rFonts w:ascii="Arial" w:eastAsia="Calibri" w:hAnsi="Arial" w:cs="Arial"/>
          <w:b/>
          <w:sz w:val="32"/>
          <w:szCs w:val="32"/>
          <w:lang w:val="es-ES"/>
        </w:rPr>
        <w:t>CNICA DEL LITORAL</w:t>
      </w:r>
    </w:p>
    <w:p w:rsidR="003D03E4" w:rsidRPr="003D03E4" w:rsidRDefault="003D03E4" w:rsidP="003D03E4">
      <w:pPr>
        <w:jc w:val="center"/>
        <w:rPr>
          <w:rFonts w:ascii="Arial" w:eastAsia="Calibri" w:hAnsi="Arial" w:cs="Arial"/>
          <w:b/>
          <w:sz w:val="20"/>
          <w:szCs w:val="20"/>
          <w:lang w:val="es-ES"/>
        </w:rPr>
      </w:pPr>
    </w:p>
    <w:p w:rsidR="00DC481F" w:rsidRPr="005B1C74" w:rsidRDefault="00CE29F6" w:rsidP="003D03E4">
      <w:pPr>
        <w:jc w:val="center"/>
        <w:rPr>
          <w:rFonts w:ascii="Arial" w:eastAsia="Calibri" w:hAnsi="Arial" w:cs="Arial"/>
          <w:b/>
          <w:sz w:val="28"/>
          <w:szCs w:val="28"/>
          <w:lang w:val="es-ES"/>
        </w:rPr>
      </w:pPr>
      <w:r w:rsidRPr="005B1C74">
        <w:rPr>
          <w:rFonts w:ascii="Arial" w:eastAsia="Calibri" w:hAnsi="Arial" w:cs="Arial"/>
          <w:b/>
          <w:sz w:val="28"/>
          <w:szCs w:val="28"/>
          <w:lang w:val="es-ES"/>
        </w:rPr>
        <w:t>FACULTAD DE</w:t>
      </w:r>
      <w:r w:rsidR="00F36C9F" w:rsidRPr="005B1C74">
        <w:rPr>
          <w:rFonts w:ascii="Arial" w:eastAsia="Calibri" w:hAnsi="Arial" w:cs="Arial"/>
          <w:b/>
          <w:sz w:val="28"/>
          <w:szCs w:val="28"/>
          <w:lang w:val="es-ES"/>
        </w:rPr>
        <w:t xml:space="preserve"> CIENCIAS</w:t>
      </w:r>
      <w:r w:rsidRPr="005B1C74">
        <w:rPr>
          <w:rFonts w:ascii="Arial" w:eastAsia="Calibri" w:hAnsi="Arial" w:cs="Arial"/>
          <w:b/>
          <w:sz w:val="28"/>
          <w:szCs w:val="28"/>
          <w:lang w:val="es-ES"/>
        </w:rPr>
        <w:t xml:space="preserve"> NATURALES Y</w:t>
      </w:r>
      <w:r w:rsidR="006E09A3">
        <w:rPr>
          <w:rFonts w:ascii="Arial" w:eastAsia="Calibri" w:hAnsi="Arial" w:cs="Arial"/>
          <w:b/>
          <w:sz w:val="28"/>
          <w:szCs w:val="28"/>
          <w:lang w:val="es-ES"/>
        </w:rPr>
        <w:t xml:space="preserve"> MATEMÁ</w:t>
      </w:r>
      <w:r w:rsidR="00F36C9F" w:rsidRPr="005B1C74">
        <w:rPr>
          <w:rFonts w:ascii="Arial" w:eastAsia="Calibri" w:hAnsi="Arial" w:cs="Arial"/>
          <w:b/>
          <w:sz w:val="28"/>
          <w:szCs w:val="28"/>
          <w:lang w:val="es-ES"/>
        </w:rPr>
        <w:t>TICAS</w:t>
      </w:r>
    </w:p>
    <w:p w:rsidR="00CE29F6" w:rsidRPr="003D03E4" w:rsidRDefault="00CE29F6" w:rsidP="003D03E4">
      <w:pPr>
        <w:jc w:val="center"/>
        <w:rPr>
          <w:rFonts w:ascii="Arial" w:eastAsia="Calibri" w:hAnsi="Arial" w:cs="Arial"/>
          <w:b/>
          <w:sz w:val="28"/>
          <w:szCs w:val="28"/>
          <w:lang w:val="es-ES"/>
        </w:rPr>
      </w:pPr>
      <w:r w:rsidRPr="005B1C74">
        <w:rPr>
          <w:rFonts w:ascii="Arial" w:eastAsia="Calibri" w:hAnsi="Arial" w:cs="Arial"/>
          <w:b/>
          <w:sz w:val="28"/>
          <w:szCs w:val="28"/>
          <w:lang w:val="es-ES"/>
        </w:rPr>
        <w:t>DEPARTAMENTO DE MATEM</w:t>
      </w:r>
      <w:r w:rsidR="00222ED2">
        <w:rPr>
          <w:rFonts w:ascii="Arial" w:eastAsia="Calibri" w:hAnsi="Arial" w:cs="Arial"/>
          <w:b/>
          <w:sz w:val="28"/>
          <w:szCs w:val="28"/>
          <w:lang w:val="es-ES"/>
        </w:rPr>
        <w:t>ÁT</w:t>
      </w:r>
      <w:r w:rsidRPr="005B1C74">
        <w:rPr>
          <w:rFonts w:ascii="Arial" w:eastAsia="Calibri" w:hAnsi="Arial" w:cs="Arial"/>
          <w:b/>
          <w:sz w:val="28"/>
          <w:szCs w:val="28"/>
          <w:lang w:val="es-ES"/>
        </w:rPr>
        <w:t>ICA</w:t>
      </w:r>
      <w:r w:rsidR="006E09A3">
        <w:rPr>
          <w:rFonts w:ascii="Arial" w:eastAsia="Calibri" w:hAnsi="Arial" w:cs="Arial"/>
          <w:b/>
          <w:sz w:val="28"/>
          <w:szCs w:val="28"/>
          <w:lang w:val="es-ES"/>
        </w:rPr>
        <w:t>S</w:t>
      </w:r>
    </w:p>
    <w:p w:rsidR="00DC481F" w:rsidRPr="003D03E4" w:rsidRDefault="00DC481F" w:rsidP="003D03E4">
      <w:pPr>
        <w:jc w:val="center"/>
        <w:rPr>
          <w:rFonts w:ascii="Arial" w:eastAsia="Calibri" w:hAnsi="Arial" w:cs="Arial"/>
          <w:b/>
          <w:sz w:val="20"/>
          <w:szCs w:val="20"/>
          <w:lang w:val="es-ES"/>
        </w:rPr>
      </w:pPr>
    </w:p>
    <w:p w:rsidR="00DC481F" w:rsidRPr="00732EB0" w:rsidRDefault="006E09A3" w:rsidP="003D03E4">
      <w:pPr>
        <w:spacing w:after="0"/>
        <w:jc w:val="center"/>
        <w:rPr>
          <w:rFonts w:ascii="Arial" w:hAnsi="Arial" w:cs="Arial"/>
          <w:i/>
          <w:color w:val="2A2A2A"/>
          <w:sz w:val="30"/>
          <w:szCs w:val="30"/>
        </w:rPr>
      </w:pPr>
      <w:r>
        <w:rPr>
          <w:rFonts w:ascii="Arial" w:hAnsi="Arial" w:cs="Arial"/>
          <w:i/>
          <w:color w:val="2A2A2A"/>
          <w:sz w:val="30"/>
          <w:szCs w:val="30"/>
        </w:rPr>
        <w:t>“DISEÑO DE UN</w:t>
      </w:r>
      <w:r w:rsidR="00DC481F" w:rsidRPr="00732EB0">
        <w:rPr>
          <w:rFonts w:ascii="Arial" w:hAnsi="Arial" w:cs="Arial"/>
          <w:i/>
          <w:color w:val="2A2A2A"/>
          <w:sz w:val="30"/>
          <w:szCs w:val="30"/>
        </w:rPr>
        <w:t xml:space="preserve"> SISTEMA DE GESTIÓN DE CALIDAD PARA LA LÍNEA DE NEGOCIO INMOBILIARIO UTILIZANDO LOS ESTÁNDARES ESTABLECIDO POR LA</w:t>
      </w:r>
      <w:r w:rsidR="004219EA">
        <w:rPr>
          <w:rFonts w:ascii="Arial" w:hAnsi="Arial" w:cs="Arial"/>
          <w:i/>
          <w:color w:val="2A2A2A"/>
          <w:sz w:val="30"/>
          <w:szCs w:val="30"/>
        </w:rPr>
        <w:t>S</w:t>
      </w:r>
      <w:r>
        <w:rPr>
          <w:rFonts w:ascii="Arial" w:hAnsi="Arial" w:cs="Arial"/>
          <w:i/>
          <w:color w:val="2A2A2A"/>
          <w:sz w:val="30"/>
          <w:szCs w:val="30"/>
        </w:rPr>
        <w:t xml:space="preserve"> NORMA</w:t>
      </w:r>
      <w:r w:rsidR="004219EA">
        <w:rPr>
          <w:rFonts w:ascii="Arial" w:hAnsi="Arial" w:cs="Arial"/>
          <w:i/>
          <w:color w:val="2A2A2A"/>
          <w:sz w:val="30"/>
          <w:szCs w:val="30"/>
        </w:rPr>
        <w:t>S</w:t>
      </w:r>
      <w:r>
        <w:rPr>
          <w:rFonts w:ascii="Arial" w:hAnsi="Arial" w:cs="Arial"/>
          <w:i/>
          <w:color w:val="2A2A2A"/>
          <w:sz w:val="30"/>
          <w:szCs w:val="30"/>
        </w:rPr>
        <w:t xml:space="preserve"> </w:t>
      </w:r>
      <w:r w:rsidR="00DC481F" w:rsidRPr="00732EB0">
        <w:rPr>
          <w:rFonts w:ascii="Arial" w:hAnsi="Arial" w:cs="Arial"/>
          <w:i/>
          <w:color w:val="2A2A2A"/>
          <w:sz w:val="30"/>
          <w:szCs w:val="30"/>
        </w:rPr>
        <w:t>ISO 9001:2008”</w:t>
      </w:r>
    </w:p>
    <w:p w:rsidR="00DC481F" w:rsidRPr="00732EB0" w:rsidRDefault="00DC481F" w:rsidP="003D03E4">
      <w:pPr>
        <w:spacing w:after="0"/>
        <w:jc w:val="center"/>
        <w:rPr>
          <w:rFonts w:ascii="Arial" w:hAnsi="Arial" w:cs="Arial"/>
          <w:sz w:val="30"/>
          <w:szCs w:val="30"/>
        </w:rPr>
      </w:pPr>
    </w:p>
    <w:p w:rsidR="00A56D50" w:rsidRPr="00732EB0" w:rsidRDefault="00DC481F" w:rsidP="003D03E4">
      <w:pPr>
        <w:spacing w:after="0"/>
        <w:jc w:val="center"/>
        <w:rPr>
          <w:rFonts w:ascii="Arial" w:hAnsi="Arial" w:cs="Arial"/>
          <w:b/>
          <w:sz w:val="30"/>
          <w:szCs w:val="30"/>
        </w:rPr>
      </w:pPr>
      <w:r>
        <w:rPr>
          <w:rFonts w:ascii="Arial" w:hAnsi="Arial" w:cs="Arial"/>
          <w:b/>
          <w:sz w:val="30"/>
          <w:szCs w:val="30"/>
        </w:rPr>
        <w:t>PROYECTO DE GRAD</w:t>
      </w:r>
      <w:r w:rsidR="00222ED2">
        <w:rPr>
          <w:rFonts w:ascii="Arial" w:hAnsi="Arial" w:cs="Arial"/>
          <w:b/>
          <w:sz w:val="30"/>
          <w:szCs w:val="30"/>
        </w:rPr>
        <w:t>UACIÓN</w:t>
      </w:r>
    </w:p>
    <w:p w:rsidR="00DC481F" w:rsidRPr="00732EB0" w:rsidRDefault="00DC481F" w:rsidP="003D03E4">
      <w:pPr>
        <w:spacing w:after="0"/>
        <w:jc w:val="center"/>
        <w:rPr>
          <w:rFonts w:ascii="Arial" w:hAnsi="Arial" w:cs="Arial"/>
          <w:b/>
          <w:sz w:val="30"/>
          <w:szCs w:val="30"/>
        </w:rPr>
      </w:pPr>
    </w:p>
    <w:p w:rsidR="00DC481F" w:rsidRPr="00607C19" w:rsidRDefault="00DC481F" w:rsidP="003D03E4">
      <w:pPr>
        <w:autoSpaceDE w:val="0"/>
        <w:autoSpaceDN w:val="0"/>
        <w:adjustRightInd w:val="0"/>
        <w:spacing w:after="0"/>
        <w:jc w:val="center"/>
        <w:rPr>
          <w:rFonts w:ascii="Arial" w:hAnsi="Arial" w:cs="Arial"/>
          <w:sz w:val="30"/>
          <w:szCs w:val="30"/>
        </w:rPr>
      </w:pPr>
      <w:r w:rsidRPr="00607C19">
        <w:rPr>
          <w:rFonts w:ascii="Arial" w:hAnsi="Arial" w:cs="Arial"/>
          <w:sz w:val="30"/>
          <w:szCs w:val="30"/>
        </w:rPr>
        <w:t>Previo a la Obtención del Título de:</w:t>
      </w:r>
    </w:p>
    <w:p w:rsidR="00DC481F" w:rsidRPr="00732EB0" w:rsidRDefault="00DC481F" w:rsidP="003D03E4">
      <w:pPr>
        <w:spacing w:after="0"/>
        <w:jc w:val="center"/>
        <w:rPr>
          <w:rFonts w:ascii="Arial" w:hAnsi="Arial" w:cs="Arial"/>
          <w:sz w:val="30"/>
          <w:szCs w:val="30"/>
        </w:rPr>
      </w:pPr>
    </w:p>
    <w:p w:rsidR="00A56D50" w:rsidRPr="00732EB0" w:rsidRDefault="005647F7" w:rsidP="003D03E4">
      <w:pPr>
        <w:spacing w:after="0"/>
        <w:jc w:val="center"/>
        <w:rPr>
          <w:rFonts w:ascii="Arial" w:hAnsi="Arial" w:cs="Arial"/>
          <w:b/>
          <w:sz w:val="30"/>
          <w:szCs w:val="30"/>
        </w:rPr>
      </w:pPr>
      <w:r>
        <w:rPr>
          <w:rFonts w:ascii="Arial" w:hAnsi="Arial" w:cs="Arial"/>
          <w:b/>
          <w:sz w:val="30"/>
          <w:szCs w:val="30"/>
        </w:rPr>
        <w:t>Ingenier</w:t>
      </w:r>
      <w:r w:rsidR="00A56D50" w:rsidRPr="00732EB0">
        <w:rPr>
          <w:rFonts w:ascii="Arial" w:hAnsi="Arial" w:cs="Arial"/>
          <w:b/>
          <w:sz w:val="30"/>
          <w:szCs w:val="30"/>
        </w:rPr>
        <w:t>a en Auditoría y Contaduría Pública Autorizada</w:t>
      </w:r>
    </w:p>
    <w:p w:rsidR="00A56D50" w:rsidRPr="00732EB0" w:rsidRDefault="00A56D50" w:rsidP="003D03E4">
      <w:pPr>
        <w:spacing w:after="0"/>
        <w:jc w:val="center"/>
        <w:rPr>
          <w:rFonts w:ascii="Arial" w:hAnsi="Arial" w:cs="Arial"/>
          <w:b/>
          <w:sz w:val="30"/>
          <w:szCs w:val="30"/>
        </w:rPr>
      </w:pPr>
    </w:p>
    <w:p w:rsidR="00DC651A" w:rsidRPr="00607C19" w:rsidRDefault="00DC651A" w:rsidP="003D03E4">
      <w:pPr>
        <w:autoSpaceDE w:val="0"/>
        <w:autoSpaceDN w:val="0"/>
        <w:adjustRightInd w:val="0"/>
        <w:spacing w:after="0"/>
        <w:jc w:val="center"/>
        <w:rPr>
          <w:rFonts w:ascii="Arial" w:hAnsi="Arial" w:cs="Arial"/>
          <w:sz w:val="30"/>
          <w:szCs w:val="30"/>
        </w:rPr>
      </w:pPr>
      <w:r w:rsidRPr="00607C19">
        <w:rPr>
          <w:rFonts w:ascii="Arial" w:hAnsi="Arial" w:cs="Arial"/>
          <w:sz w:val="30"/>
          <w:szCs w:val="30"/>
        </w:rPr>
        <w:t>Presentado por:</w:t>
      </w:r>
    </w:p>
    <w:p w:rsidR="00A56D50" w:rsidRPr="00732EB0" w:rsidRDefault="00A56D50" w:rsidP="00732EB0">
      <w:pPr>
        <w:pStyle w:val="Sinespaciado"/>
        <w:jc w:val="center"/>
        <w:rPr>
          <w:rFonts w:ascii="Arial" w:hAnsi="Arial" w:cs="Arial"/>
          <w:sz w:val="30"/>
          <w:szCs w:val="30"/>
        </w:rPr>
      </w:pPr>
    </w:p>
    <w:p w:rsidR="00A56D50" w:rsidRPr="004E7C0B" w:rsidRDefault="00A56D50" w:rsidP="00732EB0">
      <w:pPr>
        <w:pStyle w:val="Sinespaciado"/>
        <w:jc w:val="center"/>
        <w:rPr>
          <w:rFonts w:ascii="Arial" w:hAnsi="Arial" w:cs="Arial"/>
          <w:sz w:val="30"/>
          <w:szCs w:val="30"/>
        </w:rPr>
      </w:pPr>
      <w:r w:rsidRPr="004E7C0B">
        <w:rPr>
          <w:rFonts w:ascii="Arial" w:hAnsi="Arial" w:cs="Arial"/>
          <w:sz w:val="30"/>
          <w:szCs w:val="30"/>
        </w:rPr>
        <w:t>Rosa Matilde Agudo Santistevan</w:t>
      </w:r>
    </w:p>
    <w:p w:rsidR="005279A7" w:rsidRPr="004E7C0B" w:rsidRDefault="00A56D50" w:rsidP="00732EB0">
      <w:pPr>
        <w:pStyle w:val="Sinespaciado"/>
        <w:jc w:val="center"/>
        <w:rPr>
          <w:rFonts w:ascii="Arial" w:hAnsi="Arial" w:cs="Arial"/>
          <w:sz w:val="30"/>
          <w:szCs w:val="30"/>
        </w:rPr>
      </w:pPr>
      <w:r w:rsidRPr="004E7C0B">
        <w:rPr>
          <w:rFonts w:ascii="Arial" w:hAnsi="Arial" w:cs="Arial"/>
          <w:sz w:val="30"/>
          <w:szCs w:val="30"/>
        </w:rPr>
        <w:t>Viviana Marisol Macías Lema</w:t>
      </w:r>
    </w:p>
    <w:p w:rsidR="005279A7" w:rsidRDefault="005279A7" w:rsidP="00732EB0">
      <w:pPr>
        <w:spacing w:after="0" w:line="240" w:lineRule="auto"/>
        <w:jc w:val="center"/>
        <w:rPr>
          <w:rFonts w:ascii="Arial" w:hAnsi="Arial" w:cs="Arial"/>
          <w:b/>
          <w:sz w:val="30"/>
          <w:szCs w:val="30"/>
        </w:rPr>
      </w:pPr>
    </w:p>
    <w:p w:rsidR="00DC481F" w:rsidRPr="00732EB0" w:rsidRDefault="00DC481F" w:rsidP="00732EB0">
      <w:pPr>
        <w:spacing w:after="0" w:line="240" w:lineRule="auto"/>
        <w:jc w:val="center"/>
        <w:rPr>
          <w:rFonts w:ascii="Arial" w:hAnsi="Arial" w:cs="Arial"/>
          <w:b/>
          <w:sz w:val="30"/>
          <w:szCs w:val="30"/>
        </w:rPr>
      </w:pPr>
    </w:p>
    <w:p w:rsidR="00A56D50" w:rsidRPr="00732EB0" w:rsidRDefault="00A56D50" w:rsidP="00DC651A">
      <w:pPr>
        <w:pStyle w:val="Sinespaciado"/>
        <w:jc w:val="center"/>
        <w:rPr>
          <w:rFonts w:ascii="Arial" w:hAnsi="Arial" w:cs="Arial"/>
          <w:sz w:val="30"/>
          <w:szCs w:val="30"/>
        </w:rPr>
      </w:pPr>
      <w:r w:rsidRPr="00732EB0">
        <w:rPr>
          <w:rFonts w:ascii="Arial" w:hAnsi="Arial" w:cs="Arial"/>
          <w:sz w:val="30"/>
          <w:szCs w:val="30"/>
        </w:rPr>
        <w:t>GUAYAQUIL -  ECUADOR</w:t>
      </w:r>
    </w:p>
    <w:p w:rsidR="00606893" w:rsidRDefault="00D25D70" w:rsidP="00606893">
      <w:pPr>
        <w:pStyle w:val="Sinespaciado"/>
        <w:jc w:val="center"/>
        <w:rPr>
          <w:rFonts w:ascii="Arial" w:hAnsi="Arial" w:cs="Arial"/>
          <w:sz w:val="30"/>
          <w:szCs w:val="30"/>
        </w:rPr>
      </w:pPr>
      <w:r w:rsidRPr="005B1C74">
        <w:rPr>
          <w:rFonts w:ascii="Arial" w:hAnsi="Arial" w:cs="Arial"/>
          <w:sz w:val="30"/>
          <w:szCs w:val="30"/>
        </w:rPr>
        <w:t>201</w:t>
      </w:r>
      <w:r w:rsidR="00E61BC6" w:rsidRPr="005B1C74">
        <w:rPr>
          <w:rFonts w:ascii="Arial" w:hAnsi="Arial" w:cs="Arial"/>
          <w:sz w:val="30"/>
          <w:szCs w:val="30"/>
        </w:rPr>
        <w:t>3</w:t>
      </w:r>
    </w:p>
    <w:p w:rsidR="00D25D70" w:rsidRDefault="00D25D70" w:rsidP="00D25D70">
      <w:pPr>
        <w:pStyle w:val="Sinespaciado"/>
        <w:rPr>
          <w:rFonts w:ascii="Arial" w:hAnsi="Arial" w:cs="Arial"/>
          <w:sz w:val="30"/>
          <w:szCs w:val="30"/>
        </w:rPr>
      </w:pPr>
    </w:p>
    <w:p w:rsidR="00D25D70" w:rsidRDefault="00D25D70" w:rsidP="00D25D70">
      <w:pPr>
        <w:pStyle w:val="Sinespaciado"/>
        <w:rPr>
          <w:rFonts w:ascii="Arial" w:hAnsi="Arial" w:cs="Arial"/>
          <w:sz w:val="30"/>
          <w:szCs w:val="30"/>
        </w:rPr>
        <w:sectPr w:rsidR="00D25D70" w:rsidSect="002F3F36">
          <w:footerReference w:type="default" r:id="rId10"/>
          <w:pgSz w:w="11907" w:h="16839" w:code="9"/>
          <w:pgMar w:top="2268" w:right="1361" w:bottom="2268" w:left="2268" w:header="709" w:footer="709" w:gutter="0"/>
          <w:pgNumType w:start="1"/>
          <w:cols w:space="708"/>
          <w:docGrid w:linePitch="360"/>
        </w:sectPr>
      </w:pPr>
    </w:p>
    <w:p w:rsidR="00732EB0" w:rsidRPr="00D25D70" w:rsidRDefault="00732EB0" w:rsidP="00D25D70">
      <w:pPr>
        <w:pStyle w:val="Ttulo1"/>
        <w:tabs>
          <w:tab w:val="center" w:pos="4139"/>
        </w:tabs>
        <w:jc w:val="center"/>
        <w:rPr>
          <w:rFonts w:cs="Arial"/>
          <w:color w:val="000000" w:themeColor="text1"/>
        </w:rPr>
      </w:pPr>
      <w:bookmarkStart w:id="0" w:name="_Toc352752934"/>
      <w:r w:rsidRPr="00D25D70">
        <w:rPr>
          <w:rFonts w:cs="Arial"/>
          <w:color w:val="000000" w:themeColor="text1"/>
        </w:rPr>
        <w:lastRenderedPageBreak/>
        <w:t>AGRADECIMIENTOS</w:t>
      </w:r>
      <w:bookmarkEnd w:id="0"/>
    </w:p>
    <w:p w:rsidR="00580F13" w:rsidRDefault="00580F13" w:rsidP="00587227">
      <w:pPr>
        <w:spacing w:line="480" w:lineRule="auto"/>
        <w:ind w:left="2124"/>
        <w:jc w:val="both"/>
        <w:rPr>
          <w:rFonts w:ascii="Arial" w:hAnsi="Arial"/>
          <w:sz w:val="26"/>
          <w:szCs w:val="26"/>
        </w:rPr>
      </w:pPr>
    </w:p>
    <w:p w:rsidR="00732EB0" w:rsidRPr="00587227" w:rsidRDefault="00732EB0" w:rsidP="00805ABC">
      <w:pPr>
        <w:spacing w:line="360" w:lineRule="auto"/>
        <w:ind w:left="2124"/>
        <w:jc w:val="both"/>
        <w:rPr>
          <w:rFonts w:ascii="Arial" w:hAnsi="Arial"/>
          <w:sz w:val="26"/>
          <w:szCs w:val="26"/>
        </w:rPr>
      </w:pPr>
      <w:r w:rsidRPr="00587227">
        <w:rPr>
          <w:rFonts w:ascii="Arial" w:hAnsi="Arial"/>
          <w:sz w:val="26"/>
          <w:szCs w:val="26"/>
        </w:rPr>
        <w:t>Hemos culminado una hermosa etapa de nuestras vidas de ser profesionales, no lo hubiéramos podido lograr sin el gran apoyo de nuestro señor Dios, nuestros padres, hermanos y los demás seres queridos que están a nuestros lados, muchas gracias por darnos esa motivación para seguir adelante en esta etapa de ser profesionales.</w:t>
      </w:r>
    </w:p>
    <w:p w:rsidR="00732EB0" w:rsidRPr="00587227" w:rsidRDefault="00732EB0" w:rsidP="00805ABC">
      <w:pPr>
        <w:spacing w:line="360" w:lineRule="auto"/>
        <w:ind w:left="2124"/>
        <w:jc w:val="both"/>
        <w:rPr>
          <w:rFonts w:ascii="Arial" w:hAnsi="Arial"/>
          <w:sz w:val="26"/>
          <w:szCs w:val="26"/>
        </w:rPr>
      </w:pPr>
      <w:r w:rsidRPr="00587227">
        <w:rPr>
          <w:rFonts w:ascii="Arial" w:hAnsi="Arial"/>
          <w:sz w:val="26"/>
          <w:szCs w:val="26"/>
        </w:rPr>
        <w:t>También de mis amigos y compañeros que de una u otra forma nos estuvieron compartiendo todos estos años de universidad y apoyándonos para seguir adelante entre todos.</w:t>
      </w:r>
    </w:p>
    <w:p w:rsidR="00732EB0" w:rsidRDefault="006224C8" w:rsidP="00805ABC">
      <w:pPr>
        <w:spacing w:line="360" w:lineRule="auto"/>
        <w:ind w:left="2124"/>
        <w:jc w:val="both"/>
        <w:rPr>
          <w:rFonts w:ascii="Arial" w:hAnsi="Arial"/>
          <w:sz w:val="26"/>
          <w:szCs w:val="26"/>
        </w:rPr>
      </w:pPr>
      <w:r>
        <w:rPr>
          <w:rFonts w:ascii="Arial" w:hAnsi="Arial"/>
          <w:sz w:val="26"/>
          <w:szCs w:val="26"/>
        </w:rPr>
        <w:t>Le agradecemos sinceramente</w:t>
      </w:r>
      <w:r w:rsidR="00732EB0" w:rsidRPr="00587227">
        <w:rPr>
          <w:rFonts w:ascii="Arial" w:hAnsi="Arial"/>
          <w:sz w:val="26"/>
          <w:szCs w:val="26"/>
        </w:rPr>
        <w:t xml:space="preserve"> </w:t>
      </w:r>
      <w:r>
        <w:rPr>
          <w:rFonts w:ascii="Arial" w:hAnsi="Arial"/>
          <w:sz w:val="26"/>
          <w:szCs w:val="26"/>
        </w:rPr>
        <w:t xml:space="preserve">a </w:t>
      </w:r>
      <w:r w:rsidR="00732EB0" w:rsidRPr="00587227">
        <w:rPr>
          <w:rFonts w:ascii="Arial" w:hAnsi="Arial"/>
          <w:sz w:val="26"/>
          <w:szCs w:val="26"/>
        </w:rPr>
        <w:t xml:space="preserve">nuestra tutora </w:t>
      </w:r>
      <w:r>
        <w:rPr>
          <w:rFonts w:ascii="Arial" w:hAnsi="Arial"/>
          <w:sz w:val="26"/>
          <w:szCs w:val="26"/>
        </w:rPr>
        <w:t>Ing.</w:t>
      </w:r>
      <w:r w:rsidR="00732EB0" w:rsidRPr="00587227">
        <w:rPr>
          <w:rFonts w:ascii="Arial" w:hAnsi="Arial"/>
          <w:sz w:val="26"/>
          <w:szCs w:val="26"/>
        </w:rPr>
        <w:t xml:space="preserve"> Diana Montalvo</w:t>
      </w:r>
      <w:r w:rsidR="00AC29CB">
        <w:rPr>
          <w:rFonts w:ascii="Arial" w:hAnsi="Arial"/>
          <w:sz w:val="26"/>
          <w:szCs w:val="26"/>
        </w:rPr>
        <w:t xml:space="preserve"> Barrera</w:t>
      </w:r>
      <w:r w:rsidR="00732EB0" w:rsidRPr="00587227">
        <w:rPr>
          <w:rFonts w:ascii="Arial" w:hAnsi="Arial"/>
          <w:sz w:val="26"/>
          <w:szCs w:val="26"/>
        </w:rPr>
        <w:t xml:space="preserve">, </w:t>
      </w:r>
      <w:r>
        <w:rPr>
          <w:rFonts w:ascii="Arial" w:hAnsi="Arial"/>
          <w:sz w:val="26"/>
          <w:szCs w:val="26"/>
        </w:rPr>
        <w:t xml:space="preserve">por su esfuerzo y dedicación, a </w:t>
      </w:r>
      <w:r w:rsidR="00732EB0" w:rsidRPr="00587227">
        <w:rPr>
          <w:rFonts w:ascii="Arial" w:hAnsi="Arial"/>
          <w:sz w:val="26"/>
          <w:szCs w:val="26"/>
        </w:rPr>
        <w:t xml:space="preserve">la empresa </w:t>
      </w:r>
      <w:r w:rsidR="002C1856">
        <w:rPr>
          <w:rFonts w:ascii="Arial" w:hAnsi="Arial"/>
          <w:sz w:val="26"/>
          <w:szCs w:val="26"/>
        </w:rPr>
        <w:t>inmobiliaria</w:t>
      </w:r>
      <w:r w:rsidR="00732EB0" w:rsidRPr="00587227">
        <w:rPr>
          <w:rFonts w:ascii="Arial" w:hAnsi="Arial"/>
          <w:sz w:val="26"/>
          <w:szCs w:val="26"/>
        </w:rPr>
        <w:t xml:space="preserve"> </w:t>
      </w:r>
      <w:r>
        <w:rPr>
          <w:rFonts w:ascii="Arial" w:hAnsi="Arial"/>
          <w:sz w:val="26"/>
          <w:szCs w:val="26"/>
        </w:rPr>
        <w:t xml:space="preserve">y al personal </w:t>
      </w:r>
      <w:r w:rsidR="00732EB0" w:rsidRPr="00587227">
        <w:rPr>
          <w:rFonts w:ascii="Arial" w:hAnsi="Arial"/>
          <w:sz w:val="26"/>
          <w:szCs w:val="26"/>
        </w:rPr>
        <w:t xml:space="preserve">del departamento comercial, operaciones y administración, </w:t>
      </w:r>
      <w:r>
        <w:rPr>
          <w:rFonts w:ascii="Arial" w:hAnsi="Arial"/>
          <w:sz w:val="26"/>
          <w:szCs w:val="26"/>
        </w:rPr>
        <w:t xml:space="preserve">por </w:t>
      </w:r>
      <w:r w:rsidR="00732EB0" w:rsidRPr="00587227">
        <w:rPr>
          <w:rFonts w:ascii="Arial" w:hAnsi="Arial"/>
          <w:sz w:val="26"/>
          <w:szCs w:val="26"/>
        </w:rPr>
        <w:t>darnos todo su apoyo en el desarrollo de este proyecto.</w:t>
      </w:r>
    </w:p>
    <w:p w:rsidR="00805ABC" w:rsidRDefault="00805ABC" w:rsidP="00805ABC">
      <w:pPr>
        <w:spacing w:line="360" w:lineRule="auto"/>
        <w:ind w:left="2124"/>
        <w:jc w:val="both"/>
        <w:rPr>
          <w:rFonts w:ascii="Arial" w:hAnsi="Arial"/>
          <w:sz w:val="26"/>
          <w:szCs w:val="26"/>
        </w:rPr>
      </w:pPr>
    </w:p>
    <w:p w:rsidR="00805ABC" w:rsidRDefault="00805ABC" w:rsidP="00805ABC">
      <w:pPr>
        <w:spacing w:line="360" w:lineRule="auto"/>
        <w:ind w:left="2124"/>
        <w:jc w:val="both"/>
        <w:rPr>
          <w:rFonts w:ascii="Arial" w:hAnsi="Arial"/>
          <w:sz w:val="26"/>
          <w:szCs w:val="26"/>
        </w:rPr>
      </w:pPr>
    </w:p>
    <w:p w:rsidR="00805ABC" w:rsidRDefault="001B7A27" w:rsidP="00805ABC">
      <w:pPr>
        <w:spacing w:line="360" w:lineRule="auto"/>
        <w:ind w:left="2124"/>
        <w:jc w:val="right"/>
        <w:rPr>
          <w:rFonts w:ascii="Arial" w:hAnsi="Arial"/>
          <w:sz w:val="26"/>
          <w:szCs w:val="26"/>
        </w:rPr>
      </w:pPr>
      <w:r>
        <w:rPr>
          <w:rFonts w:ascii="Arial" w:hAnsi="Arial"/>
          <w:sz w:val="26"/>
          <w:szCs w:val="26"/>
        </w:rPr>
        <w:t>Rosa &amp; Viviana</w:t>
      </w:r>
    </w:p>
    <w:p w:rsidR="00805ABC" w:rsidRPr="00805ABC" w:rsidRDefault="00805ABC" w:rsidP="00805ABC">
      <w:pPr>
        <w:spacing w:line="360" w:lineRule="auto"/>
        <w:ind w:left="2124"/>
        <w:jc w:val="right"/>
        <w:rPr>
          <w:rFonts w:ascii="Arial" w:hAnsi="Arial"/>
          <w:sz w:val="26"/>
          <w:szCs w:val="26"/>
        </w:rPr>
      </w:pPr>
    </w:p>
    <w:p w:rsidR="00522933" w:rsidRPr="001E003E" w:rsidRDefault="00522933" w:rsidP="001E003E">
      <w:pPr>
        <w:pStyle w:val="Ttulo1"/>
        <w:jc w:val="center"/>
        <w:rPr>
          <w:rFonts w:cs="Arial"/>
          <w:color w:val="000000" w:themeColor="text1"/>
          <w:sz w:val="36"/>
          <w:szCs w:val="26"/>
        </w:rPr>
      </w:pPr>
      <w:bookmarkStart w:id="1" w:name="_Toc352752935"/>
      <w:r w:rsidRPr="001E003E">
        <w:rPr>
          <w:rFonts w:cs="Arial"/>
          <w:color w:val="000000" w:themeColor="text1"/>
        </w:rPr>
        <w:lastRenderedPageBreak/>
        <w:t>DEDICATORIA</w:t>
      </w:r>
      <w:bookmarkEnd w:id="1"/>
    </w:p>
    <w:p w:rsidR="00587227" w:rsidRDefault="00587227" w:rsidP="00522933">
      <w:pPr>
        <w:jc w:val="center"/>
        <w:rPr>
          <w:rFonts w:ascii="Arial" w:hAnsi="Arial" w:cs="Arial"/>
          <w:b/>
          <w:bCs/>
          <w:sz w:val="30"/>
          <w:szCs w:val="30"/>
        </w:rPr>
      </w:pPr>
    </w:p>
    <w:p w:rsidR="00CC584A" w:rsidRPr="00CC584A" w:rsidRDefault="00587227" w:rsidP="00805ABC">
      <w:pPr>
        <w:spacing w:line="360" w:lineRule="auto"/>
        <w:ind w:left="2124"/>
        <w:jc w:val="both"/>
        <w:rPr>
          <w:rFonts w:ascii="Arial" w:hAnsi="Arial"/>
          <w:sz w:val="26"/>
          <w:szCs w:val="26"/>
        </w:rPr>
      </w:pPr>
      <w:r w:rsidRPr="00587227">
        <w:rPr>
          <w:rFonts w:ascii="Arial" w:hAnsi="Arial"/>
          <w:sz w:val="26"/>
          <w:szCs w:val="26"/>
        </w:rPr>
        <w:t>Dedico este trabajo principalmente a Dios</w:t>
      </w:r>
      <w:r w:rsidR="00CC584A" w:rsidRPr="00CC584A">
        <w:rPr>
          <w:rFonts w:ascii="Arial" w:hAnsi="Arial"/>
          <w:sz w:val="26"/>
          <w:szCs w:val="26"/>
        </w:rPr>
        <w:t>, por permitirme llegar a este momento tan especial en mi vida. Por los triunfos y los momentos difíciles que me han enseñado a valorarlo cada día más.</w:t>
      </w:r>
    </w:p>
    <w:p w:rsidR="00522933" w:rsidRPr="00CC584A" w:rsidRDefault="00CC584A" w:rsidP="00805ABC">
      <w:pPr>
        <w:spacing w:line="360" w:lineRule="auto"/>
        <w:ind w:left="2124"/>
        <w:jc w:val="both"/>
        <w:rPr>
          <w:rFonts w:ascii="Arial" w:hAnsi="Arial"/>
          <w:sz w:val="26"/>
          <w:szCs w:val="26"/>
        </w:rPr>
      </w:pPr>
      <w:r w:rsidRPr="00CC584A">
        <w:rPr>
          <w:rFonts w:ascii="Arial" w:hAnsi="Arial"/>
          <w:sz w:val="26"/>
          <w:szCs w:val="26"/>
        </w:rPr>
        <w:t>De igual forma, dedico esta tesis a mi madre que ha sabido formarme con buenos sentimientos, hábitos y valores, lo cual me ha ayudado a salir adelante en los momentos más difíciles.</w:t>
      </w:r>
    </w:p>
    <w:p w:rsidR="00CC584A" w:rsidRDefault="00CC584A" w:rsidP="00805ABC">
      <w:pPr>
        <w:spacing w:line="360" w:lineRule="auto"/>
        <w:ind w:left="2124"/>
        <w:jc w:val="both"/>
        <w:rPr>
          <w:rFonts w:ascii="Arial" w:hAnsi="Arial"/>
          <w:sz w:val="26"/>
          <w:szCs w:val="26"/>
        </w:rPr>
      </w:pPr>
      <w:r w:rsidRPr="00CC584A">
        <w:rPr>
          <w:rFonts w:ascii="Arial" w:hAnsi="Arial"/>
          <w:sz w:val="26"/>
          <w:szCs w:val="26"/>
        </w:rPr>
        <w:t xml:space="preserve">A mi padre quien con sus consejos ha sabido guiarme para culminar mi carrera profesional.  </w:t>
      </w:r>
    </w:p>
    <w:p w:rsidR="00CA65B7" w:rsidRDefault="00CA65B7" w:rsidP="00805ABC">
      <w:pPr>
        <w:spacing w:line="360" w:lineRule="auto"/>
        <w:ind w:left="2124"/>
        <w:jc w:val="both"/>
        <w:rPr>
          <w:rFonts w:ascii="Arial" w:hAnsi="Arial"/>
          <w:sz w:val="26"/>
          <w:szCs w:val="26"/>
        </w:rPr>
      </w:pPr>
      <w:r w:rsidRPr="00433FBB">
        <w:rPr>
          <w:rFonts w:ascii="Arial" w:hAnsi="Arial"/>
          <w:sz w:val="26"/>
          <w:szCs w:val="26"/>
        </w:rPr>
        <w:t xml:space="preserve">A </w:t>
      </w:r>
      <w:r>
        <w:rPr>
          <w:rFonts w:ascii="Arial" w:hAnsi="Arial"/>
          <w:sz w:val="26"/>
          <w:szCs w:val="26"/>
        </w:rPr>
        <w:t xml:space="preserve">mis hermanos y amigos, en especial a Carol que siempre me ha apoyado brindándome su amistad y conocimientos. </w:t>
      </w:r>
    </w:p>
    <w:p w:rsidR="00404C22" w:rsidRDefault="00404C22" w:rsidP="00805ABC">
      <w:pPr>
        <w:spacing w:line="360" w:lineRule="auto"/>
        <w:ind w:left="2124"/>
        <w:jc w:val="both"/>
        <w:rPr>
          <w:rFonts w:ascii="Arial" w:hAnsi="Arial"/>
          <w:sz w:val="26"/>
          <w:szCs w:val="26"/>
        </w:rPr>
      </w:pPr>
    </w:p>
    <w:p w:rsidR="00587227" w:rsidRDefault="00587227" w:rsidP="00805ABC">
      <w:pPr>
        <w:spacing w:line="360" w:lineRule="auto"/>
        <w:ind w:left="2124"/>
        <w:jc w:val="both"/>
        <w:rPr>
          <w:rFonts w:ascii="Arial" w:hAnsi="Arial"/>
          <w:sz w:val="26"/>
          <w:szCs w:val="26"/>
        </w:rPr>
      </w:pPr>
    </w:p>
    <w:p w:rsidR="00587227" w:rsidRDefault="00587227" w:rsidP="00805ABC">
      <w:pPr>
        <w:spacing w:line="360" w:lineRule="auto"/>
        <w:ind w:left="2124"/>
        <w:jc w:val="right"/>
        <w:rPr>
          <w:rFonts w:ascii="Arial" w:hAnsi="Arial"/>
          <w:sz w:val="26"/>
          <w:szCs w:val="26"/>
        </w:rPr>
      </w:pPr>
      <w:r>
        <w:rPr>
          <w:rFonts w:ascii="Arial" w:hAnsi="Arial"/>
          <w:sz w:val="26"/>
          <w:szCs w:val="26"/>
        </w:rPr>
        <w:t>Rosa</w:t>
      </w:r>
    </w:p>
    <w:p w:rsidR="00805ABC" w:rsidRDefault="00805ABC" w:rsidP="00805ABC">
      <w:pPr>
        <w:spacing w:line="360" w:lineRule="auto"/>
        <w:ind w:left="2124"/>
        <w:jc w:val="right"/>
        <w:rPr>
          <w:rFonts w:ascii="Arial" w:hAnsi="Arial"/>
          <w:sz w:val="26"/>
          <w:szCs w:val="26"/>
        </w:rPr>
      </w:pPr>
    </w:p>
    <w:p w:rsidR="00805ABC" w:rsidRDefault="00805ABC" w:rsidP="00805ABC">
      <w:pPr>
        <w:spacing w:line="360" w:lineRule="auto"/>
        <w:ind w:left="2124"/>
        <w:jc w:val="right"/>
        <w:rPr>
          <w:rFonts w:ascii="Arial" w:hAnsi="Arial"/>
          <w:sz w:val="26"/>
          <w:szCs w:val="26"/>
        </w:rPr>
      </w:pPr>
    </w:p>
    <w:p w:rsidR="00805ABC" w:rsidRPr="00E01900" w:rsidRDefault="00805ABC" w:rsidP="00805ABC">
      <w:pPr>
        <w:spacing w:line="360" w:lineRule="auto"/>
        <w:ind w:left="2124"/>
        <w:jc w:val="right"/>
        <w:rPr>
          <w:rFonts w:ascii="Arial" w:hAnsi="Arial"/>
          <w:sz w:val="26"/>
          <w:szCs w:val="26"/>
        </w:rPr>
      </w:pPr>
    </w:p>
    <w:p w:rsidR="00587227" w:rsidRPr="001E003E" w:rsidRDefault="00587227" w:rsidP="001E003E">
      <w:pPr>
        <w:pStyle w:val="Ttulo1"/>
        <w:jc w:val="center"/>
        <w:rPr>
          <w:rFonts w:cs="Arial"/>
          <w:color w:val="000000" w:themeColor="text1"/>
        </w:rPr>
      </w:pPr>
      <w:bookmarkStart w:id="2" w:name="_Toc352752936"/>
      <w:r w:rsidRPr="001E003E">
        <w:rPr>
          <w:rFonts w:cs="Arial"/>
          <w:color w:val="000000" w:themeColor="text1"/>
        </w:rPr>
        <w:lastRenderedPageBreak/>
        <w:t>DEDICATORIA</w:t>
      </w:r>
      <w:bookmarkEnd w:id="2"/>
    </w:p>
    <w:p w:rsidR="0076605B" w:rsidRDefault="0076605B" w:rsidP="00587227">
      <w:pPr>
        <w:jc w:val="center"/>
        <w:rPr>
          <w:rFonts w:ascii="Arial" w:hAnsi="Arial" w:cs="Arial"/>
          <w:b/>
          <w:bCs/>
          <w:sz w:val="30"/>
          <w:szCs w:val="30"/>
        </w:rPr>
      </w:pPr>
    </w:p>
    <w:p w:rsidR="0076605B" w:rsidRDefault="0076605B" w:rsidP="00805ABC">
      <w:pPr>
        <w:spacing w:line="360" w:lineRule="auto"/>
        <w:ind w:left="2124"/>
        <w:jc w:val="both"/>
        <w:rPr>
          <w:rFonts w:ascii="Arial" w:hAnsi="Arial"/>
          <w:sz w:val="26"/>
          <w:szCs w:val="26"/>
        </w:rPr>
      </w:pPr>
      <w:r w:rsidRPr="0076605B">
        <w:rPr>
          <w:rFonts w:ascii="Arial" w:hAnsi="Arial"/>
          <w:sz w:val="26"/>
          <w:szCs w:val="26"/>
        </w:rPr>
        <w:t xml:space="preserve">Dedico este trabajo principalmente a Dios, por haberme dado la vida y permitirme el haber llegado hasta este momento tan importante de mi  formación </w:t>
      </w:r>
      <w:r w:rsidR="006E09A3">
        <w:rPr>
          <w:rFonts w:ascii="Arial" w:hAnsi="Arial"/>
          <w:sz w:val="26"/>
          <w:szCs w:val="26"/>
        </w:rPr>
        <w:t>p</w:t>
      </w:r>
      <w:r w:rsidRPr="0076605B">
        <w:rPr>
          <w:rFonts w:ascii="Arial" w:hAnsi="Arial"/>
          <w:sz w:val="26"/>
          <w:szCs w:val="26"/>
        </w:rPr>
        <w:t>rofesional.</w:t>
      </w:r>
    </w:p>
    <w:p w:rsidR="00522933" w:rsidRDefault="00D25D70" w:rsidP="00805ABC">
      <w:pPr>
        <w:spacing w:line="360" w:lineRule="auto"/>
        <w:ind w:left="2124"/>
        <w:jc w:val="both"/>
        <w:rPr>
          <w:rFonts w:ascii="Arial" w:hAnsi="Arial"/>
          <w:sz w:val="26"/>
          <w:szCs w:val="26"/>
        </w:rPr>
      </w:pPr>
      <w:r>
        <w:rPr>
          <w:rFonts w:ascii="Arial" w:hAnsi="Arial"/>
          <w:sz w:val="26"/>
          <w:szCs w:val="26"/>
        </w:rPr>
        <w:t xml:space="preserve">A mi madre y mi </w:t>
      </w:r>
      <w:r w:rsidR="008B38D2">
        <w:rPr>
          <w:rFonts w:ascii="Arial" w:hAnsi="Arial"/>
          <w:sz w:val="26"/>
          <w:szCs w:val="26"/>
        </w:rPr>
        <w:t>enamorado</w:t>
      </w:r>
      <w:r w:rsidR="00BE4FF0">
        <w:rPr>
          <w:rFonts w:ascii="Arial" w:hAnsi="Arial"/>
          <w:sz w:val="26"/>
          <w:szCs w:val="26"/>
        </w:rPr>
        <w:t xml:space="preserve"> Oscar</w:t>
      </w:r>
      <w:r w:rsidR="00404C22" w:rsidRPr="0076605B">
        <w:rPr>
          <w:rFonts w:ascii="Arial" w:hAnsi="Arial"/>
          <w:sz w:val="26"/>
          <w:szCs w:val="26"/>
        </w:rPr>
        <w:t xml:space="preserve">, </w:t>
      </w:r>
      <w:r>
        <w:rPr>
          <w:rFonts w:ascii="Arial" w:hAnsi="Arial"/>
          <w:sz w:val="26"/>
          <w:szCs w:val="26"/>
        </w:rPr>
        <w:t xml:space="preserve">que </w:t>
      </w:r>
      <w:r w:rsidR="00404C22" w:rsidRPr="0076605B">
        <w:rPr>
          <w:rFonts w:ascii="Arial" w:hAnsi="Arial"/>
          <w:sz w:val="26"/>
          <w:szCs w:val="26"/>
        </w:rPr>
        <w:t xml:space="preserve">me </w:t>
      </w:r>
      <w:r>
        <w:rPr>
          <w:rFonts w:ascii="Arial" w:hAnsi="Arial"/>
          <w:sz w:val="26"/>
          <w:szCs w:val="26"/>
        </w:rPr>
        <w:t>apoyaron en todo</w:t>
      </w:r>
      <w:r w:rsidR="008B38D2">
        <w:rPr>
          <w:rFonts w:ascii="Arial" w:hAnsi="Arial"/>
          <w:sz w:val="26"/>
          <w:szCs w:val="26"/>
        </w:rPr>
        <w:t xml:space="preserve"> para seguir adelante</w:t>
      </w:r>
      <w:r w:rsidR="00404C22" w:rsidRPr="0076605B">
        <w:rPr>
          <w:rFonts w:ascii="Arial" w:hAnsi="Arial"/>
          <w:sz w:val="26"/>
          <w:szCs w:val="26"/>
        </w:rPr>
        <w:t xml:space="preserve">, en gran parte gracias a ustedes, hoy puedo ver alcanzada mi meta, ya que siempre estuvieron impulsándome en los momentos más difíciles de mi carrera, y porque el orgullo que sienten por </w:t>
      </w:r>
      <w:r w:rsidR="008B38D2" w:rsidRPr="0076605B">
        <w:rPr>
          <w:rFonts w:ascii="Arial" w:hAnsi="Arial"/>
          <w:sz w:val="26"/>
          <w:szCs w:val="26"/>
        </w:rPr>
        <w:t>mí</w:t>
      </w:r>
      <w:r w:rsidR="00404C22" w:rsidRPr="0076605B">
        <w:rPr>
          <w:rFonts w:ascii="Arial" w:hAnsi="Arial"/>
          <w:sz w:val="26"/>
          <w:szCs w:val="26"/>
        </w:rPr>
        <w:t>, fue lo</w:t>
      </w:r>
      <w:r w:rsidR="00E425D5">
        <w:rPr>
          <w:rFonts w:ascii="Arial" w:hAnsi="Arial"/>
          <w:sz w:val="26"/>
          <w:szCs w:val="26"/>
        </w:rPr>
        <w:t xml:space="preserve"> que me hizo ir hasta el final.</w:t>
      </w:r>
    </w:p>
    <w:p w:rsidR="0076605B" w:rsidRDefault="0076605B" w:rsidP="00805ABC">
      <w:pPr>
        <w:spacing w:line="360" w:lineRule="auto"/>
        <w:ind w:left="2124"/>
        <w:jc w:val="both"/>
        <w:rPr>
          <w:rFonts w:ascii="Arial" w:eastAsia="Calibri" w:hAnsi="Arial" w:cs="Arial"/>
          <w:sz w:val="26"/>
          <w:szCs w:val="26"/>
          <w:lang w:val="es-ES_tradnl"/>
        </w:rPr>
      </w:pPr>
      <w:r>
        <w:rPr>
          <w:rFonts w:ascii="Arial" w:eastAsia="Calibri" w:hAnsi="Arial" w:cs="Arial"/>
          <w:sz w:val="26"/>
          <w:szCs w:val="26"/>
          <w:lang w:val="es-ES_tradnl"/>
        </w:rPr>
        <w:t>A</w:t>
      </w:r>
      <w:r w:rsidR="006E09A3">
        <w:rPr>
          <w:rFonts w:ascii="Arial" w:eastAsia="Calibri" w:hAnsi="Arial" w:cs="Arial"/>
          <w:sz w:val="26"/>
          <w:szCs w:val="26"/>
          <w:lang w:val="es-ES_tradnl"/>
        </w:rPr>
        <w:t xml:space="preserve"> </w:t>
      </w:r>
      <w:r w:rsidR="00D25D70">
        <w:rPr>
          <w:rFonts w:ascii="Arial" w:eastAsia="Calibri" w:hAnsi="Arial" w:cs="Arial"/>
          <w:sz w:val="26"/>
          <w:szCs w:val="26"/>
          <w:lang w:val="es-ES_tradnl"/>
        </w:rPr>
        <w:t xml:space="preserve">mi </w:t>
      </w:r>
      <w:r w:rsidR="008B38D2">
        <w:rPr>
          <w:rFonts w:ascii="Arial" w:eastAsia="Calibri" w:hAnsi="Arial" w:cs="Arial"/>
          <w:sz w:val="26"/>
          <w:szCs w:val="26"/>
          <w:lang w:val="es-ES_tradnl"/>
        </w:rPr>
        <w:t xml:space="preserve">tía </w:t>
      </w:r>
      <w:r w:rsidR="00E425D5">
        <w:rPr>
          <w:rFonts w:ascii="Arial" w:eastAsia="Calibri" w:hAnsi="Arial" w:cs="Arial"/>
          <w:sz w:val="26"/>
          <w:szCs w:val="26"/>
          <w:lang w:val="es-ES_tradnl"/>
        </w:rPr>
        <w:t>Maruja</w:t>
      </w:r>
      <w:r w:rsidR="006E09A3">
        <w:rPr>
          <w:rFonts w:ascii="Arial" w:eastAsia="Calibri" w:hAnsi="Arial" w:cs="Arial"/>
          <w:sz w:val="26"/>
          <w:szCs w:val="26"/>
          <w:lang w:val="es-ES_tradnl"/>
        </w:rPr>
        <w:t xml:space="preserve"> </w:t>
      </w:r>
      <w:r w:rsidR="008B38D2">
        <w:rPr>
          <w:rFonts w:ascii="Arial" w:eastAsia="Calibri" w:hAnsi="Arial" w:cs="Arial"/>
          <w:sz w:val="26"/>
          <w:szCs w:val="26"/>
          <w:lang w:val="es-ES_tradnl"/>
        </w:rPr>
        <w:t xml:space="preserve">y amigas, </w:t>
      </w:r>
      <w:r w:rsidR="00E425D5">
        <w:rPr>
          <w:rFonts w:ascii="Arial" w:eastAsia="Calibri" w:hAnsi="Arial" w:cs="Arial"/>
          <w:sz w:val="26"/>
          <w:szCs w:val="26"/>
          <w:lang w:val="es-ES_tradnl"/>
        </w:rPr>
        <w:t xml:space="preserve">que </w:t>
      </w:r>
      <w:r w:rsidR="00D25D70">
        <w:rPr>
          <w:rFonts w:ascii="Arial" w:eastAsia="Calibri" w:hAnsi="Arial" w:cs="Arial"/>
          <w:sz w:val="26"/>
          <w:szCs w:val="26"/>
          <w:lang w:val="es-ES_tradnl"/>
        </w:rPr>
        <w:t>han estado a mi lado para darme fuerza en seguir con este trabajo</w:t>
      </w:r>
      <w:r w:rsidRPr="00433FBB">
        <w:rPr>
          <w:rFonts w:ascii="Arial" w:eastAsia="Calibri" w:hAnsi="Arial" w:cs="Arial"/>
          <w:sz w:val="26"/>
          <w:szCs w:val="26"/>
          <w:lang w:val="es-ES_tradnl"/>
        </w:rPr>
        <w:t>.</w:t>
      </w:r>
    </w:p>
    <w:p w:rsidR="001A11A2" w:rsidRDefault="001A11A2" w:rsidP="00805ABC">
      <w:pPr>
        <w:spacing w:line="360" w:lineRule="auto"/>
        <w:ind w:left="2124"/>
        <w:jc w:val="both"/>
        <w:rPr>
          <w:rFonts w:ascii="Arial" w:eastAsia="Calibri" w:hAnsi="Arial" w:cs="Arial"/>
          <w:sz w:val="26"/>
          <w:szCs w:val="26"/>
          <w:lang w:val="es-ES_tradnl"/>
        </w:rPr>
      </w:pPr>
    </w:p>
    <w:p w:rsidR="00805ABC" w:rsidRPr="00E01900" w:rsidRDefault="00805ABC" w:rsidP="00805ABC">
      <w:pPr>
        <w:spacing w:line="360" w:lineRule="auto"/>
        <w:ind w:left="2124"/>
        <w:jc w:val="both"/>
        <w:rPr>
          <w:rFonts w:ascii="Arial" w:eastAsia="Calibri" w:hAnsi="Arial" w:cs="Arial"/>
          <w:sz w:val="26"/>
          <w:szCs w:val="26"/>
          <w:lang w:val="es-ES_tradnl"/>
        </w:rPr>
      </w:pPr>
    </w:p>
    <w:p w:rsidR="00522933" w:rsidRDefault="0076605B" w:rsidP="00805ABC">
      <w:pPr>
        <w:spacing w:line="360" w:lineRule="auto"/>
        <w:ind w:left="2124"/>
        <w:jc w:val="right"/>
        <w:rPr>
          <w:rFonts w:ascii="Arial" w:hAnsi="Arial"/>
          <w:sz w:val="26"/>
          <w:szCs w:val="26"/>
          <w:lang w:val="es-ES_tradnl"/>
        </w:rPr>
      </w:pPr>
      <w:r>
        <w:rPr>
          <w:rFonts w:ascii="Arial" w:hAnsi="Arial"/>
          <w:sz w:val="26"/>
          <w:szCs w:val="26"/>
          <w:lang w:val="es-ES_tradnl"/>
        </w:rPr>
        <w:t>Viviana</w:t>
      </w:r>
    </w:p>
    <w:p w:rsidR="00580F13" w:rsidRDefault="00580F13" w:rsidP="0076605B">
      <w:pPr>
        <w:spacing w:line="480" w:lineRule="auto"/>
        <w:ind w:left="2124"/>
        <w:jc w:val="right"/>
        <w:rPr>
          <w:rFonts w:ascii="Arial" w:hAnsi="Arial"/>
          <w:sz w:val="26"/>
          <w:szCs w:val="26"/>
          <w:lang w:val="es-ES_tradnl"/>
        </w:rPr>
      </w:pPr>
    </w:p>
    <w:p w:rsidR="00805ABC" w:rsidRDefault="00805ABC" w:rsidP="0076605B">
      <w:pPr>
        <w:spacing w:line="480" w:lineRule="auto"/>
        <w:ind w:left="2124"/>
        <w:jc w:val="right"/>
        <w:rPr>
          <w:rFonts w:ascii="Arial" w:hAnsi="Arial"/>
          <w:sz w:val="26"/>
          <w:szCs w:val="26"/>
          <w:lang w:val="es-ES_tradnl"/>
        </w:rPr>
      </w:pPr>
    </w:p>
    <w:p w:rsidR="00805ABC" w:rsidRDefault="00805ABC" w:rsidP="0076605B">
      <w:pPr>
        <w:spacing w:line="480" w:lineRule="auto"/>
        <w:ind w:left="2124"/>
        <w:jc w:val="right"/>
        <w:rPr>
          <w:rFonts w:ascii="Arial" w:hAnsi="Arial"/>
          <w:sz w:val="26"/>
          <w:szCs w:val="26"/>
          <w:lang w:val="es-ES_tradnl"/>
        </w:rPr>
      </w:pPr>
    </w:p>
    <w:p w:rsidR="00580F13" w:rsidRDefault="00580F13" w:rsidP="00580F13">
      <w:pPr>
        <w:jc w:val="both"/>
        <w:rPr>
          <w:rFonts w:ascii="Arial" w:hAnsi="Arial" w:cs="Arial"/>
          <w:sz w:val="40"/>
          <w:szCs w:val="40"/>
        </w:rPr>
      </w:pPr>
    </w:p>
    <w:p w:rsidR="00E01900" w:rsidRDefault="00E01900" w:rsidP="00580F13">
      <w:pPr>
        <w:jc w:val="both"/>
        <w:rPr>
          <w:rFonts w:ascii="Arial" w:hAnsi="Arial" w:cs="Arial"/>
          <w:sz w:val="40"/>
          <w:szCs w:val="40"/>
        </w:rPr>
      </w:pPr>
    </w:p>
    <w:p w:rsidR="00E01900" w:rsidRDefault="00E01900" w:rsidP="00580F13">
      <w:pPr>
        <w:jc w:val="both"/>
        <w:rPr>
          <w:rFonts w:ascii="Arial" w:hAnsi="Arial" w:cs="Arial"/>
          <w:sz w:val="40"/>
          <w:szCs w:val="40"/>
        </w:rPr>
      </w:pPr>
    </w:p>
    <w:p w:rsidR="00E01900" w:rsidRDefault="00E01900" w:rsidP="00580F13">
      <w:pPr>
        <w:jc w:val="both"/>
        <w:rPr>
          <w:rFonts w:ascii="Arial" w:hAnsi="Arial" w:cs="Arial"/>
          <w:sz w:val="40"/>
          <w:szCs w:val="40"/>
        </w:rPr>
      </w:pPr>
    </w:p>
    <w:p w:rsidR="00580F13" w:rsidRPr="00580F13" w:rsidRDefault="00580F13" w:rsidP="00580F13">
      <w:pPr>
        <w:pStyle w:val="Ttulo1"/>
        <w:jc w:val="center"/>
        <w:rPr>
          <w:rFonts w:cs="Arial"/>
          <w:szCs w:val="40"/>
        </w:rPr>
      </w:pPr>
      <w:bookmarkStart w:id="3" w:name="_Toc296269421"/>
      <w:bookmarkStart w:id="4" w:name="_Toc296270334"/>
      <w:bookmarkStart w:id="5" w:name="_Toc304197630"/>
      <w:bookmarkStart w:id="6" w:name="_Toc352752937"/>
      <w:r w:rsidRPr="00580F13">
        <w:rPr>
          <w:rFonts w:cs="Arial"/>
          <w:szCs w:val="40"/>
        </w:rPr>
        <w:t>TRIBUNAL DE GRADUACIÓN</w:t>
      </w:r>
      <w:bookmarkEnd w:id="3"/>
      <w:bookmarkEnd w:id="4"/>
      <w:bookmarkEnd w:id="5"/>
      <w:bookmarkEnd w:id="6"/>
    </w:p>
    <w:p w:rsidR="00580F13" w:rsidRPr="00904493" w:rsidRDefault="00580F13" w:rsidP="00580F13">
      <w:pPr>
        <w:jc w:val="both"/>
        <w:rPr>
          <w:rFonts w:ascii="Arial" w:hAnsi="Arial" w:cs="Arial"/>
          <w:sz w:val="24"/>
          <w:szCs w:val="24"/>
        </w:rPr>
      </w:pPr>
    </w:p>
    <w:p w:rsidR="00580F13" w:rsidRPr="00904493" w:rsidRDefault="00580F13" w:rsidP="00580F13">
      <w:pPr>
        <w:jc w:val="both"/>
        <w:rPr>
          <w:rFonts w:ascii="Arial" w:hAnsi="Arial" w:cs="Arial"/>
          <w:sz w:val="24"/>
          <w:szCs w:val="24"/>
        </w:rPr>
      </w:pPr>
    </w:p>
    <w:p w:rsidR="00580F13" w:rsidRPr="00904493" w:rsidRDefault="00580F13" w:rsidP="00580F13">
      <w:pPr>
        <w:jc w:val="both"/>
        <w:rPr>
          <w:rFonts w:ascii="Arial" w:hAnsi="Arial" w:cs="Arial"/>
          <w:sz w:val="24"/>
          <w:szCs w:val="24"/>
        </w:rPr>
      </w:pPr>
    </w:p>
    <w:p w:rsidR="00580F13" w:rsidRDefault="00580F13" w:rsidP="00580F13">
      <w:pPr>
        <w:jc w:val="both"/>
        <w:rPr>
          <w:rFonts w:ascii="Arial" w:hAnsi="Arial" w:cs="Arial"/>
          <w:sz w:val="24"/>
          <w:szCs w:val="24"/>
        </w:rPr>
      </w:pPr>
    </w:p>
    <w:p w:rsidR="00944A1E" w:rsidRDefault="00944A1E" w:rsidP="00580F13">
      <w:pPr>
        <w:jc w:val="both"/>
        <w:rPr>
          <w:rFonts w:ascii="Arial" w:hAnsi="Arial" w:cs="Arial"/>
          <w:sz w:val="24"/>
          <w:szCs w:val="24"/>
        </w:rPr>
      </w:pPr>
    </w:p>
    <w:p w:rsidR="00944A1E" w:rsidRPr="00904493" w:rsidRDefault="00944A1E" w:rsidP="00580F13">
      <w:pPr>
        <w:jc w:val="both"/>
        <w:rPr>
          <w:rFonts w:ascii="Arial" w:hAnsi="Arial" w:cs="Arial"/>
          <w:sz w:val="24"/>
          <w:szCs w:val="24"/>
        </w:rPr>
      </w:pPr>
    </w:p>
    <w:p w:rsidR="00580F13" w:rsidRPr="00904493" w:rsidRDefault="00580F13" w:rsidP="00580F13">
      <w:pPr>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134"/>
        <w:gridCol w:w="3632"/>
      </w:tblGrid>
      <w:tr w:rsidR="00944A1E" w:rsidTr="00BB6DAF">
        <w:tc>
          <w:tcPr>
            <w:tcW w:w="3652" w:type="dxa"/>
            <w:tcBorders>
              <w:top w:val="single" w:sz="4" w:space="0" w:color="auto"/>
            </w:tcBorders>
          </w:tcPr>
          <w:p w:rsidR="00944A1E" w:rsidRDefault="009347C0" w:rsidP="00805ABC">
            <w:pPr>
              <w:spacing w:line="360" w:lineRule="auto"/>
              <w:jc w:val="center"/>
              <w:rPr>
                <w:rFonts w:ascii="Arial" w:hAnsi="Arial" w:cs="Arial"/>
                <w:sz w:val="24"/>
                <w:szCs w:val="24"/>
              </w:rPr>
            </w:pPr>
            <w:r>
              <w:rPr>
                <w:rFonts w:ascii="Arial" w:hAnsi="Arial" w:cs="Arial"/>
                <w:sz w:val="24"/>
                <w:szCs w:val="24"/>
              </w:rPr>
              <w:t>Ing.</w:t>
            </w:r>
            <w:r w:rsidR="00790C12">
              <w:rPr>
                <w:rFonts w:ascii="Arial" w:hAnsi="Arial" w:cs="Arial"/>
                <w:sz w:val="24"/>
                <w:szCs w:val="24"/>
              </w:rPr>
              <w:t xml:space="preserve"> </w:t>
            </w:r>
            <w:r w:rsidR="00BB6DAF">
              <w:rPr>
                <w:rFonts w:ascii="Arial" w:hAnsi="Arial" w:cs="Arial"/>
                <w:sz w:val="24"/>
                <w:szCs w:val="24"/>
              </w:rPr>
              <w:t>Diana Montalvo Barrera</w:t>
            </w:r>
          </w:p>
        </w:tc>
        <w:tc>
          <w:tcPr>
            <w:tcW w:w="1134" w:type="dxa"/>
          </w:tcPr>
          <w:p w:rsidR="00944A1E" w:rsidRDefault="00944A1E" w:rsidP="00580F13">
            <w:pPr>
              <w:jc w:val="both"/>
              <w:rPr>
                <w:rFonts w:ascii="Arial" w:hAnsi="Arial" w:cs="Arial"/>
                <w:sz w:val="24"/>
                <w:szCs w:val="24"/>
              </w:rPr>
            </w:pPr>
          </w:p>
        </w:tc>
        <w:tc>
          <w:tcPr>
            <w:tcW w:w="3632" w:type="dxa"/>
            <w:tcBorders>
              <w:top w:val="single" w:sz="4" w:space="0" w:color="auto"/>
            </w:tcBorders>
          </w:tcPr>
          <w:p w:rsidR="00944A1E" w:rsidRDefault="00BB6DAF" w:rsidP="00805ABC">
            <w:pPr>
              <w:spacing w:line="360" w:lineRule="auto"/>
              <w:jc w:val="center"/>
              <w:rPr>
                <w:rFonts w:ascii="Arial" w:hAnsi="Arial" w:cs="Arial"/>
                <w:sz w:val="24"/>
                <w:szCs w:val="24"/>
              </w:rPr>
            </w:pPr>
            <w:r>
              <w:rPr>
                <w:rFonts w:ascii="Arial" w:hAnsi="Arial" w:cs="Arial"/>
                <w:sz w:val="24"/>
                <w:szCs w:val="24"/>
              </w:rPr>
              <w:t>Ing. Dalton Noboa Macías</w:t>
            </w:r>
          </w:p>
        </w:tc>
      </w:tr>
      <w:tr w:rsidR="00944A1E" w:rsidTr="00BB6DAF">
        <w:tc>
          <w:tcPr>
            <w:tcW w:w="3652" w:type="dxa"/>
            <w:vAlign w:val="center"/>
          </w:tcPr>
          <w:p w:rsidR="00944A1E" w:rsidRPr="00BB6DAF" w:rsidRDefault="00790C12" w:rsidP="00222ED2">
            <w:pPr>
              <w:spacing w:line="360" w:lineRule="auto"/>
              <w:jc w:val="center"/>
              <w:rPr>
                <w:rFonts w:ascii="Arial" w:hAnsi="Arial" w:cs="Arial"/>
                <w:b/>
                <w:sz w:val="24"/>
                <w:szCs w:val="24"/>
              </w:rPr>
            </w:pPr>
            <w:r w:rsidRPr="00BB6DAF">
              <w:rPr>
                <w:rFonts w:ascii="Arial" w:hAnsi="Arial" w:cs="Arial"/>
                <w:b/>
                <w:sz w:val="24"/>
                <w:szCs w:val="24"/>
              </w:rPr>
              <w:t>DIRECTORA DEL PROYECTO DE GRAD</w:t>
            </w:r>
            <w:r w:rsidR="00222ED2">
              <w:rPr>
                <w:rFonts w:ascii="Arial" w:hAnsi="Arial" w:cs="Arial"/>
                <w:b/>
                <w:sz w:val="24"/>
                <w:szCs w:val="24"/>
              </w:rPr>
              <w:t>UACIÓN</w:t>
            </w:r>
          </w:p>
        </w:tc>
        <w:tc>
          <w:tcPr>
            <w:tcW w:w="1134" w:type="dxa"/>
          </w:tcPr>
          <w:p w:rsidR="00944A1E" w:rsidRDefault="00944A1E" w:rsidP="00580F13">
            <w:pPr>
              <w:jc w:val="both"/>
              <w:rPr>
                <w:rFonts w:ascii="Arial" w:hAnsi="Arial" w:cs="Arial"/>
                <w:sz w:val="24"/>
                <w:szCs w:val="24"/>
              </w:rPr>
            </w:pPr>
          </w:p>
        </w:tc>
        <w:tc>
          <w:tcPr>
            <w:tcW w:w="3632" w:type="dxa"/>
          </w:tcPr>
          <w:p w:rsidR="00944A1E" w:rsidRPr="00BB6DAF" w:rsidRDefault="00BB6DAF" w:rsidP="00805ABC">
            <w:pPr>
              <w:spacing w:line="360" w:lineRule="auto"/>
              <w:jc w:val="center"/>
              <w:rPr>
                <w:rFonts w:ascii="Arial" w:hAnsi="Arial" w:cs="Arial"/>
                <w:b/>
                <w:sz w:val="24"/>
                <w:szCs w:val="24"/>
              </w:rPr>
            </w:pPr>
            <w:r w:rsidRPr="00BB6DAF">
              <w:rPr>
                <w:rFonts w:ascii="Arial" w:hAnsi="Arial" w:cs="Arial"/>
                <w:b/>
                <w:sz w:val="24"/>
                <w:szCs w:val="24"/>
              </w:rPr>
              <w:t>PRESIDENTE TRIBUNAL</w:t>
            </w:r>
          </w:p>
        </w:tc>
      </w:tr>
    </w:tbl>
    <w:p w:rsidR="00BB6DAF" w:rsidRDefault="00BB6DAF" w:rsidP="00BB6DAF"/>
    <w:p w:rsidR="00BB6DAF" w:rsidRDefault="00BB6DAF" w:rsidP="00BB6DAF"/>
    <w:p w:rsidR="00AF2668" w:rsidRDefault="00AF2668" w:rsidP="00BB6DAF"/>
    <w:p w:rsidR="00BB6DAF" w:rsidRDefault="00BB6DAF" w:rsidP="00BB6DAF"/>
    <w:tbl>
      <w:tblPr>
        <w:tblStyle w:val="Tablaconcuadrcula"/>
        <w:tblW w:w="0" w:type="auto"/>
        <w:tblInd w:w="2376" w:type="dxa"/>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828"/>
      </w:tblGrid>
      <w:tr w:rsidR="00BB6DAF" w:rsidTr="00BB6DAF">
        <w:tc>
          <w:tcPr>
            <w:tcW w:w="3828" w:type="dxa"/>
          </w:tcPr>
          <w:p w:rsidR="00BB6DAF" w:rsidRPr="00BB6DAF" w:rsidRDefault="00BB6DAF" w:rsidP="00805ABC">
            <w:pPr>
              <w:spacing w:line="360" w:lineRule="auto"/>
              <w:jc w:val="center"/>
              <w:rPr>
                <w:rFonts w:ascii="Arial" w:hAnsi="Arial" w:cs="Arial"/>
                <w:sz w:val="24"/>
              </w:rPr>
            </w:pPr>
            <w:r w:rsidRPr="00BB6DAF">
              <w:rPr>
                <w:rFonts w:ascii="Arial" w:hAnsi="Arial" w:cs="Arial"/>
                <w:sz w:val="24"/>
              </w:rPr>
              <w:t xml:space="preserve">Ing. Candy Proaño </w:t>
            </w:r>
            <w:r>
              <w:rPr>
                <w:rFonts w:ascii="Arial" w:hAnsi="Arial" w:cs="Arial"/>
                <w:sz w:val="24"/>
              </w:rPr>
              <w:t>Salvatierra</w:t>
            </w:r>
          </w:p>
        </w:tc>
      </w:tr>
      <w:tr w:rsidR="00BB6DAF" w:rsidTr="00BB6DAF">
        <w:tc>
          <w:tcPr>
            <w:tcW w:w="3828" w:type="dxa"/>
          </w:tcPr>
          <w:p w:rsidR="00BB6DAF" w:rsidRPr="00BB6DAF" w:rsidRDefault="00BB6DAF" w:rsidP="00805ABC">
            <w:pPr>
              <w:spacing w:line="360" w:lineRule="auto"/>
              <w:jc w:val="center"/>
              <w:rPr>
                <w:rFonts w:ascii="Arial" w:hAnsi="Arial" w:cs="Arial"/>
                <w:b/>
                <w:sz w:val="24"/>
              </w:rPr>
            </w:pPr>
            <w:r w:rsidRPr="00BB6DAF">
              <w:rPr>
                <w:rFonts w:ascii="Arial" w:hAnsi="Arial" w:cs="Arial"/>
                <w:b/>
                <w:sz w:val="24"/>
              </w:rPr>
              <w:t>PRIMER VOCAL TRIBUNAL</w:t>
            </w:r>
          </w:p>
        </w:tc>
      </w:tr>
    </w:tbl>
    <w:p w:rsidR="00BB6DAF" w:rsidRPr="00BB6DAF" w:rsidRDefault="00BB6DAF" w:rsidP="00BB6DAF"/>
    <w:p w:rsidR="00580F13" w:rsidRDefault="00580F13" w:rsidP="00580F13">
      <w:pPr>
        <w:pStyle w:val="Ttulo1"/>
        <w:jc w:val="both"/>
        <w:rPr>
          <w:rFonts w:cs="Arial"/>
          <w:szCs w:val="40"/>
        </w:rPr>
      </w:pPr>
    </w:p>
    <w:p w:rsidR="00580F13" w:rsidRDefault="00580F13" w:rsidP="00580F13">
      <w:pPr>
        <w:pStyle w:val="Ttulo1"/>
        <w:jc w:val="both"/>
        <w:rPr>
          <w:rFonts w:cs="Arial"/>
          <w:szCs w:val="40"/>
        </w:rPr>
      </w:pPr>
    </w:p>
    <w:p w:rsidR="00E01900" w:rsidRPr="00E01900" w:rsidRDefault="00E01900" w:rsidP="00E01900">
      <w:bookmarkStart w:id="7" w:name="_Toc294024578"/>
      <w:bookmarkStart w:id="8" w:name="_Toc295915982"/>
      <w:bookmarkStart w:id="9" w:name="_Toc295916023"/>
      <w:bookmarkStart w:id="10" w:name="_Toc296269422"/>
      <w:bookmarkStart w:id="11" w:name="_Toc296270335"/>
    </w:p>
    <w:p w:rsidR="001E003E" w:rsidRPr="001E003E" w:rsidRDefault="001E003E" w:rsidP="001E003E">
      <w:pPr>
        <w:pStyle w:val="Ttulo1"/>
        <w:jc w:val="center"/>
        <w:rPr>
          <w:rFonts w:cs="Arial"/>
          <w:color w:val="000000" w:themeColor="text1"/>
          <w:sz w:val="24"/>
          <w:szCs w:val="24"/>
        </w:rPr>
      </w:pPr>
      <w:bookmarkStart w:id="12" w:name="_Toc304197631"/>
      <w:bookmarkStart w:id="13" w:name="_Toc352752938"/>
      <w:r w:rsidRPr="001E003E">
        <w:rPr>
          <w:rFonts w:cs="Arial"/>
          <w:color w:val="000000" w:themeColor="text1"/>
          <w:szCs w:val="40"/>
        </w:rPr>
        <w:t>DECLARACIÓN EXPRESA</w:t>
      </w:r>
      <w:bookmarkEnd w:id="7"/>
      <w:bookmarkEnd w:id="8"/>
      <w:bookmarkEnd w:id="9"/>
      <w:bookmarkEnd w:id="10"/>
      <w:bookmarkEnd w:id="11"/>
      <w:bookmarkEnd w:id="12"/>
      <w:bookmarkEnd w:id="13"/>
    </w:p>
    <w:p w:rsidR="001E003E" w:rsidRPr="001E003E" w:rsidRDefault="001E003E" w:rsidP="001E003E">
      <w:pPr>
        <w:autoSpaceDE w:val="0"/>
        <w:autoSpaceDN w:val="0"/>
        <w:adjustRightInd w:val="0"/>
        <w:spacing w:after="0" w:line="240" w:lineRule="auto"/>
        <w:jc w:val="both"/>
        <w:rPr>
          <w:rFonts w:ascii="Arial" w:hAnsi="Arial" w:cs="Arial"/>
          <w:b/>
          <w:color w:val="000000" w:themeColor="text1"/>
          <w:sz w:val="24"/>
          <w:szCs w:val="24"/>
        </w:rPr>
      </w:pPr>
    </w:p>
    <w:p w:rsidR="001E003E" w:rsidRPr="00904493" w:rsidRDefault="001E003E" w:rsidP="001E003E">
      <w:pPr>
        <w:autoSpaceDE w:val="0"/>
        <w:autoSpaceDN w:val="0"/>
        <w:adjustRightInd w:val="0"/>
        <w:spacing w:after="0" w:line="240" w:lineRule="auto"/>
        <w:jc w:val="both"/>
        <w:rPr>
          <w:rFonts w:ascii="Arial" w:hAnsi="Arial" w:cs="Arial"/>
          <w:b/>
          <w:sz w:val="24"/>
          <w:szCs w:val="24"/>
        </w:rPr>
      </w:pPr>
    </w:p>
    <w:p w:rsidR="001E003E" w:rsidRPr="00904493" w:rsidRDefault="001E003E" w:rsidP="001E003E">
      <w:pPr>
        <w:autoSpaceDE w:val="0"/>
        <w:autoSpaceDN w:val="0"/>
        <w:adjustRightInd w:val="0"/>
        <w:spacing w:after="0" w:line="240" w:lineRule="auto"/>
        <w:jc w:val="both"/>
        <w:rPr>
          <w:rFonts w:ascii="Arial" w:hAnsi="Arial" w:cs="Arial"/>
          <w:b/>
          <w:sz w:val="24"/>
          <w:szCs w:val="24"/>
        </w:rPr>
      </w:pPr>
    </w:p>
    <w:p w:rsidR="001E003E" w:rsidRPr="00904493" w:rsidRDefault="001E003E" w:rsidP="001E003E">
      <w:pPr>
        <w:spacing w:line="480" w:lineRule="auto"/>
        <w:ind w:left="1134" w:right="1134"/>
        <w:jc w:val="both"/>
        <w:rPr>
          <w:rFonts w:ascii="Arial" w:hAnsi="Arial" w:cs="Arial"/>
          <w:sz w:val="24"/>
          <w:szCs w:val="24"/>
        </w:rPr>
      </w:pPr>
    </w:p>
    <w:p w:rsidR="001E003E" w:rsidRPr="00904493" w:rsidRDefault="001E003E" w:rsidP="001E003E">
      <w:pPr>
        <w:spacing w:line="480" w:lineRule="auto"/>
        <w:ind w:left="1134" w:right="1134"/>
        <w:jc w:val="both"/>
        <w:rPr>
          <w:rFonts w:ascii="Arial" w:hAnsi="Arial" w:cs="Arial"/>
          <w:sz w:val="24"/>
          <w:szCs w:val="24"/>
        </w:rPr>
      </w:pPr>
    </w:p>
    <w:p w:rsidR="001E003E" w:rsidRDefault="001E003E" w:rsidP="00805ABC">
      <w:pPr>
        <w:spacing w:line="360" w:lineRule="auto"/>
        <w:ind w:left="1134" w:right="1134"/>
        <w:jc w:val="both"/>
        <w:rPr>
          <w:rFonts w:ascii="Arial" w:hAnsi="Arial" w:cs="Arial"/>
          <w:sz w:val="24"/>
        </w:rPr>
      </w:pPr>
      <w:r w:rsidRPr="00122EEB">
        <w:rPr>
          <w:rFonts w:ascii="Arial" w:hAnsi="Arial" w:cs="Arial"/>
          <w:sz w:val="24"/>
        </w:rPr>
        <w:t>"La respons</w:t>
      </w:r>
      <w:r w:rsidR="00CD3BE7">
        <w:rPr>
          <w:rFonts w:ascii="Arial" w:hAnsi="Arial" w:cs="Arial"/>
          <w:sz w:val="24"/>
        </w:rPr>
        <w:t>abilidad del contenido de este</w:t>
      </w:r>
      <w:r w:rsidR="00BD3C11">
        <w:rPr>
          <w:rFonts w:ascii="Arial" w:hAnsi="Arial" w:cs="Arial"/>
          <w:sz w:val="24"/>
        </w:rPr>
        <w:t xml:space="preserve"> Proyecto</w:t>
      </w:r>
      <w:r w:rsidR="00222ED2">
        <w:rPr>
          <w:rFonts w:ascii="Arial" w:hAnsi="Arial" w:cs="Arial"/>
          <w:sz w:val="24"/>
        </w:rPr>
        <w:t xml:space="preserve"> de Graduación</w:t>
      </w:r>
      <w:r>
        <w:rPr>
          <w:rFonts w:ascii="Arial" w:hAnsi="Arial" w:cs="Arial"/>
          <w:sz w:val="24"/>
        </w:rPr>
        <w:t>, nos</w:t>
      </w:r>
      <w:r w:rsidRPr="00122EEB">
        <w:rPr>
          <w:rFonts w:ascii="Arial" w:hAnsi="Arial" w:cs="Arial"/>
          <w:sz w:val="24"/>
        </w:rPr>
        <w:t xml:space="preserve"> corresponde exclusivamente; y el patrimonio intelectual de la misma a la </w:t>
      </w:r>
      <w:r>
        <w:rPr>
          <w:rFonts w:ascii="Arial" w:hAnsi="Arial" w:cs="Arial"/>
          <w:sz w:val="24"/>
        </w:rPr>
        <w:t>ESCUELA SUPERIOR POLITÉ</w:t>
      </w:r>
      <w:r w:rsidRPr="00122EEB">
        <w:rPr>
          <w:rFonts w:ascii="Arial" w:hAnsi="Arial" w:cs="Arial"/>
          <w:sz w:val="24"/>
        </w:rPr>
        <w:t>CNICA DEL LI</w:t>
      </w:r>
      <w:r>
        <w:rPr>
          <w:rFonts w:ascii="Arial" w:hAnsi="Arial" w:cs="Arial"/>
          <w:sz w:val="24"/>
        </w:rPr>
        <w:t>T</w:t>
      </w:r>
      <w:r w:rsidRPr="00122EEB">
        <w:rPr>
          <w:rFonts w:ascii="Arial" w:hAnsi="Arial" w:cs="Arial"/>
          <w:sz w:val="24"/>
        </w:rPr>
        <w:t>ORAL".</w:t>
      </w:r>
    </w:p>
    <w:p w:rsidR="001E003E" w:rsidRDefault="001E003E" w:rsidP="001E003E">
      <w:pPr>
        <w:spacing w:line="480" w:lineRule="auto"/>
        <w:ind w:left="1134" w:right="1134"/>
        <w:jc w:val="both"/>
        <w:rPr>
          <w:rFonts w:ascii="Arial" w:hAnsi="Arial" w:cs="Arial"/>
          <w:sz w:val="24"/>
        </w:rPr>
      </w:pPr>
    </w:p>
    <w:p w:rsidR="001E003E" w:rsidRDefault="001E003E" w:rsidP="001E003E">
      <w:pPr>
        <w:jc w:val="both"/>
        <w:rPr>
          <w:rFonts w:ascii="Arial" w:hAnsi="Arial" w:cs="Arial"/>
          <w:sz w:val="24"/>
        </w:rPr>
      </w:pPr>
    </w:p>
    <w:p w:rsidR="00BD3C11" w:rsidRDefault="00BD3C11" w:rsidP="001E003E">
      <w:pPr>
        <w:jc w:val="both"/>
        <w:rPr>
          <w:rFonts w:ascii="Arial" w:hAnsi="Arial" w:cs="Arial"/>
          <w:sz w:val="24"/>
        </w:rPr>
      </w:pPr>
    </w:p>
    <w:tbl>
      <w:tblPr>
        <w:tblStyle w:val="Tablaconcuadrcula"/>
        <w:tblW w:w="8673"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652"/>
        <w:gridCol w:w="992"/>
        <w:gridCol w:w="4029"/>
      </w:tblGrid>
      <w:tr w:rsidR="001E003E" w:rsidTr="001E003E">
        <w:trPr>
          <w:cantSplit/>
          <w:trHeight w:val="364"/>
        </w:trPr>
        <w:tc>
          <w:tcPr>
            <w:tcW w:w="3652" w:type="dxa"/>
          </w:tcPr>
          <w:p w:rsidR="001E003E" w:rsidRPr="008934BC" w:rsidRDefault="00E01900" w:rsidP="00805ABC">
            <w:pPr>
              <w:spacing w:line="360" w:lineRule="auto"/>
              <w:jc w:val="center"/>
              <w:rPr>
                <w:rFonts w:ascii="Arial" w:hAnsi="Arial" w:cs="Arial"/>
                <w:sz w:val="24"/>
                <w:lang w:val="es-ES"/>
              </w:rPr>
            </w:pPr>
            <w:r>
              <w:rPr>
                <w:rFonts w:ascii="Arial" w:hAnsi="Arial" w:cs="Arial"/>
                <w:sz w:val="24"/>
                <w:lang w:val="es-ES"/>
              </w:rPr>
              <w:t>Rosa M. Agudo San</w:t>
            </w:r>
            <w:r w:rsidR="001E003E" w:rsidRPr="008934BC">
              <w:rPr>
                <w:rFonts w:ascii="Arial" w:hAnsi="Arial" w:cs="Arial"/>
                <w:sz w:val="24"/>
                <w:lang w:val="es-ES"/>
              </w:rPr>
              <w:t>ti</w:t>
            </w:r>
            <w:r>
              <w:rPr>
                <w:rFonts w:ascii="Arial" w:hAnsi="Arial" w:cs="Arial"/>
                <w:sz w:val="24"/>
                <w:lang w:val="es-ES"/>
              </w:rPr>
              <w:t>s</w:t>
            </w:r>
            <w:r w:rsidR="001E003E" w:rsidRPr="008934BC">
              <w:rPr>
                <w:rFonts w:ascii="Arial" w:hAnsi="Arial" w:cs="Arial"/>
                <w:sz w:val="24"/>
                <w:lang w:val="es-ES"/>
              </w:rPr>
              <w:t>tevan</w:t>
            </w:r>
          </w:p>
        </w:tc>
        <w:tc>
          <w:tcPr>
            <w:tcW w:w="992" w:type="dxa"/>
            <w:tcBorders>
              <w:top w:val="nil"/>
              <w:bottom w:val="nil"/>
            </w:tcBorders>
          </w:tcPr>
          <w:p w:rsidR="001E003E" w:rsidRPr="008934BC" w:rsidRDefault="001E003E" w:rsidP="00805ABC">
            <w:pPr>
              <w:spacing w:line="360" w:lineRule="auto"/>
              <w:jc w:val="center"/>
              <w:rPr>
                <w:rFonts w:ascii="Arial" w:hAnsi="Arial" w:cs="Arial"/>
                <w:sz w:val="24"/>
                <w:lang w:val="es-ES"/>
              </w:rPr>
            </w:pPr>
          </w:p>
        </w:tc>
        <w:tc>
          <w:tcPr>
            <w:tcW w:w="4029" w:type="dxa"/>
          </w:tcPr>
          <w:p w:rsidR="001E003E" w:rsidRPr="008934BC" w:rsidRDefault="001E003E" w:rsidP="00805ABC">
            <w:pPr>
              <w:spacing w:line="360" w:lineRule="auto"/>
              <w:jc w:val="center"/>
              <w:rPr>
                <w:rFonts w:ascii="Arial" w:hAnsi="Arial" w:cs="Arial"/>
                <w:sz w:val="24"/>
                <w:lang w:val="es-ES"/>
              </w:rPr>
            </w:pPr>
            <w:r w:rsidRPr="008934BC">
              <w:rPr>
                <w:rFonts w:ascii="Arial" w:hAnsi="Arial" w:cs="Arial"/>
                <w:sz w:val="24"/>
                <w:lang w:val="es-ES"/>
              </w:rPr>
              <w:t>Viviana M. Macías Lema</w:t>
            </w:r>
          </w:p>
        </w:tc>
      </w:tr>
    </w:tbl>
    <w:p w:rsidR="001E003E" w:rsidRDefault="001E003E" w:rsidP="001E003E">
      <w:pPr>
        <w:pStyle w:val="Ttulo1"/>
        <w:jc w:val="center"/>
        <w:rPr>
          <w:rFonts w:eastAsia="Calibri" w:cs="Arial"/>
          <w:bCs w:val="0"/>
          <w:sz w:val="28"/>
          <w:szCs w:val="24"/>
          <w:lang w:val="es-ES"/>
        </w:rPr>
      </w:pPr>
    </w:p>
    <w:p w:rsidR="001E003E" w:rsidRDefault="001E003E" w:rsidP="001E003E">
      <w:pPr>
        <w:pStyle w:val="Ttulo1"/>
        <w:jc w:val="both"/>
        <w:rPr>
          <w:rFonts w:eastAsia="Calibri" w:cs="Arial"/>
          <w:bCs w:val="0"/>
          <w:szCs w:val="24"/>
          <w:lang w:val="es-ES"/>
        </w:rPr>
      </w:pPr>
    </w:p>
    <w:p w:rsidR="001E003E" w:rsidRDefault="001E003E" w:rsidP="0076605B">
      <w:pPr>
        <w:spacing w:line="480" w:lineRule="auto"/>
        <w:ind w:left="2124"/>
        <w:jc w:val="right"/>
        <w:rPr>
          <w:rFonts w:ascii="Arial" w:hAnsi="Arial"/>
          <w:sz w:val="26"/>
          <w:szCs w:val="26"/>
          <w:lang w:val="es-ES_tradnl"/>
        </w:rPr>
      </w:pPr>
    </w:p>
    <w:p w:rsidR="003A5C2C" w:rsidRDefault="003A5C2C" w:rsidP="00805ABC">
      <w:pPr>
        <w:pStyle w:val="Ttulo1"/>
        <w:jc w:val="center"/>
        <w:rPr>
          <w:rFonts w:eastAsia="Calibri" w:cs="Arial"/>
          <w:bCs w:val="0"/>
          <w:color w:val="000000" w:themeColor="text1"/>
          <w:szCs w:val="24"/>
          <w:lang w:val="es-ES"/>
        </w:rPr>
      </w:pPr>
      <w:bookmarkStart w:id="14" w:name="_Toc304197632"/>
      <w:bookmarkStart w:id="15" w:name="_Toc352752939"/>
      <w:r w:rsidRPr="003A5C2C">
        <w:rPr>
          <w:rFonts w:eastAsia="Calibri" w:cs="Arial"/>
          <w:bCs w:val="0"/>
          <w:color w:val="000000" w:themeColor="text1"/>
          <w:szCs w:val="24"/>
          <w:lang w:val="es-ES"/>
        </w:rPr>
        <w:lastRenderedPageBreak/>
        <w:t>RESUMEN</w:t>
      </w:r>
      <w:bookmarkEnd w:id="14"/>
      <w:bookmarkEnd w:id="15"/>
    </w:p>
    <w:p w:rsidR="00805ABC" w:rsidRPr="00805ABC" w:rsidRDefault="00805ABC" w:rsidP="00805ABC">
      <w:pPr>
        <w:rPr>
          <w:lang w:val="es-ES"/>
        </w:rPr>
      </w:pPr>
    </w:p>
    <w:p w:rsidR="00CD3BE7" w:rsidRDefault="003A5C2C" w:rsidP="00805ABC">
      <w:pPr>
        <w:autoSpaceDE w:val="0"/>
        <w:autoSpaceDN w:val="0"/>
        <w:adjustRightInd w:val="0"/>
        <w:spacing w:after="0" w:line="360" w:lineRule="auto"/>
        <w:jc w:val="both"/>
        <w:rPr>
          <w:rFonts w:ascii="Arial" w:hAnsi="Arial" w:cs="Arial"/>
          <w:sz w:val="24"/>
          <w:szCs w:val="24"/>
          <w:lang w:eastAsia="es-ES"/>
        </w:rPr>
      </w:pPr>
      <w:r w:rsidRPr="00C043EF">
        <w:rPr>
          <w:rFonts w:ascii="Arial" w:hAnsi="Arial" w:cs="Arial"/>
          <w:sz w:val="24"/>
          <w:szCs w:val="24"/>
          <w:lang w:eastAsia="es-ES"/>
        </w:rPr>
        <w:t xml:space="preserve">El presente proyecto tiene como objetivo </w:t>
      </w:r>
      <w:r w:rsidR="0069732B">
        <w:rPr>
          <w:rFonts w:ascii="Arial" w:hAnsi="Arial" w:cs="Arial"/>
          <w:sz w:val="24"/>
          <w:szCs w:val="24"/>
          <w:lang w:eastAsia="es-ES"/>
        </w:rPr>
        <w:t xml:space="preserve">diseñar un Sistema de Gestión de Calidad </w:t>
      </w:r>
      <w:r w:rsidR="009D2A56">
        <w:rPr>
          <w:rFonts w:ascii="Arial" w:hAnsi="Arial" w:cs="Arial"/>
          <w:sz w:val="24"/>
          <w:szCs w:val="24"/>
          <w:lang w:eastAsia="es-ES"/>
        </w:rPr>
        <w:t>bajo los estándares de</w:t>
      </w:r>
      <w:r w:rsidR="0069732B">
        <w:rPr>
          <w:rFonts w:ascii="Arial" w:hAnsi="Arial" w:cs="Arial"/>
          <w:sz w:val="24"/>
          <w:szCs w:val="24"/>
          <w:lang w:eastAsia="es-ES"/>
        </w:rPr>
        <w:t xml:space="preserve"> la Norma ISO 9001:200</w:t>
      </w:r>
      <w:r w:rsidR="003930B0">
        <w:rPr>
          <w:rFonts w:ascii="Arial" w:hAnsi="Arial" w:cs="Arial"/>
          <w:sz w:val="24"/>
          <w:szCs w:val="24"/>
          <w:lang w:eastAsia="es-ES"/>
        </w:rPr>
        <w:t xml:space="preserve">8 aplicado </w:t>
      </w:r>
      <w:r w:rsidR="00BB6DAF">
        <w:rPr>
          <w:rFonts w:ascii="Arial" w:hAnsi="Arial" w:cs="Arial"/>
          <w:sz w:val="24"/>
          <w:szCs w:val="24"/>
          <w:lang w:eastAsia="es-ES"/>
        </w:rPr>
        <w:t>en una</w:t>
      </w:r>
      <w:r w:rsidR="002C1856">
        <w:rPr>
          <w:rFonts w:ascii="Arial" w:hAnsi="Arial" w:cs="Arial"/>
          <w:sz w:val="24"/>
          <w:szCs w:val="24"/>
          <w:lang w:eastAsia="es-ES"/>
        </w:rPr>
        <w:t xml:space="preserve"> empresa inmobiliaria</w:t>
      </w:r>
      <w:r w:rsidR="0069732B">
        <w:rPr>
          <w:rFonts w:ascii="Arial" w:hAnsi="Arial" w:cs="Arial"/>
          <w:sz w:val="24"/>
          <w:szCs w:val="24"/>
          <w:lang w:eastAsia="es-ES"/>
        </w:rPr>
        <w:t>,</w:t>
      </w:r>
      <w:r w:rsidR="009D2A56">
        <w:rPr>
          <w:rFonts w:ascii="Arial" w:hAnsi="Arial" w:cs="Arial"/>
          <w:sz w:val="24"/>
          <w:szCs w:val="24"/>
          <w:lang w:eastAsia="es-ES"/>
        </w:rPr>
        <w:t xml:space="preserve"> que se encuentra ubicada en la ciudad de Guayaquil,</w:t>
      </w:r>
      <w:r w:rsidR="0069732B">
        <w:rPr>
          <w:rFonts w:ascii="Arial" w:hAnsi="Arial" w:cs="Arial"/>
          <w:sz w:val="24"/>
          <w:szCs w:val="24"/>
          <w:lang w:eastAsia="es-ES"/>
        </w:rPr>
        <w:t xml:space="preserve"> con el fin de </w:t>
      </w:r>
      <w:r w:rsidR="00C043EF" w:rsidRPr="00C043EF">
        <w:rPr>
          <w:rFonts w:ascii="Arial" w:hAnsi="Arial" w:cs="Arial"/>
          <w:sz w:val="24"/>
          <w:szCs w:val="24"/>
          <w:lang w:eastAsia="es-ES"/>
        </w:rPr>
        <w:t>identificar,</w:t>
      </w:r>
      <w:r w:rsidR="009D2A56">
        <w:rPr>
          <w:rFonts w:ascii="Arial" w:hAnsi="Arial" w:cs="Arial"/>
          <w:sz w:val="24"/>
          <w:szCs w:val="24"/>
          <w:lang w:eastAsia="es-ES"/>
        </w:rPr>
        <w:t xml:space="preserve"> analizar,</w:t>
      </w:r>
      <w:r w:rsidR="00C043EF" w:rsidRPr="00C043EF">
        <w:rPr>
          <w:rFonts w:ascii="Arial" w:hAnsi="Arial" w:cs="Arial"/>
          <w:sz w:val="24"/>
          <w:szCs w:val="24"/>
          <w:lang w:eastAsia="es-ES"/>
        </w:rPr>
        <w:t xml:space="preserve"> diagramar y docu</w:t>
      </w:r>
      <w:r w:rsidR="0069732B">
        <w:rPr>
          <w:rFonts w:ascii="Arial" w:hAnsi="Arial" w:cs="Arial"/>
          <w:sz w:val="24"/>
          <w:szCs w:val="24"/>
          <w:lang w:eastAsia="es-ES"/>
        </w:rPr>
        <w:t>m</w:t>
      </w:r>
      <w:r w:rsidR="0076696F">
        <w:rPr>
          <w:rFonts w:ascii="Arial" w:hAnsi="Arial" w:cs="Arial"/>
          <w:sz w:val="24"/>
          <w:szCs w:val="24"/>
          <w:lang w:eastAsia="es-ES"/>
        </w:rPr>
        <w:t>entar los procesos comerciales,</w:t>
      </w:r>
      <w:r w:rsidR="00C043EF" w:rsidRPr="00C043EF">
        <w:rPr>
          <w:rFonts w:ascii="Arial" w:hAnsi="Arial" w:cs="Arial"/>
          <w:sz w:val="24"/>
          <w:szCs w:val="24"/>
          <w:lang w:eastAsia="es-ES"/>
        </w:rPr>
        <w:t xml:space="preserve"> operativos</w:t>
      </w:r>
      <w:r w:rsidR="0076696F">
        <w:rPr>
          <w:rFonts w:ascii="Arial" w:hAnsi="Arial" w:cs="Arial"/>
          <w:sz w:val="24"/>
          <w:szCs w:val="24"/>
          <w:lang w:eastAsia="es-ES"/>
        </w:rPr>
        <w:t xml:space="preserve"> y administrativos</w:t>
      </w:r>
      <w:r w:rsidR="009D2A56">
        <w:rPr>
          <w:rFonts w:ascii="Arial" w:hAnsi="Arial" w:cs="Arial"/>
          <w:sz w:val="24"/>
          <w:szCs w:val="24"/>
          <w:lang w:eastAsia="es-ES"/>
        </w:rPr>
        <w:t>.</w:t>
      </w:r>
    </w:p>
    <w:p w:rsidR="00805ABC" w:rsidRPr="00C043EF" w:rsidRDefault="00805ABC" w:rsidP="00805ABC">
      <w:pPr>
        <w:autoSpaceDE w:val="0"/>
        <w:autoSpaceDN w:val="0"/>
        <w:adjustRightInd w:val="0"/>
        <w:spacing w:after="0" w:line="360" w:lineRule="auto"/>
        <w:jc w:val="both"/>
        <w:rPr>
          <w:rFonts w:ascii="Arial" w:hAnsi="Arial" w:cs="Arial"/>
          <w:sz w:val="24"/>
          <w:szCs w:val="24"/>
          <w:lang w:eastAsia="es-ES"/>
        </w:rPr>
      </w:pPr>
    </w:p>
    <w:p w:rsidR="002D3335" w:rsidRPr="0076696F" w:rsidRDefault="002D3335" w:rsidP="00805ABC">
      <w:pPr>
        <w:spacing w:line="360" w:lineRule="auto"/>
        <w:jc w:val="both"/>
        <w:rPr>
          <w:rFonts w:ascii="Arial" w:hAnsi="Arial" w:cs="Arial"/>
          <w:sz w:val="24"/>
        </w:rPr>
      </w:pPr>
      <w:r w:rsidRPr="0076696F">
        <w:rPr>
          <w:rFonts w:ascii="Arial" w:hAnsi="Arial" w:cs="Arial"/>
          <w:sz w:val="24"/>
        </w:rPr>
        <w:t>Para la realización de este proyecto se ha</w:t>
      </w:r>
      <w:r w:rsidR="00805ABC">
        <w:rPr>
          <w:rFonts w:ascii="Arial" w:hAnsi="Arial" w:cs="Arial"/>
          <w:sz w:val="24"/>
        </w:rPr>
        <w:t>n utilizado varias herramientas</w:t>
      </w:r>
      <w:r w:rsidR="009D2A56">
        <w:rPr>
          <w:rFonts w:ascii="Arial" w:hAnsi="Arial" w:cs="Arial"/>
          <w:sz w:val="24"/>
        </w:rPr>
        <w:t xml:space="preserve"> que permiten</w:t>
      </w:r>
      <w:r w:rsidR="00805ABC">
        <w:rPr>
          <w:rFonts w:ascii="Arial" w:hAnsi="Arial" w:cs="Arial"/>
          <w:sz w:val="24"/>
        </w:rPr>
        <w:t xml:space="preserve"> anali</w:t>
      </w:r>
      <w:r w:rsidR="009D2A56">
        <w:rPr>
          <w:rFonts w:ascii="Arial" w:hAnsi="Arial" w:cs="Arial"/>
          <w:sz w:val="24"/>
        </w:rPr>
        <w:t>zar la situación de la empresa, tales como la matriz Holmes, las 5 fuerzas de Porter</w:t>
      </w:r>
      <w:r w:rsidR="00222ED2">
        <w:rPr>
          <w:rFonts w:ascii="Arial" w:hAnsi="Arial" w:cs="Arial"/>
          <w:sz w:val="24"/>
        </w:rPr>
        <w:t xml:space="preserve"> y el Análisis Valor Agregado (AVA)</w:t>
      </w:r>
      <w:r w:rsidR="009D2A56">
        <w:rPr>
          <w:rFonts w:ascii="Arial" w:hAnsi="Arial" w:cs="Arial"/>
          <w:sz w:val="24"/>
        </w:rPr>
        <w:t xml:space="preserve">, cuya finalidad es proponer cambios  acorde a los requerimientos  de </w:t>
      </w:r>
      <w:r w:rsidRPr="0076696F">
        <w:rPr>
          <w:rFonts w:ascii="Arial" w:hAnsi="Arial" w:cs="Arial"/>
          <w:sz w:val="24"/>
        </w:rPr>
        <w:t>la Norma</w:t>
      </w:r>
      <w:r w:rsidR="003930B0">
        <w:rPr>
          <w:rFonts w:ascii="Arial" w:hAnsi="Arial" w:cs="Arial"/>
          <w:sz w:val="24"/>
        </w:rPr>
        <w:t xml:space="preserve"> de manera que se corrijan  las inconformidades y se eliminen actividades que</w:t>
      </w:r>
      <w:r w:rsidR="00222ED2">
        <w:rPr>
          <w:rFonts w:ascii="Arial" w:hAnsi="Arial" w:cs="Arial"/>
          <w:sz w:val="24"/>
        </w:rPr>
        <w:t xml:space="preserve"> no agreguen valor a la empresa.</w:t>
      </w:r>
    </w:p>
    <w:p w:rsidR="003A5C2C" w:rsidRDefault="003A5C2C" w:rsidP="00805ABC">
      <w:pPr>
        <w:autoSpaceDE w:val="0"/>
        <w:autoSpaceDN w:val="0"/>
        <w:adjustRightInd w:val="0"/>
        <w:spacing w:after="0" w:line="360" w:lineRule="auto"/>
        <w:jc w:val="both"/>
        <w:rPr>
          <w:rFonts w:ascii="Arial" w:hAnsi="Arial" w:cs="Arial"/>
          <w:sz w:val="24"/>
          <w:szCs w:val="24"/>
          <w:lang w:eastAsia="es-ES"/>
        </w:rPr>
      </w:pPr>
      <w:r w:rsidRPr="00C043EF">
        <w:rPr>
          <w:rFonts w:ascii="Arial" w:hAnsi="Arial" w:cs="Arial"/>
          <w:sz w:val="24"/>
          <w:szCs w:val="24"/>
          <w:lang w:eastAsia="es-ES"/>
        </w:rPr>
        <w:t xml:space="preserve">Este proyecto se </w:t>
      </w:r>
      <w:r w:rsidR="003930B0">
        <w:rPr>
          <w:rFonts w:ascii="Arial" w:hAnsi="Arial" w:cs="Arial"/>
          <w:sz w:val="24"/>
          <w:szCs w:val="24"/>
          <w:lang w:eastAsia="es-ES"/>
        </w:rPr>
        <w:t xml:space="preserve"> ha desarrollado </w:t>
      </w:r>
      <w:r w:rsidRPr="00C043EF">
        <w:rPr>
          <w:rFonts w:ascii="Arial" w:hAnsi="Arial" w:cs="Arial"/>
          <w:sz w:val="24"/>
          <w:szCs w:val="24"/>
          <w:lang w:eastAsia="es-ES"/>
        </w:rPr>
        <w:t xml:space="preserve">en </w:t>
      </w:r>
      <w:r w:rsidR="00C043EF">
        <w:rPr>
          <w:rFonts w:ascii="Arial" w:hAnsi="Arial" w:cs="Arial"/>
          <w:sz w:val="24"/>
          <w:szCs w:val="24"/>
          <w:lang w:eastAsia="es-ES"/>
        </w:rPr>
        <w:t>cinco</w:t>
      </w:r>
      <w:r w:rsidRPr="00C043EF">
        <w:rPr>
          <w:rFonts w:ascii="Arial" w:hAnsi="Arial" w:cs="Arial"/>
          <w:sz w:val="24"/>
          <w:szCs w:val="24"/>
          <w:lang w:eastAsia="es-ES"/>
        </w:rPr>
        <w:t xml:space="preserve"> capítulos</w:t>
      </w:r>
      <w:r w:rsidR="003930B0">
        <w:rPr>
          <w:rFonts w:ascii="Arial" w:hAnsi="Arial" w:cs="Arial"/>
          <w:sz w:val="24"/>
          <w:szCs w:val="24"/>
          <w:lang w:eastAsia="es-ES"/>
        </w:rPr>
        <w:t xml:space="preserve"> los mismos que serán puntualizados a continuación</w:t>
      </w:r>
      <w:r w:rsidRPr="00C043EF">
        <w:rPr>
          <w:rFonts w:ascii="Arial" w:hAnsi="Arial" w:cs="Arial"/>
          <w:sz w:val="24"/>
          <w:szCs w:val="24"/>
          <w:lang w:eastAsia="es-ES"/>
        </w:rPr>
        <w:t>:</w:t>
      </w:r>
    </w:p>
    <w:p w:rsidR="003A5C2C" w:rsidRPr="0025017D" w:rsidRDefault="003A5C2C" w:rsidP="00805ABC">
      <w:pPr>
        <w:autoSpaceDE w:val="0"/>
        <w:autoSpaceDN w:val="0"/>
        <w:adjustRightInd w:val="0"/>
        <w:spacing w:after="0" w:line="360" w:lineRule="auto"/>
        <w:jc w:val="both"/>
        <w:rPr>
          <w:rFonts w:ascii="Arial" w:hAnsi="Arial" w:cs="Arial"/>
          <w:sz w:val="24"/>
          <w:szCs w:val="24"/>
          <w:lang w:eastAsia="es-ES"/>
        </w:rPr>
      </w:pPr>
    </w:p>
    <w:p w:rsidR="003A5C2C" w:rsidRPr="0025017D" w:rsidRDefault="003A5C2C" w:rsidP="00805ABC">
      <w:pPr>
        <w:autoSpaceDE w:val="0"/>
        <w:autoSpaceDN w:val="0"/>
        <w:adjustRightInd w:val="0"/>
        <w:spacing w:after="0" w:line="360" w:lineRule="auto"/>
        <w:jc w:val="both"/>
        <w:rPr>
          <w:rFonts w:ascii="Arial" w:hAnsi="Arial" w:cs="Arial"/>
          <w:sz w:val="24"/>
          <w:szCs w:val="24"/>
          <w:lang w:eastAsia="es-ES"/>
        </w:rPr>
      </w:pPr>
      <w:r w:rsidRPr="0025017D">
        <w:rPr>
          <w:rFonts w:ascii="Arial" w:hAnsi="Arial" w:cs="Arial"/>
          <w:sz w:val="24"/>
          <w:szCs w:val="24"/>
          <w:lang w:eastAsia="es-ES"/>
        </w:rPr>
        <w:t xml:space="preserve">En el capítulo I, </w:t>
      </w:r>
      <w:r>
        <w:rPr>
          <w:rFonts w:ascii="Arial" w:hAnsi="Arial" w:cs="Arial"/>
          <w:b/>
          <w:i/>
          <w:sz w:val="24"/>
          <w:szCs w:val="24"/>
          <w:lang w:eastAsia="es-ES"/>
        </w:rPr>
        <w:t>A</w:t>
      </w:r>
      <w:r w:rsidR="009337F6">
        <w:rPr>
          <w:rFonts w:ascii="Arial" w:hAnsi="Arial" w:cs="Arial"/>
          <w:b/>
          <w:i/>
          <w:sz w:val="24"/>
          <w:szCs w:val="24"/>
          <w:lang w:eastAsia="es-ES"/>
        </w:rPr>
        <w:t>spectos Generales</w:t>
      </w:r>
      <w:r>
        <w:rPr>
          <w:rFonts w:ascii="Arial" w:hAnsi="Arial" w:cs="Arial"/>
          <w:b/>
          <w:i/>
          <w:sz w:val="24"/>
          <w:szCs w:val="24"/>
          <w:lang w:eastAsia="es-ES"/>
        </w:rPr>
        <w:t xml:space="preserve"> y Descripción de la empresa</w:t>
      </w:r>
      <w:r w:rsidRPr="0025017D">
        <w:rPr>
          <w:rFonts w:ascii="Arial" w:hAnsi="Arial" w:cs="Arial"/>
          <w:sz w:val="24"/>
          <w:szCs w:val="24"/>
          <w:lang w:eastAsia="es-ES"/>
        </w:rPr>
        <w:t xml:space="preserve">, se </w:t>
      </w:r>
      <w:r w:rsidRPr="00C043EF">
        <w:rPr>
          <w:rFonts w:ascii="Arial" w:hAnsi="Arial" w:cs="Arial"/>
          <w:sz w:val="24"/>
          <w:szCs w:val="24"/>
          <w:lang w:eastAsia="es-ES"/>
        </w:rPr>
        <w:t>d</w:t>
      </w:r>
      <w:r w:rsidR="00893230">
        <w:rPr>
          <w:rFonts w:ascii="Arial" w:hAnsi="Arial" w:cs="Arial"/>
          <w:sz w:val="24"/>
          <w:szCs w:val="24"/>
          <w:lang w:eastAsia="es-ES"/>
        </w:rPr>
        <w:t>etalla</w:t>
      </w:r>
      <w:r w:rsidRPr="00C043EF">
        <w:rPr>
          <w:rFonts w:ascii="Arial" w:hAnsi="Arial" w:cs="Arial"/>
          <w:sz w:val="24"/>
          <w:szCs w:val="24"/>
          <w:lang w:eastAsia="es-ES"/>
        </w:rPr>
        <w:t xml:space="preserve"> la propuesta del pr</w:t>
      </w:r>
      <w:r w:rsidR="00C043EF" w:rsidRPr="00C043EF">
        <w:rPr>
          <w:rFonts w:ascii="Arial" w:hAnsi="Arial" w:cs="Arial"/>
          <w:sz w:val="24"/>
          <w:szCs w:val="24"/>
          <w:lang w:eastAsia="es-ES"/>
        </w:rPr>
        <w:t>oyecto</w:t>
      </w:r>
      <w:r w:rsidR="009A7D20">
        <w:rPr>
          <w:rFonts w:ascii="Arial" w:hAnsi="Arial" w:cs="Arial"/>
          <w:sz w:val="24"/>
          <w:szCs w:val="24"/>
          <w:lang w:eastAsia="es-ES"/>
        </w:rPr>
        <w:t>, donde</w:t>
      </w:r>
      <w:r w:rsidR="00C043EF" w:rsidRPr="00C043EF">
        <w:rPr>
          <w:rFonts w:ascii="Arial" w:hAnsi="Arial" w:cs="Arial"/>
          <w:sz w:val="24"/>
          <w:szCs w:val="24"/>
          <w:lang w:eastAsia="es-ES"/>
        </w:rPr>
        <w:t xml:space="preserve"> se </w:t>
      </w:r>
      <w:r w:rsidR="00893230">
        <w:rPr>
          <w:rFonts w:ascii="Arial" w:hAnsi="Arial" w:cs="Arial"/>
          <w:sz w:val="24"/>
          <w:szCs w:val="24"/>
          <w:lang w:eastAsia="es-ES"/>
        </w:rPr>
        <w:t>especifican</w:t>
      </w:r>
      <w:r w:rsidR="00C043EF" w:rsidRPr="00C043EF">
        <w:rPr>
          <w:rFonts w:ascii="Arial" w:hAnsi="Arial" w:cs="Arial"/>
          <w:sz w:val="24"/>
          <w:szCs w:val="24"/>
          <w:lang w:eastAsia="es-ES"/>
        </w:rPr>
        <w:t xml:space="preserve"> los objetivos </w:t>
      </w:r>
      <w:r w:rsidR="0069732B">
        <w:rPr>
          <w:rFonts w:ascii="Arial" w:hAnsi="Arial" w:cs="Arial"/>
          <w:sz w:val="24"/>
          <w:szCs w:val="24"/>
          <w:lang w:eastAsia="es-ES"/>
        </w:rPr>
        <w:t>qu</w:t>
      </w:r>
      <w:r w:rsidR="00C043EF">
        <w:rPr>
          <w:rFonts w:ascii="Arial" w:hAnsi="Arial" w:cs="Arial"/>
          <w:sz w:val="24"/>
          <w:szCs w:val="24"/>
          <w:lang w:eastAsia="es-ES"/>
        </w:rPr>
        <w:t>e se</w:t>
      </w:r>
      <w:r w:rsidR="00893230">
        <w:rPr>
          <w:rFonts w:ascii="Arial" w:hAnsi="Arial" w:cs="Arial"/>
          <w:sz w:val="24"/>
          <w:szCs w:val="24"/>
          <w:lang w:eastAsia="es-ES"/>
        </w:rPr>
        <w:t xml:space="preserve"> desean obtener </w:t>
      </w:r>
      <w:r w:rsidR="00C043EF" w:rsidRPr="00C043EF">
        <w:rPr>
          <w:rFonts w:ascii="Arial" w:hAnsi="Arial" w:cs="Arial"/>
          <w:sz w:val="24"/>
          <w:szCs w:val="24"/>
          <w:lang w:eastAsia="es-ES"/>
        </w:rPr>
        <w:t xml:space="preserve">con </w:t>
      </w:r>
      <w:r w:rsidR="00C043EF">
        <w:rPr>
          <w:rFonts w:ascii="Arial" w:hAnsi="Arial" w:cs="Arial"/>
          <w:sz w:val="24"/>
          <w:szCs w:val="24"/>
          <w:lang w:eastAsia="es-ES"/>
        </w:rPr>
        <w:t xml:space="preserve">su respectiva </w:t>
      </w:r>
      <w:r w:rsidR="009A7D20">
        <w:rPr>
          <w:rFonts w:ascii="Arial" w:hAnsi="Arial" w:cs="Arial"/>
          <w:sz w:val="24"/>
          <w:szCs w:val="24"/>
          <w:lang w:eastAsia="es-ES"/>
        </w:rPr>
        <w:t>justificación además, se realiza</w:t>
      </w:r>
      <w:r w:rsidR="00893230">
        <w:rPr>
          <w:rFonts w:ascii="Arial" w:hAnsi="Arial" w:cs="Arial"/>
          <w:sz w:val="24"/>
          <w:szCs w:val="24"/>
          <w:lang w:eastAsia="es-ES"/>
        </w:rPr>
        <w:t xml:space="preserve"> la </w:t>
      </w:r>
      <w:r w:rsidR="00C043EF" w:rsidRPr="00C043EF">
        <w:rPr>
          <w:rFonts w:ascii="Arial" w:hAnsi="Arial" w:cs="Arial"/>
          <w:sz w:val="24"/>
          <w:szCs w:val="24"/>
          <w:lang w:eastAsia="es-ES"/>
        </w:rPr>
        <w:t>descripción de la empresa</w:t>
      </w:r>
      <w:r w:rsidR="00893230">
        <w:rPr>
          <w:rFonts w:ascii="Arial" w:hAnsi="Arial" w:cs="Arial"/>
          <w:sz w:val="24"/>
          <w:szCs w:val="24"/>
          <w:lang w:eastAsia="es-ES"/>
        </w:rPr>
        <w:t>,</w:t>
      </w:r>
      <w:r w:rsidR="009A7D20">
        <w:rPr>
          <w:rFonts w:ascii="Arial" w:hAnsi="Arial" w:cs="Arial"/>
          <w:sz w:val="24"/>
          <w:szCs w:val="24"/>
          <w:lang w:eastAsia="es-ES"/>
        </w:rPr>
        <w:t xml:space="preserve"> de manera que nos permita tener</w:t>
      </w:r>
      <w:r w:rsidR="00C043EF" w:rsidRPr="00C043EF">
        <w:rPr>
          <w:rFonts w:ascii="Arial" w:hAnsi="Arial" w:cs="Arial"/>
          <w:sz w:val="24"/>
          <w:szCs w:val="24"/>
          <w:lang w:eastAsia="es-ES"/>
        </w:rPr>
        <w:t xml:space="preserve"> conocimientos sobre las actividades que </w:t>
      </w:r>
      <w:r w:rsidR="00893230">
        <w:rPr>
          <w:rFonts w:ascii="Arial" w:hAnsi="Arial" w:cs="Arial"/>
          <w:sz w:val="24"/>
          <w:szCs w:val="24"/>
          <w:lang w:eastAsia="es-ES"/>
        </w:rPr>
        <w:t>se desarrollan en</w:t>
      </w:r>
      <w:r w:rsidR="00C043EF" w:rsidRPr="00C043EF">
        <w:rPr>
          <w:rFonts w:ascii="Arial" w:hAnsi="Arial" w:cs="Arial"/>
          <w:sz w:val="24"/>
          <w:szCs w:val="24"/>
          <w:lang w:eastAsia="es-ES"/>
        </w:rPr>
        <w:t xml:space="preserve"> la inmobiliaria</w:t>
      </w:r>
      <w:r w:rsidR="009A7D20">
        <w:rPr>
          <w:rFonts w:ascii="Arial" w:hAnsi="Arial" w:cs="Arial"/>
          <w:sz w:val="24"/>
          <w:szCs w:val="24"/>
          <w:lang w:eastAsia="es-ES"/>
        </w:rPr>
        <w:t xml:space="preserve"> y el campo en el que se desenvuelve la misma</w:t>
      </w:r>
      <w:r w:rsidR="00C043EF" w:rsidRPr="00C043EF">
        <w:rPr>
          <w:rFonts w:ascii="Arial" w:hAnsi="Arial" w:cs="Arial"/>
          <w:sz w:val="24"/>
          <w:szCs w:val="24"/>
          <w:lang w:eastAsia="es-ES"/>
        </w:rPr>
        <w:t>.</w:t>
      </w:r>
    </w:p>
    <w:p w:rsidR="003A5C2C" w:rsidRPr="0025017D" w:rsidRDefault="003A5C2C" w:rsidP="00805ABC">
      <w:pPr>
        <w:autoSpaceDE w:val="0"/>
        <w:autoSpaceDN w:val="0"/>
        <w:adjustRightInd w:val="0"/>
        <w:spacing w:after="0" w:line="360" w:lineRule="auto"/>
        <w:jc w:val="both"/>
        <w:rPr>
          <w:rFonts w:ascii="Arial" w:hAnsi="Arial" w:cs="Arial"/>
          <w:sz w:val="24"/>
          <w:szCs w:val="24"/>
          <w:lang w:eastAsia="es-ES"/>
        </w:rPr>
      </w:pPr>
    </w:p>
    <w:p w:rsidR="003A5C2C" w:rsidRPr="00976486" w:rsidRDefault="003A5C2C" w:rsidP="00805ABC">
      <w:pPr>
        <w:spacing w:after="0" w:line="360" w:lineRule="auto"/>
        <w:jc w:val="both"/>
        <w:rPr>
          <w:rFonts w:ascii="Arial" w:hAnsi="Arial" w:cs="Arial"/>
          <w:color w:val="000000"/>
          <w:sz w:val="24"/>
          <w:szCs w:val="24"/>
          <w:lang w:eastAsia="es-ES"/>
        </w:rPr>
      </w:pPr>
      <w:r w:rsidRPr="0025017D">
        <w:rPr>
          <w:rFonts w:ascii="Arial" w:hAnsi="Arial" w:cs="Arial"/>
          <w:sz w:val="24"/>
          <w:szCs w:val="24"/>
          <w:lang w:eastAsia="es-ES"/>
        </w:rPr>
        <w:t xml:space="preserve">En el Capítulo II, </w:t>
      </w:r>
      <w:r>
        <w:rPr>
          <w:rFonts w:ascii="Arial" w:hAnsi="Arial" w:cs="Arial"/>
          <w:b/>
          <w:i/>
          <w:sz w:val="24"/>
          <w:szCs w:val="24"/>
          <w:lang w:eastAsia="es-ES"/>
        </w:rPr>
        <w:t>Marco Teórico</w:t>
      </w:r>
      <w:r w:rsidRPr="0025017D">
        <w:rPr>
          <w:rFonts w:ascii="Arial" w:hAnsi="Arial" w:cs="Arial"/>
          <w:sz w:val="24"/>
          <w:szCs w:val="24"/>
          <w:lang w:eastAsia="es-ES"/>
        </w:rPr>
        <w:t xml:space="preserve">, </w:t>
      </w:r>
      <w:r w:rsidRPr="0025017D">
        <w:rPr>
          <w:rFonts w:ascii="Arial" w:hAnsi="Arial" w:cs="Arial"/>
          <w:color w:val="000000"/>
          <w:sz w:val="24"/>
          <w:szCs w:val="24"/>
          <w:lang w:eastAsia="es-ES"/>
        </w:rPr>
        <w:t xml:space="preserve">se </w:t>
      </w:r>
      <w:r w:rsidR="009A7D20">
        <w:rPr>
          <w:rFonts w:ascii="Arial" w:hAnsi="Arial" w:cs="Arial"/>
          <w:color w:val="000000"/>
          <w:sz w:val="24"/>
          <w:szCs w:val="24"/>
          <w:lang w:eastAsia="es-ES"/>
        </w:rPr>
        <w:t>re</w:t>
      </w:r>
      <w:r w:rsidR="006E09A3">
        <w:rPr>
          <w:rFonts w:ascii="Arial" w:hAnsi="Arial" w:cs="Arial"/>
          <w:color w:val="000000"/>
          <w:sz w:val="24"/>
          <w:szCs w:val="24"/>
          <w:lang w:eastAsia="es-ES"/>
        </w:rPr>
        <w:t>conoce</w:t>
      </w:r>
      <w:r w:rsidRPr="00976486">
        <w:rPr>
          <w:rFonts w:ascii="Arial" w:hAnsi="Arial" w:cs="Arial"/>
          <w:color w:val="000000"/>
          <w:sz w:val="24"/>
          <w:szCs w:val="24"/>
          <w:lang w:eastAsia="es-ES"/>
        </w:rPr>
        <w:t xml:space="preserve"> </w:t>
      </w:r>
      <w:r w:rsidR="0069732B">
        <w:rPr>
          <w:rFonts w:ascii="Arial" w:hAnsi="Arial" w:cs="Arial"/>
          <w:color w:val="000000"/>
          <w:sz w:val="24"/>
          <w:szCs w:val="24"/>
          <w:lang w:eastAsia="es-ES"/>
        </w:rPr>
        <w:t>los lineamientos básicos de conceptos de calidad y el Sistema de Gestión de Calidad, detallando las definiciones de los requisitos de la Norma ISO 9001:2008.</w:t>
      </w:r>
    </w:p>
    <w:p w:rsidR="003A5C2C" w:rsidRPr="0025017D" w:rsidRDefault="003A5C2C" w:rsidP="00805ABC">
      <w:pPr>
        <w:autoSpaceDE w:val="0"/>
        <w:autoSpaceDN w:val="0"/>
        <w:adjustRightInd w:val="0"/>
        <w:spacing w:after="0" w:line="360" w:lineRule="auto"/>
        <w:jc w:val="both"/>
        <w:rPr>
          <w:rFonts w:ascii="Arial" w:hAnsi="Arial" w:cs="Arial"/>
          <w:sz w:val="24"/>
          <w:szCs w:val="24"/>
          <w:lang w:eastAsia="es-ES"/>
        </w:rPr>
      </w:pPr>
    </w:p>
    <w:p w:rsidR="009A7D20" w:rsidRDefault="003A5C2C" w:rsidP="00805ABC">
      <w:pPr>
        <w:autoSpaceDE w:val="0"/>
        <w:autoSpaceDN w:val="0"/>
        <w:adjustRightInd w:val="0"/>
        <w:spacing w:after="0" w:line="360" w:lineRule="auto"/>
        <w:jc w:val="both"/>
        <w:rPr>
          <w:rFonts w:ascii="Arial" w:hAnsi="Arial" w:cs="Arial"/>
          <w:color w:val="000000"/>
          <w:sz w:val="24"/>
          <w:szCs w:val="24"/>
          <w:lang w:eastAsia="es-ES"/>
        </w:rPr>
      </w:pPr>
      <w:r w:rsidRPr="0025017D">
        <w:rPr>
          <w:rFonts w:ascii="Arial" w:hAnsi="Arial" w:cs="Arial"/>
          <w:sz w:val="24"/>
          <w:szCs w:val="24"/>
          <w:lang w:eastAsia="es-ES"/>
        </w:rPr>
        <w:lastRenderedPageBreak/>
        <w:t xml:space="preserve">En el Capítulo III, </w:t>
      </w:r>
      <w:r>
        <w:rPr>
          <w:rFonts w:ascii="Arial" w:hAnsi="Arial" w:cs="Arial"/>
          <w:b/>
          <w:i/>
          <w:sz w:val="24"/>
          <w:szCs w:val="24"/>
          <w:lang w:eastAsia="es-ES"/>
        </w:rPr>
        <w:t>Análisis de la Situación Actual</w:t>
      </w:r>
      <w:r w:rsidRPr="0025017D">
        <w:rPr>
          <w:rFonts w:ascii="Arial" w:hAnsi="Arial" w:cs="Arial"/>
          <w:sz w:val="24"/>
          <w:szCs w:val="24"/>
          <w:lang w:eastAsia="es-ES"/>
        </w:rPr>
        <w:t>,</w:t>
      </w:r>
      <w:r w:rsidR="00995A3C">
        <w:rPr>
          <w:rFonts w:ascii="Arial" w:hAnsi="Arial" w:cs="Arial"/>
          <w:color w:val="000000"/>
          <w:sz w:val="24"/>
          <w:szCs w:val="24"/>
          <w:lang w:eastAsia="es-ES"/>
        </w:rPr>
        <w:t xml:space="preserve"> se </w:t>
      </w:r>
      <w:r w:rsidR="0076696F">
        <w:rPr>
          <w:rFonts w:ascii="Arial" w:hAnsi="Arial" w:cs="Arial"/>
          <w:color w:val="000000"/>
          <w:sz w:val="24"/>
          <w:szCs w:val="24"/>
          <w:lang w:eastAsia="es-ES"/>
        </w:rPr>
        <w:t>identifica</w:t>
      </w:r>
      <w:r w:rsidR="00995A3C">
        <w:rPr>
          <w:rFonts w:ascii="Arial" w:hAnsi="Arial" w:cs="Arial"/>
          <w:color w:val="000000"/>
          <w:sz w:val="24"/>
          <w:szCs w:val="24"/>
          <w:lang w:eastAsia="es-ES"/>
        </w:rPr>
        <w:t>n</w:t>
      </w:r>
      <w:r w:rsidR="0076696F">
        <w:rPr>
          <w:rFonts w:ascii="Arial" w:hAnsi="Arial" w:cs="Arial"/>
          <w:color w:val="000000"/>
          <w:sz w:val="24"/>
          <w:szCs w:val="24"/>
          <w:lang w:eastAsia="es-ES"/>
        </w:rPr>
        <w:t xml:space="preserve"> los problemas que tiene la empresa en la</w:t>
      </w:r>
      <w:r w:rsidR="00995A3C">
        <w:rPr>
          <w:rFonts w:ascii="Arial" w:hAnsi="Arial" w:cs="Arial"/>
          <w:color w:val="000000"/>
          <w:sz w:val="24"/>
          <w:szCs w:val="24"/>
          <w:lang w:eastAsia="es-ES"/>
        </w:rPr>
        <w:t>s tres áreas de estudio, primero</w:t>
      </w:r>
      <w:r w:rsidR="0076696F">
        <w:rPr>
          <w:rFonts w:ascii="Arial" w:hAnsi="Arial" w:cs="Arial"/>
          <w:color w:val="000000"/>
          <w:sz w:val="24"/>
          <w:szCs w:val="24"/>
          <w:lang w:eastAsia="es-ES"/>
        </w:rPr>
        <w:t xml:space="preserve"> se </w:t>
      </w:r>
      <w:r w:rsidRPr="0025017D">
        <w:rPr>
          <w:rFonts w:ascii="Arial" w:hAnsi="Arial" w:cs="Arial"/>
          <w:color w:val="000000"/>
          <w:sz w:val="24"/>
          <w:szCs w:val="24"/>
          <w:lang w:eastAsia="es-ES"/>
        </w:rPr>
        <w:t xml:space="preserve">presenta </w:t>
      </w:r>
      <w:r w:rsidR="002E169F">
        <w:rPr>
          <w:rFonts w:ascii="Arial" w:hAnsi="Arial" w:cs="Arial"/>
          <w:color w:val="000000"/>
          <w:sz w:val="24"/>
          <w:szCs w:val="24"/>
          <w:lang w:eastAsia="es-ES"/>
        </w:rPr>
        <w:t xml:space="preserve">la matriz FODA que </w:t>
      </w:r>
      <w:r w:rsidR="00995A3C">
        <w:rPr>
          <w:rFonts w:ascii="Arial" w:hAnsi="Arial" w:cs="Arial"/>
          <w:color w:val="000000"/>
          <w:sz w:val="24"/>
          <w:szCs w:val="24"/>
          <w:lang w:eastAsia="es-ES"/>
        </w:rPr>
        <w:t xml:space="preserve">fue proporcionada </w:t>
      </w:r>
      <w:r w:rsidR="002E169F">
        <w:rPr>
          <w:rFonts w:ascii="Arial" w:hAnsi="Arial" w:cs="Arial"/>
          <w:color w:val="000000"/>
          <w:sz w:val="24"/>
          <w:szCs w:val="24"/>
          <w:lang w:eastAsia="es-ES"/>
        </w:rPr>
        <w:t>por la empresa para luego ser analizada por medio de la Matriz Holmes, obteniendo las actividades con m</w:t>
      </w:r>
      <w:r w:rsidR="00222ED2">
        <w:rPr>
          <w:rFonts w:ascii="Arial" w:hAnsi="Arial" w:cs="Arial"/>
          <w:color w:val="000000"/>
          <w:sz w:val="24"/>
          <w:szCs w:val="24"/>
          <w:lang w:eastAsia="es-ES"/>
        </w:rPr>
        <w:t>ayor</w:t>
      </w:r>
      <w:r w:rsidR="002E169F">
        <w:rPr>
          <w:rFonts w:ascii="Arial" w:hAnsi="Arial" w:cs="Arial"/>
          <w:color w:val="000000"/>
          <w:sz w:val="24"/>
          <w:szCs w:val="24"/>
          <w:lang w:eastAsia="es-ES"/>
        </w:rPr>
        <w:t xml:space="preserve"> prioridad. </w:t>
      </w:r>
      <w:r w:rsidR="0076696F">
        <w:rPr>
          <w:rFonts w:ascii="Arial" w:hAnsi="Arial" w:cs="Arial"/>
          <w:color w:val="000000"/>
          <w:sz w:val="24"/>
          <w:szCs w:val="24"/>
          <w:lang w:eastAsia="es-ES"/>
        </w:rPr>
        <w:t>S</w:t>
      </w:r>
      <w:r w:rsidR="009A7D20">
        <w:rPr>
          <w:rFonts w:ascii="Arial" w:hAnsi="Arial" w:cs="Arial"/>
          <w:color w:val="000000"/>
          <w:sz w:val="24"/>
          <w:szCs w:val="24"/>
          <w:lang w:eastAsia="es-ES"/>
        </w:rPr>
        <w:t>e identifican</w:t>
      </w:r>
      <w:r w:rsidR="002E169F">
        <w:rPr>
          <w:rFonts w:ascii="Arial" w:hAnsi="Arial" w:cs="Arial"/>
          <w:color w:val="000000"/>
          <w:sz w:val="24"/>
          <w:szCs w:val="24"/>
          <w:lang w:eastAsia="es-ES"/>
        </w:rPr>
        <w:t xml:space="preserve"> los procesos que </w:t>
      </w:r>
      <w:r w:rsidR="0076696F">
        <w:rPr>
          <w:rFonts w:ascii="Arial" w:hAnsi="Arial" w:cs="Arial"/>
          <w:color w:val="000000"/>
          <w:sz w:val="24"/>
          <w:szCs w:val="24"/>
          <w:lang w:eastAsia="es-ES"/>
        </w:rPr>
        <w:t>presenta</w:t>
      </w:r>
      <w:r w:rsidR="00995A3C">
        <w:rPr>
          <w:rFonts w:ascii="Arial" w:hAnsi="Arial" w:cs="Arial"/>
          <w:color w:val="000000"/>
          <w:sz w:val="24"/>
          <w:szCs w:val="24"/>
          <w:lang w:eastAsia="es-ES"/>
        </w:rPr>
        <w:t>n</w:t>
      </w:r>
      <w:r w:rsidR="002E169F">
        <w:rPr>
          <w:rFonts w:ascii="Arial" w:hAnsi="Arial" w:cs="Arial"/>
          <w:color w:val="000000"/>
          <w:sz w:val="24"/>
          <w:szCs w:val="24"/>
          <w:lang w:eastAsia="es-ES"/>
        </w:rPr>
        <w:t xml:space="preserve"> l</w:t>
      </w:r>
      <w:r w:rsidR="00B439FC">
        <w:rPr>
          <w:rFonts w:ascii="Arial" w:hAnsi="Arial" w:cs="Arial"/>
          <w:color w:val="000000"/>
          <w:sz w:val="24"/>
          <w:szCs w:val="24"/>
          <w:lang w:eastAsia="es-ES"/>
        </w:rPr>
        <w:t>os departamentos</w:t>
      </w:r>
      <w:r w:rsidR="00A27FE2">
        <w:rPr>
          <w:rFonts w:ascii="Arial" w:hAnsi="Arial" w:cs="Arial"/>
          <w:color w:val="000000"/>
          <w:sz w:val="24"/>
          <w:szCs w:val="24"/>
          <w:lang w:eastAsia="es-ES"/>
        </w:rPr>
        <w:t xml:space="preserve"> comercial, </w:t>
      </w:r>
      <w:r w:rsidR="002E169F">
        <w:rPr>
          <w:rFonts w:ascii="Arial" w:hAnsi="Arial" w:cs="Arial"/>
          <w:color w:val="000000"/>
          <w:sz w:val="24"/>
          <w:szCs w:val="24"/>
          <w:lang w:eastAsia="es-ES"/>
        </w:rPr>
        <w:t>operativo</w:t>
      </w:r>
      <w:r w:rsidR="00A27FE2">
        <w:rPr>
          <w:rFonts w:ascii="Arial" w:hAnsi="Arial" w:cs="Arial"/>
          <w:color w:val="000000"/>
          <w:sz w:val="24"/>
          <w:szCs w:val="24"/>
          <w:lang w:eastAsia="es-ES"/>
        </w:rPr>
        <w:t xml:space="preserve"> y administrativo</w:t>
      </w:r>
      <w:r w:rsidR="002E169F">
        <w:rPr>
          <w:rFonts w:ascii="Arial" w:hAnsi="Arial" w:cs="Arial"/>
          <w:color w:val="000000"/>
          <w:sz w:val="24"/>
          <w:szCs w:val="24"/>
          <w:lang w:eastAsia="es-ES"/>
        </w:rPr>
        <w:t xml:space="preserve"> para </w:t>
      </w:r>
      <w:r w:rsidR="009A7D20">
        <w:rPr>
          <w:rFonts w:ascii="Arial" w:hAnsi="Arial" w:cs="Arial"/>
          <w:color w:val="000000"/>
          <w:sz w:val="24"/>
          <w:szCs w:val="24"/>
          <w:lang w:eastAsia="es-ES"/>
        </w:rPr>
        <w:t xml:space="preserve">posteriormente </w:t>
      </w:r>
      <w:r w:rsidR="0076696F">
        <w:rPr>
          <w:rFonts w:ascii="Arial" w:hAnsi="Arial" w:cs="Arial"/>
          <w:color w:val="000000"/>
          <w:sz w:val="24"/>
          <w:szCs w:val="24"/>
          <w:lang w:eastAsia="es-ES"/>
        </w:rPr>
        <w:t xml:space="preserve">ser </w:t>
      </w:r>
      <w:r w:rsidR="002E169F">
        <w:rPr>
          <w:rFonts w:ascii="Arial" w:hAnsi="Arial" w:cs="Arial"/>
          <w:color w:val="000000"/>
          <w:sz w:val="24"/>
          <w:szCs w:val="24"/>
          <w:lang w:eastAsia="es-ES"/>
        </w:rPr>
        <w:t>an</w:t>
      </w:r>
      <w:r w:rsidR="00B439FC">
        <w:rPr>
          <w:rFonts w:ascii="Arial" w:hAnsi="Arial" w:cs="Arial"/>
          <w:color w:val="000000"/>
          <w:sz w:val="24"/>
          <w:szCs w:val="24"/>
          <w:lang w:eastAsia="es-ES"/>
        </w:rPr>
        <w:t>a</w:t>
      </w:r>
      <w:r w:rsidR="002E169F">
        <w:rPr>
          <w:rFonts w:ascii="Arial" w:hAnsi="Arial" w:cs="Arial"/>
          <w:color w:val="000000"/>
          <w:sz w:val="24"/>
          <w:szCs w:val="24"/>
          <w:lang w:eastAsia="es-ES"/>
        </w:rPr>
        <w:t>li</w:t>
      </w:r>
      <w:r w:rsidR="00B439FC">
        <w:rPr>
          <w:rFonts w:ascii="Arial" w:hAnsi="Arial" w:cs="Arial"/>
          <w:color w:val="000000"/>
          <w:sz w:val="24"/>
          <w:szCs w:val="24"/>
          <w:lang w:eastAsia="es-ES"/>
        </w:rPr>
        <w:t>za</w:t>
      </w:r>
      <w:r w:rsidR="0076696F">
        <w:rPr>
          <w:rFonts w:ascii="Arial" w:hAnsi="Arial" w:cs="Arial"/>
          <w:color w:val="000000"/>
          <w:sz w:val="24"/>
          <w:szCs w:val="24"/>
          <w:lang w:eastAsia="es-ES"/>
        </w:rPr>
        <w:t>dos</w:t>
      </w:r>
      <w:r w:rsidR="002E169F">
        <w:rPr>
          <w:rFonts w:ascii="Arial" w:hAnsi="Arial" w:cs="Arial"/>
          <w:color w:val="000000"/>
          <w:sz w:val="24"/>
          <w:szCs w:val="24"/>
          <w:lang w:eastAsia="es-ES"/>
        </w:rPr>
        <w:t>.</w:t>
      </w:r>
    </w:p>
    <w:p w:rsidR="003A5C2C" w:rsidRDefault="009A7D20" w:rsidP="00805ABC">
      <w:pPr>
        <w:autoSpaceDE w:val="0"/>
        <w:autoSpaceDN w:val="0"/>
        <w:adjustRightInd w:val="0"/>
        <w:spacing w:after="0" w:line="360" w:lineRule="auto"/>
        <w:jc w:val="both"/>
        <w:rPr>
          <w:rFonts w:ascii="Arial" w:hAnsi="Arial" w:cs="Arial"/>
          <w:color w:val="000000"/>
          <w:sz w:val="24"/>
          <w:szCs w:val="24"/>
          <w:lang w:eastAsia="es-ES"/>
        </w:rPr>
      </w:pPr>
      <w:r>
        <w:rPr>
          <w:rFonts w:ascii="Arial" w:hAnsi="Arial" w:cs="Arial"/>
          <w:color w:val="000000"/>
          <w:sz w:val="24"/>
          <w:szCs w:val="24"/>
          <w:lang w:eastAsia="es-ES"/>
        </w:rPr>
        <w:t>Se realiza un</w:t>
      </w:r>
      <w:r w:rsidR="0076696F">
        <w:rPr>
          <w:rFonts w:ascii="Arial" w:hAnsi="Arial" w:cs="Arial"/>
          <w:color w:val="000000"/>
          <w:sz w:val="24"/>
          <w:szCs w:val="24"/>
          <w:lang w:eastAsia="es-ES"/>
        </w:rPr>
        <w:t xml:space="preserve"> diagnóstico </w:t>
      </w:r>
      <w:r w:rsidR="00A54CCA">
        <w:rPr>
          <w:rFonts w:ascii="Arial" w:hAnsi="Arial" w:cs="Arial"/>
          <w:color w:val="000000"/>
          <w:sz w:val="24"/>
          <w:szCs w:val="24"/>
          <w:lang w:eastAsia="es-ES"/>
        </w:rPr>
        <w:t>a</w:t>
      </w:r>
      <w:r>
        <w:rPr>
          <w:rFonts w:ascii="Arial" w:hAnsi="Arial" w:cs="Arial"/>
          <w:color w:val="000000"/>
          <w:sz w:val="24"/>
          <w:szCs w:val="24"/>
          <w:lang w:eastAsia="es-ES"/>
        </w:rPr>
        <w:t xml:space="preserve">ctual de la empresa, </w:t>
      </w:r>
      <w:r w:rsidR="00A54CCA">
        <w:rPr>
          <w:rFonts w:ascii="Arial" w:hAnsi="Arial" w:cs="Arial"/>
          <w:color w:val="000000"/>
          <w:sz w:val="24"/>
          <w:szCs w:val="24"/>
          <w:lang w:eastAsia="es-ES"/>
        </w:rPr>
        <w:t xml:space="preserve">para conocer </w:t>
      </w:r>
      <w:r w:rsidR="00995A3C">
        <w:rPr>
          <w:rFonts w:ascii="Arial" w:hAnsi="Arial" w:cs="Arial"/>
          <w:color w:val="000000"/>
          <w:sz w:val="24"/>
          <w:szCs w:val="24"/>
          <w:lang w:eastAsia="es-ES"/>
        </w:rPr>
        <w:t xml:space="preserve">qué requisitos de la Norma </w:t>
      </w:r>
      <w:r w:rsidR="009B6AF8">
        <w:rPr>
          <w:rFonts w:ascii="Arial" w:hAnsi="Arial" w:cs="Arial"/>
          <w:color w:val="000000"/>
          <w:sz w:val="24"/>
          <w:szCs w:val="24"/>
          <w:lang w:eastAsia="es-ES"/>
        </w:rPr>
        <w:t xml:space="preserve">ISO 9001:2008 </w:t>
      </w:r>
      <w:r w:rsidR="00995A3C">
        <w:rPr>
          <w:rFonts w:ascii="Arial" w:hAnsi="Arial" w:cs="Arial"/>
          <w:color w:val="000000"/>
          <w:sz w:val="24"/>
          <w:szCs w:val="24"/>
          <w:lang w:eastAsia="es-ES"/>
        </w:rPr>
        <w:t>cumple actualmente la empresa</w:t>
      </w:r>
      <w:r w:rsidR="00A54CCA">
        <w:rPr>
          <w:rFonts w:ascii="Arial" w:hAnsi="Arial" w:cs="Arial"/>
          <w:color w:val="000000"/>
          <w:sz w:val="24"/>
          <w:szCs w:val="24"/>
          <w:lang w:eastAsia="es-ES"/>
        </w:rPr>
        <w:t>.</w:t>
      </w:r>
    </w:p>
    <w:p w:rsidR="003A5C2C" w:rsidRPr="0025017D" w:rsidRDefault="003A5C2C" w:rsidP="00805ABC">
      <w:pPr>
        <w:autoSpaceDE w:val="0"/>
        <w:autoSpaceDN w:val="0"/>
        <w:adjustRightInd w:val="0"/>
        <w:spacing w:after="0" w:line="360" w:lineRule="auto"/>
        <w:jc w:val="both"/>
        <w:rPr>
          <w:rFonts w:ascii="Arial" w:hAnsi="Arial" w:cs="Arial"/>
          <w:color w:val="000000"/>
          <w:sz w:val="24"/>
          <w:szCs w:val="24"/>
          <w:lang w:eastAsia="es-ES"/>
        </w:rPr>
      </w:pPr>
    </w:p>
    <w:p w:rsidR="00812BD5" w:rsidRDefault="003A5C2C" w:rsidP="00805ABC">
      <w:pPr>
        <w:autoSpaceDE w:val="0"/>
        <w:autoSpaceDN w:val="0"/>
        <w:adjustRightInd w:val="0"/>
        <w:spacing w:after="0" w:line="360" w:lineRule="auto"/>
        <w:jc w:val="both"/>
        <w:rPr>
          <w:rFonts w:ascii="Arial" w:hAnsi="Arial" w:cs="Arial"/>
          <w:sz w:val="24"/>
          <w:szCs w:val="24"/>
          <w:highlight w:val="yellow"/>
          <w:lang w:eastAsia="es-ES"/>
        </w:rPr>
      </w:pPr>
      <w:r w:rsidRPr="0025017D">
        <w:rPr>
          <w:rFonts w:ascii="Arial" w:hAnsi="Arial" w:cs="Arial"/>
          <w:sz w:val="24"/>
          <w:szCs w:val="24"/>
          <w:lang w:eastAsia="es-ES"/>
        </w:rPr>
        <w:t xml:space="preserve">En el capítulo </w:t>
      </w:r>
      <w:r>
        <w:rPr>
          <w:rFonts w:ascii="Arial" w:hAnsi="Arial" w:cs="Arial"/>
          <w:sz w:val="24"/>
          <w:szCs w:val="24"/>
          <w:lang w:eastAsia="es-ES"/>
        </w:rPr>
        <w:t>I</w:t>
      </w:r>
      <w:r w:rsidRPr="0025017D">
        <w:rPr>
          <w:rFonts w:ascii="Arial" w:hAnsi="Arial" w:cs="Arial"/>
          <w:sz w:val="24"/>
          <w:szCs w:val="24"/>
          <w:lang w:eastAsia="es-ES"/>
        </w:rPr>
        <w:t xml:space="preserve">V, </w:t>
      </w:r>
      <w:r>
        <w:rPr>
          <w:rFonts w:ascii="Arial" w:hAnsi="Arial" w:cs="Arial"/>
          <w:b/>
          <w:i/>
          <w:sz w:val="24"/>
          <w:szCs w:val="24"/>
          <w:lang w:eastAsia="es-ES"/>
        </w:rPr>
        <w:t>Diseño Estratégico del Sistema de Gestión de Calidad</w:t>
      </w:r>
      <w:r w:rsidR="00A54CCA">
        <w:rPr>
          <w:rFonts w:ascii="Arial" w:hAnsi="Arial" w:cs="Arial"/>
          <w:sz w:val="24"/>
          <w:szCs w:val="24"/>
          <w:lang w:eastAsia="es-ES"/>
        </w:rPr>
        <w:t xml:space="preserve">, </w:t>
      </w:r>
      <w:r w:rsidR="007868A4">
        <w:rPr>
          <w:rFonts w:ascii="Arial" w:hAnsi="Arial" w:cs="Arial"/>
          <w:sz w:val="24"/>
          <w:szCs w:val="24"/>
          <w:lang w:eastAsia="es-ES"/>
        </w:rPr>
        <w:t>Se detalla</w:t>
      </w:r>
      <w:r w:rsidR="00995A3C">
        <w:rPr>
          <w:rFonts w:ascii="Arial" w:hAnsi="Arial" w:cs="Arial"/>
          <w:sz w:val="24"/>
          <w:szCs w:val="24"/>
          <w:lang w:eastAsia="es-ES"/>
        </w:rPr>
        <w:t>n</w:t>
      </w:r>
      <w:r w:rsidR="007868A4">
        <w:rPr>
          <w:rFonts w:ascii="Arial" w:hAnsi="Arial" w:cs="Arial"/>
          <w:sz w:val="24"/>
          <w:szCs w:val="24"/>
          <w:lang w:eastAsia="es-ES"/>
        </w:rPr>
        <w:t xml:space="preserve"> los resultados de los procesos </w:t>
      </w:r>
      <w:r w:rsidR="009B6AF8">
        <w:rPr>
          <w:rFonts w:ascii="Arial" w:hAnsi="Arial" w:cs="Arial"/>
          <w:sz w:val="24"/>
          <w:szCs w:val="24"/>
          <w:lang w:eastAsia="es-ES"/>
        </w:rPr>
        <w:t>previamente</w:t>
      </w:r>
      <w:r w:rsidR="007868A4">
        <w:rPr>
          <w:rFonts w:ascii="Arial" w:hAnsi="Arial" w:cs="Arial"/>
          <w:sz w:val="24"/>
          <w:szCs w:val="24"/>
          <w:lang w:eastAsia="es-ES"/>
        </w:rPr>
        <w:t xml:space="preserve"> analizado</w:t>
      </w:r>
      <w:r w:rsidR="00A54CCA">
        <w:rPr>
          <w:rFonts w:ascii="Arial" w:hAnsi="Arial" w:cs="Arial"/>
          <w:sz w:val="24"/>
          <w:szCs w:val="24"/>
          <w:lang w:eastAsia="es-ES"/>
        </w:rPr>
        <w:t>s</w:t>
      </w:r>
      <w:r w:rsidR="007868A4">
        <w:rPr>
          <w:rFonts w:ascii="Arial" w:hAnsi="Arial" w:cs="Arial"/>
          <w:sz w:val="24"/>
          <w:szCs w:val="24"/>
          <w:lang w:eastAsia="es-ES"/>
        </w:rPr>
        <w:t xml:space="preserve"> </w:t>
      </w:r>
      <w:r w:rsidR="00A54CCA">
        <w:rPr>
          <w:rFonts w:ascii="Arial" w:hAnsi="Arial" w:cs="Arial"/>
          <w:sz w:val="24"/>
          <w:szCs w:val="24"/>
          <w:lang w:eastAsia="es-ES"/>
        </w:rPr>
        <w:t xml:space="preserve">en el capítulo tres </w:t>
      </w:r>
      <w:r w:rsidR="007D23FE">
        <w:rPr>
          <w:rFonts w:ascii="Arial" w:hAnsi="Arial" w:cs="Arial"/>
          <w:sz w:val="24"/>
          <w:szCs w:val="24"/>
          <w:lang w:eastAsia="es-ES"/>
        </w:rPr>
        <w:t>por medio del Análisis del</w:t>
      </w:r>
      <w:r w:rsidR="00740FF2">
        <w:rPr>
          <w:rFonts w:ascii="Arial" w:hAnsi="Arial" w:cs="Arial"/>
          <w:sz w:val="24"/>
          <w:szCs w:val="24"/>
          <w:lang w:eastAsia="es-ES"/>
        </w:rPr>
        <w:t xml:space="preserve"> Valor Agregado</w:t>
      </w:r>
      <w:r w:rsidR="007D23FE">
        <w:rPr>
          <w:rFonts w:ascii="Arial" w:hAnsi="Arial" w:cs="Arial"/>
          <w:sz w:val="24"/>
          <w:szCs w:val="24"/>
          <w:lang w:eastAsia="es-ES"/>
        </w:rPr>
        <w:t xml:space="preserve"> (AVA)</w:t>
      </w:r>
      <w:r w:rsidR="007868A4">
        <w:rPr>
          <w:rFonts w:ascii="Arial" w:hAnsi="Arial" w:cs="Arial"/>
          <w:sz w:val="24"/>
          <w:szCs w:val="24"/>
          <w:lang w:eastAsia="es-ES"/>
        </w:rPr>
        <w:t xml:space="preserve">, </w:t>
      </w:r>
      <w:r w:rsidR="003632E3">
        <w:rPr>
          <w:rFonts w:ascii="Arial" w:hAnsi="Arial" w:cs="Arial"/>
          <w:sz w:val="24"/>
          <w:szCs w:val="24"/>
          <w:lang w:eastAsia="es-ES"/>
        </w:rPr>
        <w:t>se diseñó el mapa de procesos para visualizar la importancia de los procesos dentro de la empresa. T</w:t>
      </w:r>
      <w:r w:rsidR="00995A3C">
        <w:rPr>
          <w:rFonts w:ascii="Arial" w:hAnsi="Arial" w:cs="Arial"/>
          <w:sz w:val="24"/>
          <w:szCs w:val="24"/>
          <w:lang w:eastAsia="es-ES"/>
        </w:rPr>
        <w:t>ambién se muestra la matriz de cumplimiento vs la Norma ISO</w:t>
      </w:r>
      <w:r w:rsidR="003632E3">
        <w:rPr>
          <w:rFonts w:ascii="Arial" w:hAnsi="Arial" w:cs="Arial"/>
          <w:sz w:val="24"/>
          <w:szCs w:val="24"/>
          <w:lang w:eastAsia="es-ES"/>
        </w:rPr>
        <w:t>,</w:t>
      </w:r>
      <w:r w:rsidR="00995A3C">
        <w:rPr>
          <w:rFonts w:ascii="Arial" w:hAnsi="Arial" w:cs="Arial"/>
          <w:sz w:val="24"/>
          <w:szCs w:val="24"/>
          <w:lang w:eastAsia="es-ES"/>
        </w:rPr>
        <w:t xml:space="preserve"> </w:t>
      </w:r>
      <w:r w:rsidR="00EC5E2B">
        <w:rPr>
          <w:rFonts w:ascii="Arial" w:hAnsi="Arial" w:cs="Arial"/>
          <w:sz w:val="24"/>
          <w:szCs w:val="24"/>
          <w:lang w:eastAsia="es-ES"/>
        </w:rPr>
        <w:t>que servirá como</w:t>
      </w:r>
      <w:r w:rsidR="00EE6DBB">
        <w:rPr>
          <w:rFonts w:ascii="Arial" w:hAnsi="Arial" w:cs="Arial"/>
          <w:sz w:val="24"/>
          <w:szCs w:val="24"/>
          <w:lang w:eastAsia="es-ES"/>
        </w:rPr>
        <w:t xml:space="preserve"> guía o ayuda para </w:t>
      </w:r>
      <w:r w:rsidR="00EC5E2B">
        <w:rPr>
          <w:rFonts w:ascii="Arial" w:hAnsi="Arial" w:cs="Arial"/>
          <w:sz w:val="24"/>
          <w:szCs w:val="24"/>
          <w:lang w:eastAsia="es-ES"/>
        </w:rPr>
        <w:t xml:space="preserve">la empresa, </w:t>
      </w:r>
      <w:r w:rsidR="00EE6DBB">
        <w:rPr>
          <w:rFonts w:ascii="Arial" w:hAnsi="Arial" w:cs="Arial"/>
          <w:sz w:val="24"/>
          <w:szCs w:val="24"/>
          <w:lang w:eastAsia="es-ES"/>
        </w:rPr>
        <w:t>se especifican los procesos y los requisitos de la Norma que deberían cumplir</w:t>
      </w:r>
      <w:r w:rsidR="00EC5E2B">
        <w:rPr>
          <w:rFonts w:ascii="Arial" w:hAnsi="Arial" w:cs="Arial"/>
          <w:sz w:val="24"/>
          <w:szCs w:val="24"/>
          <w:lang w:eastAsia="es-ES"/>
        </w:rPr>
        <w:t>.</w:t>
      </w:r>
      <w:r w:rsidR="003632E3">
        <w:rPr>
          <w:rFonts w:ascii="Arial" w:hAnsi="Arial" w:cs="Arial"/>
          <w:sz w:val="24"/>
          <w:szCs w:val="24"/>
          <w:lang w:eastAsia="es-ES"/>
        </w:rPr>
        <w:t xml:space="preserve"> </w:t>
      </w:r>
      <w:r w:rsidR="00EC5E2B">
        <w:rPr>
          <w:rFonts w:ascii="Arial" w:hAnsi="Arial" w:cs="Arial"/>
          <w:sz w:val="24"/>
          <w:szCs w:val="24"/>
          <w:lang w:eastAsia="es-ES"/>
        </w:rPr>
        <w:t>S</w:t>
      </w:r>
      <w:r w:rsidR="00421C9A">
        <w:rPr>
          <w:rFonts w:ascii="Arial" w:hAnsi="Arial" w:cs="Arial"/>
          <w:sz w:val="24"/>
          <w:szCs w:val="24"/>
          <w:lang w:eastAsia="es-ES"/>
        </w:rPr>
        <w:t>e realizó un cuadro de indicadores de gestión para cada uno de los procesos</w:t>
      </w:r>
      <w:r w:rsidR="009B6AF8">
        <w:rPr>
          <w:rFonts w:ascii="Arial" w:hAnsi="Arial" w:cs="Arial"/>
          <w:sz w:val="24"/>
          <w:szCs w:val="24"/>
          <w:lang w:eastAsia="es-ES"/>
        </w:rPr>
        <w:t>, además s</w:t>
      </w:r>
      <w:r w:rsidR="00421C9A">
        <w:rPr>
          <w:rFonts w:ascii="Arial" w:hAnsi="Arial" w:cs="Arial"/>
          <w:sz w:val="24"/>
          <w:szCs w:val="24"/>
          <w:lang w:eastAsia="es-ES"/>
        </w:rPr>
        <w:t>e presenta</w:t>
      </w:r>
      <w:r w:rsidR="00812BD5">
        <w:rPr>
          <w:rFonts w:ascii="Arial" w:hAnsi="Arial" w:cs="Arial"/>
          <w:sz w:val="24"/>
          <w:szCs w:val="24"/>
          <w:lang w:eastAsia="es-ES"/>
        </w:rPr>
        <w:t xml:space="preserve"> una definición sobre los manuales de</w:t>
      </w:r>
      <w:r w:rsidR="007D23FE">
        <w:rPr>
          <w:rFonts w:ascii="Arial" w:hAnsi="Arial" w:cs="Arial"/>
          <w:sz w:val="24"/>
          <w:szCs w:val="24"/>
          <w:lang w:eastAsia="es-ES"/>
        </w:rPr>
        <w:t>:</w:t>
      </w:r>
      <w:r w:rsidR="00812BD5">
        <w:rPr>
          <w:rFonts w:ascii="Arial" w:hAnsi="Arial" w:cs="Arial"/>
          <w:sz w:val="24"/>
          <w:szCs w:val="24"/>
          <w:lang w:eastAsia="es-ES"/>
        </w:rPr>
        <w:t xml:space="preserve"> calidad, procesos</w:t>
      </w:r>
      <w:r w:rsidR="00421C9A">
        <w:rPr>
          <w:rFonts w:ascii="Arial" w:hAnsi="Arial" w:cs="Arial"/>
          <w:sz w:val="24"/>
          <w:szCs w:val="24"/>
          <w:lang w:eastAsia="es-ES"/>
        </w:rPr>
        <w:t>,</w:t>
      </w:r>
      <w:r w:rsidR="00812BD5">
        <w:rPr>
          <w:rFonts w:ascii="Arial" w:hAnsi="Arial" w:cs="Arial"/>
          <w:sz w:val="24"/>
          <w:szCs w:val="24"/>
          <w:lang w:eastAsia="es-ES"/>
        </w:rPr>
        <w:t xml:space="preserve"> procedimientos</w:t>
      </w:r>
      <w:r w:rsidR="00AD2268">
        <w:rPr>
          <w:rFonts w:ascii="Arial" w:hAnsi="Arial" w:cs="Arial"/>
          <w:sz w:val="24"/>
          <w:szCs w:val="24"/>
          <w:lang w:eastAsia="es-ES"/>
        </w:rPr>
        <w:t>.</w:t>
      </w:r>
      <w:r w:rsidR="00812BD5">
        <w:rPr>
          <w:rFonts w:ascii="Arial" w:hAnsi="Arial" w:cs="Arial"/>
          <w:sz w:val="24"/>
          <w:szCs w:val="24"/>
          <w:lang w:eastAsia="es-ES"/>
        </w:rPr>
        <w:t xml:space="preserve"> y</w:t>
      </w:r>
      <w:r w:rsidR="00421C9A">
        <w:rPr>
          <w:rFonts w:ascii="Arial" w:hAnsi="Arial" w:cs="Arial"/>
          <w:sz w:val="24"/>
          <w:szCs w:val="24"/>
          <w:lang w:eastAsia="es-ES"/>
        </w:rPr>
        <w:t xml:space="preserve"> </w:t>
      </w:r>
      <w:r w:rsidR="00812BD5">
        <w:rPr>
          <w:rFonts w:ascii="Arial" w:hAnsi="Arial" w:cs="Arial"/>
          <w:sz w:val="24"/>
          <w:szCs w:val="24"/>
          <w:lang w:eastAsia="es-ES"/>
        </w:rPr>
        <w:t xml:space="preserve">anexos </w:t>
      </w:r>
      <w:r w:rsidR="00421C9A">
        <w:rPr>
          <w:rFonts w:ascii="Arial" w:hAnsi="Arial" w:cs="Arial"/>
          <w:sz w:val="24"/>
          <w:szCs w:val="24"/>
          <w:lang w:eastAsia="es-ES"/>
        </w:rPr>
        <w:t xml:space="preserve">de </w:t>
      </w:r>
      <w:r w:rsidR="00AD2268">
        <w:rPr>
          <w:rFonts w:ascii="Arial" w:hAnsi="Arial" w:cs="Arial"/>
          <w:sz w:val="24"/>
          <w:szCs w:val="24"/>
          <w:lang w:eastAsia="es-ES"/>
        </w:rPr>
        <w:t>estos dos últimos manuales mencionados</w:t>
      </w:r>
      <w:r w:rsidR="00812BD5">
        <w:rPr>
          <w:rFonts w:ascii="Arial" w:hAnsi="Arial" w:cs="Arial"/>
          <w:sz w:val="24"/>
          <w:szCs w:val="24"/>
          <w:lang w:eastAsia="es-ES"/>
        </w:rPr>
        <w:t>.</w:t>
      </w:r>
    </w:p>
    <w:p w:rsidR="00812BD5" w:rsidRDefault="00812BD5" w:rsidP="00805ABC">
      <w:pPr>
        <w:autoSpaceDE w:val="0"/>
        <w:autoSpaceDN w:val="0"/>
        <w:adjustRightInd w:val="0"/>
        <w:spacing w:after="0" w:line="360" w:lineRule="auto"/>
        <w:jc w:val="both"/>
        <w:rPr>
          <w:rFonts w:ascii="Arial" w:hAnsi="Arial" w:cs="Arial"/>
          <w:sz w:val="24"/>
          <w:szCs w:val="24"/>
          <w:highlight w:val="yellow"/>
          <w:lang w:eastAsia="es-ES"/>
        </w:rPr>
      </w:pPr>
    </w:p>
    <w:p w:rsidR="003A5C2C" w:rsidRDefault="00812BD5" w:rsidP="00805ABC">
      <w:pPr>
        <w:autoSpaceDE w:val="0"/>
        <w:autoSpaceDN w:val="0"/>
        <w:adjustRightInd w:val="0"/>
        <w:spacing w:after="0" w:line="360" w:lineRule="auto"/>
        <w:jc w:val="both"/>
        <w:rPr>
          <w:rFonts w:ascii="Arial" w:hAnsi="Arial" w:cs="Arial"/>
          <w:sz w:val="24"/>
          <w:szCs w:val="24"/>
          <w:lang w:eastAsia="es-ES"/>
        </w:rPr>
      </w:pPr>
      <w:r w:rsidRPr="00812BD5">
        <w:rPr>
          <w:rFonts w:ascii="Arial" w:hAnsi="Arial" w:cs="Arial"/>
          <w:sz w:val="24"/>
          <w:szCs w:val="24"/>
          <w:lang w:eastAsia="es-ES"/>
        </w:rPr>
        <w:t xml:space="preserve">En el </w:t>
      </w:r>
      <w:r>
        <w:rPr>
          <w:rFonts w:ascii="Arial" w:hAnsi="Arial" w:cs="Arial"/>
          <w:sz w:val="24"/>
          <w:szCs w:val="24"/>
          <w:lang w:eastAsia="es-ES"/>
        </w:rPr>
        <w:t>capítulo</w:t>
      </w:r>
      <w:r w:rsidRPr="00812BD5">
        <w:rPr>
          <w:rFonts w:ascii="Arial" w:hAnsi="Arial" w:cs="Arial"/>
          <w:sz w:val="24"/>
          <w:szCs w:val="24"/>
          <w:lang w:eastAsia="es-ES"/>
        </w:rPr>
        <w:t xml:space="preserve"> V</w:t>
      </w:r>
      <w:r w:rsidR="00E276BE">
        <w:rPr>
          <w:rFonts w:ascii="Arial" w:hAnsi="Arial" w:cs="Arial"/>
          <w:sz w:val="24"/>
          <w:szCs w:val="24"/>
          <w:lang w:eastAsia="es-ES"/>
        </w:rPr>
        <w:t>,</w:t>
      </w:r>
      <w:r w:rsidRPr="00812BD5">
        <w:rPr>
          <w:rFonts w:ascii="Arial" w:hAnsi="Arial" w:cs="Arial"/>
          <w:sz w:val="24"/>
          <w:szCs w:val="24"/>
          <w:lang w:eastAsia="es-ES"/>
        </w:rPr>
        <w:t xml:space="preserve"> </w:t>
      </w:r>
      <w:r w:rsidRPr="00812BD5">
        <w:rPr>
          <w:rFonts w:ascii="Arial" w:hAnsi="Arial" w:cs="Arial"/>
          <w:b/>
          <w:i/>
          <w:sz w:val="24"/>
          <w:szCs w:val="24"/>
          <w:lang w:eastAsia="es-ES"/>
        </w:rPr>
        <w:t>Conclusiones y Recomendaciones</w:t>
      </w:r>
      <w:r>
        <w:rPr>
          <w:rFonts w:ascii="Arial" w:hAnsi="Arial" w:cs="Arial"/>
          <w:sz w:val="24"/>
          <w:szCs w:val="24"/>
          <w:lang w:eastAsia="es-ES"/>
        </w:rPr>
        <w:t xml:space="preserve">, </w:t>
      </w:r>
      <w:r w:rsidR="009B6AF8">
        <w:rPr>
          <w:rFonts w:ascii="Arial" w:hAnsi="Arial" w:cs="Arial"/>
          <w:sz w:val="24"/>
          <w:szCs w:val="24"/>
          <w:lang w:eastAsia="es-ES"/>
        </w:rPr>
        <w:t>en este capítulo se especifican</w:t>
      </w:r>
      <w:r w:rsidR="00EC5E2B">
        <w:rPr>
          <w:rFonts w:ascii="Arial" w:hAnsi="Arial" w:cs="Arial"/>
          <w:sz w:val="24"/>
          <w:szCs w:val="24"/>
          <w:lang w:eastAsia="es-ES"/>
        </w:rPr>
        <w:t xml:space="preserve"> </w:t>
      </w:r>
      <w:r w:rsidRPr="00812BD5">
        <w:rPr>
          <w:rFonts w:ascii="Arial" w:hAnsi="Arial" w:cs="Arial"/>
          <w:sz w:val="24"/>
          <w:szCs w:val="24"/>
          <w:lang w:eastAsia="es-ES"/>
        </w:rPr>
        <w:t xml:space="preserve">las </w:t>
      </w:r>
      <w:r w:rsidR="003A5C2C" w:rsidRPr="00812BD5">
        <w:rPr>
          <w:rFonts w:ascii="Arial" w:hAnsi="Arial" w:cs="Arial"/>
          <w:sz w:val="24"/>
          <w:szCs w:val="24"/>
          <w:lang w:eastAsia="es-ES"/>
        </w:rPr>
        <w:t xml:space="preserve">conclusiones y recomendaciones </w:t>
      </w:r>
      <w:r w:rsidR="00EC5E2B">
        <w:rPr>
          <w:rFonts w:ascii="Arial" w:hAnsi="Arial" w:cs="Arial"/>
          <w:sz w:val="24"/>
          <w:szCs w:val="24"/>
          <w:lang w:eastAsia="es-ES"/>
        </w:rPr>
        <w:t xml:space="preserve">obtenidas </w:t>
      </w:r>
      <w:r w:rsidR="00893B87">
        <w:rPr>
          <w:rFonts w:ascii="Arial" w:hAnsi="Arial" w:cs="Arial"/>
          <w:sz w:val="24"/>
          <w:szCs w:val="24"/>
          <w:lang w:eastAsia="es-ES"/>
        </w:rPr>
        <w:t xml:space="preserve">mediante el </w:t>
      </w:r>
      <w:r w:rsidR="00EC5E2B">
        <w:rPr>
          <w:rFonts w:ascii="Arial" w:hAnsi="Arial" w:cs="Arial"/>
          <w:sz w:val="24"/>
          <w:szCs w:val="24"/>
          <w:lang w:eastAsia="es-ES"/>
        </w:rPr>
        <w:t>estudio</w:t>
      </w:r>
      <w:r w:rsidR="00893B87">
        <w:rPr>
          <w:rFonts w:ascii="Arial" w:hAnsi="Arial" w:cs="Arial"/>
          <w:sz w:val="24"/>
          <w:szCs w:val="24"/>
          <w:lang w:eastAsia="es-ES"/>
        </w:rPr>
        <w:t xml:space="preserve"> realizado</w:t>
      </w:r>
      <w:r w:rsidR="004E42F4">
        <w:rPr>
          <w:rFonts w:ascii="Arial" w:hAnsi="Arial" w:cs="Arial"/>
          <w:sz w:val="24"/>
          <w:szCs w:val="24"/>
          <w:lang w:eastAsia="es-ES"/>
        </w:rPr>
        <w:t>, con el propósito de proyectar a los altos directivos una referencia general</w:t>
      </w:r>
      <w:r w:rsidR="00CE3FBA">
        <w:rPr>
          <w:rFonts w:ascii="Arial" w:hAnsi="Arial" w:cs="Arial"/>
          <w:sz w:val="24"/>
          <w:szCs w:val="24"/>
          <w:lang w:eastAsia="es-ES"/>
        </w:rPr>
        <w:t xml:space="preserve"> en base al desarrollo </w:t>
      </w:r>
      <w:r w:rsidR="004E42F4">
        <w:rPr>
          <w:rFonts w:ascii="Arial" w:hAnsi="Arial" w:cs="Arial"/>
          <w:sz w:val="24"/>
          <w:szCs w:val="24"/>
          <w:lang w:eastAsia="es-ES"/>
        </w:rPr>
        <w:t xml:space="preserve">del proyecto. </w:t>
      </w:r>
      <w:r w:rsidR="00CE3FBA">
        <w:rPr>
          <w:rFonts w:ascii="Arial" w:hAnsi="Arial" w:cs="Arial"/>
          <w:sz w:val="24"/>
          <w:szCs w:val="24"/>
          <w:lang w:eastAsia="es-ES"/>
        </w:rPr>
        <w:t>De esta manera, se pretende mejorar los procesos</w:t>
      </w:r>
      <w:r w:rsidR="00893B87">
        <w:rPr>
          <w:rFonts w:ascii="Arial" w:hAnsi="Arial" w:cs="Arial"/>
          <w:sz w:val="24"/>
          <w:szCs w:val="24"/>
          <w:lang w:eastAsia="es-ES"/>
        </w:rPr>
        <w:t xml:space="preserve"> y cumpli</w:t>
      </w:r>
      <w:r w:rsidR="00CE3FBA">
        <w:rPr>
          <w:rFonts w:ascii="Arial" w:hAnsi="Arial" w:cs="Arial"/>
          <w:sz w:val="24"/>
          <w:szCs w:val="24"/>
          <w:lang w:eastAsia="es-ES"/>
        </w:rPr>
        <w:t xml:space="preserve">r con los requisitos </w:t>
      </w:r>
      <w:r w:rsidR="00893B87">
        <w:rPr>
          <w:rFonts w:ascii="Arial" w:hAnsi="Arial" w:cs="Arial"/>
          <w:sz w:val="24"/>
          <w:szCs w:val="24"/>
          <w:lang w:eastAsia="es-ES"/>
        </w:rPr>
        <w:t xml:space="preserve"> </w:t>
      </w:r>
      <w:r w:rsidR="00CE3FBA">
        <w:rPr>
          <w:rFonts w:ascii="Arial" w:hAnsi="Arial" w:cs="Arial"/>
          <w:sz w:val="24"/>
          <w:szCs w:val="24"/>
          <w:lang w:eastAsia="es-ES"/>
        </w:rPr>
        <w:t xml:space="preserve">que exige </w:t>
      </w:r>
      <w:r w:rsidRPr="00812BD5">
        <w:rPr>
          <w:rFonts w:ascii="Arial" w:hAnsi="Arial" w:cs="Arial"/>
          <w:sz w:val="24"/>
          <w:szCs w:val="24"/>
          <w:lang w:eastAsia="es-ES"/>
        </w:rPr>
        <w:t xml:space="preserve">la </w:t>
      </w:r>
      <w:r w:rsidR="00CE3FBA">
        <w:rPr>
          <w:rFonts w:ascii="Arial" w:hAnsi="Arial" w:cs="Arial"/>
          <w:sz w:val="24"/>
          <w:szCs w:val="24"/>
          <w:lang w:eastAsia="es-ES"/>
        </w:rPr>
        <w:t>Norma.</w:t>
      </w:r>
    </w:p>
    <w:p w:rsidR="003930B0" w:rsidRDefault="003930B0" w:rsidP="00805ABC">
      <w:pPr>
        <w:autoSpaceDE w:val="0"/>
        <w:autoSpaceDN w:val="0"/>
        <w:adjustRightInd w:val="0"/>
        <w:spacing w:after="0" w:line="360" w:lineRule="auto"/>
        <w:jc w:val="both"/>
        <w:rPr>
          <w:rFonts w:ascii="Arial" w:hAnsi="Arial" w:cs="Arial"/>
          <w:sz w:val="24"/>
          <w:szCs w:val="24"/>
          <w:lang w:eastAsia="es-ES"/>
        </w:rPr>
      </w:pPr>
    </w:p>
    <w:p w:rsidR="003930B0" w:rsidRDefault="003930B0" w:rsidP="00805ABC">
      <w:pPr>
        <w:autoSpaceDE w:val="0"/>
        <w:autoSpaceDN w:val="0"/>
        <w:adjustRightInd w:val="0"/>
        <w:spacing w:after="0" w:line="360" w:lineRule="auto"/>
        <w:jc w:val="both"/>
        <w:rPr>
          <w:rFonts w:ascii="Arial" w:hAnsi="Arial" w:cs="Arial"/>
          <w:sz w:val="24"/>
          <w:szCs w:val="24"/>
          <w:lang w:eastAsia="es-ES"/>
        </w:rPr>
      </w:pPr>
    </w:p>
    <w:p w:rsidR="003930B0" w:rsidRPr="00127957" w:rsidRDefault="003930B0" w:rsidP="00805ABC">
      <w:pPr>
        <w:autoSpaceDE w:val="0"/>
        <w:autoSpaceDN w:val="0"/>
        <w:adjustRightInd w:val="0"/>
        <w:spacing w:after="0" w:line="360" w:lineRule="auto"/>
        <w:jc w:val="both"/>
        <w:rPr>
          <w:rFonts w:ascii="Arial" w:hAnsi="Arial" w:cs="Arial"/>
          <w:sz w:val="24"/>
          <w:szCs w:val="24"/>
          <w:lang w:eastAsia="es-ES"/>
        </w:rPr>
      </w:pPr>
    </w:p>
    <w:sdt>
      <w:sdtPr>
        <w:rPr>
          <w:rFonts w:asciiTheme="minorHAnsi" w:eastAsiaTheme="minorHAnsi" w:hAnsiTheme="minorHAnsi" w:cstheme="minorBidi"/>
          <w:b w:val="0"/>
          <w:bCs w:val="0"/>
          <w:sz w:val="22"/>
          <w:szCs w:val="22"/>
          <w:lang w:val="es-EC" w:eastAsia="en-US"/>
        </w:rPr>
        <w:id w:val="-582686782"/>
        <w:docPartObj>
          <w:docPartGallery w:val="Table of Contents"/>
          <w:docPartUnique/>
        </w:docPartObj>
      </w:sdtPr>
      <w:sdtEndPr>
        <w:rPr>
          <w:rFonts w:cs="Arial"/>
          <w:sz w:val="24"/>
          <w:szCs w:val="24"/>
        </w:rPr>
      </w:sdtEndPr>
      <w:sdtContent>
        <w:p w:rsidR="008934BC" w:rsidRDefault="00055EEA" w:rsidP="00055EEA">
          <w:pPr>
            <w:pStyle w:val="TtulodeTDC"/>
            <w:jc w:val="center"/>
          </w:pPr>
          <w:r>
            <w:t>CONTENIDO</w:t>
          </w:r>
        </w:p>
        <w:p w:rsidR="00B63D3E" w:rsidRPr="00B63D3E" w:rsidRDefault="000037A4">
          <w:pPr>
            <w:pStyle w:val="TDC1"/>
            <w:tabs>
              <w:tab w:val="right" w:leader="dot" w:pos="8268"/>
            </w:tabs>
            <w:rPr>
              <w:rFonts w:eastAsiaTheme="minorEastAsia" w:cs="Arial"/>
              <w:noProof/>
              <w:lang w:eastAsia="es-EC"/>
            </w:rPr>
          </w:pPr>
          <w:r w:rsidRPr="008E1DD6">
            <w:rPr>
              <w:rFonts w:cs="Arial"/>
              <w:sz w:val="24"/>
              <w:szCs w:val="24"/>
            </w:rPr>
            <w:fldChar w:fldCharType="begin"/>
          </w:r>
          <w:r w:rsidR="00FF25CE" w:rsidRPr="008E1DD6">
            <w:rPr>
              <w:rFonts w:cs="Arial"/>
              <w:sz w:val="24"/>
              <w:szCs w:val="24"/>
            </w:rPr>
            <w:instrText xml:space="preserve"> TOC \o "2-3" \h \z \t "Título 1,1" </w:instrText>
          </w:r>
          <w:r w:rsidRPr="008E1DD6">
            <w:rPr>
              <w:rFonts w:cs="Arial"/>
              <w:sz w:val="24"/>
              <w:szCs w:val="24"/>
            </w:rPr>
            <w:fldChar w:fldCharType="separate"/>
          </w:r>
          <w:hyperlink w:anchor="_Toc352752934" w:history="1">
            <w:r w:rsidR="00B63D3E" w:rsidRPr="00B63D3E">
              <w:rPr>
                <w:rStyle w:val="Hipervnculo"/>
                <w:rFonts w:cs="Arial"/>
                <w:noProof/>
              </w:rPr>
              <w:t>AGRADECIMIENTOS</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_Toc352752934 \h </w:instrText>
            </w:r>
            <w:r w:rsidR="00B63D3E" w:rsidRPr="00B63D3E">
              <w:rPr>
                <w:rFonts w:cs="Arial"/>
                <w:noProof/>
                <w:webHidden/>
              </w:rPr>
            </w:r>
            <w:r w:rsidR="00B63D3E" w:rsidRPr="00B63D3E">
              <w:rPr>
                <w:rFonts w:cs="Arial"/>
                <w:noProof/>
                <w:webHidden/>
              </w:rPr>
              <w:fldChar w:fldCharType="separate"/>
            </w:r>
            <w:r w:rsidR="00295CC4">
              <w:rPr>
                <w:rFonts w:cs="Arial"/>
                <w:noProof/>
                <w:webHidden/>
              </w:rPr>
              <w:t>I</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35" w:history="1">
            <w:r w:rsidR="00B63D3E" w:rsidRPr="00B63D3E">
              <w:rPr>
                <w:rStyle w:val="Hipervnculo"/>
                <w:rFonts w:cs="Arial"/>
                <w:noProof/>
              </w:rPr>
              <w:t>DEDICATORIA</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_Toc352752935 \h </w:instrText>
            </w:r>
            <w:r w:rsidR="00B63D3E" w:rsidRPr="00B63D3E">
              <w:rPr>
                <w:rFonts w:cs="Arial"/>
                <w:noProof/>
                <w:webHidden/>
              </w:rPr>
            </w:r>
            <w:r w:rsidR="00B63D3E" w:rsidRPr="00B63D3E">
              <w:rPr>
                <w:rFonts w:cs="Arial"/>
                <w:noProof/>
                <w:webHidden/>
              </w:rPr>
              <w:fldChar w:fldCharType="separate"/>
            </w:r>
            <w:r>
              <w:rPr>
                <w:rFonts w:cs="Arial"/>
                <w:noProof/>
                <w:webHidden/>
              </w:rPr>
              <w:t>II</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36" w:history="1">
            <w:r w:rsidR="00B63D3E" w:rsidRPr="00B63D3E">
              <w:rPr>
                <w:rStyle w:val="Hipervnculo"/>
                <w:rFonts w:cs="Arial"/>
                <w:noProof/>
              </w:rPr>
              <w:t>DEDICATORIA</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_Toc352752936 \h </w:instrText>
            </w:r>
            <w:r w:rsidR="00B63D3E" w:rsidRPr="00B63D3E">
              <w:rPr>
                <w:rFonts w:cs="Arial"/>
                <w:noProof/>
                <w:webHidden/>
              </w:rPr>
            </w:r>
            <w:r w:rsidR="00B63D3E" w:rsidRPr="00B63D3E">
              <w:rPr>
                <w:rFonts w:cs="Arial"/>
                <w:noProof/>
                <w:webHidden/>
              </w:rPr>
              <w:fldChar w:fldCharType="separate"/>
            </w:r>
            <w:r>
              <w:rPr>
                <w:rFonts w:cs="Arial"/>
                <w:noProof/>
                <w:webHidden/>
              </w:rPr>
              <w:t>III</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37" w:history="1">
            <w:r w:rsidR="00B63D3E" w:rsidRPr="00B63D3E">
              <w:rPr>
                <w:rStyle w:val="Hipervnculo"/>
                <w:rFonts w:cs="Arial"/>
                <w:noProof/>
              </w:rPr>
              <w:t>TRIBUNAL DE GRADUACIÓN</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_Toc352752937 \h </w:instrText>
            </w:r>
            <w:r w:rsidR="00B63D3E" w:rsidRPr="00B63D3E">
              <w:rPr>
                <w:rFonts w:cs="Arial"/>
                <w:noProof/>
                <w:webHidden/>
              </w:rPr>
            </w:r>
            <w:r w:rsidR="00B63D3E" w:rsidRPr="00B63D3E">
              <w:rPr>
                <w:rFonts w:cs="Arial"/>
                <w:noProof/>
                <w:webHidden/>
              </w:rPr>
              <w:fldChar w:fldCharType="separate"/>
            </w:r>
            <w:r>
              <w:rPr>
                <w:rFonts w:cs="Arial"/>
                <w:noProof/>
                <w:webHidden/>
              </w:rPr>
              <w:t>IV</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38" w:history="1">
            <w:r w:rsidR="00B63D3E" w:rsidRPr="00B63D3E">
              <w:rPr>
                <w:rStyle w:val="Hipervnculo"/>
                <w:rFonts w:cs="Arial"/>
                <w:noProof/>
              </w:rPr>
              <w:t>DECLARACIÓN EXPRESA</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_Toc352752938 \h </w:instrText>
            </w:r>
            <w:r w:rsidR="00B63D3E" w:rsidRPr="00B63D3E">
              <w:rPr>
                <w:rFonts w:cs="Arial"/>
                <w:noProof/>
                <w:webHidden/>
              </w:rPr>
            </w:r>
            <w:r w:rsidR="00B63D3E" w:rsidRPr="00B63D3E">
              <w:rPr>
                <w:rFonts w:cs="Arial"/>
                <w:noProof/>
                <w:webHidden/>
              </w:rPr>
              <w:fldChar w:fldCharType="separate"/>
            </w:r>
            <w:r>
              <w:rPr>
                <w:rFonts w:cs="Arial"/>
                <w:noProof/>
                <w:webHidden/>
              </w:rPr>
              <w:t>V</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39" w:history="1">
            <w:r w:rsidR="00B63D3E" w:rsidRPr="00B63D3E">
              <w:rPr>
                <w:rStyle w:val="Hipervnculo"/>
                <w:rFonts w:eastAsia="Calibri" w:cs="Arial"/>
                <w:noProof/>
                <w:lang w:val="es-ES"/>
              </w:rPr>
              <w:t>RESUMEN</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_Toc352752939 \h </w:instrText>
            </w:r>
            <w:r w:rsidR="00B63D3E" w:rsidRPr="00B63D3E">
              <w:rPr>
                <w:rFonts w:cs="Arial"/>
                <w:noProof/>
                <w:webHidden/>
              </w:rPr>
            </w:r>
            <w:r w:rsidR="00B63D3E" w:rsidRPr="00B63D3E">
              <w:rPr>
                <w:rFonts w:cs="Arial"/>
                <w:noProof/>
                <w:webHidden/>
              </w:rPr>
              <w:fldChar w:fldCharType="separate"/>
            </w:r>
            <w:r>
              <w:rPr>
                <w:rFonts w:cs="Arial"/>
                <w:noProof/>
                <w:webHidden/>
              </w:rPr>
              <w:t>VI</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40" w:history="1">
            <w:r w:rsidR="00B63D3E" w:rsidRPr="00B63D3E">
              <w:rPr>
                <w:rStyle w:val="Hipervnculo"/>
                <w:rFonts w:cs="Arial"/>
                <w:noProof/>
              </w:rPr>
              <w:t>ABREVIATURAS</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_Toc352752940 \h </w:instrText>
            </w:r>
            <w:r w:rsidR="00B63D3E" w:rsidRPr="00B63D3E">
              <w:rPr>
                <w:rFonts w:cs="Arial"/>
                <w:noProof/>
                <w:webHidden/>
              </w:rPr>
            </w:r>
            <w:r w:rsidR="00B63D3E" w:rsidRPr="00B63D3E">
              <w:rPr>
                <w:rFonts w:cs="Arial"/>
                <w:noProof/>
                <w:webHidden/>
              </w:rPr>
              <w:fldChar w:fldCharType="separate"/>
            </w:r>
            <w:r>
              <w:rPr>
                <w:rFonts w:cs="Arial"/>
                <w:noProof/>
                <w:webHidden/>
              </w:rPr>
              <w:t>XI</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41" w:history="1">
            <w:r w:rsidR="00B63D3E" w:rsidRPr="00B63D3E">
              <w:rPr>
                <w:rStyle w:val="Hipervnculo"/>
                <w:rFonts w:cs="Arial"/>
                <w:noProof/>
              </w:rPr>
              <w:t>ÍNDICES DE GRÁFICOS</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_Toc352752941 \h </w:instrText>
            </w:r>
            <w:r w:rsidR="00B63D3E" w:rsidRPr="00B63D3E">
              <w:rPr>
                <w:rFonts w:cs="Arial"/>
                <w:noProof/>
                <w:webHidden/>
              </w:rPr>
            </w:r>
            <w:r w:rsidR="00B63D3E" w:rsidRPr="00B63D3E">
              <w:rPr>
                <w:rFonts w:cs="Arial"/>
                <w:noProof/>
                <w:webHidden/>
              </w:rPr>
              <w:fldChar w:fldCharType="separate"/>
            </w:r>
            <w:r>
              <w:rPr>
                <w:rFonts w:cs="Arial"/>
                <w:noProof/>
                <w:webHidden/>
              </w:rPr>
              <w:t>XII</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42" w:history="1">
            <w:r w:rsidR="00B63D3E" w:rsidRPr="00B63D3E">
              <w:rPr>
                <w:rStyle w:val="Hipervnculo"/>
                <w:rFonts w:cs="Arial"/>
                <w:noProof/>
              </w:rPr>
              <w:t>ÍNDICE DE TABLAS</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_Toc352752942 \h </w:instrText>
            </w:r>
            <w:r w:rsidR="00B63D3E" w:rsidRPr="00B63D3E">
              <w:rPr>
                <w:rFonts w:cs="Arial"/>
                <w:noProof/>
                <w:webHidden/>
              </w:rPr>
            </w:r>
            <w:r w:rsidR="00B63D3E" w:rsidRPr="00B63D3E">
              <w:rPr>
                <w:rFonts w:cs="Arial"/>
                <w:noProof/>
                <w:webHidden/>
              </w:rPr>
              <w:fldChar w:fldCharType="separate"/>
            </w:r>
            <w:r>
              <w:rPr>
                <w:rFonts w:cs="Arial"/>
                <w:noProof/>
                <w:webHidden/>
              </w:rPr>
              <w:t>XIII</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43" w:history="1">
            <w:r w:rsidR="00B63D3E" w:rsidRPr="00B63D3E">
              <w:rPr>
                <w:rStyle w:val="Hipervnculo"/>
                <w:rFonts w:cs="Arial"/>
                <w:noProof/>
              </w:rPr>
              <w:t>ÍNDICE DE FIGURAS</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_Toc352752943 \h </w:instrText>
            </w:r>
            <w:r w:rsidR="00B63D3E" w:rsidRPr="00B63D3E">
              <w:rPr>
                <w:rFonts w:cs="Arial"/>
                <w:noProof/>
                <w:webHidden/>
              </w:rPr>
            </w:r>
            <w:r w:rsidR="00B63D3E" w:rsidRPr="00B63D3E">
              <w:rPr>
                <w:rFonts w:cs="Arial"/>
                <w:noProof/>
                <w:webHidden/>
              </w:rPr>
              <w:fldChar w:fldCharType="separate"/>
            </w:r>
            <w:r>
              <w:rPr>
                <w:rFonts w:cs="Arial"/>
                <w:noProof/>
                <w:webHidden/>
              </w:rPr>
              <w:t>XIV</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44" w:history="1">
            <w:r w:rsidR="00B63D3E" w:rsidRPr="00B63D3E">
              <w:rPr>
                <w:rStyle w:val="Hipervnculo"/>
                <w:rFonts w:cs="Arial"/>
                <w:noProof/>
              </w:rPr>
              <w:t>INTRODUCCIÓN</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_Toc352752944 \h </w:instrText>
            </w:r>
            <w:r w:rsidR="00B63D3E" w:rsidRPr="00B63D3E">
              <w:rPr>
                <w:rFonts w:cs="Arial"/>
                <w:noProof/>
                <w:webHidden/>
              </w:rPr>
            </w:r>
            <w:r w:rsidR="00B63D3E" w:rsidRPr="00B63D3E">
              <w:rPr>
                <w:rFonts w:cs="Arial"/>
                <w:noProof/>
                <w:webHidden/>
              </w:rPr>
              <w:fldChar w:fldCharType="separate"/>
            </w:r>
            <w:r>
              <w:rPr>
                <w:rFonts w:cs="Arial"/>
                <w:noProof/>
                <w:webHidden/>
              </w:rPr>
              <w:t>1</w:t>
            </w:r>
            <w:r w:rsidR="00B63D3E" w:rsidRPr="00B63D3E">
              <w:rPr>
                <w:rFonts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45" w:history="1">
            <w:r w:rsidR="00B63D3E" w:rsidRPr="00B63D3E">
              <w:rPr>
                <w:rStyle w:val="Hipervnculo"/>
                <w:rFonts w:cs="Arial"/>
                <w:noProof/>
              </w:rPr>
              <w:t>CAPITULO I</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_Toc352752945 \h </w:instrText>
            </w:r>
            <w:r w:rsidR="00B63D3E" w:rsidRPr="00B63D3E">
              <w:rPr>
                <w:rFonts w:cs="Arial"/>
                <w:noProof/>
                <w:webHidden/>
              </w:rPr>
            </w:r>
            <w:r w:rsidR="00B63D3E" w:rsidRPr="00B63D3E">
              <w:rPr>
                <w:rFonts w:cs="Arial"/>
                <w:noProof/>
                <w:webHidden/>
              </w:rPr>
              <w:fldChar w:fldCharType="separate"/>
            </w:r>
            <w:r>
              <w:rPr>
                <w:rFonts w:cs="Arial"/>
                <w:noProof/>
                <w:webHidden/>
              </w:rPr>
              <w:t>3</w:t>
            </w:r>
            <w:r w:rsidR="00B63D3E" w:rsidRPr="00B63D3E">
              <w:rPr>
                <w:rFonts w:cs="Arial"/>
                <w:noProof/>
                <w:webHidden/>
              </w:rPr>
              <w:fldChar w:fldCharType="end"/>
            </w:r>
          </w:hyperlink>
        </w:p>
        <w:p w:rsidR="00B63D3E" w:rsidRPr="00B63D3E" w:rsidRDefault="00295CC4">
          <w:pPr>
            <w:pStyle w:val="TDC1"/>
            <w:tabs>
              <w:tab w:val="left" w:pos="440"/>
              <w:tab w:val="right" w:leader="dot" w:pos="8268"/>
            </w:tabs>
            <w:rPr>
              <w:rFonts w:eastAsiaTheme="minorEastAsia" w:cs="Arial"/>
              <w:noProof/>
              <w:lang w:eastAsia="es-EC"/>
            </w:rPr>
          </w:pPr>
          <w:hyperlink w:anchor="_Toc352752946" w:history="1">
            <w:r w:rsidR="00B63D3E" w:rsidRPr="00B63D3E">
              <w:rPr>
                <w:rStyle w:val="Hipervnculo"/>
                <w:rFonts w:cs="Arial"/>
                <w:noProof/>
              </w:rPr>
              <w:t>1.</w:t>
            </w:r>
            <w:r w:rsidR="00B63D3E" w:rsidRPr="00B63D3E">
              <w:rPr>
                <w:rFonts w:eastAsiaTheme="minorEastAsia" w:cs="Arial"/>
                <w:noProof/>
                <w:lang w:eastAsia="es-EC"/>
              </w:rPr>
              <w:tab/>
            </w:r>
            <w:r w:rsidR="00B63D3E" w:rsidRPr="00B63D3E">
              <w:rPr>
                <w:rStyle w:val="Hipervnculo"/>
                <w:rFonts w:cs="Arial"/>
                <w:noProof/>
              </w:rPr>
              <w:t>ASPECTOS GENERALES Y DESCRIPCIÓN DE LA EMPRESA</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_Toc352752946 \h </w:instrText>
            </w:r>
            <w:r w:rsidR="00B63D3E" w:rsidRPr="00B63D3E">
              <w:rPr>
                <w:rFonts w:cs="Arial"/>
                <w:noProof/>
                <w:webHidden/>
              </w:rPr>
            </w:r>
            <w:r w:rsidR="00B63D3E" w:rsidRPr="00B63D3E">
              <w:rPr>
                <w:rFonts w:cs="Arial"/>
                <w:noProof/>
                <w:webHidden/>
              </w:rPr>
              <w:fldChar w:fldCharType="separate"/>
            </w:r>
            <w:r>
              <w:rPr>
                <w:rFonts w:cs="Arial"/>
                <w:noProof/>
                <w:webHidden/>
              </w:rPr>
              <w:t>3</w:t>
            </w:r>
            <w:r w:rsidR="00B63D3E" w:rsidRPr="00B63D3E">
              <w:rPr>
                <w:rFonts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47" w:history="1">
            <w:r w:rsidR="00B63D3E" w:rsidRPr="00B63D3E">
              <w:rPr>
                <w:rStyle w:val="Hipervnculo"/>
                <w:rFonts w:ascii="Arial" w:hAnsi="Arial" w:cs="Arial"/>
                <w:noProof/>
              </w:rPr>
              <w:t>1.1.</w:t>
            </w:r>
            <w:r w:rsidR="00B63D3E" w:rsidRPr="00B63D3E">
              <w:rPr>
                <w:rFonts w:ascii="Arial" w:eastAsiaTheme="minorEastAsia" w:hAnsi="Arial" w:cs="Arial"/>
                <w:noProof/>
                <w:lang w:eastAsia="es-EC"/>
              </w:rPr>
              <w:tab/>
            </w:r>
            <w:r w:rsidR="00B63D3E" w:rsidRPr="00B63D3E">
              <w:rPr>
                <w:rStyle w:val="Hipervnculo"/>
                <w:rFonts w:ascii="Arial" w:hAnsi="Arial" w:cs="Arial"/>
                <w:noProof/>
              </w:rPr>
              <w:t>ASPECTOS GENERALES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_Toc352752947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3</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48" w:history="1">
            <w:r w:rsidR="00B63D3E" w:rsidRPr="00B63D3E">
              <w:rPr>
                <w:rStyle w:val="Hipervnculo"/>
                <w:rFonts w:ascii="Arial" w:hAnsi="Arial" w:cs="Arial"/>
                <w:noProof/>
              </w:rPr>
              <w:t>1.1.1.</w:t>
            </w:r>
            <w:r w:rsidR="00B63D3E" w:rsidRPr="00B63D3E">
              <w:rPr>
                <w:rFonts w:ascii="Arial" w:eastAsiaTheme="minorEastAsia" w:hAnsi="Arial" w:cs="Arial"/>
                <w:noProof/>
                <w:lang w:eastAsia="es-EC"/>
              </w:rPr>
              <w:tab/>
            </w:r>
            <w:r w:rsidR="00B63D3E" w:rsidRPr="00B63D3E">
              <w:rPr>
                <w:rStyle w:val="Hipervnculo"/>
                <w:rFonts w:ascii="Arial" w:hAnsi="Arial" w:cs="Arial"/>
                <w:noProof/>
              </w:rPr>
              <w:t>Definición del Tema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_Toc352752948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3</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49" w:history="1">
            <w:r w:rsidR="00B63D3E" w:rsidRPr="00B63D3E">
              <w:rPr>
                <w:rStyle w:val="Hipervnculo"/>
                <w:rFonts w:ascii="Arial" w:hAnsi="Arial" w:cs="Arial"/>
                <w:noProof/>
              </w:rPr>
              <w:t>1.1.2.</w:t>
            </w:r>
            <w:r w:rsidR="00B63D3E" w:rsidRPr="00B63D3E">
              <w:rPr>
                <w:rFonts w:ascii="Arial" w:eastAsiaTheme="minorEastAsia" w:hAnsi="Arial" w:cs="Arial"/>
                <w:noProof/>
                <w:lang w:eastAsia="es-EC"/>
              </w:rPr>
              <w:tab/>
            </w:r>
            <w:r w:rsidR="00B63D3E" w:rsidRPr="00B63D3E">
              <w:rPr>
                <w:rStyle w:val="Hipervnculo"/>
                <w:rFonts w:ascii="Arial" w:hAnsi="Arial" w:cs="Arial"/>
                <w:noProof/>
              </w:rPr>
              <w:t>Justificación del Tema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_Toc352752949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3</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0" w:history="1">
            <w:r w:rsidR="00B63D3E" w:rsidRPr="00B63D3E">
              <w:rPr>
                <w:rStyle w:val="Hipervnculo"/>
                <w:rFonts w:ascii="Arial" w:hAnsi="Arial" w:cs="Arial"/>
                <w:noProof/>
              </w:rPr>
              <w:t>1.1.3.</w:t>
            </w:r>
            <w:r w:rsidR="00B63D3E" w:rsidRPr="00B63D3E">
              <w:rPr>
                <w:rFonts w:ascii="Arial" w:eastAsiaTheme="minorEastAsia" w:hAnsi="Arial" w:cs="Arial"/>
                <w:noProof/>
                <w:lang w:eastAsia="es-EC"/>
              </w:rPr>
              <w:tab/>
            </w:r>
            <w:r w:rsidR="00B63D3E" w:rsidRPr="00B63D3E">
              <w:rPr>
                <w:rStyle w:val="Hipervnculo"/>
                <w:rFonts w:ascii="Arial" w:hAnsi="Arial" w:cs="Arial"/>
                <w:noProof/>
              </w:rPr>
              <w:t>Objetivo General del Proyecto</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_Toc352752950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4</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1" w:history="1">
            <w:r w:rsidR="00B63D3E" w:rsidRPr="00B63D3E">
              <w:rPr>
                <w:rStyle w:val="Hipervnculo"/>
                <w:rFonts w:ascii="Arial" w:hAnsi="Arial" w:cs="Arial"/>
                <w:noProof/>
              </w:rPr>
              <w:t>1.1.4.</w:t>
            </w:r>
            <w:r w:rsidR="00B63D3E" w:rsidRPr="00B63D3E">
              <w:rPr>
                <w:rFonts w:ascii="Arial" w:eastAsiaTheme="minorEastAsia" w:hAnsi="Arial" w:cs="Arial"/>
                <w:noProof/>
                <w:lang w:eastAsia="es-EC"/>
              </w:rPr>
              <w:tab/>
            </w:r>
            <w:r w:rsidR="00B63D3E" w:rsidRPr="00B63D3E">
              <w:rPr>
                <w:rStyle w:val="Hipervnculo"/>
                <w:rFonts w:ascii="Arial" w:hAnsi="Arial" w:cs="Arial"/>
                <w:noProof/>
              </w:rPr>
              <w:t>Objetivos Específicos del Proyecto</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_Toc352752951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4</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52" w:history="1">
            <w:r w:rsidR="00B63D3E" w:rsidRPr="00B63D3E">
              <w:rPr>
                <w:rStyle w:val="Hipervnculo"/>
                <w:rFonts w:ascii="Arial" w:hAnsi="Arial" w:cs="Arial"/>
                <w:noProof/>
              </w:rPr>
              <w:t>1.2.</w:t>
            </w:r>
            <w:r w:rsidR="00B63D3E" w:rsidRPr="00B63D3E">
              <w:rPr>
                <w:rFonts w:ascii="Arial" w:eastAsiaTheme="minorEastAsia" w:hAnsi="Arial" w:cs="Arial"/>
                <w:noProof/>
                <w:lang w:eastAsia="es-EC"/>
              </w:rPr>
              <w:tab/>
            </w:r>
            <w:r w:rsidR="00B63D3E" w:rsidRPr="00B63D3E">
              <w:rPr>
                <w:rStyle w:val="Hipervnculo"/>
                <w:rFonts w:ascii="Arial" w:hAnsi="Arial" w:cs="Arial"/>
                <w:noProof/>
              </w:rPr>
              <w:t>DESCRIPCIÓN DE LA EMPRESA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_Toc352752952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5</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3" w:history="1">
            <w:r w:rsidR="00B63D3E" w:rsidRPr="00B63D3E">
              <w:rPr>
                <w:rStyle w:val="Hipervnculo"/>
                <w:rFonts w:ascii="Arial" w:hAnsi="Arial" w:cs="Arial"/>
                <w:noProof/>
              </w:rPr>
              <w:t>1.2.1.</w:t>
            </w:r>
            <w:r w:rsidR="00B63D3E" w:rsidRPr="00B63D3E">
              <w:rPr>
                <w:rFonts w:ascii="Arial" w:eastAsiaTheme="minorEastAsia" w:hAnsi="Arial" w:cs="Arial"/>
                <w:noProof/>
                <w:lang w:eastAsia="es-EC"/>
              </w:rPr>
              <w:tab/>
            </w:r>
            <w:r w:rsidR="00B63D3E" w:rsidRPr="00B63D3E">
              <w:rPr>
                <w:rStyle w:val="Hipervnculo"/>
                <w:rFonts w:ascii="Arial" w:hAnsi="Arial" w:cs="Arial"/>
                <w:noProof/>
              </w:rPr>
              <w:t>Antecedentes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_Toc352752953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5</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4" w:history="1">
            <w:r w:rsidR="00B63D3E" w:rsidRPr="00B63D3E">
              <w:rPr>
                <w:rStyle w:val="Hipervnculo"/>
                <w:rFonts w:ascii="Arial" w:hAnsi="Arial" w:cs="Arial"/>
                <w:noProof/>
              </w:rPr>
              <w:t>1.2.2.</w:t>
            </w:r>
            <w:r w:rsidR="00B63D3E" w:rsidRPr="00B63D3E">
              <w:rPr>
                <w:rFonts w:ascii="Arial" w:eastAsiaTheme="minorEastAsia" w:hAnsi="Arial" w:cs="Arial"/>
                <w:noProof/>
                <w:lang w:eastAsia="es-EC"/>
              </w:rPr>
              <w:tab/>
            </w:r>
            <w:r w:rsidR="00B63D3E" w:rsidRPr="00B63D3E">
              <w:rPr>
                <w:rStyle w:val="Hipervnculo"/>
                <w:rFonts w:ascii="Arial" w:hAnsi="Arial" w:cs="Arial"/>
                <w:noProof/>
              </w:rPr>
              <w:t>Misión</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_Toc352752954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6</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5" w:history="1">
            <w:r w:rsidR="00B63D3E" w:rsidRPr="00B63D3E">
              <w:rPr>
                <w:rStyle w:val="Hipervnculo"/>
                <w:rFonts w:ascii="Arial" w:hAnsi="Arial" w:cs="Arial"/>
                <w:noProof/>
              </w:rPr>
              <w:t>1.2.3.</w:t>
            </w:r>
            <w:r w:rsidR="00B63D3E" w:rsidRPr="00B63D3E">
              <w:rPr>
                <w:rFonts w:ascii="Arial" w:eastAsiaTheme="minorEastAsia" w:hAnsi="Arial" w:cs="Arial"/>
                <w:noProof/>
                <w:lang w:eastAsia="es-EC"/>
              </w:rPr>
              <w:tab/>
            </w:r>
            <w:r w:rsidR="00B63D3E" w:rsidRPr="00B63D3E">
              <w:rPr>
                <w:rStyle w:val="Hipervnculo"/>
                <w:rFonts w:ascii="Arial" w:hAnsi="Arial" w:cs="Arial"/>
                <w:noProof/>
              </w:rPr>
              <w:t>Visión</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_Toc352752955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6</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6" w:history="1">
            <w:r w:rsidR="00B63D3E" w:rsidRPr="00B63D3E">
              <w:rPr>
                <w:rStyle w:val="Hipervnculo"/>
                <w:rFonts w:ascii="Arial" w:hAnsi="Arial" w:cs="Arial"/>
                <w:noProof/>
              </w:rPr>
              <w:t>1.2.4.</w:t>
            </w:r>
            <w:r w:rsidR="00B63D3E" w:rsidRPr="00B63D3E">
              <w:rPr>
                <w:rFonts w:ascii="Arial" w:eastAsiaTheme="minorEastAsia" w:hAnsi="Arial" w:cs="Arial"/>
                <w:noProof/>
                <w:lang w:eastAsia="es-EC"/>
              </w:rPr>
              <w:tab/>
            </w:r>
            <w:r w:rsidR="00B63D3E" w:rsidRPr="00B63D3E">
              <w:rPr>
                <w:rStyle w:val="Hipervnculo"/>
                <w:rFonts w:ascii="Arial" w:hAnsi="Arial" w:cs="Arial"/>
                <w:noProof/>
              </w:rPr>
              <w:t>Objetivo General de la Empresa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_Toc352752956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7</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7" w:history="1">
            <w:r w:rsidR="00B63D3E" w:rsidRPr="00B63D3E">
              <w:rPr>
                <w:rStyle w:val="Hipervnculo"/>
                <w:rFonts w:ascii="Arial" w:hAnsi="Arial" w:cs="Arial"/>
                <w:noProof/>
              </w:rPr>
              <w:t>1.2.5.</w:t>
            </w:r>
            <w:r w:rsidR="00B63D3E" w:rsidRPr="00B63D3E">
              <w:rPr>
                <w:rFonts w:ascii="Arial" w:eastAsiaTheme="minorEastAsia" w:hAnsi="Arial" w:cs="Arial"/>
                <w:noProof/>
                <w:lang w:eastAsia="es-EC"/>
              </w:rPr>
              <w:tab/>
            </w:r>
            <w:r w:rsidR="00B63D3E" w:rsidRPr="00B63D3E">
              <w:rPr>
                <w:rStyle w:val="Hipervnculo"/>
                <w:rFonts w:ascii="Arial" w:hAnsi="Arial" w:cs="Arial"/>
                <w:noProof/>
              </w:rPr>
              <w:t>Objetivos Específicos de la Empresa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_Toc352752957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7</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8" w:history="1">
            <w:r w:rsidR="00B63D3E" w:rsidRPr="00B63D3E">
              <w:rPr>
                <w:rStyle w:val="Hipervnculo"/>
                <w:rFonts w:ascii="Arial" w:hAnsi="Arial" w:cs="Arial"/>
                <w:noProof/>
              </w:rPr>
              <w:t>1.2.6.</w:t>
            </w:r>
            <w:r w:rsidR="00B63D3E" w:rsidRPr="00B63D3E">
              <w:rPr>
                <w:rFonts w:ascii="Arial" w:eastAsiaTheme="minorEastAsia" w:hAnsi="Arial" w:cs="Arial"/>
                <w:noProof/>
                <w:lang w:eastAsia="es-EC"/>
              </w:rPr>
              <w:tab/>
            </w:r>
            <w:r w:rsidR="00B63D3E" w:rsidRPr="00B63D3E">
              <w:rPr>
                <w:rStyle w:val="Hipervnculo"/>
                <w:rFonts w:ascii="Arial" w:hAnsi="Arial" w:cs="Arial"/>
                <w:noProof/>
              </w:rPr>
              <w:t>Estructura Organizacional</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_Toc352752958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7</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59" w:history="1">
            <w:r w:rsidR="00B63D3E" w:rsidRPr="00B63D3E">
              <w:rPr>
                <w:rStyle w:val="Hipervnculo"/>
                <w:rFonts w:ascii="Arial" w:hAnsi="Arial" w:cs="Arial"/>
                <w:noProof/>
              </w:rPr>
              <w:t>1.2.7.</w:t>
            </w:r>
            <w:r w:rsidR="00B63D3E" w:rsidRPr="00B63D3E">
              <w:rPr>
                <w:rFonts w:ascii="Arial" w:eastAsiaTheme="minorEastAsia" w:hAnsi="Arial" w:cs="Arial"/>
                <w:noProof/>
                <w:lang w:eastAsia="es-EC"/>
              </w:rPr>
              <w:tab/>
            </w:r>
            <w:r w:rsidR="00B63D3E" w:rsidRPr="00B63D3E">
              <w:rPr>
                <w:rStyle w:val="Hipervnculo"/>
                <w:rFonts w:ascii="Arial" w:hAnsi="Arial" w:cs="Arial"/>
                <w:noProof/>
              </w:rPr>
              <w:t>Funcionamiento de la Empresa Inmobiliaria.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_Toc352752959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8</w:t>
            </w:r>
            <w:r w:rsidR="00B63D3E" w:rsidRPr="00B63D3E">
              <w:rPr>
                <w:rFonts w:ascii="Arial" w:hAnsi="Arial"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60" w:history="1">
            <w:r w:rsidR="00B63D3E" w:rsidRPr="00B63D3E">
              <w:rPr>
                <w:rStyle w:val="Hipervnculo"/>
                <w:rFonts w:cs="Arial"/>
                <w:noProof/>
              </w:rPr>
              <w:t>CAPITULO II</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_Toc352752960 \h </w:instrText>
            </w:r>
            <w:r w:rsidR="00B63D3E" w:rsidRPr="00B63D3E">
              <w:rPr>
                <w:rFonts w:cs="Arial"/>
                <w:noProof/>
                <w:webHidden/>
              </w:rPr>
            </w:r>
            <w:r w:rsidR="00B63D3E" w:rsidRPr="00B63D3E">
              <w:rPr>
                <w:rFonts w:cs="Arial"/>
                <w:noProof/>
                <w:webHidden/>
              </w:rPr>
              <w:fldChar w:fldCharType="separate"/>
            </w:r>
            <w:r>
              <w:rPr>
                <w:rFonts w:cs="Arial"/>
                <w:noProof/>
                <w:webHidden/>
              </w:rPr>
              <w:t>11</w:t>
            </w:r>
            <w:r w:rsidR="00B63D3E" w:rsidRPr="00B63D3E">
              <w:rPr>
                <w:rFonts w:cs="Arial"/>
                <w:noProof/>
                <w:webHidden/>
              </w:rPr>
              <w:fldChar w:fldCharType="end"/>
            </w:r>
          </w:hyperlink>
        </w:p>
        <w:p w:rsidR="00B63D3E" w:rsidRPr="00B63D3E" w:rsidRDefault="00295CC4">
          <w:pPr>
            <w:pStyle w:val="TDC1"/>
            <w:tabs>
              <w:tab w:val="left" w:pos="440"/>
              <w:tab w:val="right" w:leader="dot" w:pos="8268"/>
            </w:tabs>
            <w:rPr>
              <w:rFonts w:eastAsiaTheme="minorEastAsia" w:cs="Arial"/>
              <w:noProof/>
              <w:lang w:eastAsia="es-EC"/>
            </w:rPr>
          </w:pPr>
          <w:hyperlink w:anchor="_Toc352752961" w:history="1">
            <w:r w:rsidR="00B63D3E" w:rsidRPr="00B63D3E">
              <w:rPr>
                <w:rStyle w:val="Hipervnculo"/>
                <w:rFonts w:cs="Arial"/>
                <w:noProof/>
              </w:rPr>
              <w:t>2.</w:t>
            </w:r>
            <w:r w:rsidR="00B63D3E" w:rsidRPr="00B63D3E">
              <w:rPr>
                <w:rFonts w:eastAsiaTheme="minorEastAsia" w:cs="Arial"/>
                <w:noProof/>
                <w:lang w:eastAsia="es-EC"/>
              </w:rPr>
              <w:tab/>
            </w:r>
            <w:r w:rsidR="00B63D3E" w:rsidRPr="00B63D3E">
              <w:rPr>
                <w:rStyle w:val="Hipervnculo"/>
                <w:rFonts w:cs="Arial"/>
                <w:noProof/>
              </w:rPr>
              <w:t>MARCO TEÓRICO</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_Toc352752961 \h </w:instrText>
            </w:r>
            <w:r w:rsidR="00B63D3E" w:rsidRPr="00B63D3E">
              <w:rPr>
                <w:rFonts w:cs="Arial"/>
                <w:noProof/>
                <w:webHidden/>
              </w:rPr>
            </w:r>
            <w:r w:rsidR="00B63D3E" w:rsidRPr="00B63D3E">
              <w:rPr>
                <w:rFonts w:cs="Arial"/>
                <w:noProof/>
                <w:webHidden/>
              </w:rPr>
              <w:fldChar w:fldCharType="separate"/>
            </w:r>
            <w:r>
              <w:rPr>
                <w:rFonts w:cs="Arial"/>
                <w:noProof/>
                <w:webHidden/>
              </w:rPr>
              <w:t>11</w:t>
            </w:r>
            <w:r w:rsidR="00B63D3E" w:rsidRPr="00B63D3E">
              <w:rPr>
                <w:rFonts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62" w:history="1">
            <w:r w:rsidR="00B63D3E" w:rsidRPr="00B63D3E">
              <w:rPr>
                <w:rStyle w:val="Hipervnculo"/>
                <w:rFonts w:ascii="Arial" w:hAnsi="Arial" w:cs="Arial"/>
                <w:noProof/>
              </w:rPr>
              <w:t>2.1.</w:t>
            </w:r>
            <w:r w:rsidR="00B63D3E" w:rsidRPr="00B63D3E">
              <w:rPr>
                <w:rFonts w:ascii="Arial" w:eastAsiaTheme="minorEastAsia" w:hAnsi="Arial" w:cs="Arial"/>
                <w:noProof/>
                <w:lang w:eastAsia="es-EC"/>
              </w:rPr>
              <w:tab/>
            </w:r>
            <w:r w:rsidR="00B63D3E" w:rsidRPr="00B63D3E">
              <w:rPr>
                <w:rStyle w:val="Hipervnculo"/>
                <w:rFonts w:ascii="Arial" w:hAnsi="Arial" w:cs="Arial"/>
                <w:noProof/>
              </w:rPr>
              <w:t>DEFINICIÓN DE CALIDAD</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_Toc352752962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11</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63" w:history="1">
            <w:r w:rsidR="00B63D3E" w:rsidRPr="00B63D3E">
              <w:rPr>
                <w:rStyle w:val="Hipervnculo"/>
                <w:rFonts w:ascii="Arial" w:hAnsi="Arial" w:cs="Arial"/>
                <w:noProof/>
              </w:rPr>
              <w:t>2.1.1.</w:t>
            </w:r>
            <w:r w:rsidR="00B63D3E" w:rsidRPr="00B63D3E">
              <w:rPr>
                <w:rFonts w:ascii="Arial" w:eastAsiaTheme="minorEastAsia" w:hAnsi="Arial" w:cs="Arial"/>
                <w:noProof/>
                <w:lang w:eastAsia="es-EC"/>
              </w:rPr>
              <w:tab/>
            </w:r>
            <w:r w:rsidR="00B63D3E" w:rsidRPr="00B63D3E">
              <w:rPr>
                <w:rStyle w:val="Hipervnculo"/>
                <w:rFonts w:ascii="Arial" w:hAnsi="Arial" w:cs="Arial"/>
                <w:noProof/>
              </w:rPr>
              <w:t>Evolución de la Calidad</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_Toc352752963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12</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64" w:history="1">
            <w:r w:rsidR="00B63D3E" w:rsidRPr="00B63D3E">
              <w:rPr>
                <w:rStyle w:val="Hipervnculo"/>
                <w:rFonts w:ascii="Arial" w:hAnsi="Arial" w:cs="Arial"/>
                <w:noProof/>
              </w:rPr>
              <w:t>2.2.</w:t>
            </w:r>
            <w:r w:rsidR="00B63D3E" w:rsidRPr="00B63D3E">
              <w:rPr>
                <w:rFonts w:ascii="Arial" w:eastAsiaTheme="minorEastAsia" w:hAnsi="Arial" w:cs="Arial"/>
                <w:noProof/>
                <w:lang w:eastAsia="es-EC"/>
              </w:rPr>
              <w:tab/>
            </w:r>
            <w:r w:rsidR="00B63D3E" w:rsidRPr="00B63D3E">
              <w:rPr>
                <w:rStyle w:val="Hipervnculo"/>
                <w:rFonts w:ascii="Arial" w:hAnsi="Arial" w:cs="Arial"/>
                <w:noProof/>
              </w:rPr>
              <w:t>DEFINICIÓN DE CALIDAD SEGÚN ISO</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_Toc352752964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15</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65" w:history="1">
            <w:r w:rsidR="00B63D3E" w:rsidRPr="00B63D3E">
              <w:rPr>
                <w:rStyle w:val="Hipervnculo"/>
                <w:rFonts w:ascii="Arial" w:hAnsi="Arial" w:cs="Arial"/>
                <w:noProof/>
              </w:rPr>
              <w:t>2.3.</w:t>
            </w:r>
            <w:r w:rsidR="00B63D3E" w:rsidRPr="00B63D3E">
              <w:rPr>
                <w:rFonts w:ascii="Arial" w:eastAsiaTheme="minorEastAsia" w:hAnsi="Arial" w:cs="Arial"/>
                <w:noProof/>
                <w:lang w:eastAsia="es-EC"/>
              </w:rPr>
              <w:tab/>
            </w:r>
            <w:r w:rsidR="00B63D3E" w:rsidRPr="00B63D3E">
              <w:rPr>
                <w:rStyle w:val="Hipervnculo"/>
                <w:rFonts w:ascii="Arial" w:hAnsi="Arial" w:cs="Arial"/>
                <w:noProof/>
              </w:rPr>
              <w:t>NORMA ISO 9001:2008</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_Toc352752965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16</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66" w:history="1">
            <w:r w:rsidR="00B63D3E" w:rsidRPr="00B63D3E">
              <w:rPr>
                <w:rStyle w:val="Hipervnculo"/>
                <w:rFonts w:ascii="Arial" w:hAnsi="Arial" w:cs="Arial"/>
                <w:noProof/>
              </w:rPr>
              <w:t>2.3.1.</w:t>
            </w:r>
            <w:r w:rsidR="00B63D3E" w:rsidRPr="00B63D3E">
              <w:rPr>
                <w:rFonts w:ascii="Arial" w:eastAsiaTheme="minorEastAsia" w:hAnsi="Arial" w:cs="Arial"/>
                <w:noProof/>
                <w:lang w:eastAsia="es-EC"/>
              </w:rPr>
              <w:tab/>
            </w:r>
            <w:r w:rsidR="00B63D3E" w:rsidRPr="00B63D3E">
              <w:rPr>
                <w:rStyle w:val="Hipervnculo"/>
                <w:rFonts w:ascii="Arial" w:hAnsi="Arial" w:cs="Arial"/>
                <w:noProof/>
              </w:rPr>
              <w:t>Definición de la Norma ISO</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_Toc352752966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16</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67" w:history="1">
            <w:r w:rsidR="00B63D3E" w:rsidRPr="00B63D3E">
              <w:rPr>
                <w:rStyle w:val="Hipervnculo"/>
                <w:rFonts w:ascii="Arial" w:hAnsi="Arial" w:cs="Arial"/>
                <w:noProof/>
              </w:rPr>
              <w:t>2.3.2.</w:t>
            </w:r>
            <w:r w:rsidR="00B63D3E" w:rsidRPr="00B63D3E">
              <w:rPr>
                <w:rFonts w:ascii="Arial" w:eastAsiaTheme="minorEastAsia" w:hAnsi="Arial" w:cs="Arial"/>
                <w:noProof/>
                <w:lang w:eastAsia="es-EC"/>
              </w:rPr>
              <w:tab/>
            </w:r>
            <w:r w:rsidR="00B63D3E" w:rsidRPr="00B63D3E">
              <w:rPr>
                <w:rStyle w:val="Hipervnculo"/>
                <w:rFonts w:ascii="Arial" w:hAnsi="Arial" w:cs="Arial"/>
                <w:noProof/>
              </w:rPr>
              <w:t>Familia de la Norma ISO 9000</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_Toc352752967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18</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68" w:history="1">
            <w:r w:rsidR="00B63D3E" w:rsidRPr="00B63D3E">
              <w:rPr>
                <w:rStyle w:val="Hipervnculo"/>
                <w:rFonts w:ascii="Arial" w:hAnsi="Arial" w:cs="Arial"/>
                <w:noProof/>
              </w:rPr>
              <w:t>2.3.3.</w:t>
            </w:r>
            <w:r w:rsidR="00B63D3E" w:rsidRPr="00B63D3E">
              <w:rPr>
                <w:rFonts w:ascii="Arial" w:eastAsiaTheme="minorEastAsia" w:hAnsi="Arial" w:cs="Arial"/>
                <w:noProof/>
                <w:lang w:eastAsia="es-EC"/>
              </w:rPr>
              <w:tab/>
            </w:r>
            <w:r w:rsidR="00B63D3E" w:rsidRPr="00B63D3E">
              <w:rPr>
                <w:rStyle w:val="Hipervnculo"/>
                <w:rFonts w:ascii="Arial" w:hAnsi="Arial" w:cs="Arial"/>
                <w:noProof/>
              </w:rPr>
              <w:t>Compatibilidad con la Norma ISO 14001:2004</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_Toc352752968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19</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69" w:history="1">
            <w:r w:rsidR="00B63D3E" w:rsidRPr="00B63D3E">
              <w:rPr>
                <w:rStyle w:val="Hipervnculo"/>
                <w:rFonts w:ascii="Arial" w:hAnsi="Arial" w:cs="Arial"/>
                <w:noProof/>
              </w:rPr>
              <w:t>2.3.4.</w:t>
            </w:r>
            <w:r w:rsidR="00B63D3E" w:rsidRPr="00B63D3E">
              <w:rPr>
                <w:rFonts w:ascii="Arial" w:eastAsiaTheme="minorEastAsia" w:hAnsi="Arial" w:cs="Arial"/>
                <w:noProof/>
                <w:lang w:eastAsia="es-EC"/>
              </w:rPr>
              <w:tab/>
            </w:r>
            <w:r w:rsidR="00B63D3E" w:rsidRPr="00B63D3E">
              <w:rPr>
                <w:rStyle w:val="Hipervnculo"/>
                <w:rFonts w:ascii="Arial" w:hAnsi="Arial" w:cs="Arial"/>
                <w:noProof/>
              </w:rPr>
              <w:t>Ciclo de Deming, PHVA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_Toc352752969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19</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70" w:history="1">
            <w:r w:rsidR="00B63D3E" w:rsidRPr="00B63D3E">
              <w:rPr>
                <w:rStyle w:val="Hipervnculo"/>
                <w:rFonts w:ascii="Arial" w:hAnsi="Arial" w:cs="Arial"/>
                <w:noProof/>
              </w:rPr>
              <w:t>2.3.5.</w:t>
            </w:r>
            <w:r w:rsidR="00B63D3E" w:rsidRPr="00B63D3E">
              <w:rPr>
                <w:rFonts w:ascii="Arial" w:eastAsiaTheme="minorEastAsia" w:hAnsi="Arial" w:cs="Arial"/>
                <w:noProof/>
                <w:lang w:eastAsia="es-EC"/>
              </w:rPr>
              <w:tab/>
            </w:r>
            <w:r w:rsidR="00B63D3E" w:rsidRPr="00B63D3E">
              <w:rPr>
                <w:rStyle w:val="Hipervnculo"/>
                <w:rFonts w:ascii="Arial" w:hAnsi="Arial" w:cs="Arial"/>
                <w:noProof/>
              </w:rPr>
              <w:t>Modelo del Sistema de Gestión de Calidad</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_Toc352752970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21</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71" w:history="1">
            <w:r w:rsidR="00B63D3E" w:rsidRPr="00B63D3E">
              <w:rPr>
                <w:rStyle w:val="Hipervnculo"/>
                <w:rFonts w:ascii="Arial" w:hAnsi="Arial" w:cs="Arial"/>
                <w:noProof/>
              </w:rPr>
              <w:t>2.3.6.</w:t>
            </w:r>
            <w:r w:rsidR="00B63D3E" w:rsidRPr="00B63D3E">
              <w:rPr>
                <w:rFonts w:ascii="Arial" w:eastAsiaTheme="minorEastAsia" w:hAnsi="Arial" w:cs="Arial"/>
                <w:noProof/>
                <w:lang w:eastAsia="es-EC"/>
              </w:rPr>
              <w:tab/>
            </w:r>
            <w:r w:rsidR="00B63D3E" w:rsidRPr="00B63D3E">
              <w:rPr>
                <w:rStyle w:val="Hipervnculo"/>
                <w:rFonts w:ascii="Arial" w:hAnsi="Arial" w:cs="Arial"/>
                <w:noProof/>
              </w:rPr>
              <w:t>Requisitos de la Norma ISO 9001:2008</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_Toc352752971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22</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72" w:history="1">
            <w:r w:rsidR="00B63D3E" w:rsidRPr="00B63D3E">
              <w:rPr>
                <w:rStyle w:val="Hipervnculo"/>
                <w:rFonts w:ascii="Arial" w:hAnsi="Arial" w:cs="Arial"/>
                <w:noProof/>
              </w:rPr>
              <w:t>2.3.7.</w:t>
            </w:r>
            <w:r w:rsidR="00B63D3E" w:rsidRPr="00B63D3E">
              <w:rPr>
                <w:rFonts w:ascii="Arial" w:eastAsiaTheme="minorEastAsia" w:hAnsi="Arial" w:cs="Arial"/>
                <w:noProof/>
                <w:lang w:eastAsia="es-EC"/>
              </w:rPr>
              <w:tab/>
            </w:r>
            <w:r w:rsidR="00B63D3E" w:rsidRPr="00B63D3E">
              <w:rPr>
                <w:rStyle w:val="Hipervnculo"/>
                <w:rFonts w:ascii="Arial" w:hAnsi="Arial" w:cs="Arial"/>
                <w:noProof/>
              </w:rPr>
              <w:t>Beneficios Internos de un Sistema de Gestión de la Calidad</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_Toc352752972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24</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73" w:history="1">
            <w:r w:rsidR="00B63D3E" w:rsidRPr="00B63D3E">
              <w:rPr>
                <w:rStyle w:val="Hipervnculo"/>
                <w:rFonts w:ascii="Arial" w:hAnsi="Arial" w:cs="Arial"/>
                <w:noProof/>
              </w:rPr>
              <w:t>2.3.8.</w:t>
            </w:r>
            <w:r w:rsidR="00B63D3E" w:rsidRPr="00B63D3E">
              <w:rPr>
                <w:rFonts w:ascii="Arial" w:eastAsiaTheme="minorEastAsia" w:hAnsi="Arial" w:cs="Arial"/>
                <w:noProof/>
                <w:lang w:eastAsia="es-EC"/>
              </w:rPr>
              <w:tab/>
            </w:r>
            <w:r w:rsidR="00B63D3E" w:rsidRPr="00B63D3E">
              <w:rPr>
                <w:rStyle w:val="Hipervnculo"/>
                <w:rFonts w:ascii="Arial" w:hAnsi="Arial" w:cs="Arial"/>
                <w:noProof/>
              </w:rPr>
              <w:t>Beneficios Externos de un Sistema de Gestión de la Calidad</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_Toc352752973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25</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74" w:history="1">
            <w:r w:rsidR="00B63D3E" w:rsidRPr="00B63D3E">
              <w:rPr>
                <w:rStyle w:val="Hipervnculo"/>
                <w:rFonts w:ascii="Arial" w:hAnsi="Arial" w:cs="Arial"/>
                <w:noProof/>
              </w:rPr>
              <w:t>2.4.</w:t>
            </w:r>
            <w:r w:rsidR="00B63D3E" w:rsidRPr="00B63D3E">
              <w:rPr>
                <w:rFonts w:ascii="Arial" w:eastAsiaTheme="minorEastAsia" w:hAnsi="Arial" w:cs="Arial"/>
                <w:noProof/>
                <w:lang w:eastAsia="es-EC"/>
              </w:rPr>
              <w:tab/>
            </w:r>
            <w:r w:rsidR="00B63D3E" w:rsidRPr="00B63D3E">
              <w:rPr>
                <w:rStyle w:val="Hipervnculo"/>
                <w:rFonts w:ascii="Arial" w:hAnsi="Arial" w:cs="Arial"/>
                <w:noProof/>
              </w:rPr>
              <w:t>PRINCIPIOS DE GESTIÓN DE LA CALIDAD</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_Toc352752974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25</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75" w:history="1">
            <w:r w:rsidR="00B63D3E" w:rsidRPr="00B63D3E">
              <w:rPr>
                <w:rStyle w:val="Hipervnculo"/>
                <w:rFonts w:ascii="Arial" w:hAnsi="Arial" w:cs="Arial"/>
                <w:noProof/>
              </w:rPr>
              <w:t>2.5.</w:t>
            </w:r>
            <w:r w:rsidR="00B63D3E" w:rsidRPr="00B63D3E">
              <w:rPr>
                <w:rFonts w:ascii="Arial" w:eastAsiaTheme="minorEastAsia" w:hAnsi="Arial" w:cs="Arial"/>
                <w:noProof/>
                <w:lang w:eastAsia="es-EC"/>
              </w:rPr>
              <w:tab/>
            </w:r>
            <w:r w:rsidR="00B63D3E" w:rsidRPr="00B63D3E">
              <w:rPr>
                <w:rStyle w:val="Hipervnculo"/>
                <w:rFonts w:ascii="Arial" w:hAnsi="Arial" w:cs="Arial"/>
                <w:noProof/>
              </w:rPr>
              <w:t>DISEÑO DEL SISTEMA DE GESTIÓN DE LA CALIDAD</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_Toc352752975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32</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76" w:history="1">
            <w:r w:rsidR="00B63D3E" w:rsidRPr="00B63D3E">
              <w:rPr>
                <w:rStyle w:val="Hipervnculo"/>
                <w:rFonts w:ascii="Arial" w:eastAsia="Times New Roman" w:hAnsi="Arial" w:cs="Arial"/>
                <w:noProof/>
                <w:lang w:val="es-MX" w:eastAsia="es-EC"/>
              </w:rPr>
              <w:t>2.5.1.</w:t>
            </w:r>
            <w:r w:rsidR="00B63D3E" w:rsidRPr="00B63D3E">
              <w:rPr>
                <w:rFonts w:ascii="Arial" w:eastAsiaTheme="minorEastAsia" w:hAnsi="Arial" w:cs="Arial"/>
                <w:noProof/>
                <w:lang w:eastAsia="es-EC"/>
              </w:rPr>
              <w:tab/>
            </w:r>
            <w:r w:rsidR="00B63D3E" w:rsidRPr="00B63D3E">
              <w:rPr>
                <w:rStyle w:val="Hipervnculo"/>
                <w:rFonts w:ascii="Arial" w:eastAsia="Times New Roman" w:hAnsi="Arial" w:cs="Arial"/>
                <w:noProof/>
                <w:lang w:val="es-MX" w:eastAsia="es-EC"/>
              </w:rPr>
              <w:t>Elementos de un SGC</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_Toc352752976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33</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77" w:history="1">
            <w:r w:rsidR="00B63D3E" w:rsidRPr="00B63D3E">
              <w:rPr>
                <w:rStyle w:val="Hipervnculo"/>
                <w:rFonts w:ascii="Arial" w:eastAsia="Times New Roman" w:hAnsi="Arial" w:cs="Arial"/>
                <w:noProof/>
                <w:lang w:val="es-MX" w:eastAsia="es-EC"/>
              </w:rPr>
              <w:t>2.5.2.</w:t>
            </w:r>
            <w:r w:rsidR="00B63D3E" w:rsidRPr="00B63D3E">
              <w:rPr>
                <w:rFonts w:ascii="Arial" w:eastAsiaTheme="minorEastAsia" w:hAnsi="Arial" w:cs="Arial"/>
                <w:noProof/>
                <w:lang w:eastAsia="es-EC"/>
              </w:rPr>
              <w:tab/>
            </w:r>
            <w:r w:rsidR="00B63D3E" w:rsidRPr="00B63D3E">
              <w:rPr>
                <w:rStyle w:val="Hipervnculo"/>
                <w:rFonts w:ascii="Arial" w:eastAsia="Times New Roman" w:hAnsi="Arial" w:cs="Arial"/>
                <w:noProof/>
                <w:lang w:val="es-MX" w:eastAsia="es-EC"/>
              </w:rPr>
              <w:t>Procesos de Gestión por Juran &amp; Godfrey</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_Toc352752977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35</w:t>
            </w:r>
            <w:r w:rsidR="00B63D3E" w:rsidRPr="00B63D3E">
              <w:rPr>
                <w:rFonts w:ascii="Arial" w:hAnsi="Arial"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78" w:history="1">
            <w:r w:rsidR="00B63D3E" w:rsidRPr="00B63D3E">
              <w:rPr>
                <w:rStyle w:val="Hipervnculo"/>
                <w:rFonts w:cs="Arial"/>
                <w:noProof/>
              </w:rPr>
              <w:t>CAPITULO III</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_Toc352752978 \h </w:instrText>
            </w:r>
            <w:r w:rsidR="00B63D3E" w:rsidRPr="00B63D3E">
              <w:rPr>
                <w:rFonts w:cs="Arial"/>
                <w:noProof/>
                <w:webHidden/>
              </w:rPr>
            </w:r>
            <w:r w:rsidR="00B63D3E" w:rsidRPr="00B63D3E">
              <w:rPr>
                <w:rFonts w:cs="Arial"/>
                <w:noProof/>
                <w:webHidden/>
              </w:rPr>
              <w:fldChar w:fldCharType="separate"/>
            </w:r>
            <w:r>
              <w:rPr>
                <w:rFonts w:cs="Arial"/>
                <w:noProof/>
                <w:webHidden/>
              </w:rPr>
              <w:t>38</w:t>
            </w:r>
            <w:r w:rsidR="00B63D3E" w:rsidRPr="00B63D3E">
              <w:rPr>
                <w:rFonts w:cs="Arial"/>
                <w:noProof/>
                <w:webHidden/>
              </w:rPr>
              <w:fldChar w:fldCharType="end"/>
            </w:r>
          </w:hyperlink>
        </w:p>
        <w:p w:rsidR="00B63D3E" w:rsidRPr="00B63D3E" w:rsidRDefault="00295CC4">
          <w:pPr>
            <w:pStyle w:val="TDC1"/>
            <w:tabs>
              <w:tab w:val="left" w:pos="440"/>
              <w:tab w:val="right" w:leader="dot" w:pos="8268"/>
            </w:tabs>
            <w:rPr>
              <w:rFonts w:eastAsiaTheme="minorEastAsia" w:cs="Arial"/>
              <w:noProof/>
              <w:lang w:eastAsia="es-EC"/>
            </w:rPr>
          </w:pPr>
          <w:hyperlink w:anchor="_Toc352752979" w:history="1">
            <w:r w:rsidR="00B63D3E" w:rsidRPr="00B63D3E">
              <w:rPr>
                <w:rStyle w:val="Hipervnculo"/>
                <w:rFonts w:cs="Arial"/>
                <w:noProof/>
              </w:rPr>
              <w:t>3.</w:t>
            </w:r>
            <w:r w:rsidR="00B63D3E" w:rsidRPr="00B63D3E">
              <w:rPr>
                <w:rFonts w:eastAsiaTheme="minorEastAsia" w:cs="Arial"/>
                <w:noProof/>
                <w:lang w:eastAsia="es-EC"/>
              </w:rPr>
              <w:tab/>
            </w:r>
            <w:r w:rsidR="00B63D3E" w:rsidRPr="00B63D3E">
              <w:rPr>
                <w:rStyle w:val="Hipervnculo"/>
                <w:rFonts w:cs="Arial"/>
                <w:noProof/>
              </w:rPr>
              <w:t>ANÁLISIS DE LA SITUACIÓN ACTUAL</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_Toc352752979 \h </w:instrText>
            </w:r>
            <w:r w:rsidR="00B63D3E" w:rsidRPr="00B63D3E">
              <w:rPr>
                <w:rFonts w:cs="Arial"/>
                <w:noProof/>
                <w:webHidden/>
              </w:rPr>
            </w:r>
            <w:r w:rsidR="00B63D3E" w:rsidRPr="00B63D3E">
              <w:rPr>
                <w:rFonts w:cs="Arial"/>
                <w:noProof/>
                <w:webHidden/>
              </w:rPr>
              <w:fldChar w:fldCharType="separate"/>
            </w:r>
            <w:r>
              <w:rPr>
                <w:rFonts w:cs="Arial"/>
                <w:noProof/>
                <w:webHidden/>
              </w:rPr>
              <w:t>38</w:t>
            </w:r>
            <w:r w:rsidR="00B63D3E" w:rsidRPr="00B63D3E">
              <w:rPr>
                <w:rFonts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80" w:history="1">
            <w:r w:rsidR="00B63D3E" w:rsidRPr="00B63D3E">
              <w:rPr>
                <w:rStyle w:val="Hipervnculo"/>
                <w:rFonts w:ascii="Arial" w:hAnsi="Arial" w:cs="Arial"/>
                <w:noProof/>
              </w:rPr>
              <w:t>3.1.</w:t>
            </w:r>
            <w:r w:rsidR="00B63D3E" w:rsidRPr="00B63D3E">
              <w:rPr>
                <w:rFonts w:ascii="Arial" w:eastAsiaTheme="minorEastAsia" w:hAnsi="Arial" w:cs="Arial"/>
                <w:noProof/>
                <w:lang w:eastAsia="es-EC"/>
              </w:rPr>
              <w:tab/>
            </w:r>
            <w:r w:rsidR="00B63D3E" w:rsidRPr="00B63D3E">
              <w:rPr>
                <w:rStyle w:val="Hipervnculo"/>
                <w:rFonts w:ascii="Arial" w:hAnsi="Arial" w:cs="Arial"/>
                <w:noProof/>
              </w:rPr>
              <w:t>MATRIZ FODA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_Toc352752980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38</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81" w:history="1">
            <w:r w:rsidR="00B63D3E" w:rsidRPr="00B63D3E">
              <w:rPr>
                <w:rStyle w:val="Hipervnculo"/>
                <w:rFonts w:ascii="Arial" w:hAnsi="Arial" w:cs="Arial"/>
                <w:noProof/>
              </w:rPr>
              <w:t>3.2.</w:t>
            </w:r>
            <w:r w:rsidR="00B63D3E" w:rsidRPr="00B63D3E">
              <w:rPr>
                <w:rFonts w:ascii="Arial" w:eastAsiaTheme="minorEastAsia" w:hAnsi="Arial" w:cs="Arial"/>
                <w:noProof/>
                <w:lang w:eastAsia="es-EC"/>
              </w:rPr>
              <w:tab/>
            </w:r>
            <w:r w:rsidR="00B63D3E" w:rsidRPr="00B63D3E">
              <w:rPr>
                <w:rStyle w:val="Hipervnculo"/>
                <w:rFonts w:ascii="Arial" w:hAnsi="Arial" w:cs="Arial"/>
                <w:noProof/>
              </w:rPr>
              <w:t>MATRIZ FODA PRIORIZADA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_Toc352752981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40</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82" w:history="1">
            <w:r w:rsidR="00B63D3E" w:rsidRPr="00B63D3E">
              <w:rPr>
                <w:rStyle w:val="Hipervnculo"/>
                <w:rFonts w:ascii="Arial" w:hAnsi="Arial" w:cs="Arial"/>
                <w:noProof/>
              </w:rPr>
              <w:t>3.3.</w:t>
            </w:r>
            <w:r w:rsidR="00B63D3E" w:rsidRPr="00B63D3E">
              <w:rPr>
                <w:rFonts w:ascii="Arial" w:eastAsiaTheme="minorEastAsia" w:hAnsi="Arial" w:cs="Arial"/>
                <w:noProof/>
                <w:lang w:eastAsia="es-EC"/>
              </w:rPr>
              <w:tab/>
            </w:r>
            <w:r w:rsidR="00B63D3E" w:rsidRPr="00B63D3E">
              <w:rPr>
                <w:rStyle w:val="Hipervnculo"/>
                <w:rFonts w:ascii="Arial" w:hAnsi="Arial" w:cs="Arial"/>
                <w:noProof/>
              </w:rPr>
              <w:t>ANÁLISIS DE LOS FACTORES EXTERNOS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_Toc352752982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45</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83" w:history="1">
            <w:r w:rsidR="00B63D3E" w:rsidRPr="00B63D3E">
              <w:rPr>
                <w:rStyle w:val="Hipervnculo"/>
                <w:rFonts w:ascii="Arial" w:eastAsia="Times New Roman" w:hAnsi="Arial" w:cs="Arial"/>
                <w:noProof/>
                <w:lang w:val="es-MX" w:eastAsia="es-EC"/>
              </w:rPr>
              <w:t>3.3.1.</w:t>
            </w:r>
            <w:r w:rsidR="00B63D3E" w:rsidRPr="00B63D3E">
              <w:rPr>
                <w:rFonts w:ascii="Arial" w:eastAsiaTheme="minorEastAsia" w:hAnsi="Arial" w:cs="Arial"/>
                <w:noProof/>
                <w:lang w:eastAsia="es-EC"/>
              </w:rPr>
              <w:tab/>
            </w:r>
            <w:r w:rsidR="00B63D3E" w:rsidRPr="00B63D3E">
              <w:rPr>
                <w:rStyle w:val="Hipervnculo"/>
                <w:rFonts w:ascii="Arial" w:eastAsia="Times New Roman" w:hAnsi="Arial" w:cs="Arial"/>
                <w:noProof/>
                <w:lang w:val="es-MX" w:eastAsia="es-EC"/>
              </w:rPr>
              <w:t>Componente Cliente</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_Toc352752983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45</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84" w:history="1">
            <w:r w:rsidR="00B63D3E" w:rsidRPr="00B63D3E">
              <w:rPr>
                <w:rStyle w:val="Hipervnculo"/>
                <w:rFonts w:ascii="Arial" w:eastAsia="Times New Roman" w:hAnsi="Arial" w:cs="Arial"/>
                <w:noProof/>
                <w:lang w:val="es-MX" w:eastAsia="es-EC"/>
              </w:rPr>
              <w:t>3.3.2.</w:t>
            </w:r>
            <w:r w:rsidR="00B63D3E" w:rsidRPr="00B63D3E">
              <w:rPr>
                <w:rFonts w:ascii="Arial" w:eastAsiaTheme="minorEastAsia" w:hAnsi="Arial" w:cs="Arial"/>
                <w:noProof/>
                <w:lang w:eastAsia="es-EC"/>
              </w:rPr>
              <w:tab/>
            </w:r>
            <w:r w:rsidR="00B63D3E" w:rsidRPr="00B63D3E">
              <w:rPr>
                <w:rStyle w:val="Hipervnculo"/>
                <w:rFonts w:ascii="Arial" w:eastAsia="Times New Roman" w:hAnsi="Arial" w:cs="Arial"/>
                <w:noProof/>
                <w:lang w:val="es-MX" w:eastAsia="es-EC"/>
              </w:rPr>
              <w:t>Componente Competencia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_Toc352752984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49</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85" w:history="1">
            <w:r w:rsidR="00B63D3E" w:rsidRPr="00B63D3E">
              <w:rPr>
                <w:rStyle w:val="Hipervnculo"/>
                <w:rFonts w:ascii="Arial" w:hAnsi="Arial" w:cs="Arial"/>
                <w:noProof/>
              </w:rPr>
              <w:t>3.4.</w:t>
            </w:r>
            <w:r w:rsidR="00B63D3E" w:rsidRPr="00B63D3E">
              <w:rPr>
                <w:rFonts w:ascii="Arial" w:eastAsiaTheme="minorEastAsia" w:hAnsi="Arial" w:cs="Arial"/>
                <w:noProof/>
                <w:lang w:eastAsia="es-EC"/>
              </w:rPr>
              <w:tab/>
            </w:r>
            <w:r w:rsidR="00B63D3E" w:rsidRPr="00B63D3E">
              <w:rPr>
                <w:rStyle w:val="Hipervnculo"/>
                <w:rFonts w:ascii="Arial" w:hAnsi="Arial" w:cs="Arial"/>
                <w:noProof/>
              </w:rPr>
              <w:t>ANÁLISIS DE LOS FACTORES INTERNOS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_Toc352752985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54</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86" w:history="1">
            <w:r w:rsidR="00B63D3E" w:rsidRPr="00B63D3E">
              <w:rPr>
                <w:rStyle w:val="Hipervnculo"/>
                <w:rFonts w:ascii="Arial" w:hAnsi="Arial" w:cs="Arial"/>
                <w:noProof/>
              </w:rPr>
              <w:t>3.4.1</w:t>
            </w:r>
            <w:r w:rsidR="00B63D3E" w:rsidRPr="00B63D3E">
              <w:rPr>
                <w:rFonts w:ascii="Arial" w:eastAsiaTheme="minorEastAsia" w:hAnsi="Arial" w:cs="Arial"/>
                <w:noProof/>
                <w:lang w:eastAsia="es-EC"/>
              </w:rPr>
              <w:tab/>
            </w:r>
            <w:r w:rsidR="00B63D3E" w:rsidRPr="00B63D3E">
              <w:rPr>
                <w:rStyle w:val="Hipervnculo"/>
                <w:rFonts w:ascii="Arial" w:hAnsi="Arial" w:cs="Arial"/>
                <w:noProof/>
              </w:rPr>
              <w:t>Análisis de la Gestión Comercial</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_Toc352752986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54</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87" w:history="1">
            <w:r w:rsidR="00B63D3E" w:rsidRPr="00B63D3E">
              <w:rPr>
                <w:rStyle w:val="Hipervnculo"/>
                <w:rFonts w:ascii="Arial" w:hAnsi="Arial" w:cs="Arial"/>
                <w:noProof/>
              </w:rPr>
              <w:t>3.4.2</w:t>
            </w:r>
            <w:r w:rsidR="00B63D3E" w:rsidRPr="00B63D3E">
              <w:rPr>
                <w:rFonts w:ascii="Arial" w:eastAsiaTheme="minorEastAsia" w:hAnsi="Arial" w:cs="Arial"/>
                <w:noProof/>
                <w:lang w:eastAsia="es-EC"/>
              </w:rPr>
              <w:tab/>
            </w:r>
            <w:r w:rsidR="00B63D3E" w:rsidRPr="00B63D3E">
              <w:rPr>
                <w:rStyle w:val="Hipervnculo"/>
                <w:rFonts w:ascii="Arial" w:hAnsi="Arial" w:cs="Arial"/>
                <w:noProof/>
              </w:rPr>
              <w:t>Análisis de la Gestión de Operaciones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_Toc352752987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60</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88" w:history="1">
            <w:r w:rsidR="00B63D3E" w:rsidRPr="00B63D3E">
              <w:rPr>
                <w:rStyle w:val="Hipervnculo"/>
                <w:rFonts w:ascii="Arial" w:hAnsi="Arial" w:cs="Arial"/>
                <w:noProof/>
              </w:rPr>
              <w:t>3.4.3</w:t>
            </w:r>
            <w:r w:rsidR="00B63D3E" w:rsidRPr="00B63D3E">
              <w:rPr>
                <w:rFonts w:ascii="Arial" w:eastAsiaTheme="minorEastAsia" w:hAnsi="Arial" w:cs="Arial"/>
                <w:noProof/>
                <w:lang w:eastAsia="es-EC"/>
              </w:rPr>
              <w:tab/>
            </w:r>
            <w:r w:rsidR="00B63D3E" w:rsidRPr="00B63D3E">
              <w:rPr>
                <w:rStyle w:val="Hipervnculo"/>
                <w:rFonts w:ascii="Arial" w:hAnsi="Arial" w:cs="Arial"/>
                <w:noProof/>
              </w:rPr>
              <w:t>Análisis de la Gestión Administrativa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_Toc352752988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64</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89" w:history="1">
            <w:r w:rsidR="00B63D3E" w:rsidRPr="00B63D3E">
              <w:rPr>
                <w:rStyle w:val="Hipervnculo"/>
                <w:rFonts w:ascii="Arial" w:hAnsi="Arial" w:cs="Arial"/>
                <w:noProof/>
              </w:rPr>
              <w:t>3.5.</w:t>
            </w:r>
            <w:r w:rsidR="00B63D3E" w:rsidRPr="00B63D3E">
              <w:rPr>
                <w:rFonts w:ascii="Arial" w:eastAsiaTheme="minorEastAsia" w:hAnsi="Arial" w:cs="Arial"/>
                <w:noProof/>
                <w:lang w:eastAsia="es-EC"/>
              </w:rPr>
              <w:tab/>
            </w:r>
            <w:r w:rsidR="00B63D3E" w:rsidRPr="00B63D3E">
              <w:rPr>
                <w:rStyle w:val="Hipervnculo"/>
                <w:rFonts w:ascii="Arial" w:hAnsi="Arial" w:cs="Arial"/>
                <w:noProof/>
              </w:rPr>
              <w:t>ANÁLISIS DEL DIAGNÓSTICO ACTUAL DE LA EMPRESA PREVIO A LA NORMA ISO 9001:2008</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_Toc352752989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70</w:t>
            </w:r>
            <w:r w:rsidR="00B63D3E" w:rsidRPr="00B63D3E">
              <w:rPr>
                <w:rFonts w:ascii="Arial" w:hAnsi="Arial"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2990" w:history="1">
            <w:r w:rsidR="00B63D3E" w:rsidRPr="00B63D3E">
              <w:rPr>
                <w:rStyle w:val="Hipervnculo"/>
                <w:rFonts w:cs="Arial"/>
                <w:noProof/>
              </w:rPr>
              <w:t>CAPITULO IV</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_Toc352752990 \h </w:instrText>
            </w:r>
            <w:r w:rsidR="00B63D3E" w:rsidRPr="00B63D3E">
              <w:rPr>
                <w:rFonts w:cs="Arial"/>
                <w:noProof/>
                <w:webHidden/>
              </w:rPr>
            </w:r>
            <w:r w:rsidR="00B63D3E" w:rsidRPr="00B63D3E">
              <w:rPr>
                <w:rFonts w:cs="Arial"/>
                <w:noProof/>
                <w:webHidden/>
              </w:rPr>
              <w:fldChar w:fldCharType="separate"/>
            </w:r>
            <w:r>
              <w:rPr>
                <w:rFonts w:cs="Arial"/>
                <w:noProof/>
                <w:webHidden/>
              </w:rPr>
              <w:t>73</w:t>
            </w:r>
            <w:r w:rsidR="00B63D3E" w:rsidRPr="00B63D3E">
              <w:rPr>
                <w:rFonts w:cs="Arial"/>
                <w:noProof/>
                <w:webHidden/>
              </w:rPr>
              <w:fldChar w:fldCharType="end"/>
            </w:r>
          </w:hyperlink>
        </w:p>
        <w:p w:rsidR="00B63D3E" w:rsidRPr="00B63D3E" w:rsidRDefault="00295CC4">
          <w:pPr>
            <w:pStyle w:val="TDC1"/>
            <w:tabs>
              <w:tab w:val="left" w:pos="440"/>
              <w:tab w:val="right" w:leader="dot" w:pos="8268"/>
            </w:tabs>
            <w:rPr>
              <w:rFonts w:eastAsiaTheme="minorEastAsia" w:cs="Arial"/>
              <w:noProof/>
              <w:lang w:eastAsia="es-EC"/>
            </w:rPr>
          </w:pPr>
          <w:hyperlink w:anchor="_Toc352752991" w:history="1">
            <w:r w:rsidR="00B63D3E" w:rsidRPr="00B63D3E">
              <w:rPr>
                <w:rStyle w:val="Hipervnculo"/>
                <w:rFonts w:cs="Arial"/>
                <w:noProof/>
              </w:rPr>
              <w:t>4.</w:t>
            </w:r>
            <w:r w:rsidR="00B63D3E" w:rsidRPr="00B63D3E">
              <w:rPr>
                <w:rFonts w:eastAsiaTheme="minorEastAsia" w:cs="Arial"/>
                <w:noProof/>
                <w:lang w:eastAsia="es-EC"/>
              </w:rPr>
              <w:tab/>
            </w:r>
            <w:r w:rsidR="00B63D3E" w:rsidRPr="00B63D3E">
              <w:rPr>
                <w:rStyle w:val="Hipervnculo"/>
                <w:rFonts w:cs="Arial"/>
                <w:noProof/>
              </w:rPr>
              <w:t>DISEÑO ESTRATÉGICO DEL SISTEMA DE GESTIÓN DE CALIDAD</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_Toc352752991 \h </w:instrText>
            </w:r>
            <w:r w:rsidR="00B63D3E" w:rsidRPr="00B63D3E">
              <w:rPr>
                <w:rFonts w:cs="Arial"/>
                <w:noProof/>
                <w:webHidden/>
              </w:rPr>
            </w:r>
            <w:r w:rsidR="00B63D3E" w:rsidRPr="00B63D3E">
              <w:rPr>
                <w:rFonts w:cs="Arial"/>
                <w:noProof/>
                <w:webHidden/>
              </w:rPr>
              <w:fldChar w:fldCharType="separate"/>
            </w:r>
            <w:r>
              <w:rPr>
                <w:rFonts w:cs="Arial"/>
                <w:noProof/>
                <w:webHidden/>
              </w:rPr>
              <w:t>73</w:t>
            </w:r>
            <w:r w:rsidR="00B63D3E" w:rsidRPr="00B63D3E">
              <w:rPr>
                <w:rFonts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92" w:history="1">
            <w:r w:rsidR="00B63D3E" w:rsidRPr="00B63D3E">
              <w:rPr>
                <w:rStyle w:val="Hipervnculo"/>
                <w:rFonts w:ascii="Arial" w:hAnsi="Arial" w:cs="Arial"/>
                <w:noProof/>
              </w:rPr>
              <w:t>4.1.</w:t>
            </w:r>
            <w:r w:rsidR="00B63D3E" w:rsidRPr="00B63D3E">
              <w:rPr>
                <w:rFonts w:ascii="Arial" w:eastAsiaTheme="minorEastAsia" w:hAnsi="Arial" w:cs="Arial"/>
                <w:noProof/>
                <w:lang w:eastAsia="es-EC"/>
              </w:rPr>
              <w:tab/>
            </w:r>
            <w:r w:rsidR="00B63D3E" w:rsidRPr="00B63D3E">
              <w:rPr>
                <w:rStyle w:val="Hipervnculo"/>
                <w:rFonts w:ascii="Arial" w:hAnsi="Arial" w:cs="Arial"/>
                <w:noProof/>
              </w:rPr>
              <w:t>ENFOQUE A UNA GESTIÓN BASADA EN PROCESOS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_Toc352752992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73</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93" w:history="1">
            <w:r w:rsidR="00B63D3E" w:rsidRPr="00B63D3E">
              <w:rPr>
                <w:rStyle w:val="Hipervnculo"/>
                <w:rFonts w:ascii="Arial" w:hAnsi="Arial" w:cs="Arial"/>
                <w:noProof/>
              </w:rPr>
              <w:t>4.1.1</w:t>
            </w:r>
            <w:r w:rsidR="00B63D3E" w:rsidRPr="00B63D3E">
              <w:rPr>
                <w:rFonts w:ascii="Arial" w:eastAsiaTheme="minorEastAsia" w:hAnsi="Arial" w:cs="Arial"/>
                <w:noProof/>
                <w:lang w:eastAsia="es-EC"/>
              </w:rPr>
              <w:tab/>
            </w:r>
            <w:r w:rsidR="00B63D3E" w:rsidRPr="00B63D3E">
              <w:rPr>
                <w:rStyle w:val="Hipervnculo"/>
                <w:rFonts w:ascii="Arial" w:hAnsi="Arial" w:cs="Arial"/>
                <w:noProof/>
              </w:rPr>
              <w:t>Análisis de Valor Agregado de Gestiones Comerciales, Operativos y Administrativos.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_Toc352752993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74</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94" w:history="1">
            <w:r w:rsidR="00B63D3E" w:rsidRPr="00B63D3E">
              <w:rPr>
                <w:rStyle w:val="Hipervnculo"/>
                <w:rFonts w:ascii="Arial" w:hAnsi="Arial" w:cs="Arial"/>
                <w:noProof/>
              </w:rPr>
              <w:t>4.1.2</w:t>
            </w:r>
            <w:r w:rsidR="00B63D3E" w:rsidRPr="00B63D3E">
              <w:rPr>
                <w:rFonts w:ascii="Arial" w:eastAsiaTheme="minorEastAsia" w:hAnsi="Arial" w:cs="Arial"/>
                <w:noProof/>
                <w:lang w:eastAsia="es-EC"/>
              </w:rPr>
              <w:tab/>
            </w:r>
            <w:r w:rsidR="00B63D3E" w:rsidRPr="00B63D3E">
              <w:rPr>
                <w:rStyle w:val="Hipervnculo"/>
                <w:rFonts w:ascii="Arial" w:hAnsi="Arial" w:cs="Arial"/>
                <w:noProof/>
              </w:rPr>
              <w:t>Mapa de Procesos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_Toc352752994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86</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95" w:history="1">
            <w:r w:rsidR="00B63D3E" w:rsidRPr="00B63D3E">
              <w:rPr>
                <w:rStyle w:val="Hipervnculo"/>
                <w:rFonts w:ascii="Arial" w:hAnsi="Arial" w:cs="Arial"/>
                <w:noProof/>
              </w:rPr>
              <w:t>4.1.3</w:t>
            </w:r>
            <w:r w:rsidR="00B63D3E" w:rsidRPr="00B63D3E">
              <w:rPr>
                <w:rFonts w:ascii="Arial" w:eastAsiaTheme="minorEastAsia" w:hAnsi="Arial" w:cs="Arial"/>
                <w:noProof/>
                <w:lang w:eastAsia="es-EC"/>
              </w:rPr>
              <w:tab/>
            </w:r>
            <w:r w:rsidR="00B63D3E" w:rsidRPr="00B63D3E">
              <w:rPr>
                <w:rStyle w:val="Hipervnculo"/>
                <w:rFonts w:ascii="Arial" w:hAnsi="Arial" w:cs="Arial"/>
                <w:noProof/>
              </w:rPr>
              <w:t>Matriz de cumplimiento de los procesos mejorados con relación a los criterios de la Norma ISO 9001:2008</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_Toc352752995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88</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96" w:history="1">
            <w:r w:rsidR="00B63D3E" w:rsidRPr="00B63D3E">
              <w:rPr>
                <w:rStyle w:val="Hipervnculo"/>
                <w:rFonts w:ascii="Arial" w:hAnsi="Arial" w:cs="Arial"/>
                <w:noProof/>
              </w:rPr>
              <w:t>4.1.4</w:t>
            </w:r>
            <w:r w:rsidR="00B63D3E" w:rsidRPr="00B63D3E">
              <w:rPr>
                <w:rFonts w:ascii="Arial" w:eastAsiaTheme="minorEastAsia" w:hAnsi="Arial" w:cs="Arial"/>
                <w:noProof/>
                <w:lang w:eastAsia="es-EC"/>
              </w:rPr>
              <w:tab/>
            </w:r>
            <w:r w:rsidR="00B63D3E" w:rsidRPr="00B63D3E">
              <w:rPr>
                <w:rStyle w:val="Hipervnculo"/>
                <w:rFonts w:ascii="Arial" w:hAnsi="Arial" w:cs="Arial"/>
                <w:noProof/>
              </w:rPr>
              <w:t>Indicadores de Gestión para la Línea Inmobiliaria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_Toc352752996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91</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2997" w:history="1">
            <w:r w:rsidR="00B63D3E" w:rsidRPr="00B63D3E">
              <w:rPr>
                <w:rStyle w:val="Hipervnculo"/>
                <w:rFonts w:ascii="Arial" w:hAnsi="Arial" w:cs="Arial"/>
                <w:noProof/>
              </w:rPr>
              <w:t>4.2</w:t>
            </w:r>
            <w:r w:rsidR="00B63D3E" w:rsidRPr="00B63D3E">
              <w:rPr>
                <w:rFonts w:ascii="Arial" w:eastAsiaTheme="minorEastAsia" w:hAnsi="Arial" w:cs="Arial"/>
                <w:noProof/>
                <w:lang w:eastAsia="es-EC"/>
              </w:rPr>
              <w:tab/>
            </w:r>
            <w:r w:rsidR="00B63D3E" w:rsidRPr="00B63D3E">
              <w:rPr>
                <w:rStyle w:val="Hipervnculo"/>
                <w:rFonts w:ascii="Arial" w:hAnsi="Arial" w:cs="Arial"/>
                <w:noProof/>
              </w:rPr>
              <w:t>DEFINICIÓN DEL SISTEMA DOCUMENTAL</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_Toc352752997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92</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98" w:history="1">
            <w:r w:rsidR="00B63D3E" w:rsidRPr="00B63D3E">
              <w:rPr>
                <w:rStyle w:val="Hipervnculo"/>
                <w:rFonts w:ascii="Arial" w:hAnsi="Arial" w:cs="Arial"/>
                <w:noProof/>
              </w:rPr>
              <w:t>4.2.1</w:t>
            </w:r>
            <w:r w:rsidR="00B63D3E" w:rsidRPr="00B63D3E">
              <w:rPr>
                <w:rFonts w:ascii="Arial" w:eastAsiaTheme="minorEastAsia" w:hAnsi="Arial" w:cs="Arial"/>
                <w:noProof/>
                <w:lang w:eastAsia="es-EC"/>
              </w:rPr>
              <w:tab/>
            </w:r>
            <w:r w:rsidR="00B63D3E" w:rsidRPr="00B63D3E">
              <w:rPr>
                <w:rStyle w:val="Hipervnculo"/>
                <w:rFonts w:ascii="Arial" w:hAnsi="Arial" w:cs="Arial"/>
                <w:noProof/>
              </w:rPr>
              <w:t>Manual de Procesos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_Toc352752998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93</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2999" w:history="1">
            <w:r w:rsidR="00B63D3E" w:rsidRPr="00B63D3E">
              <w:rPr>
                <w:rStyle w:val="Hipervnculo"/>
                <w:rFonts w:ascii="Arial" w:hAnsi="Arial" w:cs="Arial"/>
                <w:noProof/>
              </w:rPr>
              <w:t>4.2.2</w:t>
            </w:r>
            <w:r w:rsidR="00B63D3E" w:rsidRPr="00B63D3E">
              <w:rPr>
                <w:rFonts w:ascii="Arial" w:eastAsiaTheme="minorEastAsia" w:hAnsi="Arial" w:cs="Arial"/>
                <w:noProof/>
                <w:lang w:eastAsia="es-EC"/>
              </w:rPr>
              <w:tab/>
            </w:r>
            <w:r w:rsidR="00B63D3E" w:rsidRPr="00B63D3E">
              <w:rPr>
                <w:rStyle w:val="Hipervnculo"/>
                <w:rFonts w:ascii="Arial" w:hAnsi="Arial" w:cs="Arial"/>
                <w:noProof/>
              </w:rPr>
              <w:t>Manual de Procedimientos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_Toc352752999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93</w:t>
            </w:r>
            <w:r w:rsidR="00B63D3E" w:rsidRPr="00B63D3E">
              <w:rPr>
                <w:rFonts w:ascii="Arial" w:hAnsi="Arial" w:cs="Arial"/>
                <w:noProof/>
                <w:webHidden/>
              </w:rPr>
              <w:fldChar w:fldCharType="end"/>
            </w:r>
          </w:hyperlink>
        </w:p>
        <w:p w:rsidR="00B63D3E" w:rsidRPr="00B63D3E" w:rsidRDefault="00295CC4">
          <w:pPr>
            <w:pStyle w:val="TDC3"/>
            <w:tabs>
              <w:tab w:val="left" w:pos="1320"/>
              <w:tab w:val="right" w:leader="dot" w:pos="8268"/>
            </w:tabs>
            <w:rPr>
              <w:rFonts w:ascii="Arial" w:eastAsiaTheme="minorEastAsia" w:hAnsi="Arial" w:cs="Arial"/>
              <w:noProof/>
              <w:lang w:eastAsia="es-EC"/>
            </w:rPr>
          </w:pPr>
          <w:hyperlink w:anchor="_Toc352753000" w:history="1">
            <w:r w:rsidR="00B63D3E" w:rsidRPr="00B63D3E">
              <w:rPr>
                <w:rStyle w:val="Hipervnculo"/>
                <w:rFonts w:ascii="Arial" w:hAnsi="Arial" w:cs="Arial"/>
                <w:noProof/>
              </w:rPr>
              <w:t>4.2.3</w:t>
            </w:r>
            <w:r w:rsidR="00B63D3E" w:rsidRPr="00B63D3E">
              <w:rPr>
                <w:rFonts w:ascii="Arial" w:eastAsiaTheme="minorEastAsia" w:hAnsi="Arial" w:cs="Arial"/>
                <w:noProof/>
                <w:lang w:eastAsia="es-EC"/>
              </w:rPr>
              <w:tab/>
            </w:r>
            <w:r w:rsidR="00B63D3E" w:rsidRPr="00B63D3E">
              <w:rPr>
                <w:rStyle w:val="Hipervnculo"/>
                <w:rFonts w:ascii="Arial" w:hAnsi="Arial" w:cs="Arial"/>
                <w:noProof/>
              </w:rPr>
              <w:t>Manual de Calidad</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_Toc352753000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94</w:t>
            </w:r>
            <w:r w:rsidR="00B63D3E" w:rsidRPr="00B63D3E">
              <w:rPr>
                <w:rFonts w:ascii="Arial" w:hAnsi="Arial"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3001" w:history="1">
            <w:r w:rsidR="00B63D3E" w:rsidRPr="00B63D3E">
              <w:rPr>
                <w:rStyle w:val="Hipervnculo"/>
                <w:rFonts w:cs="Arial"/>
                <w:noProof/>
              </w:rPr>
              <w:t>CAPITULO V</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_Toc352753001 \h </w:instrText>
            </w:r>
            <w:r w:rsidR="00B63D3E" w:rsidRPr="00B63D3E">
              <w:rPr>
                <w:rFonts w:cs="Arial"/>
                <w:noProof/>
                <w:webHidden/>
              </w:rPr>
            </w:r>
            <w:r w:rsidR="00B63D3E" w:rsidRPr="00B63D3E">
              <w:rPr>
                <w:rFonts w:cs="Arial"/>
                <w:noProof/>
                <w:webHidden/>
              </w:rPr>
              <w:fldChar w:fldCharType="separate"/>
            </w:r>
            <w:r>
              <w:rPr>
                <w:rFonts w:cs="Arial"/>
                <w:noProof/>
                <w:webHidden/>
              </w:rPr>
              <w:t>96</w:t>
            </w:r>
            <w:r w:rsidR="00B63D3E" w:rsidRPr="00B63D3E">
              <w:rPr>
                <w:rFonts w:cs="Arial"/>
                <w:noProof/>
                <w:webHidden/>
              </w:rPr>
              <w:fldChar w:fldCharType="end"/>
            </w:r>
          </w:hyperlink>
        </w:p>
        <w:p w:rsidR="00B63D3E" w:rsidRPr="00B63D3E" w:rsidRDefault="00295CC4">
          <w:pPr>
            <w:pStyle w:val="TDC1"/>
            <w:tabs>
              <w:tab w:val="left" w:pos="440"/>
              <w:tab w:val="right" w:leader="dot" w:pos="8268"/>
            </w:tabs>
            <w:rPr>
              <w:rFonts w:eastAsiaTheme="minorEastAsia" w:cs="Arial"/>
              <w:noProof/>
              <w:lang w:eastAsia="es-EC"/>
            </w:rPr>
          </w:pPr>
          <w:hyperlink w:anchor="_Toc352753002" w:history="1">
            <w:r w:rsidR="00B63D3E" w:rsidRPr="00B63D3E">
              <w:rPr>
                <w:rStyle w:val="Hipervnculo"/>
                <w:rFonts w:cs="Arial"/>
                <w:noProof/>
              </w:rPr>
              <w:t>5.</w:t>
            </w:r>
            <w:r w:rsidR="00B63D3E" w:rsidRPr="00B63D3E">
              <w:rPr>
                <w:rFonts w:eastAsiaTheme="minorEastAsia" w:cs="Arial"/>
                <w:noProof/>
                <w:lang w:eastAsia="es-EC"/>
              </w:rPr>
              <w:tab/>
            </w:r>
            <w:r w:rsidR="00B63D3E" w:rsidRPr="00B63D3E">
              <w:rPr>
                <w:rStyle w:val="Hipervnculo"/>
                <w:rFonts w:cs="Arial"/>
                <w:noProof/>
              </w:rPr>
              <w:t>CONCLUSIONES Y RECOMENDACIONES</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_Toc352753002 \h </w:instrText>
            </w:r>
            <w:r w:rsidR="00B63D3E" w:rsidRPr="00B63D3E">
              <w:rPr>
                <w:rFonts w:cs="Arial"/>
                <w:noProof/>
                <w:webHidden/>
              </w:rPr>
            </w:r>
            <w:r w:rsidR="00B63D3E" w:rsidRPr="00B63D3E">
              <w:rPr>
                <w:rFonts w:cs="Arial"/>
                <w:noProof/>
                <w:webHidden/>
              </w:rPr>
              <w:fldChar w:fldCharType="separate"/>
            </w:r>
            <w:r>
              <w:rPr>
                <w:rFonts w:cs="Arial"/>
                <w:noProof/>
                <w:webHidden/>
              </w:rPr>
              <w:t>96</w:t>
            </w:r>
            <w:r w:rsidR="00B63D3E" w:rsidRPr="00B63D3E">
              <w:rPr>
                <w:rFonts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3003" w:history="1">
            <w:r w:rsidR="00B63D3E" w:rsidRPr="00B63D3E">
              <w:rPr>
                <w:rStyle w:val="Hipervnculo"/>
                <w:rFonts w:ascii="Arial" w:hAnsi="Arial" w:cs="Arial"/>
                <w:noProof/>
              </w:rPr>
              <w:t>5.1.</w:t>
            </w:r>
            <w:r w:rsidR="00B63D3E" w:rsidRPr="00B63D3E">
              <w:rPr>
                <w:rFonts w:ascii="Arial" w:eastAsiaTheme="minorEastAsia" w:hAnsi="Arial" w:cs="Arial"/>
                <w:noProof/>
                <w:lang w:eastAsia="es-EC"/>
              </w:rPr>
              <w:tab/>
            </w:r>
            <w:r w:rsidR="00B63D3E" w:rsidRPr="00B63D3E">
              <w:rPr>
                <w:rStyle w:val="Hipervnculo"/>
                <w:rFonts w:ascii="Arial" w:hAnsi="Arial" w:cs="Arial"/>
                <w:noProof/>
              </w:rPr>
              <w:t>CONCLUSIONES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_Toc352753003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96</w:t>
            </w:r>
            <w:r w:rsidR="00B63D3E" w:rsidRPr="00B63D3E">
              <w:rPr>
                <w:rFonts w:ascii="Arial" w:hAnsi="Arial" w:cs="Arial"/>
                <w:noProof/>
                <w:webHidden/>
              </w:rPr>
              <w:fldChar w:fldCharType="end"/>
            </w:r>
          </w:hyperlink>
        </w:p>
        <w:p w:rsidR="00B63D3E" w:rsidRPr="00B63D3E" w:rsidRDefault="00295CC4">
          <w:pPr>
            <w:pStyle w:val="TDC2"/>
            <w:tabs>
              <w:tab w:val="left" w:pos="880"/>
              <w:tab w:val="right" w:leader="dot" w:pos="8268"/>
            </w:tabs>
            <w:rPr>
              <w:rFonts w:ascii="Arial" w:eastAsiaTheme="minorEastAsia" w:hAnsi="Arial" w:cs="Arial"/>
              <w:noProof/>
              <w:lang w:eastAsia="es-EC"/>
            </w:rPr>
          </w:pPr>
          <w:hyperlink w:anchor="_Toc352753004" w:history="1">
            <w:r w:rsidR="00B63D3E" w:rsidRPr="00B63D3E">
              <w:rPr>
                <w:rStyle w:val="Hipervnculo"/>
                <w:rFonts w:ascii="Arial" w:hAnsi="Arial" w:cs="Arial"/>
                <w:noProof/>
              </w:rPr>
              <w:t>5.2.</w:t>
            </w:r>
            <w:r w:rsidR="00B63D3E" w:rsidRPr="00B63D3E">
              <w:rPr>
                <w:rFonts w:ascii="Arial" w:eastAsiaTheme="minorEastAsia" w:hAnsi="Arial" w:cs="Arial"/>
                <w:noProof/>
                <w:lang w:eastAsia="es-EC"/>
              </w:rPr>
              <w:tab/>
            </w:r>
            <w:r w:rsidR="00B63D3E" w:rsidRPr="00B63D3E">
              <w:rPr>
                <w:rStyle w:val="Hipervnculo"/>
                <w:rFonts w:ascii="Arial" w:hAnsi="Arial" w:cs="Arial"/>
                <w:noProof/>
              </w:rPr>
              <w:t>RECOMENDACIONES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_Toc352753004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98</w:t>
            </w:r>
            <w:r w:rsidR="00B63D3E" w:rsidRPr="00B63D3E">
              <w:rPr>
                <w:rFonts w:ascii="Arial" w:hAnsi="Arial" w:cs="Arial"/>
                <w:noProof/>
                <w:webHidden/>
              </w:rPr>
              <w:fldChar w:fldCharType="end"/>
            </w:r>
          </w:hyperlink>
        </w:p>
        <w:p w:rsidR="00B63D3E" w:rsidRPr="00B63D3E" w:rsidRDefault="00295CC4">
          <w:pPr>
            <w:pStyle w:val="TDC1"/>
            <w:tabs>
              <w:tab w:val="right" w:leader="dot" w:pos="8268"/>
            </w:tabs>
            <w:rPr>
              <w:rFonts w:eastAsiaTheme="minorEastAsia" w:cs="Arial"/>
              <w:noProof/>
              <w:lang w:eastAsia="es-EC"/>
            </w:rPr>
          </w:pPr>
          <w:hyperlink w:anchor="_Toc352753005" w:history="1">
            <w:r w:rsidR="00B63D3E" w:rsidRPr="00B63D3E">
              <w:rPr>
                <w:rStyle w:val="Hipervnculo"/>
                <w:rFonts w:cs="Arial"/>
                <w:noProof/>
              </w:rPr>
              <w:t>ANEXOS</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_Toc352753005 \h </w:instrText>
            </w:r>
            <w:r w:rsidR="00B63D3E" w:rsidRPr="00B63D3E">
              <w:rPr>
                <w:rFonts w:cs="Arial"/>
                <w:noProof/>
                <w:webHidden/>
              </w:rPr>
            </w:r>
            <w:r w:rsidR="00B63D3E" w:rsidRPr="00B63D3E">
              <w:rPr>
                <w:rFonts w:cs="Arial"/>
                <w:noProof/>
                <w:webHidden/>
              </w:rPr>
              <w:fldChar w:fldCharType="separate"/>
            </w:r>
            <w:r>
              <w:rPr>
                <w:rFonts w:cs="Arial"/>
                <w:noProof/>
                <w:webHidden/>
              </w:rPr>
              <w:t>100</w:t>
            </w:r>
            <w:r w:rsidR="00B63D3E" w:rsidRPr="00B63D3E">
              <w:rPr>
                <w:rFonts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06" w:history="1">
            <w:r w:rsidR="00B63D3E" w:rsidRPr="00B63D3E">
              <w:rPr>
                <w:rStyle w:val="Hipervnculo"/>
                <w:rFonts w:ascii="Arial" w:hAnsi="Arial" w:cs="Arial"/>
                <w:noProof/>
              </w:rPr>
              <w:t>ANEXO 1: ESTRUCTURA ORGANIZACIONAL</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_Toc352753006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101</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07" w:history="1">
            <w:r w:rsidR="00B63D3E" w:rsidRPr="00B63D3E">
              <w:rPr>
                <w:rStyle w:val="Hipervnculo"/>
                <w:rFonts w:ascii="Arial" w:hAnsi="Arial" w:cs="Arial"/>
                <w:noProof/>
              </w:rPr>
              <w:t>ANEXO 2: MATRIZ HOLMES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_Toc352753007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102</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08" w:history="1">
            <w:r w:rsidR="00B63D3E" w:rsidRPr="00B63D3E">
              <w:rPr>
                <w:rStyle w:val="Hipervnculo"/>
                <w:rFonts w:ascii="Arial" w:hAnsi="Arial" w:cs="Arial"/>
                <w:noProof/>
              </w:rPr>
              <w:t>ANEXO 3: TABLA DE PRECIOS DEL PROYECTO CIUDAD ROMANA VS LA COMPETENCIA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_Toc352753008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105</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09" w:history="1">
            <w:r w:rsidR="00B63D3E" w:rsidRPr="00B63D3E">
              <w:rPr>
                <w:rStyle w:val="Hipervnculo"/>
                <w:rFonts w:ascii="Arial" w:hAnsi="Arial" w:cs="Arial"/>
                <w:noProof/>
              </w:rPr>
              <w:t>ANEXO 4: PROCESOS ACTUALES DE LA GESTIÓN COMERCIAL.</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_Toc352753009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107</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0" w:history="1">
            <w:r w:rsidR="00B63D3E" w:rsidRPr="00B63D3E">
              <w:rPr>
                <w:rStyle w:val="Hipervnculo"/>
                <w:rFonts w:ascii="Arial" w:hAnsi="Arial" w:cs="Arial"/>
                <w:noProof/>
              </w:rPr>
              <w:t>ANEXO 5: PROCESO ACTUAL DE LA GESTION OPERATIVA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_Toc352753010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109</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1" w:history="1">
            <w:r w:rsidR="00B63D3E" w:rsidRPr="00B63D3E">
              <w:rPr>
                <w:rStyle w:val="Hipervnculo"/>
                <w:rFonts w:ascii="Arial" w:hAnsi="Arial" w:cs="Arial"/>
                <w:noProof/>
              </w:rPr>
              <w:t>ANEXO 6: PROCESOS ACTUALES DE LA GESTION ADMINISTRATIVA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_Toc352753011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110</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2" w:history="1">
            <w:r w:rsidR="00B63D3E" w:rsidRPr="00B63D3E">
              <w:rPr>
                <w:rStyle w:val="Hipervnculo"/>
                <w:rFonts w:ascii="Arial" w:hAnsi="Arial" w:cs="Arial"/>
                <w:noProof/>
              </w:rPr>
              <w:t>ANEXO 7: REQUISITOS DE LA NORMA 9001:2008</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_Toc352753012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113</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3" w:history="1">
            <w:r w:rsidR="00B63D3E" w:rsidRPr="00B63D3E">
              <w:rPr>
                <w:rStyle w:val="Hipervnculo"/>
                <w:rFonts w:ascii="Arial" w:hAnsi="Arial" w:cs="Arial"/>
                <w:noProof/>
              </w:rPr>
              <w:t>ANEXO 8: PROCESOS MEJORADOS DE LA GESTION COMERCIAL</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_Toc352753013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124</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4" w:history="1">
            <w:r w:rsidR="00B63D3E" w:rsidRPr="00B63D3E">
              <w:rPr>
                <w:rStyle w:val="Hipervnculo"/>
                <w:rFonts w:ascii="Arial" w:hAnsi="Arial" w:cs="Arial"/>
                <w:noProof/>
              </w:rPr>
              <w:t>ANEXO 9: PROCESO MEJORADO DE LA GESTION OPERATIVA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_Toc352753014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126</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5" w:history="1">
            <w:r w:rsidR="00B63D3E" w:rsidRPr="00B63D3E">
              <w:rPr>
                <w:rStyle w:val="Hipervnculo"/>
                <w:rFonts w:ascii="Arial" w:hAnsi="Arial" w:cs="Arial"/>
                <w:noProof/>
              </w:rPr>
              <w:t>ANEXO 10: PROCESOS MEJORADOS DE LA GESTION ADMINISTRATIVA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_Toc352753015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127</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6" w:history="1">
            <w:r w:rsidR="00B63D3E" w:rsidRPr="00B63D3E">
              <w:rPr>
                <w:rStyle w:val="Hipervnculo"/>
                <w:rFonts w:ascii="Arial" w:hAnsi="Arial" w:cs="Arial"/>
                <w:noProof/>
              </w:rPr>
              <w:t>ANEXO 11: LISTA MAESTRA DE REGISTROS DE LA EMPRESA</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_Toc352753016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130</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7" w:history="1">
            <w:r w:rsidR="00B63D3E" w:rsidRPr="00B63D3E">
              <w:rPr>
                <w:rStyle w:val="Hipervnculo"/>
                <w:rFonts w:ascii="Arial" w:hAnsi="Arial" w:cs="Arial"/>
                <w:noProof/>
              </w:rPr>
              <w:t>ANEXO 12: MANUAL DE PROCESOS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_Toc352753017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131</w:t>
            </w:r>
            <w:r w:rsidR="00B63D3E" w:rsidRPr="00B63D3E">
              <w:rPr>
                <w:rFonts w:ascii="Arial" w:hAnsi="Arial" w:cs="Arial"/>
                <w:noProof/>
                <w:webHidden/>
              </w:rPr>
              <w:fldChar w:fldCharType="end"/>
            </w:r>
          </w:hyperlink>
        </w:p>
        <w:p w:rsidR="00B63D3E" w:rsidRPr="00B63D3E" w:rsidRDefault="00295CC4">
          <w:pPr>
            <w:pStyle w:val="TDC2"/>
            <w:tabs>
              <w:tab w:val="right" w:leader="dot" w:pos="8268"/>
            </w:tabs>
            <w:rPr>
              <w:rFonts w:ascii="Arial" w:eastAsiaTheme="minorEastAsia" w:hAnsi="Arial" w:cs="Arial"/>
              <w:noProof/>
              <w:lang w:eastAsia="es-EC"/>
            </w:rPr>
          </w:pPr>
          <w:hyperlink w:anchor="_Toc352753018" w:history="1">
            <w:r w:rsidR="00B63D3E" w:rsidRPr="00B63D3E">
              <w:rPr>
                <w:rStyle w:val="Hipervnculo"/>
                <w:rFonts w:ascii="Arial" w:hAnsi="Arial" w:cs="Arial"/>
                <w:noProof/>
              </w:rPr>
              <w:t>ANEXO 13: MANUAL DE PROCEDIMIENTOS</w:t>
            </w:r>
            <w:r w:rsidR="00B63D3E" w:rsidRPr="00B63D3E">
              <w:rPr>
                <w:rFonts w:ascii="Arial" w:hAnsi="Arial" w:cs="Arial"/>
                <w:noProof/>
                <w:webHidden/>
              </w:rPr>
              <w:tab/>
            </w:r>
            <w:r w:rsidR="00B63D3E" w:rsidRPr="00B63D3E">
              <w:rPr>
                <w:rFonts w:ascii="Arial" w:hAnsi="Arial" w:cs="Arial"/>
                <w:noProof/>
                <w:webHidden/>
              </w:rPr>
              <w:fldChar w:fldCharType="begin"/>
            </w:r>
            <w:r w:rsidR="00B63D3E" w:rsidRPr="00B63D3E">
              <w:rPr>
                <w:rFonts w:ascii="Arial" w:hAnsi="Arial" w:cs="Arial"/>
                <w:noProof/>
                <w:webHidden/>
              </w:rPr>
              <w:instrText xml:space="preserve"> PAGEREF _Toc352753018 \h </w:instrText>
            </w:r>
            <w:r w:rsidR="00B63D3E" w:rsidRPr="00B63D3E">
              <w:rPr>
                <w:rFonts w:ascii="Arial" w:hAnsi="Arial" w:cs="Arial"/>
                <w:noProof/>
                <w:webHidden/>
              </w:rPr>
            </w:r>
            <w:r w:rsidR="00B63D3E" w:rsidRPr="00B63D3E">
              <w:rPr>
                <w:rFonts w:ascii="Arial" w:hAnsi="Arial" w:cs="Arial"/>
                <w:noProof/>
                <w:webHidden/>
              </w:rPr>
              <w:fldChar w:fldCharType="separate"/>
            </w:r>
            <w:r>
              <w:rPr>
                <w:rFonts w:ascii="Arial" w:hAnsi="Arial" w:cs="Arial"/>
                <w:noProof/>
                <w:webHidden/>
              </w:rPr>
              <w:t>139</w:t>
            </w:r>
            <w:r w:rsidR="00B63D3E" w:rsidRPr="00B63D3E">
              <w:rPr>
                <w:rFonts w:ascii="Arial" w:hAnsi="Arial" w:cs="Arial"/>
                <w:noProof/>
                <w:webHidden/>
              </w:rPr>
              <w:fldChar w:fldCharType="end"/>
            </w:r>
          </w:hyperlink>
        </w:p>
        <w:p w:rsidR="00B63D3E" w:rsidRDefault="00295CC4">
          <w:pPr>
            <w:pStyle w:val="TDC1"/>
            <w:tabs>
              <w:tab w:val="right" w:leader="dot" w:pos="8268"/>
            </w:tabs>
            <w:rPr>
              <w:rFonts w:asciiTheme="minorHAnsi" w:eastAsiaTheme="minorEastAsia" w:hAnsiTheme="minorHAnsi"/>
              <w:noProof/>
              <w:lang w:eastAsia="es-EC"/>
            </w:rPr>
          </w:pPr>
          <w:hyperlink w:anchor="_Toc352753019" w:history="1">
            <w:r w:rsidR="00B63D3E" w:rsidRPr="00B63D3E">
              <w:rPr>
                <w:rStyle w:val="Hipervnculo"/>
                <w:rFonts w:cs="Arial"/>
                <w:noProof/>
              </w:rPr>
              <w:t>BIBLIOGRAFÍA</w:t>
            </w:r>
            <w:r w:rsidR="00B63D3E" w:rsidRPr="00B63D3E">
              <w:rPr>
                <w:rFonts w:cs="Arial"/>
                <w:noProof/>
                <w:webHidden/>
              </w:rPr>
              <w:tab/>
            </w:r>
            <w:r w:rsidR="00B63D3E" w:rsidRPr="00B63D3E">
              <w:rPr>
                <w:rFonts w:cs="Arial"/>
                <w:noProof/>
                <w:webHidden/>
              </w:rPr>
              <w:fldChar w:fldCharType="begin"/>
            </w:r>
            <w:r w:rsidR="00B63D3E" w:rsidRPr="00B63D3E">
              <w:rPr>
                <w:rFonts w:cs="Arial"/>
                <w:noProof/>
                <w:webHidden/>
              </w:rPr>
              <w:instrText xml:space="preserve"> PAGEREF _Toc352753019 \h </w:instrText>
            </w:r>
            <w:r w:rsidR="00B63D3E" w:rsidRPr="00B63D3E">
              <w:rPr>
                <w:rFonts w:cs="Arial"/>
                <w:noProof/>
                <w:webHidden/>
              </w:rPr>
            </w:r>
            <w:r w:rsidR="00B63D3E" w:rsidRPr="00B63D3E">
              <w:rPr>
                <w:rFonts w:cs="Arial"/>
                <w:noProof/>
                <w:webHidden/>
              </w:rPr>
              <w:fldChar w:fldCharType="separate"/>
            </w:r>
            <w:r>
              <w:rPr>
                <w:rFonts w:cs="Arial"/>
                <w:noProof/>
                <w:webHidden/>
              </w:rPr>
              <w:t>167</w:t>
            </w:r>
            <w:r w:rsidR="00B63D3E" w:rsidRPr="00B63D3E">
              <w:rPr>
                <w:rFonts w:cs="Arial"/>
                <w:noProof/>
                <w:webHidden/>
              </w:rPr>
              <w:fldChar w:fldCharType="end"/>
            </w:r>
          </w:hyperlink>
        </w:p>
        <w:p w:rsidR="007358DA" w:rsidRDefault="000037A4" w:rsidP="007358DA">
          <w:pPr>
            <w:pStyle w:val="TDC1"/>
            <w:tabs>
              <w:tab w:val="right" w:leader="dot" w:pos="8268"/>
            </w:tabs>
            <w:rPr>
              <w:rFonts w:cs="Arial"/>
              <w:sz w:val="24"/>
              <w:szCs w:val="24"/>
            </w:rPr>
          </w:pPr>
          <w:r w:rsidRPr="008E1DD6">
            <w:rPr>
              <w:rFonts w:cs="Arial"/>
              <w:sz w:val="24"/>
              <w:szCs w:val="24"/>
            </w:rPr>
            <w:fldChar w:fldCharType="end"/>
          </w:r>
        </w:p>
        <w:p w:rsidR="00B63D3E" w:rsidRPr="007358DA" w:rsidRDefault="00295CC4" w:rsidP="007358DA"/>
      </w:sdtContent>
    </w:sdt>
    <w:bookmarkStart w:id="16" w:name="_Toc304197634" w:displacedByCustomXml="prev"/>
    <w:bookmarkStart w:id="17" w:name="_Toc352752940" w:displacedByCustomXml="prev"/>
    <w:p w:rsidR="00BE1161" w:rsidRPr="007409BA" w:rsidRDefault="00BE1161" w:rsidP="007409BA">
      <w:pPr>
        <w:pStyle w:val="Ttulo1"/>
        <w:spacing w:before="0" w:line="360" w:lineRule="auto"/>
        <w:jc w:val="center"/>
        <w:rPr>
          <w:rFonts w:cs="Arial"/>
          <w:szCs w:val="40"/>
          <w:u w:val="single"/>
        </w:rPr>
      </w:pPr>
      <w:r w:rsidRPr="00BE1161">
        <w:rPr>
          <w:rFonts w:cs="Arial"/>
          <w:szCs w:val="40"/>
          <w:u w:val="single"/>
        </w:rPr>
        <w:lastRenderedPageBreak/>
        <w:t>ABREVIATURAS</w:t>
      </w:r>
      <w:bookmarkEnd w:id="17"/>
      <w:bookmarkEnd w:id="16"/>
    </w:p>
    <w:tbl>
      <w:tblPr>
        <w:tblStyle w:val="Tablaconcuadrcula"/>
        <w:tblW w:w="0" w:type="auto"/>
        <w:tblLook w:val="04A0" w:firstRow="1" w:lastRow="0" w:firstColumn="1" w:lastColumn="0" w:noHBand="0" w:noVBand="1"/>
      </w:tblPr>
      <w:tblGrid>
        <w:gridCol w:w="1809"/>
        <w:gridCol w:w="6685"/>
      </w:tblGrid>
      <w:tr w:rsidR="00A52AC3" w:rsidTr="007409BA">
        <w:tc>
          <w:tcPr>
            <w:tcW w:w="1809" w:type="dxa"/>
            <w:tcBorders>
              <w:top w:val="nil"/>
              <w:left w:val="nil"/>
              <w:bottom w:val="nil"/>
              <w:right w:val="nil"/>
            </w:tcBorders>
          </w:tcPr>
          <w:p w:rsidR="00A52AC3" w:rsidRDefault="00A52AC3" w:rsidP="007409BA">
            <w:pPr>
              <w:tabs>
                <w:tab w:val="left" w:pos="2237"/>
              </w:tabs>
              <w:spacing w:line="360" w:lineRule="auto"/>
              <w:rPr>
                <w:rFonts w:ascii="Arial" w:hAnsi="Arial" w:cs="Arial"/>
                <w:bCs/>
                <w:sz w:val="24"/>
                <w:szCs w:val="24"/>
                <w:lang w:val="es-ES"/>
              </w:rPr>
            </w:pPr>
            <w:r w:rsidRPr="0017000D">
              <w:rPr>
                <w:rFonts w:ascii="Arial" w:hAnsi="Arial" w:cs="Arial"/>
                <w:bCs/>
                <w:sz w:val="24"/>
                <w:szCs w:val="24"/>
                <w:lang w:val="es-ES"/>
              </w:rPr>
              <w:t>ESPOL:</w:t>
            </w:r>
          </w:p>
        </w:tc>
        <w:tc>
          <w:tcPr>
            <w:tcW w:w="6685" w:type="dxa"/>
            <w:tcBorders>
              <w:top w:val="nil"/>
              <w:left w:val="nil"/>
              <w:bottom w:val="nil"/>
              <w:right w:val="nil"/>
            </w:tcBorders>
          </w:tcPr>
          <w:p w:rsidR="00A52AC3" w:rsidRDefault="007409BA" w:rsidP="007409BA">
            <w:pPr>
              <w:tabs>
                <w:tab w:val="left" w:pos="2237"/>
              </w:tabs>
              <w:spacing w:line="360" w:lineRule="auto"/>
              <w:rPr>
                <w:rFonts w:ascii="Arial" w:hAnsi="Arial" w:cs="Arial"/>
                <w:bCs/>
                <w:sz w:val="24"/>
                <w:szCs w:val="24"/>
                <w:lang w:val="es-ES"/>
              </w:rPr>
            </w:pPr>
            <w:r w:rsidRPr="0017000D">
              <w:rPr>
                <w:rFonts w:ascii="Arial" w:hAnsi="Arial" w:cs="Arial"/>
                <w:bCs/>
                <w:sz w:val="24"/>
                <w:szCs w:val="24"/>
                <w:lang w:val="es-ES"/>
              </w:rPr>
              <w:t>Escuela Superior Politécnica del Litoral</w:t>
            </w:r>
          </w:p>
        </w:tc>
      </w:tr>
      <w:tr w:rsidR="00A52AC3" w:rsidTr="007409BA">
        <w:tc>
          <w:tcPr>
            <w:tcW w:w="1809" w:type="dxa"/>
            <w:tcBorders>
              <w:top w:val="nil"/>
              <w:left w:val="nil"/>
              <w:bottom w:val="nil"/>
              <w:right w:val="nil"/>
            </w:tcBorders>
          </w:tcPr>
          <w:p w:rsidR="00A52AC3" w:rsidRDefault="006224C8"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F</w:t>
            </w:r>
            <w:r w:rsidR="00A52AC3" w:rsidRPr="0017000D">
              <w:rPr>
                <w:rFonts w:ascii="Arial" w:hAnsi="Arial" w:cs="Arial"/>
                <w:bCs/>
                <w:sz w:val="24"/>
                <w:szCs w:val="24"/>
                <w:lang w:val="es-ES"/>
              </w:rPr>
              <w:t>C</w:t>
            </w:r>
            <w:r>
              <w:rPr>
                <w:rFonts w:ascii="Arial" w:hAnsi="Arial" w:cs="Arial"/>
                <w:bCs/>
                <w:sz w:val="24"/>
                <w:szCs w:val="24"/>
                <w:lang w:val="es-ES"/>
              </w:rPr>
              <w:t>N</w:t>
            </w:r>
            <w:r w:rsidR="00A52AC3" w:rsidRPr="0017000D">
              <w:rPr>
                <w:rFonts w:ascii="Arial" w:hAnsi="Arial" w:cs="Arial"/>
                <w:bCs/>
                <w:sz w:val="24"/>
                <w:szCs w:val="24"/>
                <w:lang w:val="es-ES"/>
              </w:rPr>
              <w:t>M:</w:t>
            </w:r>
          </w:p>
        </w:tc>
        <w:tc>
          <w:tcPr>
            <w:tcW w:w="6685" w:type="dxa"/>
            <w:tcBorders>
              <w:top w:val="nil"/>
              <w:left w:val="nil"/>
              <w:bottom w:val="nil"/>
              <w:right w:val="nil"/>
            </w:tcBorders>
          </w:tcPr>
          <w:p w:rsidR="00A52AC3" w:rsidRDefault="006224C8"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 xml:space="preserve">Facultad de Ciencias Naturales y Matemáticas </w:t>
            </w:r>
          </w:p>
        </w:tc>
      </w:tr>
      <w:tr w:rsidR="00A52AC3" w:rsidTr="007409BA">
        <w:tc>
          <w:tcPr>
            <w:tcW w:w="1809" w:type="dxa"/>
            <w:tcBorders>
              <w:top w:val="nil"/>
              <w:left w:val="nil"/>
              <w:bottom w:val="nil"/>
              <w:right w:val="nil"/>
            </w:tcBorders>
          </w:tcPr>
          <w:p w:rsidR="00A52AC3" w:rsidRDefault="00A52AC3" w:rsidP="007409BA">
            <w:pPr>
              <w:tabs>
                <w:tab w:val="left" w:pos="2237"/>
              </w:tabs>
              <w:spacing w:line="360" w:lineRule="auto"/>
              <w:rPr>
                <w:rFonts w:ascii="Arial" w:hAnsi="Arial" w:cs="Arial"/>
                <w:bCs/>
                <w:sz w:val="24"/>
                <w:szCs w:val="24"/>
                <w:lang w:val="es-ES"/>
              </w:rPr>
            </w:pPr>
            <w:r w:rsidRPr="00BE1161">
              <w:rPr>
                <w:rFonts w:ascii="Arial" w:hAnsi="Arial" w:cs="Arial"/>
                <w:bCs/>
                <w:sz w:val="24"/>
                <w:szCs w:val="24"/>
                <w:lang w:val="es-ES"/>
              </w:rPr>
              <w:t>PCV:</w:t>
            </w:r>
          </w:p>
        </w:tc>
        <w:tc>
          <w:tcPr>
            <w:tcW w:w="6685" w:type="dxa"/>
            <w:tcBorders>
              <w:top w:val="nil"/>
              <w:left w:val="nil"/>
              <w:bottom w:val="nil"/>
              <w:right w:val="nil"/>
            </w:tcBorders>
          </w:tcPr>
          <w:p w:rsidR="00A52AC3" w:rsidRDefault="007409BA"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Promesa de Compra y Venta</w:t>
            </w:r>
          </w:p>
        </w:tc>
      </w:tr>
      <w:tr w:rsidR="00A52AC3" w:rsidTr="007409BA">
        <w:tc>
          <w:tcPr>
            <w:tcW w:w="1809" w:type="dxa"/>
            <w:tcBorders>
              <w:top w:val="nil"/>
              <w:left w:val="nil"/>
              <w:bottom w:val="nil"/>
              <w:right w:val="nil"/>
            </w:tcBorders>
          </w:tcPr>
          <w:p w:rsidR="00A52AC3" w:rsidRDefault="007409BA" w:rsidP="00B439FC">
            <w:pPr>
              <w:tabs>
                <w:tab w:val="left" w:pos="2237"/>
              </w:tabs>
              <w:spacing w:line="360" w:lineRule="auto"/>
              <w:rPr>
                <w:rFonts w:ascii="Arial" w:hAnsi="Arial" w:cs="Arial"/>
                <w:bCs/>
                <w:sz w:val="24"/>
                <w:szCs w:val="24"/>
                <w:lang w:val="es-ES"/>
              </w:rPr>
            </w:pPr>
            <w:r>
              <w:rPr>
                <w:rFonts w:ascii="Arial" w:hAnsi="Arial" w:cs="Arial"/>
                <w:bCs/>
                <w:sz w:val="24"/>
                <w:szCs w:val="24"/>
                <w:lang w:val="en-US"/>
              </w:rPr>
              <w:t>IS</w:t>
            </w:r>
            <w:r w:rsidR="00B439FC">
              <w:rPr>
                <w:rFonts w:ascii="Arial" w:hAnsi="Arial" w:cs="Arial"/>
                <w:bCs/>
                <w:sz w:val="24"/>
                <w:szCs w:val="24"/>
                <w:lang w:val="en-US"/>
              </w:rPr>
              <w:t>O</w:t>
            </w:r>
            <w:r w:rsidR="00A52AC3" w:rsidRPr="00A52AC3">
              <w:rPr>
                <w:rFonts w:ascii="Arial" w:hAnsi="Arial" w:cs="Arial"/>
                <w:bCs/>
                <w:sz w:val="24"/>
                <w:szCs w:val="24"/>
                <w:lang w:val="en-US"/>
              </w:rPr>
              <w:t>:</w:t>
            </w:r>
          </w:p>
        </w:tc>
        <w:tc>
          <w:tcPr>
            <w:tcW w:w="6685" w:type="dxa"/>
            <w:tcBorders>
              <w:top w:val="nil"/>
              <w:left w:val="nil"/>
              <w:bottom w:val="nil"/>
              <w:right w:val="nil"/>
            </w:tcBorders>
          </w:tcPr>
          <w:p w:rsidR="00A52AC3" w:rsidRDefault="007409BA" w:rsidP="007409BA">
            <w:pPr>
              <w:tabs>
                <w:tab w:val="left" w:pos="2237"/>
              </w:tabs>
              <w:spacing w:line="360" w:lineRule="auto"/>
              <w:rPr>
                <w:rFonts w:ascii="Arial" w:hAnsi="Arial" w:cs="Arial"/>
                <w:bCs/>
                <w:sz w:val="24"/>
                <w:szCs w:val="24"/>
                <w:lang w:val="es-ES"/>
              </w:rPr>
            </w:pPr>
            <w:r w:rsidRPr="00A52AC3">
              <w:rPr>
                <w:rFonts w:ascii="Arial" w:hAnsi="Arial" w:cs="Arial"/>
                <w:color w:val="2A2A2A"/>
                <w:sz w:val="24"/>
                <w:szCs w:val="24"/>
                <w:lang w:val="en-US"/>
              </w:rPr>
              <w:t>International Organization for Standarization</w:t>
            </w:r>
          </w:p>
        </w:tc>
      </w:tr>
      <w:tr w:rsidR="00A52AC3" w:rsidTr="007409BA">
        <w:tc>
          <w:tcPr>
            <w:tcW w:w="1809" w:type="dxa"/>
            <w:tcBorders>
              <w:top w:val="nil"/>
              <w:left w:val="nil"/>
              <w:bottom w:val="nil"/>
              <w:right w:val="nil"/>
            </w:tcBorders>
          </w:tcPr>
          <w:p w:rsidR="00A52AC3" w:rsidRDefault="00A52AC3"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Ing</w:t>
            </w:r>
            <w:r w:rsidR="00CD3BE7">
              <w:rPr>
                <w:rFonts w:ascii="Arial" w:hAnsi="Arial" w:cs="Arial"/>
                <w:bCs/>
                <w:sz w:val="24"/>
                <w:szCs w:val="24"/>
                <w:lang w:val="es-ES"/>
              </w:rPr>
              <w:t>.</w:t>
            </w:r>
            <w:r>
              <w:rPr>
                <w:rFonts w:ascii="Arial" w:hAnsi="Arial" w:cs="Arial"/>
                <w:bCs/>
                <w:sz w:val="24"/>
                <w:szCs w:val="24"/>
                <w:lang w:val="es-ES"/>
              </w:rPr>
              <w:t>:</w:t>
            </w:r>
          </w:p>
        </w:tc>
        <w:tc>
          <w:tcPr>
            <w:tcW w:w="6685" w:type="dxa"/>
            <w:tcBorders>
              <w:top w:val="nil"/>
              <w:left w:val="nil"/>
              <w:bottom w:val="nil"/>
              <w:right w:val="nil"/>
            </w:tcBorders>
          </w:tcPr>
          <w:p w:rsidR="00A52AC3" w:rsidRDefault="007409BA" w:rsidP="007409BA">
            <w:pPr>
              <w:tabs>
                <w:tab w:val="left" w:pos="2237"/>
              </w:tabs>
              <w:spacing w:line="360" w:lineRule="auto"/>
              <w:rPr>
                <w:rFonts w:ascii="Arial" w:hAnsi="Arial" w:cs="Arial"/>
                <w:bCs/>
                <w:sz w:val="24"/>
                <w:szCs w:val="24"/>
                <w:lang w:val="es-ES"/>
              </w:rPr>
            </w:pPr>
            <w:r w:rsidRPr="00A52AC3">
              <w:rPr>
                <w:rFonts w:ascii="Arial" w:hAnsi="Arial" w:cs="Arial"/>
                <w:bCs/>
                <w:sz w:val="24"/>
                <w:szCs w:val="24"/>
                <w:lang w:val="en-US"/>
              </w:rPr>
              <w:t>Ingeniero (a)</w:t>
            </w:r>
          </w:p>
        </w:tc>
      </w:tr>
      <w:tr w:rsidR="00A52AC3" w:rsidTr="00F6568F">
        <w:tc>
          <w:tcPr>
            <w:tcW w:w="1809" w:type="dxa"/>
            <w:tcBorders>
              <w:top w:val="nil"/>
              <w:left w:val="nil"/>
              <w:bottom w:val="nil"/>
              <w:right w:val="nil"/>
            </w:tcBorders>
          </w:tcPr>
          <w:p w:rsidR="00A52AC3" w:rsidRDefault="00A52AC3"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Eco</w:t>
            </w:r>
            <w:r w:rsidR="00CD3BE7">
              <w:rPr>
                <w:rFonts w:ascii="Arial" w:hAnsi="Arial" w:cs="Arial"/>
                <w:bCs/>
                <w:sz w:val="24"/>
                <w:szCs w:val="24"/>
                <w:lang w:val="es-ES"/>
              </w:rPr>
              <w:t>.</w:t>
            </w:r>
            <w:r>
              <w:rPr>
                <w:rFonts w:ascii="Arial" w:hAnsi="Arial" w:cs="Arial"/>
                <w:bCs/>
                <w:sz w:val="24"/>
                <w:szCs w:val="24"/>
                <w:lang w:val="es-ES"/>
              </w:rPr>
              <w:t>:</w:t>
            </w:r>
          </w:p>
        </w:tc>
        <w:tc>
          <w:tcPr>
            <w:tcW w:w="6685" w:type="dxa"/>
            <w:tcBorders>
              <w:top w:val="nil"/>
              <w:left w:val="nil"/>
              <w:bottom w:val="nil"/>
              <w:right w:val="nil"/>
            </w:tcBorders>
          </w:tcPr>
          <w:p w:rsidR="00A52AC3" w:rsidRDefault="007409BA" w:rsidP="007409BA">
            <w:pPr>
              <w:tabs>
                <w:tab w:val="left" w:pos="1674"/>
              </w:tabs>
              <w:spacing w:line="360" w:lineRule="auto"/>
              <w:rPr>
                <w:rFonts w:ascii="Arial" w:hAnsi="Arial" w:cs="Arial"/>
                <w:bCs/>
                <w:sz w:val="24"/>
                <w:szCs w:val="24"/>
                <w:lang w:val="es-ES"/>
              </w:rPr>
            </w:pPr>
            <w:r>
              <w:rPr>
                <w:rFonts w:ascii="Arial" w:hAnsi="Arial" w:cs="Arial"/>
                <w:bCs/>
                <w:sz w:val="24"/>
                <w:szCs w:val="24"/>
                <w:lang w:val="es-ES"/>
              </w:rPr>
              <w:t>Economista</w:t>
            </w:r>
          </w:p>
        </w:tc>
      </w:tr>
      <w:tr w:rsidR="0019621F" w:rsidTr="00F6568F">
        <w:tc>
          <w:tcPr>
            <w:tcW w:w="1809" w:type="dxa"/>
            <w:tcBorders>
              <w:top w:val="nil"/>
              <w:left w:val="nil"/>
              <w:bottom w:val="nil"/>
              <w:right w:val="nil"/>
            </w:tcBorders>
          </w:tcPr>
          <w:p w:rsidR="0019621F" w:rsidRDefault="0019621F"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AI</w:t>
            </w:r>
          </w:p>
        </w:tc>
        <w:tc>
          <w:tcPr>
            <w:tcW w:w="6685" w:type="dxa"/>
            <w:tcBorders>
              <w:top w:val="nil"/>
              <w:left w:val="nil"/>
              <w:bottom w:val="nil"/>
              <w:right w:val="nil"/>
            </w:tcBorders>
          </w:tcPr>
          <w:p w:rsidR="0019621F" w:rsidRDefault="0019621F"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Agente Inmobiliario</w:t>
            </w:r>
          </w:p>
        </w:tc>
      </w:tr>
      <w:tr w:rsidR="00A52AC3" w:rsidTr="00F6568F">
        <w:tc>
          <w:tcPr>
            <w:tcW w:w="1809" w:type="dxa"/>
            <w:tcBorders>
              <w:top w:val="nil"/>
              <w:left w:val="nil"/>
              <w:bottom w:val="nil"/>
              <w:right w:val="nil"/>
            </w:tcBorders>
          </w:tcPr>
          <w:p w:rsidR="00A52AC3" w:rsidRDefault="008B4551"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SGC:</w:t>
            </w:r>
          </w:p>
        </w:tc>
        <w:tc>
          <w:tcPr>
            <w:tcW w:w="6685" w:type="dxa"/>
            <w:tcBorders>
              <w:top w:val="nil"/>
              <w:left w:val="nil"/>
              <w:bottom w:val="nil"/>
              <w:right w:val="nil"/>
            </w:tcBorders>
          </w:tcPr>
          <w:p w:rsidR="00A52AC3" w:rsidRDefault="008B4551"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Sistema de Gestión de la Calidad</w:t>
            </w:r>
          </w:p>
        </w:tc>
      </w:tr>
      <w:tr w:rsidR="007409BA" w:rsidTr="00F6568F">
        <w:tc>
          <w:tcPr>
            <w:tcW w:w="1809" w:type="dxa"/>
            <w:tcBorders>
              <w:top w:val="nil"/>
              <w:left w:val="nil"/>
              <w:bottom w:val="nil"/>
              <w:right w:val="nil"/>
            </w:tcBorders>
          </w:tcPr>
          <w:p w:rsidR="007409BA" w:rsidRDefault="00932FC4"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PHVA</w:t>
            </w:r>
            <w:r w:rsidR="00F6568F">
              <w:rPr>
                <w:rFonts w:ascii="Arial" w:hAnsi="Arial" w:cs="Arial"/>
                <w:bCs/>
                <w:sz w:val="24"/>
                <w:szCs w:val="24"/>
                <w:lang w:val="es-ES"/>
              </w:rPr>
              <w:t>:</w:t>
            </w:r>
          </w:p>
        </w:tc>
        <w:tc>
          <w:tcPr>
            <w:tcW w:w="6685" w:type="dxa"/>
            <w:tcBorders>
              <w:top w:val="nil"/>
              <w:left w:val="nil"/>
              <w:bottom w:val="nil"/>
              <w:right w:val="nil"/>
            </w:tcBorders>
          </w:tcPr>
          <w:p w:rsidR="007409BA" w:rsidRDefault="00932FC4"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Planifica-Hacer-Verificar-Actuar</w:t>
            </w:r>
          </w:p>
        </w:tc>
      </w:tr>
      <w:tr w:rsidR="007409BA" w:rsidTr="009F4FCE">
        <w:tc>
          <w:tcPr>
            <w:tcW w:w="1809" w:type="dxa"/>
            <w:tcBorders>
              <w:top w:val="nil"/>
              <w:left w:val="nil"/>
              <w:bottom w:val="nil"/>
              <w:right w:val="nil"/>
            </w:tcBorders>
          </w:tcPr>
          <w:p w:rsidR="007409BA" w:rsidRDefault="00F6568F"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FODA:</w:t>
            </w:r>
          </w:p>
        </w:tc>
        <w:tc>
          <w:tcPr>
            <w:tcW w:w="6685" w:type="dxa"/>
            <w:tcBorders>
              <w:top w:val="nil"/>
              <w:left w:val="nil"/>
              <w:bottom w:val="nil"/>
              <w:right w:val="nil"/>
            </w:tcBorders>
          </w:tcPr>
          <w:p w:rsidR="007409BA" w:rsidRDefault="00F6568F"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Fortaleza-Oportunidad-Debilidad-Amenaza</w:t>
            </w:r>
          </w:p>
        </w:tc>
      </w:tr>
      <w:tr w:rsidR="007409BA" w:rsidTr="009F4FCE">
        <w:tc>
          <w:tcPr>
            <w:tcW w:w="1809" w:type="dxa"/>
            <w:tcBorders>
              <w:top w:val="nil"/>
              <w:left w:val="nil"/>
              <w:bottom w:val="nil"/>
              <w:right w:val="nil"/>
            </w:tcBorders>
          </w:tcPr>
          <w:p w:rsidR="007409BA" w:rsidRDefault="00720FED" w:rsidP="000D33BA">
            <w:pPr>
              <w:tabs>
                <w:tab w:val="left" w:pos="2237"/>
              </w:tabs>
              <w:spacing w:line="360" w:lineRule="auto"/>
              <w:rPr>
                <w:rFonts w:ascii="Arial" w:hAnsi="Arial" w:cs="Arial"/>
                <w:bCs/>
                <w:sz w:val="24"/>
                <w:szCs w:val="24"/>
                <w:lang w:val="es-ES"/>
              </w:rPr>
            </w:pPr>
            <w:r>
              <w:rPr>
                <w:rFonts w:ascii="Arial" w:hAnsi="Arial" w:cs="Arial"/>
                <w:bCs/>
                <w:sz w:val="24"/>
                <w:szCs w:val="24"/>
                <w:lang w:val="es-ES"/>
              </w:rPr>
              <w:t>PC</w:t>
            </w:r>
            <w:r w:rsidR="000D33BA">
              <w:rPr>
                <w:rFonts w:ascii="Arial" w:hAnsi="Arial" w:cs="Arial"/>
                <w:bCs/>
                <w:sz w:val="24"/>
                <w:szCs w:val="24"/>
                <w:lang w:val="es-ES"/>
              </w:rPr>
              <w:t>R</w:t>
            </w:r>
          </w:p>
        </w:tc>
        <w:tc>
          <w:tcPr>
            <w:tcW w:w="6685" w:type="dxa"/>
            <w:tcBorders>
              <w:top w:val="nil"/>
              <w:left w:val="nil"/>
              <w:bottom w:val="nil"/>
              <w:right w:val="nil"/>
            </w:tcBorders>
          </w:tcPr>
          <w:p w:rsidR="007409BA" w:rsidRDefault="00720FED" w:rsidP="000D33BA">
            <w:pPr>
              <w:tabs>
                <w:tab w:val="left" w:pos="2237"/>
              </w:tabs>
              <w:spacing w:line="360" w:lineRule="auto"/>
              <w:rPr>
                <w:rFonts w:ascii="Arial" w:hAnsi="Arial" w:cs="Arial"/>
                <w:bCs/>
                <w:sz w:val="24"/>
                <w:szCs w:val="24"/>
                <w:lang w:val="es-ES"/>
              </w:rPr>
            </w:pPr>
            <w:r>
              <w:rPr>
                <w:rFonts w:ascii="Arial" w:hAnsi="Arial" w:cs="Arial"/>
                <w:bCs/>
                <w:sz w:val="24"/>
                <w:szCs w:val="24"/>
                <w:lang w:val="es-ES"/>
              </w:rPr>
              <w:t xml:space="preserve">Proyecto Ciudad </w:t>
            </w:r>
            <w:r w:rsidR="000D33BA">
              <w:rPr>
                <w:rFonts w:ascii="Arial" w:hAnsi="Arial" w:cs="Arial"/>
                <w:bCs/>
                <w:sz w:val="24"/>
                <w:szCs w:val="24"/>
                <w:lang w:val="es-ES"/>
              </w:rPr>
              <w:t>Romana</w:t>
            </w:r>
          </w:p>
        </w:tc>
      </w:tr>
      <w:tr w:rsidR="007409BA" w:rsidTr="0022632B">
        <w:tc>
          <w:tcPr>
            <w:tcW w:w="1809" w:type="dxa"/>
            <w:tcBorders>
              <w:top w:val="nil"/>
              <w:left w:val="nil"/>
              <w:bottom w:val="nil"/>
              <w:right w:val="nil"/>
            </w:tcBorders>
          </w:tcPr>
          <w:p w:rsidR="007409BA" w:rsidRDefault="009F4FCE"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AVA</w:t>
            </w:r>
          </w:p>
        </w:tc>
        <w:tc>
          <w:tcPr>
            <w:tcW w:w="6685" w:type="dxa"/>
            <w:tcBorders>
              <w:top w:val="nil"/>
              <w:left w:val="nil"/>
              <w:bottom w:val="nil"/>
              <w:right w:val="nil"/>
            </w:tcBorders>
          </w:tcPr>
          <w:p w:rsidR="007409BA" w:rsidRDefault="009F4FCE"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Análisis de Valor Agregado</w:t>
            </w:r>
          </w:p>
        </w:tc>
      </w:tr>
      <w:tr w:rsidR="007409BA" w:rsidTr="0022632B">
        <w:tc>
          <w:tcPr>
            <w:tcW w:w="1809" w:type="dxa"/>
            <w:tcBorders>
              <w:top w:val="nil"/>
              <w:left w:val="nil"/>
              <w:bottom w:val="nil"/>
              <w:right w:val="nil"/>
            </w:tcBorders>
          </w:tcPr>
          <w:p w:rsidR="007409BA" w:rsidRDefault="0022632B"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AVR</w:t>
            </w:r>
          </w:p>
        </w:tc>
        <w:tc>
          <w:tcPr>
            <w:tcW w:w="6685" w:type="dxa"/>
            <w:tcBorders>
              <w:top w:val="nil"/>
              <w:left w:val="nil"/>
              <w:bottom w:val="nil"/>
              <w:right w:val="nil"/>
            </w:tcBorders>
          </w:tcPr>
          <w:p w:rsidR="007409BA" w:rsidRDefault="0022632B"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Agregan Valor Real</w:t>
            </w:r>
          </w:p>
        </w:tc>
      </w:tr>
      <w:tr w:rsidR="007409BA" w:rsidTr="008B38D2">
        <w:tc>
          <w:tcPr>
            <w:tcW w:w="1809" w:type="dxa"/>
            <w:tcBorders>
              <w:top w:val="nil"/>
              <w:left w:val="nil"/>
              <w:bottom w:val="nil"/>
              <w:right w:val="nil"/>
            </w:tcBorders>
          </w:tcPr>
          <w:p w:rsidR="007409BA" w:rsidRDefault="0022632B"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AVI</w:t>
            </w:r>
          </w:p>
        </w:tc>
        <w:tc>
          <w:tcPr>
            <w:tcW w:w="6685" w:type="dxa"/>
            <w:tcBorders>
              <w:top w:val="nil"/>
              <w:left w:val="nil"/>
              <w:bottom w:val="nil"/>
              <w:right w:val="nil"/>
            </w:tcBorders>
          </w:tcPr>
          <w:p w:rsidR="007409BA" w:rsidRDefault="0022632B"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Agregan Valor Interno</w:t>
            </w:r>
          </w:p>
        </w:tc>
      </w:tr>
      <w:tr w:rsidR="007409BA" w:rsidTr="008B38D2">
        <w:tc>
          <w:tcPr>
            <w:tcW w:w="1809" w:type="dxa"/>
            <w:tcBorders>
              <w:top w:val="nil"/>
              <w:left w:val="nil"/>
              <w:bottom w:val="nil"/>
              <w:right w:val="nil"/>
            </w:tcBorders>
          </w:tcPr>
          <w:p w:rsidR="007409BA" w:rsidRDefault="0022632B"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NAV</w:t>
            </w:r>
          </w:p>
        </w:tc>
        <w:tc>
          <w:tcPr>
            <w:tcW w:w="6685" w:type="dxa"/>
            <w:tcBorders>
              <w:top w:val="nil"/>
              <w:left w:val="nil"/>
              <w:bottom w:val="nil"/>
              <w:right w:val="nil"/>
            </w:tcBorders>
          </w:tcPr>
          <w:p w:rsidR="007409BA" w:rsidRDefault="0022632B" w:rsidP="007409BA">
            <w:pPr>
              <w:tabs>
                <w:tab w:val="left" w:pos="2237"/>
              </w:tabs>
              <w:spacing w:line="360" w:lineRule="auto"/>
              <w:rPr>
                <w:rFonts w:ascii="Arial" w:hAnsi="Arial" w:cs="Arial"/>
                <w:bCs/>
                <w:sz w:val="24"/>
                <w:szCs w:val="24"/>
                <w:lang w:val="es-ES"/>
              </w:rPr>
            </w:pPr>
            <w:r>
              <w:rPr>
                <w:rFonts w:ascii="Arial" w:hAnsi="Arial" w:cs="Arial"/>
                <w:bCs/>
                <w:sz w:val="24"/>
                <w:szCs w:val="24"/>
                <w:lang w:val="es-ES"/>
              </w:rPr>
              <w:t>No Agregan Valor</w:t>
            </w:r>
          </w:p>
        </w:tc>
      </w:tr>
    </w:tbl>
    <w:p w:rsidR="00BE1161" w:rsidRDefault="00BE1161" w:rsidP="00BE1161">
      <w:pPr>
        <w:tabs>
          <w:tab w:val="left" w:pos="2237"/>
        </w:tabs>
        <w:rPr>
          <w:rFonts w:ascii="Arial" w:hAnsi="Arial" w:cs="Arial"/>
          <w:bCs/>
          <w:sz w:val="24"/>
          <w:szCs w:val="24"/>
          <w:lang w:val="es-ES"/>
        </w:rPr>
      </w:pPr>
    </w:p>
    <w:p w:rsidR="00BE1161" w:rsidRDefault="00BE1161" w:rsidP="00BE1161">
      <w:pPr>
        <w:tabs>
          <w:tab w:val="left" w:pos="2237"/>
        </w:tabs>
        <w:rPr>
          <w:rFonts w:ascii="Arial" w:hAnsi="Arial" w:cs="Arial"/>
          <w:bCs/>
          <w:sz w:val="24"/>
          <w:szCs w:val="24"/>
          <w:lang w:val="es-ES"/>
        </w:rPr>
      </w:pPr>
    </w:p>
    <w:p w:rsidR="00F512C1" w:rsidRDefault="00F512C1" w:rsidP="00BE1161">
      <w:pPr>
        <w:tabs>
          <w:tab w:val="left" w:pos="2237"/>
        </w:tabs>
        <w:rPr>
          <w:rFonts w:ascii="Arial" w:hAnsi="Arial" w:cs="Arial"/>
          <w:bCs/>
          <w:sz w:val="24"/>
          <w:szCs w:val="24"/>
          <w:lang w:val="es-ES"/>
        </w:rPr>
      </w:pPr>
    </w:p>
    <w:p w:rsidR="00F512C1" w:rsidRDefault="00F512C1" w:rsidP="00BE1161">
      <w:pPr>
        <w:tabs>
          <w:tab w:val="left" w:pos="2237"/>
        </w:tabs>
        <w:rPr>
          <w:rFonts w:ascii="Arial" w:hAnsi="Arial" w:cs="Arial"/>
          <w:bCs/>
          <w:sz w:val="24"/>
          <w:szCs w:val="24"/>
          <w:lang w:val="es-ES"/>
        </w:rPr>
      </w:pPr>
    </w:p>
    <w:p w:rsidR="00F512C1" w:rsidRDefault="00F512C1" w:rsidP="00BE1161">
      <w:pPr>
        <w:tabs>
          <w:tab w:val="left" w:pos="2237"/>
        </w:tabs>
        <w:rPr>
          <w:rFonts w:ascii="Arial" w:hAnsi="Arial" w:cs="Arial"/>
          <w:bCs/>
          <w:sz w:val="24"/>
          <w:szCs w:val="24"/>
          <w:lang w:val="es-ES"/>
        </w:rPr>
      </w:pPr>
    </w:p>
    <w:p w:rsidR="00F512C1" w:rsidRDefault="00F512C1" w:rsidP="00BE1161">
      <w:pPr>
        <w:tabs>
          <w:tab w:val="left" w:pos="2237"/>
        </w:tabs>
        <w:rPr>
          <w:rFonts w:ascii="Arial" w:hAnsi="Arial" w:cs="Arial"/>
          <w:bCs/>
          <w:sz w:val="24"/>
          <w:szCs w:val="24"/>
          <w:lang w:val="es-ES"/>
        </w:rPr>
      </w:pPr>
    </w:p>
    <w:p w:rsidR="00F512C1" w:rsidRDefault="00F512C1" w:rsidP="00BE1161">
      <w:pPr>
        <w:tabs>
          <w:tab w:val="left" w:pos="2237"/>
        </w:tabs>
        <w:rPr>
          <w:rFonts w:ascii="Arial" w:hAnsi="Arial" w:cs="Arial"/>
          <w:bCs/>
          <w:sz w:val="24"/>
          <w:szCs w:val="24"/>
          <w:lang w:val="es-ES"/>
        </w:rPr>
      </w:pPr>
    </w:p>
    <w:p w:rsidR="00F512C1" w:rsidRDefault="00F512C1" w:rsidP="00BE1161">
      <w:pPr>
        <w:tabs>
          <w:tab w:val="left" w:pos="2237"/>
        </w:tabs>
        <w:rPr>
          <w:rFonts w:ascii="Arial" w:hAnsi="Arial" w:cs="Arial"/>
          <w:bCs/>
          <w:sz w:val="24"/>
          <w:szCs w:val="24"/>
          <w:lang w:val="es-ES"/>
        </w:rPr>
      </w:pPr>
    </w:p>
    <w:p w:rsidR="00950AE7" w:rsidRPr="00BE1161" w:rsidRDefault="00BE1161" w:rsidP="00BE1161">
      <w:pPr>
        <w:pStyle w:val="Ttulo1"/>
        <w:spacing w:line="480" w:lineRule="auto"/>
        <w:jc w:val="center"/>
        <w:rPr>
          <w:rFonts w:cs="Arial"/>
        </w:rPr>
      </w:pPr>
      <w:bookmarkStart w:id="18" w:name="_Toc352752941"/>
      <w:r w:rsidRPr="00BE1161">
        <w:rPr>
          <w:rFonts w:cs="Arial"/>
        </w:rPr>
        <w:lastRenderedPageBreak/>
        <w:t>ÍNDICE</w:t>
      </w:r>
      <w:r w:rsidR="00B439FC">
        <w:rPr>
          <w:rFonts w:cs="Arial"/>
        </w:rPr>
        <w:t>S DE GRÁ</w:t>
      </w:r>
      <w:r w:rsidRPr="00BE1161">
        <w:rPr>
          <w:rFonts w:cs="Arial"/>
        </w:rPr>
        <w:t>FICOS</w:t>
      </w:r>
      <w:bookmarkEnd w:id="18"/>
    </w:p>
    <w:p w:rsidR="00B63D3E" w:rsidRPr="00B63D3E" w:rsidRDefault="000037A4">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sz w:val="24"/>
          <w:szCs w:val="24"/>
        </w:rPr>
        <w:fldChar w:fldCharType="begin"/>
      </w:r>
      <w:r w:rsidR="007409BA" w:rsidRPr="00B63D3E">
        <w:rPr>
          <w:rFonts w:ascii="Arial" w:hAnsi="Arial" w:cs="Arial"/>
          <w:sz w:val="24"/>
          <w:szCs w:val="24"/>
        </w:rPr>
        <w:instrText xml:space="preserve"> TOC \c "Gráfico" </w:instrText>
      </w:r>
      <w:r w:rsidRPr="00B63D3E">
        <w:rPr>
          <w:rFonts w:ascii="Arial" w:hAnsi="Arial" w:cs="Arial"/>
          <w:sz w:val="24"/>
          <w:szCs w:val="24"/>
        </w:rPr>
        <w:fldChar w:fldCharType="separate"/>
      </w:r>
      <w:r w:rsidR="00B63D3E" w:rsidRPr="00B63D3E">
        <w:rPr>
          <w:rFonts w:ascii="Arial" w:hAnsi="Arial" w:cs="Arial"/>
          <w:noProof/>
          <w:sz w:val="24"/>
          <w:szCs w:val="24"/>
        </w:rPr>
        <w:t>Gráfico 1: Distribución % Niveles Jerárquicos PUERTO MAR</w:t>
      </w:r>
      <w:r w:rsidR="00B63D3E" w:rsidRPr="00B63D3E">
        <w:rPr>
          <w:rFonts w:ascii="Arial" w:hAnsi="Arial" w:cs="Arial"/>
          <w:noProof/>
          <w:sz w:val="24"/>
          <w:szCs w:val="24"/>
        </w:rPr>
        <w:tab/>
      </w:r>
      <w:r w:rsidR="00B63D3E" w:rsidRPr="00B63D3E">
        <w:rPr>
          <w:rFonts w:ascii="Arial" w:hAnsi="Arial" w:cs="Arial"/>
          <w:noProof/>
          <w:sz w:val="24"/>
          <w:szCs w:val="24"/>
        </w:rPr>
        <w:fldChar w:fldCharType="begin"/>
      </w:r>
      <w:r w:rsidR="00B63D3E" w:rsidRPr="00B63D3E">
        <w:rPr>
          <w:rFonts w:ascii="Arial" w:hAnsi="Arial" w:cs="Arial"/>
          <w:noProof/>
          <w:sz w:val="24"/>
          <w:szCs w:val="24"/>
        </w:rPr>
        <w:instrText xml:space="preserve"> PAGEREF _Toc352752789 \h </w:instrText>
      </w:r>
      <w:r w:rsidR="00B63D3E" w:rsidRPr="00B63D3E">
        <w:rPr>
          <w:rFonts w:ascii="Arial" w:hAnsi="Arial" w:cs="Arial"/>
          <w:noProof/>
          <w:sz w:val="24"/>
          <w:szCs w:val="24"/>
        </w:rPr>
      </w:r>
      <w:r w:rsidR="00B63D3E" w:rsidRPr="00B63D3E">
        <w:rPr>
          <w:rFonts w:ascii="Arial" w:hAnsi="Arial" w:cs="Arial"/>
          <w:noProof/>
          <w:sz w:val="24"/>
          <w:szCs w:val="24"/>
        </w:rPr>
        <w:fldChar w:fldCharType="separate"/>
      </w:r>
      <w:r w:rsidR="00295CC4">
        <w:rPr>
          <w:rFonts w:ascii="Arial" w:hAnsi="Arial" w:cs="Arial"/>
          <w:noProof/>
          <w:sz w:val="24"/>
          <w:szCs w:val="24"/>
        </w:rPr>
        <w:t>10</w:t>
      </w:r>
      <w:r w:rsidR="00B63D3E"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2: Familia ISO 9000</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_Toc352752790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18</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3: Clientes del 2010 al 2012</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_Toc352752791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46</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4: Clientes Actuales</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_Toc352752792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47</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5: Clientes Desistidos</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_Toc352752793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47</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6: Clientes Liberados</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_Toc352752794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48</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7: Tipos de clientes</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_Toc352752795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48</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8: Modelo de Viviendas</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_Toc352752796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49</w:t>
      </w:r>
      <w:r w:rsidRPr="00B63D3E">
        <w:rPr>
          <w:rFonts w:ascii="Arial" w:hAnsi="Arial" w:cs="Arial"/>
          <w:noProof/>
          <w:sz w:val="24"/>
          <w:szCs w:val="24"/>
        </w:rPr>
        <w:fldChar w:fldCharType="end"/>
      </w:r>
    </w:p>
    <w:p w:rsidR="00B63D3E" w:rsidRPr="00B63D3E" w:rsidRDefault="00B63D3E" w:rsidP="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9: Comparación de Precios con villa AFRODITA</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_Toc352752797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51</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10: Comparación de Precios con villa VENUS</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_Toc352752798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52</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11: Comparación de Precios con villa APOLO</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_Toc352752799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52</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12: Comparación de Precios con villa ZEUS</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_Toc352752800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53</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13: Comparación de Precios con villa OLIMPO</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_Toc352752801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53</w:t>
      </w:r>
      <w:r w:rsidRPr="00B63D3E">
        <w:rPr>
          <w:rFonts w:ascii="Arial" w:hAnsi="Arial" w:cs="Arial"/>
          <w:noProof/>
          <w:sz w:val="24"/>
          <w:szCs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szCs w:val="24"/>
          <w:lang w:eastAsia="es-EC"/>
        </w:rPr>
      </w:pPr>
      <w:r w:rsidRPr="00B63D3E">
        <w:rPr>
          <w:rFonts w:ascii="Arial" w:hAnsi="Arial" w:cs="Arial"/>
          <w:noProof/>
          <w:sz w:val="24"/>
          <w:szCs w:val="24"/>
        </w:rPr>
        <w:t>Gráfico 14: Comparación de Precios con villa POSEIDON</w:t>
      </w:r>
      <w:r w:rsidRPr="00B63D3E">
        <w:rPr>
          <w:rFonts w:ascii="Arial" w:hAnsi="Arial" w:cs="Arial"/>
          <w:noProof/>
          <w:sz w:val="24"/>
          <w:szCs w:val="24"/>
        </w:rPr>
        <w:tab/>
      </w:r>
      <w:r w:rsidRPr="00B63D3E">
        <w:rPr>
          <w:rFonts w:ascii="Arial" w:hAnsi="Arial" w:cs="Arial"/>
          <w:noProof/>
          <w:sz w:val="24"/>
          <w:szCs w:val="24"/>
        </w:rPr>
        <w:fldChar w:fldCharType="begin"/>
      </w:r>
      <w:r w:rsidRPr="00B63D3E">
        <w:rPr>
          <w:rFonts w:ascii="Arial" w:hAnsi="Arial" w:cs="Arial"/>
          <w:noProof/>
          <w:sz w:val="24"/>
          <w:szCs w:val="24"/>
        </w:rPr>
        <w:instrText xml:space="preserve"> PAGEREF _Toc352752802 \h </w:instrText>
      </w:r>
      <w:r w:rsidRPr="00B63D3E">
        <w:rPr>
          <w:rFonts w:ascii="Arial" w:hAnsi="Arial" w:cs="Arial"/>
          <w:noProof/>
          <w:sz w:val="24"/>
          <w:szCs w:val="24"/>
        </w:rPr>
      </w:r>
      <w:r w:rsidRPr="00B63D3E">
        <w:rPr>
          <w:rFonts w:ascii="Arial" w:hAnsi="Arial" w:cs="Arial"/>
          <w:noProof/>
          <w:sz w:val="24"/>
          <w:szCs w:val="24"/>
        </w:rPr>
        <w:fldChar w:fldCharType="separate"/>
      </w:r>
      <w:r w:rsidR="00295CC4">
        <w:rPr>
          <w:rFonts w:ascii="Arial" w:hAnsi="Arial" w:cs="Arial"/>
          <w:noProof/>
          <w:sz w:val="24"/>
          <w:szCs w:val="24"/>
        </w:rPr>
        <w:t>54</w:t>
      </w:r>
      <w:r w:rsidRPr="00B63D3E">
        <w:rPr>
          <w:rFonts w:ascii="Arial" w:hAnsi="Arial" w:cs="Arial"/>
          <w:noProof/>
          <w:sz w:val="24"/>
          <w:szCs w:val="24"/>
        </w:rPr>
        <w:fldChar w:fldCharType="end"/>
      </w:r>
    </w:p>
    <w:p w:rsidR="003D4A73" w:rsidRDefault="000037A4" w:rsidP="003D4A73">
      <w:pPr>
        <w:rPr>
          <w:rFonts w:ascii="Arial" w:hAnsi="Arial" w:cs="Arial"/>
          <w:sz w:val="28"/>
        </w:rPr>
      </w:pPr>
      <w:r w:rsidRPr="00B63D3E">
        <w:rPr>
          <w:rFonts w:ascii="Arial" w:hAnsi="Arial" w:cs="Arial"/>
          <w:sz w:val="24"/>
          <w:szCs w:val="24"/>
        </w:rPr>
        <w:fldChar w:fldCharType="end"/>
      </w: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Default="00BE1161" w:rsidP="003D4A73">
      <w:pPr>
        <w:rPr>
          <w:rFonts w:ascii="Arial" w:hAnsi="Arial" w:cs="Arial"/>
          <w:sz w:val="28"/>
        </w:rPr>
      </w:pPr>
    </w:p>
    <w:p w:rsidR="00BE1161" w:rsidRPr="00BE1161" w:rsidRDefault="00B439FC" w:rsidP="00BE1161">
      <w:pPr>
        <w:pStyle w:val="Ttulo1"/>
        <w:spacing w:line="480" w:lineRule="auto"/>
        <w:jc w:val="center"/>
        <w:rPr>
          <w:rFonts w:cs="Arial"/>
        </w:rPr>
      </w:pPr>
      <w:bookmarkStart w:id="19" w:name="_Toc352752942"/>
      <w:r>
        <w:rPr>
          <w:rFonts w:cs="Arial"/>
        </w:rPr>
        <w:lastRenderedPageBreak/>
        <w:t>Í</w:t>
      </w:r>
      <w:r w:rsidR="00BE1161" w:rsidRPr="00BE1161">
        <w:rPr>
          <w:rFonts w:cs="Arial"/>
        </w:rPr>
        <w:t>NDICE DE TABLAS</w:t>
      </w:r>
      <w:bookmarkEnd w:id="19"/>
    </w:p>
    <w:p w:rsidR="00B63D3E" w:rsidRPr="00B63D3E" w:rsidRDefault="000037A4">
      <w:pPr>
        <w:pStyle w:val="Tabladeilustraciones"/>
        <w:tabs>
          <w:tab w:val="right" w:leader="dot" w:pos="8268"/>
        </w:tabs>
        <w:rPr>
          <w:rFonts w:ascii="Arial" w:eastAsiaTheme="minorEastAsia" w:hAnsi="Arial" w:cs="Arial"/>
          <w:noProof/>
          <w:sz w:val="24"/>
          <w:lang w:eastAsia="es-EC"/>
        </w:rPr>
      </w:pPr>
      <w:r w:rsidRPr="008E1DD6">
        <w:rPr>
          <w:rFonts w:ascii="Arial" w:hAnsi="Arial" w:cs="Arial"/>
          <w:szCs w:val="24"/>
        </w:rPr>
        <w:fldChar w:fldCharType="begin"/>
      </w:r>
      <w:r w:rsidR="007409BA" w:rsidRPr="00B63D3E">
        <w:rPr>
          <w:rFonts w:ascii="Arial" w:hAnsi="Arial" w:cs="Arial"/>
          <w:szCs w:val="24"/>
        </w:rPr>
        <w:instrText xml:space="preserve"> TOC \c "Tabla" </w:instrText>
      </w:r>
      <w:r w:rsidRPr="008E1DD6">
        <w:rPr>
          <w:rFonts w:ascii="Arial" w:hAnsi="Arial" w:cs="Arial"/>
          <w:szCs w:val="24"/>
        </w:rPr>
        <w:fldChar w:fldCharType="separate"/>
      </w:r>
      <w:r w:rsidR="00B63D3E" w:rsidRPr="00B63D3E">
        <w:rPr>
          <w:rFonts w:ascii="Arial" w:hAnsi="Arial" w:cs="Arial"/>
          <w:noProof/>
          <w:sz w:val="24"/>
        </w:rPr>
        <w:t>Tabla 1: Personal del Proyecto CIUDAD ROMANA</w:t>
      </w:r>
      <w:r w:rsidR="00B63D3E" w:rsidRPr="00B63D3E">
        <w:rPr>
          <w:rFonts w:ascii="Arial" w:hAnsi="Arial" w:cs="Arial"/>
          <w:noProof/>
          <w:sz w:val="24"/>
        </w:rPr>
        <w:tab/>
      </w:r>
      <w:r w:rsidR="00B63D3E" w:rsidRPr="00B63D3E">
        <w:rPr>
          <w:rFonts w:ascii="Arial" w:hAnsi="Arial" w:cs="Arial"/>
          <w:noProof/>
          <w:sz w:val="24"/>
        </w:rPr>
        <w:fldChar w:fldCharType="begin"/>
      </w:r>
      <w:r w:rsidR="00B63D3E" w:rsidRPr="00B63D3E">
        <w:rPr>
          <w:rFonts w:ascii="Arial" w:hAnsi="Arial" w:cs="Arial"/>
          <w:noProof/>
          <w:sz w:val="24"/>
        </w:rPr>
        <w:instrText xml:space="preserve"> PAGEREF _Toc352752828 \h </w:instrText>
      </w:r>
      <w:r w:rsidR="00B63D3E" w:rsidRPr="00B63D3E">
        <w:rPr>
          <w:rFonts w:ascii="Arial" w:hAnsi="Arial" w:cs="Arial"/>
          <w:noProof/>
          <w:sz w:val="24"/>
        </w:rPr>
      </w:r>
      <w:r w:rsidR="00B63D3E" w:rsidRPr="00B63D3E">
        <w:rPr>
          <w:rFonts w:ascii="Arial" w:hAnsi="Arial" w:cs="Arial"/>
          <w:noProof/>
          <w:sz w:val="24"/>
        </w:rPr>
        <w:fldChar w:fldCharType="separate"/>
      </w:r>
      <w:r w:rsidR="00295CC4">
        <w:rPr>
          <w:rFonts w:ascii="Arial" w:hAnsi="Arial" w:cs="Arial"/>
          <w:noProof/>
          <w:sz w:val="24"/>
        </w:rPr>
        <w:t>9</w:t>
      </w:r>
      <w:r w:rsidR="00B63D3E"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2: Personal del Proyecto PUERTO MAR</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_Toc352752829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9</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3: Calidad antes y después</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_Toc352752830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13</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4: Registro Requerida por ISO 9001:2008</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_Toc352752831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22</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5: Fortalezas Priorizadas</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_Toc352752832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41</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6: Oportunidades Priorizadas</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_Toc352752833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42</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7: Debilidades Priorizadas</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_Toc352752834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43</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8: Amenazas Priorizadas</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_Toc352752835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44</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9: Comparación de Villas</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_Toc352752836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51</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10: Solicitud Precalificación Hipotecaria</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_Toc352752837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55</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11: Score Crediticio</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_Toc352752838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61</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12: Aviso de Cobro</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_Toc352752839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61</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13: Liquidación de viáticos</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_Toc352752840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69</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14: Resumen del diagnóstico previo a la Norma ISO 9001:2008</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_Toc352752841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71</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15: AVA Proceso de Cotización</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_Toc352752842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76</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16: AVA Proceso de Reserva</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_Toc352752843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77</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17: AVA Proceso de Cobranza</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_Toc352752844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80</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18: AVA Proceso de Contratación de Personal</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_Toc352752845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83</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19: AVA Proceso de Caja Chica</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_Toc352752846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84</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20: AVA Proceso de Viáticos y Movilización</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_Toc352752847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85</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21: Matriz de cumplimiento de la Norma ISO 9001:2008 con los procesos mejorados</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_Toc352752848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90</w:t>
      </w:r>
      <w:r w:rsidRPr="00B63D3E">
        <w:rPr>
          <w:rFonts w:ascii="Arial" w:hAnsi="Arial" w:cs="Arial"/>
          <w:noProof/>
          <w:sz w:val="24"/>
        </w:rPr>
        <w:fldChar w:fldCharType="end"/>
      </w:r>
    </w:p>
    <w:p w:rsidR="00B63D3E" w:rsidRPr="00B63D3E" w:rsidRDefault="00B63D3E">
      <w:pPr>
        <w:pStyle w:val="Tabladeilustraciones"/>
        <w:tabs>
          <w:tab w:val="right" w:leader="dot" w:pos="8268"/>
        </w:tabs>
        <w:rPr>
          <w:rFonts w:ascii="Arial" w:eastAsiaTheme="minorEastAsia" w:hAnsi="Arial" w:cs="Arial"/>
          <w:noProof/>
          <w:sz w:val="24"/>
          <w:lang w:eastAsia="es-EC"/>
        </w:rPr>
      </w:pPr>
      <w:r w:rsidRPr="00B63D3E">
        <w:rPr>
          <w:rFonts w:ascii="Arial" w:hAnsi="Arial" w:cs="Arial"/>
          <w:noProof/>
          <w:sz w:val="24"/>
        </w:rPr>
        <w:t>Tabla 22: Indicadores de Gestión para la Línea Inmobiliaria</w:t>
      </w:r>
      <w:r w:rsidRPr="00B63D3E">
        <w:rPr>
          <w:rFonts w:ascii="Arial" w:hAnsi="Arial" w:cs="Arial"/>
          <w:noProof/>
          <w:sz w:val="24"/>
        </w:rPr>
        <w:tab/>
      </w:r>
      <w:r w:rsidRPr="00B63D3E">
        <w:rPr>
          <w:rFonts w:ascii="Arial" w:hAnsi="Arial" w:cs="Arial"/>
          <w:noProof/>
          <w:sz w:val="24"/>
        </w:rPr>
        <w:fldChar w:fldCharType="begin"/>
      </w:r>
      <w:r w:rsidRPr="00B63D3E">
        <w:rPr>
          <w:rFonts w:ascii="Arial" w:hAnsi="Arial" w:cs="Arial"/>
          <w:noProof/>
          <w:sz w:val="24"/>
        </w:rPr>
        <w:instrText xml:space="preserve"> PAGEREF _Toc352752849 \h </w:instrText>
      </w:r>
      <w:r w:rsidRPr="00B63D3E">
        <w:rPr>
          <w:rFonts w:ascii="Arial" w:hAnsi="Arial" w:cs="Arial"/>
          <w:noProof/>
          <w:sz w:val="24"/>
        </w:rPr>
      </w:r>
      <w:r w:rsidRPr="00B63D3E">
        <w:rPr>
          <w:rFonts w:ascii="Arial" w:hAnsi="Arial" w:cs="Arial"/>
          <w:noProof/>
          <w:sz w:val="24"/>
        </w:rPr>
        <w:fldChar w:fldCharType="separate"/>
      </w:r>
      <w:r w:rsidR="00295CC4">
        <w:rPr>
          <w:rFonts w:ascii="Arial" w:hAnsi="Arial" w:cs="Arial"/>
          <w:noProof/>
          <w:sz w:val="24"/>
        </w:rPr>
        <w:t>92</w:t>
      </w:r>
      <w:r w:rsidRPr="00B63D3E">
        <w:rPr>
          <w:rFonts w:ascii="Arial" w:hAnsi="Arial" w:cs="Arial"/>
          <w:noProof/>
          <w:sz w:val="24"/>
        </w:rPr>
        <w:fldChar w:fldCharType="end"/>
      </w:r>
    </w:p>
    <w:p w:rsidR="00671495" w:rsidRPr="00F512C1" w:rsidRDefault="000037A4" w:rsidP="00BE1161">
      <w:pPr>
        <w:rPr>
          <w:rFonts w:ascii="Arial" w:hAnsi="Arial" w:cs="Arial"/>
          <w:sz w:val="24"/>
          <w:szCs w:val="24"/>
        </w:rPr>
      </w:pPr>
      <w:r w:rsidRPr="008E1DD6">
        <w:rPr>
          <w:rFonts w:ascii="Arial" w:hAnsi="Arial" w:cs="Arial"/>
          <w:sz w:val="24"/>
          <w:szCs w:val="24"/>
        </w:rPr>
        <w:fldChar w:fldCharType="end"/>
      </w:r>
    </w:p>
    <w:p w:rsidR="00EB1D3D" w:rsidRDefault="00EB1D3D" w:rsidP="00BE1161">
      <w:pPr>
        <w:rPr>
          <w:rFonts w:ascii="Arial" w:hAnsi="Arial" w:cs="Arial"/>
          <w:sz w:val="28"/>
        </w:rPr>
      </w:pPr>
    </w:p>
    <w:p w:rsidR="00EB1D3D" w:rsidRDefault="00EB1D3D" w:rsidP="00BE1161">
      <w:pPr>
        <w:rPr>
          <w:rFonts w:ascii="Arial" w:hAnsi="Arial" w:cs="Arial"/>
          <w:sz w:val="28"/>
        </w:rPr>
      </w:pPr>
    </w:p>
    <w:p w:rsidR="00EB1D3D" w:rsidRDefault="00EB1D3D" w:rsidP="00BE1161">
      <w:pPr>
        <w:rPr>
          <w:rFonts w:ascii="Arial" w:hAnsi="Arial" w:cs="Arial"/>
          <w:sz w:val="28"/>
        </w:rPr>
      </w:pPr>
    </w:p>
    <w:p w:rsidR="00EB1D3D" w:rsidRDefault="00EB1D3D" w:rsidP="00BE1161">
      <w:pPr>
        <w:rPr>
          <w:rFonts w:ascii="Arial" w:hAnsi="Arial" w:cs="Arial"/>
          <w:sz w:val="28"/>
        </w:rPr>
      </w:pPr>
    </w:p>
    <w:p w:rsidR="00EB1D3D" w:rsidRDefault="00EB1D3D" w:rsidP="00BE1161">
      <w:pPr>
        <w:rPr>
          <w:rFonts w:ascii="Arial" w:hAnsi="Arial" w:cs="Arial"/>
          <w:sz w:val="28"/>
        </w:rPr>
      </w:pPr>
    </w:p>
    <w:p w:rsidR="00EB1D3D" w:rsidRDefault="00EB1D3D" w:rsidP="00BE1161">
      <w:pPr>
        <w:rPr>
          <w:rFonts w:ascii="Arial" w:hAnsi="Arial" w:cs="Arial"/>
          <w:sz w:val="28"/>
        </w:rPr>
      </w:pPr>
    </w:p>
    <w:p w:rsidR="00EB1D3D" w:rsidRDefault="00B439FC" w:rsidP="00EB1D3D">
      <w:pPr>
        <w:pStyle w:val="Ttulo1"/>
        <w:jc w:val="center"/>
        <w:rPr>
          <w:rFonts w:cs="Arial"/>
        </w:rPr>
      </w:pPr>
      <w:bookmarkStart w:id="20" w:name="_Toc352752943"/>
      <w:r>
        <w:rPr>
          <w:rFonts w:cs="Arial"/>
        </w:rPr>
        <w:lastRenderedPageBreak/>
        <w:t>Í</w:t>
      </w:r>
      <w:r w:rsidR="00EB1D3D">
        <w:rPr>
          <w:rFonts w:cs="Arial"/>
        </w:rPr>
        <w:t>NDICE DE FIGURAS</w:t>
      </w:r>
      <w:bookmarkEnd w:id="20"/>
    </w:p>
    <w:p w:rsidR="007409BA" w:rsidRPr="007409BA" w:rsidRDefault="007409BA">
      <w:pPr>
        <w:pStyle w:val="Tabladeilustraciones"/>
        <w:tabs>
          <w:tab w:val="right" w:leader="dot" w:pos="8268"/>
        </w:tabs>
        <w:rPr>
          <w:rFonts w:ascii="Arial" w:hAnsi="Arial" w:cs="Arial"/>
          <w:sz w:val="28"/>
        </w:rPr>
      </w:pPr>
    </w:p>
    <w:p w:rsidR="00B63D3E" w:rsidRPr="00B63D3E" w:rsidRDefault="000037A4">
      <w:pPr>
        <w:pStyle w:val="Tabladeilustraciones"/>
        <w:tabs>
          <w:tab w:val="right" w:leader="dot" w:pos="8268"/>
        </w:tabs>
        <w:rPr>
          <w:rFonts w:ascii="Arial" w:eastAsiaTheme="minorEastAsia" w:hAnsi="Arial" w:cs="Arial"/>
          <w:noProof/>
          <w:sz w:val="24"/>
          <w:lang w:eastAsia="es-EC"/>
        </w:rPr>
      </w:pPr>
      <w:r>
        <w:fldChar w:fldCharType="begin"/>
      </w:r>
      <w:r w:rsidR="007409BA">
        <w:instrText xml:space="preserve"> TOC \h \z \c "Figura" </w:instrText>
      </w:r>
      <w:r>
        <w:fldChar w:fldCharType="separate"/>
      </w:r>
      <w:hyperlink w:anchor="_Toc352752879" w:history="1">
        <w:r w:rsidR="00B63D3E" w:rsidRPr="00B63D3E">
          <w:rPr>
            <w:rStyle w:val="Hipervnculo"/>
            <w:rFonts w:ascii="Arial" w:hAnsi="Arial" w:cs="Arial"/>
            <w:noProof/>
            <w:sz w:val="24"/>
          </w:rPr>
          <w:t>Figura 1: Ciclo del PHVA</w:t>
        </w:r>
        <w:r w:rsidR="00B63D3E" w:rsidRPr="00B63D3E">
          <w:rPr>
            <w:rFonts w:ascii="Arial" w:hAnsi="Arial" w:cs="Arial"/>
            <w:noProof/>
            <w:webHidden/>
            <w:sz w:val="24"/>
          </w:rPr>
          <w:tab/>
        </w:r>
        <w:r w:rsidR="00B63D3E" w:rsidRPr="00B63D3E">
          <w:rPr>
            <w:rFonts w:ascii="Arial" w:hAnsi="Arial" w:cs="Arial"/>
            <w:noProof/>
            <w:webHidden/>
            <w:sz w:val="24"/>
          </w:rPr>
          <w:fldChar w:fldCharType="begin"/>
        </w:r>
        <w:r w:rsidR="00B63D3E" w:rsidRPr="00B63D3E">
          <w:rPr>
            <w:rFonts w:ascii="Arial" w:hAnsi="Arial" w:cs="Arial"/>
            <w:noProof/>
            <w:webHidden/>
            <w:sz w:val="24"/>
          </w:rPr>
          <w:instrText xml:space="preserve"> PAGEREF _Toc352752879 \h </w:instrText>
        </w:r>
        <w:r w:rsidR="00B63D3E" w:rsidRPr="00B63D3E">
          <w:rPr>
            <w:rFonts w:ascii="Arial" w:hAnsi="Arial" w:cs="Arial"/>
            <w:noProof/>
            <w:webHidden/>
            <w:sz w:val="24"/>
          </w:rPr>
        </w:r>
        <w:r w:rsidR="00B63D3E" w:rsidRPr="00B63D3E">
          <w:rPr>
            <w:rFonts w:ascii="Arial" w:hAnsi="Arial" w:cs="Arial"/>
            <w:noProof/>
            <w:webHidden/>
            <w:sz w:val="24"/>
          </w:rPr>
          <w:fldChar w:fldCharType="separate"/>
        </w:r>
        <w:r w:rsidR="00295CC4">
          <w:rPr>
            <w:rFonts w:ascii="Arial" w:hAnsi="Arial" w:cs="Arial"/>
            <w:noProof/>
            <w:webHidden/>
            <w:sz w:val="24"/>
          </w:rPr>
          <w:t>20</w:t>
        </w:r>
        <w:r w:rsidR="00B63D3E" w:rsidRPr="00B63D3E">
          <w:rPr>
            <w:rFonts w:ascii="Arial" w:hAnsi="Arial" w:cs="Arial"/>
            <w:noProof/>
            <w:webHidden/>
            <w:sz w:val="24"/>
          </w:rPr>
          <w:fldChar w:fldCharType="end"/>
        </w:r>
      </w:hyperlink>
    </w:p>
    <w:p w:rsidR="00B63D3E" w:rsidRPr="00B63D3E" w:rsidRDefault="00295CC4">
      <w:pPr>
        <w:pStyle w:val="Tabladeilustraciones"/>
        <w:tabs>
          <w:tab w:val="right" w:leader="dot" w:pos="8268"/>
        </w:tabs>
        <w:rPr>
          <w:rFonts w:ascii="Arial" w:eastAsiaTheme="minorEastAsia" w:hAnsi="Arial" w:cs="Arial"/>
          <w:noProof/>
          <w:sz w:val="24"/>
          <w:lang w:eastAsia="es-EC"/>
        </w:rPr>
      </w:pPr>
      <w:hyperlink w:anchor="_Toc352752880" w:history="1">
        <w:r w:rsidR="00B63D3E" w:rsidRPr="00B63D3E">
          <w:rPr>
            <w:rStyle w:val="Hipervnculo"/>
            <w:rFonts w:ascii="Arial" w:hAnsi="Arial" w:cs="Arial"/>
            <w:noProof/>
            <w:sz w:val="24"/>
          </w:rPr>
          <w:t>Figura 2: Modelo de un SGC basado en Procesos</w:t>
        </w:r>
        <w:r w:rsidR="00B63D3E" w:rsidRPr="00B63D3E">
          <w:rPr>
            <w:rFonts w:ascii="Arial" w:hAnsi="Arial" w:cs="Arial"/>
            <w:noProof/>
            <w:webHidden/>
            <w:sz w:val="24"/>
          </w:rPr>
          <w:tab/>
        </w:r>
        <w:r w:rsidR="00B63D3E" w:rsidRPr="00B63D3E">
          <w:rPr>
            <w:rFonts w:ascii="Arial" w:hAnsi="Arial" w:cs="Arial"/>
            <w:noProof/>
            <w:webHidden/>
            <w:sz w:val="24"/>
          </w:rPr>
          <w:fldChar w:fldCharType="begin"/>
        </w:r>
        <w:r w:rsidR="00B63D3E" w:rsidRPr="00B63D3E">
          <w:rPr>
            <w:rFonts w:ascii="Arial" w:hAnsi="Arial" w:cs="Arial"/>
            <w:noProof/>
            <w:webHidden/>
            <w:sz w:val="24"/>
          </w:rPr>
          <w:instrText xml:space="preserve"> PAGEREF _Toc352752880 \h </w:instrText>
        </w:r>
        <w:r w:rsidR="00B63D3E" w:rsidRPr="00B63D3E">
          <w:rPr>
            <w:rFonts w:ascii="Arial" w:hAnsi="Arial" w:cs="Arial"/>
            <w:noProof/>
            <w:webHidden/>
            <w:sz w:val="24"/>
          </w:rPr>
        </w:r>
        <w:r w:rsidR="00B63D3E" w:rsidRPr="00B63D3E">
          <w:rPr>
            <w:rFonts w:ascii="Arial" w:hAnsi="Arial" w:cs="Arial"/>
            <w:noProof/>
            <w:webHidden/>
            <w:sz w:val="24"/>
          </w:rPr>
          <w:fldChar w:fldCharType="separate"/>
        </w:r>
        <w:r>
          <w:rPr>
            <w:rFonts w:ascii="Arial" w:hAnsi="Arial" w:cs="Arial"/>
            <w:noProof/>
            <w:webHidden/>
            <w:sz w:val="24"/>
          </w:rPr>
          <w:t>21</w:t>
        </w:r>
        <w:r w:rsidR="00B63D3E" w:rsidRPr="00B63D3E">
          <w:rPr>
            <w:rFonts w:ascii="Arial" w:hAnsi="Arial" w:cs="Arial"/>
            <w:noProof/>
            <w:webHidden/>
            <w:sz w:val="24"/>
          </w:rPr>
          <w:fldChar w:fldCharType="end"/>
        </w:r>
      </w:hyperlink>
    </w:p>
    <w:p w:rsidR="00B63D3E" w:rsidRPr="00B63D3E" w:rsidRDefault="00295CC4">
      <w:pPr>
        <w:pStyle w:val="Tabladeilustraciones"/>
        <w:tabs>
          <w:tab w:val="right" w:leader="dot" w:pos="8268"/>
        </w:tabs>
        <w:rPr>
          <w:rFonts w:ascii="Arial" w:eastAsiaTheme="minorEastAsia" w:hAnsi="Arial" w:cs="Arial"/>
          <w:noProof/>
          <w:sz w:val="24"/>
          <w:lang w:eastAsia="es-EC"/>
        </w:rPr>
      </w:pPr>
      <w:hyperlink w:anchor="_Toc352752881" w:history="1">
        <w:r w:rsidR="00B63D3E" w:rsidRPr="00B63D3E">
          <w:rPr>
            <w:rStyle w:val="Hipervnculo"/>
            <w:rFonts w:ascii="Arial" w:hAnsi="Arial" w:cs="Arial"/>
            <w:noProof/>
            <w:sz w:val="24"/>
          </w:rPr>
          <w:t>Figura 3: Principios de la Gestión de Calidad</w:t>
        </w:r>
        <w:r w:rsidR="00B63D3E" w:rsidRPr="00B63D3E">
          <w:rPr>
            <w:rFonts w:ascii="Arial" w:hAnsi="Arial" w:cs="Arial"/>
            <w:noProof/>
            <w:webHidden/>
            <w:sz w:val="24"/>
          </w:rPr>
          <w:tab/>
        </w:r>
        <w:r w:rsidR="00B63D3E" w:rsidRPr="00B63D3E">
          <w:rPr>
            <w:rFonts w:ascii="Arial" w:hAnsi="Arial" w:cs="Arial"/>
            <w:noProof/>
            <w:webHidden/>
            <w:sz w:val="24"/>
          </w:rPr>
          <w:fldChar w:fldCharType="begin"/>
        </w:r>
        <w:r w:rsidR="00B63D3E" w:rsidRPr="00B63D3E">
          <w:rPr>
            <w:rFonts w:ascii="Arial" w:hAnsi="Arial" w:cs="Arial"/>
            <w:noProof/>
            <w:webHidden/>
            <w:sz w:val="24"/>
          </w:rPr>
          <w:instrText xml:space="preserve"> PAGEREF _Toc352752881 \h </w:instrText>
        </w:r>
        <w:r w:rsidR="00B63D3E" w:rsidRPr="00B63D3E">
          <w:rPr>
            <w:rFonts w:ascii="Arial" w:hAnsi="Arial" w:cs="Arial"/>
            <w:noProof/>
            <w:webHidden/>
            <w:sz w:val="24"/>
          </w:rPr>
        </w:r>
        <w:r w:rsidR="00B63D3E" w:rsidRPr="00B63D3E">
          <w:rPr>
            <w:rFonts w:ascii="Arial" w:hAnsi="Arial" w:cs="Arial"/>
            <w:noProof/>
            <w:webHidden/>
            <w:sz w:val="24"/>
          </w:rPr>
          <w:fldChar w:fldCharType="separate"/>
        </w:r>
        <w:r>
          <w:rPr>
            <w:rFonts w:ascii="Arial" w:hAnsi="Arial" w:cs="Arial"/>
            <w:noProof/>
            <w:webHidden/>
            <w:sz w:val="24"/>
          </w:rPr>
          <w:t>26</w:t>
        </w:r>
        <w:r w:rsidR="00B63D3E" w:rsidRPr="00B63D3E">
          <w:rPr>
            <w:rFonts w:ascii="Arial" w:hAnsi="Arial" w:cs="Arial"/>
            <w:noProof/>
            <w:webHidden/>
            <w:sz w:val="24"/>
          </w:rPr>
          <w:fldChar w:fldCharType="end"/>
        </w:r>
      </w:hyperlink>
    </w:p>
    <w:p w:rsidR="00B63D3E" w:rsidRPr="00B63D3E" w:rsidRDefault="00295CC4">
      <w:pPr>
        <w:pStyle w:val="Tabladeilustraciones"/>
        <w:tabs>
          <w:tab w:val="right" w:leader="dot" w:pos="8268"/>
        </w:tabs>
        <w:rPr>
          <w:rFonts w:ascii="Arial" w:eastAsiaTheme="minorEastAsia" w:hAnsi="Arial" w:cs="Arial"/>
          <w:noProof/>
          <w:sz w:val="24"/>
          <w:lang w:eastAsia="es-EC"/>
        </w:rPr>
      </w:pPr>
      <w:hyperlink w:anchor="_Toc352752882" w:history="1">
        <w:r w:rsidR="00B63D3E" w:rsidRPr="00B63D3E">
          <w:rPr>
            <w:rStyle w:val="Hipervnculo"/>
            <w:rFonts w:ascii="Arial" w:hAnsi="Arial" w:cs="Arial"/>
            <w:noProof/>
            <w:sz w:val="24"/>
          </w:rPr>
          <w:t>Figura 4: Elementos del SGC</w:t>
        </w:r>
        <w:r w:rsidR="00B63D3E" w:rsidRPr="00B63D3E">
          <w:rPr>
            <w:rFonts w:ascii="Arial" w:hAnsi="Arial" w:cs="Arial"/>
            <w:noProof/>
            <w:webHidden/>
            <w:sz w:val="24"/>
          </w:rPr>
          <w:tab/>
        </w:r>
        <w:r w:rsidR="00B63D3E" w:rsidRPr="00B63D3E">
          <w:rPr>
            <w:rFonts w:ascii="Arial" w:hAnsi="Arial" w:cs="Arial"/>
            <w:noProof/>
            <w:webHidden/>
            <w:sz w:val="24"/>
          </w:rPr>
          <w:fldChar w:fldCharType="begin"/>
        </w:r>
        <w:r w:rsidR="00B63D3E" w:rsidRPr="00B63D3E">
          <w:rPr>
            <w:rFonts w:ascii="Arial" w:hAnsi="Arial" w:cs="Arial"/>
            <w:noProof/>
            <w:webHidden/>
            <w:sz w:val="24"/>
          </w:rPr>
          <w:instrText xml:space="preserve"> PAGEREF _Toc352752882 \h </w:instrText>
        </w:r>
        <w:r w:rsidR="00B63D3E" w:rsidRPr="00B63D3E">
          <w:rPr>
            <w:rFonts w:ascii="Arial" w:hAnsi="Arial" w:cs="Arial"/>
            <w:noProof/>
            <w:webHidden/>
            <w:sz w:val="24"/>
          </w:rPr>
        </w:r>
        <w:r w:rsidR="00B63D3E" w:rsidRPr="00B63D3E">
          <w:rPr>
            <w:rFonts w:ascii="Arial" w:hAnsi="Arial" w:cs="Arial"/>
            <w:noProof/>
            <w:webHidden/>
            <w:sz w:val="24"/>
          </w:rPr>
          <w:fldChar w:fldCharType="separate"/>
        </w:r>
        <w:r>
          <w:rPr>
            <w:rFonts w:ascii="Arial" w:hAnsi="Arial" w:cs="Arial"/>
            <w:noProof/>
            <w:webHidden/>
            <w:sz w:val="24"/>
          </w:rPr>
          <w:t>33</w:t>
        </w:r>
        <w:r w:rsidR="00B63D3E" w:rsidRPr="00B63D3E">
          <w:rPr>
            <w:rFonts w:ascii="Arial" w:hAnsi="Arial" w:cs="Arial"/>
            <w:noProof/>
            <w:webHidden/>
            <w:sz w:val="24"/>
          </w:rPr>
          <w:fldChar w:fldCharType="end"/>
        </w:r>
      </w:hyperlink>
    </w:p>
    <w:p w:rsidR="00B63D3E" w:rsidRPr="00B63D3E" w:rsidRDefault="00295CC4">
      <w:pPr>
        <w:pStyle w:val="Tabladeilustraciones"/>
        <w:tabs>
          <w:tab w:val="right" w:leader="dot" w:pos="8268"/>
        </w:tabs>
        <w:rPr>
          <w:rFonts w:ascii="Arial" w:eastAsiaTheme="minorEastAsia" w:hAnsi="Arial" w:cs="Arial"/>
          <w:noProof/>
          <w:sz w:val="24"/>
          <w:lang w:eastAsia="es-EC"/>
        </w:rPr>
      </w:pPr>
      <w:hyperlink w:anchor="_Toc352752883" w:history="1">
        <w:r w:rsidR="00B63D3E" w:rsidRPr="00B63D3E">
          <w:rPr>
            <w:rStyle w:val="Hipervnculo"/>
            <w:rFonts w:ascii="Arial" w:hAnsi="Arial" w:cs="Arial"/>
            <w:noProof/>
            <w:sz w:val="24"/>
          </w:rPr>
          <w:t>Figura 5: Proceso de Gestión</w:t>
        </w:r>
        <w:r w:rsidR="00B63D3E" w:rsidRPr="00B63D3E">
          <w:rPr>
            <w:rFonts w:ascii="Arial" w:hAnsi="Arial" w:cs="Arial"/>
            <w:noProof/>
            <w:webHidden/>
            <w:sz w:val="24"/>
          </w:rPr>
          <w:tab/>
        </w:r>
        <w:r w:rsidR="00B63D3E" w:rsidRPr="00B63D3E">
          <w:rPr>
            <w:rFonts w:ascii="Arial" w:hAnsi="Arial" w:cs="Arial"/>
            <w:noProof/>
            <w:webHidden/>
            <w:sz w:val="24"/>
          </w:rPr>
          <w:fldChar w:fldCharType="begin"/>
        </w:r>
        <w:r w:rsidR="00B63D3E" w:rsidRPr="00B63D3E">
          <w:rPr>
            <w:rFonts w:ascii="Arial" w:hAnsi="Arial" w:cs="Arial"/>
            <w:noProof/>
            <w:webHidden/>
            <w:sz w:val="24"/>
          </w:rPr>
          <w:instrText xml:space="preserve"> PAGEREF _Toc352752883 \h </w:instrText>
        </w:r>
        <w:r w:rsidR="00B63D3E" w:rsidRPr="00B63D3E">
          <w:rPr>
            <w:rFonts w:ascii="Arial" w:hAnsi="Arial" w:cs="Arial"/>
            <w:noProof/>
            <w:webHidden/>
            <w:sz w:val="24"/>
          </w:rPr>
        </w:r>
        <w:r w:rsidR="00B63D3E" w:rsidRPr="00B63D3E">
          <w:rPr>
            <w:rFonts w:ascii="Arial" w:hAnsi="Arial" w:cs="Arial"/>
            <w:noProof/>
            <w:webHidden/>
            <w:sz w:val="24"/>
          </w:rPr>
          <w:fldChar w:fldCharType="separate"/>
        </w:r>
        <w:r>
          <w:rPr>
            <w:rFonts w:ascii="Arial" w:hAnsi="Arial" w:cs="Arial"/>
            <w:noProof/>
            <w:webHidden/>
            <w:sz w:val="24"/>
          </w:rPr>
          <w:t>36</w:t>
        </w:r>
        <w:r w:rsidR="00B63D3E" w:rsidRPr="00B63D3E">
          <w:rPr>
            <w:rFonts w:ascii="Arial" w:hAnsi="Arial" w:cs="Arial"/>
            <w:noProof/>
            <w:webHidden/>
            <w:sz w:val="24"/>
          </w:rPr>
          <w:fldChar w:fldCharType="end"/>
        </w:r>
      </w:hyperlink>
    </w:p>
    <w:p w:rsidR="00B63D3E" w:rsidRDefault="00295CC4">
      <w:pPr>
        <w:pStyle w:val="Tabladeilustraciones"/>
        <w:tabs>
          <w:tab w:val="right" w:leader="dot" w:pos="8268"/>
        </w:tabs>
        <w:rPr>
          <w:rFonts w:eastAsiaTheme="minorEastAsia"/>
          <w:noProof/>
          <w:lang w:eastAsia="es-EC"/>
        </w:rPr>
      </w:pPr>
      <w:hyperlink w:anchor="_Toc352752884" w:history="1">
        <w:r w:rsidR="00B63D3E" w:rsidRPr="00B63D3E">
          <w:rPr>
            <w:rStyle w:val="Hipervnculo"/>
            <w:rFonts w:ascii="Arial" w:hAnsi="Arial" w:cs="Arial"/>
            <w:noProof/>
            <w:sz w:val="24"/>
          </w:rPr>
          <w:t>Figura 6: Mapa de Proceso</w:t>
        </w:r>
        <w:r w:rsidR="00B63D3E" w:rsidRPr="00B63D3E">
          <w:rPr>
            <w:rFonts w:ascii="Arial" w:hAnsi="Arial" w:cs="Arial"/>
            <w:noProof/>
            <w:webHidden/>
            <w:sz w:val="24"/>
          </w:rPr>
          <w:tab/>
        </w:r>
        <w:r w:rsidR="00B63D3E" w:rsidRPr="00B63D3E">
          <w:rPr>
            <w:rFonts w:ascii="Arial" w:hAnsi="Arial" w:cs="Arial"/>
            <w:noProof/>
            <w:webHidden/>
            <w:sz w:val="24"/>
          </w:rPr>
          <w:fldChar w:fldCharType="begin"/>
        </w:r>
        <w:r w:rsidR="00B63D3E" w:rsidRPr="00B63D3E">
          <w:rPr>
            <w:rFonts w:ascii="Arial" w:hAnsi="Arial" w:cs="Arial"/>
            <w:noProof/>
            <w:webHidden/>
            <w:sz w:val="24"/>
          </w:rPr>
          <w:instrText xml:space="preserve"> PAGEREF _Toc352752884 \h </w:instrText>
        </w:r>
        <w:r w:rsidR="00B63D3E" w:rsidRPr="00B63D3E">
          <w:rPr>
            <w:rFonts w:ascii="Arial" w:hAnsi="Arial" w:cs="Arial"/>
            <w:noProof/>
            <w:webHidden/>
            <w:sz w:val="24"/>
          </w:rPr>
        </w:r>
        <w:r w:rsidR="00B63D3E" w:rsidRPr="00B63D3E">
          <w:rPr>
            <w:rFonts w:ascii="Arial" w:hAnsi="Arial" w:cs="Arial"/>
            <w:noProof/>
            <w:webHidden/>
            <w:sz w:val="24"/>
          </w:rPr>
          <w:fldChar w:fldCharType="separate"/>
        </w:r>
        <w:r>
          <w:rPr>
            <w:rFonts w:ascii="Arial" w:hAnsi="Arial" w:cs="Arial"/>
            <w:noProof/>
            <w:webHidden/>
            <w:sz w:val="24"/>
          </w:rPr>
          <w:t>88</w:t>
        </w:r>
        <w:r w:rsidR="00B63D3E" w:rsidRPr="00B63D3E">
          <w:rPr>
            <w:rFonts w:ascii="Arial" w:hAnsi="Arial" w:cs="Arial"/>
            <w:noProof/>
            <w:webHidden/>
            <w:sz w:val="24"/>
          </w:rPr>
          <w:fldChar w:fldCharType="end"/>
        </w:r>
      </w:hyperlink>
    </w:p>
    <w:p w:rsidR="00EB1D3D" w:rsidRDefault="000037A4" w:rsidP="00EB1D3D">
      <w:r>
        <w:fldChar w:fldCharType="end"/>
      </w:r>
    </w:p>
    <w:p w:rsidR="00EB1D3D" w:rsidRDefault="00EB1D3D" w:rsidP="00EB1D3D"/>
    <w:p w:rsidR="00EB1D3D" w:rsidRDefault="00EB1D3D" w:rsidP="00EB1D3D">
      <w:pPr>
        <w:sectPr w:rsidR="00EB1D3D" w:rsidSect="002F3F36">
          <w:headerReference w:type="default" r:id="rId11"/>
          <w:footerReference w:type="default" r:id="rId12"/>
          <w:pgSz w:w="11907" w:h="16839" w:code="9"/>
          <w:pgMar w:top="2268" w:right="1361" w:bottom="2268" w:left="2268" w:header="709" w:footer="709" w:gutter="0"/>
          <w:pgNumType w:fmt="upperRoman" w:start="1"/>
          <w:cols w:space="708"/>
          <w:docGrid w:linePitch="360"/>
        </w:sectPr>
      </w:pPr>
    </w:p>
    <w:p w:rsidR="00EB1D3D" w:rsidRDefault="00EB1D3D" w:rsidP="002B520E">
      <w:pPr>
        <w:pStyle w:val="Ttulo1"/>
        <w:spacing w:line="360" w:lineRule="auto"/>
        <w:jc w:val="center"/>
        <w:rPr>
          <w:rFonts w:cs="Arial"/>
          <w:sz w:val="36"/>
        </w:rPr>
      </w:pPr>
      <w:bookmarkStart w:id="21" w:name="_Toc352752944"/>
      <w:r>
        <w:rPr>
          <w:rFonts w:cs="Arial"/>
          <w:sz w:val="36"/>
        </w:rPr>
        <w:lastRenderedPageBreak/>
        <w:t>INTRODUCCIÓN</w:t>
      </w:r>
      <w:bookmarkEnd w:id="21"/>
    </w:p>
    <w:p w:rsidR="00A20176" w:rsidRDefault="00B439FC" w:rsidP="002B520E">
      <w:pPr>
        <w:spacing w:line="360" w:lineRule="auto"/>
        <w:jc w:val="both"/>
        <w:rPr>
          <w:rFonts w:ascii="Arial" w:hAnsi="Arial" w:cs="Arial"/>
          <w:sz w:val="24"/>
        </w:rPr>
      </w:pPr>
      <w:r>
        <w:rPr>
          <w:rFonts w:ascii="Arial" w:hAnsi="Arial" w:cs="Arial"/>
          <w:sz w:val="24"/>
        </w:rPr>
        <w:t>E</w:t>
      </w:r>
      <w:r w:rsidR="00A20176" w:rsidRPr="002B520E">
        <w:rPr>
          <w:rFonts w:ascii="Arial" w:hAnsi="Arial" w:cs="Arial"/>
          <w:sz w:val="24"/>
        </w:rPr>
        <w:t xml:space="preserve">l presente proyecto de </w:t>
      </w:r>
      <w:r w:rsidR="002D2CEF" w:rsidRPr="00291B3A">
        <w:rPr>
          <w:rFonts w:ascii="Arial" w:hAnsi="Arial" w:cs="Arial"/>
          <w:sz w:val="24"/>
        </w:rPr>
        <w:t>graduación</w:t>
      </w:r>
      <w:r w:rsidR="00A20176" w:rsidRPr="002B520E">
        <w:rPr>
          <w:rFonts w:ascii="Arial" w:hAnsi="Arial" w:cs="Arial"/>
          <w:sz w:val="24"/>
        </w:rPr>
        <w:t xml:space="preserve"> </w:t>
      </w:r>
      <w:r>
        <w:rPr>
          <w:rFonts w:ascii="Arial" w:hAnsi="Arial" w:cs="Arial"/>
          <w:sz w:val="24"/>
        </w:rPr>
        <w:t>“</w:t>
      </w:r>
      <w:r w:rsidR="00A20176" w:rsidRPr="002B520E">
        <w:rPr>
          <w:rFonts w:ascii="Arial" w:hAnsi="Arial" w:cs="Arial"/>
          <w:sz w:val="24"/>
        </w:rPr>
        <w:t xml:space="preserve">Diseño de un </w:t>
      </w:r>
      <w:r w:rsidR="00D461D1">
        <w:rPr>
          <w:rFonts w:ascii="Arial" w:hAnsi="Arial" w:cs="Arial"/>
          <w:sz w:val="24"/>
        </w:rPr>
        <w:t>Sistema de Gestión de Calidad para la</w:t>
      </w:r>
      <w:r w:rsidR="00A20176" w:rsidRPr="002B520E">
        <w:rPr>
          <w:rFonts w:ascii="Arial" w:hAnsi="Arial" w:cs="Arial"/>
          <w:sz w:val="24"/>
        </w:rPr>
        <w:t xml:space="preserve"> Línea de Negocio Inmobiliario</w:t>
      </w:r>
      <w:r w:rsidR="00D461D1">
        <w:rPr>
          <w:rFonts w:ascii="Arial" w:hAnsi="Arial" w:cs="Arial"/>
          <w:sz w:val="24"/>
        </w:rPr>
        <w:t xml:space="preserve"> utilizando los estándares establecido por la</w:t>
      </w:r>
      <w:r w:rsidR="00823D9F">
        <w:rPr>
          <w:rFonts w:ascii="Arial" w:hAnsi="Arial" w:cs="Arial"/>
          <w:sz w:val="24"/>
        </w:rPr>
        <w:t>s</w:t>
      </w:r>
      <w:r w:rsidR="00D461D1">
        <w:rPr>
          <w:rFonts w:ascii="Arial" w:hAnsi="Arial" w:cs="Arial"/>
          <w:sz w:val="24"/>
        </w:rPr>
        <w:t xml:space="preserve"> Norma</w:t>
      </w:r>
      <w:r w:rsidR="00823D9F">
        <w:rPr>
          <w:rFonts w:ascii="Arial" w:hAnsi="Arial" w:cs="Arial"/>
          <w:sz w:val="24"/>
        </w:rPr>
        <w:t>s</w:t>
      </w:r>
      <w:r w:rsidR="00D461D1">
        <w:rPr>
          <w:rFonts w:ascii="Arial" w:hAnsi="Arial" w:cs="Arial"/>
          <w:sz w:val="24"/>
        </w:rPr>
        <w:t xml:space="preserve"> ISO 9001:2008</w:t>
      </w:r>
      <w:r>
        <w:rPr>
          <w:rFonts w:ascii="Arial" w:hAnsi="Arial" w:cs="Arial"/>
          <w:sz w:val="24"/>
        </w:rPr>
        <w:t>”</w:t>
      </w:r>
      <w:r w:rsidR="00A20176" w:rsidRPr="002B520E">
        <w:rPr>
          <w:rFonts w:ascii="Arial" w:hAnsi="Arial" w:cs="Arial"/>
          <w:sz w:val="24"/>
        </w:rPr>
        <w:t>,</w:t>
      </w:r>
      <w:r w:rsidR="005E6BD4">
        <w:rPr>
          <w:rFonts w:ascii="Arial" w:hAnsi="Arial" w:cs="Arial"/>
          <w:sz w:val="24"/>
        </w:rPr>
        <w:t xml:space="preserve"> se realizó dado que</w:t>
      </w:r>
      <w:r w:rsidR="00486F1A">
        <w:rPr>
          <w:rFonts w:ascii="Arial" w:hAnsi="Arial" w:cs="Arial"/>
          <w:sz w:val="24"/>
        </w:rPr>
        <w:t xml:space="preserve"> esta</w:t>
      </w:r>
      <w:r w:rsidR="005E6BD4">
        <w:rPr>
          <w:rFonts w:ascii="Arial" w:hAnsi="Arial" w:cs="Arial"/>
          <w:sz w:val="24"/>
        </w:rPr>
        <w:t xml:space="preserve"> Norma </w:t>
      </w:r>
      <w:r w:rsidR="00486F1A">
        <w:rPr>
          <w:rFonts w:ascii="Arial" w:hAnsi="Arial" w:cs="Arial"/>
          <w:sz w:val="24"/>
        </w:rPr>
        <w:t>tiene como objetivo homologar y orientar al personal hacia una interpretación de los requisitos de la</w:t>
      </w:r>
      <w:r w:rsidR="003D3B49">
        <w:rPr>
          <w:rFonts w:ascii="Arial" w:hAnsi="Arial" w:cs="Arial"/>
          <w:sz w:val="24"/>
        </w:rPr>
        <w:t xml:space="preserve"> misma</w:t>
      </w:r>
      <w:r w:rsidR="00486F1A">
        <w:rPr>
          <w:rFonts w:ascii="Arial" w:hAnsi="Arial" w:cs="Arial"/>
          <w:sz w:val="24"/>
        </w:rPr>
        <w:t xml:space="preserve"> y mejora</w:t>
      </w:r>
      <w:r w:rsidR="00092A94">
        <w:rPr>
          <w:rFonts w:ascii="Arial" w:hAnsi="Arial" w:cs="Arial"/>
          <w:sz w:val="24"/>
        </w:rPr>
        <w:t>r</w:t>
      </w:r>
      <w:r w:rsidR="00486F1A">
        <w:rPr>
          <w:rFonts w:ascii="Arial" w:hAnsi="Arial" w:cs="Arial"/>
          <w:sz w:val="24"/>
        </w:rPr>
        <w:t xml:space="preserve"> la organización</w:t>
      </w:r>
      <w:r w:rsidR="00092A94">
        <w:rPr>
          <w:rFonts w:ascii="Arial" w:hAnsi="Arial" w:cs="Arial"/>
          <w:sz w:val="24"/>
        </w:rPr>
        <w:t>,</w:t>
      </w:r>
      <w:r w:rsidR="00486F1A">
        <w:rPr>
          <w:rFonts w:ascii="Arial" w:hAnsi="Arial" w:cs="Arial"/>
          <w:sz w:val="24"/>
        </w:rPr>
        <w:t xml:space="preserve"> por lo que</w:t>
      </w:r>
      <w:r w:rsidR="00A20176" w:rsidRPr="002B520E">
        <w:rPr>
          <w:rFonts w:ascii="Arial" w:hAnsi="Arial" w:cs="Arial"/>
          <w:sz w:val="24"/>
        </w:rPr>
        <w:t xml:space="preserve"> se considera importante conocer los antecedentes de este sector en nuestro país.</w:t>
      </w:r>
    </w:p>
    <w:p w:rsidR="00092A94" w:rsidRPr="002B520E" w:rsidRDefault="00092A94" w:rsidP="002B520E">
      <w:pPr>
        <w:spacing w:line="360" w:lineRule="auto"/>
        <w:jc w:val="both"/>
        <w:rPr>
          <w:rFonts w:ascii="Arial" w:hAnsi="Arial" w:cs="Arial"/>
          <w:sz w:val="24"/>
        </w:rPr>
      </w:pPr>
    </w:p>
    <w:p w:rsidR="00A20176" w:rsidRDefault="00A20176" w:rsidP="002B520E">
      <w:pPr>
        <w:spacing w:line="360" w:lineRule="auto"/>
        <w:jc w:val="both"/>
        <w:rPr>
          <w:rFonts w:ascii="Arial" w:hAnsi="Arial" w:cs="Arial"/>
          <w:sz w:val="24"/>
        </w:rPr>
      </w:pPr>
      <w:r w:rsidRPr="002B520E">
        <w:rPr>
          <w:rFonts w:ascii="Arial" w:hAnsi="Arial" w:cs="Arial"/>
          <w:sz w:val="24"/>
        </w:rPr>
        <w:t xml:space="preserve">La empresa inmobiliaria </w:t>
      </w:r>
      <w:r w:rsidR="003D3B49">
        <w:rPr>
          <w:rFonts w:ascii="Arial" w:hAnsi="Arial" w:cs="Arial"/>
          <w:sz w:val="24"/>
        </w:rPr>
        <w:t xml:space="preserve">en estudio </w:t>
      </w:r>
      <w:r w:rsidRPr="002B520E">
        <w:rPr>
          <w:rFonts w:ascii="Arial" w:hAnsi="Arial" w:cs="Arial"/>
          <w:sz w:val="24"/>
        </w:rPr>
        <w:t>ha tenido una evolución importante en los últimos 3 años, siendo una de las 10 mejores constructoras que aportan al desarrollo inmobiliario del país, presentando un crecimiento significativo dentro de la economía del país.</w:t>
      </w:r>
    </w:p>
    <w:p w:rsidR="00092A94" w:rsidRPr="002B520E" w:rsidRDefault="00092A94" w:rsidP="002B520E">
      <w:pPr>
        <w:spacing w:line="360" w:lineRule="auto"/>
        <w:jc w:val="both"/>
        <w:rPr>
          <w:rFonts w:ascii="Arial" w:hAnsi="Arial" w:cs="Arial"/>
          <w:sz w:val="24"/>
        </w:rPr>
      </w:pPr>
    </w:p>
    <w:p w:rsidR="00A20176" w:rsidRDefault="00A20176" w:rsidP="002B520E">
      <w:pPr>
        <w:spacing w:line="360" w:lineRule="auto"/>
        <w:jc w:val="both"/>
        <w:rPr>
          <w:rFonts w:ascii="Arial" w:hAnsi="Arial" w:cs="Arial"/>
          <w:sz w:val="24"/>
        </w:rPr>
      </w:pPr>
      <w:r w:rsidRPr="002B520E">
        <w:rPr>
          <w:rFonts w:ascii="Arial" w:hAnsi="Arial" w:cs="Arial"/>
          <w:i/>
          <w:sz w:val="24"/>
          <w:u w:val="single"/>
        </w:rPr>
        <w:t>Mercado Comercial:</w:t>
      </w:r>
      <w:r w:rsidRPr="002B520E">
        <w:rPr>
          <w:rFonts w:ascii="Arial" w:hAnsi="Arial" w:cs="Arial"/>
          <w:sz w:val="24"/>
        </w:rPr>
        <w:t xml:space="preserve"> Según datos de la Cámara de la Construcción de Guayaquil</w:t>
      </w:r>
      <w:r w:rsidR="00C50D85">
        <w:rPr>
          <w:rFonts w:ascii="Arial" w:hAnsi="Arial" w:cs="Arial"/>
          <w:sz w:val="24"/>
        </w:rPr>
        <w:t xml:space="preserve"> </w:t>
      </w:r>
      <w:r w:rsidR="00291B3A" w:rsidRPr="00291B3A">
        <w:rPr>
          <w:rFonts w:ascii="Arial" w:hAnsi="Arial" w:cs="Arial"/>
          <w:sz w:val="24"/>
        </w:rPr>
        <w:t xml:space="preserve">al 09 de septiembre del </w:t>
      </w:r>
      <w:r w:rsidR="00AA6972" w:rsidRPr="00291B3A">
        <w:rPr>
          <w:rFonts w:ascii="Arial" w:hAnsi="Arial" w:cs="Arial"/>
          <w:sz w:val="24"/>
        </w:rPr>
        <w:t>2010</w:t>
      </w:r>
      <w:r w:rsidRPr="00291B3A">
        <w:rPr>
          <w:rFonts w:ascii="Arial" w:hAnsi="Arial" w:cs="Arial"/>
          <w:sz w:val="24"/>
        </w:rPr>
        <w:t xml:space="preserve">, </w:t>
      </w:r>
      <w:r w:rsidR="00AC77BC" w:rsidRPr="00AC77BC">
        <w:rPr>
          <w:rFonts w:ascii="Arial" w:hAnsi="Arial" w:cs="Arial"/>
          <w:i/>
          <w:sz w:val="24"/>
        </w:rPr>
        <w:t>“</w:t>
      </w:r>
      <w:r w:rsidR="00AC77BC">
        <w:rPr>
          <w:rFonts w:ascii="Arial" w:hAnsi="Arial" w:cs="Arial"/>
          <w:i/>
          <w:sz w:val="24"/>
        </w:rPr>
        <w:t>E</w:t>
      </w:r>
      <w:r w:rsidRPr="00AC77BC">
        <w:rPr>
          <w:rFonts w:ascii="Arial" w:hAnsi="Arial" w:cs="Arial"/>
          <w:i/>
          <w:sz w:val="24"/>
        </w:rPr>
        <w:t>l Ecuador registra un déficit habitacional de 70 millones de metros cuadrados de viviendas, y para reducir el déficit, la Cámara de la Construcción está de acuerdo en edificar cuatro millones de metros cuadrados de viviendas al año</w:t>
      </w:r>
      <w:r w:rsidR="00AC77BC" w:rsidRPr="00AC77BC">
        <w:rPr>
          <w:rFonts w:ascii="Arial" w:hAnsi="Arial" w:cs="Arial"/>
          <w:i/>
          <w:sz w:val="24"/>
        </w:rPr>
        <w:t>”</w:t>
      </w:r>
      <w:r w:rsidRPr="00AC77BC">
        <w:rPr>
          <w:rFonts w:ascii="Arial" w:hAnsi="Arial" w:cs="Arial"/>
          <w:i/>
          <w:sz w:val="24"/>
        </w:rPr>
        <w:t>.</w:t>
      </w:r>
    </w:p>
    <w:p w:rsidR="00092A94" w:rsidRPr="002B520E" w:rsidRDefault="00092A94" w:rsidP="002B520E">
      <w:pPr>
        <w:spacing w:line="360" w:lineRule="auto"/>
        <w:jc w:val="both"/>
        <w:rPr>
          <w:rFonts w:ascii="Arial" w:hAnsi="Arial" w:cs="Arial"/>
          <w:sz w:val="24"/>
        </w:rPr>
      </w:pPr>
    </w:p>
    <w:p w:rsidR="00A20176" w:rsidRPr="002B520E" w:rsidRDefault="00A20176" w:rsidP="002B520E">
      <w:pPr>
        <w:spacing w:line="360" w:lineRule="auto"/>
        <w:jc w:val="both"/>
        <w:rPr>
          <w:rFonts w:ascii="Arial" w:hAnsi="Arial" w:cs="Arial"/>
          <w:sz w:val="24"/>
        </w:rPr>
      </w:pPr>
      <w:r w:rsidRPr="002B520E">
        <w:rPr>
          <w:rFonts w:ascii="Arial" w:hAnsi="Arial" w:cs="Arial"/>
          <w:sz w:val="24"/>
        </w:rPr>
        <w:t xml:space="preserve">En todo caso, siempre habrá necesidad de construir casas para la creación de hogares nuevos y otros factores, en Ecuador aproximadamente hay 62 </w:t>
      </w:r>
      <w:r w:rsidR="00CD3BE7">
        <w:rPr>
          <w:rFonts w:ascii="Arial" w:hAnsi="Arial" w:cs="Arial"/>
          <w:sz w:val="24"/>
        </w:rPr>
        <w:t>empresas</w:t>
      </w:r>
      <w:r w:rsidRPr="002B520E">
        <w:rPr>
          <w:rFonts w:ascii="Arial" w:hAnsi="Arial" w:cs="Arial"/>
          <w:sz w:val="24"/>
        </w:rPr>
        <w:t xml:space="preserve"> constructoras que muestran sus viviendas para luego ser adquiridas.</w:t>
      </w:r>
    </w:p>
    <w:p w:rsidR="00092A94" w:rsidRDefault="00A20176" w:rsidP="002D2CEF">
      <w:pPr>
        <w:spacing w:line="360" w:lineRule="auto"/>
        <w:jc w:val="both"/>
        <w:rPr>
          <w:rFonts w:ascii="Arial" w:hAnsi="Arial" w:cs="Arial"/>
          <w:sz w:val="24"/>
        </w:rPr>
      </w:pPr>
      <w:r w:rsidRPr="00F2107F">
        <w:rPr>
          <w:rFonts w:ascii="Arial" w:hAnsi="Arial" w:cs="Arial"/>
          <w:i/>
          <w:sz w:val="24"/>
          <w:u w:val="single"/>
        </w:rPr>
        <w:lastRenderedPageBreak/>
        <w:t>Control de Calidad:</w:t>
      </w:r>
      <w:r w:rsidRPr="00F2107F">
        <w:rPr>
          <w:rFonts w:ascii="Arial" w:hAnsi="Arial" w:cs="Arial"/>
          <w:sz w:val="24"/>
        </w:rPr>
        <w:t xml:space="preserve"> </w:t>
      </w:r>
      <w:r w:rsidR="003D3B49" w:rsidRPr="003D3B49">
        <w:rPr>
          <w:rFonts w:ascii="Arial" w:hAnsi="Arial" w:cs="Arial"/>
          <w:i/>
          <w:sz w:val="24"/>
        </w:rPr>
        <w:t>“</w:t>
      </w:r>
      <w:r w:rsidRPr="003D3B49">
        <w:rPr>
          <w:rFonts w:ascii="Arial" w:hAnsi="Arial" w:cs="Arial"/>
          <w:i/>
          <w:sz w:val="24"/>
        </w:rPr>
        <w:t>Un índice superior al 50% de constructoras inmobiliarias, posee sistemas de control de calidad poco sistematizados, prevalece la inspección visual por simple observación, es decir, sin la utilización de instrumentos especializados para ensayos y pruebas relacionados con paráme</w:t>
      </w:r>
      <w:r w:rsidR="00532750" w:rsidRPr="003D3B49">
        <w:rPr>
          <w:rFonts w:ascii="Arial" w:hAnsi="Arial" w:cs="Arial"/>
          <w:i/>
          <w:sz w:val="24"/>
        </w:rPr>
        <w:t>tros establecidos en norma ISO</w:t>
      </w:r>
      <w:r w:rsidR="003D3B49" w:rsidRPr="003D3B49">
        <w:rPr>
          <w:rFonts w:ascii="Arial" w:hAnsi="Arial" w:cs="Arial"/>
          <w:i/>
          <w:sz w:val="24"/>
        </w:rPr>
        <w:t>”</w:t>
      </w:r>
      <w:r w:rsidR="00F2107F" w:rsidRPr="00F2107F">
        <w:rPr>
          <w:rFonts w:ascii="Arial" w:hAnsi="Arial" w:cs="Arial"/>
          <w:sz w:val="24"/>
        </w:rPr>
        <w:t xml:space="preserve"> </w:t>
      </w:r>
      <w:r w:rsidR="00B439FC" w:rsidRPr="00F2107F">
        <w:rPr>
          <w:rFonts w:ascii="Arial" w:hAnsi="Arial" w:cs="Arial"/>
          <w:sz w:val="24"/>
        </w:rPr>
        <w:t>publicada</w:t>
      </w:r>
      <w:r w:rsidR="00F2107F" w:rsidRPr="00F2107F">
        <w:rPr>
          <w:rFonts w:ascii="Arial" w:hAnsi="Arial" w:cs="Arial"/>
          <w:sz w:val="24"/>
        </w:rPr>
        <w:t xml:space="preserve"> en el periódico </w:t>
      </w:r>
      <w:r w:rsidR="003D3B49">
        <w:rPr>
          <w:rFonts w:ascii="Arial" w:hAnsi="Arial" w:cs="Arial"/>
          <w:sz w:val="24"/>
        </w:rPr>
        <w:t xml:space="preserve">- </w:t>
      </w:r>
      <w:r w:rsidR="00F2107F" w:rsidRPr="00F2107F">
        <w:rPr>
          <w:rFonts w:ascii="Arial" w:hAnsi="Arial" w:cs="Arial"/>
          <w:sz w:val="24"/>
        </w:rPr>
        <w:t xml:space="preserve">“HOY” </w:t>
      </w:r>
      <w:r w:rsidR="003D3B49">
        <w:rPr>
          <w:rFonts w:ascii="Arial" w:hAnsi="Arial" w:cs="Arial"/>
          <w:sz w:val="24"/>
        </w:rPr>
        <w:t xml:space="preserve">- </w:t>
      </w:r>
      <w:r w:rsidR="00F2107F" w:rsidRPr="00F2107F">
        <w:rPr>
          <w:rFonts w:ascii="Arial" w:hAnsi="Arial" w:cs="Arial"/>
          <w:sz w:val="24"/>
        </w:rPr>
        <w:t>el 14 de abril del 2011.</w:t>
      </w:r>
      <w:r w:rsidR="00092A94">
        <w:rPr>
          <w:rFonts w:ascii="Arial" w:hAnsi="Arial" w:cs="Arial"/>
          <w:sz w:val="24"/>
        </w:rPr>
        <w:br w:type="page"/>
      </w:r>
    </w:p>
    <w:p w:rsidR="002D2CEF" w:rsidRDefault="002D2CEF" w:rsidP="002D2CEF">
      <w:pPr>
        <w:spacing w:line="360" w:lineRule="auto"/>
        <w:jc w:val="both"/>
        <w:rPr>
          <w:rFonts w:ascii="Arial" w:hAnsi="Arial" w:cs="Arial"/>
          <w:sz w:val="24"/>
        </w:rPr>
      </w:pPr>
    </w:p>
    <w:p w:rsidR="004278BD" w:rsidRDefault="004278BD" w:rsidP="00532750">
      <w:pPr>
        <w:pStyle w:val="Ttulo1"/>
        <w:jc w:val="center"/>
      </w:pPr>
    </w:p>
    <w:p w:rsidR="004278BD" w:rsidRDefault="004278BD" w:rsidP="00532750">
      <w:pPr>
        <w:pStyle w:val="Ttulo1"/>
        <w:jc w:val="center"/>
      </w:pPr>
    </w:p>
    <w:p w:rsidR="004278BD" w:rsidRDefault="004278BD" w:rsidP="00532750">
      <w:pPr>
        <w:pStyle w:val="Ttulo1"/>
        <w:jc w:val="center"/>
      </w:pPr>
    </w:p>
    <w:p w:rsidR="004278BD" w:rsidRDefault="004278BD" w:rsidP="00532750">
      <w:pPr>
        <w:pStyle w:val="Ttulo1"/>
        <w:jc w:val="center"/>
      </w:pPr>
    </w:p>
    <w:p w:rsidR="004278BD" w:rsidRDefault="004278BD" w:rsidP="00532750">
      <w:pPr>
        <w:pStyle w:val="Ttulo1"/>
        <w:jc w:val="center"/>
      </w:pPr>
    </w:p>
    <w:p w:rsidR="00950AE7" w:rsidRPr="00577312" w:rsidRDefault="00532750" w:rsidP="00532750">
      <w:pPr>
        <w:pStyle w:val="Ttulo1"/>
        <w:jc w:val="center"/>
      </w:pPr>
      <w:bookmarkStart w:id="22" w:name="_Toc352752945"/>
      <w:r>
        <w:t>CAPITULO</w:t>
      </w:r>
      <w:r w:rsidR="00BA16ED" w:rsidRPr="00577312">
        <w:t xml:space="preserve"> I</w:t>
      </w:r>
      <w:bookmarkEnd w:id="22"/>
    </w:p>
    <w:p w:rsidR="00054B46" w:rsidRPr="00577312" w:rsidRDefault="00950AE7" w:rsidP="00577312">
      <w:pPr>
        <w:pStyle w:val="Ttulo1"/>
        <w:numPr>
          <w:ilvl w:val="0"/>
          <w:numId w:val="1"/>
        </w:numPr>
        <w:rPr>
          <w:sz w:val="32"/>
        </w:rPr>
      </w:pPr>
      <w:bookmarkStart w:id="23" w:name="_Toc352752946"/>
      <w:r w:rsidRPr="00577312">
        <w:rPr>
          <w:sz w:val="32"/>
        </w:rPr>
        <w:t>A</w:t>
      </w:r>
      <w:r w:rsidR="00BA16ED" w:rsidRPr="00577312">
        <w:rPr>
          <w:sz w:val="32"/>
        </w:rPr>
        <w:t xml:space="preserve">SPECTOS GENERALES </w:t>
      </w:r>
      <w:r w:rsidRPr="00577312">
        <w:rPr>
          <w:sz w:val="32"/>
        </w:rPr>
        <w:t>Y DESCRIPCIÓN DE LA EMPRESA</w:t>
      </w:r>
      <w:bookmarkEnd w:id="23"/>
    </w:p>
    <w:p w:rsidR="00950AE7" w:rsidRDefault="00054B46" w:rsidP="00817CEA">
      <w:pPr>
        <w:pStyle w:val="Ttulo2"/>
        <w:numPr>
          <w:ilvl w:val="1"/>
          <w:numId w:val="1"/>
        </w:numPr>
        <w:jc w:val="both"/>
        <w:rPr>
          <w:rFonts w:ascii="Arial" w:hAnsi="Arial" w:cs="Arial"/>
          <w:color w:val="auto"/>
          <w:sz w:val="28"/>
        </w:rPr>
      </w:pPr>
      <w:bookmarkStart w:id="24" w:name="_Toc352752947"/>
      <w:r w:rsidRPr="00054B46">
        <w:rPr>
          <w:rFonts w:ascii="Arial" w:hAnsi="Arial" w:cs="Arial"/>
          <w:color w:val="auto"/>
          <w:sz w:val="28"/>
        </w:rPr>
        <w:t>ASPECTOS GENERALES</w:t>
      </w:r>
      <w:bookmarkEnd w:id="24"/>
    </w:p>
    <w:p w:rsidR="00054B46" w:rsidRDefault="00054B46" w:rsidP="00817CEA">
      <w:pPr>
        <w:pStyle w:val="Ttulo3"/>
        <w:numPr>
          <w:ilvl w:val="2"/>
          <w:numId w:val="1"/>
        </w:numPr>
        <w:spacing w:line="360" w:lineRule="auto"/>
        <w:jc w:val="both"/>
        <w:rPr>
          <w:rFonts w:ascii="Arial" w:hAnsi="Arial" w:cs="Arial"/>
          <w:color w:val="auto"/>
          <w:sz w:val="24"/>
        </w:rPr>
      </w:pPr>
      <w:bookmarkStart w:id="25" w:name="_Toc352752948"/>
      <w:r w:rsidRPr="00054B46">
        <w:rPr>
          <w:rFonts w:ascii="Arial" w:hAnsi="Arial" w:cs="Arial"/>
          <w:color w:val="auto"/>
          <w:sz w:val="24"/>
        </w:rPr>
        <w:t xml:space="preserve">Definición </w:t>
      </w:r>
      <w:r>
        <w:rPr>
          <w:rFonts w:ascii="Arial" w:hAnsi="Arial" w:cs="Arial"/>
          <w:color w:val="auto"/>
          <w:sz w:val="24"/>
        </w:rPr>
        <w:t>d</w:t>
      </w:r>
      <w:r w:rsidRPr="00054B46">
        <w:rPr>
          <w:rFonts w:ascii="Arial" w:hAnsi="Arial" w:cs="Arial"/>
          <w:color w:val="auto"/>
          <w:sz w:val="24"/>
        </w:rPr>
        <w:t>el Tema</w:t>
      </w:r>
      <w:bookmarkEnd w:id="25"/>
    </w:p>
    <w:p w:rsidR="00054B46" w:rsidRPr="002B520E" w:rsidRDefault="00054B46" w:rsidP="002B520E">
      <w:pPr>
        <w:spacing w:line="360" w:lineRule="auto"/>
        <w:jc w:val="both"/>
        <w:rPr>
          <w:rFonts w:ascii="Arial" w:hAnsi="Arial" w:cs="Arial"/>
          <w:sz w:val="24"/>
        </w:rPr>
      </w:pPr>
      <w:r w:rsidRPr="002B520E">
        <w:rPr>
          <w:rFonts w:ascii="Arial" w:hAnsi="Arial" w:cs="Arial"/>
          <w:sz w:val="24"/>
        </w:rPr>
        <w:t>“Diseño de un sistema de gestión de calidad para la línea de negocio inmobiliario utilizando los estándares establecido por la</w:t>
      </w:r>
      <w:r w:rsidR="00823D9F">
        <w:rPr>
          <w:rFonts w:ascii="Arial" w:hAnsi="Arial" w:cs="Arial"/>
          <w:sz w:val="24"/>
        </w:rPr>
        <w:t>s</w:t>
      </w:r>
      <w:r w:rsidRPr="002B520E">
        <w:rPr>
          <w:rFonts w:ascii="Arial" w:hAnsi="Arial" w:cs="Arial"/>
          <w:sz w:val="24"/>
        </w:rPr>
        <w:t xml:space="preserve"> norma</w:t>
      </w:r>
      <w:r w:rsidR="00823D9F">
        <w:rPr>
          <w:rFonts w:ascii="Arial" w:hAnsi="Arial" w:cs="Arial"/>
          <w:sz w:val="24"/>
        </w:rPr>
        <w:t>s</w:t>
      </w:r>
      <w:r w:rsidRPr="002B520E">
        <w:rPr>
          <w:rFonts w:ascii="Arial" w:hAnsi="Arial" w:cs="Arial"/>
          <w:sz w:val="24"/>
        </w:rPr>
        <w:t xml:space="preserve"> ISO 9001:2008”</w:t>
      </w:r>
      <w:r w:rsidR="00CD3BE7">
        <w:rPr>
          <w:rFonts w:ascii="Arial" w:hAnsi="Arial" w:cs="Arial"/>
          <w:sz w:val="24"/>
        </w:rPr>
        <w:t>.</w:t>
      </w:r>
    </w:p>
    <w:p w:rsidR="00054B46" w:rsidRPr="008C64E9" w:rsidRDefault="00054B46" w:rsidP="00054B46">
      <w:pPr>
        <w:spacing w:line="360" w:lineRule="auto"/>
        <w:rPr>
          <w:rFonts w:ascii="Arial" w:hAnsi="Arial" w:cs="Arial"/>
          <w:sz w:val="28"/>
        </w:rPr>
      </w:pPr>
    </w:p>
    <w:p w:rsidR="002B520E" w:rsidRDefault="00351116" w:rsidP="00817CEA">
      <w:pPr>
        <w:pStyle w:val="Ttulo3"/>
        <w:numPr>
          <w:ilvl w:val="2"/>
          <w:numId w:val="1"/>
        </w:numPr>
        <w:spacing w:line="360" w:lineRule="auto"/>
        <w:jc w:val="both"/>
        <w:rPr>
          <w:rFonts w:ascii="Arial" w:hAnsi="Arial" w:cs="Arial"/>
          <w:color w:val="auto"/>
          <w:sz w:val="24"/>
        </w:rPr>
      </w:pPr>
      <w:bookmarkStart w:id="26" w:name="_Toc352752949"/>
      <w:r>
        <w:rPr>
          <w:rFonts w:ascii="Arial" w:hAnsi="Arial" w:cs="Arial"/>
          <w:color w:val="auto"/>
          <w:sz w:val="24"/>
        </w:rPr>
        <w:t>Justificación</w:t>
      </w:r>
      <w:r w:rsidR="002B520E">
        <w:rPr>
          <w:rFonts w:ascii="Arial" w:hAnsi="Arial" w:cs="Arial"/>
          <w:color w:val="auto"/>
          <w:sz w:val="24"/>
        </w:rPr>
        <w:t xml:space="preserve"> de</w:t>
      </w:r>
      <w:r>
        <w:rPr>
          <w:rFonts w:ascii="Arial" w:hAnsi="Arial" w:cs="Arial"/>
          <w:color w:val="auto"/>
          <w:sz w:val="24"/>
        </w:rPr>
        <w:t>l</w:t>
      </w:r>
      <w:r w:rsidR="002B520E">
        <w:rPr>
          <w:rFonts w:ascii="Arial" w:hAnsi="Arial" w:cs="Arial"/>
          <w:color w:val="auto"/>
          <w:sz w:val="24"/>
        </w:rPr>
        <w:t xml:space="preserve"> Tema</w:t>
      </w:r>
      <w:bookmarkEnd w:id="26"/>
    </w:p>
    <w:p w:rsidR="00351116" w:rsidRPr="00351116" w:rsidRDefault="00351116" w:rsidP="00351116">
      <w:pPr>
        <w:spacing w:line="360" w:lineRule="auto"/>
        <w:jc w:val="both"/>
        <w:rPr>
          <w:rFonts w:ascii="Arial" w:hAnsi="Arial" w:cs="Arial"/>
          <w:color w:val="2A2A2A"/>
          <w:sz w:val="24"/>
          <w:szCs w:val="24"/>
        </w:rPr>
      </w:pPr>
      <w:r w:rsidRPr="00351116">
        <w:rPr>
          <w:rFonts w:ascii="Arial" w:hAnsi="Arial" w:cs="Arial"/>
          <w:color w:val="2A2A2A"/>
          <w:sz w:val="24"/>
          <w:szCs w:val="24"/>
        </w:rPr>
        <w:t xml:space="preserve">El presente capítulo describe a la empresa en la que se ha desarrollado la investigación, una constructora </w:t>
      </w:r>
      <w:r w:rsidR="006A1A38">
        <w:rPr>
          <w:rFonts w:ascii="Arial" w:hAnsi="Arial" w:cs="Arial"/>
          <w:color w:val="2A2A2A"/>
          <w:sz w:val="24"/>
          <w:szCs w:val="24"/>
        </w:rPr>
        <w:t xml:space="preserve">inmobiliaria </w:t>
      </w:r>
      <w:r w:rsidRPr="00351116">
        <w:rPr>
          <w:rFonts w:ascii="Arial" w:hAnsi="Arial" w:cs="Arial"/>
          <w:color w:val="2A2A2A"/>
          <w:sz w:val="24"/>
          <w:szCs w:val="24"/>
        </w:rPr>
        <w:t xml:space="preserve">que permitió el estudio </w:t>
      </w:r>
      <w:r w:rsidRPr="00351116">
        <w:rPr>
          <w:rFonts w:ascii="Arial" w:hAnsi="Arial" w:cs="Arial"/>
          <w:color w:val="2A2A2A"/>
          <w:sz w:val="24"/>
          <w:szCs w:val="24"/>
        </w:rPr>
        <w:lastRenderedPageBreak/>
        <w:t>investigativo con datos y procesos reales</w:t>
      </w:r>
      <w:r w:rsidR="00797075">
        <w:rPr>
          <w:rFonts w:ascii="Arial" w:hAnsi="Arial" w:cs="Arial"/>
          <w:color w:val="2A2A2A"/>
          <w:sz w:val="24"/>
          <w:szCs w:val="24"/>
        </w:rPr>
        <w:t>,</w:t>
      </w:r>
      <w:r w:rsidR="003B631A">
        <w:rPr>
          <w:rFonts w:ascii="Arial" w:hAnsi="Arial" w:cs="Arial"/>
          <w:color w:val="2A2A2A"/>
          <w:sz w:val="24"/>
          <w:szCs w:val="24"/>
        </w:rPr>
        <w:t xml:space="preserve"> </w:t>
      </w:r>
      <w:r w:rsidR="00C051E7">
        <w:rPr>
          <w:rFonts w:ascii="Arial" w:hAnsi="Arial" w:cs="Arial"/>
          <w:color w:val="2A2A2A"/>
          <w:sz w:val="24"/>
          <w:szCs w:val="24"/>
        </w:rPr>
        <w:t>en su entorno comercial,</w:t>
      </w:r>
      <w:r w:rsidR="00797075" w:rsidRPr="00351116">
        <w:rPr>
          <w:rFonts w:ascii="Arial" w:hAnsi="Arial" w:cs="Arial"/>
          <w:color w:val="2A2A2A"/>
          <w:sz w:val="24"/>
          <w:szCs w:val="24"/>
        </w:rPr>
        <w:t xml:space="preserve"> operativo</w:t>
      </w:r>
      <w:r w:rsidR="00C051E7">
        <w:rPr>
          <w:rFonts w:ascii="Arial" w:hAnsi="Arial" w:cs="Arial"/>
          <w:color w:val="2A2A2A"/>
          <w:sz w:val="24"/>
          <w:szCs w:val="24"/>
        </w:rPr>
        <w:t xml:space="preserve"> y administrativo</w:t>
      </w:r>
      <w:r w:rsidR="00B439FC">
        <w:rPr>
          <w:rFonts w:ascii="Arial" w:hAnsi="Arial" w:cs="Arial"/>
          <w:color w:val="2A2A2A"/>
          <w:sz w:val="24"/>
          <w:szCs w:val="24"/>
        </w:rPr>
        <w:t>.</w:t>
      </w:r>
      <w:r w:rsidR="003B631A">
        <w:rPr>
          <w:rFonts w:ascii="Arial" w:hAnsi="Arial" w:cs="Arial"/>
          <w:color w:val="2A2A2A"/>
          <w:sz w:val="24"/>
          <w:szCs w:val="24"/>
        </w:rPr>
        <w:t xml:space="preserve"> </w:t>
      </w:r>
      <w:r w:rsidR="00B439FC">
        <w:rPr>
          <w:rFonts w:ascii="Arial" w:hAnsi="Arial" w:cs="Arial"/>
          <w:color w:val="2A2A2A"/>
          <w:sz w:val="24"/>
          <w:szCs w:val="24"/>
        </w:rPr>
        <w:t>L</w:t>
      </w:r>
      <w:r w:rsidR="002C1856">
        <w:rPr>
          <w:rFonts w:ascii="Arial" w:hAnsi="Arial" w:cs="Arial"/>
          <w:color w:val="2A2A2A"/>
          <w:sz w:val="24"/>
          <w:szCs w:val="24"/>
        </w:rPr>
        <w:t>a empresa</w:t>
      </w:r>
      <w:r w:rsidR="003B631A">
        <w:rPr>
          <w:rFonts w:ascii="Arial" w:hAnsi="Arial" w:cs="Arial"/>
          <w:color w:val="2A2A2A"/>
          <w:sz w:val="24"/>
          <w:szCs w:val="24"/>
        </w:rPr>
        <w:t xml:space="preserve"> </w:t>
      </w:r>
      <w:r w:rsidR="00797075">
        <w:rPr>
          <w:rFonts w:ascii="Arial" w:hAnsi="Arial" w:cs="Arial"/>
          <w:color w:val="2A2A2A"/>
          <w:sz w:val="24"/>
          <w:szCs w:val="24"/>
        </w:rPr>
        <w:t>tiene dos proyectos en eje</w:t>
      </w:r>
      <w:r w:rsidR="003D3B49">
        <w:rPr>
          <w:rFonts w:ascii="Arial" w:hAnsi="Arial" w:cs="Arial"/>
          <w:color w:val="2A2A2A"/>
          <w:sz w:val="24"/>
          <w:szCs w:val="24"/>
        </w:rPr>
        <w:t xml:space="preserve">cución del cual solo se tomará en estudio </w:t>
      </w:r>
      <w:r w:rsidR="00797075">
        <w:rPr>
          <w:rFonts w:ascii="Arial" w:hAnsi="Arial" w:cs="Arial"/>
          <w:color w:val="2A2A2A"/>
          <w:sz w:val="24"/>
          <w:szCs w:val="24"/>
        </w:rPr>
        <w:t xml:space="preserve">el proyecto que </w:t>
      </w:r>
      <w:r w:rsidR="00037351">
        <w:rPr>
          <w:rFonts w:ascii="Arial" w:hAnsi="Arial" w:cs="Arial"/>
          <w:color w:val="2A2A2A"/>
          <w:sz w:val="24"/>
          <w:szCs w:val="24"/>
        </w:rPr>
        <w:t>está</w:t>
      </w:r>
      <w:r w:rsidR="00797075">
        <w:rPr>
          <w:rFonts w:ascii="Arial" w:hAnsi="Arial" w:cs="Arial"/>
          <w:color w:val="2A2A2A"/>
          <w:sz w:val="24"/>
          <w:szCs w:val="24"/>
        </w:rPr>
        <w:t xml:space="preserve"> ubicado en la ciudad de Guayaquil, ya que es la inmobiliaria que tiene mayor demanda que el proyecto que está situado en Playas Villamil.</w:t>
      </w:r>
      <w:r w:rsidR="003B631A">
        <w:rPr>
          <w:rFonts w:ascii="Arial" w:hAnsi="Arial" w:cs="Arial"/>
          <w:color w:val="2A2A2A"/>
          <w:sz w:val="24"/>
          <w:szCs w:val="24"/>
        </w:rPr>
        <w:t xml:space="preserve"> </w:t>
      </w:r>
      <w:r w:rsidR="00797075">
        <w:rPr>
          <w:rFonts w:ascii="Arial" w:hAnsi="Arial" w:cs="Arial"/>
          <w:color w:val="2A2A2A"/>
          <w:sz w:val="24"/>
          <w:szCs w:val="24"/>
        </w:rPr>
        <w:t>También se revelará la identificación</w:t>
      </w:r>
      <w:r w:rsidRPr="00351116">
        <w:rPr>
          <w:rFonts w:ascii="Arial" w:hAnsi="Arial" w:cs="Arial"/>
          <w:color w:val="2A2A2A"/>
          <w:sz w:val="24"/>
          <w:szCs w:val="24"/>
        </w:rPr>
        <w:t xml:space="preserve"> de sus fortalezas, amenazas, debilidades y oportunidades, para lo cual aplicaremos la matriz Holmes con el fin de obtener una matriz FODA PRIORIZADA.</w:t>
      </w:r>
    </w:p>
    <w:p w:rsidR="00351116" w:rsidRPr="00351116" w:rsidRDefault="00351116" w:rsidP="00351116">
      <w:pPr>
        <w:spacing w:line="360" w:lineRule="auto"/>
        <w:jc w:val="both"/>
        <w:rPr>
          <w:rFonts w:ascii="Arial" w:hAnsi="Arial" w:cs="Arial"/>
          <w:color w:val="2A2A2A"/>
          <w:sz w:val="24"/>
          <w:szCs w:val="24"/>
        </w:rPr>
      </w:pPr>
      <w:r w:rsidRPr="00351116">
        <w:rPr>
          <w:rFonts w:ascii="Arial" w:hAnsi="Arial" w:cs="Arial"/>
          <w:color w:val="2A2A2A"/>
          <w:sz w:val="24"/>
          <w:szCs w:val="24"/>
        </w:rPr>
        <w:t>El contar con un Sistema de Gestión de Calidad ISO, permitirá a la empresa inmobiliaria, optimizar el tiempo en trabajo, satisfacer a sus empleados  y funcionarios con el cumplimiento a cabalidad de funciones, tener control de las distintas áreas de la organización, mejorar los servicios, etc., focalizando en aspectos de procesos y actividades rigurosamente normados.</w:t>
      </w:r>
    </w:p>
    <w:p w:rsidR="00351116" w:rsidRPr="00351116" w:rsidRDefault="00351116" w:rsidP="00351116">
      <w:pPr>
        <w:rPr>
          <w:rFonts w:ascii="Arial" w:hAnsi="Arial" w:cs="Arial"/>
          <w:sz w:val="28"/>
          <w:lang w:val="es-ES"/>
        </w:rPr>
      </w:pPr>
    </w:p>
    <w:p w:rsidR="00054B46" w:rsidRPr="00054B46" w:rsidRDefault="00054B46" w:rsidP="00817CEA">
      <w:pPr>
        <w:pStyle w:val="Ttulo3"/>
        <w:numPr>
          <w:ilvl w:val="2"/>
          <w:numId w:val="1"/>
        </w:numPr>
        <w:spacing w:line="360" w:lineRule="auto"/>
        <w:jc w:val="both"/>
        <w:rPr>
          <w:rFonts w:ascii="Arial" w:hAnsi="Arial" w:cs="Arial"/>
          <w:color w:val="auto"/>
          <w:sz w:val="24"/>
        </w:rPr>
      </w:pPr>
      <w:bookmarkStart w:id="27" w:name="_Toc352752950"/>
      <w:r w:rsidRPr="00054B46">
        <w:rPr>
          <w:rFonts w:ascii="Arial" w:hAnsi="Arial" w:cs="Arial"/>
          <w:color w:val="auto"/>
          <w:sz w:val="24"/>
        </w:rPr>
        <w:t>Objetivo General</w:t>
      </w:r>
      <w:r w:rsidR="00B439FC">
        <w:rPr>
          <w:rFonts w:ascii="Arial" w:hAnsi="Arial" w:cs="Arial"/>
          <w:color w:val="auto"/>
          <w:sz w:val="24"/>
        </w:rPr>
        <w:t xml:space="preserve"> del Proyecto</w:t>
      </w:r>
      <w:bookmarkEnd w:id="27"/>
    </w:p>
    <w:p w:rsidR="008C64E9" w:rsidRPr="002B520E" w:rsidRDefault="008C64E9" w:rsidP="002B520E">
      <w:pPr>
        <w:spacing w:line="360" w:lineRule="auto"/>
        <w:jc w:val="both"/>
        <w:rPr>
          <w:rFonts w:ascii="Arial" w:hAnsi="Arial" w:cs="Arial"/>
          <w:sz w:val="24"/>
        </w:rPr>
      </w:pPr>
      <w:r w:rsidRPr="002B520E">
        <w:rPr>
          <w:rFonts w:ascii="Arial" w:hAnsi="Arial" w:cs="Arial"/>
          <w:sz w:val="24"/>
        </w:rPr>
        <w:t>Identificar, diagramar y documentar los procesos comerciales, operativos y administrativos basados en la Norma ISO 9001:2008, para optimizar los procesos identificados en la Línea de Negocio Inmobiliario, ubicada en la ciudad de Guayaquil.</w:t>
      </w:r>
    </w:p>
    <w:p w:rsidR="008C64E9" w:rsidRDefault="008C64E9" w:rsidP="008C64E9">
      <w:pPr>
        <w:rPr>
          <w:rFonts w:ascii="Arial" w:hAnsi="Arial" w:cs="Arial"/>
          <w:sz w:val="28"/>
        </w:rPr>
      </w:pPr>
    </w:p>
    <w:p w:rsidR="008C64E9" w:rsidRPr="008C64E9" w:rsidRDefault="008C64E9" w:rsidP="00817CEA">
      <w:pPr>
        <w:pStyle w:val="Ttulo3"/>
        <w:numPr>
          <w:ilvl w:val="2"/>
          <w:numId w:val="1"/>
        </w:numPr>
        <w:spacing w:line="360" w:lineRule="auto"/>
        <w:jc w:val="both"/>
        <w:rPr>
          <w:rFonts w:ascii="Arial" w:hAnsi="Arial" w:cs="Arial"/>
          <w:color w:val="auto"/>
          <w:sz w:val="24"/>
        </w:rPr>
      </w:pPr>
      <w:bookmarkStart w:id="28" w:name="_Toc352752951"/>
      <w:r w:rsidRPr="008C64E9">
        <w:rPr>
          <w:rFonts w:ascii="Arial" w:hAnsi="Arial" w:cs="Arial"/>
          <w:color w:val="auto"/>
          <w:sz w:val="24"/>
        </w:rPr>
        <w:t>Objetivos Específicos</w:t>
      </w:r>
      <w:r w:rsidR="00B439FC">
        <w:rPr>
          <w:rFonts w:ascii="Arial" w:hAnsi="Arial" w:cs="Arial"/>
          <w:color w:val="auto"/>
          <w:sz w:val="24"/>
        </w:rPr>
        <w:t xml:space="preserve"> del Proyecto</w:t>
      </w:r>
      <w:bookmarkEnd w:id="28"/>
    </w:p>
    <w:p w:rsidR="008C64E9" w:rsidRPr="008C64E9" w:rsidRDefault="008C64E9" w:rsidP="00541DA7">
      <w:pPr>
        <w:pStyle w:val="Prrafodelista"/>
        <w:numPr>
          <w:ilvl w:val="0"/>
          <w:numId w:val="3"/>
        </w:numPr>
        <w:spacing w:line="360" w:lineRule="auto"/>
        <w:jc w:val="both"/>
        <w:rPr>
          <w:rFonts w:ascii="Arial" w:hAnsi="Arial" w:cs="Arial"/>
          <w:sz w:val="24"/>
        </w:rPr>
      </w:pPr>
      <w:r w:rsidRPr="008C64E9">
        <w:rPr>
          <w:rFonts w:ascii="Arial" w:hAnsi="Arial" w:cs="Arial"/>
          <w:sz w:val="24"/>
        </w:rPr>
        <w:t>Diagnosticar el estado actual del negocio inmobiliario analizando lo</w:t>
      </w:r>
      <w:r w:rsidR="004631BB">
        <w:rPr>
          <w:rFonts w:ascii="Arial" w:hAnsi="Arial" w:cs="Arial"/>
          <w:sz w:val="24"/>
        </w:rPr>
        <w:t>s métodos y procesos existentes.</w:t>
      </w:r>
    </w:p>
    <w:p w:rsidR="008C64E9" w:rsidRPr="008C64E9" w:rsidRDefault="008C64E9" w:rsidP="00541DA7">
      <w:pPr>
        <w:pStyle w:val="Prrafodelista"/>
        <w:numPr>
          <w:ilvl w:val="0"/>
          <w:numId w:val="3"/>
        </w:numPr>
        <w:spacing w:line="360" w:lineRule="auto"/>
        <w:jc w:val="both"/>
        <w:rPr>
          <w:rFonts w:ascii="Arial" w:hAnsi="Arial" w:cs="Arial"/>
          <w:sz w:val="24"/>
        </w:rPr>
      </w:pPr>
      <w:r w:rsidRPr="008C64E9">
        <w:rPr>
          <w:rFonts w:ascii="Arial" w:hAnsi="Arial" w:cs="Arial"/>
          <w:sz w:val="24"/>
        </w:rPr>
        <w:t>Determinar y documentar los procesos existentes, para cumplir con los requisitos de la Norma ISO 9001:2008.</w:t>
      </w:r>
    </w:p>
    <w:p w:rsidR="008C64E9" w:rsidRDefault="008C64E9" w:rsidP="00541DA7">
      <w:pPr>
        <w:pStyle w:val="Prrafodelista"/>
        <w:numPr>
          <w:ilvl w:val="0"/>
          <w:numId w:val="3"/>
        </w:numPr>
        <w:spacing w:line="360" w:lineRule="auto"/>
        <w:jc w:val="both"/>
        <w:rPr>
          <w:rFonts w:ascii="Arial" w:hAnsi="Arial" w:cs="Arial"/>
          <w:sz w:val="24"/>
        </w:rPr>
      </w:pPr>
      <w:r w:rsidRPr="008C64E9">
        <w:rPr>
          <w:rFonts w:ascii="Arial" w:hAnsi="Arial" w:cs="Arial"/>
          <w:sz w:val="24"/>
        </w:rPr>
        <w:t>Elaborar los procedimientos normativos y productivos de la empresa.</w:t>
      </w:r>
    </w:p>
    <w:p w:rsidR="008C64E9" w:rsidRPr="00D81F94" w:rsidRDefault="008C64E9" w:rsidP="00541DA7">
      <w:pPr>
        <w:pStyle w:val="Prrafodelista"/>
        <w:numPr>
          <w:ilvl w:val="0"/>
          <w:numId w:val="3"/>
        </w:numPr>
        <w:spacing w:line="360" w:lineRule="auto"/>
        <w:jc w:val="both"/>
        <w:rPr>
          <w:rFonts w:ascii="Arial" w:hAnsi="Arial" w:cs="Arial"/>
          <w:sz w:val="24"/>
        </w:rPr>
      </w:pPr>
      <w:r w:rsidRPr="00D81F94">
        <w:rPr>
          <w:rFonts w:ascii="Arial" w:hAnsi="Arial" w:cs="Arial"/>
          <w:sz w:val="24"/>
        </w:rPr>
        <w:lastRenderedPageBreak/>
        <w:t>Difundir y facilitar el Sistema de Gestión de la Calidad, a través de una formación que permita crear una cultura organizacional enfocada en la calidad.</w:t>
      </w:r>
    </w:p>
    <w:p w:rsidR="008C64E9" w:rsidRPr="00D81F94" w:rsidRDefault="008C64E9" w:rsidP="00541DA7">
      <w:pPr>
        <w:pStyle w:val="Prrafodelista"/>
        <w:numPr>
          <w:ilvl w:val="0"/>
          <w:numId w:val="3"/>
        </w:numPr>
        <w:spacing w:line="360" w:lineRule="auto"/>
        <w:jc w:val="both"/>
        <w:rPr>
          <w:rFonts w:ascii="Arial" w:hAnsi="Arial" w:cs="Arial"/>
          <w:sz w:val="24"/>
        </w:rPr>
      </w:pPr>
      <w:r w:rsidRPr="00D81F94">
        <w:rPr>
          <w:rFonts w:ascii="Arial" w:hAnsi="Arial" w:cs="Arial"/>
          <w:sz w:val="24"/>
        </w:rPr>
        <w:t>Identificar y analizar en detalle los procesos que se llevarán a cabo en cada área establecida de la Línea de Negocio Inmobiliario.</w:t>
      </w:r>
    </w:p>
    <w:p w:rsidR="00182DE5" w:rsidRPr="00D81F94" w:rsidRDefault="008C64E9" w:rsidP="00541DA7">
      <w:pPr>
        <w:pStyle w:val="Prrafodelista"/>
        <w:numPr>
          <w:ilvl w:val="0"/>
          <w:numId w:val="3"/>
        </w:numPr>
        <w:spacing w:line="360" w:lineRule="auto"/>
        <w:jc w:val="both"/>
        <w:rPr>
          <w:rFonts w:ascii="Arial" w:hAnsi="Arial" w:cs="Arial"/>
          <w:sz w:val="24"/>
        </w:rPr>
      </w:pPr>
      <w:r w:rsidRPr="00D81F94">
        <w:rPr>
          <w:rFonts w:ascii="Arial" w:hAnsi="Arial" w:cs="Arial"/>
          <w:sz w:val="24"/>
        </w:rPr>
        <w:t>Brindar la posibilidad de optimizar recursos, con el fin de reducir inconformidades establecidas previamente.</w:t>
      </w:r>
    </w:p>
    <w:p w:rsidR="007B5568" w:rsidRPr="00351116" w:rsidRDefault="007B5568" w:rsidP="000179F3">
      <w:pPr>
        <w:spacing w:line="360" w:lineRule="auto"/>
        <w:jc w:val="both"/>
        <w:rPr>
          <w:rFonts w:ascii="Arial" w:hAnsi="Arial" w:cs="Arial"/>
          <w:sz w:val="28"/>
          <w:szCs w:val="24"/>
          <w:lang w:val="es-ES"/>
        </w:rPr>
      </w:pPr>
    </w:p>
    <w:p w:rsidR="00182DE5" w:rsidRPr="00351116" w:rsidRDefault="00351116" w:rsidP="00817CEA">
      <w:pPr>
        <w:pStyle w:val="Ttulo2"/>
        <w:numPr>
          <w:ilvl w:val="1"/>
          <w:numId w:val="1"/>
        </w:numPr>
        <w:jc w:val="both"/>
        <w:rPr>
          <w:rFonts w:ascii="Arial" w:hAnsi="Arial" w:cs="Arial"/>
          <w:color w:val="auto"/>
          <w:sz w:val="28"/>
        </w:rPr>
      </w:pPr>
      <w:bookmarkStart w:id="29" w:name="_Toc352752952"/>
      <w:r w:rsidRPr="00351116">
        <w:rPr>
          <w:rFonts w:ascii="Arial" w:hAnsi="Arial" w:cs="Arial"/>
          <w:color w:val="auto"/>
          <w:sz w:val="28"/>
        </w:rPr>
        <w:t>DESCRIPCIÓN DE LA EMPRESA</w:t>
      </w:r>
      <w:bookmarkEnd w:id="29"/>
    </w:p>
    <w:p w:rsidR="00256901" w:rsidRDefault="00256901" w:rsidP="00817CEA">
      <w:pPr>
        <w:pStyle w:val="Ttulo3"/>
        <w:numPr>
          <w:ilvl w:val="2"/>
          <w:numId w:val="1"/>
        </w:numPr>
        <w:spacing w:line="480" w:lineRule="auto"/>
        <w:rPr>
          <w:rFonts w:ascii="Arial" w:hAnsi="Arial" w:cs="Arial"/>
          <w:color w:val="auto"/>
          <w:sz w:val="24"/>
        </w:rPr>
      </w:pPr>
      <w:bookmarkStart w:id="30" w:name="_Toc352752953"/>
      <w:r w:rsidRPr="00256901">
        <w:rPr>
          <w:rFonts w:ascii="Arial" w:hAnsi="Arial" w:cs="Arial"/>
          <w:color w:val="auto"/>
          <w:sz w:val="24"/>
        </w:rPr>
        <w:t>Antecedentes</w:t>
      </w:r>
      <w:bookmarkEnd w:id="30"/>
    </w:p>
    <w:p w:rsidR="007B5568" w:rsidRPr="00D81F94" w:rsidRDefault="002C1856" w:rsidP="00DB0353">
      <w:pPr>
        <w:spacing w:line="360" w:lineRule="auto"/>
        <w:jc w:val="both"/>
        <w:rPr>
          <w:rFonts w:ascii="Arial" w:hAnsi="Arial" w:cs="Arial"/>
          <w:sz w:val="24"/>
          <w:szCs w:val="24"/>
        </w:rPr>
      </w:pPr>
      <w:r>
        <w:rPr>
          <w:rFonts w:ascii="Arial" w:hAnsi="Arial" w:cs="Arial"/>
          <w:sz w:val="24"/>
          <w:szCs w:val="24"/>
        </w:rPr>
        <w:t xml:space="preserve">ROSVIV </w:t>
      </w:r>
      <w:r w:rsidR="007B5568" w:rsidRPr="00D81F94">
        <w:rPr>
          <w:rFonts w:ascii="Arial" w:hAnsi="Arial" w:cs="Arial"/>
          <w:sz w:val="24"/>
          <w:szCs w:val="24"/>
        </w:rPr>
        <w:t xml:space="preserve">S.A. </w:t>
      </w:r>
      <w:r w:rsidR="00DB0353" w:rsidRPr="00D81F94">
        <w:rPr>
          <w:rFonts w:ascii="Arial" w:hAnsi="Arial" w:cs="Arial"/>
          <w:sz w:val="24"/>
          <w:szCs w:val="24"/>
        </w:rPr>
        <w:t>se constituyó</w:t>
      </w:r>
      <w:r w:rsidR="007B5568" w:rsidRPr="00D81F94">
        <w:rPr>
          <w:rFonts w:ascii="Arial" w:hAnsi="Arial" w:cs="Arial"/>
          <w:sz w:val="24"/>
          <w:szCs w:val="24"/>
        </w:rPr>
        <w:t xml:space="preserve"> en</w:t>
      </w:r>
      <w:r w:rsidR="00DB0353" w:rsidRPr="00D81F94">
        <w:rPr>
          <w:rFonts w:ascii="Arial" w:hAnsi="Arial" w:cs="Arial"/>
          <w:sz w:val="24"/>
          <w:szCs w:val="24"/>
        </w:rPr>
        <w:t xml:space="preserve"> el</w:t>
      </w:r>
      <w:r w:rsidR="007B5568" w:rsidRPr="00D81F94">
        <w:rPr>
          <w:rFonts w:ascii="Arial" w:hAnsi="Arial" w:cs="Arial"/>
          <w:sz w:val="24"/>
          <w:szCs w:val="24"/>
        </w:rPr>
        <w:t xml:space="preserve"> 2009 en </w:t>
      </w:r>
      <w:r w:rsidR="00DB0353" w:rsidRPr="00D81F94">
        <w:rPr>
          <w:rFonts w:ascii="Arial" w:hAnsi="Arial" w:cs="Arial"/>
          <w:sz w:val="24"/>
          <w:szCs w:val="24"/>
        </w:rPr>
        <w:t xml:space="preserve">la ciudad de </w:t>
      </w:r>
      <w:r w:rsidR="007B5568" w:rsidRPr="00D81F94">
        <w:rPr>
          <w:rFonts w:ascii="Arial" w:hAnsi="Arial" w:cs="Arial"/>
          <w:sz w:val="24"/>
          <w:szCs w:val="24"/>
        </w:rPr>
        <w:t xml:space="preserve">Guayaquil, </w:t>
      </w:r>
      <w:r w:rsidR="00E13C8F" w:rsidRPr="00D81F94">
        <w:rPr>
          <w:rFonts w:ascii="Arial" w:hAnsi="Arial" w:cs="Arial"/>
          <w:sz w:val="24"/>
          <w:szCs w:val="24"/>
        </w:rPr>
        <w:t xml:space="preserve">es una empresa inmobiliaria que se caracteriza por su constante innovación destinada a satisfacer necesidades habitacionales con proyectos que se fundamentan en el conocimiento de las necesidades y posibilidades económicas de los posibles </w:t>
      </w:r>
      <w:r w:rsidR="00A11A07" w:rsidRPr="00D81F94">
        <w:rPr>
          <w:rFonts w:ascii="Arial" w:hAnsi="Arial" w:cs="Arial"/>
          <w:sz w:val="24"/>
          <w:szCs w:val="24"/>
        </w:rPr>
        <w:t>clientes</w:t>
      </w:r>
      <w:r w:rsidR="00E13C8F" w:rsidRPr="00D81F94">
        <w:rPr>
          <w:rFonts w:ascii="Arial" w:hAnsi="Arial" w:cs="Arial"/>
          <w:sz w:val="24"/>
          <w:szCs w:val="24"/>
        </w:rPr>
        <w:t xml:space="preserve">; productos desarrollados en base a una estrategia de </w:t>
      </w:r>
      <w:r w:rsidR="00A11A07" w:rsidRPr="00D81F94">
        <w:rPr>
          <w:rFonts w:ascii="Arial" w:hAnsi="Arial" w:cs="Arial"/>
          <w:sz w:val="24"/>
          <w:szCs w:val="24"/>
        </w:rPr>
        <w:t>marketing</w:t>
      </w:r>
      <w:r w:rsidR="00E13C8F" w:rsidRPr="00D81F94">
        <w:rPr>
          <w:rFonts w:ascii="Arial" w:hAnsi="Arial" w:cs="Arial"/>
          <w:sz w:val="24"/>
          <w:szCs w:val="24"/>
        </w:rPr>
        <w:t>, a fin de cubrir el 100% de las necesidades del grupo o mercado seleccionado para brinda</w:t>
      </w:r>
      <w:r w:rsidR="00B439FC">
        <w:rPr>
          <w:rFonts w:ascii="Arial" w:hAnsi="Arial" w:cs="Arial"/>
          <w:sz w:val="24"/>
          <w:szCs w:val="24"/>
        </w:rPr>
        <w:t>rle una propuesta inmobiliaria ó</w:t>
      </w:r>
      <w:r w:rsidR="00E13C8F" w:rsidRPr="00D81F94">
        <w:rPr>
          <w:rFonts w:ascii="Arial" w:hAnsi="Arial" w:cs="Arial"/>
          <w:sz w:val="24"/>
          <w:szCs w:val="24"/>
        </w:rPr>
        <w:t xml:space="preserve">ptima; esto se ha logrado gracias a un equipo de profesionales del </w:t>
      </w:r>
      <w:r w:rsidR="00D81F94" w:rsidRPr="00D81F94">
        <w:rPr>
          <w:rFonts w:ascii="Arial" w:hAnsi="Arial" w:cs="Arial"/>
          <w:sz w:val="24"/>
          <w:szCs w:val="24"/>
        </w:rPr>
        <w:t>más</w:t>
      </w:r>
      <w:r w:rsidR="00E13C8F" w:rsidRPr="00D81F94">
        <w:rPr>
          <w:rFonts w:ascii="Arial" w:hAnsi="Arial" w:cs="Arial"/>
          <w:sz w:val="24"/>
          <w:szCs w:val="24"/>
        </w:rPr>
        <w:t xml:space="preserve"> alto nivel, que participa en todas las etapas de desarrollo.</w:t>
      </w:r>
    </w:p>
    <w:p w:rsidR="00105BBB" w:rsidRPr="00D81F94" w:rsidRDefault="00105BBB" w:rsidP="00DB0353">
      <w:pPr>
        <w:spacing w:line="360" w:lineRule="auto"/>
        <w:jc w:val="both"/>
        <w:rPr>
          <w:rFonts w:ascii="Arial" w:hAnsi="Arial" w:cs="Arial"/>
          <w:sz w:val="24"/>
          <w:szCs w:val="24"/>
        </w:rPr>
      </w:pPr>
      <w:r w:rsidRPr="00D81F94">
        <w:rPr>
          <w:rFonts w:ascii="Arial" w:hAnsi="Arial" w:cs="Arial"/>
          <w:sz w:val="24"/>
          <w:szCs w:val="24"/>
        </w:rPr>
        <w:t xml:space="preserve">La </w:t>
      </w:r>
      <w:r w:rsidR="00261966">
        <w:rPr>
          <w:rFonts w:ascii="Arial" w:hAnsi="Arial" w:cs="Arial"/>
          <w:sz w:val="24"/>
          <w:szCs w:val="24"/>
        </w:rPr>
        <w:t xml:space="preserve">empresa fue fundada </w:t>
      </w:r>
      <w:r w:rsidR="00261966" w:rsidRPr="00F2107F">
        <w:rPr>
          <w:rFonts w:ascii="Arial" w:hAnsi="Arial" w:cs="Arial"/>
          <w:sz w:val="24"/>
          <w:szCs w:val="24"/>
        </w:rPr>
        <w:t>por el Ing.</w:t>
      </w:r>
      <w:r w:rsidR="003B631A">
        <w:rPr>
          <w:rFonts w:ascii="Arial" w:hAnsi="Arial" w:cs="Arial"/>
          <w:sz w:val="24"/>
          <w:szCs w:val="24"/>
        </w:rPr>
        <w:t xml:space="preserve"> </w:t>
      </w:r>
      <w:r w:rsidR="00F2107F" w:rsidRPr="00F2107F">
        <w:rPr>
          <w:rFonts w:ascii="Arial" w:hAnsi="Arial" w:cs="Arial"/>
          <w:sz w:val="24"/>
          <w:szCs w:val="24"/>
        </w:rPr>
        <w:t>Samuel</w:t>
      </w:r>
      <w:r w:rsidR="00F2107F">
        <w:rPr>
          <w:rFonts w:ascii="Arial" w:hAnsi="Arial" w:cs="Arial"/>
          <w:sz w:val="24"/>
          <w:szCs w:val="24"/>
        </w:rPr>
        <w:t xml:space="preserve"> F</w:t>
      </w:r>
      <w:r w:rsidR="00AA6972" w:rsidRPr="00F2107F">
        <w:rPr>
          <w:rFonts w:ascii="Arial" w:hAnsi="Arial" w:cs="Arial"/>
          <w:sz w:val="24"/>
          <w:szCs w:val="24"/>
        </w:rPr>
        <w:t>.</w:t>
      </w:r>
      <w:r w:rsidRPr="00F2107F">
        <w:rPr>
          <w:rFonts w:ascii="Arial" w:hAnsi="Arial" w:cs="Arial"/>
          <w:sz w:val="24"/>
          <w:szCs w:val="24"/>
        </w:rPr>
        <w:t>,</w:t>
      </w:r>
      <w:r w:rsidR="003B631A">
        <w:rPr>
          <w:rFonts w:ascii="Arial" w:hAnsi="Arial" w:cs="Arial"/>
          <w:sz w:val="24"/>
          <w:szCs w:val="24"/>
        </w:rPr>
        <w:t xml:space="preserve"> </w:t>
      </w:r>
      <w:r w:rsidR="00DB0353" w:rsidRPr="00D81F94">
        <w:rPr>
          <w:rFonts w:ascii="Arial" w:hAnsi="Arial" w:cs="Arial"/>
          <w:sz w:val="24"/>
          <w:szCs w:val="24"/>
        </w:rPr>
        <w:t>donde</w:t>
      </w:r>
      <w:r w:rsidRPr="00D81F94">
        <w:rPr>
          <w:rFonts w:ascii="Arial" w:hAnsi="Arial" w:cs="Arial"/>
          <w:sz w:val="24"/>
          <w:szCs w:val="24"/>
        </w:rPr>
        <w:t xml:space="preserve"> también es accionista de otras</w:t>
      </w:r>
      <w:r w:rsidR="00361C25">
        <w:rPr>
          <w:rFonts w:ascii="Arial" w:hAnsi="Arial" w:cs="Arial"/>
          <w:sz w:val="24"/>
          <w:szCs w:val="24"/>
        </w:rPr>
        <w:t xml:space="preserve"> empresas conocidas como </w:t>
      </w:r>
      <w:r w:rsidR="00F2107F">
        <w:rPr>
          <w:rFonts w:ascii="Arial" w:hAnsi="Arial" w:cs="Arial"/>
          <w:sz w:val="24"/>
          <w:szCs w:val="24"/>
        </w:rPr>
        <w:t>Aguamar</w:t>
      </w:r>
      <w:r w:rsidRPr="00D81F94">
        <w:rPr>
          <w:rFonts w:ascii="Arial" w:hAnsi="Arial" w:cs="Arial"/>
          <w:sz w:val="24"/>
          <w:szCs w:val="24"/>
        </w:rPr>
        <w:t>, Constr</w:t>
      </w:r>
      <w:r w:rsidR="00361C25">
        <w:rPr>
          <w:rFonts w:ascii="Arial" w:hAnsi="Arial" w:cs="Arial"/>
          <w:sz w:val="24"/>
          <w:szCs w:val="24"/>
        </w:rPr>
        <w:t>u</w:t>
      </w:r>
      <w:r w:rsidR="00F2107F">
        <w:rPr>
          <w:rFonts w:ascii="Arial" w:hAnsi="Arial" w:cs="Arial"/>
          <w:sz w:val="24"/>
          <w:szCs w:val="24"/>
        </w:rPr>
        <w:t>yendo</w:t>
      </w:r>
      <w:r w:rsidR="00361C25">
        <w:rPr>
          <w:rFonts w:ascii="Arial" w:hAnsi="Arial" w:cs="Arial"/>
          <w:sz w:val="24"/>
          <w:szCs w:val="24"/>
        </w:rPr>
        <w:t>, Plas</w:t>
      </w:r>
      <w:r w:rsidR="00F2107F">
        <w:rPr>
          <w:rFonts w:ascii="Arial" w:hAnsi="Arial" w:cs="Arial"/>
          <w:sz w:val="24"/>
          <w:szCs w:val="24"/>
        </w:rPr>
        <w:t>anty</w:t>
      </w:r>
      <w:r w:rsidR="00361C25">
        <w:rPr>
          <w:rFonts w:ascii="Arial" w:hAnsi="Arial" w:cs="Arial"/>
          <w:sz w:val="24"/>
          <w:szCs w:val="24"/>
        </w:rPr>
        <w:t>, entre otra</w:t>
      </w:r>
      <w:r w:rsidR="00DB0353" w:rsidRPr="00D81F94">
        <w:rPr>
          <w:rFonts w:ascii="Arial" w:hAnsi="Arial" w:cs="Arial"/>
          <w:sz w:val="24"/>
          <w:szCs w:val="24"/>
        </w:rPr>
        <w:t xml:space="preserve">s. </w:t>
      </w:r>
      <w:r w:rsidR="008F768A" w:rsidRPr="00D81F94">
        <w:rPr>
          <w:rFonts w:ascii="Arial" w:hAnsi="Arial" w:cs="Arial"/>
          <w:sz w:val="24"/>
          <w:szCs w:val="24"/>
        </w:rPr>
        <w:t>Desde el 2010</w:t>
      </w:r>
      <w:r w:rsidR="00DB0353" w:rsidRPr="00D81F94">
        <w:rPr>
          <w:rFonts w:ascii="Arial" w:hAnsi="Arial" w:cs="Arial"/>
          <w:sz w:val="24"/>
          <w:szCs w:val="24"/>
        </w:rPr>
        <w:t xml:space="preserve">, </w:t>
      </w:r>
      <w:r w:rsidR="008F768A" w:rsidRPr="00D81F94">
        <w:rPr>
          <w:rFonts w:ascii="Arial" w:hAnsi="Arial" w:cs="Arial"/>
          <w:sz w:val="24"/>
          <w:szCs w:val="24"/>
        </w:rPr>
        <w:t>el primogénito del señor</w:t>
      </w:r>
      <w:r w:rsidR="003B631A">
        <w:rPr>
          <w:rFonts w:ascii="Arial" w:hAnsi="Arial" w:cs="Arial"/>
          <w:sz w:val="24"/>
          <w:szCs w:val="24"/>
        </w:rPr>
        <w:t xml:space="preserve"> </w:t>
      </w:r>
      <w:r w:rsidR="00F2107F">
        <w:rPr>
          <w:rFonts w:ascii="Arial" w:hAnsi="Arial" w:cs="Arial"/>
          <w:sz w:val="24"/>
          <w:szCs w:val="24"/>
        </w:rPr>
        <w:t>Samuel</w:t>
      </w:r>
      <w:r w:rsidR="008F768A" w:rsidRPr="00D81F94">
        <w:rPr>
          <w:rFonts w:ascii="Arial" w:hAnsi="Arial" w:cs="Arial"/>
          <w:sz w:val="24"/>
          <w:szCs w:val="24"/>
        </w:rPr>
        <w:t xml:space="preserve"> comenzó a ser responsable </w:t>
      </w:r>
      <w:r w:rsidRPr="00D81F94">
        <w:rPr>
          <w:rFonts w:ascii="Arial" w:hAnsi="Arial" w:cs="Arial"/>
          <w:sz w:val="24"/>
          <w:szCs w:val="24"/>
        </w:rPr>
        <w:t xml:space="preserve">de la empresa como </w:t>
      </w:r>
      <w:r w:rsidR="00D81F94" w:rsidRPr="00D81F94">
        <w:rPr>
          <w:rFonts w:ascii="Arial" w:hAnsi="Arial" w:cs="Arial"/>
          <w:sz w:val="24"/>
          <w:szCs w:val="24"/>
        </w:rPr>
        <w:t xml:space="preserve">apoderado de la </w:t>
      </w:r>
      <w:r w:rsidR="00361C25">
        <w:rPr>
          <w:rFonts w:ascii="Arial" w:hAnsi="Arial" w:cs="Arial"/>
          <w:sz w:val="24"/>
          <w:szCs w:val="24"/>
        </w:rPr>
        <w:t>misma</w:t>
      </w:r>
      <w:r w:rsidR="00DB0353" w:rsidRPr="00D81F94">
        <w:rPr>
          <w:rFonts w:ascii="Arial" w:hAnsi="Arial" w:cs="Arial"/>
          <w:sz w:val="24"/>
          <w:szCs w:val="24"/>
        </w:rPr>
        <w:t>,</w:t>
      </w:r>
      <w:r w:rsidRPr="00D81F94">
        <w:rPr>
          <w:rFonts w:ascii="Arial" w:hAnsi="Arial" w:cs="Arial"/>
          <w:sz w:val="24"/>
          <w:szCs w:val="24"/>
        </w:rPr>
        <w:t xml:space="preserve"> por motivos que</w:t>
      </w:r>
      <w:r w:rsidR="008F768A" w:rsidRPr="00D81F94">
        <w:rPr>
          <w:rFonts w:ascii="Arial" w:hAnsi="Arial" w:cs="Arial"/>
          <w:sz w:val="24"/>
          <w:szCs w:val="24"/>
        </w:rPr>
        <w:t xml:space="preserve"> el fundador</w:t>
      </w:r>
      <w:r w:rsidR="00DB0353" w:rsidRPr="00D81F94">
        <w:rPr>
          <w:rFonts w:ascii="Arial" w:hAnsi="Arial" w:cs="Arial"/>
          <w:sz w:val="24"/>
          <w:szCs w:val="24"/>
        </w:rPr>
        <w:t xml:space="preserve"> tiene </w:t>
      </w:r>
      <w:r w:rsidR="00361C25">
        <w:rPr>
          <w:rFonts w:ascii="Arial" w:hAnsi="Arial" w:cs="Arial"/>
          <w:sz w:val="24"/>
          <w:szCs w:val="24"/>
        </w:rPr>
        <w:t xml:space="preserve">otro tipo de </w:t>
      </w:r>
      <w:r w:rsidRPr="00D81F94">
        <w:rPr>
          <w:rFonts w:ascii="Arial" w:hAnsi="Arial" w:cs="Arial"/>
          <w:sz w:val="24"/>
          <w:szCs w:val="24"/>
        </w:rPr>
        <w:t>neg</w:t>
      </w:r>
      <w:r w:rsidR="00361C25">
        <w:rPr>
          <w:rFonts w:ascii="Arial" w:hAnsi="Arial" w:cs="Arial"/>
          <w:sz w:val="24"/>
          <w:szCs w:val="24"/>
        </w:rPr>
        <w:t>ocios.</w:t>
      </w:r>
      <w:r w:rsidR="008F768A" w:rsidRPr="00D81F94">
        <w:rPr>
          <w:rFonts w:ascii="Arial" w:hAnsi="Arial" w:cs="Arial"/>
          <w:sz w:val="24"/>
          <w:szCs w:val="24"/>
        </w:rPr>
        <w:t xml:space="preserve"> Con la responsabilidad de sus dos hijos han podido seguir adelante en los proyectos que tienen, sea por </w:t>
      </w:r>
      <w:r w:rsidR="002C1856">
        <w:rPr>
          <w:rFonts w:ascii="Arial" w:hAnsi="Arial" w:cs="Arial"/>
          <w:sz w:val="24"/>
          <w:szCs w:val="24"/>
        </w:rPr>
        <w:t>ROSVIV S.A.</w:t>
      </w:r>
      <w:r w:rsidR="008F768A" w:rsidRPr="00D81F94">
        <w:rPr>
          <w:rFonts w:ascii="Arial" w:hAnsi="Arial" w:cs="Arial"/>
          <w:sz w:val="24"/>
          <w:szCs w:val="24"/>
        </w:rPr>
        <w:t xml:space="preserve"> u otras compañías.</w:t>
      </w:r>
    </w:p>
    <w:p w:rsidR="008F768A" w:rsidRPr="00D81F94" w:rsidRDefault="002006B5" w:rsidP="008F768A">
      <w:pPr>
        <w:spacing w:line="360" w:lineRule="auto"/>
        <w:jc w:val="both"/>
        <w:rPr>
          <w:rFonts w:ascii="Arial" w:hAnsi="Arial" w:cs="Arial"/>
          <w:sz w:val="24"/>
          <w:szCs w:val="24"/>
        </w:rPr>
      </w:pPr>
      <w:r w:rsidRPr="00D81F94">
        <w:rPr>
          <w:rFonts w:ascii="Arial" w:hAnsi="Arial" w:cs="Arial"/>
          <w:sz w:val="24"/>
          <w:szCs w:val="24"/>
        </w:rPr>
        <w:lastRenderedPageBreak/>
        <w:t xml:space="preserve">Actualmente </w:t>
      </w:r>
      <w:r w:rsidR="002C1856">
        <w:rPr>
          <w:rFonts w:ascii="Arial" w:hAnsi="Arial" w:cs="Arial"/>
          <w:sz w:val="24"/>
          <w:szCs w:val="24"/>
        </w:rPr>
        <w:t>la inmobiliaria</w:t>
      </w:r>
      <w:r w:rsidRPr="00D81F94">
        <w:rPr>
          <w:rFonts w:ascii="Arial" w:hAnsi="Arial" w:cs="Arial"/>
          <w:sz w:val="24"/>
          <w:szCs w:val="24"/>
        </w:rPr>
        <w:t xml:space="preserve"> se encue</w:t>
      </w:r>
      <w:r w:rsidR="00361C25">
        <w:rPr>
          <w:rFonts w:ascii="Arial" w:hAnsi="Arial" w:cs="Arial"/>
          <w:sz w:val="24"/>
          <w:szCs w:val="24"/>
        </w:rPr>
        <w:t>ntra desarrollando dos construcciones</w:t>
      </w:r>
      <w:r w:rsidRPr="00D81F94">
        <w:rPr>
          <w:rFonts w:ascii="Arial" w:hAnsi="Arial" w:cs="Arial"/>
          <w:sz w:val="24"/>
          <w:szCs w:val="24"/>
        </w:rPr>
        <w:t xml:space="preserve"> inmobiliari</w:t>
      </w:r>
      <w:r w:rsidR="00361C25">
        <w:rPr>
          <w:rFonts w:ascii="Arial" w:hAnsi="Arial" w:cs="Arial"/>
          <w:sz w:val="24"/>
          <w:szCs w:val="24"/>
        </w:rPr>
        <w:t>a</w:t>
      </w:r>
      <w:r w:rsidRPr="00D81F94">
        <w:rPr>
          <w:rFonts w:ascii="Arial" w:hAnsi="Arial" w:cs="Arial"/>
          <w:sz w:val="24"/>
          <w:szCs w:val="24"/>
        </w:rPr>
        <w:t>s:</w:t>
      </w:r>
    </w:p>
    <w:p w:rsidR="008F768A" w:rsidRPr="002C1856" w:rsidRDefault="00916EC2" w:rsidP="00541DA7">
      <w:pPr>
        <w:pStyle w:val="Prrafodelista"/>
        <w:numPr>
          <w:ilvl w:val="0"/>
          <w:numId w:val="4"/>
        </w:numPr>
        <w:spacing w:line="360" w:lineRule="auto"/>
        <w:jc w:val="both"/>
        <w:rPr>
          <w:rFonts w:ascii="Arial" w:hAnsi="Arial" w:cs="Arial"/>
          <w:sz w:val="24"/>
          <w:szCs w:val="24"/>
        </w:rPr>
      </w:pPr>
      <w:r w:rsidRPr="00F2107F">
        <w:rPr>
          <w:rFonts w:ascii="Arial" w:hAnsi="Arial" w:cs="Arial"/>
          <w:b/>
          <w:sz w:val="24"/>
          <w:szCs w:val="24"/>
        </w:rPr>
        <w:t xml:space="preserve">CIUDAD </w:t>
      </w:r>
      <w:r w:rsidR="00F2107F" w:rsidRPr="00F2107F">
        <w:rPr>
          <w:rFonts w:ascii="Arial" w:hAnsi="Arial" w:cs="Arial"/>
          <w:b/>
          <w:sz w:val="24"/>
          <w:szCs w:val="24"/>
        </w:rPr>
        <w:t>ROMANA</w:t>
      </w:r>
      <w:r w:rsidR="002006B5" w:rsidRPr="00D81F94">
        <w:rPr>
          <w:rFonts w:ascii="Arial" w:hAnsi="Arial" w:cs="Arial"/>
          <w:b/>
          <w:sz w:val="24"/>
          <w:szCs w:val="24"/>
        </w:rPr>
        <w:t>:</w:t>
      </w:r>
      <w:r w:rsidR="003B631A">
        <w:rPr>
          <w:rFonts w:ascii="Arial" w:hAnsi="Arial" w:cs="Arial"/>
          <w:b/>
          <w:sz w:val="24"/>
          <w:szCs w:val="24"/>
        </w:rPr>
        <w:t xml:space="preserve"> </w:t>
      </w:r>
      <w:r w:rsidR="002006B5" w:rsidRPr="002C1856">
        <w:rPr>
          <w:rFonts w:ascii="Arial" w:hAnsi="Arial" w:cs="Arial"/>
          <w:sz w:val="24"/>
          <w:szCs w:val="24"/>
        </w:rPr>
        <w:t>Incluye la promoción y venta de 2</w:t>
      </w:r>
      <w:r w:rsidR="00A84F91" w:rsidRPr="002C1856">
        <w:rPr>
          <w:rFonts w:ascii="Arial" w:hAnsi="Arial" w:cs="Arial"/>
          <w:sz w:val="24"/>
          <w:szCs w:val="24"/>
        </w:rPr>
        <w:t>1</w:t>
      </w:r>
      <w:r w:rsidR="002006B5" w:rsidRPr="002C1856">
        <w:rPr>
          <w:rFonts w:ascii="Arial" w:hAnsi="Arial" w:cs="Arial"/>
          <w:sz w:val="24"/>
          <w:szCs w:val="24"/>
        </w:rPr>
        <w:t xml:space="preserve">00 viviendas en la Urbanización </w:t>
      </w:r>
      <w:r w:rsidRPr="002C1856">
        <w:rPr>
          <w:rFonts w:ascii="Arial" w:hAnsi="Arial" w:cs="Arial"/>
          <w:sz w:val="24"/>
          <w:szCs w:val="24"/>
        </w:rPr>
        <w:t xml:space="preserve">Privada </w:t>
      </w:r>
      <w:r w:rsidR="002006B5" w:rsidRPr="002C1856">
        <w:rPr>
          <w:rFonts w:ascii="Arial" w:hAnsi="Arial" w:cs="Arial"/>
          <w:sz w:val="24"/>
          <w:szCs w:val="24"/>
        </w:rPr>
        <w:t>Ciudad</w:t>
      </w:r>
      <w:r w:rsidR="003B631A">
        <w:rPr>
          <w:rFonts w:ascii="Arial" w:hAnsi="Arial" w:cs="Arial"/>
          <w:sz w:val="24"/>
          <w:szCs w:val="24"/>
        </w:rPr>
        <w:t xml:space="preserve"> </w:t>
      </w:r>
      <w:r w:rsidR="000D33BA">
        <w:rPr>
          <w:rFonts w:ascii="Arial" w:hAnsi="Arial" w:cs="Arial"/>
          <w:sz w:val="24"/>
          <w:szCs w:val="24"/>
        </w:rPr>
        <w:t>Romana</w:t>
      </w:r>
      <w:r w:rsidR="002006B5" w:rsidRPr="002C1856">
        <w:rPr>
          <w:rFonts w:ascii="Arial" w:hAnsi="Arial" w:cs="Arial"/>
          <w:sz w:val="24"/>
          <w:szCs w:val="24"/>
        </w:rPr>
        <w:t xml:space="preserve">, dirigido originalmente a miembros de la Policía Nacional; pero, con expectativas de abarcar otros mercados con empresas del Sector </w:t>
      </w:r>
      <w:r w:rsidR="00930DA8" w:rsidRPr="002C1856">
        <w:rPr>
          <w:rFonts w:ascii="Arial" w:hAnsi="Arial" w:cs="Arial"/>
          <w:sz w:val="24"/>
          <w:szCs w:val="24"/>
        </w:rPr>
        <w:t>Público</w:t>
      </w:r>
      <w:r w:rsidR="002006B5" w:rsidRPr="002C1856">
        <w:rPr>
          <w:rFonts w:ascii="Arial" w:hAnsi="Arial" w:cs="Arial"/>
          <w:sz w:val="24"/>
          <w:szCs w:val="24"/>
        </w:rPr>
        <w:t xml:space="preserve"> y en general para las personas que se encuentren interesadas, de preferencias a través de convenios interinstitucionales o empresariales.</w:t>
      </w:r>
    </w:p>
    <w:p w:rsidR="002006B5" w:rsidRPr="002C1856" w:rsidRDefault="009660B1" w:rsidP="00541DA7">
      <w:pPr>
        <w:pStyle w:val="Prrafodelista"/>
        <w:numPr>
          <w:ilvl w:val="0"/>
          <w:numId w:val="4"/>
        </w:numPr>
        <w:spacing w:line="360" w:lineRule="auto"/>
        <w:jc w:val="both"/>
        <w:rPr>
          <w:rFonts w:ascii="Arial" w:hAnsi="Arial" w:cs="Arial"/>
          <w:sz w:val="24"/>
          <w:szCs w:val="24"/>
        </w:rPr>
      </w:pPr>
      <w:r w:rsidRPr="00F2107F">
        <w:rPr>
          <w:rFonts w:ascii="Arial" w:hAnsi="Arial" w:cs="Arial"/>
          <w:b/>
          <w:sz w:val="24"/>
          <w:szCs w:val="24"/>
        </w:rPr>
        <w:t xml:space="preserve">PUERTO </w:t>
      </w:r>
      <w:r w:rsidR="002006B5" w:rsidRPr="00F2107F">
        <w:rPr>
          <w:rFonts w:ascii="Arial" w:hAnsi="Arial" w:cs="Arial"/>
          <w:b/>
          <w:sz w:val="24"/>
          <w:szCs w:val="24"/>
        </w:rPr>
        <w:t>MAR</w:t>
      </w:r>
      <w:r w:rsidR="002006B5" w:rsidRPr="00D81F94">
        <w:rPr>
          <w:rFonts w:ascii="Arial" w:hAnsi="Arial" w:cs="Arial"/>
          <w:b/>
          <w:sz w:val="24"/>
          <w:szCs w:val="24"/>
        </w:rPr>
        <w:t>:</w:t>
      </w:r>
      <w:r w:rsidR="003B631A">
        <w:rPr>
          <w:rFonts w:ascii="Arial" w:hAnsi="Arial" w:cs="Arial"/>
          <w:b/>
          <w:sz w:val="24"/>
          <w:szCs w:val="24"/>
        </w:rPr>
        <w:t xml:space="preserve"> </w:t>
      </w:r>
      <w:r w:rsidR="002006B5" w:rsidRPr="002C1856">
        <w:rPr>
          <w:rFonts w:ascii="Arial" w:hAnsi="Arial" w:cs="Arial"/>
          <w:sz w:val="24"/>
          <w:szCs w:val="24"/>
        </w:rPr>
        <w:t xml:space="preserve">Incluye la promoción y venta de 88 soluciones habitacionales en la ciudad de Playas, provincia del Guayas, compuesto por 20 casas y un condominio de 68 departamentos, </w:t>
      </w:r>
      <w:r w:rsidR="00361C25" w:rsidRPr="002C1856">
        <w:rPr>
          <w:rFonts w:ascii="Arial" w:hAnsi="Arial" w:cs="Arial"/>
          <w:sz w:val="24"/>
          <w:szCs w:val="24"/>
        </w:rPr>
        <w:t>construcciones</w:t>
      </w:r>
      <w:r w:rsidR="002006B5" w:rsidRPr="002C1856">
        <w:rPr>
          <w:rFonts w:ascii="Arial" w:hAnsi="Arial" w:cs="Arial"/>
          <w:sz w:val="24"/>
          <w:szCs w:val="24"/>
        </w:rPr>
        <w:t xml:space="preserve"> que </w:t>
      </w:r>
      <w:r w:rsidR="00A84F91" w:rsidRPr="002C1856">
        <w:rPr>
          <w:rFonts w:ascii="Arial" w:hAnsi="Arial" w:cs="Arial"/>
          <w:sz w:val="24"/>
          <w:szCs w:val="24"/>
        </w:rPr>
        <w:t>está</w:t>
      </w:r>
      <w:r w:rsidR="002006B5" w:rsidRPr="002C1856">
        <w:rPr>
          <w:rFonts w:ascii="Arial" w:hAnsi="Arial" w:cs="Arial"/>
          <w:sz w:val="24"/>
          <w:szCs w:val="24"/>
        </w:rPr>
        <w:t xml:space="preserve"> dirigido a quienes requieren una segunda vivienda de descanso o retiro</w:t>
      </w:r>
      <w:r w:rsidR="00361C25" w:rsidRPr="002C1856">
        <w:rPr>
          <w:rFonts w:ascii="Arial" w:hAnsi="Arial" w:cs="Arial"/>
          <w:sz w:val="24"/>
          <w:szCs w:val="24"/>
        </w:rPr>
        <w:t>.</w:t>
      </w:r>
    </w:p>
    <w:p w:rsidR="003B72A4" w:rsidRPr="009660B1" w:rsidRDefault="003B72A4" w:rsidP="00832FE7">
      <w:pPr>
        <w:spacing w:line="360" w:lineRule="auto"/>
        <w:jc w:val="both"/>
        <w:rPr>
          <w:rFonts w:ascii="Arial" w:hAnsi="Arial" w:cs="Arial"/>
          <w:sz w:val="28"/>
          <w:lang w:val="es-ES"/>
        </w:rPr>
      </w:pPr>
    </w:p>
    <w:p w:rsidR="00DA6D80" w:rsidRPr="008F768A" w:rsidRDefault="00105BBB" w:rsidP="00817CEA">
      <w:pPr>
        <w:pStyle w:val="Ttulo3"/>
        <w:numPr>
          <w:ilvl w:val="2"/>
          <w:numId w:val="1"/>
        </w:numPr>
        <w:spacing w:line="480" w:lineRule="auto"/>
        <w:rPr>
          <w:rFonts w:ascii="Arial" w:hAnsi="Arial" w:cs="Arial"/>
          <w:color w:val="auto"/>
          <w:sz w:val="24"/>
        </w:rPr>
      </w:pPr>
      <w:bookmarkStart w:id="31" w:name="_Toc352752954"/>
      <w:r w:rsidRPr="00105BBB">
        <w:rPr>
          <w:rFonts w:ascii="Arial" w:hAnsi="Arial" w:cs="Arial"/>
          <w:color w:val="auto"/>
          <w:sz w:val="24"/>
        </w:rPr>
        <w:t>Misión</w:t>
      </w:r>
      <w:bookmarkEnd w:id="31"/>
    </w:p>
    <w:p w:rsidR="003B72A4" w:rsidRPr="00D81F94" w:rsidRDefault="003B72A4" w:rsidP="008F768A">
      <w:pPr>
        <w:spacing w:line="360" w:lineRule="auto"/>
        <w:jc w:val="both"/>
        <w:rPr>
          <w:rFonts w:ascii="Arial" w:hAnsi="Arial" w:cs="Arial"/>
          <w:sz w:val="24"/>
          <w:szCs w:val="24"/>
        </w:rPr>
      </w:pPr>
      <w:r w:rsidRPr="00D81F94">
        <w:rPr>
          <w:rFonts w:ascii="Arial" w:hAnsi="Arial" w:cs="Arial"/>
          <w:sz w:val="24"/>
          <w:szCs w:val="24"/>
        </w:rPr>
        <w:t xml:space="preserve">Desarrollar proyectos inmobiliarios que satisfagan las necesidades de </w:t>
      </w:r>
      <w:r w:rsidR="002006B5" w:rsidRPr="00D81F94">
        <w:rPr>
          <w:rFonts w:ascii="Arial" w:hAnsi="Arial" w:cs="Arial"/>
          <w:sz w:val="24"/>
          <w:szCs w:val="24"/>
        </w:rPr>
        <w:t>todos los</w:t>
      </w:r>
      <w:r w:rsidRPr="00D81F94">
        <w:rPr>
          <w:rFonts w:ascii="Arial" w:hAnsi="Arial" w:cs="Arial"/>
          <w:sz w:val="24"/>
          <w:szCs w:val="24"/>
        </w:rPr>
        <w:t xml:space="preserve"> clientes</w:t>
      </w:r>
      <w:r w:rsidR="002006B5" w:rsidRPr="00D81F94">
        <w:rPr>
          <w:rFonts w:ascii="Arial" w:hAnsi="Arial" w:cs="Arial"/>
          <w:sz w:val="24"/>
          <w:szCs w:val="24"/>
        </w:rPr>
        <w:t xml:space="preserve"> que acudan y confíen en nosotros,</w:t>
      </w:r>
      <w:r w:rsidRPr="00D81F94">
        <w:rPr>
          <w:rFonts w:ascii="Arial" w:hAnsi="Arial" w:cs="Arial"/>
          <w:sz w:val="24"/>
          <w:szCs w:val="24"/>
        </w:rPr>
        <w:t xml:space="preserve"> contribuyendo al mejoramiento de la calidad de vida de los mismos</w:t>
      </w:r>
      <w:r w:rsidR="002006B5" w:rsidRPr="00D81F94">
        <w:rPr>
          <w:rFonts w:ascii="Arial" w:hAnsi="Arial" w:cs="Arial"/>
          <w:sz w:val="24"/>
          <w:szCs w:val="24"/>
        </w:rPr>
        <w:t xml:space="preserve"> y protegiendo legalmente el patrimonio de las partes</w:t>
      </w:r>
      <w:r w:rsidRPr="00D81F94">
        <w:rPr>
          <w:rFonts w:ascii="Arial" w:hAnsi="Arial" w:cs="Arial"/>
          <w:sz w:val="24"/>
          <w:szCs w:val="24"/>
        </w:rPr>
        <w:t>, con transparencia y seguridad.</w:t>
      </w:r>
    </w:p>
    <w:p w:rsidR="003B72A4" w:rsidRPr="008F768A" w:rsidRDefault="003B72A4" w:rsidP="003B72A4">
      <w:pPr>
        <w:jc w:val="both"/>
        <w:rPr>
          <w:rFonts w:ascii="Arial" w:hAnsi="Arial" w:cs="Arial"/>
          <w:sz w:val="28"/>
        </w:rPr>
      </w:pPr>
    </w:p>
    <w:p w:rsidR="003B72A4" w:rsidRDefault="003B72A4" w:rsidP="00817CEA">
      <w:pPr>
        <w:pStyle w:val="Ttulo3"/>
        <w:numPr>
          <w:ilvl w:val="2"/>
          <w:numId w:val="1"/>
        </w:numPr>
        <w:spacing w:line="480" w:lineRule="auto"/>
        <w:rPr>
          <w:rFonts w:ascii="Arial" w:hAnsi="Arial" w:cs="Arial"/>
          <w:color w:val="auto"/>
          <w:sz w:val="24"/>
        </w:rPr>
      </w:pPr>
      <w:bookmarkStart w:id="32" w:name="_Toc352752955"/>
      <w:r w:rsidRPr="003B72A4">
        <w:rPr>
          <w:rFonts w:ascii="Arial" w:hAnsi="Arial" w:cs="Arial"/>
          <w:color w:val="auto"/>
          <w:sz w:val="24"/>
        </w:rPr>
        <w:t>Visión</w:t>
      </w:r>
      <w:bookmarkEnd w:id="32"/>
    </w:p>
    <w:p w:rsidR="00C030D1" w:rsidRPr="00D81F94" w:rsidRDefault="002F34BD" w:rsidP="003B72A4">
      <w:pPr>
        <w:spacing w:line="360" w:lineRule="auto"/>
        <w:jc w:val="both"/>
        <w:rPr>
          <w:rFonts w:ascii="Arial" w:hAnsi="Arial" w:cs="Arial"/>
          <w:sz w:val="24"/>
          <w:szCs w:val="24"/>
        </w:rPr>
      </w:pPr>
      <w:r w:rsidRPr="00D81F94">
        <w:rPr>
          <w:rFonts w:ascii="Arial" w:hAnsi="Arial" w:cs="Arial"/>
          <w:sz w:val="24"/>
          <w:szCs w:val="24"/>
        </w:rPr>
        <w:t>Liderar</w:t>
      </w:r>
      <w:r w:rsidR="003B72A4" w:rsidRPr="00D81F94">
        <w:rPr>
          <w:rFonts w:ascii="Arial" w:hAnsi="Arial" w:cs="Arial"/>
          <w:sz w:val="24"/>
          <w:szCs w:val="24"/>
        </w:rPr>
        <w:t xml:space="preserve"> el mercado inmobiliario tanto a nivel nacional como internacional dentro de los próximos cincos años manteniéndose como so</w:t>
      </w:r>
      <w:r w:rsidR="002006B5" w:rsidRPr="00D81F94">
        <w:rPr>
          <w:rFonts w:ascii="Arial" w:hAnsi="Arial" w:cs="Arial"/>
          <w:sz w:val="24"/>
          <w:szCs w:val="24"/>
        </w:rPr>
        <w:t>lución habitacional que responda</w:t>
      </w:r>
      <w:r w:rsidR="003B72A4" w:rsidRPr="00D81F94">
        <w:rPr>
          <w:rFonts w:ascii="Arial" w:hAnsi="Arial" w:cs="Arial"/>
          <w:sz w:val="24"/>
          <w:szCs w:val="24"/>
        </w:rPr>
        <w:t xml:space="preserve"> a las necesidades de </w:t>
      </w:r>
      <w:r w:rsidR="002006B5" w:rsidRPr="00D81F94">
        <w:rPr>
          <w:rFonts w:ascii="Arial" w:hAnsi="Arial" w:cs="Arial"/>
          <w:sz w:val="24"/>
          <w:szCs w:val="24"/>
        </w:rPr>
        <w:t>nuestros</w:t>
      </w:r>
      <w:r w:rsidR="003B72A4" w:rsidRPr="00D81F94">
        <w:rPr>
          <w:rFonts w:ascii="Arial" w:hAnsi="Arial" w:cs="Arial"/>
          <w:sz w:val="24"/>
          <w:szCs w:val="24"/>
        </w:rPr>
        <w:t xml:space="preserve"> clientes, mediante una atención personalizada, maximizando el valor de sus inversiones</w:t>
      </w:r>
      <w:r w:rsidR="002006B5" w:rsidRPr="00D81F94">
        <w:rPr>
          <w:rFonts w:ascii="Arial" w:hAnsi="Arial" w:cs="Arial"/>
          <w:sz w:val="24"/>
          <w:szCs w:val="24"/>
        </w:rPr>
        <w:t xml:space="preserve"> de nuestros clientes</w:t>
      </w:r>
      <w:r w:rsidR="003B72A4" w:rsidRPr="00D81F94">
        <w:rPr>
          <w:rFonts w:ascii="Arial" w:hAnsi="Arial" w:cs="Arial"/>
          <w:sz w:val="24"/>
          <w:szCs w:val="24"/>
        </w:rPr>
        <w:t>, a entera y total satisfacción de sus necesidades.</w:t>
      </w:r>
    </w:p>
    <w:p w:rsidR="00C030D1" w:rsidRDefault="001F2BB2" w:rsidP="00817CEA">
      <w:pPr>
        <w:pStyle w:val="Ttulo3"/>
        <w:numPr>
          <w:ilvl w:val="2"/>
          <w:numId w:val="1"/>
        </w:numPr>
        <w:spacing w:line="480" w:lineRule="auto"/>
        <w:rPr>
          <w:rFonts w:ascii="Arial" w:hAnsi="Arial" w:cs="Arial"/>
          <w:color w:val="auto"/>
          <w:sz w:val="24"/>
        </w:rPr>
      </w:pPr>
      <w:bookmarkStart w:id="33" w:name="_Toc352752956"/>
      <w:r>
        <w:rPr>
          <w:rFonts w:ascii="Arial" w:hAnsi="Arial" w:cs="Arial"/>
          <w:color w:val="auto"/>
          <w:sz w:val="24"/>
        </w:rPr>
        <w:lastRenderedPageBreak/>
        <w:t>Objetivo</w:t>
      </w:r>
      <w:r w:rsidR="003C0142" w:rsidRPr="003C0142">
        <w:rPr>
          <w:rFonts w:ascii="Arial" w:hAnsi="Arial" w:cs="Arial"/>
          <w:color w:val="auto"/>
          <w:sz w:val="24"/>
        </w:rPr>
        <w:t xml:space="preserve"> General</w:t>
      </w:r>
      <w:r w:rsidR="00B439FC">
        <w:rPr>
          <w:rFonts w:ascii="Arial" w:hAnsi="Arial" w:cs="Arial"/>
          <w:color w:val="auto"/>
          <w:sz w:val="24"/>
        </w:rPr>
        <w:t xml:space="preserve"> de la Empresa</w:t>
      </w:r>
      <w:bookmarkEnd w:id="33"/>
    </w:p>
    <w:p w:rsidR="00C030D1" w:rsidRPr="00D81F94" w:rsidRDefault="00633325" w:rsidP="00705B40">
      <w:pPr>
        <w:spacing w:line="360" w:lineRule="auto"/>
        <w:jc w:val="both"/>
        <w:rPr>
          <w:rFonts w:ascii="Arial" w:hAnsi="Arial" w:cs="Arial"/>
          <w:sz w:val="24"/>
          <w:szCs w:val="24"/>
        </w:rPr>
      </w:pPr>
      <w:r>
        <w:rPr>
          <w:rFonts w:ascii="Arial" w:hAnsi="Arial" w:cs="Arial"/>
          <w:sz w:val="24"/>
          <w:szCs w:val="24"/>
        </w:rPr>
        <w:t>Asegurar</w:t>
      </w:r>
      <w:r w:rsidR="00367E76" w:rsidRPr="00D81F94">
        <w:rPr>
          <w:rFonts w:ascii="Arial" w:hAnsi="Arial" w:cs="Arial"/>
          <w:sz w:val="24"/>
          <w:szCs w:val="24"/>
        </w:rPr>
        <w:t xml:space="preserve"> el mejoramiento continuo y el funcionamiento sistémico  de lo</w:t>
      </w:r>
      <w:r>
        <w:rPr>
          <w:rFonts w:ascii="Arial" w:hAnsi="Arial" w:cs="Arial"/>
          <w:sz w:val="24"/>
          <w:szCs w:val="24"/>
        </w:rPr>
        <w:t xml:space="preserve">s procesos de la inmobiliaria, con </w:t>
      </w:r>
      <w:r w:rsidR="00367E76" w:rsidRPr="00D81F94">
        <w:rPr>
          <w:rFonts w:ascii="Arial" w:hAnsi="Arial" w:cs="Arial"/>
          <w:sz w:val="24"/>
          <w:szCs w:val="24"/>
        </w:rPr>
        <w:t>el fin de i</w:t>
      </w:r>
      <w:r w:rsidR="003C0142" w:rsidRPr="00D81F94">
        <w:rPr>
          <w:rFonts w:ascii="Arial" w:hAnsi="Arial" w:cs="Arial"/>
          <w:sz w:val="24"/>
          <w:szCs w:val="24"/>
        </w:rPr>
        <w:t>dentificar claramente las necesidades del cliente y satisfacerlas de la mejor manera posible, además de ofrecer de manera integral y con la mayor eficiencia los servicios inmobiliar</w:t>
      </w:r>
      <w:r>
        <w:rPr>
          <w:rFonts w:ascii="Arial" w:hAnsi="Arial" w:cs="Arial"/>
          <w:sz w:val="24"/>
          <w:szCs w:val="24"/>
        </w:rPr>
        <w:t>ios que exige el mercado actual</w:t>
      </w:r>
      <w:r w:rsidR="003C0142" w:rsidRPr="00D81F94">
        <w:rPr>
          <w:rFonts w:ascii="Arial" w:hAnsi="Arial" w:cs="Arial"/>
          <w:sz w:val="24"/>
          <w:szCs w:val="24"/>
        </w:rPr>
        <w:t>, dentro de unos parámetros de honestidad y seriedad en el cumplimiento de todas y cada una de las obligaciones co</w:t>
      </w:r>
      <w:r>
        <w:rPr>
          <w:rFonts w:ascii="Arial" w:hAnsi="Arial" w:cs="Arial"/>
          <w:sz w:val="24"/>
          <w:szCs w:val="24"/>
        </w:rPr>
        <w:t>ntraídas con nuestros clientes.</w:t>
      </w:r>
    </w:p>
    <w:p w:rsidR="003C0142" w:rsidRPr="00705B40" w:rsidRDefault="003C0142" w:rsidP="003C0142">
      <w:pPr>
        <w:spacing w:line="360" w:lineRule="auto"/>
        <w:jc w:val="both"/>
        <w:rPr>
          <w:rFonts w:ascii="Arial" w:hAnsi="Arial" w:cs="Arial"/>
          <w:sz w:val="28"/>
        </w:rPr>
      </w:pPr>
    </w:p>
    <w:p w:rsidR="003C0142" w:rsidRDefault="003C0142" w:rsidP="00817CEA">
      <w:pPr>
        <w:pStyle w:val="Ttulo3"/>
        <w:numPr>
          <w:ilvl w:val="2"/>
          <w:numId w:val="1"/>
        </w:numPr>
        <w:spacing w:line="480" w:lineRule="auto"/>
        <w:rPr>
          <w:rFonts w:ascii="Arial" w:hAnsi="Arial" w:cs="Arial"/>
          <w:color w:val="auto"/>
          <w:sz w:val="24"/>
        </w:rPr>
      </w:pPr>
      <w:bookmarkStart w:id="34" w:name="_Toc352752957"/>
      <w:r w:rsidRPr="003C0142">
        <w:rPr>
          <w:rFonts w:ascii="Arial" w:hAnsi="Arial" w:cs="Arial"/>
          <w:color w:val="auto"/>
          <w:sz w:val="24"/>
        </w:rPr>
        <w:t xml:space="preserve">Objetivos </w:t>
      </w:r>
      <w:r>
        <w:rPr>
          <w:rFonts w:ascii="Arial" w:hAnsi="Arial" w:cs="Arial"/>
          <w:color w:val="auto"/>
          <w:sz w:val="24"/>
        </w:rPr>
        <w:t>Específicos</w:t>
      </w:r>
      <w:r w:rsidR="00B439FC">
        <w:rPr>
          <w:rFonts w:ascii="Arial" w:hAnsi="Arial" w:cs="Arial"/>
          <w:color w:val="auto"/>
          <w:sz w:val="24"/>
        </w:rPr>
        <w:t xml:space="preserve"> de la Empresa</w:t>
      </w:r>
      <w:bookmarkEnd w:id="34"/>
    </w:p>
    <w:p w:rsidR="00367E76" w:rsidRPr="00367E76" w:rsidRDefault="00367E76" w:rsidP="00367E76">
      <w:pPr>
        <w:spacing w:line="360" w:lineRule="auto"/>
        <w:jc w:val="both"/>
        <w:rPr>
          <w:rFonts w:ascii="Arial" w:hAnsi="Arial" w:cs="Arial"/>
          <w:sz w:val="24"/>
        </w:rPr>
      </w:pPr>
      <w:r>
        <w:rPr>
          <w:rFonts w:ascii="Arial" w:hAnsi="Arial" w:cs="Arial"/>
          <w:sz w:val="24"/>
        </w:rPr>
        <w:t>En cuanto los objetivos específicos se persigue en:</w:t>
      </w:r>
    </w:p>
    <w:p w:rsidR="004E2DBA" w:rsidRDefault="003C0142" w:rsidP="00F76742">
      <w:pPr>
        <w:pStyle w:val="Prrafodelista"/>
        <w:numPr>
          <w:ilvl w:val="0"/>
          <w:numId w:val="9"/>
        </w:numPr>
        <w:spacing w:line="360" w:lineRule="auto"/>
        <w:jc w:val="both"/>
        <w:rPr>
          <w:rFonts w:ascii="Arial" w:hAnsi="Arial" w:cs="Arial"/>
          <w:sz w:val="24"/>
        </w:rPr>
      </w:pPr>
      <w:r w:rsidRPr="004E2DBA">
        <w:rPr>
          <w:rFonts w:ascii="Arial" w:hAnsi="Arial" w:cs="Arial"/>
          <w:sz w:val="24"/>
        </w:rPr>
        <w:t>Desarrollar proyectos inmobiliarios de acuerdo a la necesidad del cliente y del mercado.</w:t>
      </w:r>
    </w:p>
    <w:p w:rsidR="004E2DBA" w:rsidRDefault="003C0142" w:rsidP="00F76742">
      <w:pPr>
        <w:pStyle w:val="Prrafodelista"/>
        <w:numPr>
          <w:ilvl w:val="0"/>
          <w:numId w:val="9"/>
        </w:numPr>
        <w:spacing w:line="360" w:lineRule="auto"/>
        <w:jc w:val="both"/>
        <w:rPr>
          <w:rFonts w:ascii="Arial" w:hAnsi="Arial" w:cs="Arial"/>
          <w:sz w:val="24"/>
        </w:rPr>
      </w:pPr>
      <w:r w:rsidRPr="004E2DBA">
        <w:rPr>
          <w:rFonts w:ascii="Arial" w:hAnsi="Arial" w:cs="Arial"/>
          <w:sz w:val="24"/>
        </w:rPr>
        <w:t xml:space="preserve">Ofrecer a los clientes la tranquilidad de que su inversión se encuentra protegida, en un lugar acogedor donde </w:t>
      </w:r>
      <w:r w:rsidR="006A09A2" w:rsidRPr="004E2DBA">
        <w:rPr>
          <w:rFonts w:ascii="Arial" w:hAnsi="Arial" w:cs="Arial"/>
          <w:sz w:val="24"/>
        </w:rPr>
        <w:t>su familia pueda vivir con seguridad, comodidad y confort.</w:t>
      </w:r>
    </w:p>
    <w:p w:rsidR="004E2DBA" w:rsidRDefault="006A09A2" w:rsidP="00F76742">
      <w:pPr>
        <w:pStyle w:val="Prrafodelista"/>
        <w:numPr>
          <w:ilvl w:val="0"/>
          <w:numId w:val="9"/>
        </w:numPr>
        <w:spacing w:line="360" w:lineRule="auto"/>
        <w:jc w:val="both"/>
        <w:rPr>
          <w:rFonts w:ascii="Arial" w:hAnsi="Arial" w:cs="Arial"/>
          <w:sz w:val="24"/>
        </w:rPr>
      </w:pPr>
      <w:r w:rsidRPr="004E2DBA">
        <w:rPr>
          <w:rFonts w:ascii="Arial" w:hAnsi="Arial" w:cs="Arial"/>
          <w:sz w:val="24"/>
        </w:rPr>
        <w:t>Contribuir al desarrollo del país con proyectos habitacionales que disminuyan el déficit de vivienda.</w:t>
      </w:r>
    </w:p>
    <w:p w:rsidR="004E2DBA" w:rsidRDefault="006A09A2" w:rsidP="00F76742">
      <w:pPr>
        <w:pStyle w:val="Prrafodelista"/>
        <w:numPr>
          <w:ilvl w:val="0"/>
          <w:numId w:val="9"/>
        </w:numPr>
        <w:spacing w:line="360" w:lineRule="auto"/>
        <w:jc w:val="both"/>
        <w:rPr>
          <w:rFonts w:ascii="Arial" w:hAnsi="Arial" w:cs="Arial"/>
          <w:sz w:val="24"/>
        </w:rPr>
      </w:pPr>
      <w:r w:rsidRPr="004E2DBA">
        <w:rPr>
          <w:rFonts w:ascii="Arial" w:hAnsi="Arial" w:cs="Arial"/>
          <w:sz w:val="24"/>
        </w:rPr>
        <w:t>Captar diferentes nichos del mercado a nivel nacional e internacional.</w:t>
      </w:r>
    </w:p>
    <w:p w:rsidR="006A09A2" w:rsidRPr="004E2DBA" w:rsidRDefault="0003414F" w:rsidP="00F76742">
      <w:pPr>
        <w:pStyle w:val="Prrafodelista"/>
        <w:numPr>
          <w:ilvl w:val="0"/>
          <w:numId w:val="9"/>
        </w:numPr>
        <w:spacing w:line="360" w:lineRule="auto"/>
        <w:jc w:val="both"/>
        <w:rPr>
          <w:rFonts w:ascii="Arial" w:hAnsi="Arial" w:cs="Arial"/>
          <w:sz w:val="24"/>
        </w:rPr>
      </w:pPr>
      <w:r w:rsidRPr="004E2DBA">
        <w:rPr>
          <w:rFonts w:ascii="Arial" w:hAnsi="Arial" w:cs="Arial"/>
          <w:sz w:val="24"/>
        </w:rPr>
        <w:t xml:space="preserve">Contar </w:t>
      </w:r>
      <w:r w:rsidRPr="004E2DBA">
        <w:rPr>
          <w:rFonts w:ascii="Arial" w:hAnsi="Arial" w:cs="Arial"/>
          <w:sz w:val="24"/>
          <w:lang w:val="es-EC"/>
        </w:rPr>
        <w:t>con una fuerza de venta calificada y comprometida con el negocio.</w:t>
      </w:r>
    </w:p>
    <w:p w:rsidR="0003414F" w:rsidRPr="00705B40" w:rsidRDefault="0003414F" w:rsidP="0003414F">
      <w:pPr>
        <w:spacing w:line="360" w:lineRule="auto"/>
        <w:ind w:left="360"/>
        <w:jc w:val="both"/>
        <w:rPr>
          <w:rFonts w:ascii="Arial" w:hAnsi="Arial" w:cs="Arial"/>
          <w:sz w:val="28"/>
        </w:rPr>
      </w:pPr>
    </w:p>
    <w:p w:rsidR="0003414F" w:rsidRDefault="0003414F" w:rsidP="00817CEA">
      <w:pPr>
        <w:pStyle w:val="Ttulo3"/>
        <w:numPr>
          <w:ilvl w:val="2"/>
          <w:numId w:val="1"/>
        </w:numPr>
        <w:spacing w:line="480" w:lineRule="auto"/>
        <w:rPr>
          <w:rFonts w:ascii="Arial" w:hAnsi="Arial" w:cs="Arial"/>
          <w:color w:val="auto"/>
          <w:sz w:val="24"/>
        </w:rPr>
      </w:pPr>
      <w:bookmarkStart w:id="35" w:name="_Toc352752958"/>
      <w:r>
        <w:rPr>
          <w:rFonts w:ascii="Arial" w:hAnsi="Arial" w:cs="Arial"/>
          <w:color w:val="auto"/>
          <w:sz w:val="24"/>
        </w:rPr>
        <w:t>Estructura Organizacional</w:t>
      </w:r>
      <w:bookmarkEnd w:id="35"/>
    </w:p>
    <w:p w:rsidR="0003414F" w:rsidRPr="00D81F94" w:rsidRDefault="00627730" w:rsidP="00705B40">
      <w:pPr>
        <w:spacing w:line="360" w:lineRule="auto"/>
        <w:jc w:val="both"/>
        <w:rPr>
          <w:rFonts w:ascii="Arial" w:hAnsi="Arial" w:cs="Arial"/>
          <w:sz w:val="24"/>
          <w:szCs w:val="24"/>
        </w:rPr>
      </w:pPr>
      <w:r w:rsidRPr="00D81F94">
        <w:rPr>
          <w:rFonts w:ascii="Arial" w:hAnsi="Arial" w:cs="Arial"/>
          <w:sz w:val="24"/>
          <w:szCs w:val="24"/>
        </w:rPr>
        <w:t xml:space="preserve">La máxima autoridad de </w:t>
      </w:r>
      <w:r w:rsidR="002C1856">
        <w:rPr>
          <w:rFonts w:ascii="Arial" w:hAnsi="Arial" w:cs="Arial"/>
          <w:sz w:val="24"/>
          <w:szCs w:val="24"/>
        </w:rPr>
        <w:t xml:space="preserve">ROSVIV </w:t>
      </w:r>
      <w:r w:rsidRPr="00D81F94">
        <w:rPr>
          <w:rFonts w:ascii="Arial" w:hAnsi="Arial" w:cs="Arial"/>
          <w:sz w:val="24"/>
          <w:szCs w:val="24"/>
        </w:rPr>
        <w:t xml:space="preserve">S.A., es el Director, como se muestra en el </w:t>
      </w:r>
      <w:r w:rsidRPr="00261966">
        <w:rPr>
          <w:rFonts w:ascii="Arial" w:hAnsi="Arial" w:cs="Arial"/>
          <w:b/>
          <w:sz w:val="24"/>
          <w:szCs w:val="24"/>
        </w:rPr>
        <w:t>Anexo No. 1</w:t>
      </w:r>
      <w:r w:rsidRPr="00D81F94">
        <w:rPr>
          <w:rFonts w:ascii="Arial" w:hAnsi="Arial" w:cs="Arial"/>
          <w:sz w:val="24"/>
          <w:szCs w:val="24"/>
        </w:rPr>
        <w:t xml:space="preserve">, los estatutos de la organización respaldan y claramente establece la responsabilidad al Gerente General, siguiendo los Gerentes de </w:t>
      </w:r>
      <w:r w:rsidRPr="00D81F94">
        <w:rPr>
          <w:rFonts w:ascii="Arial" w:hAnsi="Arial" w:cs="Arial"/>
          <w:sz w:val="24"/>
          <w:szCs w:val="24"/>
        </w:rPr>
        <w:lastRenderedPageBreak/>
        <w:t>Proyecto, Administrativo y Financiero. La estructura organizacional de los departamentos permite identificar a las diferentes jefaturas con sus correspondientes gestiones operativas.</w:t>
      </w:r>
    </w:p>
    <w:p w:rsidR="00627730" w:rsidRPr="00D81F94" w:rsidRDefault="00627730" w:rsidP="00ED22DC">
      <w:pPr>
        <w:spacing w:line="360" w:lineRule="auto"/>
        <w:jc w:val="both"/>
        <w:rPr>
          <w:rFonts w:ascii="Arial" w:hAnsi="Arial" w:cs="Arial"/>
          <w:sz w:val="24"/>
          <w:szCs w:val="24"/>
        </w:rPr>
      </w:pPr>
      <w:r w:rsidRPr="00D81F94">
        <w:rPr>
          <w:rFonts w:ascii="Arial" w:hAnsi="Arial" w:cs="Arial"/>
          <w:sz w:val="24"/>
          <w:szCs w:val="24"/>
        </w:rPr>
        <w:t>La revisión de las carpetas profesionales de sus colaborares nos</w:t>
      </w:r>
      <w:r w:rsidR="00955D68">
        <w:rPr>
          <w:rFonts w:ascii="Arial" w:hAnsi="Arial" w:cs="Arial"/>
          <w:sz w:val="24"/>
          <w:szCs w:val="24"/>
        </w:rPr>
        <w:t xml:space="preserve"> </w:t>
      </w:r>
      <w:r w:rsidRPr="00D81F94">
        <w:rPr>
          <w:rFonts w:ascii="Arial" w:hAnsi="Arial" w:cs="Arial"/>
          <w:sz w:val="24"/>
          <w:szCs w:val="24"/>
        </w:rPr>
        <w:t xml:space="preserve">permiten conocer que el </w:t>
      </w:r>
      <w:r w:rsidR="00ED22DC" w:rsidRPr="00D81F94">
        <w:rPr>
          <w:rFonts w:ascii="Arial" w:hAnsi="Arial" w:cs="Arial"/>
          <w:sz w:val="24"/>
          <w:szCs w:val="24"/>
        </w:rPr>
        <w:t>25</w:t>
      </w:r>
      <w:r w:rsidRPr="00D81F94">
        <w:rPr>
          <w:rFonts w:ascii="Arial" w:hAnsi="Arial" w:cs="Arial"/>
          <w:sz w:val="24"/>
          <w:szCs w:val="24"/>
        </w:rPr>
        <w:t>% de su personal poseen educación básica y</w:t>
      </w:r>
      <w:r w:rsidR="00DE50CD" w:rsidRPr="00D81F94">
        <w:rPr>
          <w:rFonts w:ascii="Arial" w:hAnsi="Arial" w:cs="Arial"/>
          <w:sz w:val="24"/>
          <w:szCs w:val="24"/>
        </w:rPr>
        <w:t xml:space="preserve"> bachillerato</w:t>
      </w:r>
      <w:r w:rsidRPr="00D81F94">
        <w:rPr>
          <w:rFonts w:ascii="Arial" w:hAnsi="Arial" w:cs="Arial"/>
          <w:sz w:val="24"/>
          <w:szCs w:val="24"/>
        </w:rPr>
        <w:t xml:space="preserve">, el </w:t>
      </w:r>
      <w:r w:rsidR="00DE50CD" w:rsidRPr="00D81F94">
        <w:rPr>
          <w:rFonts w:ascii="Arial" w:hAnsi="Arial" w:cs="Arial"/>
          <w:sz w:val="24"/>
          <w:szCs w:val="24"/>
        </w:rPr>
        <w:t>25</w:t>
      </w:r>
      <w:r w:rsidRPr="00D81F94">
        <w:rPr>
          <w:rFonts w:ascii="Arial" w:hAnsi="Arial" w:cs="Arial"/>
          <w:sz w:val="24"/>
          <w:szCs w:val="24"/>
        </w:rPr>
        <w:t>% poseen</w:t>
      </w:r>
      <w:r w:rsidR="003B631A">
        <w:rPr>
          <w:rFonts w:ascii="Arial" w:hAnsi="Arial" w:cs="Arial"/>
          <w:sz w:val="24"/>
          <w:szCs w:val="24"/>
        </w:rPr>
        <w:t xml:space="preserve"> </w:t>
      </w:r>
      <w:r w:rsidRPr="00D81F94">
        <w:rPr>
          <w:rFonts w:ascii="Arial" w:hAnsi="Arial" w:cs="Arial"/>
          <w:sz w:val="24"/>
          <w:szCs w:val="24"/>
        </w:rPr>
        <w:t xml:space="preserve">conocimientos universitarios y el </w:t>
      </w:r>
      <w:r w:rsidR="00ED22DC" w:rsidRPr="00D81F94">
        <w:rPr>
          <w:rFonts w:ascii="Arial" w:hAnsi="Arial" w:cs="Arial"/>
          <w:sz w:val="24"/>
          <w:szCs w:val="24"/>
        </w:rPr>
        <w:t>50</w:t>
      </w:r>
      <w:r w:rsidRPr="00D81F94">
        <w:rPr>
          <w:rFonts w:ascii="Arial" w:hAnsi="Arial" w:cs="Arial"/>
          <w:sz w:val="24"/>
          <w:szCs w:val="24"/>
        </w:rPr>
        <w:t>% estudios de post grado.</w:t>
      </w:r>
    </w:p>
    <w:p w:rsidR="007526D8" w:rsidRPr="00ED22DC" w:rsidRDefault="007526D8" w:rsidP="00627730">
      <w:pPr>
        <w:spacing w:line="360" w:lineRule="auto"/>
        <w:jc w:val="both"/>
        <w:rPr>
          <w:rFonts w:ascii="Arial" w:hAnsi="Arial" w:cs="Arial"/>
          <w:sz w:val="24"/>
        </w:rPr>
      </w:pPr>
    </w:p>
    <w:p w:rsidR="00DE50CD" w:rsidRDefault="00DE50CD" w:rsidP="00817CEA">
      <w:pPr>
        <w:pStyle w:val="Ttulo3"/>
        <w:numPr>
          <w:ilvl w:val="2"/>
          <w:numId w:val="1"/>
        </w:numPr>
        <w:spacing w:line="480" w:lineRule="auto"/>
        <w:rPr>
          <w:rFonts w:ascii="Arial" w:hAnsi="Arial" w:cs="Arial"/>
          <w:color w:val="auto"/>
          <w:sz w:val="24"/>
        </w:rPr>
      </w:pPr>
      <w:bookmarkStart w:id="36" w:name="_Toc352752959"/>
      <w:r>
        <w:rPr>
          <w:rFonts w:ascii="Arial" w:hAnsi="Arial" w:cs="Arial"/>
          <w:color w:val="auto"/>
          <w:sz w:val="24"/>
        </w:rPr>
        <w:t>Funcionamiento de la Empresa Inmobiliaria.</w:t>
      </w:r>
      <w:bookmarkEnd w:id="36"/>
    </w:p>
    <w:p w:rsidR="00ED22DC" w:rsidRDefault="00385A99" w:rsidP="00541DA7">
      <w:pPr>
        <w:pStyle w:val="Prrafodelista"/>
        <w:numPr>
          <w:ilvl w:val="0"/>
          <w:numId w:val="5"/>
        </w:numPr>
        <w:spacing w:line="360" w:lineRule="auto"/>
        <w:jc w:val="both"/>
        <w:rPr>
          <w:rFonts w:ascii="Arial" w:hAnsi="Arial" w:cs="Arial"/>
          <w:color w:val="2A2A2A"/>
          <w:sz w:val="24"/>
          <w:szCs w:val="24"/>
        </w:rPr>
      </w:pPr>
      <w:r w:rsidRPr="00A84F91">
        <w:rPr>
          <w:rFonts w:ascii="Arial" w:hAnsi="Arial" w:cs="Arial"/>
          <w:b/>
          <w:sz w:val="24"/>
          <w:szCs w:val="24"/>
        </w:rPr>
        <w:t>Director</w:t>
      </w:r>
      <w:r w:rsidR="00A84F91">
        <w:rPr>
          <w:rFonts w:ascii="Arial" w:hAnsi="Arial" w:cs="Arial"/>
          <w:b/>
          <w:sz w:val="24"/>
          <w:szCs w:val="24"/>
        </w:rPr>
        <w:t>io</w:t>
      </w:r>
      <w:r w:rsidRPr="00A84F91">
        <w:rPr>
          <w:rFonts w:ascii="Arial" w:hAnsi="Arial" w:cs="Arial"/>
          <w:b/>
          <w:sz w:val="24"/>
          <w:szCs w:val="24"/>
        </w:rPr>
        <w:t>:</w:t>
      </w:r>
      <w:r w:rsidR="00ED22DC">
        <w:rPr>
          <w:rFonts w:ascii="Arial" w:hAnsi="Arial" w:cs="Arial"/>
          <w:color w:val="2A2A2A"/>
          <w:sz w:val="24"/>
          <w:szCs w:val="24"/>
        </w:rPr>
        <w:t xml:space="preserve"> El director</w:t>
      </w:r>
      <w:r w:rsidR="00A84F91">
        <w:rPr>
          <w:rFonts w:ascii="Arial" w:hAnsi="Arial" w:cs="Arial"/>
          <w:color w:val="2A2A2A"/>
          <w:sz w:val="24"/>
          <w:szCs w:val="24"/>
        </w:rPr>
        <w:t>io</w:t>
      </w:r>
      <w:r w:rsidR="003B631A">
        <w:rPr>
          <w:rFonts w:ascii="Arial" w:hAnsi="Arial" w:cs="Arial"/>
          <w:color w:val="2A2A2A"/>
          <w:sz w:val="24"/>
          <w:szCs w:val="24"/>
        </w:rPr>
        <w:t xml:space="preserve"> </w:t>
      </w:r>
      <w:r w:rsidR="00ED22DC">
        <w:rPr>
          <w:rFonts w:ascii="Arial" w:hAnsi="Arial" w:cs="Arial"/>
          <w:color w:val="2A2A2A"/>
          <w:sz w:val="24"/>
          <w:szCs w:val="24"/>
        </w:rPr>
        <w:t xml:space="preserve">de la inmobiliaria </w:t>
      </w:r>
      <w:r w:rsidR="00261966">
        <w:rPr>
          <w:rFonts w:ascii="Arial" w:hAnsi="Arial" w:cs="Arial"/>
          <w:color w:val="2A2A2A"/>
          <w:sz w:val="24"/>
          <w:szCs w:val="24"/>
        </w:rPr>
        <w:t xml:space="preserve">se </w:t>
      </w:r>
      <w:r w:rsidR="00261966" w:rsidRPr="00F2107F">
        <w:rPr>
          <w:rFonts w:ascii="Arial" w:hAnsi="Arial" w:cs="Arial"/>
          <w:color w:val="2A2A2A"/>
          <w:sz w:val="24"/>
          <w:szCs w:val="24"/>
        </w:rPr>
        <w:t>encuentra el Ing.</w:t>
      </w:r>
      <w:r w:rsidR="00633325">
        <w:rPr>
          <w:rFonts w:ascii="Arial" w:hAnsi="Arial" w:cs="Arial"/>
          <w:color w:val="2A2A2A"/>
          <w:sz w:val="24"/>
          <w:szCs w:val="24"/>
        </w:rPr>
        <w:t xml:space="preserve"> </w:t>
      </w:r>
      <w:r w:rsidR="00F2107F" w:rsidRPr="00F2107F">
        <w:rPr>
          <w:rFonts w:ascii="Arial" w:hAnsi="Arial" w:cs="Arial"/>
          <w:color w:val="2A2A2A"/>
          <w:sz w:val="24"/>
          <w:szCs w:val="24"/>
        </w:rPr>
        <w:t>Samuel</w:t>
      </w:r>
      <w:r w:rsidR="00B946CD" w:rsidRPr="00F2107F">
        <w:rPr>
          <w:rFonts w:ascii="Arial" w:hAnsi="Arial" w:cs="Arial"/>
          <w:color w:val="2A2A2A"/>
          <w:sz w:val="24"/>
          <w:szCs w:val="24"/>
        </w:rPr>
        <w:t xml:space="preserve"> F</w:t>
      </w:r>
      <w:r w:rsidR="00AA6972" w:rsidRPr="00F2107F">
        <w:rPr>
          <w:rFonts w:ascii="Arial" w:hAnsi="Arial" w:cs="Arial"/>
          <w:color w:val="2A2A2A"/>
          <w:sz w:val="24"/>
          <w:szCs w:val="24"/>
        </w:rPr>
        <w:t>.</w:t>
      </w:r>
      <w:r w:rsidR="003B631A">
        <w:rPr>
          <w:rFonts w:ascii="Arial" w:hAnsi="Arial" w:cs="Arial"/>
          <w:color w:val="2A2A2A"/>
          <w:sz w:val="24"/>
          <w:szCs w:val="24"/>
        </w:rPr>
        <w:t xml:space="preserve"> </w:t>
      </w:r>
      <w:r w:rsidR="00B946CD">
        <w:rPr>
          <w:rFonts w:ascii="Arial" w:hAnsi="Arial" w:cs="Arial"/>
          <w:color w:val="2A2A2A"/>
          <w:sz w:val="24"/>
          <w:szCs w:val="24"/>
        </w:rPr>
        <w:t>junto a su hijo que es apoderado de la empresa.</w:t>
      </w:r>
    </w:p>
    <w:p w:rsidR="00385A99" w:rsidRPr="00F2107F" w:rsidRDefault="00385A99" w:rsidP="00541DA7">
      <w:pPr>
        <w:pStyle w:val="Prrafodelista"/>
        <w:numPr>
          <w:ilvl w:val="0"/>
          <w:numId w:val="5"/>
        </w:numPr>
        <w:spacing w:line="360" w:lineRule="auto"/>
        <w:jc w:val="both"/>
        <w:rPr>
          <w:rFonts w:ascii="Arial" w:hAnsi="Arial" w:cs="Arial"/>
          <w:color w:val="2A2A2A"/>
          <w:sz w:val="24"/>
          <w:szCs w:val="24"/>
        </w:rPr>
      </w:pPr>
      <w:r w:rsidRPr="00A84F91">
        <w:rPr>
          <w:rFonts w:ascii="Arial" w:hAnsi="Arial" w:cs="Arial"/>
          <w:b/>
          <w:sz w:val="24"/>
          <w:szCs w:val="24"/>
        </w:rPr>
        <w:t>Gerente General:</w:t>
      </w:r>
      <w:r w:rsidR="003B631A">
        <w:rPr>
          <w:rFonts w:ascii="Arial" w:hAnsi="Arial" w:cs="Arial"/>
          <w:b/>
          <w:sz w:val="24"/>
          <w:szCs w:val="24"/>
        </w:rPr>
        <w:t xml:space="preserve"> </w:t>
      </w:r>
      <w:r w:rsidRPr="00ED22DC">
        <w:rPr>
          <w:rFonts w:ascii="Arial" w:hAnsi="Arial" w:cs="Arial"/>
          <w:color w:val="2A2A2A"/>
          <w:sz w:val="24"/>
          <w:szCs w:val="24"/>
        </w:rPr>
        <w:t xml:space="preserve">Representante legal de la empresa </w:t>
      </w:r>
      <w:r w:rsidR="00ED22DC">
        <w:rPr>
          <w:rFonts w:ascii="Arial" w:hAnsi="Arial" w:cs="Arial"/>
          <w:color w:val="2A2A2A"/>
          <w:sz w:val="24"/>
          <w:szCs w:val="24"/>
        </w:rPr>
        <w:t xml:space="preserve">es el </w:t>
      </w:r>
      <w:r w:rsidR="00ED22DC" w:rsidRPr="00F2107F">
        <w:rPr>
          <w:rFonts w:ascii="Arial" w:hAnsi="Arial" w:cs="Arial"/>
          <w:color w:val="2A2A2A"/>
          <w:sz w:val="24"/>
          <w:szCs w:val="24"/>
        </w:rPr>
        <w:t>Ing.</w:t>
      </w:r>
      <w:r w:rsidR="003B631A">
        <w:rPr>
          <w:rFonts w:ascii="Arial" w:hAnsi="Arial" w:cs="Arial"/>
          <w:color w:val="2A2A2A"/>
          <w:sz w:val="24"/>
          <w:szCs w:val="24"/>
        </w:rPr>
        <w:t xml:space="preserve"> </w:t>
      </w:r>
      <w:r w:rsidR="00F2107F" w:rsidRPr="00F2107F">
        <w:rPr>
          <w:rFonts w:ascii="Arial" w:hAnsi="Arial" w:cs="Arial"/>
          <w:color w:val="2A2A2A"/>
          <w:sz w:val="24"/>
          <w:szCs w:val="24"/>
        </w:rPr>
        <w:t>Rogelio A.</w:t>
      </w:r>
    </w:p>
    <w:p w:rsidR="00ED22DC" w:rsidRDefault="00385A99" w:rsidP="00ED22DC">
      <w:pPr>
        <w:spacing w:line="360" w:lineRule="auto"/>
        <w:jc w:val="both"/>
        <w:rPr>
          <w:rFonts w:ascii="Arial" w:hAnsi="Arial" w:cs="Arial"/>
          <w:color w:val="2A2A2A"/>
          <w:sz w:val="24"/>
          <w:szCs w:val="24"/>
        </w:rPr>
      </w:pPr>
      <w:r w:rsidRPr="00385A99">
        <w:rPr>
          <w:rFonts w:ascii="Arial" w:hAnsi="Arial" w:cs="Arial"/>
          <w:color w:val="2A2A2A"/>
          <w:sz w:val="24"/>
          <w:szCs w:val="24"/>
        </w:rPr>
        <w:t xml:space="preserve">Seguidamente </w:t>
      </w:r>
      <w:r w:rsidR="00685449">
        <w:rPr>
          <w:rFonts w:ascii="Arial" w:hAnsi="Arial" w:cs="Arial"/>
          <w:color w:val="2A2A2A"/>
          <w:sz w:val="24"/>
          <w:szCs w:val="24"/>
        </w:rPr>
        <w:t>existe tres gerentes</w:t>
      </w:r>
      <w:r w:rsidRPr="00385A99">
        <w:rPr>
          <w:rFonts w:ascii="Arial" w:hAnsi="Arial" w:cs="Arial"/>
          <w:color w:val="2A2A2A"/>
          <w:sz w:val="24"/>
          <w:szCs w:val="24"/>
        </w:rPr>
        <w:t xml:space="preserve"> con sus respectivas áreas la de p</w:t>
      </w:r>
      <w:r w:rsidR="00ED22DC">
        <w:rPr>
          <w:rFonts w:ascii="Arial" w:hAnsi="Arial" w:cs="Arial"/>
          <w:color w:val="2A2A2A"/>
          <w:sz w:val="24"/>
          <w:szCs w:val="24"/>
        </w:rPr>
        <w:t>royecto, operativa y comercial:</w:t>
      </w:r>
    </w:p>
    <w:p w:rsidR="00ED22DC" w:rsidRDefault="00685449" w:rsidP="00541DA7">
      <w:pPr>
        <w:pStyle w:val="Prrafodelista"/>
        <w:numPr>
          <w:ilvl w:val="0"/>
          <w:numId w:val="6"/>
        </w:numPr>
        <w:spacing w:line="360" w:lineRule="auto"/>
        <w:jc w:val="both"/>
        <w:rPr>
          <w:rFonts w:ascii="Arial" w:hAnsi="Arial" w:cs="Arial"/>
          <w:color w:val="2A2A2A"/>
          <w:sz w:val="24"/>
          <w:szCs w:val="24"/>
        </w:rPr>
      </w:pPr>
      <w:r w:rsidRPr="00A84F91">
        <w:rPr>
          <w:rFonts w:ascii="Arial" w:hAnsi="Arial" w:cs="Arial"/>
          <w:b/>
          <w:sz w:val="24"/>
          <w:szCs w:val="24"/>
        </w:rPr>
        <w:t>Gerente de Proyectos:</w:t>
      </w:r>
      <w:r w:rsidR="003B631A">
        <w:rPr>
          <w:rFonts w:ascii="Arial" w:hAnsi="Arial" w:cs="Arial"/>
          <w:b/>
          <w:sz w:val="24"/>
          <w:szCs w:val="24"/>
        </w:rPr>
        <w:t xml:space="preserve"> </w:t>
      </w:r>
      <w:r w:rsidR="00ED22DC" w:rsidRPr="00ED22DC">
        <w:rPr>
          <w:rFonts w:ascii="Arial" w:hAnsi="Arial" w:cs="Arial"/>
          <w:color w:val="2A2A2A"/>
          <w:sz w:val="24"/>
          <w:szCs w:val="24"/>
        </w:rPr>
        <w:t>Está</w:t>
      </w:r>
      <w:r w:rsidR="007973F6" w:rsidRPr="00ED22DC">
        <w:rPr>
          <w:rFonts w:ascii="Arial" w:hAnsi="Arial" w:cs="Arial"/>
          <w:color w:val="2A2A2A"/>
          <w:sz w:val="24"/>
          <w:szCs w:val="24"/>
        </w:rPr>
        <w:t xml:space="preserve"> a cargo la </w:t>
      </w:r>
      <w:r w:rsidR="004E2DBA" w:rsidRPr="00F2107F">
        <w:rPr>
          <w:rFonts w:ascii="Arial" w:hAnsi="Arial" w:cs="Arial"/>
          <w:color w:val="2A2A2A"/>
          <w:sz w:val="24"/>
          <w:szCs w:val="24"/>
        </w:rPr>
        <w:t>Econ</w:t>
      </w:r>
      <w:r w:rsidR="00ED22DC" w:rsidRPr="00F2107F">
        <w:rPr>
          <w:rFonts w:ascii="Arial" w:hAnsi="Arial" w:cs="Arial"/>
          <w:color w:val="2A2A2A"/>
          <w:sz w:val="24"/>
          <w:szCs w:val="24"/>
        </w:rPr>
        <w:t>.</w:t>
      </w:r>
      <w:r w:rsidR="007973F6" w:rsidRPr="00F2107F">
        <w:rPr>
          <w:rFonts w:ascii="Arial" w:hAnsi="Arial" w:cs="Arial"/>
          <w:color w:val="2A2A2A"/>
          <w:sz w:val="24"/>
          <w:szCs w:val="24"/>
        </w:rPr>
        <w:t xml:space="preserve"> T</w:t>
      </w:r>
      <w:r w:rsidR="00F2107F">
        <w:rPr>
          <w:rFonts w:ascii="Arial" w:hAnsi="Arial" w:cs="Arial"/>
          <w:color w:val="2A2A2A"/>
          <w:sz w:val="24"/>
          <w:szCs w:val="24"/>
        </w:rPr>
        <w:t>atiana R.</w:t>
      </w:r>
      <w:r w:rsidR="007973F6" w:rsidRPr="00ED22DC">
        <w:rPr>
          <w:rFonts w:ascii="Arial" w:hAnsi="Arial" w:cs="Arial"/>
          <w:color w:val="2A2A2A"/>
          <w:sz w:val="24"/>
          <w:szCs w:val="24"/>
        </w:rPr>
        <w:t xml:space="preserve">, quien es </w:t>
      </w:r>
      <w:r w:rsidR="00D77727">
        <w:rPr>
          <w:rFonts w:ascii="Arial" w:hAnsi="Arial" w:cs="Arial"/>
          <w:color w:val="2A2A2A"/>
          <w:sz w:val="24"/>
          <w:szCs w:val="24"/>
        </w:rPr>
        <w:t>r</w:t>
      </w:r>
      <w:r w:rsidR="00D77727" w:rsidRPr="00D77727">
        <w:rPr>
          <w:rFonts w:ascii="Arial" w:hAnsi="Arial" w:cs="Arial"/>
          <w:color w:val="2A2A2A"/>
          <w:sz w:val="24"/>
          <w:szCs w:val="24"/>
        </w:rPr>
        <w:t>esponsable de planificar, dirigir, coordinar y controlar todas las actividades operativas y administrativas del Proyecto a su cargo; garantizando el cumplimiento de las políticas y procedimientos establecidos por el Directorio para lograr los objetivos propuestos.</w:t>
      </w:r>
    </w:p>
    <w:p w:rsidR="00D77727" w:rsidRPr="00D77727" w:rsidRDefault="007973F6" w:rsidP="00541DA7">
      <w:pPr>
        <w:pStyle w:val="Prrafodelista"/>
        <w:numPr>
          <w:ilvl w:val="0"/>
          <w:numId w:val="6"/>
        </w:numPr>
        <w:spacing w:line="360" w:lineRule="auto"/>
        <w:jc w:val="both"/>
        <w:rPr>
          <w:rFonts w:ascii="Arial" w:hAnsi="Arial" w:cs="Arial"/>
          <w:color w:val="2A2A2A"/>
          <w:sz w:val="24"/>
          <w:szCs w:val="24"/>
        </w:rPr>
      </w:pPr>
      <w:r w:rsidRPr="00A84F91">
        <w:rPr>
          <w:rFonts w:ascii="Arial" w:hAnsi="Arial" w:cs="Arial"/>
          <w:b/>
          <w:sz w:val="24"/>
          <w:szCs w:val="24"/>
        </w:rPr>
        <w:t>Gerente Operaciones:</w:t>
      </w:r>
      <w:r w:rsidR="003B631A">
        <w:rPr>
          <w:rFonts w:ascii="Arial" w:hAnsi="Arial" w:cs="Arial"/>
          <w:b/>
          <w:sz w:val="24"/>
          <w:szCs w:val="24"/>
        </w:rPr>
        <w:t xml:space="preserve"> </w:t>
      </w:r>
      <w:r w:rsidR="004E2DBA" w:rsidRPr="00D77727">
        <w:rPr>
          <w:rFonts w:ascii="Arial" w:hAnsi="Arial" w:cs="Arial"/>
          <w:color w:val="2A2A2A"/>
          <w:sz w:val="24"/>
          <w:szCs w:val="24"/>
        </w:rPr>
        <w:t>Está</w:t>
      </w:r>
      <w:r w:rsidRPr="00D77727">
        <w:rPr>
          <w:rFonts w:ascii="Arial" w:hAnsi="Arial" w:cs="Arial"/>
          <w:color w:val="2A2A2A"/>
          <w:sz w:val="24"/>
          <w:szCs w:val="24"/>
        </w:rPr>
        <w:t xml:space="preserve"> a cargo la </w:t>
      </w:r>
      <w:r w:rsidRPr="00F2107F">
        <w:rPr>
          <w:rFonts w:ascii="Arial" w:hAnsi="Arial" w:cs="Arial"/>
          <w:color w:val="2A2A2A"/>
          <w:sz w:val="24"/>
          <w:szCs w:val="24"/>
        </w:rPr>
        <w:t>Ing</w:t>
      </w:r>
      <w:r w:rsidR="00ED22DC" w:rsidRPr="00F2107F">
        <w:rPr>
          <w:rFonts w:ascii="Arial" w:hAnsi="Arial" w:cs="Arial"/>
          <w:color w:val="2A2A2A"/>
          <w:sz w:val="24"/>
          <w:szCs w:val="24"/>
        </w:rPr>
        <w:t>.</w:t>
      </w:r>
      <w:r w:rsidR="00F2107F">
        <w:rPr>
          <w:rFonts w:ascii="Arial" w:hAnsi="Arial" w:cs="Arial"/>
          <w:color w:val="2A2A2A"/>
          <w:sz w:val="24"/>
          <w:szCs w:val="24"/>
        </w:rPr>
        <w:t xml:space="preserve"> Sandra P.</w:t>
      </w:r>
      <w:r w:rsidRPr="00D77727">
        <w:rPr>
          <w:rFonts w:ascii="Arial" w:hAnsi="Arial" w:cs="Arial"/>
          <w:color w:val="2A2A2A"/>
          <w:sz w:val="24"/>
          <w:szCs w:val="24"/>
        </w:rPr>
        <w:t xml:space="preserve">, </w:t>
      </w:r>
      <w:r w:rsidR="00D77727">
        <w:rPr>
          <w:rFonts w:ascii="Arial" w:hAnsi="Arial" w:cs="Arial"/>
          <w:color w:val="2A2A2A"/>
          <w:sz w:val="24"/>
          <w:szCs w:val="24"/>
        </w:rPr>
        <w:t>es r</w:t>
      </w:r>
      <w:r w:rsidR="00D77727" w:rsidRPr="00D77727">
        <w:rPr>
          <w:rFonts w:ascii="Arial" w:hAnsi="Arial" w:cs="Arial"/>
          <w:color w:val="2A2A2A"/>
          <w:sz w:val="24"/>
          <w:szCs w:val="24"/>
        </w:rPr>
        <w:t>esponsable del manejo operativo de todos los procesos relacionados con la reserva de la vivienda por parte del cliente hasta el pago del total del inmueble ya sea por contrato directo o crédito hipotecario.</w:t>
      </w:r>
      <w:r w:rsidR="003B631A">
        <w:rPr>
          <w:rFonts w:ascii="Arial" w:hAnsi="Arial" w:cs="Arial"/>
          <w:color w:val="2A2A2A"/>
          <w:sz w:val="24"/>
          <w:szCs w:val="24"/>
        </w:rPr>
        <w:t xml:space="preserve"> </w:t>
      </w:r>
      <w:r w:rsidR="00D77727" w:rsidRPr="00D77727">
        <w:rPr>
          <w:rFonts w:ascii="Arial" w:hAnsi="Arial" w:cs="Arial"/>
          <w:color w:val="2A2A2A"/>
          <w:sz w:val="24"/>
          <w:szCs w:val="24"/>
        </w:rPr>
        <w:t>Asegurar la aplicación de los procedimientos adecuados para el desarrollo de cada una de las etapas del proceso del proyecto inmobiliario desde la reserva, análisis de crédito, registro de documentación, control de ubicación y gestión de crédito.</w:t>
      </w:r>
    </w:p>
    <w:p w:rsidR="007973F6" w:rsidRPr="00D77727" w:rsidRDefault="007973F6" w:rsidP="00541DA7">
      <w:pPr>
        <w:pStyle w:val="Prrafodelista"/>
        <w:numPr>
          <w:ilvl w:val="0"/>
          <w:numId w:val="6"/>
        </w:numPr>
        <w:spacing w:line="360" w:lineRule="auto"/>
        <w:jc w:val="both"/>
        <w:rPr>
          <w:rFonts w:ascii="Arial" w:hAnsi="Arial" w:cs="Arial"/>
          <w:color w:val="2A2A2A"/>
          <w:sz w:val="24"/>
          <w:szCs w:val="24"/>
        </w:rPr>
      </w:pPr>
      <w:r w:rsidRPr="00A84F91">
        <w:rPr>
          <w:rFonts w:ascii="Arial" w:hAnsi="Arial" w:cs="Arial"/>
          <w:b/>
          <w:sz w:val="24"/>
          <w:szCs w:val="24"/>
        </w:rPr>
        <w:lastRenderedPageBreak/>
        <w:t>Gerente Comercial:</w:t>
      </w:r>
      <w:r w:rsidR="003B631A">
        <w:rPr>
          <w:rFonts w:ascii="Arial" w:hAnsi="Arial" w:cs="Arial"/>
          <w:b/>
          <w:sz w:val="24"/>
          <w:szCs w:val="24"/>
        </w:rPr>
        <w:t xml:space="preserve"> </w:t>
      </w:r>
      <w:r w:rsidR="00D77727">
        <w:rPr>
          <w:rFonts w:ascii="Arial" w:hAnsi="Arial" w:cs="Arial"/>
          <w:color w:val="2A2A2A"/>
          <w:sz w:val="24"/>
          <w:szCs w:val="24"/>
        </w:rPr>
        <w:t>Se encuentra</w:t>
      </w:r>
      <w:r w:rsidR="00ED22DC" w:rsidRPr="00D77727">
        <w:rPr>
          <w:rFonts w:ascii="Arial" w:hAnsi="Arial" w:cs="Arial"/>
          <w:color w:val="2A2A2A"/>
          <w:sz w:val="24"/>
          <w:szCs w:val="24"/>
        </w:rPr>
        <w:t xml:space="preserve"> a car</w:t>
      </w:r>
      <w:r w:rsidR="004E2DBA" w:rsidRPr="00D77727">
        <w:rPr>
          <w:rFonts w:ascii="Arial" w:hAnsi="Arial" w:cs="Arial"/>
          <w:color w:val="2A2A2A"/>
          <w:sz w:val="24"/>
          <w:szCs w:val="24"/>
        </w:rPr>
        <w:t>g</w:t>
      </w:r>
      <w:r w:rsidR="00ED22DC" w:rsidRPr="00D77727">
        <w:rPr>
          <w:rFonts w:ascii="Arial" w:hAnsi="Arial" w:cs="Arial"/>
          <w:color w:val="2A2A2A"/>
          <w:sz w:val="24"/>
          <w:szCs w:val="24"/>
        </w:rPr>
        <w:t xml:space="preserve">o el </w:t>
      </w:r>
      <w:r w:rsidR="00ED22DC" w:rsidRPr="00F2107F">
        <w:rPr>
          <w:rFonts w:ascii="Arial" w:hAnsi="Arial" w:cs="Arial"/>
          <w:color w:val="2A2A2A"/>
          <w:sz w:val="24"/>
          <w:szCs w:val="24"/>
        </w:rPr>
        <w:t>Ing.</w:t>
      </w:r>
      <w:r w:rsidR="002F5995" w:rsidRPr="00F2107F">
        <w:rPr>
          <w:rFonts w:ascii="Arial" w:hAnsi="Arial" w:cs="Arial"/>
          <w:color w:val="2A2A2A"/>
          <w:sz w:val="24"/>
          <w:szCs w:val="24"/>
        </w:rPr>
        <w:t xml:space="preserve"> M</w:t>
      </w:r>
      <w:r w:rsidR="00F2107F">
        <w:rPr>
          <w:rFonts w:ascii="Arial" w:hAnsi="Arial" w:cs="Arial"/>
          <w:color w:val="2A2A2A"/>
          <w:sz w:val="24"/>
          <w:szCs w:val="24"/>
        </w:rPr>
        <w:t>artín L.</w:t>
      </w:r>
      <w:r w:rsidRPr="00D77727">
        <w:rPr>
          <w:rFonts w:ascii="Arial" w:hAnsi="Arial" w:cs="Arial"/>
          <w:color w:val="2A2A2A"/>
          <w:sz w:val="24"/>
          <w:szCs w:val="24"/>
        </w:rPr>
        <w:t xml:space="preserve">, quien es </w:t>
      </w:r>
      <w:r w:rsidR="00D0079D">
        <w:rPr>
          <w:rFonts w:ascii="Arial" w:hAnsi="Arial" w:cs="Arial"/>
          <w:color w:val="2A2A2A"/>
          <w:sz w:val="24"/>
          <w:szCs w:val="24"/>
        </w:rPr>
        <w:t>r</w:t>
      </w:r>
      <w:r w:rsidR="00D0079D" w:rsidRPr="00D0079D">
        <w:rPr>
          <w:rFonts w:ascii="Arial" w:hAnsi="Arial" w:cs="Arial"/>
          <w:color w:val="2A2A2A"/>
          <w:sz w:val="24"/>
          <w:szCs w:val="24"/>
        </w:rPr>
        <w:t>esponsable de la planificación, organización, control y dirección de la distribución y venta del inventario de vivi</w:t>
      </w:r>
      <w:r w:rsidR="002C1856">
        <w:rPr>
          <w:rFonts w:ascii="Arial" w:hAnsi="Arial" w:cs="Arial"/>
          <w:color w:val="2A2A2A"/>
          <w:sz w:val="24"/>
          <w:szCs w:val="24"/>
        </w:rPr>
        <w:t>endas</w:t>
      </w:r>
      <w:r w:rsidR="00D0079D" w:rsidRPr="00D0079D">
        <w:rPr>
          <w:rFonts w:ascii="Arial" w:hAnsi="Arial" w:cs="Arial"/>
          <w:color w:val="2A2A2A"/>
          <w:sz w:val="24"/>
          <w:szCs w:val="24"/>
        </w:rPr>
        <w:t>, así como mantener una adecuada imagen corporativa.</w:t>
      </w:r>
    </w:p>
    <w:p w:rsidR="00A17837" w:rsidRDefault="00D54BF4" w:rsidP="00ED22DC">
      <w:pPr>
        <w:spacing w:line="360" w:lineRule="auto"/>
        <w:jc w:val="both"/>
        <w:rPr>
          <w:rFonts w:ascii="Arial" w:hAnsi="Arial" w:cs="Arial"/>
          <w:color w:val="2A2A2A"/>
          <w:sz w:val="24"/>
          <w:szCs w:val="24"/>
        </w:rPr>
      </w:pPr>
      <w:r w:rsidRPr="00DA6D80">
        <w:rPr>
          <w:rFonts w:ascii="Arial" w:hAnsi="Arial" w:cs="Arial"/>
          <w:color w:val="2A2A2A"/>
          <w:sz w:val="24"/>
          <w:szCs w:val="24"/>
        </w:rPr>
        <w:t>De acuerdo al análisis realizado la Estructura Orgánica de la compañía con los siguientes niveles jerárquicos.</w:t>
      </w:r>
    </w:p>
    <w:p w:rsidR="00633325" w:rsidRPr="00955D68" w:rsidRDefault="00955D68" w:rsidP="00955D68">
      <w:pPr>
        <w:pStyle w:val="Sinespaciado"/>
        <w:jc w:val="center"/>
        <w:rPr>
          <w:rFonts w:ascii="Arial" w:hAnsi="Arial" w:cs="Arial"/>
        </w:rPr>
      </w:pPr>
      <w:bookmarkStart w:id="37" w:name="_Toc341616541"/>
      <w:bookmarkStart w:id="38" w:name="_Toc341616647"/>
      <w:bookmarkStart w:id="39" w:name="_Toc341616714"/>
      <w:bookmarkStart w:id="40" w:name="_Toc341616764"/>
      <w:bookmarkStart w:id="41" w:name="_Toc352752828"/>
      <w:r w:rsidRPr="00633325">
        <w:rPr>
          <w:rFonts w:ascii="Arial" w:hAnsi="Arial" w:cs="Arial"/>
        </w:rPr>
        <w:t xml:space="preserve">Tabla </w:t>
      </w:r>
      <w:r w:rsidR="000037A4" w:rsidRPr="00633325">
        <w:rPr>
          <w:rFonts w:ascii="Arial" w:hAnsi="Arial" w:cs="Arial"/>
        </w:rPr>
        <w:fldChar w:fldCharType="begin"/>
      </w:r>
      <w:r w:rsidRPr="00633325">
        <w:rPr>
          <w:rFonts w:ascii="Arial" w:hAnsi="Arial" w:cs="Arial"/>
        </w:rPr>
        <w:instrText xml:space="preserve"> SEQ Tabla \* ARABIC </w:instrText>
      </w:r>
      <w:r w:rsidR="000037A4" w:rsidRPr="00633325">
        <w:rPr>
          <w:rFonts w:ascii="Arial" w:hAnsi="Arial" w:cs="Arial"/>
        </w:rPr>
        <w:fldChar w:fldCharType="separate"/>
      </w:r>
      <w:r w:rsidR="00295CC4">
        <w:rPr>
          <w:rFonts w:ascii="Arial" w:hAnsi="Arial" w:cs="Arial"/>
          <w:noProof/>
        </w:rPr>
        <w:t>1</w:t>
      </w:r>
      <w:r w:rsidR="000037A4" w:rsidRPr="00633325">
        <w:rPr>
          <w:rFonts w:ascii="Arial" w:hAnsi="Arial" w:cs="Arial"/>
        </w:rPr>
        <w:fldChar w:fldCharType="end"/>
      </w:r>
      <w:r w:rsidRPr="00633325">
        <w:rPr>
          <w:rFonts w:ascii="Arial" w:hAnsi="Arial" w:cs="Arial"/>
        </w:rPr>
        <w:t xml:space="preserve">: Personal del Proyecto </w:t>
      </w:r>
      <w:bookmarkEnd w:id="37"/>
      <w:bookmarkEnd w:id="38"/>
      <w:bookmarkEnd w:id="39"/>
      <w:bookmarkEnd w:id="40"/>
      <w:r w:rsidRPr="00633325">
        <w:rPr>
          <w:rFonts w:ascii="Arial" w:hAnsi="Arial" w:cs="Arial"/>
        </w:rPr>
        <w:t>CIUDAD ROMANA</w:t>
      </w:r>
      <w:bookmarkEnd w:id="41"/>
    </w:p>
    <w:tbl>
      <w:tblPr>
        <w:tblStyle w:val="Cuadrculaclara-nfasis11"/>
        <w:tblW w:w="8154" w:type="dxa"/>
        <w:tblInd w:w="156" w:type="dxa"/>
        <w:tblLayout w:type="fixed"/>
        <w:tblLook w:val="04A0" w:firstRow="1" w:lastRow="0" w:firstColumn="1" w:lastColumn="0" w:noHBand="0" w:noVBand="1"/>
      </w:tblPr>
      <w:tblGrid>
        <w:gridCol w:w="1913"/>
        <w:gridCol w:w="2859"/>
        <w:gridCol w:w="1843"/>
        <w:gridCol w:w="1539"/>
      </w:tblGrid>
      <w:tr w:rsidR="00D54BF4" w:rsidTr="00D0079D">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13" w:type="dxa"/>
            <w:vAlign w:val="center"/>
          </w:tcPr>
          <w:p w:rsidR="00D54BF4" w:rsidRPr="00D0079D" w:rsidRDefault="00D54BF4" w:rsidP="002B3D57">
            <w:pPr>
              <w:spacing w:line="360" w:lineRule="auto"/>
              <w:jc w:val="center"/>
              <w:rPr>
                <w:rFonts w:ascii="Arial" w:hAnsi="Arial" w:cs="Arial"/>
                <w:sz w:val="20"/>
                <w:lang w:val="es-ES"/>
              </w:rPr>
            </w:pPr>
            <w:r w:rsidRPr="00D0079D">
              <w:rPr>
                <w:rFonts w:ascii="Arial" w:hAnsi="Arial" w:cs="Arial"/>
                <w:sz w:val="20"/>
                <w:lang w:val="es-ES"/>
              </w:rPr>
              <w:t>NIVEL</w:t>
            </w:r>
          </w:p>
        </w:tc>
        <w:tc>
          <w:tcPr>
            <w:tcW w:w="2859" w:type="dxa"/>
            <w:vAlign w:val="center"/>
          </w:tcPr>
          <w:p w:rsidR="00D54BF4" w:rsidRPr="00D0079D" w:rsidRDefault="00D54BF4" w:rsidP="002B3D5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s-ES"/>
              </w:rPr>
            </w:pPr>
            <w:r w:rsidRPr="00D0079D">
              <w:rPr>
                <w:rFonts w:ascii="Arial" w:hAnsi="Arial" w:cs="Arial"/>
                <w:sz w:val="20"/>
                <w:lang w:val="es-ES"/>
              </w:rPr>
              <w:t>CARGO</w:t>
            </w:r>
          </w:p>
        </w:tc>
        <w:tc>
          <w:tcPr>
            <w:tcW w:w="1843" w:type="dxa"/>
            <w:vAlign w:val="center"/>
          </w:tcPr>
          <w:p w:rsidR="00D54BF4" w:rsidRPr="00D0079D" w:rsidRDefault="00D54BF4" w:rsidP="002B3D5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s-ES"/>
              </w:rPr>
            </w:pPr>
            <w:r w:rsidRPr="00D0079D">
              <w:rPr>
                <w:rFonts w:ascii="Arial" w:hAnsi="Arial" w:cs="Arial"/>
                <w:sz w:val="20"/>
                <w:lang w:val="es-ES"/>
              </w:rPr>
              <w:t>AREA</w:t>
            </w:r>
          </w:p>
        </w:tc>
        <w:tc>
          <w:tcPr>
            <w:tcW w:w="1539" w:type="dxa"/>
            <w:vAlign w:val="center"/>
          </w:tcPr>
          <w:p w:rsidR="00D54BF4" w:rsidRPr="00D0079D" w:rsidRDefault="00D54BF4" w:rsidP="002B3D5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s-ES"/>
              </w:rPr>
            </w:pPr>
            <w:r w:rsidRPr="00D0079D">
              <w:rPr>
                <w:rFonts w:ascii="Arial" w:hAnsi="Arial" w:cs="Arial"/>
                <w:sz w:val="20"/>
                <w:lang w:val="es-ES"/>
              </w:rPr>
              <w:t># PERSONAS</w:t>
            </w:r>
          </w:p>
        </w:tc>
      </w:tr>
      <w:tr w:rsidR="00D54BF4" w:rsidTr="00D0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D54BF4" w:rsidRPr="00D0079D" w:rsidRDefault="002B3D57" w:rsidP="002B3D57">
            <w:pPr>
              <w:spacing w:line="360" w:lineRule="auto"/>
              <w:jc w:val="center"/>
              <w:rPr>
                <w:rFonts w:ascii="Arial" w:hAnsi="Arial" w:cs="Arial"/>
                <w:b w:val="0"/>
                <w:sz w:val="20"/>
                <w:lang w:val="es-ES"/>
              </w:rPr>
            </w:pPr>
            <w:r w:rsidRPr="00D0079D">
              <w:rPr>
                <w:rFonts w:ascii="Arial" w:hAnsi="Arial" w:cs="Arial"/>
                <w:b w:val="0"/>
                <w:sz w:val="20"/>
                <w:lang w:val="es-ES"/>
              </w:rPr>
              <w:t>Directivo</w:t>
            </w:r>
          </w:p>
        </w:tc>
        <w:tc>
          <w:tcPr>
            <w:tcW w:w="2859"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Gerente Proyecto</w:t>
            </w:r>
          </w:p>
        </w:tc>
        <w:tc>
          <w:tcPr>
            <w:tcW w:w="1843"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Gerencia</w:t>
            </w:r>
          </w:p>
        </w:tc>
        <w:tc>
          <w:tcPr>
            <w:tcW w:w="1539"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1</w:t>
            </w:r>
          </w:p>
        </w:tc>
      </w:tr>
      <w:tr w:rsidR="002F34BD" w:rsidTr="00D0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2F34BD" w:rsidRPr="00D0079D" w:rsidRDefault="002F34BD" w:rsidP="002B3D57">
            <w:pPr>
              <w:spacing w:line="360" w:lineRule="auto"/>
              <w:jc w:val="center"/>
              <w:rPr>
                <w:rFonts w:ascii="Arial" w:hAnsi="Arial" w:cs="Arial"/>
                <w:b w:val="0"/>
                <w:sz w:val="20"/>
                <w:lang w:val="es-ES"/>
              </w:rPr>
            </w:pPr>
            <w:r w:rsidRPr="00D0079D">
              <w:rPr>
                <w:rFonts w:ascii="Arial" w:hAnsi="Arial" w:cs="Arial"/>
                <w:b w:val="0"/>
                <w:sz w:val="20"/>
                <w:lang w:val="es-ES"/>
              </w:rPr>
              <w:t>Directivo</w:t>
            </w:r>
          </w:p>
        </w:tc>
        <w:tc>
          <w:tcPr>
            <w:tcW w:w="2859" w:type="dxa"/>
            <w:vAlign w:val="center"/>
          </w:tcPr>
          <w:p w:rsidR="002F34BD" w:rsidRPr="00D0079D" w:rsidRDefault="002F34BD"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Coordinador Administrativo</w:t>
            </w:r>
          </w:p>
        </w:tc>
        <w:tc>
          <w:tcPr>
            <w:tcW w:w="1843" w:type="dxa"/>
            <w:vAlign w:val="center"/>
          </w:tcPr>
          <w:p w:rsidR="002F34BD" w:rsidRPr="00D0079D" w:rsidRDefault="002F34BD"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Gerencia</w:t>
            </w:r>
          </w:p>
        </w:tc>
        <w:tc>
          <w:tcPr>
            <w:tcW w:w="1539" w:type="dxa"/>
            <w:vAlign w:val="center"/>
          </w:tcPr>
          <w:p w:rsidR="002F34BD" w:rsidRPr="00D0079D" w:rsidRDefault="002F34BD"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1</w:t>
            </w:r>
          </w:p>
        </w:tc>
      </w:tr>
      <w:tr w:rsidR="00D54BF4" w:rsidTr="00D0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D54BF4" w:rsidRPr="00D0079D" w:rsidRDefault="002B3D57" w:rsidP="002B3D57">
            <w:pPr>
              <w:spacing w:line="360" w:lineRule="auto"/>
              <w:jc w:val="center"/>
              <w:rPr>
                <w:rFonts w:ascii="Arial" w:hAnsi="Arial" w:cs="Arial"/>
                <w:b w:val="0"/>
                <w:sz w:val="20"/>
                <w:lang w:val="es-ES"/>
              </w:rPr>
            </w:pPr>
            <w:r w:rsidRPr="00D0079D">
              <w:rPr>
                <w:rFonts w:ascii="Arial" w:hAnsi="Arial" w:cs="Arial"/>
                <w:b w:val="0"/>
                <w:sz w:val="20"/>
                <w:lang w:val="es-ES"/>
              </w:rPr>
              <w:t>Directivo</w:t>
            </w:r>
          </w:p>
        </w:tc>
        <w:tc>
          <w:tcPr>
            <w:tcW w:w="2859"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Gerente de Operaciones</w:t>
            </w:r>
          </w:p>
        </w:tc>
        <w:tc>
          <w:tcPr>
            <w:tcW w:w="1843"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Operaciones</w:t>
            </w:r>
          </w:p>
        </w:tc>
        <w:tc>
          <w:tcPr>
            <w:tcW w:w="1539"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1</w:t>
            </w:r>
          </w:p>
        </w:tc>
      </w:tr>
      <w:tr w:rsidR="00D54BF4" w:rsidTr="00D0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D54BF4" w:rsidRPr="00D0079D" w:rsidRDefault="002B3D57" w:rsidP="002B3D57">
            <w:pPr>
              <w:spacing w:line="360" w:lineRule="auto"/>
              <w:jc w:val="center"/>
              <w:rPr>
                <w:rFonts w:ascii="Arial" w:hAnsi="Arial" w:cs="Arial"/>
                <w:sz w:val="20"/>
                <w:lang w:val="es-ES"/>
              </w:rPr>
            </w:pPr>
            <w:r w:rsidRPr="00D0079D">
              <w:rPr>
                <w:rFonts w:ascii="Arial" w:hAnsi="Arial" w:cs="Arial"/>
                <w:b w:val="0"/>
                <w:sz w:val="20"/>
                <w:lang w:val="es-ES"/>
              </w:rPr>
              <w:t>Directivo</w:t>
            </w:r>
          </w:p>
        </w:tc>
        <w:tc>
          <w:tcPr>
            <w:tcW w:w="2859" w:type="dxa"/>
            <w:vAlign w:val="center"/>
          </w:tcPr>
          <w:p w:rsidR="00D54BF4" w:rsidRPr="00D0079D" w:rsidRDefault="002B3D57"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Gerente Comercial</w:t>
            </w:r>
          </w:p>
        </w:tc>
        <w:tc>
          <w:tcPr>
            <w:tcW w:w="1843" w:type="dxa"/>
            <w:vAlign w:val="center"/>
          </w:tcPr>
          <w:p w:rsidR="00D54BF4" w:rsidRPr="00D0079D" w:rsidRDefault="002B3D57"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Comercialización</w:t>
            </w:r>
          </w:p>
        </w:tc>
        <w:tc>
          <w:tcPr>
            <w:tcW w:w="1539" w:type="dxa"/>
            <w:vAlign w:val="center"/>
          </w:tcPr>
          <w:p w:rsidR="00D54BF4" w:rsidRPr="00D0079D" w:rsidRDefault="002B3D57"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1</w:t>
            </w:r>
          </w:p>
        </w:tc>
      </w:tr>
      <w:tr w:rsidR="00D54BF4" w:rsidTr="00D0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D54BF4" w:rsidRPr="00D0079D" w:rsidRDefault="002B3D57" w:rsidP="002B3D57">
            <w:pPr>
              <w:spacing w:line="360" w:lineRule="auto"/>
              <w:jc w:val="center"/>
              <w:rPr>
                <w:rFonts w:ascii="Arial" w:hAnsi="Arial" w:cs="Arial"/>
                <w:b w:val="0"/>
                <w:sz w:val="20"/>
                <w:lang w:val="es-ES"/>
              </w:rPr>
            </w:pPr>
            <w:r w:rsidRPr="00D0079D">
              <w:rPr>
                <w:rFonts w:ascii="Arial" w:hAnsi="Arial" w:cs="Arial"/>
                <w:b w:val="0"/>
                <w:sz w:val="20"/>
                <w:lang w:val="es-ES"/>
              </w:rPr>
              <w:t>Mandos Medios</w:t>
            </w:r>
          </w:p>
        </w:tc>
        <w:tc>
          <w:tcPr>
            <w:tcW w:w="2859"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Jefe de Operaciones y Cobranzas</w:t>
            </w:r>
          </w:p>
        </w:tc>
        <w:tc>
          <w:tcPr>
            <w:tcW w:w="1843"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Operaciones</w:t>
            </w:r>
          </w:p>
        </w:tc>
        <w:tc>
          <w:tcPr>
            <w:tcW w:w="1539" w:type="dxa"/>
            <w:vAlign w:val="center"/>
          </w:tcPr>
          <w:p w:rsidR="00D54BF4"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2</w:t>
            </w:r>
          </w:p>
        </w:tc>
      </w:tr>
      <w:tr w:rsidR="00D54BF4" w:rsidTr="00D0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D54BF4" w:rsidRPr="00D0079D" w:rsidRDefault="002B3D57" w:rsidP="002B3D57">
            <w:pPr>
              <w:spacing w:line="360" w:lineRule="auto"/>
              <w:jc w:val="center"/>
              <w:rPr>
                <w:rFonts w:ascii="Arial" w:hAnsi="Arial" w:cs="Arial"/>
                <w:b w:val="0"/>
                <w:sz w:val="20"/>
                <w:lang w:val="es-ES"/>
              </w:rPr>
            </w:pPr>
            <w:r w:rsidRPr="00D0079D">
              <w:rPr>
                <w:rFonts w:ascii="Arial" w:hAnsi="Arial" w:cs="Arial"/>
                <w:b w:val="0"/>
                <w:sz w:val="20"/>
                <w:lang w:val="es-ES"/>
              </w:rPr>
              <w:t>Mandos Medios</w:t>
            </w:r>
          </w:p>
        </w:tc>
        <w:tc>
          <w:tcPr>
            <w:tcW w:w="2859" w:type="dxa"/>
            <w:vAlign w:val="center"/>
          </w:tcPr>
          <w:p w:rsidR="00D54BF4" w:rsidRPr="00D0079D" w:rsidRDefault="002B3D57"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Jefe Comercial</w:t>
            </w:r>
          </w:p>
        </w:tc>
        <w:tc>
          <w:tcPr>
            <w:tcW w:w="1843" w:type="dxa"/>
            <w:vAlign w:val="center"/>
          </w:tcPr>
          <w:p w:rsidR="00D54BF4" w:rsidRPr="00D0079D" w:rsidRDefault="002B3D57"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Comercialización</w:t>
            </w:r>
          </w:p>
        </w:tc>
        <w:tc>
          <w:tcPr>
            <w:tcW w:w="1539" w:type="dxa"/>
            <w:vAlign w:val="center"/>
          </w:tcPr>
          <w:p w:rsidR="00D54BF4" w:rsidRPr="00D0079D" w:rsidRDefault="002B3D57"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1</w:t>
            </w:r>
          </w:p>
        </w:tc>
      </w:tr>
      <w:tr w:rsidR="002B3D57" w:rsidTr="00D0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2B3D57" w:rsidRPr="00D0079D" w:rsidRDefault="002B3D57" w:rsidP="002B3D57">
            <w:pPr>
              <w:spacing w:line="360" w:lineRule="auto"/>
              <w:jc w:val="center"/>
              <w:rPr>
                <w:rFonts w:ascii="Arial" w:hAnsi="Arial" w:cs="Arial"/>
                <w:b w:val="0"/>
                <w:sz w:val="20"/>
                <w:lang w:val="es-ES"/>
              </w:rPr>
            </w:pPr>
            <w:r w:rsidRPr="00D0079D">
              <w:rPr>
                <w:rFonts w:ascii="Arial" w:hAnsi="Arial" w:cs="Arial"/>
                <w:b w:val="0"/>
                <w:sz w:val="20"/>
                <w:lang w:val="es-ES"/>
              </w:rPr>
              <w:t>Mandos Medios</w:t>
            </w:r>
          </w:p>
        </w:tc>
        <w:tc>
          <w:tcPr>
            <w:tcW w:w="2859" w:type="dxa"/>
            <w:vAlign w:val="center"/>
          </w:tcPr>
          <w:p w:rsidR="002B3D57"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Supervisor de Venta</w:t>
            </w:r>
          </w:p>
        </w:tc>
        <w:tc>
          <w:tcPr>
            <w:tcW w:w="1843" w:type="dxa"/>
            <w:vAlign w:val="center"/>
          </w:tcPr>
          <w:p w:rsidR="002B3D57" w:rsidRPr="00D0079D" w:rsidRDefault="002B3D57" w:rsidP="00E22F2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Comercialización</w:t>
            </w:r>
          </w:p>
        </w:tc>
        <w:tc>
          <w:tcPr>
            <w:tcW w:w="1539" w:type="dxa"/>
            <w:vAlign w:val="center"/>
          </w:tcPr>
          <w:p w:rsidR="002B3D57"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5</w:t>
            </w:r>
          </w:p>
        </w:tc>
      </w:tr>
      <w:tr w:rsidR="00D04746" w:rsidTr="00D0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D04746" w:rsidRPr="00D0079D" w:rsidRDefault="00D04746" w:rsidP="002B3D57">
            <w:pPr>
              <w:spacing w:line="360" w:lineRule="auto"/>
              <w:jc w:val="center"/>
              <w:rPr>
                <w:rFonts w:ascii="Arial" w:hAnsi="Arial" w:cs="Arial"/>
                <w:b w:val="0"/>
                <w:sz w:val="20"/>
                <w:lang w:val="es-ES"/>
              </w:rPr>
            </w:pPr>
            <w:r w:rsidRPr="00D0079D">
              <w:rPr>
                <w:rFonts w:ascii="Arial" w:hAnsi="Arial" w:cs="Arial"/>
                <w:b w:val="0"/>
                <w:sz w:val="20"/>
                <w:lang w:val="es-ES"/>
              </w:rPr>
              <w:t>Operativo</w:t>
            </w:r>
          </w:p>
        </w:tc>
        <w:tc>
          <w:tcPr>
            <w:tcW w:w="2859" w:type="dxa"/>
            <w:vAlign w:val="center"/>
          </w:tcPr>
          <w:p w:rsidR="00D04746" w:rsidRPr="00D0079D" w:rsidRDefault="00D04746"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Agente Inmobiliario</w:t>
            </w:r>
          </w:p>
        </w:tc>
        <w:tc>
          <w:tcPr>
            <w:tcW w:w="1843" w:type="dxa"/>
            <w:vAlign w:val="center"/>
          </w:tcPr>
          <w:p w:rsidR="00D04746" w:rsidRPr="00D0079D" w:rsidRDefault="00D04746" w:rsidP="00E22F2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Comercialización</w:t>
            </w:r>
          </w:p>
        </w:tc>
        <w:tc>
          <w:tcPr>
            <w:tcW w:w="1539" w:type="dxa"/>
            <w:vAlign w:val="center"/>
          </w:tcPr>
          <w:p w:rsidR="00D04746" w:rsidRPr="00D0079D" w:rsidRDefault="00D04746"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16</w:t>
            </w:r>
          </w:p>
        </w:tc>
      </w:tr>
      <w:tr w:rsidR="002B3D57" w:rsidTr="00D0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2B3D57" w:rsidRPr="00D0079D" w:rsidRDefault="002B3D57" w:rsidP="002B3D57">
            <w:pPr>
              <w:spacing w:line="360" w:lineRule="auto"/>
              <w:jc w:val="center"/>
              <w:rPr>
                <w:rFonts w:ascii="Arial" w:hAnsi="Arial" w:cs="Arial"/>
                <w:b w:val="0"/>
                <w:sz w:val="20"/>
                <w:lang w:val="es-ES"/>
              </w:rPr>
            </w:pPr>
            <w:r w:rsidRPr="00D0079D">
              <w:rPr>
                <w:rFonts w:ascii="Arial" w:hAnsi="Arial" w:cs="Arial"/>
                <w:b w:val="0"/>
                <w:sz w:val="20"/>
                <w:lang w:val="es-ES"/>
              </w:rPr>
              <w:t>Operativo</w:t>
            </w:r>
          </w:p>
        </w:tc>
        <w:tc>
          <w:tcPr>
            <w:tcW w:w="2859" w:type="dxa"/>
            <w:vAlign w:val="center"/>
          </w:tcPr>
          <w:p w:rsidR="002B3D57"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Apoyo</w:t>
            </w:r>
          </w:p>
        </w:tc>
        <w:tc>
          <w:tcPr>
            <w:tcW w:w="1843" w:type="dxa"/>
            <w:vAlign w:val="center"/>
          </w:tcPr>
          <w:p w:rsidR="002B3D57"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Operaciones y Comercialización</w:t>
            </w:r>
          </w:p>
        </w:tc>
        <w:tc>
          <w:tcPr>
            <w:tcW w:w="1539" w:type="dxa"/>
            <w:vAlign w:val="center"/>
          </w:tcPr>
          <w:p w:rsidR="002B3D57" w:rsidRPr="00D0079D" w:rsidRDefault="002B3D57"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4</w:t>
            </w:r>
          </w:p>
        </w:tc>
      </w:tr>
      <w:tr w:rsidR="002B3D57" w:rsidTr="00D0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2B3D57" w:rsidRPr="00D0079D" w:rsidRDefault="00EE749A" w:rsidP="002B3D57">
            <w:pPr>
              <w:spacing w:line="360" w:lineRule="auto"/>
              <w:jc w:val="center"/>
              <w:rPr>
                <w:rFonts w:ascii="Arial" w:hAnsi="Arial" w:cs="Arial"/>
                <w:b w:val="0"/>
                <w:sz w:val="20"/>
                <w:lang w:val="es-ES"/>
              </w:rPr>
            </w:pPr>
            <w:r w:rsidRPr="00D0079D">
              <w:rPr>
                <w:rFonts w:ascii="Arial" w:hAnsi="Arial" w:cs="Arial"/>
                <w:b w:val="0"/>
                <w:sz w:val="20"/>
                <w:lang w:val="es-ES"/>
              </w:rPr>
              <w:t>Operativo</w:t>
            </w:r>
          </w:p>
        </w:tc>
        <w:tc>
          <w:tcPr>
            <w:tcW w:w="2859" w:type="dxa"/>
            <w:vAlign w:val="center"/>
          </w:tcPr>
          <w:p w:rsidR="002B3D57" w:rsidRPr="00D0079D" w:rsidRDefault="00EE749A"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Recepcionista</w:t>
            </w:r>
          </w:p>
        </w:tc>
        <w:tc>
          <w:tcPr>
            <w:tcW w:w="1843" w:type="dxa"/>
            <w:vAlign w:val="center"/>
          </w:tcPr>
          <w:p w:rsidR="002B3D57" w:rsidRPr="00D0079D" w:rsidRDefault="00EE749A"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Gerencia</w:t>
            </w:r>
          </w:p>
        </w:tc>
        <w:tc>
          <w:tcPr>
            <w:tcW w:w="1539" w:type="dxa"/>
            <w:vAlign w:val="center"/>
          </w:tcPr>
          <w:p w:rsidR="002B3D57" w:rsidRPr="00D0079D" w:rsidRDefault="00EE749A"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D0079D">
              <w:rPr>
                <w:rFonts w:ascii="Arial" w:hAnsi="Arial" w:cs="Arial"/>
                <w:sz w:val="20"/>
                <w:lang w:val="es-ES"/>
              </w:rPr>
              <w:t>1</w:t>
            </w:r>
          </w:p>
        </w:tc>
      </w:tr>
      <w:tr w:rsidR="002B3D57" w:rsidTr="00D0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rsidR="002B3D57" w:rsidRPr="00D0079D" w:rsidRDefault="00EE749A" w:rsidP="002B3D57">
            <w:pPr>
              <w:spacing w:line="360" w:lineRule="auto"/>
              <w:jc w:val="center"/>
              <w:rPr>
                <w:rFonts w:ascii="Arial" w:hAnsi="Arial" w:cs="Arial"/>
                <w:b w:val="0"/>
                <w:sz w:val="20"/>
                <w:lang w:val="es-ES"/>
              </w:rPr>
            </w:pPr>
            <w:r w:rsidRPr="00D0079D">
              <w:rPr>
                <w:rFonts w:ascii="Arial" w:hAnsi="Arial" w:cs="Arial"/>
                <w:b w:val="0"/>
                <w:sz w:val="20"/>
                <w:lang w:val="es-ES"/>
              </w:rPr>
              <w:t>Operativo</w:t>
            </w:r>
          </w:p>
        </w:tc>
        <w:tc>
          <w:tcPr>
            <w:tcW w:w="2859" w:type="dxa"/>
            <w:vAlign w:val="center"/>
          </w:tcPr>
          <w:p w:rsidR="002B3D57" w:rsidRPr="00D0079D" w:rsidRDefault="00EE749A"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Mensajero</w:t>
            </w:r>
          </w:p>
        </w:tc>
        <w:tc>
          <w:tcPr>
            <w:tcW w:w="1843" w:type="dxa"/>
            <w:vAlign w:val="center"/>
          </w:tcPr>
          <w:p w:rsidR="002B3D57" w:rsidRPr="00D0079D" w:rsidRDefault="00EE749A"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Gerencia</w:t>
            </w:r>
          </w:p>
        </w:tc>
        <w:tc>
          <w:tcPr>
            <w:tcW w:w="1539" w:type="dxa"/>
            <w:vAlign w:val="center"/>
          </w:tcPr>
          <w:p w:rsidR="002B3D57" w:rsidRPr="00D0079D" w:rsidRDefault="00EE749A" w:rsidP="002B3D5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D0079D">
              <w:rPr>
                <w:rFonts w:ascii="Arial" w:hAnsi="Arial" w:cs="Arial"/>
                <w:sz w:val="20"/>
                <w:lang w:val="es-ES"/>
              </w:rPr>
              <w:t>2</w:t>
            </w:r>
          </w:p>
        </w:tc>
      </w:tr>
      <w:tr w:rsidR="00EE749A" w:rsidRPr="00EE749A" w:rsidTr="00D0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gridSpan w:val="3"/>
            <w:vAlign w:val="center"/>
          </w:tcPr>
          <w:p w:rsidR="00EE749A" w:rsidRPr="00D0079D" w:rsidRDefault="00EE749A" w:rsidP="002B3D57">
            <w:pPr>
              <w:spacing w:line="360" w:lineRule="auto"/>
              <w:jc w:val="center"/>
              <w:rPr>
                <w:rFonts w:ascii="Arial" w:hAnsi="Arial" w:cs="Arial"/>
                <w:sz w:val="20"/>
                <w:lang w:val="es-ES"/>
              </w:rPr>
            </w:pPr>
            <w:r w:rsidRPr="00D0079D">
              <w:rPr>
                <w:rFonts w:ascii="Arial" w:hAnsi="Arial" w:cs="Arial"/>
                <w:sz w:val="20"/>
                <w:lang w:val="es-ES"/>
              </w:rPr>
              <w:t>TOTAL DE PERSONAS</w:t>
            </w:r>
          </w:p>
        </w:tc>
        <w:tc>
          <w:tcPr>
            <w:tcW w:w="1539" w:type="dxa"/>
            <w:vAlign w:val="center"/>
          </w:tcPr>
          <w:p w:rsidR="00EE749A" w:rsidRPr="00D0079D" w:rsidRDefault="002F34BD" w:rsidP="002B3D5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lang w:val="es-ES"/>
              </w:rPr>
            </w:pPr>
            <w:r w:rsidRPr="00D0079D">
              <w:rPr>
                <w:rFonts w:ascii="Arial" w:hAnsi="Arial" w:cs="Arial"/>
                <w:b/>
                <w:sz w:val="20"/>
                <w:lang w:val="es-ES"/>
              </w:rPr>
              <w:t>35</w:t>
            </w:r>
          </w:p>
        </w:tc>
      </w:tr>
    </w:tbl>
    <w:p w:rsidR="00DE50CD" w:rsidRPr="00633325" w:rsidRDefault="00633325" w:rsidP="00633325">
      <w:pPr>
        <w:pStyle w:val="Sinespaciado"/>
        <w:jc w:val="center"/>
        <w:rPr>
          <w:rFonts w:ascii="Arial" w:hAnsi="Arial" w:cs="Arial"/>
        </w:rPr>
      </w:pPr>
      <w:r w:rsidRPr="00633325">
        <w:rPr>
          <w:rFonts w:ascii="Arial" w:hAnsi="Arial" w:cs="Arial"/>
        </w:rPr>
        <w:t>Fu</w:t>
      </w:r>
      <w:r w:rsidR="00845953" w:rsidRPr="00633325">
        <w:rPr>
          <w:rFonts w:ascii="Arial" w:hAnsi="Arial" w:cs="Arial"/>
          <w:lang w:val="es-ES"/>
        </w:rPr>
        <w:t xml:space="preserve">ente: </w:t>
      </w:r>
      <w:r w:rsidR="002C1856" w:rsidRPr="00633325">
        <w:rPr>
          <w:rFonts w:ascii="Arial" w:hAnsi="Arial" w:cs="Arial"/>
          <w:lang w:val="es-ES"/>
        </w:rPr>
        <w:t>ROSVIV</w:t>
      </w:r>
      <w:r w:rsidR="00845953" w:rsidRPr="00633325">
        <w:rPr>
          <w:rFonts w:ascii="Arial" w:hAnsi="Arial" w:cs="Arial"/>
          <w:lang w:val="es-ES"/>
        </w:rPr>
        <w:t xml:space="preserve"> S.A.</w:t>
      </w:r>
    </w:p>
    <w:p w:rsidR="00845953" w:rsidRPr="00633325" w:rsidRDefault="00845953" w:rsidP="00633325">
      <w:pPr>
        <w:pStyle w:val="Sinespaciado"/>
        <w:jc w:val="center"/>
        <w:rPr>
          <w:rFonts w:ascii="Arial" w:hAnsi="Arial" w:cs="Arial"/>
          <w:lang w:val="es-ES"/>
        </w:rPr>
      </w:pPr>
      <w:r w:rsidRPr="00633325">
        <w:rPr>
          <w:rFonts w:ascii="Arial" w:hAnsi="Arial" w:cs="Arial"/>
          <w:lang w:val="es-ES"/>
        </w:rPr>
        <w:t xml:space="preserve">Elaborado por: </w:t>
      </w:r>
      <w:r w:rsidR="002C1856" w:rsidRPr="00633325">
        <w:rPr>
          <w:rFonts w:ascii="Arial" w:hAnsi="Arial" w:cs="Arial"/>
          <w:lang w:val="es-ES"/>
        </w:rPr>
        <w:t>ROSVIV</w:t>
      </w:r>
      <w:r w:rsidRPr="00633325">
        <w:rPr>
          <w:rFonts w:ascii="Arial" w:hAnsi="Arial" w:cs="Arial"/>
          <w:lang w:val="es-ES"/>
        </w:rPr>
        <w:t xml:space="preserve"> S.A.</w:t>
      </w:r>
    </w:p>
    <w:p w:rsidR="00633325" w:rsidRDefault="00633325" w:rsidP="00955D68">
      <w:pPr>
        <w:pStyle w:val="Sinespaciado"/>
        <w:rPr>
          <w:rFonts w:ascii="Arial" w:hAnsi="Arial" w:cs="Arial"/>
        </w:rPr>
      </w:pPr>
      <w:bookmarkStart w:id="42" w:name="_Toc341616765"/>
    </w:p>
    <w:p w:rsidR="00955D68" w:rsidRDefault="00955D68" w:rsidP="00955D68">
      <w:pPr>
        <w:pStyle w:val="Sinespaciado"/>
        <w:rPr>
          <w:rFonts w:ascii="Arial" w:hAnsi="Arial" w:cs="Arial"/>
        </w:rPr>
      </w:pPr>
    </w:p>
    <w:p w:rsidR="00955D68" w:rsidRDefault="00955D68" w:rsidP="00955D68">
      <w:pPr>
        <w:pStyle w:val="Sinespaciado"/>
        <w:rPr>
          <w:rFonts w:ascii="Arial" w:hAnsi="Arial" w:cs="Arial"/>
        </w:rPr>
      </w:pPr>
    </w:p>
    <w:p w:rsidR="00633325" w:rsidRDefault="00633325" w:rsidP="00633325">
      <w:pPr>
        <w:pStyle w:val="Sinespaciado"/>
        <w:jc w:val="center"/>
        <w:rPr>
          <w:rFonts w:ascii="Arial" w:hAnsi="Arial" w:cs="Arial"/>
        </w:rPr>
      </w:pPr>
    </w:p>
    <w:p w:rsidR="00633325" w:rsidRPr="00633325" w:rsidRDefault="00955D68" w:rsidP="00955D68">
      <w:pPr>
        <w:pStyle w:val="Sinespaciado"/>
        <w:jc w:val="center"/>
        <w:rPr>
          <w:rFonts w:ascii="Arial" w:hAnsi="Arial" w:cs="Arial"/>
        </w:rPr>
      </w:pPr>
      <w:bookmarkStart w:id="43" w:name="_Toc352752829"/>
      <w:r w:rsidRPr="00633325">
        <w:rPr>
          <w:rFonts w:ascii="Arial" w:hAnsi="Arial" w:cs="Arial"/>
        </w:rPr>
        <w:t xml:space="preserve">Tabla </w:t>
      </w:r>
      <w:r w:rsidR="000037A4" w:rsidRPr="00633325">
        <w:rPr>
          <w:rFonts w:ascii="Arial" w:hAnsi="Arial" w:cs="Arial"/>
        </w:rPr>
        <w:fldChar w:fldCharType="begin"/>
      </w:r>
      <w:r w:rsidRPr="00633325">
        <w:rPr>
          <w:rFonts w:ascii="Arial" w:hAnsi="Arial" w:cs="Arial"/>
        </w:rPr>
        <w:instrText xml:space="preserve"> SEQ Tabla \* ARABIC </w:instrText>
      </w:r>
      <w:r w:rsidR="000037A4" w:rsidRPr="00633325">
        <w:rPr>
          <w:rFonts w:ascii="Arial" w:hAnsi="Arial" w:cs="Arial"/>
        </w:rPr>
        <w:fldChar w:fldCharType="separate"/>
      </w:r>
      <w:r w:rsidR="00295CC4">
        <w:rPr>
          <w:rFonts w:ascii="Arial" w:hAnsi="Arial" w:cs="Arial"/>
          <w:noProof/>
        </w:rPr>
        <w:t>2</w:t>
      </w:r>
      <w:r w:rsidR="000037A4" w:rsidRPr="00633325">
        <w:rPr>
          <w:rFonts w:ascii="Arial" w:hAnsi="Arial" w:cs="Arial"/>
        </w:rPr>
        <w:fldChar w:fldCharType="end"/>
      </w:r>
      <w:r w:rsidRPr="00633325">
        <w:rPr>
          <w:rFonts w:ascii="Arial" w:hAnsi="Arial" w:cs="Arial"/>
        </w:rPr>
        <w:t>: Personal del Proyecto PUERTO MAR</w:t>
      </w:r>
      <w:bookmarkEnd w:id="43"/>
    </w:p>
    <w:tbl>
      <w:tblPr>
        <w:tblStyle w:val="Cuadrculaclara-nfasis11"/>
        <w:tblW w:w="8188" w:type="dxa"/>
        <w:tblInd w:w="123" w:type="dxa"/>
        <w:tblLayout w:type="fixed"/>
        <w:tblLook w:val="04A0" w:firstRow="1" w:lastRow="0" w:firstColumn="1" w:lastColumn="0" w:noHBand="0" w:noVBand="1"/>
      </w:tblPr>
      <w:tblGrid>
        <w:gridCol w:w="1931"/>
        <w:gridCol w:w="2874"/>
        <w:gridCol w:w="1843"/>
        <w:gridCol w:w="1540"/>
      </w:tblGrid>
      <w:tr w:rsidR="00D04746" w:rsidTr="00A84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bookmarkEnd w:id="42"/>
          <w:p w:rsidR="00D04746" w:rsidRPr="00A84F91" w:rsidRDefault="00D04746" w:rsidP="00E22F27">
            <w:pPr>
              <w:spacing w:line="360" w:lineRule="auto"/>
              <w:jc w:val="center"/>
              <w:rPr>
                <w:rFonts w:ascii="Arial" w:hAnsi="Arial" w:cs="Arial"/>
                <w:sz w:val="20"/>
                <w:lang w:val="es-ES"/>
              </w:rPr>
            </w:pPr>
            <w:r w:rsidRPr="00A84F91">
              <w:rPr>
                <w:rFonts w:ascii="Arial" w:hAnsi="Arial" w:cs="Arial"/>
                <w:sz w:val="20"/>
                <w:lang w:val="es-ES"/>
              </w:rPr>
              <w:t>NIVEL</w:t>
            </w:r>
          </w:p>
        </w:tc>
        <w:tc>
          <w:tcPr>
            <w:tcW w:w="2874" w:type="dxa"/>
          </w:tcPr>
          <w:p w:rsidR="00D04746" w:rsidRPr="00A84F91" w:rsidRDefault="00D04746" w:rsidP="00E22F2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s-ES"/>
              </w:rPr>
            </w:pPr>
            <w:r w:rsidRPr="00A84F91">
              <w:rPr>
                <w:rFonts w:ascii="Arial" w:hAnsi="Arial" w:cs="Arial"/>
                <w:sz w:val="20"/>
                <w:lang w:val="es-ES"/>
              </w:rPr>
              <w:t>CARGO</w:t>
            </w:r>
          </w:p>
        </w:tc>
        <w:tc>
          <w:tcPr>
            <w:tcW w:w="1843" w:type="dxa"/>
          </w:tcPr>
          <w:p w:rsidR="00D04746" w:rsidRPr="00A84F91" w:rsidRDefault="00D04746" w:rsidP="00E22F2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s-ES"/>
              </w:rPr>
            </w:pPr>
            <w:r w:rsidRPr="00A84F91">
              <w:rPr>
                <w:rFonts w:ascii="Arial" w:hAnsi="Arial" w:cs="Arial"/>
                <w:sz w:val="20"/>
                <w:lang w:val="es-ES"/>
              </w:rPr>
              <w:t>AREA</w:t>
            </w:r>
          </w:p>
        </w:tc>
        <w:tc>
          <w:tcPr>
            <w:tcW w:w="1540" w:type="dxa"/>
          </w:tcPr>
          <w:p w:rsidR="00D04746" w:rsidRPr="00A84F91" w:rsidRDefault="00D04746" w:rsidP="00E22F2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s-ES"/>
              </w:rPr>
            </w:pPr>
            <w:r w:rsidRPr="00A84F91">
              <w:rPr>
                <w:rFonts w:ascii="Arial" w:hAnsi="Arial" w:cs="Arial"/>
                <w:sz w:val="20"/>
                <w:lang w:val="es-ES"/>
              </w:rPr>
              <w:t># PERSONAS</w:t>
            </w:r>
          </w:p>
        </w:tc>
      </w:tr>
      <w:tr w:rsidR="00D04746" w:rsidTr="00A84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D04746" w:rsidRPr="00A84F91" w:rsidRDefault="00D04746" w:rsidP="00D04746">
            <w:pPr>
              <w:spacing w:line="360" w:lineRule="auto"/>
              <w:jc w:val="center"/>
              <w:rPr>
                <w:rFonts w:ascii="Arial" w:hAnsi="Arial" w:cs="Arial"/>
                <w:b w:val="0"/>
                <w:sz w:val="20"/>
                <w:lang w:val="es-ES"/>
              </w:rPr>
            </w:pPr>
            <w:r w:rsidRPr="00A84F91">
              <w:rPr>
                <w:rFonts w:ascii="Arial" w:hAnsi="Arial" w:cs="Arial"/>
                <w:b w:val="0"/>
                <w:sz w:val="20"/>
                <w:lang w:val="es-ES"/>
              </w:rPr>
              <w:t>Directivo</w:t>
            </w:r>
          </w:p>
        </w:tc>
        <w:tc>
          <w:tcPr>
            <w:tcW w:w="2874"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Gerente Proyecto</w:t>
            </w:r>
          </w:p>
        </w:tc>
        <w:tc>
          <w:tcPr>
            <w:tcW w:w="1843"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Gerencia</w:t>
            </w:r>
          </w:p>
        </w:tc>
        <w:tc>
          <w:tcPr>
            <w:tcW w:w="1540"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1</w:t>
            </w:r>
          </w:p>
        </w:tc>
      </w:tr>
      <w:tr w:rsidR="00D04746" w:rsidTr="00A84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Align w:val="center"/>
          </w:tcPr>
          <w:p w:rsidR="00D04746" w:rsidRPr="00A84F91" w:rsidRDefault="00D04746" w:rsidP="002F34BD">
            <w:pPr>
              <w:spacing w:line="360" w:lineRule="auto"/>
              <w:jc w:val="center"/>
              <w:rPr>
                <w:rFonts w:ascii="Arial" w:hAnsi="Arial" w:cs="Arial"/>
                <w:b w:val="0"/>
                <w:sz w:val="20"/>
                <w:lang w:val="es-ES"/>
              </w:rPr>
            </w:pPr>
            <w:r w:rsidRPr="00A84F91">
              <w:rPr>
                <w:rFonts w:ascii="Arial" w:hAnsi="Arial" w:cs="Arial"/>
                <w:b w:val="0"/>
                <w:sz w:val="20"/>
                <w:lang w:val="es-ES"/>
              </w:rPr>
              <w:t>Directivo</w:t>
            </w:r>
          </w:p>
        </w:tc>
        <w:tc>
          <w:tcPr>
            <w:tcW w:w="2874" w:type="dxa"/>
          </w:tcPr>
          <w:p w:rsidR="00D04746" w:rsidRPr="00A84F91" w:rsidRDefault="002F34BD" w:rsidP="002F34B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A84F91">
              <w:rPr>
                <w:rFonts w:ascii="Arial" w:hAnsi="Arial" w:cs="Arial"/>
                <w:sz w:val="20"/>
                <w:lang w:val="es-ES"/>
              </w:rPr>
              <w:t xml:space="preserve">Coordinador </w:t>
            </w:r>
            <w:r w:rsidR="00D04746" w:rsidRPr="00A84F91">
              <w:rPr>
                <w:rFonts w:ascii="Arial" w:hAnsi="Arial" w:cs="Arial"/>
                <w:sz w:val="20"/>
                <w:lang w:val="es-ES"/>
              </w:rPr>
              <w:t>Administrativo</w:t>
            </w:r>
          </w:p>
        </w:tc>
        <w:tc>
          <w:tcPr>
            <w:tcW w:w="1843" w:type="dxa"/>
            <w:vAlign w:val="center"/>
          </w:tcPr>
          <w:p w:rsidR="00D04746" w:rsidRPr="00A84F91" w:rsidRDefault="00D04746" w:rsidP="002F34B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A84F91">
              <w:rPr>
                <w:rFonts w:ascii="Arial" w:hAnsi="Arial" w:cs="Arial"/>
                <w:sz w:val="20"/>
                <w:lang w:val="es-ES"/>
              </w:rPr>
              <w:t>Gerencia</w:t>
            </w:r>
          </w:p>
        </w:tc>
        <w:tc>
          <w:tcPr>
            <w:tcW w:w="1540" w:type="dxa"/>
            <w:vAlign w:val="center"/>
          </w:tcPr>
          <w:p w:rsidR="00D04746" w:rsidRPr="00A84F91" w:rsidRDefault="00D04746" w:rsidP="002F34B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A84F91">
              <w:rPr>
                <w:rFonts w:ascii="Arial" w:hAnsi="Arial" w:cs="Arial"/>
                <w:sz w:val="20"/>
                <w:lang w:val="es-ES"/>
              </w:rPr>
              <w:t>1</w:t>
            </w:r>
          </w:p>
        </w:tc>
      </w:tr>
      <w:tr w:rsidR="00D04746" w:rsidTr="00A84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D04746" w:rsidRPr="00A84F91" w:rsidRDefault="00D04746" w:rsidP="00D04746">
            <w:pPr>
              <w:spacing w:line="360" w:lineRule="auto"/>
              <w:jc w:val="center"/>
              <w:rPr>
                <w:rFonts w:ascii="Arial" w:hAnsi="Arial" w:cs="Arial"/>
                <w:b w:val="0"/>
                <w:sz w:val="20"/>
                <w:lang w:val="es-ES"/>
              </w:rPr>
            </w:pPr>
            <w:r w:rsidRPr="00A84F91">
              <w:rPr>
                <w:rFonts w:ascii="Arial" w:hAnsi="Arial" w:cs="Arial"/>
                <w:b w:val="0"/>
                <w:sz w:val="20"/>
                <w:lang w:val="es-ES"/>
              </w:rPr>
              <w:t>Mandos Medios</w:t>
            </w:r>
          </w:p>
        </w:tc>
        <w:tc>
          <w:tcPr>
            <w:tcW w:w="2874"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Jefe Comercial</w:t>
            </w:r>
          </w:p>
        </w:tc>
        <w:tc>
          <w:tcPr>
            <w:tcW w:w="1843"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Comercialización</w:t>
            </w:r>
          </w:p>
        </w:tc>
        <w:tc>
          <w:tcPr>
            <w:tcW w:w="1540"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1</w:t>
            </w:r>
          </w:p>
        </w:tc>
      </w:tr>
      <w:tr w:rsidR="00D04746" w:rsidTr="00A84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D04746" w:rsidRPr="00A84F91" w:rsidRDefault="00D04746" w:rsidP="00D04746">
            <w:pPr>
              <w:spacing w:line="360" w:lineRule="auto"/>
              <w:jc w:val="center"/>
              <w:rPr>
                <w:rFonts w:ascii="Arial" w:hAnsi="Arial" w:cs="Arial"/>
                <w:b w:val="0"/>
                <w:sz w:val="20"/>
                <w:lang w:val="es-ES"/>
              </w:rPr>
            </w:pPr>
            <w:r w:rsidRPr="00A84F91">
              <w:rPr>
                <w:rFonts w:ascii="Arial" w:hAnsi="Arial" w:cs="Arial"/>
                <w:b w:val="0"/>
                <w:sz w:val="20"/>
                <w:lang w:val="es-ES"/>
              </w:rPr>
              <w:t>Mandos Medios</w:t>
            </w:r>
          </w:p>
        </w:tc>
        <w:tc>
          <w:tcPr>
            <w:tcW w:w="2874" w:type="dxa"/>
          </w:tcPr>
          <w:p w:rsidR="00D04746" w:rsidRPr="00A84F91" w:rsidRDefault="00D04746" w:rsidP="00D0474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A84F91">
              <w:rPr>
                <w:rFonts w:ascii="Arial" w:hAnsi="Arial" w:cs="Arial"/>
                <w:sz w:val="20"/>
                <w:lang w:val="es-ES"/>
              </w:rPr>
              <w:t>Supervisor de Venta</w:t>
            </w:r>
          </w:p>
        </w:tc>
        <w:tc>
          <w:tcPr>
            <w:tcW w:w="1843" w:type="dxa"/>
          </w:tcPr>
          <w:p w:rsidR="00D04746" w:rsidRPr="00A84F91" w:rsidRDefault="00D04746" w:rsidP="00D0474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A84F91">
              <w:rPr>
                <w:rFonts w:ascii="Arial" w:hAnsi="Arial" w:cs="Arial"/>
                <w:sz w:val="20"/>
                <w:lang w:val="es-ES"/>
              </w:rPr>
              <w:t>Comercialización</w:t>
            </w:r>
          </w:p>
        </w:tc>
        <w:tc>
          <w:tcPr>
            <w:tcW w:w="1540" w:type="dxa"/>
          </w:tcPr>
          <w:p w:rsidR="00D04746" w:rsidRPr="00A84F91" w:rsidRDefault="00D04746" w:rsidP="00D0474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A84F91">
              <w:rPr>
                <w:rFonts w:ascii="Arial" w:hAnsi="Arial" w:cs="Arial"/>
                <w:sz w:val="20"/>
                <w:lang w:val="es-ES"/>
              </w:rPr>
              <w:t>1</w:t>
            </w:r>
          </w:p>
        </w:tc>
      </w:tr>
      <w:tr w:rsidR="00D04746" w:rsidTr="00A84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D04746" w:rsidRPr="00A84F91" w:rsidRDefault="00D04746" w:rsidP="00D04746">
            <w:pPr>
              <w:spacing w:line="360" w:lineRule="auto"/>
              <w:jc w:val="center"/>
              <w:rPr>
                <w:rFonts w:ascii="Arial" w:hAnsi="Arial" w:cs="Arial"/>
                <w:b w:val="0"/>
                <w:sz w:val="20"/>
                <w:lang w:val="es-ES"/>
              </w:rPr>
            </w:pPr>
            <w:r w:rsidRPr="00A84F91">
              <w:rPr>
                <w:rFonts w:ascii="Arial" w:hAnsi="Arial" w:cs="Arial"/>
                <w:b w:val="0"/>
                <w:sz w:val="20"/>
                <w:lang w:val="es-ES"/>
              </w:rPr>
              <w:lastRenderedPageBreak/>
              <w:t>Operativo</w:t>
            </w:r>
          </w:p>
        </w:tc>
        <w:tc>
          <w:tcPr>
            <w:tcW w:w="2874"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Agente Inmobiliario</w:t>
            </w:r>
          </w:p>
        </w:tc>
        <w:tc>
          <w:tcPr>
            <w:tcW w:w="1843"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Comercialización</w:t>
            </w:r>
          </w:p>
        </w:tc>
        <w:tc>
          <w:tcPr>
            <w:tcW w:w="1540" w:type="dxa"/>
          </w:tcPr>
          <w:p w:rsidR="00D04746" w:rsidRPr="00A84F91" w:rsidRDefault="00D04746" w:rsidP="00D047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A84F91">
              <w:rPr>
                <w:rFonts w:ascii="Arial" w:hAnsi="Arial" w:cs="Arial"/>
                <w:sz w:val="20"/>
                <w:lang w:val="es-ES"/>
              </w:rPr>
              <w:t>2</w:t>
            </w:r>
          </w:p>
        </w:tc>
      </w:tr>
      <w:tr w:rsidR="00D04746" w:rsidTr="00A84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8" w:type="dxa"/>
            <w:gridSpan w:val="3"/>
          </w:tcPr>
          <w:p w:rsidR="00D04746" w:rsidRPr="00A84F91" w:rsidRDefault="00D04746" w:rsidP="00D04746">
            <w:pPr>
              <w:spacing w:line="360" w:lineRule="auto"/>
              <w:jc w:val="center"/>
              <w:rPr>
                <w:rFonts w:ascii="Arial" w:hAnsi="Arial" w:cs="Arial"/>
                <w:sz w:val="20"/>
                <w:lang w:val="es-ES"/>
              </w:rPr>
            </w:pPr>
            <w:r w:rsidRPr="00A84F91">
              <w:rPr>
                <w:rFonts w:ascii="Arial" w:hAnsi="Arial" w:cs="Arial"/>
                <w:sz w:val="20"/>
                <w:lang w:val="es-ES"/>
              </w:rPr>
              <w:t>TOTAL DE PERSONAS</w:t>
            </w:r>
          </w:p>
        </w:tc>
        <w:tc>
          <w:tcPr>
            <w:tcW w:w="1540" w:type="dxa"/>
          </w:tcPr>
          <w:p w:rsidR="00D04746" w:rsidRPr="00A84F91" w:rsidRDefault="00D04746" w:rsidP="00D0474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lang w:val="es-ES"/>
              </w:rPr>
            </w:pPr>
            <w:r w:rsidRPr="00A84F91">
              <w:rPr>
                <w:rFonts w:ascii="Arial" w:hAnsi="Arial" w:cs="Arial"/>
                <w:b/>
                <w:sz w:val="20"/>
                <w:lang w:val="es-ES"/>
              </w:rPr>
              <w:t>6</w:t>
            </w:r>
          </w:p>
        </w:tc>
      </w:tr>
    </w:tbl>
    <w:p w:rsidR="00845953" w:rsidRPr="00633325" w:rsidRDefault="00845953" w:rsidP="00633325">
      <w:pPr>
        <w:pStyle w:val="Sinespaciado"/>
        <w:jc w:val="center"/>
        <w:rPr>
          <w:rFonts w:ascii="Arial" w:hAnsi="Arial" w:cs="Arial"/>
          <w:lang w:val="es-ES"/>
        </w:rPr>
      </w:pPr>
      <w:r w:rsidRPr="00633325">
        <w:rPr>
          <w:rFonts w:ascii="Arial" w:hAnsi="Arial" w:cs="Arial"/>
          <w:lang w:val="es-ES"/>
        </w:rPr>
        <w:t xml:space="preserve">Fuente: </w:t>
      </w:r>
      <w:r w:rsidR="002C1856" w:rsidRPr="00633325">
        <w:rPr>
          <w:rFonts w:ascii="Arial" w:hAnsi="Arial" w:cs="Arial"/>
          <w:lang w:val="es-ES"/>
        </w:rPr>
        <w:t>ROSVIV</w:t>
      </w:r>
      <w:r w:rsidRPr="00633325">
        <w:rPr>
          <w:rFonts w:ascii="Arial" w:hAnsi="Arial" w:cs="Arial"/>
          <w:lang w:val="es-ES"/>
        </w:rPr>
        <w:t xml:space="preserve"> S.A.</w:t>
      </w:r>
    </w:p>
    <w:p w:rsidR="00845953" w:rsidRPr="00633325" w:rsidRDefault="00845953" w:rsidP="00633325">
      <w:pPr>
        <w:pStyle w:val="Sinespaciado"/>
        <w:jc w:val="center"/>
        <w:rPr>
          <w:rFonts w:ascii="Arial" w:hAnsi="Arial" w:cs="Arial"/>
          <w:lang w:val="es-ES"/>
        </w:rPr>
      </w:pPr>
      <w:r w:rsidRPr="00633325">
        <w:rPr>
          <w:rFonts w:ascii="Arial" w:hAnsi="Arial" w:cs="Arial"/>
          <w:lang w:val="es-ES"/>
        </w:rPr>
        <w:t xml:space="preserve">Elaborado por: </w:t>
      </w:r>
      <w:r w:rsidR="002C1856" w:rsidRPr="00633325">
        <w:rPr>
          <w:rFonts w:ascii="Arial" w:hAnsi="Arial" w:cs="Arial"/>
          <w:lang w:val="es-ES"/>
        </w:rPr>
        <w:t>ROSVIV</w:t>
      </w:r>
      <w:r w:rsidRPr="00633325">
        <w:rPr>
          <w:rFonts w:ascii="Arial" w:hAnsi="Arial" w:cs="Arial"/>
          <w:lang w:val="es-ES"/>
        </w:rPr>
        <w:t xml:space="preserve"> S.A.</w:t>
      </w:r>
    </w:p>
    <w:p w:rsidR="00845953" w:rsidRDefault="00845953" w:rsidP="00845953">
      <w:pPr>
        <w:spacing w:line="360" w:lineRule="auto"/>
        <w:jc w:val="both"/>
        <w:rPr>
          <w:rFonts w:ascii="Arial" w:hAnsi="Arial" w:cs="Arial"/>
          <w:sz w:val="28"/>
          <w:lang w:val="es-ES"/>
        </w:rPr>
      </w:pPr>
    </w:p>
    <w:p w:rsidR="00845953" w:rsidRPr="00E3057C" w:rsidRDefault="00D04746" w:rsidP="00E3057C">
      <w:pPr>
        <w:spacing w:line="360" w:lineRule="auto"/>
        <w:jc w:val="both"/>
        <w:rPr>
          <w:rFonts w:ascii="Arial" w:hAnsi="Arial" w:cs="Arial"/>
          <w:sz w:val="24"/>
          <w:lang w:val="es-ES"/>
        </w:rPr>
      </w:pPr>
      <w:r w:rsidRPr="00D04746">
        <w:rPr>
          <w:rFonts w:ascii="Arial" w:hAnsi="Arial" w:cs="Arial"/>
          <w:sz w:val="24"/>
          <w:lang w:val="es-ES"/>
        </w:rPr>
        <w:t xml:space="preserve">La Estructura Orgánica de </w:t>
      </w:r>
      <w:r w:rsidR="002F5995" w:rsidRPr="00F2107F">
        <w:rPr>
          <w:rFonts w:ascii="Arial" w:hAnsi="Arial" w:cs="Arial"/>
          <w:sz w:val="24"/>
          <w:lang w:val="es-ES"/>
        </w:rPr>
        <w:t>PUERTO MAR</w:t>
      </w:r>
      <w:r w:rsidRPr="00F2107F">
        <w:rPr>
          <w:rFonts w:ascii="Arial" w:hAnsi="Arial" w:cs="Arial"/>
          <w:sz w:val="24"/>
          <w:lang w:val="es-ES"/>
        </w:rPr>
        <w:t xml:space="preserve"> se concentra</w:t>
      </w:r>
      <w:r w:rsidRPr="00D04746">
        <w:rPr>
          <w:rFonts w:ascii="Arial" w:hAnsi="Arial" w:cs="Arial"/>
          <w:sz w:val="24"/>
          <w:lang w:val="es-ES"/>
        </w:rPr>
        <w:t xml:space="preserve"> en los siguientes niveles: 11% Nivel Directivo, 16% Mandos Medios, 73% Operativo considerando dentro del nivel técnico los cargos que se mencionan: Asistente Administrativo, Asistente de Crédito y Cobranza, Agente Inmobiliario, Apoyo.</w:t>
      </w:r>
    </w:p>
    <w:p w:rsidR="00845953" w:rsidRDefault="00845953" w:rsidP="00845953">
      <w:pPr>
        <w:pStyle w:val="Sinespaciado"/>
        <w:spacing w:line="276" w:lineRule="auto"/>
        <w:jc w:val="center"/>
        <w:rPr>
          <w:rFonts w:ascii="Arial" w:hAnsi="Arial" w:cs="Arial"/>
          <w:lang w:val="es-ES"/>
        </w:rPr>
      </w:pPr>
      <w:r>
        <w:rPr>
          <w:rFonts w:ascii="Arial" w:hAnsi="Arial" w:cs="Arial"/>
          <w:noProof/>
          <w:sz w:val="24"/>
          <w:lang w:eastAsia="es-EC"/>
        </w:rPr>
        <w:drawing>
          <wp:inline distT="0" distB="0" distL="0" distR="0" wp14:anchorId="6A6E46D4" wp14:editId="23A0335F">
            <wp:extent cx="2232408" cy="190322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4320" cy="1913384"/>
                    </a:xfrm>
                    <a:prstGeom prst="rect">
                      <a:avLst/>
                    </a:prstGeom>
                    <a:noFill/>
                  </pic:spPr>
                </pic:pic>
              </a:graphicData>
            </a:graphic>
          </wp:inline>
        </w:drawing>
      </w:r>
    </w:p>
    <w:p w:rsidR="00E3057C" w:rsidRDefault="00E3057C" w:rsidP="00845953">
      <w:pPr>
        <w:pStyle w:val="Sinespaciado"/>
        <w:spacing w:line="276" w:lineRule="auto"/>
        <w:jc w:val="center"/>
        <w:rPr>
          <w:rFonts w:ascii="Arial" w:hAnsi="Arial" w:cs="Arial"/>
          <w:lang w:val="es-ES"/>
        </w:rPr>
      </w:pPr>
      <w:bookmarkStart w:id="44" w:name="_Toc352752789"/>
      <w:r w:rsidRPr="00845953">
        <w:rPr>
          <w:rFonts w:ascii="Arial" w:hAnsi="Arial" w:cs="Arial"/>
        </w:rPr>
        <w:t xml:space="preserve">Gráfico </w:t>
      </w:r>
      <w:r w:rsidR="000037A4" w:rsidRPr="00845953">
        <w:rPr>
          <w:rFonts w:ascii="Arial" w:hAnsi="Arial" w:cs="Arial"/>
          <w:b/>
        </w:rPr>
        <w:fldChar w:fldCharType="begin"/>
      </w:r>
      <w:r w:rsidRPr="00845953">
        <w:rPr>
          <w:rFonts w:ascii="Arial" w:hAnsi="Arial" w:cs="Arial"/>
        </w:rPr>
        <w:instrText xml:space="preserve"> SEQ Gráfico \* ARABIC </w:instrText>
      </w:r>
      <w:r w:rsidR="000037A4" w:rsidRPr="00845953">
        <w:rPr>
          <w:rFonts w:ascii="Arial" w:hAnsi="Arial" w:cs="Arial"/>
          <w:b/>
        </w:rPr>
        <w:fldChar w:fldCharType="separate"/>
      </w:r>
      <w:r w:rsidR="00295CC4">
        <w:rPr>
          <w:rFonts w:ascii="Arial" w:hAnsi="Arial" w:cs="Arial"/>
          <w:noProof/>
        </w:rPr>
        <w:t>1</w:t>
      </w:r>
      <w:r w:rsidR="000037A4" w:rsidRPr="00845953">
        <w:rPr>
          <w:rFonts w:ascii="Arial" w:hAnsi="Arial" w:cs="Arial"/>
          <w:b/>
        </w:rPr>
        <w:fldChar w:fldCharType="end"/>
      </w:r>
      <w:r w:rsidRPr="00845953">
        <w:rPr>
          <w:rFonts w:ascii="Arial" w:hAnsi="Arial" w:cs="Arial"/>
        </w:rPr>
        <w:t xml:space="preserve">: Distribución % Niveles Jerárquicos </w:t>
      </w:r>
      <w:r w:rsidR="002F5995">
        <w:rPr>
          <w:rFonts w:ascii="Arial" w:hAnsi="Arial" w:cs="Arial"/>
        </w:rPr>
        <w:t>PUERTO MAR</w:t>
      </w:r>
      <w:bookmarkEnd w:id="44"/>
    </w:p>
    <w:p w:rsidR="00845953" w:rsidRPr="00845953" w:rsidRDefault="00845953" w:rsidP="00845953">
      <w:pPr>
        <w:pStyle w:val="Sinespaciado"/>
        <w:spacing w:line="276" w:lineRule="auto"/>
        <w:jc w:val="center"/>
        <w:rPr>
          <w:rFonts w:ascii="Arial" w:hAnsi="Arial" w:cs="Arial"/>
          <w:lang w:val="es-ES"/>
        </w:rPr>
      </w:pPr>
      <w:r w:rsidRPr="00845953">
        <w:rPr>
          <w:rFonts w:ascii="Arial" w:hAnsi="Arial" w:cs="Arial"/>
          <w:lang w:val="es-ES"/>
        </w:rPr>
        <w:t xml:space="preserve">Fuente: </w:t>
      </w:r>
      <w:r w:rsidR="002C1856">
        <w:rPr>
          <w:rFonts w:ascii="Arial" w:hAnsi="Arial" w:cs="Arial"/>
          <w:lang w:val="es-ES"/>
        </w:rPr>
        <w:t>ROSVIV</w:t>
      </w:r>
      <w:r w:rsidRPr="00845953">
        <w:rPr>
          <w:rFonts w:ascii="Arial" w:hAnsi="Arial" w:cs="Arial"/>
          <w:lang w:val="es-ES"/>
        </w:rPr>
        <w:t xml:space="preserve"> S.A.</w:t>
      </w:r>
    </w:p>
    <w:p w:rsidR="00CF42BC" w:rsidRPr="00BB5E73" w:rsidRDefault="00845953" w:rsidP="00BB5E73">
      <w:pPr>
        <w:pStyle w:val="Sinespaciado"/>
        <w:spacing w:line="276" w:lineRule="auto"/>
        <w:jc w:val="center"/>
        <w:rPr>
          <w:rFonts w:ascii="Arial" w:hAnsi="Arial" w:cs="Arial"/>
          <w:lang w:val="es-ES"/>
        </w:rPr>
      </w:pPr>
      <w:r w:rsidRPr="00845953">
        <w:rPr>
          <w:rFonts w:ascii="Arial" w:hAnsi="Arial" w:cs="Arial"/>
          <w:lang w:val="es-ES"/>
        </w:rPr>
        <w:t xml:space="preserve">Elaborado por: </w:t>
      </w:r>
      <w:r w:rsidR="002C1856">
        <w:rPr>
          <w:rFonts w:ascii="Arial" w:hAnsi="Arial" w:cs="Arial"/>
          <w:lang w:val="es-ES"/>
        </w:rPr>
        <w:t>ROSVIV</w:t>
      </w:r>
      <w:r w:rsidRPr="00845953">
        <w:rPr>
          <w:rFonts w:ascii="Arial" w:hAnsi="Arial" w:cs="Arial"/>
          <w:lang w:val="es-ES"/>
        </w:rPr>
        <w:t xml:space="preserve"> S.A.</w:t>
      </w:r>
      <w:r w:rsidR="00CF42BC">
        <w:rPr>
          <w:lang w:val="es-ES"/>
        </w:rPr>
        <w:br w:type="page"/>
      </w:r>
    </w:p>
    <w:p w:rsidR="00BB5E73" w:rsidRPr="00BB5E73" w:rsidRDefault="00BB5E73" w:rsidP="00BB5E73">
      <w:pPr>
        <w:rPr>
          <w:rFonts w:ascii="Arial" w:eastAsiaTheme="majorEastAsia" w:hAnsi="Arial" w:cstheme="majorBidi"/>
          <w:b/>
          <w:bCs/>
          <w:sz w:val="28"/>
          <w:szCs w:val="28"/>
        </w:rPr>
      </w:pPr>
    </w:p>
    <w:p w:rsidR="00BB5E73" w:rsidRPr="00BB5E73" w:rsidRDefault="00BB5E73" w:rsidP="00BB5E73">
      <w:pPr>
        <w:rPr>
          <w:rFonts w:ascii="Arial" w:eastAsiaTheme="majorEastAsia" w:hAnsi="Arial" w:cstheme="majorBidi"/>
          <w:b/>
          <w:bCs/>
          <w:sz w:val="28"/>
          <w:szCs w:val="28"/>
        </w:rPr>
      </w:pPr>
    </w:p>
    <w:p w:rsidR="00BB5E73" w:rsidRPr="00BB5E73" w:rsidRDefault="00BB5E73" w:rsidP="00BB5E73">
      <w:pPr>
        <w:rPr>
          <w:rFonts w:ascii="Arial" w:eastAsiaTheme="majorEastAsia" w:hAnsi="Arial" w:cstheme="majorBidi"/>
          <w:b/>
          <w:bCs/>
          <w:sz w:val="28"/>
          <w:szCs w:val="28"/>
        </w:rPr>
      </w:pPr>
    </w:p>
    <w:p w:rsidR="00BB5E73" w:rsidRPr="00BB5E73" w:rsidRDefault="00BB5E73" w:rsidP="00BB5E73">
      <w:pPr>
        <w:rPr>
          <w:rFonts w:ascii="Arial" w:eastAsiaTheme="majorEastAsia" w:hAnsi="Arial" w:cstheme="majorBidi"/>
          <w:b/>
          <w:bCs/>
          <w:sz w:val="28"/>
          <w:szCs w:val="28"/>
        </w:rPr>
      </w:pPr>
    </w:p>
    <w:p w:rsidR="00BB5E73" w:rsidRPr="00BB5E73" w:rsidRDefault="00BB5E73" w:rsidP="00BB5E73">
      <w:pPr>
        <w:rPr>
          <w:rFonts w:ascii="Arial" w:eastAsiaTheme="majorEastAsia" w:hAnsi="Arial" w:cstheme="majorBidi"/>
          <w:b/>
          <w:bCs/>
          <w:sz w:val="28"/>
          <w:szCs w:val="28"/>
        </w:rPr>
      </w:pPr>
    </w:p>
    <w:p w:rsidR="00BB5E73" w:rsidRPr="00BB5E73" w:rsidRDefault="00BB5E73" w:rsidP="00BB5E73">
      <w:pPr>
        <w:rPr>
          <w:rFonts w:ascii="Arial" w:eastAsiaTheme="majorEastAsia" w:hAnsi="Arial" w:cstheme="majorBidi"/>
          <w:b/>
          <w:bCs/>
          <w:sz w:val="28"/>
          <w:szCs w:val="28"/>
        </w:rPr>
      </w:pPr>
    </w:p>
    <w:p w:rsidR="005E65F0" w:rsidRPr="00950AE7" w:rsidRDefault="005E65F0" w:rsidP="00BB5E73">
      <w:pPr>
        <w:pStyle w:val="Ttulo1"/>
        <w:jc w:val="center"/>
      </w:pPr>
      <w:bookmarkStart w:id="45" w:name="_Toc352752960"/>
      <w:r w:rsidRPr="00950AE7">
        <w:t>CAPITULO I</w:t>
      </w:r>
      <w:r w:rsidR="00B93D6E">
        <w:t>I</w:t>
      </w:r>
      <w:bookmarkEnd w:id="45"/>
    </w:p>
    <w:p w:rsidR="00BB5E73" w:rsidRPr="00BB5E73" w:rsidRDefault="005E65F0" w:rsidP="00817CEA">
      <w:pPr>
        <w:pStyle w:val="Ttulo1"/>
        <w:numPr>
          <w:ilvl w:val="0"/>
          <w:numId w:val="1"/>
        </w:numPr>
        <w:rPr>
          <w:sz w:val="32"/>
        </w:rPr>
      </w:pPr>
      <w:bookmarkStart w:id="46" w:name="_Toc352752961"/>
      <w:r w:rsidRPr="00BB5E73">
        <w:rPr>
          <w:sz w:val="32"/>
        </w:rPr>
        <w:t>MARCO TEÓRICO</w:t>
      </w:r>
      <w:bookmarkEnd w:id="46"/>
    </w:p>
    <w:p w:rsidR="00CF42BC" w:rsidRPr="00BB5E73" w:rsidRDefault="00BB5E73" w:rsidP="00817CEA">
      <w:pPr>
        <w:pStyle w:val="Ttulo2"/>
        <w:numPr>
          <w:ilvl w:val="1"/>
          <w:numId w:val="1"/>
        </w:numPr>
        <w:jc w:val="both"/>
        <w:rPr>
          <w:rFonts w:ascii="Arial" w:hAnsi="Arial" w:cs="Arial"/>
          <w:color w:val="auto"/>
          <w:sz w:val="28"/>
        </w:rPr>
      </w:pPr>
      <w:bookmarkStart w:id="47" w:name="_Toc352752962"/>
      <w:r w:rsidRPr="00BB5E73">
        <w:rPr>
          <w:rFonts w:ascii="Arial" w:hAnsi="Arial" w:cs="Arial"/>
          <w:color w:val="auto"/>
          <w:sz w:val="28"/>
        </w:rPr>
        <w:t>DEFINICIÓN DE CALIDAD</w:t>
      </w:r>
      <w:bookmarkEnd w:id="47"/>
    </w:p>
    <w:p w:rsidR="00AF0A60" w:rsidRDefault="00D778D1" w:rsidP="00E16BFA">
      <w:pPr>
        <w:spacing w:before="100" w:beforeAutospacing="1" w:line="360" w:lineRule="auto"/>
        <w:jc w:val="both"/>
        <w:rPr>
          <w:rFonts w:ascii="Arial" w:hAnsi="Arial" w:cs="Arial"/>
          <w:color w:val="2A2A2A"/>
          <w:sz w:val="24"/>
          <w:szCs w:val="24"/>
        </w:rPr>
      </w:pPr>
      <w:r>
        <w:rPr>
          <w:rFonts w:ascii="Arial" w:hAnsi="Arial" w:cs="Arial"/>
          <w:color w:val="2A2A2A"/>
          <w:sz w:val="24"/>
          <w:szCs w:val="24"/>
        </w:rPr>
        <w:t>“</w:t>
      </w:r>
      <w:r w:rsidR="00AF0A60">
        <w:rPr>
          <w:rFonts w:ascii="Arial" w:hAnsi="Arial" w:cs="Arial"/>
          <w:color w:val="2A2A2A"/>
          <w:sz w:val="24"/>
          <w:szCs w:val="24"/>
        </w:rPr>
        <w:t>Actualmente, la calidad es un asunto importante para cualquier empresa que aspire a ser competitiva. No obstante, se trata de un concepto difícil de definir de modo universal, puesto que puede tener significado distinto para diferentes personas. Dicho de otra forma, la calidad es algo cualitativo y subjetivo.</w:t>
      </w:r>
    </w:p>
    <w:p w:rsidR="00AF0A60" w:rsidRDefault="00AF0A60" w:rsidP="00E16BFA">
      <w:pPr>
        <w:spacing w:before="100" w:beforeAutospacing="1" w:line="360" w:lineRule="auto"/>
        <w:jc w:val="both"/>
        <w:rPr>
          <w:rFonts w:ascii="Arial" w:hAnsi="Arial" w:cs="Arial"/>
          <w:color w:val="2A2A2A"/>
          <w:sz w:val="24"/>
          <w:szCs w:val="24"/>
        </w:rPr>
      </w:pPr>
      <w:r>
        <w:rPr>
          <w:rFonts w:ascii="Arial" w:hAnsi="Arial" w:cs="Arial"/>
          <w:color w:val="2A2A2A"/>
          <w:sz w:val="24"/>
          <w:szCs w:val="24"/>
        </w:rPr>
        <w:t>Según el contexto, se pueden encontrar distintas definiciones de calidad:</w:t>
      </w:r>
      <w:r w:rsidR="00D778D1">
        <w:rPr>
          <w:rFonts w:ascii="Arial" w:hAnsi="Arial" w:cs="Arial"/>
          <w:color w:val="2A2A2A"/>
          <w:sz w:val="24"/>
          <w:szCs w:val="24"/>
        </w:rPr>
        <w:t>”</w:t>
      </w:r>
      <w:r w:rsidR="00D778D1">
        <w:rPr>
          <w:rStyle w:val="Refdenotaalpie"/>
          <w:rFonts w:ascii="Arial" w:hAnsi="Arial" w:cs="Arial"/>
          <w:color w:val="2A2A2A"/>
          <w:sz w:val="24"/>
          <w:szCs w:val="24"/>
        </w:rPr>
        <w:footnoteReference w:id="1"/>
      </w:r>
    </w:p>
    <w:p w:rsidR="00AF0A60" w:rsidRDefault="00AF0A60" w:rsidP="00F76742">
      <w:pPr>
        <w:pStyle w:val="Prrafodelista"/>
        <w:numPr>
          <w:ilvl w:val="0"/>
          <w:numId w:val="75"/>
        </w:numPr>
        <w:spacing w:before="100" w:beforeAutospacing="1" w:line="360" w:lineRule="auto"/>
        <w:jc w:val="both"/>
        <w:rPr>
          <w:rFonts w:ascii="Arial" w:hAnsi="Arial" w:cs="Arial"/>
          <w:color w:val="2A2A2A"/>
          <w:sz w:val="24"/>
          <w:szCs w:val="24"/>
        </w:rPr>
      </w:pPr>
      <w:r>
        <w:rPr>
          <w:rFonts w:ascii="Arial" w:hAnsi="Arial" w:cs="Arial"/>
          <w:color w:val="2A2A2A"/>
          <w:sz w:val="24"/>
          <w:szCs w:val="24"/>
        </w:rPr>
        <w:t>Aplicada al producto, se refiere a una serie de atributos deseables.</w:t>
      </w:r>
    </w:p>
    <w:p w:rsidR="00AF0A60" w:rsidRDefault="00AF0A60" w:rsidP="00F76742">
      <w:pPr>
        <w:pStyle w:val="Prrafodelista"/>
        <w:numPr>
          <w:ilvl w:val="0"/>
          <w:numId w:val="75"/>
        </w:numPr>
        <w:spacing w:before="100" w:beforeAutospacing="1" w:line="360" w:lineRule="auto"/>
        <w:jc w:val="both"/>
        <w:rPr>
          <w:rFonts w:ascii="Arial" w:hAnsi="Arial" w:cs="Arial"/>
          <w:color w:val="2A2A2A"/>
          <w:sz w:val="24"/>
          <w:szCs w:val="24"/>
        </w:rPr>
      </w:pPr>
      <w:r>
        <w:rPr>
          <w:rFonts w:ascii="Arial" w:hAnsi="Arial" w:cs="Arial"/>
          <w:color w:val="2A2A2A"/>
          <w:sz w:val="24"/>
          <w:szCs w:val="24"/>
        </w:rPr>
        <w:t>Aplicada al uso del producto, a lo adecuado que es para la aplicación</w:t>
      </w:r>
      <w:r w:rsidR="005878D4">
        <w:rPr>
          <w:rFonts w:ascii="Arial" w:hAnsi="Arial" w:cs="Arial"/>
          <w:color w:val="2A2A2A"/>
          <w:sz w:val="24"/>
          <w:szCs w:val="24"/>
        </w:rPr>
        <w:t xml:space="preserve"> prevista.</w:t>
      </w:r>
    </w:p>
    <w:p w:rsidR="005878D4" w:rsidRDefault="005878D4" w:rsidP="00F76742">
      <w:pPr>
        <w:pStyle w:val="Prrafodelista"/>
        <w:numPr>
          <w:ilvl w:val="0"/>
          <w:numId w:val="75"/>
        </w:numPr>
        <w:spacing w:before="100" w:beforeAutospacing="1" w:line="360" w:lineRule="auto"/>
        <w:jc w:val="both"/>
        <w:rPr>
          <w:rFonts w:ascii="Arial" w:hAnsi="Arial" w:cs="Arial"/>
          <w:color w:val="2A2A2A"/>
          <w:sz w:val="24"/>
          <w:szCs w:val="24"/>
        </w:rPr>
      </w:pPr>
      <w:r>
        <w:rPr>
          <w:rFonts w:ascii="Arial" w:hAnsi="Arial" w:cs="Arial"/>
          <w:color w:val="2A2A2A"/>
          <w:sz w:val="24"/>
          <w:szCs w:val="24"/>
        </w:rPr>
        <w:t>Aplicada a la producción, a que los parámetros del proceso tomen unos determinados valores.</w:t>
      </w:r>
    </w:p>
    <w:p w:rsidR="005878D4" w:rsidRDefault="005878D4" w:rsidP="00F76742">
      <w:pPr>
        <w:pStyle w:val="Prrafodelista"/>
        <w:numPr>
          <w:ilvl w:val="0"/>
          <w:numId w:val="75"/>
        </w:numPr>
        <w:spacing w:before="100" w:beforeAutospacing="1" w:line="360" w:lineRule="auto"/>
        <w:jc w:val="both"/>
        <w:rPr>
          <w:rFonts w:ascii="Arial" w:hAnsi="Arial" w:cs="Arial"/>
          <w:color w:val="2A2A2A"/>
          <w:sz w:val="24"/>
          <w:szCs w:val="24"/>
        </w:rPr>
      </w:pPr>
      <w:r>
        <w:rPr>
          <w:rFonts w:ascii="Arial" w:hAnsi="Arial" w:cs="Arial"/>
          <w:color w:val="2A2A2A"/>
          <w:sz w:val="24"/>
          <w:szCs w:val="24"/>
        </w:rPr>
        <w:lastRenderedPageBreak/>
        <w:t>Aplicada al valor del producto, a que el comprador quede satisfecho con lo que obtiene por el precio que paga. En el lenguaje coloquial, esto es la relación calidad-precio.</w:t>
      </w:r>
    </w:p>
    <w:p w:rsidR="003537FE" w:rsidRDefault="005878D4" w:rsidP="00F76742">
      <w:pPr>
        <w:pStyle w:val="Prrafodelista"/>
        <w:numPr>
          <w:ilvl w:val="0"/>
          <w:numId w:val="75"/>
        </w:numPr>
        <w:spacing w:before="100" w:beforeAutospacing="1" w:line="360" w:lineRule="auto"/>
        <w:jc w:val="both"/>
        <w:rPr>
          <w:rFonts w:ascii="Arial" w:hAnsi="Arial" w:cs="Arial"/>
          <w:color w:val="2A2A2A"/>
          <w:sz w:val="24"/>
          <w:szCs w:val="24"/>
        </w:rPr>
      </w:pPr>
      <w:r>
        <w:rPr>
          <w:rFonts w:ascii="Arial" w:hAnsi="Arial" w:cs="Arial"/>
          <w:color w:val="2A2A2A"/>
          <w:sz w:val="24"/>
          <w:szCs w:val="24"/>
        </w:rPr>
        <w:t>En un contexto más ideológico, se puede referir a la excelencia empresarial.</w:t>
      </w:r>
    </w:p>
    <w:p w:rsidR="003537FE" w:rsidRDefault="00D778D1" w:rsidP="00E16BFA">
      <w:pPr>
        <w:spacing w:before="100" w:beforeAutospacing="1" w:line="360" w:lineRule="auto"/>
        <w:jc w:val="both"/>
        <w:rPr>
          <w:rFonts w:ascii="Arial" w:hAnsi="Arial" w:cs="Arial"/>
          <w:color w:val="2A2A2A"/>
          <w:sz w:val="24"/>
          <w:szCs w:val="24"/>
        </w:rPr>
      </w:pPr>
      <w:r>
        <w:rPr>
          <w:rFonts w:ascii="Arial" w:hAnsi="Arial" w:cs="Arial"/>
          <w:color w:val="2A2A2A"/>
          <w:sz w:val="24"/>
          <w:szCs w:val="24"/>
        </w:rPr>
        <w:t>“</w:t>
      </w:r>
      <w:r w:rsidR="003537FE">
        <w:rPr>
          <w:rFonts w:ascii="Arial" w:hAnsi="Arial" w:cs="Arial"/>
          <w:color w:val="2A2A2A"/>
          <w:sz w:val="24"/>
          <w:szCs w:val="24"/>
        </w:rPr>
        <w:t xml:space="preserve">Los principales teóricos de la gestión de la calidad han propuesto cada uno su propia definición de calidad. Así, J. M. Juran habla de adecuación al uso, mientras que, para P. B. Crosby, la calidad es el cumplimiento de los requisitos. De naturaleza distinta es la </w:t>
      </w:r>
      <w:r w:rsidR="00345ACB">
        <w:rPr>
          <w:rFonts w:ascii="Arial" w:hAnsi="Arial" w:cs="Arial"/>
          <w:color w:val="2A2A2A"/>
          <w:sz w:val="24"/>
          <w:szCs w:val="24"/>
        </w:rPr>
        <w:t>definición (negativa) de G. Taguchi: de la calidad como pérdida que el uso del producto causa a la sociedad. La idea de la calidad más extendida, en el marco de la gestión de la calidad, se corresponde con la definición de A. Feigenbaum, para quien la calidad es la satisfacción de las expectativas del cliente. Se entiende aquí el cliente en sentido amplio, incluyendo a los empleados, los operarios, los directivos, los proveedores, los accionistas, los propietarios, etc., es decir, a los distintos colectivos interesados en las actividades de la empresa.</w:t>
      </w:r>
    </w:p>
    <w:p w:rsidR="00345ACB" w:rsidRDefault="00345ACB" w:rsidP="00E16BFA">
      <w:pPr>
        <w:spacing w:before="100" w:beforeAutospacing="1" w:line="360" w:lineRule="auto"/>
        <w:jc w:val="both"/>
        <w:rPr>
          <w:rFonts w:ascii="Arial" w:hAnsi="Arial" w:cs="Arial"/>
          <w:color w:val="2A2A2A"/>
          <w:sz w:val="24"/>
          <w:szCs w:val="24"/>
        </w:rPr>
      </w:pPr>
      <w:r>
        <w:rPr>
          <w:rFonts w:ascii="Arial" w:hAnsi="Arial" w:cs="Arial"/>
          <w:color w:val="2A2A2A"/>
          <w:sz w:val="24"/>
          <w:szCs w:val="24"/>
        </w:rPr>
        <w:t>En La terminología normalizada ISO (v. ISO 9000), la calidad es la facultad de un conjunto de características inherentes de un producto</w:t>
      </w:r>
      <w:r w:rsidR="00D91B38">
        <w:rPr>
          <w:rFonts w:ascii="Arial" w:hAnsi="Arial" w:cs="Arial"/>
          <w:color w:val="2A2A2A"/>
          <w:sz w:val="24"/>
          <w:szCs w:val="24"/>
        </w:rPr>
        <w:t>, sistema o proceso para cumplir los requisitos de los clientes y de otras partes interesadas. Los requisitos de calidad (qualtity requirements) se obtienen al trasladar a las características del producto las necesidades o expectativas de los clientes.</w:t>
      </w:r>
      <w:r w:rsidR="00D778D1">
        <w:rPr>
          <w:rFonts w:ascii="Arial" w:hAnsi="Arial" w:cs="Arial"/>
          <w:color w:val="2A2A2A"/>
          <w:sz w:val="24"/>
          <w:szCs w:val="24"/>
        </w:rPr>
        <w:t>”</w:t>
      </w:r>
      <w:r w:rsidR="00D778D1">
        <w:rPr>
          <w:rStyle w:val="Refdenotaalpie"/>
          <w:rFonts w:ascii="Arial" w:hAnsi="Arial" w:cs="Arial"/>
          <w:color w:val="2A2A2A"/>
          <w:sz w:val="24"/>
          <w:szCs w:val="24"/>
        </w:rPr>
        <w:footnoteReference w:id="2"/>
      </w:r>
    </w:p>
    <w:p w:rsidR="00647579" w:rsidRDefault="00647579" w:rsidP="00E16BFA">
      <w:pPr>
        <w:spacing w:before="100" w:beforeAutospacing="1" w:line="360" w:lineRule="auto"/>
        <w:jc w:val="both"/>
        <w:rPr>
          <w:rFonts w:ascii="Arial" w:hAnsi="Arial" w:cs="Arial"/>
          <w:color w:val="2A2A2A"/>
          <w:sz w:val="24"/>
          <w:szCs w:val="24"/>
        </w:rPr>
      </w:pPr>
    </w:p>
    <w:p w:rsidR="004E2DBA" w:rsidRDefault="004E2DBA" w:rsidP="00D12016">
      <w:pPr>
        <w:pStyle w:val="Ttulo3"/>
        <w:numPr>
          <w:ilvl w:val="2"/>
          <w:numId w:val="1"/>
        </w:numPr>
        <w:spacing w:line="360" w:lineRule="auto"/>
        <w:rPr>
          <w:rFonts w:ascii="Arial" w:hAnsi="Arial" w:cs="Arial"/>
          <w:color w:val="auto"/>
          <w:sz w:val="24"/>
        </w:rPr>
      </w:pPr>
      <w:bookmarkStart w:id="48" w:name="_Toc352752963"/>
      <w:r w:rsidRPr="004E2DBA">
        <w:rPr>
          <w:rFonts w:ascii="Arial" w:hAnsi="Arial" w:cs="Arial"/>
          <w:color w:val="auto"/>
          <w:sz w:val="24"/>
        </w:rPr>
        <w:t>Evolución de la Calidad</w:t>
      </w:r>
      <w:bookmarkEnd w:id="48"/>
    </w:p>
    <w:p w:rsidR="00D12016" w:rsidRDefault="00D778D1" w:rsidP="00E16BFA">
      <w:pPr>
        <w:spacing w:line="360" w:lineRule="auto"/>
        <w:jc w:val="both"/>
        <w:rPr>
          <w:rFonts w:ascii="Arial" w:hAnsi="Arial" w:cs="Arial"/>
          <w:color w:val="2A2A2A"/>
          <w:sz w:val="24"/>
          <w:szCs w:val="24"/>
        </w:rPr>
      </w:pPr>
      <w:r>
        <w:rPr>
          <w:rFonts w:ascii="Arial" w:hAnsi="Arial" w:cs="Arial"/>
          <w:color w:val="2A2A2A"/>
          <w:sz w:val="24"/>
          <w:szCs w:val="24"/>
        </w:rPr>
        <w:t>“</w:t>
      </w:r>
      <w:r w:rsidR="00D12016" w:rsidRPr="00D12016">
        <w:rPr>
          <w:rFonts w:ascii="Arial" w:hAnsi="Arial" w:cs="Arial"/>
          <w:color w:val="2A2A2A"/>
          <w:sz w:val="24"/>
          <w:szCs w:val="24"/>
        </w:rPr>
        <w:t>A principios</w:t>
      </w:r>
      <w:r w:rsidR="00D12016">
        <w:rPr>
          <w:rFonts w:ascii="Arial" w:hAnsi="Arial" w:cs="Arial"/>
          <w:color w:val="2A2A2A"/>
          <w:sz w:val="24"/>
          <w:szCs w:val="24"/>
        </w:rPr>
        <w:t xml:space="preserve"> del siglo xx, existe una fuerte orientación hacia la productividad y sus incrementos (producción en masa), lo que hace que la Calidad de los </w:t>
      </w:r>
      <w:r w:rsidR="00D12016">
        <w:rPr>
          <w:rFonts w:ascii="Arial" w:hAnsi="Arial" w:cs="Arial"/>
          <w:color w:val="2A2A2A"/>
          <w:sz w:val="24"/>
          <w:szCs w:val="24"/>
        </w:rPr>
        <w:lastRenderedPageBreak/>
        <w:t>productos se resienta. La auténtica orientación hacia los procesos comienza entre los años 1920 y 1930.</w:t>
      </w:r>
    </w:p>
    <w:p w:rsidR="00D12016" w:rsidRDefault="00D12016" w:rsidP="00E16BFA">
      <w:pPr>
        <w:spacing w:line="360" w:lineRule="auto"/>
        <w:jc w:val="both"/>
        <w:rPr>
          <w:rFonts w:ascii="Arial" w:hAnsi="Arial" w:cs="Arial"/>
          <w:color w:val="2A2A2A"/>
          <w:sz w:val="24"/>
          <w:szCs w:val="24"/>
        </w:rPr>
      </w:pPr>
      <w:r>
        <w:rPr>
          <w:rFonts w:ascii="Arial" w:hAnsi="Arial" w:cs="Arial"/>
          <w:color w:val="2A2A2A"/>
          <w:sz w:val="24"/>
          <w:szCs w:val="24"/>
        </w:rPr>
        <w:t>En esos años, Walter Shewart descubre el uso de las matemáticas, en particular de la estadística, para desarrollar el concepto de análisis estadístico para el control de calidad en las industrias. Es el nacimiento del Control Estadístico de Procesos (SPC), el cual</w:t>
      </w:r>
      <w:r w:rsidR="00484FC3">
        <w:rPr>
          <w:rFonts w:ascii="Arial" w:hAnsi="Arial" w:cs="Arial"/>
          <w:color w:val="2A2A2A"/>
          <w:sz w:val="24"/>
          <w:szCs w:val="24"/>
        </w:rPr>
        <w:t xml:space="preserve"> cae en desuso en los países occidentales al acabar la Segunda Guerra Mundial, debido a la gran carencia de productos que tenía la sociedad de la época.</w:t>
      </w:r>
    </w:p>
    <w:p w:rsidR="00484FC3" w:rsidRDefault="00484FC3" w:rsidP="00E16BFA">
      <w:pPr>
        <w:spacing w:line="360" w:lineRule="auto"/>
        <w:jc w:val="both"/>
        <w:rPr>
          <w:rFonts w:ascii="Arial" w:hAnsi="Arial" w:cs="Arial"/>
          <w:color w:val="2A2A2A"/>
          <w:sz w:val="24"/>
          <w:szCs w:val="24"/>
        </w:rPr>
      </w:pPr>
      <w:r>
        <w:rPr>
          <w:rFonts w:ascii="Arial" w:hAnsi="Arial" w:cs="Arial"/>
          <w:color w:val="2A2A2A"/>
          <w:sz w:val="24"/>
          <w:szCs w:val="24"/>
        </w:rPr>
        <w:t>A partir de los años 50, el Dr. W. Edwards Deming enseña los métodos del SPC, Joseph M. Juran enseña los fundamentos de la gestión de la Calidad y Feigenbaum muestra los beneficios del Control Total de la Calidad, pero solamente son escuchados en Japón, con lo que este país se convierte en líder en Calidad. Es el nacimiento de la Calidad Total.</w:t>
      </w:r>
      <w:r w:rsidR="00D778D1">
        <w:rPr>
          <w:rFonts w:ascii="Arial" w:hAnsi="Arial" w:cs="Arial"/>
          <w:color w:val="2A2A2A"/>
          <w:sz w:val="24"/>
          <w:szCs w:val="24"/>
        </w:rPr>
        <w:t>”</w:t>
      </w:r>
    </w:p>
    <w:p w:rsidR="00484FC3" w:rsidRDefault="00484FC3" w:rsidP="00E16BFA">
      <w:pPr>
        <w:spacing w:line="360" w:lineRule="auto"/>
        <w:jc w:val="both"/>
        <w:rPr>
          <w:rFonts w:ascii="Arial" w:hAnsi="Arial" w:cs="Arial"/>
          <w:color w:val="2A2A2A"/>
          <w:sz w:val="24"/>
          <w:szCs w:val="24"/>
        </w:rPr>
      </w:pPr>
      <w:r>
        <w:rPr>
          <w:rFonts w:ascii="Arial" w:hAnsi="Arial" w:cs="Arial"/>
          <w:color w:val="2A2A2A"/>
          <w:sz w:val="24"/>
          <w:szCs w:val="24"/>
        </w:rPr>
        <w:t>A partir de esa época, comienza una etapa de transición en la que todavía nos vemos inmersos. E</w:t>
      </w:r>
      <w:r w:rsidR="00C9519D">
        <w:rPr>
          <w:rFonts w:ascii="Arial" w:hAnsi="Arial" w:cs="Arial"/>
          <w:color w:val="2A2A2A"/>
          <w:sz w:val="24"/>
          <w:szCs w:val="24"/>
        </w:rPr>
        <w:t xml:space="preserve">n la tabla </w:t>
      </w:r>
      <w:r w:rsidR="00D778D1">
        <w:rPr>
          <w:rFonts w:ascii="Arial" w:hAnsi="Arial" w:cs="Arial"/>
          <w:color w:val="2A2A2A"/>
          <w:sz w:val="24"/>
          <w:szCs w:val="24"/>
        </w:rPr>
        <w:t>No 3</w:t>
      </w:r>
      <w:r w:rsidR="00C9519D">
        <w:rPr>
          <w:rFonts w:ascii="Arial" w:hAnsi="Arial" w:cs="Arial"/>
          <w:color w:val="2A2A2A"/>
          <w:sz w:val="24"/>
          <w:szCs w:val="24"/>
        </w:rPr>
        <w:t xml:space="preserve"> podemos ver los principales cambios que se han ido produciendo:</w:t>
      </w:r>
      <w:r w:rsidR="00D778D1">
        <w:rPr>
          <w:rFonts w:ascii="Arial" w:hAnsi="Arial" w:cs="Arial"/>
          <w:color w:val="2A2A2A"/>
          <w:sz w:val="24"/>
          <w:szCs w:val="24"/>
        </w:rPr>
        <w:t>”</w:t>
      </w:r>
      <w:r w:rsidR="00D778D1">
        <w:rPr>
          <w:rStyle w:val="Refdenotaalpie"/>
          <w:rFonts w:ascii="Arial" w:hAnsi="Arial" w:cs="Arial"/>
          <w:color w:val="2A2A2A"/>
          <w:sz w:val="24"/>
          <w:szCs w:val="24"/>
        </w:rPr>
        <w:footnoteReference w:id="3"/>
      </w:r>
    </w:p>
    <w:p w:rsidR="00955D68" w:rsidRDefault="00955D68" w:rsidP="00E16BFA">
      <w:pPr>
        <w:spacing w:line="360" w:lineRule="auto"/>
        <w:jc w:val="both"/>
        <w:rPr>
          <w:rFonts w:ascii="Arial" w:hAnsi="Arial" w:cs="Arial"/>
          <w:color w:val="2A2A2A"/>
          <w:sz w:val="24"/>
          <w:szCs w:val="24"/>
        </w:rPr>
      </w:pPr>
    </w:p>
    <w:p w:rsidR="00955D68" w:rsidRPr="00633325" w:rsidRDefault="00955D68" w:rsidP="00955D68">
      <w:pPr>
        <w:pStyle w:val="Sinespaciado"/>
        <w:jc w:val="center"/>
        <w:rPr>
          <w:rFonts w:ascii="Arial" w:hAnsi="Arial" w:cs="Arial"/>
        </w:rPr>
      </w:pPr>
      <w:bookmarkStart w:id="49" w:name="_Toc352752830"/>
      <w:r w:rsidRPr="00633325">
        <w:rPr>
          <w:rFonts w:ascii="Arial" w:hAnsi="Arial" w:cs="Arial"/>
        </w:rPr>
        <w:t xml:space="preserve">Tabla </w:t>
      </w:r>
      <w:r w:rsidR="000037A4" w:rsidRPr="00633325">
        <w:rPr>
          <w:rFonts w:ascii="Arial" w:hAnsi="Arial" w:cs="Arial"/>
        </w:rPr>
        <w:fldChar w:fldCharType="begin"/>
      </w:r>
      <w:r w:rsidRPr="00633325">
        <w:rPr>
          <w:rFonts w:ascii="Arial" w:hAnsi="Arial" w:cs="Arial"/>
        </w:rPr>
        <w:instrText xml:space="preserve"> SEQ Tabla \* ARABIC </w:instrText>
      </w:r>
      <w:r w:rsidR="000037A4" w:rsidRPr="00633325">
        <w:rPr>
          <w:rFonts w:ascii="Arial" w:hAnsi="Arial" w:cs="Arial"/>
        </w:rPr>
        <w:fldChar w:fldCharType="separate"/>
      </w:r>
      <w:r w:rsidR="00295CC4">
        <w:rPr>
          <w:rFonts w:ascii="Arial" w:hAnsi="Arial" w:cs="Arial"/>
          <w:noProof/>
        </w:rPr>
        <w:t>3</w:t>
      </w:r>
      <w:r w:rsidR="000037A4" w:rsidRPr="00633325">
        <w:rPr>
          <w:rFonts w:ascii="Arial" w:hAnsi="Arial" w:cs="Arial"/>
        </w:rPr>
        <w:fldChar w:fldCharType="end"/>
      </w:r>
      <w:r w:rsidR="004631BB">
        <w:rPr>
          <w:rFonts w:ascii="Arial" w:hAnsi="Arial" w:cs="Arial"/>
        </w:rPr>
        <w:t>: Calidad antes y d</w:t>
      </w:r>
      <w:r w:rsidRPr="00633325">
        <w:rPr>
          <w:rFonts w:ascii="Arial" w:hAnsi="Arial" w:cs="Arial"/>
        </w:rPr>
        <w:t>espués</w:t>
      </w:r>
      <w:bookmarkEnd w:id="49"/>
    </w:p>
    <w:tbl>
      <w:tblPr>
        <w:tblStyle w:val="Cuadrculaclara-nfasis3"/>
        <w:tblW w:w="0" w:type="auto"/>
        <w:tblLook w:val="04A0" w:firstRow="1" w:lastRow="0" w:firstColumn="1" w:lastColumn="0" w:noHBand="0" w:noVBand="1"/>
      </w:tblPr>
      <w:tblGrid>
        <w:gridCol w:w="4209"/>
        <w:gridCol w:w="4209"/>
      </w:tblGrid>
      <w:tr w:rsidR="00C9519D" w:rsidTr="002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Pr="00C9519D" w:rsidRDefault="00C9519D" w:rsidP="00C9519D">
            <w:pPr>
              <w:spacing w:line="360" w:lineRule="auto"/>
              <w:jc w:val="center"/>
              <w:rPr>
                <w:rFonts w:ascii="Arial" w:hAnsi="Arial" w:cs="Arial"/>
                <w:b w:val="0"/>
                <w:color w:val="2A2A2A"/>
                <w:sz w:val="24"/>
                <w:szCs w:val="24"/>
              </w:rPr>
            </w:pPr>
            <w:r>
              <w:rPr>
                <w:rFonts w:ascii="Arial" w:hAnsi="Arial" w:cs="Arial"/>
                <w:b w:val="0"/>
                <w:color w:val="2A2A2A"/>
                <w:sz w:val="24"/>
                <w:szCs w:val="24"/>
              </w:rPr>
              <w:t>ANTES</w:t>
            </w:r>
          </w:p>
        </w:tc>
        <w:tc>
          <w:tcPr>
            <w:tcW w:w="4209" w:type="dxa"/>
          </w:tcPr>
          <w:p w:rsidR="00C9519D" w:rsidRPr="00C9519D" w:rsidRDefault="00C9519D" w:rsidP="00C9519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2A2A2A"/>
                <w:sz w:val="24"/>
                <w:szCs w:val="24"/>
              </w:rPr>
            </w:pPr>
            <w:r w:rsidRPr="00C9519D">
              <w:rPr>
                <w:rFonts w:ascii="Arial" w:hAnsi="Arial" w:cs="Arial"/>
                <w:b w:val="0"/>
                <w:color w:val="2A2A2A"/>
                <w:sz w:val="24"/>
                <w:szCs w:val="24"/>
              </w:rPr>
              <w:t>AHORA</w:t>
            </w:r>
          </w:p>
        </w:tc>
      </w:tr>
      <w:tr w:rsidR="00C9519D" w:rsidTr="0023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Default="00C9519D" w:rsidP="00C9519D">
            <w:pPr>
              <w:spacing w:line="360" w:lineRule="auto"/>
              <w:jc w:val="center"/>
              <w:rPr>
                <w:rFonts w:ascii="Arial" w:hAnsi="Arial" w:cs="Arial"/>
                <w:color w:val="2A2A2A"/>
                <w:sz w:val="24"/>
                <w:szCs w:val="24"/>
              </w:rPr>
            </w:pPr>
            <w:r>
              <w:rPr>
                <w:rFonts w:ascii="Arial" w:hAnsi="Arial" w:cs="Arial"/>
                <w:color w:val="2A2A2A"/>
                <w:sz w:val="24"/>
                <w:szCs w:val="24"/>
              </w:rPr>
              <w:t>Mercados nacionales</w:t>
            </w:r>
          </w:p>
        </w:tc>
        <w:tc>
          <w:tcPr>
            <w:tcW w:w="4209" w:type="dxa"/>
          </w:tcPr>
          <w:p w:rsidR="00C9519D" w:rsidRDefault="00C9519D" w:rsidP="00C951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A2A2A"/>
                <w:sz w:val="24"/>
                <w:szCs w:val="24"/>
              </w:rPr>
            </w:pPr>
            <w:r>
              <w:rPr>
                <w:rFonts w:ascii="Arial" w:hAnsi="Arial" w:cs="Arial"/>
                <w:color w:val="2A2A2A"/>
                <w:sz w:val="24"/>
                <w:szCs w:val="24"/>
              </w:rPr>
              <w:t>Mercados internacionales</w:t>
            </w:r>
          </w:p>
        </w:tc>
      </w:tr>
      <w:tr w:rsidR="00C9519D" w:rsidTr="002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Default="00C9519D" w:rsidP="00C9519D">
            <w:pPr>
              <w:spacing w:line="360" w:lineRule="auto"/>
              <w:jc w:val="center"/>
              <w:rPr>
                <w:rFonts w:ascii="Arial" w:hAnsi="Arial" w:cs="Arial"/>
                <w:color w:val="2A2A2A"/>
                <w:sz w:val="24"/>
                <w:szCs w:val="24"/>
              </w:rPr>
            </w:pPr>
            <w:r>
              <w:rPr>
                <w:rFonts w:ascii="Arial" w:hAnsi="Arial" w:cs="Arial"/>
                <w:color w:val="2A2A2A"/>
                <w:sz w:val="24"/>
                <w:szCs w:val="24"/>
              </w:rPr>
              <w:t>Competidores nacionales</w:t>
            </w:r>
          </w:p>
        </w:tc>
        <w:tc>
          <w:tcPr>
            <w:tcW w:w="4209" w:type="dxa"/>
          </w:tcPr>
          <w:p w:rsidR="00C9519D" w:rsidRDefault="00C9519D" w:rsidP="00C9519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A2A2A"/>
                <w:sz w:val="24"/>
                <w:szCs w:val="24"/>
              </w:rPr>
            </w:pPr>
            <w:r>
              <w:rPr>
                <w:rFonts w:ascii="Arial" w:hAnsi="Arial" w:cs="Arial"/>
                <w:color w:val="2A2A2A"/>
                <w:sz w:val="24"/>
                <w:szCs w:val="24"/>
              </w:rPr>
              <w:t>Competidores internacionales</w:t>
            </w:r>
          </w:p>
        </w:tc>
      </w:tr>
      <w:tr w:rsidR="00C9519D" w:rsidTr="0023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Default="00C9519D" w:rsidP="00C9519D">
            <w:pPr>
              <w:spacing w:line="360" w:lineRule="auto"/>
              <w:jc w:val="center"/>
              <w:rPr>
                <w:rFonts w:ascii="Arial" w:hAnsi="Arial" w:cs="Arial"/>
                <w:color w:val="2A2A2A"/>
                <w:sz w:val="24"/>
                <w:szCs w:val="24"/>
              </w:rPr>
            </w:pPr>
            <w:r>
              <w:rPr>
                <w:rFonts w:ascii="Arial" w:hAnsi="Arial" w:cs="Arial"/>
                <w:color w:val="2A2A2A"/>
                <w:sz w:val="24"/>
                <w:szCs w:val="24"/>
              </w:rPr>
              <w:t>Control del entorno</w:t>
            </w:r>
          </w:p>
        </w:tc>
        <w:tc>
          <w:tcPr>
            <w:tcW w:w="4209" w:type="dxa"/>
          </w:tcPr>
          <w:p w:rsidR="00C9519D" w:rsidRDefault="00C9519D" w:rsidP="00C951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A2A2A"/>
                <w:sz w:val="24"/>
                <w:szCs w:val="24"/>
              </w:rPr>
            </w:pPr>
            <w:r>
              <w:rPr>
                <w:rFonts w:ascii="Arial" w:hAnsi="Arial" w:cs="Arial"/>
                <w:color w:val="2A2A2A"/>
                <w:sz w:val="24"/>
                <w:szCs w:val="24"/>
              </w:rPr>
              <w:t>Adaptación rápido  al entorno</w:t>
            </w:r>
          </w:p>
        </w:tc>
      </w:tr>
      <w:tr w:rsidR="00C9519D" w:rsidTr="002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Default="00C9519D" w:rsidP="00C9519D">
            <w:pPr>
              <w:spacing w:line="360" w:lineRule="auto"/>
              <w:jc w:val="center"/>
              <w:rPr>
                <w:rFonts w:ascii="Arial" w:hAnsi="Arial" w:cs="Arial"/>
                <w:color w:val="2A2A2A"/>
                <w:sz w:val="24"/>
                <w:szCs w:val="24"/>
              </w:rPr>
            </w:pPr>
            <w:r>
              <w:rPr>
                <w:rFonts w:ascii="Arial" w:hAnsi="Arial" w:cs="Arial"/>
                <w:color w:val="2A2A2A"/>
                <w:sz w:val="24"/>
                <w:szCs w:val="24"/>
              </w:rPr>
              <w:t>Productos homogéneos</w:t>
            </w:r>
          </w:p>
        </w:tc>
        <w:tc>
          <w:tcPr>
            <w:tcW w:w="4209" w:type="dxa"/>
          </w:tcPr>
          <w:p w:rsidR="00C9519D" w:rsidRDefault="00C9519D" w:rsidP="00C9519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A2A2A"/>
                <w:sz w:val="24"/>
                <w:szCs w:val="24"/>
              </w:rPr>
            </w:pPr>
            <w:r>
              <w:rPr>
                <w:rFonts w:ascii="Arial" w:hAnsi="Arial" w:cs="Arial"/>
                <w:color w:val="2A2A2A"/>
                <w:sz w:val="24"/>
                <w:szCs w:val="24"/>
              </w:rPr>
              <w:t>Productos a medida del cliente</w:t>
            </w:r>
          </w:p>
        </w:tc>
      </w:tr>
      <w:tr w:rsidR="00C9519D" w:rsidTr="0023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Default="00C9519D" w:rsidP="00C9519D">
            <w:pPr>
              <w:spacing w:line="360" w:lineRule="auto"/>
              <w:jc w:val="center"/>
              <w:rPr>
                <w:rFonts w:ascii="Arial" w:hAnsi="Arial" w:cs="Arial"/>
                <w:color w:val="2A2A2A"/>
                <w:sz w:val="24"/>
                <w:szCs w:val="24"/>
              </w:rPr>
            </w:pPr>
            <w:r>
              <w:rPr>
                <w:rFonts w:ascii="Arial" w:hAnsi="Arial" w:cs="Arial"/>
                <w:color w:val="2A2A2A"/>
                <w:sz w:val="24"/>
                <w:szCs w:val="24"/>
              </w:rPr>
              <w:t>Deskilling</w:t>
            </w:r>
          </w:p>
        </w:tc>
        <w:tc>
          <w:tcPr>
            <w:tcW w:w="4209" w:type="dxa"/>
          </w:tcPr>
          <w:p w:rsidR="00C9519D" w:rsidRDefault="00C9519D" w:rsidP="00C951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A2A2A"/>
                <w:sz w:val="24"/>
                <w:szCs w:val="24"/>
              </w:rPr>
            </w:pPr>
            <w:r>
              <w:rPr>
                <w:rFonts w:ascii="Arial" w:hAnsi="Arial" w:cs="Arial"/>
                <w:color w:val="2A2A2A"/>
                <w:sz w:val="24"/>
                <w:szCs w:val="24"/>
              </w:rPr>
              <w:t>Trabajos complejos</w:t>
            </w:r>
          </w:p>
        </w:tc>
      </w:tr>
      <w:tr w:rsidR="00C9519D" w:rsidTr="002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Default="00C9519D" w:rsidP="00C9519D">
            <w:pPr>
              <w:spacing w:line="360" w:lineRule="auto"/>
              <w:jc w:val="center"/>
              <w:rPr>
                <w:rFonts w:ascii="Arial" w:hAnsi="Arial" w:cs="Arial"/>
                <w:color w:val="2A2A2A"/>
                <w:sz w:val="24"/>
                <w:szCs w:val="24"/>
              </w:rPr>
            </w:pPr>
            <w:r>
              <w:rPr>
                <w:rFonts w:ascii="Arial" w:hAnsi="Arial" w:cs="Arial"/>
                <w:color w:val="2A2A2A"/>
                <w:sz w:val="24"/>
                <w:szCs w:val="24"/>
              </w:rPr>
              <w:t>Gestión específica para el producto</w:t>
            </w:r>
          </w:p>
        </w:tc>
        <w:tc>
          <w:tcPr>
            <w:tcW w:w="4209" w:type="dxa"/>
          </w:tcPr>
          <w:p w:rsidR="00C9519D" w:rsidRDefault="00C9519D" w:rsidP="00C9519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A2A2A"/>
                <w:sz w:val="24"/>
                <w:szCs w:val="24"/>
              </w:rPr>
            </w:pPr>
            <w:r>
              <w:rPr>
                <w:rFonts w:ascii="Arial" w:hAnsi="Arial" w:cs="Arial"/>
                <w:color w:val="2A2A2A"/>
                <w:sz w:val="24"/>
                <w:szCs w:val="24"/>
              </w:rPr>
              <w:t>Sistemas de gestión flexibles</w:t>
            </w:r>
          </w:p>
        </w:tc>
      </w:tr>
      <w:tr w:rsidR="00C9519D" w:rsidTr="0023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Default="00C9519D" w:rsidP="00C9519D">
            <w:pPr>
              <w:spacing w:line="360" w:lineRule="auto"/>
              <w:jc w:val="center"/>
              <w:rPr>
                <w:rFonts w:ascii="Arial" w:hAnsi="Arial" w:cs="Arial"/>
                <w:color w:val="2A2A2A"/>
                <w:sz w:val="24"/>
                <w:szCs w:val="24"/>
              </w:rPr>
            </w:pPr>
            <w:r>
              <w:rPr>
                <w:rFonts w:ascii="Arial" w:hAnsi="Arial" w:cs="Arial"/>
                <w:color w:val="2A2A2A"/>
                <w:sz w:val="24"/>
                <w:szCs w:val="24"/>
              </w:rPr>
              <w:lastRenderedPageBreak/>
              <w:t>Mantenimiento del statu quo</w:t>
            </w:r>
          </w:p>
        </w:tc>
        <w:tc>
          <w:tcPr>
            <w:tcW w:w="4209" w:type="dxa"/>
          </w:tcPr>
          <w:p w:rsidR="00C9519D" w:rsidRDefault="00C9519D" w:rsidP="00C951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A2A2A"/>
                <w:sz w:val="24"/>
                <w:szCs w:val="24"/>
              </w:rPr>
            </w:pPr>
            <w:r>
              <w:rPr>
                <w:rFonts w:ascii="Arial" w:hAnsi="Arial" w:cs="Arial"/>
                <w:color w:val="2A2A2A"/>
                <w:sz w:val="24"/>
                <w:szCs w:val="24"/>
              </w:rPr>
              <w:t>Mejora continua</w:t>
            </w:r>
          </w:p>
        </w:tc>
      </w:tr>
      <w:tr w:rsidR="00C9519D" w:rsidTr="002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C9519D" w:rsidRDefault="00C9519D" w:rsidP="00C9519D">
            <w:pPr>
              <w:spacing w:line="360" w:lineRule="auto"/>
              <w:jc w:val="center"/>
              <w:rPr>
                <w:rFonts w:ascii="Arial" w:hAnsi="Arial" w:cs="Arial"/>
                <w:color w:val="2A2A2A"/>
                <w:sz w:val="24"/>
                <w:szCs w:val="24"/>
              </w:rPr>
            </w:pPr>
            <w:r>
              <w:rPr>
                <w:rFonts w:ascii="Arial" w:hAnsi="Arial" w:cs="Arial"/>
                <w:color w:val="2A2A2A"/>
                <w:sz w:val="24"/>
                <w:szCs w:val="24"/>
              </w:rPr>
              <w:t>Dirección por control</w:t>
            </w:r>
          </w:p>
        </w:tc>
        <w:tc>
          <w:tcPr>
            <w:tcW w:w="4209" w:type="dxa"/>
          </w:tcPr>
          <w:p w:rsidR="00C9519D" w:rsidRDefault="00C9519D" w:rsidP="00C9519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A2A2A"/>
                <w:sz w:val="24"/>
                <w:szCs w:val="24"/>
              </w:rPr>
            </w:pPr>
            <w:r>
              <w:rPr>
                <w:rFonts w:ascii="Arial" w:hAnsi="Arial" w:cs="Arial"/>
                <w:color w:val="2A2A2A"/>
                <w:sz w:val="24"/>
                <w:szCs w:val="24"/>
              </w:rPr>
              <w:t>Dirección por planificación</w:t>
            </w:r>
          </w:p>
        </w:tc>
      </w:tr>
    </w:tbl>
    <w:p w:rsidR="002325B9" w:rsidRPr="00633325" w:rsidRDefault="002325B9" w:rsidP="00633325">
      <w:pPr>
        <w:pStyle w:val="Sinespaciado"/>
        <w:jc w:val="center"/>
        <w:rPr>
          <w:rFonts w:ascii="Arial" w:hAnsi="Arial" w:cs="Arial"/>
          <w:lang w:val="es-ES"/>
        </w:rPr>
      </w:pPr>
      <w:r w:rsidRPr="00633325">
        <w:rPr>
          <w:rFonts w:ascii="Arial" w:hAnsi="Arial" w:cs="Arial"/>
          <w:lang w:val="es-ES"/>
        </w:rPr>
        <w:t xml:space="preserve">Fuente: </w:t>
      </w:r>
      <w:r w:rsidR="00E16BFA" w:rsidRPr="00633325">
        <w:rPr>
          <w:rFonts w:ascii="Arial" w:hAnsi="Arial" w:cs="Arial"/>
          <w:lang w:val="es-ES"/>
        </w:rPr>
        <w:t>Libro Seis Sigma. 2ª Edición</w:t>
      </w:r>
    </w:p>
    <w:p w:rsidR="002325B9" w:rsidRPr="00633325" w:rsidRDefault="002325B9" w:rsidP="00633325">
      <w:pPr>
        <w:pStyle w:val="Sinespaciado"/>
        <w:jc w:val="center"/>
        <w:rPr>
          <w:rFonts w:ascii="Arial" w:hAnsi="Arial" w:cs="Arial"/>
          <w:lang w:val="es-ES"/>
        </w:rPr>
      </w:pPr>
      <w:r w:rsidRPr="00633325">
        <w:rPr>
          <w:rFonts w:ascii="Arial" w:hAnsi="Arial" w:cs="Arial"/>
          <w:lang w:val="es-ES"/>
        </w:rPr>
        <w:t>Elaborado por:</w:t>
      </w:r>
      <w:r w:rsidR="00955D68">
        <w:rPr>
          <w:rFonts w:ascii="Arial" w:hAnsi="Arial" w:cs="Arial"/>
          <w:lang w:val="es-ES"/>
        </w:rPr>
        <w:t xml:space="preserve"> </w:t>
      </w:r>
      <w:r w:rsidRPr="00633325">
        <w:rPr>
          <w:rFonts w:ascii="Arial" w:hAnsi="Arial" w:cs="Arial"/>
          <w:lang w:val="es-ES"/>
        </w:rPr>
        <w:t>Las Autoras</w:t>
      </w:r>
    </w:p>
    <w:p w:rsidR="00633325" w:rsidRDefault="00633325" w:rsidP="00E16BFA">
      <w:pPr>
        <w:spacing w:line="360" w:lineRule="auto"/>
        <w:jc w:val="both"/>
        <w:rPr>
          <w:rFonts w:ascii="Arial" w:hAnsi="Arial" w:cs="Arial"/>
          <w:color w:val="2A2A2A"/>
          <w:sz w:val="24"/>
          <w:szCs w:val="24"/>
        </w:rPr>
      </w:pPr>
    </w:p>
    <w:p w:rsidR="00E16BFA" w:rsidRDefault="00D778D1" w:rsidP="00E16BFA">
      <w:pPr>
        <w:spacing w:line="360" w:lineRule="auto"/>
        <w:jc w:val="both"/>
        <w:rPr>
          <w:rFonts w:ascii="Arial" w:hAnsi="Arial" w:cs="Arial"/>
          <w:color w:val="2A2A2A"/>
          <w:sz w:val="24"/>
          <w:szCs w:val="24"/>
        </w:rPr>
      </w:pPr>
      <w:r>
        <w:rPr>
          <w:rFonts w:ascii="Arial" w:hAnsi="Arial" w:cs="Arial"/>
          <w:color w:val="2A2A2A"/>
          <w:sz w:val="24"/>
          <w:szCs w:val="24"/>
        </w:rPr>
        <w:t>“</w:t>
      </w:r>
      <w:r w:rsidR="00E16BFA">
        <w:rPr>
          <w:rFonts w:ascii="Arial" w:hAnsi="Arial" w:cs="Arial"/>
          <w:color w:val="2A2A2A"/>
          <w:sz w:val="24"/>
          <w:szCs w:val="24"/>
        </w:rPr>
        <w:t>Como se puede apreciar, en algunos casos los cambios implican retrocesos a situaciones anteriores (pasar de unas tareas simples a unas más complejas). Otras tendencias son continuación de las tendencias pasadas (el paso de mercados locales a nacionales lleva implícito el paso a los internacionales).</w:t>
      </w:r>
    </w:p>
    <w:p w:rsidR="00E16BFA" w:rsidRDefault="00E16BFA" w:rsidP="00E16BFA">
      <w:pPr>
        <w:spacing w:line="360" w:lineRule="auto"/>
        <w:jc w:val="both"/>
        <w:rPr>
          <w:rFonts w:ascii="Arial" w:hAnsi="Arial" w:cs="Arial"/>
          <w:color w:val="2A2A2A"/>
          <w:sz w:val="24"/>
          <w:szCs w:val="24"/>
        </w:rPr>
      </w:pPr>
      <w:r>
        <w:rPr>
          <w:rFonts w:ascii="Arial" w:hAnsi="Arial" w:cs="Arial"/>
          <w:color w:val="2A2A2A"/>
          <w:sz w:val="24"/>
          <w:szCs w:val="24"/>
        </w:rPr>
        <w:t xml:space="preserve">A principios de los 80, en el área de la </w:t>
      </w:r>
      <w:r w:rsidR="00ED79B8">
        <w:rPr>
          <w:rFonts w:ascii="Arial" w:hAnsi="Arial" w:cs="Arial"/>
          <w:color w:val="2A2A2A"/>
          <w:sz w:val="24"/>
          <w:szCs w:val="24"/>
        </w:rPr>
        <w:t>Calidad</w:t>
      </w:r>
      <w:r>
        <w:rPr>
          <w:rFonts w:ascii="Arial" w:hAnsi="Arial" w:cs="Arial"/>
          <w:color w:val="2A2A2A"/>
          <w:sz w:val="24"/>
          <w:szCs w:val="24"/>
        </w:rPr>
        <w:t xml:space="preserve"> se produce</w:t>
      </w:r>
      <w:r w:rsidR="00ED79B8">
        <w:rPr>
          <w:rFonts w:ascii="Arial" w:hAnsi="Arial" w:cs="Arial"/>
          <w:color w:val="2A2A2A"/>
          <w:sz w:val="24"/>
          <w:szCs w:val="24"/>
        </w:rPr>
        <w:t xml:space="preserve"> un hecho trascendental: se desarrollan los primeros estándares. Surgen debido a la importancia que empiezan a tener conceptos como intercambiabilidad, conveniencia, fácil de usar, interconectividad, seguridad, reducción de riesgos, integración de mejoras tecnológicas.</w:t>
      </w:r>
    </w:p>
    <w:p w:rsidR="00ED79B8" w:rsidRDefault="00ED79B8" w:rsidP="00E16BFA">
      <w:pPr>
        <w:spacing w:line="360" w:lineRule="auto"/>
        <w:jc w:val="both"/>
        <w:rPr>
          <w:rFonts w:ascii="Arial" w:hAnsi="Arial" w:cs="Arial"/>
          <w:color w:val="2A2A2A"/>
          <w:sz w:val="24"/>
          <w:szCs w:val="24"/>
        </w:rPr>
      </w:pPr>
      <w:r>
        <w:rPr>
          <w:rFonts w:ascii="Arial" w:hAnsi="Arial" w:cs="Arial"/>
          <w:color w:val="2A2A2A"/>
          <w:sz w:val="24"/>
          <w:szCs w:val="24"/>
        </w:rPr>
        <w:t>Y, ¿qué es un estándar? Un estándar es una declaración, especificación o cantidad de material contra la que la salida medida de un proceso puede ser juzgada como aceptable o no aceptable.</w:t>
      </w:r>
    </w:p>
    <w:p w:rsidR="00ED79B8" w:rsidRDefault="00ED79B8" w:rsidP="00E16BFA">
      <w:pPr>
        <w:spacing w:line="360" w:lineRule="auto"/>
        <w:jc w:val="both"/>
        <w:rPr>
          <w:rFonts w:ascii="Arial" w:hAnsi="Arial" w:cs="Arial"/>
          <w:color w:val="2A2A2A"/>
          <w:sz w:val="24"/>
          <w:szCs w:val="24"/>
        </w:rPr>
      </w:pPr>
      <w:r>
        <w:rPr>
          <w:rFonts w:ascii="Arial" w:hAnsi="Arial" w:cs="Arial"/>
          <w:color w:val="2A2A2A"/>
          <w:sz w:val="24"/>
          <w:szCs w:val="24"/>
        </w:rPr>
        <w:t>En su libro Total Quality Control, Feigenbaum escribe que el establecimiento de estándares se debió principalmente a:</w:t>
      </w:r>
      <w:r w:rsidR="00D778D1">
        <w:rPr>
          <w:rFonts w:ascii="Arial" w:hAnsi="Arial" w:cs="Arial"/>
          <w:color w:val="2A2A2A"/>
          <w:sz w:val="24"/>
          <w:szCs w:val="24"/>
        </w:rPr>
        <w:t>”</w:t>
      </w:r>
      <w:r w:rsidR="00D778D1">
        <w:rPr>
          <w:rStyle w:val="Refdenotaalpie"/>
          <w:rFonts w:ascii="Arial" w:hAnsi="Arial" w:cs="Arial"/>
          <w:color w:val="2A2A2A"/>
          <w:sz w:val="24"/>
          <w:szCs w:val="24"/>
        </w:rPr>
        <w:footnoteReference w:id="4"/>
      </w:r>
    </w:p>
    <w:p w:rsidR="00ED79B8" w:rsidRDefault="00ED79B8" w:rsidP="00F76742">
      <w:pPr>
        <w:pStyle w:val="Prrafodelista"/>
        <w:numPr>
          <w:ilvl w:val="0"/>
          <w:numId w:val="76"/>
        </w:numPr>
        <w:spacing w:line="360" w:lineRule="auto"/>
        <w:jc w:val="both"/>
        <w:rPr>
          <w:rFonts w:ascii="Arial" w:hAnsi="Arial" w:cs="Arial"/>
          <w:color w:val="2A2A2A"/>
          <w:sz w:val="24"/>
          <w:szCs w:val="24"/>
        </w:rPr>
      </w:pPr>
      <w:r>
        <w:rPr>
          <w:rFonts w:ascii="Arial" w:hAnsi="Arial" w:cs="Arial"/>
          <w:color w:val="2A2A2A"/>
          <w:sz w:val="24"/>
          <w:szCs w:val="24"/>
        </w:rPr>
        <w:t>Incrementos de la intensidad de los requerimientos de Calidad de los clientes.</w:t>
      </w:r>
    </w:p>
    <w:p w:rsidR="00ED79B8" w:rsidRDefault="00ED79B8" w:rsidP="00F76742">
      <w:pPr>
        <w:pStyle w:val="Prrafodelista"/>
        <w:numPr>
          <w:ilvl w:val="0"/>
          <w:numId w:val="76"/>
        </w:numPr>
        <w:spacing w:line="360" w:lineRule="auto"/>
        <w:jc w:val="both"/>
        <w:rPr>
          <w:rFonts w:ascii="Arial" w:hAnsi="Arial" w:cs="Arial"/>
          <w:color w:val="2A2A2A"/>
          <w:sz w:val="24"/>
          <w:szCs w:val="24"/>
        </w:rPr>
      </w:pPr>
      <w:r>
        <w:rPr>
          <w:rFonts w:ascii="Arial" w:hAnsi="Arial" w:cs="Arial"/>
          <w:color w:val="2A2A2A"/>
          <w:sz w:val="24"/>
          <w:szCs w:val="24"/>
        </w:rPr>
        <w:t>Incrementos de la sofisticación de los programas de proveedores para satisfacer requerimientos.</w:t>
      </w:r>
    </w:p>
    <w:p w:rsidR="00ED79B8" w:rsidRDefault="00ED79B8" w:rsidP="00ED79B8">
      <w:pPr>
        <w:spacing w:line="360" w:lineRule="auto"/>
        <w:jc w:val="both"/>
        <w:rPr>
          <w:rFonts w:ascii="Arial" w:hAnsi="Arial" w:cs="Arial"/>
          <w:color w:val="2A2A2A"/>
          <w:sz w:val="24"/>
          <w:szCs w:val="24"/>
        </w:rPr>
      </w:pPr>
      <w:r>
        <w:rPr>
          <w:rFonts w:ascii="Arial" w:hAnsi="Arial" w:cs="Arial"/>
          <w:color w:val="2A2A2A"/>
          <w:sz w:val="24"/>
          <w:szCs w:val="24"/>
        </w:rPr>
        <w:t>Pero, ¿qué debemos considerar un estándar? Un estándar debe cumplir, entre otros, los siguientes puntos:</w:t>
      </w:r>
    </w:p>
    <w:p w:rsidR="00ED79B8" w:rsidRDefault="00ED79B8" w:rsidP="00F76742">
      <w:pPr>
        <w:pStyle w:val="Prrafodelista"/>
        <w:numPr>
          <w:ilvl w:val="0"/>
          <w:numId w:val="77"/>
        </w:numPr>
        <w:spacing w:line="360" w:lineRule="auto"/>
        <w:jc w:val="both"/>
        <w:rPr>
          <w:rFonts w:ascii="Arial" w:hAnsi="Arial" w:cs="Arial"/>
          <w:color w:val="2A2A2A"/>
          <w:sz w:val="24"/>
          <w:szCs w:val="24"/>
        </w:rPr>
      </w:pPr>
      <w:r>
        <w:rPr>
          <w:rFonts w:ascii="Arial" w:hAnsi="Arial" w:cs="Arial"/>
          <w:color w:val="2A2A2A"/>
          <w:sz w:val="24"/>
          <w:szCs w:val="24"/>
        </w:rPr>
        <w:lastRenderedPageBreak/>
        <w:t>Debe especificar los aspectos de Calidad a cubrir.</w:t>
      </w:r>
    </w:p>
    <w:p w:rsidR="00ED79B8" w:rsidRDefault="00ED79B8" w:rsidP="00F76742">
      <w:pPr>
        <w:pStyle w:val="Prrafodelista"/>
        <w:numPr>
          <w:ilvl w:val="0"/>
          <w:numId w:val="77"/>
        </w:numPr>
        <w:spacing w:line="360" w:lineRule="auto"/>
        <w:jc w:val="both"/>
        <w:rPr>
          <w:rFonts w:ascii="Arial" w:hAnsi="Arial" w:cs="Arial"/>
          <w:color w:val="2A2A2A"/>
          <w:sz w:val="24"/>
          <w:szCs w:val="24"/>
        </w:rPr>
      </w:pPr>
      <w:r>
        <w:rPr>
          <w:rFonts w:ascii="Arial" w:hAnsi="Arial" w:cs="Arial"/>
          <w:color w:val="2A2A2A"/>
          <w:sz w:val="24"/>
          <w:szCs w:val="24"/>
        </w:rPr>
        <w:t>Los estándares deben estar documentados.</w:t>
      </w:r>
    </w:p>
    <w:p w:rsidR="00ED79B8" w:rsidRDefault="00ED79B8" w:rsidP="00F76742">
      <w:pPr>
        <w:pStyle w:val="Prrafodelista"/>
        <w:numPr>
          <w:ilvl w:val="0"/>
          <w:numId w:val="77"/>
        </w:numPr>
        <w:spacing w:line="360" w:lineRule="auto"/>
        <w:jc w:val="both"/>
        <w:rPr>
          <w:rFonts w:ascii="Arial" w:hAnsi="Arial" w:cs="Arial"/>
          <w:color w:val="2A2A2A"/>
          <w:sz w:val="24"/>
          <w:szCs w:val="24"/>
        </w:rPr>
      </w:pPr>
      <w:r>
        <w:rPr>
          <w:rFonts w:ascii="Arial" w:hAnsi="Arial" w:cs="Arial"/>
          <w:color w:val="2A2A2A"/>
          <w:sz w:val="24"/>
          <w:szCs w:val="24"/>
        </w:rPr>
        <w:t>Deben existir organizaciones (industriales, profesionales, gubernamentales, internacionales)</w:t>
      </w:r>
      <w:r w:rsidR="006C675D">
        <w:rPr>
          <w:rFonts w:ascii="Arial" w:hAnsi="Arial" w:cs="Arial"/>
          <w:color w:val="2A2A2A"/>
          <w:sz w:val="24"/>
          <w:szCs w:val="24"/>
        </w:rPr>
        <w:t xml:space="preserve"> que desarrollen, aprueben y mantengan el estándar.</w:t>
      </w:r>
    </w:p>
    <w:p w:rsidR="006C675D" w:rsidRDefault="006C675D" w:rsidP="00F76742">
      <w:pPr>
        <w:pStyle w:val="Prrafodelista"/>
        <w:numPr>
          <w:ilvl w:val="0"/>
          <w:numId w:val="77"/>
        </w:numPr>
        <w:spacing w:line="360" w:lineRule="auto"/>
        <w:jc w:val="both"/>
        <w:rPr>
          <w:rFonts w:ascii="Arial" w:hAnsi="Arial" w:cs="Arial"/>
          <w:color w:val="2A2A2A"/>
          <w:sz w:val="24"/>
          <w:szCs w:val="24"/>
        </w:rPr>
      </w:pPr>
      <w:r>
        <w:rPr>
          <w:rFonts w:ascii="Arial" w:hAnsi="Arial" w:cs="Arial"/>
          <w:color w:val="2A2A2A"/>
          <w:sz w:val="24"/>
          <w:szCs w:val="24"/>
        </w:rPr>
        <w:t>Existen criterios de evaluación.</w:t>
      </w:r>
    </w:p>
    <w:p w:rsidR="006C675D" w:rsidRDefault="006C675D" w:rsidP="00F76742">
      <w:pPr>
        <w:pStyle w:val="Prrafodelista"/>
        <w:numPr>
          <w:ilvl w:val="0"/>
          <w:numId w:val="77"/>
        </w:numPr>
        <w:spacing w:line="360" w:lineRule="auto"/>
        <w:jc w:val="both"/>
        <w:rPr>
          <w:rFonts w:ascii="Arial" w:hAnsi="Arial" w:cs="Arial"/>
          <w:color w:val="2A2A2A"/>
          <w:sz w:val="24"/>
          <w:szCs w:val="24"/>
        </w:rPr>
      </w:pPr>
      <w:r>
        <w:rPr>
          <w:rFonts w:ascii="Arial" w:hAnsi="Arial" w:cs="Arial"/>
          <w:color w:val="2A2A2A"/>
          <w:sz w:val="24"/>
          <w:szCs w:val="24"/>
        </w:rPr>
        <w:t>Existen medios de reforzar los estándares (no son algo fijo).</w:t>
      </w:r>
    </w:p>
    <w:p w:rsidR="00955D68" w:rsidRPr="00955D68" w:rsidRDefault="00955D68" w:rsidP="00955D68">
      <w:pPr>
        <w:spacing w:line="360" w:lineRule="auto"/>
        <w:jc w:val="both"/>
        <w:rPr>
          <w:rFonts w:ascii="Arial" w:hAnsi="Arial" w:cs="Arial"/>
          <w:color w:val="2A2A2A"/>
          <w:sz w:val="24"/>
          <w:szCs w:val="24"/>
        </w:rPr>
      </w:pPr>
    </w:p>
    <w:p w:rsidR="006E327E" w:rsidRPr="00292AEE" w:rsidRDefault="00BB5E73" w:rsidP="00817CEA">
      <w:pPr>
        <w:pStyle w:val="Ttulo2"/>
        <w:numPr>
          <w:ilvl w:val="1"/>
          <w:numId w:val="1"/>
        </w:numPr>
        <w:spacing w:line="360" w:lineRule="auto"/>
        <w:jc w:val="both"/>
        <w:rPr>
          <w:rFonts w:ascii="Arial" w:hAnsi="Arial" w:cs="Arial"/>
          <w:color w:val="auto"/>
          <w:sz w:val="28"/>
        </w:rPr>
      </w:pPr>
      <w:bookmarkStart w:id="50" w:name="_Toc352752964"/>
      <w:r w:rsidRPr="00BB5E73">
        <w:rPr>
          <w:rFonts w:ascii="Arial" w:hAnsi="Arial" w:cs="Arial"/>
          <w:color w:val="auto"/>
          <w:sz w:val="28"/>
        </w:rPr>
        <w:t>DEFINICIÓN DE CALIDAD</w:t>
      </w:r>
      <w:r w:rsidR="00955D68">
        <w:rPr>
          <w:rFonts w:ascii="Arial" w:hAnsi="Arial" w:cs="Arial"/>
          <w:color w:val="auto"/>
          <w:sz w:val="28"/>
        </w:rPr>
        <w:t xml:space="preserve"> </w:t>
      </w:r>
      <w:r w:rsidR="006C675D" w:rsidRPr="00292AEE">
        <w:rPr>
          <w:rFonts w:ascii="Arial" w:hAnsi="Arial" w:cs="Arial"/>
          <w:color w:val="auto"/>
          <w:sz w:val="28"/>
        </w:rPr>
        <w:t>SEGÚN ISO</w:t>
      </w:r>
      <w:bookmarkEnd w:id="50"/>
    </w:p>
    <w:p w:rsidR="00BF7BF6" w:rsidRDefault="00292AEE" w:rsidP="00BF7BF6">
      <w:pPr>
        <w:spacing w:line="360" w:lineRule="auto"/>
        <w:jc w:val="both"/>
        <w:rPr>
          <w:rFonts w:ascii="Arial" w:hAnsi="Arial" w:cs="Arial"/>
          <w:color w:val="2A2A2A"/>
          <w:sz w:val="24"/>
          <w:szCs w:val="24"/>
        </w:rPr>
      </w:pPr>
      <w:r>
        <w:rPr>
          <w:rFonts w:ascii="Arial" w:hAnsi="Arial" w:cs="Arial"/>
          <w:color w:val="2A2A2A"/>
          <w:sz w:val="24"/>
          <w:szCs w:val="24"/>
        </w:rPr>
        <w:t>“</w:t>
      </w:r>
      <w:r w:rsidR="00BF7BF6">
        <w:rPr>
          <w:rFonts w:ascii="Arial" w:hAnsi="Arial" w:cs="Arial"/>
          <w:color w:val="2A2A2A"/>
          <w:sz w:val="24"/>
          <w:szCs w:val="24"/>
        </w:rPr>
        <w:t>En la serie de Normas ISO 9000, podemos leer que la definición de Calidad es “el conjunto de características de una entidad que le confieren la aptitud para satisfacer las necesidades establecidas y las implícitas”. Hay que hacer dos indicadores acerca de esta definición:</w:t>
      </w:r>
    </w:p>
    <w:p w:rsidR="00BF7BF6" w:rsidRDefault="00BF7BF6" w:rsidP="00F76742">
      <w:pPr>
        <w:pStyle w:val="Prrafodelista"/>
        <w:numPr>
          <w:ilvl w:val="0"/>
          <w:numId w:val="78"/>
        </w:numPr>
        <w:spacing w:line="360" w:lineRule="auto"/>
        <w:jc w:val="both"/>
        <w:rPr>
          <w:rFonts w:ascii="Arial" w:hAnsi="Arial" w:cs="Arial"/>
          <w:color w:val="2A2A2A"/>
          <w:sz w:val="24"/>
          <w:szCs w:val="24"/>
        </w:rPr>
      </w:pPr>
      <w:r>
        <w:rPr>
          <w:rFonts w:ascii="Arial" w:hAnsi="Arial" w:cs="Arial"/>
          <w:color w:val="2A2A2A"/>
          <w:sz w:val="24"/>
          <w:szCs w:val="24"/>
        </w:rPr>
        <w:t>Las necesidades establecidas en una situación contractual están especificadas en los requerimientos del contrato que convierten las características del producto en criterios específicos.</w:t>
      </w:r>
    </w:p>
    <w:p w:rsidR="00BF7BF6" w:rsidRDefault="00BF7BF6" w:rsidP="00F76742">
      <w:pPr>
        <w:pStyle w:val="Prrafodelista"/>
        <w:numPr>
          <w:ilvl w:val="0"/>
          <w:numId w:val="78"/>
        </w:numPr>
        <w:spacing w:line="360" w:lineRule="auto"/>
        <w:jc w:val="both"/>
        <w:rPr>
          <w:rFonts w:ascii="Arial" w:hAnsi="Arial" w:cs="Arial"/>
          <w:color w:val="2A2A2A"/>
          <w:sz w:val="24"/>
          <w:szCs w:val="24"/>
        </w:rPr>
      </w:pPr>
      <w:r>
        <w:rPr>
          <w:rFonts w:ascii="Arial" w:hAnsi="Arial" w:cs="Arial"/>
          <w:color w:val="2A2A2A"/>
          <w:sz w:val="24"/>
          <w:szCs w:val="24"/>
        </w:rPr>
        <w:t>Las necesidades implícitas son requerimientos identificados y definidos por la compañ</w:t>
      </w:r>
      <w:r w:rsidR="004C5790">
        <w:rPr>
          <w:rFonts w:ascii="Arial" w:hAnsi="Arial" w:cs="Arial"/>
          <w:color w:val="2A2A2A"/>
          <w:sz w:val="24"/>
          <w:szCs w:val="24"/>
        </w:rPr>
        <w:t>ía basados en el conocimiento del mercado.</w:t>
      </w:r>
    </w:p>
    <w:p w:rsidR="004C5790" w:rsidRDefault="004C5790" w:rsidP="004C5790">
      <w:pPr>
        <w:spacing w:line="360" w:lineRule="auto"/>
        <w:jc w:val="both"/>
        <w:rPr>
          <w:rFonts w:ascii="Arial" w:hAnsi="Arial" w:cs="Arial"/>
          <w:color w:val="2A2A2A"/>
          <w:sz w:val="24"/>
          <w:szCs w:val="24"/>
        </w:rPr>
      </w:pPr>
      <w:r>
        <w:rPr>
          <w:rFonts w:ascii="Arial" w:hAnsi="Arial" w:cs="Arial"/>
          <w:color w:val="2A2A2A"/>
          <w:sz w:val="24"/>
          <w:szCs w:val="24"/>
        </w:rPr>
        <w:t>Debemos recordar que la Norma ISO 9000 nos indica que “las especificaciones no garantizan por sí mismas que los requerimientos del cliente se cumplan adecuadamente”, de lo cual parece desprenderse que se deben revisar de forma periódica los requerimientos de Calidad, ya que las necesidades del cliente cambian a lo largo del tiempo.</w:t>
      </w:r>
      <w:r w:rsidR="00292AEE">
        <w:rPr>
          <w:rFonts w:ascii="Arial" w:hAnsi="Arial" w:cs="Arial"/>
          <w:color w:val="2A2A2A"/>
          <w:sz w:val="24"/>
          <w:szCs w:val="24"/>
        </w:rPr>
        <w:t>”</w:t>
      </w:r>
      <w:r w:rsidR="00292AEE">
        <w:rPr>
          <w:rStyle w:val="Refdenotaalpie"/>
          <w:rFonts w:ascii="Arial" w:hAnsi="Arial" w:cs="Arial"/>
          <w:color w:val="2A2A2A"/>
          <w:sz w:val="24"/>
          <w:szCs w:val="24"/>
        </w:rPr>
        <w:footnoteReference w:id="5"/>
      </w:r>
    </w:p>
    <w:p w:rsidR="007C1815" w:rsidRPr="00BB5E73" w:rsidRDefault="00BB5E73" w:rsidP="00817CEA">
      <w:pPr>
        <w:pStyle w:val="Ttulo2"/>
        <w:numPr>
          <w:ilvl w:val="1"/>
          <w:numId w:val="1"/>
        </w:numPr>
        <w:spacing w:line="360" w:lineRule="auto"/>
        <w:jc w:val="both"/>
        <w:rPr>
          <w:rFonts w:ascii="Arial" w:hAnsi="Arial" w:cs="Arial"/>
          <w:color w:val="auto"/>
          <w:sz w:val="28"/>
        </w:rPr>
      </w:pPr>
      <w:bookmarkStart w:id="51" w:name="_Toc352752965"/>
      <w:r w:rsidRPr="00BB5E73">
        <w:rPr>
          <w:rFonts w:ascii="Arial" w:hAnsi="Arial" w:cs="Arial"/>
          <w:color w:val="auto"/>
          <w:sz w:val="28"/>
        </w:rPr>
        <w:lastRenderedPageBreak/>
        <w:t>NORMA ISO 9001:2008</w:t>
      </w:r>
      <w:bookmarkEnd w:id="51"/>
    </w:p>
    <w:p w:rsidR="00B54FB9" w:rsidRPr="00B54FB9" w:rsidRDefault="00B54FB9" w:rsidP="00817CEA">
      <w:pPr>
        <w:pStyle w:val="Ttulo3"/>
        <w:numPr>
          <w:ilvl w:val="2"/>
          <w:numId w:val="1"/>
        </w:numPr>
        <w:spacing w:line="360" w:lineRule="auto"/>
        <w:rPr>
          <w:rFonts w:ascii="Arial" w:hAnsi="Arial" w:cs="Arial"/>
          <w:color w:val="auto"/>
          <w:sz w:val="24"/>
        </w:rPr>
      </w:pPr>
      <w:bookmarkStart w:id="52" w:name="_Toc352752966"/>
      <w:r w:rsidRPr="00B54FB9">
        <w:rPr>
          <w:rFonts w:ascii="Arial" w:hAnsi="Arial" w:cs="Arial"/>
          <w:color w:val="auto"/>
          <w:sz w:val="24"/>
        </w:rPr>
        <w:t>Definición de la Norma ISO</w:t>
      </w:r>
      <w:bookmarkEnd w:id="52"/>
    </w:p>
    <w:p w:rsidR="0085451B" w:rsidRDefault="00292AEE" w:rsidP="00BB5E73">
      <w:pPr>
        <w:spacing w:line="360" w:lineRule="auto"/>
        <w:jc w:val="both"/>
        <w:rPr>
          <w:rFonts w:ascii="Arial" w:hAnsi="Arial" w:cs="Arial"/>
          <w:color w:val="2A2A2A"/>
          <w:sz w:val="24"/>
          <w:szCs w:val="24"/>
        </w:rPr>
      </w:pPr>
      <w:r>
        <w:rPr>
          <w:rFonts w:ascii="Arial" w:hAnsi="Arial" w:cs="Arial"/>
          <w:color w:val="2A2A2A"/>
          <w:sz w:val="24"/>
          <w:szCs w:val="24"/>
        </w:rPr>
        <w:t>“</w:t>
      </w:r>
      <w:r w:rsidR="00FD3D89">
        <w:rPr>
          <w:rFonts w:ascii="Arial" w:hAnsi="Arial" w:cs="Arial"/>
          <w:color w:val="2A2A2A"/>
          <w:sz w:val="24"/>
          <w:szCs w:val="24"/>
        </w:rPr>
        <w:t>La organización ISO, es una Organización Internacional de Estandarización conformada por los diferentes organismos de Estandarización nacionales del mundo. Esta Organización en 1989 publicó la primera serie de norma ISO</w:t>
      </w:r>
      <w:r w:rsidR="00311686">
        <w:rPr>
          <w:rFonts w:ascii="Arial" w:hAnsi="Arial" w:cs="Arial"/>
          <w:color w:val="2A2A2A"/>
          <w:sz w:val="24"/>
          <w:szCs w:val="24"/>
        </w:rPr>
        <w:t xml:space="preserve"> 9000, entre las que se destacaban la ISO 9001, la ISO 9002 y la ISO 9003, normas que permitían establecer los requisitos del Sistema de Aseguramiento de la Calidad en las Empresas.</w:t>
      </w:r>
    </w:p>
    <w:p w:rsidR="00311686" w:rsidRDefault="00311686" w:rsidP="00BB5E73">
      <w:pPr>
        <w:spacing w:line="360" w:lineRule="auto"/>
        <w:jc w:val="both"/>
        <w:rPr>
          <w:rFonts w:ascii="Arial" w:hAnsi="Arial" w:cs="Arial"/>
          <w:color w:val="2A2A2A"/>
          <w:sz w:val="24"/>
          <w:szCs w:val="24"/>
        </w:rPr>
      </w:pPr>
      <w:r>
        <w:rPr>
          <w:rFonts w:ascii="Arial" w:hAnsi="Arial" w:cs="Arial"/>
          <w:color w:val="2A2A2A"/>
          <w:sz w:val="24"/>
          <w:szCs w:val="24"/>
        </w:rPr>
        <w:t xml:space="preserve">En el año de 1994, se </w:t>
      </w:r>
      <w:r w:rsidR="004631BB">
        <w:rPr>
          <w:rFonts w:ascii="Arial" w:hAnsi="Arial" w:cs="Arial"/>
          <w:color w:val="2A2A2A"/>
          <w:sz w:val="24"/>
          <w:szCs w:val="24"/>
        </w:rPr>
        <w:t>publicó</w:t>
      </w:r>
      <w:r>
        <w:rPr>
          <w:rFonts w:ascii="Arial" w:hAnsi="Arial" w:cs="Arial"/>
          <w:color w:val="2A2A2A"/>
          <w:sz w:val="24"/>
          <w:szCs w:val="24"/>
        </w:rPr>
        <w:t xml:space="preserve"> la primera revisión de la familia de las normas ISO 9000.</w:t>
      </w:r>
    </w:p>
    <w:p w:rsidR="00311686" w:rsidRDefault="00311686" w:rsidP="00BB5E73">
      <w:pPr>
        <w:spacing w:line="360" w:lineRule="auto"/>
        <w:jc w:val="both"/>
        <w:rPr>
          <w:rFonts w:ascii="Arial" w:hAnsi="Arial" w:cs="Arial"/>
          <w:color w:val="2A2A2A"/>
          <w:sz w:val="24"/>
          <w:szCs w:val="24"/>
        </w:rPr>
      </w:pPr>
      <w:r>
        <w:rPr>
          <w:rFonts w:ascii="Arial" w:hAnsi="Arial" w:cs="Arial"/>
          <w:color w:val="2A2A2A"/>
          <w:sz w:val="24"/>
          <w:szCs w:val="24"/>
        </w:rPr>
        <w:t>Posteriormente, en el año 2000, se hace una nueva revisión de la norma con cambios significativos, generándose a través de esta nueva revisión el cambio de la norma de Aseguramiento de la Calidad versión 1994 por la norma que establece la Gestión de la Calidad. En el 2008 se presenta una nueva versión de la norma ISO 9001 en donde se realizan una serie de enmiendas y aclaraciones de la norma anterior. Sin embargo, la esencia de la norma previa permanece vigente, como se aclara a continuación.</w:t>
      </w:r>
    </w:p>
    <w:p w:rsidR="003B3C37" w:rsidRDefault="00311686" w:rsidP="003B3C37">
      <w:pPr>
        <w:spacing w:line="360" w:lineRule="auto"/>
        <w:jc w:val="both"/>
        <w:rPr>
          <w:rFonts w:ascii="Arial" w:hAnsi="Arial" w:cs="Arial"/>
          <w:color w:val="2A2A2A"/>
          <w:sz w:val="24"/>
          <w:szCs w:val="24"/>
        </w:rPr>
      </w:pPr>
      <w:r>
        <w:rPr>
          <w:rFonts w:ascii="Arial" w:hAnsi="Arial" w:cs="Arial"/>
          <w:color w:val="2A2A2A"/>
          <w:sz w:val="24"/>
          <w:szCs w:val="24"/>
        </w:rPr>
        <w:t>Esta nueva versión 2008, se enfoca tambi</w:t>
      </w:r>
      <w:r w:rsidR="004F469D">
        <w:rPr>
          <w:rFonts w:ascii="Arial" w:hAnsi="Arial" w:cs="Arial"/>
          <w:color w:val="2A2A2A"/>
          <w:sz w:val="24"/>
          <w:szCs w:val="24"/>
        </w:rPr>
        <w:t>én en la implementación de un Sistema de Gestión de la Calidad, con un enfoque basado en procesos, con lo que se busca que la Organización articule sus procesos, procedimientos, tareas y el trabajo de las personas de forma sistémica, con lo que se logra un mejoramiento continuo dentro de las Organizaciones.</w:t>
      </w:r>
    </w:p>
    <w:p w:rsidR="004F469D" w:rsidRDefault="004F469D" w:rsidP="003B3C37">
      <w:pPr>
        <w:spacing w:line="360" w:lineRule="auto"/>
        <w:jc w:val="both"/>
        <w:rPr>
          <w:rFonts w:ascii="Arial" w:hAnsi="Arial" w:cs="Arial"/>
          <w:color w:val="2A2A2A"/>
          <w:sz w:val="24"/>
          <w:szCs w:val="24"/>
        </w:rPr>
      </w:pPr>
      <w:r>
        <w:rPr>
          <w:rFonts w:ascii="Arial" w:hAnsi="Arial" w:cs="Arial"/>
          <w:color w:val="2A2A2A"/>
          <w:sz w:val="24"/>
          <w:szCs w:val="24"/>
        </w:rPr>
        <w:t>Esta norma ISO 9001:2008, conserva los requisitos anteriores, como son los siguientes cinco numerales:</w:t>
      </w:r>
      <w:r w:rsidR="00292AEE">
        <w:rPr>
          <w:rFonts w:ascii="Arial" w:hAnsi="Arial" w:cs="Arial"/>
          <w:color w:val="2A2A2A"/>
          <w:sz w:val="24"/>
          <w:szCs w:val="24"/>
        </w:rPr>
        <w:t>”</w:t>
      </w:r>
      <w:r w:rsidR="00292AEE">
        <w:rPr>
          <w:rStyle w:val="Refdenotaalpie"/>
          <w:rFonts w:ascii="Arial" w:hAnsi="Arial" w:cs="Arial"/>
          <w:color w:val="2A2A2A"/>
          <w:sz w:val="24"/>
          <w:szCs w:val="24"/>
        </w:rPr>
        <w:footnoteReference w:id="6"/>
      </w:r>
    </w:p>
    <w:p w:rsidR="004F469D" w:rsidRDefault="004F469D" w:rsidP="00F76742">
      <w:pPr>
        <w:pStyle w:val="Prrafodelista"/>
        <w:numPr>
          <w:ilvl w:val="0"/>
          <w:numId w:val="79"/>
        </w:numPr>
        <w:spacing w:line="360" w:lineRule="auto"/>
        <w:jc w:val="both"/>
        <w:rPr>
          <w:rFonts w:ascii="Arial" w:hAnsi="Arial" w:cs="Arial"/>
          <w:color w:val="2A2A2A"/>
          <w:sz w:val="24"/>
          <w:szCs w:val="24"/>
        </w:rPr>
      </w:pPr>
      <w:r w:rsidRPr="004F469D">
        <w:rPr>
          <w:rFonts w:ascii="Arial" w:hAnsi="Arial" w:cs="Arial"/>
          <w:color w:val="2A2A2A"/>
          <w:sz w:val="24"/>
          <w:szCs w:val="24"/>
        </w:rPr>
        <w:t>S</w:t>
      </w:r>
      <w:r>
        <w:rPr>
          <w:rFonts w:ascii="Arial" w:hAnsi="Arial" w:cs="Arial"/>
          <w:color w:val="2A2A2A"/>
          <w:sz w:val="24"/>
          <w:szCs w:val="24"/>
        </w:rPr>
        <w:t>istema de Gestión de la Calidad</w:t>
      </w:r>
    </w:p>
    <w:p w:rsidR="004F469D" w:rsidRDefault="004F469D" w:rsidP="00F76742">
      <w:pPr>
        <w:pStyle w:val="Prrafodelista"/>
        <w:numPr>
          <w:ilvl w:val="0"/>
          <w:numId w:val="79"/>
        </w:numPr>
        <w:spacing w:line="360" w:lineRule="auto"/>
        <w:jc w:val="both"/>
        <w:rPr>
          <w:rFonts w:ascii="Arial" w:hAnsi="Arial" w:cs="Arial"/>
          <w:color w:val="2A2A2A"/>
          <w:sz w:val="24"/>
          <w:szCs w:val="24"/>
        </w:rPr>
      </w:pPr>
      <w:r>
        <w:rPr>
          <w:rFonts w:ascii="Arial" w:hAnsi="Arial" w:cs="Arial"/>
          <w:color w:val="2A2A2A"/>
          <w:sz w:val="24"/>
          <w:szCs w:val="24"/>
        </w:rPr>
        <w:lastRenderedPageBreak/>
        <w:t>Responsabilidad de la Dirección</w:t>
      </w:r>
    </w:p>
    <w:p w:rsidR="004F469D" w:rsidRDefault="004F469D" w:rsidP="00F76742">
      <w:pPr>
        <w:pStyle w:val="Prrafodelista"/>
        <w:numPr>
          <w:ilvl w:val="0"/>
          <w:numId w:val="79"/>
        </w:numPr>
        <w:spacing w:line="360" w:lineRule="auto"/>
        <w:jc w:val="both"/>
        <w:rPr>
          <w:rFonts w:ascii="Arial" w:hAnsi="Arial" w:cs="Arial"/>
          <w:color w:val="2A2A2A"/>
          <w:sz w:val="24"/>
          <w:szCs w:val="24"/>
        </w:rPr>
      </w:pPr>
      <w:r>
        <w:rPr>
          <w:rFonts w:ascii="Arial" w:hAnsi="Arial" w:cs="Arial"/>
          <w:color w:val="2A2A2A"/>
          <w:sz w:val="24"/>
          <w:szCs w:val="24"/>
        </w:rPr>
        <w:t>Gestión de Recursos</w:t>
      </w:r>
    </w:p>
    <w:p w:rsidR="004F469D" w:rsidRDefault="004F469D" w:rsidP="00F76742">
      <w:pPr>
        <w:pStyle w:val="Prrafodelista"/>
        <w:numPr>
          <w:ilvl w:val="0"/>
          <w:numId w:val="79"/>
        </w:numPr>
        <w:spacing w:line="360" w:lineRule="auto"/>
        <w:jc w:val="both"/>
        <w:rPr>
          <w:rFonts w:ascii="Arial" w:hAnsi="Arial" w:cs="Arial"/>
          <w:color w:val="2A2A2A"/>
          <w:sz w:val="24"/>
          <w:szCs w:val="24"/>
        </w:rPr>
      </w:pPr>
      <w:r>
        <w:rPr>
          <w:rFonts w:ascii="Arial" w:hAnsi="Arial" w:cs="Arial"/>
          <w:color w:val="2A2A2A"/>
          <w:sz w:val="24"/>
          <w:szCs w:val="24"/>
        </w:rPr>
        <w:t>Realización del Producto o Prestación del Servicio</w:t>
      </w:r>
    </w:p>
    <w:p w:rsidR="004F469D" w:rsidRDefault="004F469D" w:rsidP="00F76742">
      <w:pPr>
        <w:pStyle w:val="Prrafodelista"/>
        <w:numPr>
          <w:ilvl w:val="0"/>
          <w:numId w:val="79"/>
        </w:numPr>
        <w:spacing w:line="360" w:lineRule="auto"/>
        <w:jc w:val="both"/>
        <w:rPr>
          <w:rFonts w:ascii="Arial" w:hAnsi="Arial" w:cs="Arial"/>
          <w:color w:val="2A2A2A"/>
          <w:sz w:val="24"/>
          <w:szCs w:val="24"/>
        </w:rPr>
      </w:pPr>
      <w:r>
        <w:rPr>
          <w:rFonts w:ascii="Arial" w:hAnsi="Arial" w:cs="Arial"/>
          <w:color w:val="2A2A2A"/>
          <w:sz w:val="24"/>
          <w:szCs w:val="24"/>
        </w:rPr>
        <w:t>Medición, Análisis y Mejora</w:t>
      </w:r>
    </w:p>
    <w:p w:rsidR="000D5800" w:rsidRDefault="00292AEE" w:rsidP="00C87300">
      <w:pPr>
        <w:spacing w:line="360" w:lineRule="auto"/>
        <w:jc w:val="both"/>
        <w:rPr>
          <w:rFonts w:ascii="Arial" w:hAnsi="Arial" w:cs="Arial"/>
          <w:color w:val="2A2A2A"/>
          <w:sz w:val="24"/>
          <w:szCs w:val="24"/>
        </w:rPr>
      </w:pPr>
      <w:r>
        <w:rPr>
          <w:rFonts w:ascii="Arial" w:hAnsi="Arial" w:cs="Arial"/>
          <w:color w:val="2A2A2A"/>
          <w:sz w:val="24"/>
          <w:szCs w:val="24"/>
        </w:rPr>
        <w:t>“</w:t>
      </w:r>
      <w:r w:rsidR="000D5800">
        <w:rPr>
          <w:rFonts w:ascii="Arial" w:hAnsi="Arial" w:cs="Arial"/>
          <w:color w:val="2A2A2A"/>
          <w:sz w:val="24"/>
          <w:szCs w:val="24"/>
        </w:rPr>
        <w:t>A continuación se muestran las cláusulas que como producto de la revisión, presentaron mayores comentarios:</w:t>
      </w:r>
    </w:p>
    <w:p w:rsidR="000D5800" w:rsidRDefault="000D5800" w:rsidP="000D5800">
      <w:pPr>
        <w:spacing w:line="360" w:lineRule="auto"/>
        <w:ind w:left="360"/>
        <w:jc w:val="both"/>
        <w:rPr>
          <w:rFonts w:ascii="Arial" w:hAnsi="Arial" w:cs="Arial"/>
          <w:color w:val="2A2A2A"/>
          <w:sz w:val="24"/>
          <w:szCs w:val="24"/>
        </w:rPr>
      </w:pPr>
      <w:r>
        <w:rPr>
          <w:rFonts w:ascii="Arial" w:hAnsi="Arial" w:cs="Arial"/>
          <w:color w:val="2A2A2A"/>
          <w:sz w:val="24"/>
          <w:szCs w:val="24"/>
        </w:rPr>
        <w:t>4.1 Requisitos generales</w:t>
      </w:r>
    </w:p>
    <w:p w:rsidR="000D5800" w:rsidRDefault="000D5800" w:rsidP="000D5800">
      <w:pPr>
        <w:spacing w:line="360" w:lineRule="auto"/>
        <w:ind w:left="360"/>
        <w:jc w:val="both"/>
        <w:rPr>
          <w:rFonts w:ascii="Arial" w:hAnsi="Arial" w:cs="Arial"/>
          <w:color w:val="2A2A2A"/>
          <w:sz w:val="24"/>
          <w:szCs w:val="24"/>
        </w:rPr>
      </w:pPr>
      <w:r>
        <w:rPr>
          <w:rFonts w:ascii="Arial" w:hAnsi="Arial" w:cs="Arial"/>
          <w:color w:val="2A2A2A"/>
          <w:sz w:val="24"/>
          <w:szCs w:val="24"/>
        </w:rPr>
        <w:t>4.2 Documentación</w:t>
      </w:r>
    </w:p>
    <w:p w:rsidR="000D5800" w:rsidRDefault="000D5800" w:rsidP="000D5800">
      <w:pPr>
        <w:spacing w:line="360" w:lineRule="auto"/>
        <w:ind w:left="360"/>
        <w:jc w:val="both"/>
        <w:rPr>
          <w:rFonts w:ascii="Arial" w:hAnsi="Arial" w:cs="Arial"/>
          <w:color w:val="2A2A2A"/>
          <w:sz w:val="24"/>
          <w:szCs w:val="24"/>
        </w:rPr>
      </w:pPr>
      <w:r>
        <w:rPr>
          <w:rFonts w:ascii="Arial" w:hAnsi="Arial" w:cs="Arial"/>
          <w:color w:val="2A2A2A"/>
          <w:sz w:val="24"/>
          <w:szCs w:val="24"/>
        </w:rPr>
        <w:t>4.3 Recursos humanos</w:t>
      </w:r>
    </w:p>
    <w:p w:rsidR="000D5800" w:rsidRDefault="000D5800" w:rsidP="000D5800">
      <w:pPr>
        <w:spacing w:line="360" w:lineRule="auto"/>
        <w:ind w:left="360"/>
        <w:jc w:val="both"/>
        <w:rPr>
          <w:rFonts w:ascii="Arial" w:hAnsi="Arial" w:cs="Arial"/>
          <w:color w:val="2A2A2A"/>
          <w:sz w:val="24"/>
          <w:szCs w:val="24"/>
        </w:rPr>
      </w:pPr>
      <w:r>
        <w:rPr>
          <w:rFonts w:ascii="Arial" w:hAnsi="Arial" w:cs="Arial"/>
          <w:color w:val="2A2A2A"/>
          <w:sz w:val="24"/>
          <w:szCs w:val="24"/>
        </w:rPr>
        <w:t>7.3 Diseño y desarrollo</w:t>
      </w:r>
    </w:p>
    <w:p w:rsidR="000D5800" w:rsidRDefault="000D5800" w:rsidP="000D5800">
      <w:pPr>
        <w:spacing w:line="360" w:lineRule="auto"/>
        <w:ind w:left="360"/>
        <w:jc w:val="both"/>
        <w:rPr>
          <w:rFonts w:ascii="Arial" w:hAnsi="Arial" w:cs="Arial"/>
          <w:color w:val="2A2A2A"/>
          <w:sz w:val="24"/>
          <w:szCs w:val="24"/>
        </w:rPr>
      </w:pPr>
      <w:r>
        <w:rPr>
          <w:rFonts w:ascii="Arial" w:hAnsi="Arial" w:cs="Arial"/>
          <w:color w:val="2A2A2A"/>
          <w:sz w:val="24"/>
          <w:szCs w:val="24"/>
        </w:rPr>
        <w:t>7.5 Producción y prestación de servicios</w:t>
      </w:r>
    </w:p>
    <w:p w:rsidR="000D5800" w:rsidRDefault="000D5800" w:rsidP="000D5800">
      <w:pPr>
        <w:spacing w:line="360" w:lineRule="auto"/>
        <w:ind w:left="360"/>
        <w:jc w:val="both"/>
        <w:rPr>
          <w:rFonts w:ascii="Arial" w:hAnsi="Arial" w:cs="Arial"/>
          <w:color w:val="2A2A2A"/>
          <w:sz w:val="24"/>
          <w:szCs w:val="24"/>
        </w:rPr>
      </w:pPr>
      <w:r>
        <w:rPr>
          <w:rFonts w:ascii="Arial" w:hAnsi="Arial" w:cs="Arial"/>
          <w:color w:val="2A2A2A"/>
          <w:sz w:val="24"/>
          <w:szCs w:val="24"/>
        </w:rPr>
        <w:t>8.2 Seguimiento y medición</w:t>
      </w:r>
    </w:p>
    <w:p w:rsidR="000D5800" w:rsidRDefault="000D5800" w:rsidP="000D5800">
      <w:pPr>
        <w:spacing w:line="360" w:lineRule="auto"/>
        <w:ind w:left="360"/>
        <w:jc w:val="both"/>
        <w:rPr>
          <w:rFonts w:ascii="Arial" w:hAnsi="Arial" w:cs="Arial"/>
          <w:color w:val="2A2A2A"/>
          <w:sz w:val="24"/>
          <w:szCs w:val="24"/>
        </w:rPr>
      </w:pPr>
      <w:r>
        <w:rPr>
          <w:rFonts w:ascii="Arial" w:hAnsi="Arial" w:cs="Arial"/>
          <w:color w:val="2A2A2A"/>
          <w:sz w:val="24"/>
          <w:szCs w:val="24"/>
        </w:rPr>
        <w:t xml:space="preserve">8.5 Mejora </w:t>
      </w:r>
    </w:p>
    <w:p w:rsidR="00C87300" w:rsidRDefault="00C87300" w:rsidP="00C87300">
      <w:pPr>
        <w:spacing w:line="360" w:lineRule="auto"/>
        <w:jc w:val="both"/>
        <w:rPr>
          <w:rFonts w:ascii="Arial" w:hAnsi="Arial" w:cs="Arial"/>
          <w:color w:val="2A2A2A"/>
          <w:sz w:val="24"/>
          <w:szCs w:val="24"/>
        </w:rPr>
      </w:pPr>
      <w:r>
        <w:rPr>
          <w:rFonts w:ascii="Arial" w:hAnsi="Arial" w:cs="Arial"/>
          <w:color w:val="2A2A2A"/>
          <w:sz w:val="24"/>
          <w:szCs w:val="24"/>
        </w:rPr>
        <w:t>Con las enmiendas realizadas, se mejora la claridad y se reduce la ambigüedad, existe mayor coherencia con otras normas ISO y se genera mayor compatibilidad con la ISO 14001. Es importante señalar, que esta nueva norma ISO 9001:2008 mantiene el modelo de enfoque por procesos de la norma ISO 9001:2000, es aplicada a cualquier tipo de organización y mantiene la compatibilidad con la norma 14001.</w:t>
      </w:r>
      <w:r w:rsidR="00292AEE">
        <w:rPr>
          <w:rFonts w:ascii="Arial" w:hAnsi="Arial" w:cs="Arial"/>
          <w:color w:val="2A2A2A"/>
          <w:sz w:val="24"/>
          <w:szCs w:val="24"/>
        </w:rPr>
        <w:t>”</w:t>
      </w:r>
      <w:r w:rsidR="00292AEE">
        <w:rPr>
          <w:rStyle w:val="Refdenotaalpie"/>
          <w:rFonts w:ascii="Arial" w:hAnsi="Arial" w:cs="Arial"/>
          <w:color w:val="2A2A2A"/>
          <w:sz w:val="24"/>
          <w:szCs w:val="24"/>
        </w:rPr>
        <w:footnoteReference w:id="7"/>
      </w:r>
    </w:p>
    <w:p w:rsidR="00292AEE" w:rsidRDefault="00292AEE" w:rsidP="00C87300">
      <w:pPr>
        <w:spacing w:line="360" w:lineRule="auto"/>
        <w:jc w:val="both"/>
        <w:rPr>
          <w:rFonts w:ascii="Arial" w:hAnsi="Arial" w:cs="Arial"/>
          <w:color w:val="2A2A2A"/>
          <w:sz w:val="24"/>
          <w:szCs w:val="24"/>
        </w:rPr>
      </w:pPr>
    </w:p>
    <w:p w:rsidR="00292AEE" w:rsidRDefault="00292AEE" w:rsidP="00C87300">
      <w:pPr>
        <w:spacing w:line="360" w:lineRule="auto"/>
        <w:jc w:val="both"/>
        <w:rPr>
          <w:rFonts w:ascii="Arial" w:hAnsi="Arial" w:cs="Arial"/>
          <w:color w:val="2A2A2A"/>
          <w:sz w:val="24"/>
          <w:szCs w:val="24"/>
        </w:rPr>
      </w:pPr>
    </w:p>
    <w:p w:rsidR="00292AEE" w:rsidRPr="000D5800" w:rsidRDefault="00292AEE" w:rsidP="00C87300">
      <w:pPr>
        <w:spacing w:line="360" w:lineRule="auto"/>
        <w:jc w:val="both"/>
        <w:rPr>
          <w:rFonts w:ascii="Arial" w:hAnsi="Arial" w:cs="Arial"/>
          <w:color w:val="2A2A2A"/>
          <w:sz w:val="24"/>
          <w:szCs w:val="24"/>
        </w:rPr>
      </w:pPr>
    </w:p>
    <w:p w:rsidR="00B54FB9" w:rsidRPr="00B54FB9" w:rsidRDefault="00B54FB9" w:rsidP="00817CEA">
      <w:pPr>
        <w:pStyle w:val="Ttulo3"/>
        <w:numPr>
          <w:ilvl w:val="2"/>
          <w:numId w:val="1"/>
        </w:numPr>
        <w:spacing w:line="360" w:lineRule="auto"/>
        <w:rPr>
          <w:rFonts w:ascii="Arial" w:hAnsi="Arial" w:cs="Arial"/>
          <w:color w:val="auto"/>
          <w:sz w:val="24"/>
        </w:rPr>
      </w:pPr>
      <w:bookmarkStart w:id="53" w:name="_Toc352752967"/>
      <w:r>
        <w:rPr>
          <w:rFonts w:ascii="Arial" w:hAnsi="Arial" w:cs="Arial"/>
          <w:color w:val="auto"/>
          <w:sz w:val="24"/>
        </w:rPr>
        <w:lastRenderedPageBreak/>
        <w:t>Familia</w:t>
      </w:r>
      <w:r w:rsidRPr="00B54FB9">
        <w:rPr>
          <w:rFonts w:ascii="Arial" w:hAnsi="Arial" w:cs="Arial"/>
          <w:color w:val="auto"/>
          <w:sz w:val="24"/>
        </w:rPr>
        <w:t xml:space="preserve"> de la </w:t>
      </w:r>
      <w:r>
        <w:rPr>
          <w:rFonts w:ascii="Arial" w:hAnsi="Arial" w:cs="Arial"/>
          <w:color w:val="auto"/>
          <w:sz w:val="24"/>
        </w:rPr>
        <w:t xml:space="preserve">Norma </w:t>
      </w:r>
      <w:r w:rsidRPr="00B54FB9">
        <w:rPr>
          <w:rFonts w:ascii="Arial" w:hAnsi="Arial" w:cs="Arial"/>
          <w:color w:val="auto"/>
          <w:sz w:val="24"/>
        </w:rPr>
        <w:t>ISO</w:t>
      </w:r>
      <w:r>
        <w:rPr>
          <w:rFonts w:ascii="Arial" w:hAnsi="Arial" w:cs="Arial"/>
          <w:color w:val="auto"/>
          <w:sz w:val="24"/>
        </w:rPr>
        <w:t xml:space="preserve"> 9000</w:t>
      </w:r>
      <w:bookmarkEnd w:id="53"/>
    </w:p>
    <w:p w:rsidR="009B0F39" w:rsidRDefault="00295CC4" w:rsidP="006C794C">
      <w:pPr>
        <w:spacing w:line="360" w:lineRule="auto"/>
        <w:jc w:val="both"/>
        <w:rPr>
          <w:rFonts w:ascii="Arial" w:hAnsi="Arial" w:cs="Arial"/>
          <w:color w:val="2A2A2A"/>
          <w:sz w:val="24"/>
          <w:szCs w:val="24"/>
        </w:rPr>
      </w:pPr>
      <w:r>
        <w:rPr>
          <w:rFonts w:ascii="Verdana" w:hAnsi="Verdana"/>
          <w:noProof/>
          <w:lang w:eastAsia="es-EC"/>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8 Llamada ovalada" o:spid="_x0000_s1027" type="#_x0000_t63" style="position:absolute;left:0;text-align:left;margin-left:267.6pt;margin-top:18.9pt;width:133.5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" adj="-1225,15289" fillcolor="#a5d5e2 [1624]" strokecolor="#40a7c2 [3048]">
            <v:fill color2="#e4f2f6 [504]" rotate="t" angle="180" colors="0 #9eeaff;22938f #bbefff;1 #e4f9ff" focus="100%" type="gradient"/>
            <v:shadow on="t" color="black" opacity="24903f" origin=",.5" offset="0,.55556mm"/>
            <v:path arrowok="t"/>
            <v:textbox style="mso-next-textbox:#8 Llamada ovalada">
              <w:txbxContent>
                <w:p w:rsidR="00AC77BC" w:rsidRPr="00EA1B4D" w:rsidRDefault="00AC77BC" w:rsidP="00DF13FD">
                  <w:pPr>
                    <w:pStyle w:val="Sinespaciado"/>
                    <w:jc w:val="center"/>
                    <w:rPr>
                      <w:b/>
                      <w:sz w:val="24"/>
                    </w:rPr>
                  </w:pPr>
                  <w:r w:rsidRPr="00EA1B4D">
                    <w:rPr>
                      <w:b/>
                      <w:sz w:val="24"/>
                    </w:rPr>
                    <w:t>ISO 9004</w:t>
                  </w:r>
                </w:p>
                <w:p w:rsidR="00AC77BC" w:rsidRPr="0022637B" w:rsidRDefault="00AC77BC" w:rsidP="009B0F39">
                  <w:pPr>
                    <w:pStyle w:val="Sinespaciado"/>
                    <w:jc w:val="center"/>
                    <w:rPr>
                      <w:sz w:val="24"/>
                      <w:szCs w:val="24"/>
                    </w:rPr>
                  </w:pPr>
                  <w:r w:rsidRPr="0022637B">
                    <w:rPr>
                      <w:sz w:val="24"/>
                      <w:szCs w:val="24"/>
                    </w:rPr>
                    <w:t>Recomendaciones para la mejora</w:t>
                  </w:r>
                </w:p>
              </w:txbxContent>
            </v:textbox>
          </v:shape>
        </w:pict>
      </w:r>
      <w:r w:rsidR="00292AEE">
        <w:rPr>
          <w:rFonts w:ascii="Arial" w:hAnsi="Arial" w:cs="Arial"/>
          <w:color w:val="2A2A2A"/>
          <w:sz w:val="24"/>
          <w:szCs w:val="24"/>
        </w:rPr>
        <w:t>“</w:t>
      </w:r>
      <w:r w:rsidR="004D7419">
        <w:rPr>
          <w:rFonts w:ascii="Arial" w:hAnsi="Arial" w:cs="Arial"/>
          <w:color w:val="2A2A2A"/>
          <w:sz w:val="24"/>
          <w:szCs w:val="24"/>
        </w:rPr>
        <w:t xml:space="preserve">La familia de Normas ISO 9000 </w:t>
      </w:r>
      <w:r w:rsidR="009B0F39">
        <w:rPr>
          <w:rFonts w:ascii="Arial" w:hAnsi="Arial" w:cs="Arial"/>
          <w:color w:val="2A2A2A"/>
          <w:sz w:val="24"/>
          <w:szCs w:val="24"/>
        </w:rPr>
        <w:t>pr</w:t>
      </w:r>
      <w:r w:rsidR="00292AEE">
        <w:rPr>
          <w:rFonts w:ascii="Arial" w:hAnsi="Arial" w:cs="Arial"/>
          <w:color w:val="2A2A2A"/>
          <w:sz w:val="24"/>
          <w:szCs w:val="24"/>
        </w:rPr>
        <w:t>esenta la siguiente estructura:</w:t>
      </w:r>
    </w:p>
    <w:p w:rsidR="00292AEE" w:rsidRDefault="00295CC4" w:rsidP="006C794C">
      <w:pPr>
        <w:spacing w:line="360" w:lineRule="auto"/>
        <w:jc w:val="both"/>
        <w:rPr>
          <w:rFonts w:ascii="Arial" w:hAnsi="Arial" w:cs="Arial"/>
          <w:color w:val="2A2A2A"/>
          <w:sz w:val="24"/>
          <w:szCs w:val="24"/>
        </w:rPr>
      </w:pPr>
      <w:r>
        <w:rPr>
          <w:rFonts w:ascii="Verdana" w:hAnsi="Verdana"/>
          <w:noProof/>
          <w:lang w:eastAsia="es-EC"/>
        </w:rPr>
        <w:pict>
          <v:shape id="17 Llamada ovalada" o:spid="_x0000_s1028" type="#_x0000_t63" style="position:absolute;left:0;text-align:left;margin-left:.45pt;margin-top:2.25pt;width:115.5pt;height:7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" adj="23258,14912" fillcolor="#a5d5e2 [1624]" strokecolor="#40a7c2 [3048]">
            <v:fill color2="#e4f2f6 [504]" rotate="t" angle="180" colors="0 #9eeaff;22938f #bbefff;1 #e4f9ff" focus="100%" type="gradient"/>
            <v:shadow on="t" color="black" opacity="24903f" origin=",.5" offset="0,.55556mm"/>
            <v:path arrowok="t"/>
            <v:textbox style="mso-next-textbox:#17 Llamada ovalada">
              <w:txbxContent>
                <w:p w:rsidR="00AC77BC" w:rsidRPr="00EA1B4D" w:rsidRDefault="00AC77BC" w:rsidP="00DF13FD">
                  <w:pPr>
                    <w:pStyle w:val="Sinespaciado"/>
                    <w:jc w:val="center"/>
                    <w:rPr>
                      <w:b/>
                      <w:sz w:val="24"/>
                    </w:rPr>
                  </w:pPr>
                  <w:r w:rsidRPr="00EA1B4D">
                    <w:rPr>
                      <w:b/>
                      <w:sz w:val="24"/>
                    </w:rPr>
                    <w:t>ISO 9000</w:t>
                  </w:r>
                </w:p>
                <w:p w:rsidR="00AC77BC" w:rsidRPr="004212A8" w:rsidRDefault="00AC77BC" w:rsidP="00DF13FD">
                  <w:pPr>
                    <w:pStyle w:val="Sinespaciado"/>
                    <w:jc w:val="center"/>
                    <w:rPr>
                      <w:sz w:val="24"/>
                    </w:rPr>
                  </w:pPr>
                  <w:r>
                    <w:rPr>
                      <w:sz w:val="24"/>
                    </w:rPr>
                    <w:t>Principios</w:t>
                  </w:r>
                  <w:r w:rsidRPr="00C42108">
                    <w:rPr>
                      <w:sz w:val="24"/>
                    </w:rPr>
                    <w:t xml:space="preserve"> y Vocabulario</w:t>
                  </w:r>
                </w:p>
              </w:txbxContent>
            </v:textbox>
          </v:shape>
        </w:pict>
      </w:r>
    </w:p>
    <w:p w:rsidR="00292AEE" w:rsidRDefault="00295CC4" w:rsidP="006C794C">
      <w:pPr>
        <w:spacing w:line="360" w:lineRule="auto"/>
        <w:jc w:val="both"/>
        <w:rPr>
          <w:rFonts w:ascii="Arial" w:hAnsi="Arial" w:cs="Arial"/>
          <w:color w:val="2A2A2A"/>
          <w:sz w:val="24"/>
          <w:szCs w:val="24"/>
        </w:rPr>
      </w:pPr>
      <w:r>
        <w:rPr>
          <w:rFonts w:ascii="Verdana" w:hAnsi="Verdana"/>
          <w:noProof/>
          <w:lang w:eastAsia="es-EC"/>
        </w:rPr>
        <w:pict>
          <v:oval id="23 Elipse" o:spid="_x0000_s1029" style="position:absolute;left:0;text-align:left;margin-left:134.3pt;margin-top:4.75pt;width:124.5pt;height:7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" fillcolor="#215a69 [1640]" strokecolor="#40a7c2 [3048]">
            <v:fill color2="#3da5c1 [3016]" rotate="t" angle="180" colors="0 #2787a0;52429f #36b1d2;1 #34b3d6" focus="100%" type="gradient">
              <o:fill v:ext="view" type="gradientUnscaled"/>
            </v:fill>
            <v:shadow on="t" color="black" opacity="22937f" origin=",.5" offset="0,.63889mm"/>
            <v:path arrowok="t"/>
            <v:textbox style="mso-next-textbox:#23 Elipse">
              <w:txbxContent>
                <w:p w:rsidR="00AC77BC" w:rsidRPr="004212A8" w:rsidRDefault="00AC77BC" w:rsidP="00DF13FD">
                  <w:pPr>
                    <w:jc w:val="center"/>
                    <w:rPr>
                      <w:b/>
                      <w:sz w:val="24"/>
                    </w:rPr>
                  </w:pPr>
                  <w:r w:rsidRPr="004212A8">
                    <w:rPr>
                      <w:b/>
                      <w:sz w:val="24"/>
                    </w:rPr>
                    <w:t>FAMILIA ISO 9000</w:t>
                  </w:r>
                </w:p>
              </w:txbxContent>
            </v:textbox>
          </v:oval>
        </w:pict>
      </w:r>
    </w:p>
    <w:p w:rsidR="009B0F39" w:rsidRDefault="009B0F39" w:rsidP="006C794C">
      <w:pPr>
        <w:spacing w:line="360" w:lineRule="auto"/>
        <w:jc w:val="both"/>
        <w:rPr>
          <w:rFonts w:ascii="Arial" w:hAnsi="Arial" w:cs="Arial"/>
          <w:color w:val="2A2A2A"/>
          <w:sz w:val="24"/>
          <w:szCs w:val="24"/>
        </w:rPr>
      </w:pPr>
    </w:p>
    <w:p w:rsidR="00DF13FD" w:rsidRDefault="00295CC4" w:rsidP="006C794C">
      <w:pPr>
        <w:spacing w:line="360" w:lineRule="auto"/>
        <w:jc w:val="both"/>
        <w:rPr>
          <w:rFonts w:ascii="Arial" w:hAnsi="Arial" w:cs="Arial"/>
          <w:color w:val="2A2A2A"/>
          <w:sz w:val="24"/>
          <w:szCs w:val="24"/>
        </w:rPr>
      </w:pPr>
      <w:r>
        <w:rPr>
          <w:rFonts w:ascii="Verdana" w:hAnsi="Verdana"/>
          <w:noProof/>
          <w:lang w:eastAsia="es-EC"/>
        </w:rPr>
        <w:pict>
          <v:shape id="11 Llamada ovalada" o:spid="_x0000_s1030" type="#_x0000_t63" style="position:absolute;left:0;text-align:left;margin-left:13.15pt;margin-top:13.5pt;width:115.5pt;height:6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" adj="22265,1561" fillcolor="#a5d5e2 [1624]" strokecolor="#40a7c2 [3048]">
            <v:fill color2="#e4f2f6 [504]" rotate="t" angle="180" colors="0 #9eeaff;22938f #bbefff;1 #e4f9ff" focus="100%" type="gradient"/>
            <v:shadow on="t" color="black" opacity="24903f" origin=",.5" offset="0,.55556mm"/>
            <v:path arrowok="t"/>
            <v:textbox style="mso-next-textbox:#11 Llamada ovalada">
              <w:txbxContent>
                <w:p w:rsidR="00AC77BC" w:rsidRPr="004212A8" w:rsidRDefault="00AC77BC" w:rsidP="00DF13FD">
                  <w:pPr>
                    <w:pStyle w:val="Sinespaciado"/>
                    <w:jc w:val="center"/>
                    <w:rPr>
                      <w:b/>
                      <w:sz w:val="24"/>
                    </w:rPr>
                  </w:pPr>
                  <w:r w:rsidRPr="00EA1B4D">
                    <w:rPr>
                      <w:b/>
                      <w:sz w:val="24"/>
                    </w:rPr>
                    <w:t>ISO 19011</w:t>
                  </w:r>
                </w:p>
                <w:p w:rsidR="00AC77BC" w:rsidRPr="00C42108" w:rsidRDefault="00AC77BC" w:rsidP="00DF13FD">
                  <w:pPr>
                    <w:pStyle w:val="Sinespaciado"/>
                    <w:jc w:val="center"/>
                    <w:rPr>
                      <w:sz w:val="24"/>
                    </w:rPr>
                  </w:pPr>
                  <w:r>
                    <w:rPr>
                      <w:sz w:val="24"/>
                    </w:rPr>
                    <w:t>Auditorias</w:t>
                  </w:r>
                </w:p>
              </w:txbxContent>
            </v:textbox>
          </v:shape>
        </w:pict>
      </w:r>
      <w:r>
        <w:rPr>
          <w:rFonts w:ascii="Verdana" w:hAnsi="Verdana"/>
          <w:noProof/>
          <w:lang w:eastAsia="es-EC"/>
        </w:rPr>
        <w:pict>
          <v:shape id="5 Llamada ovalada" o:spid="_x0000_s1031" type="#_x0000_t63" style="position:absolute;left:0;text-align:left;margin-left:272.5pt;margin-top:13.85pt;width:136.35pt;height:6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" adj="-2096,4442" fillcolor="#a5d5e2 [1624]" strokecolor="#40a7c2 [3048]">
            <v:fill color2="#e4f2f6 [504]" rotate="t" angle="180" colors="0 #9eeaff;22938f #bbefff;1 #e4f9ff" focus="100%" type="gradient"/>
            <v:shadow on="t" color="black" opacity="24903f" origin=",.5" offset="0,.55556mm"/>
            <v:path arrowok="t"/>
            <v:textbox style="mso-next-textbox:#5 Llamada ovalada">
              <w:txbxContent>
                <w:p w:rsidR="00AC77BC" w:rsidRPr="00EA1B4D" w:rsidRDefault="00AC77BC" w:rsidP="00DF13FD">
                  <w:pPr>
                    <w:pStyle w:val="Sinespaciado"/>
                    <w:jc w:val="center"/>
                    <w:rPr>
                      <w:b/>
                      <w:sz w:val="24"/>
                    </w:rPr>
                  </w:pPr>
                  <w:r w:rsidRPr="00EA1B4D">
                    <w:rPr>
                      <w:b/>
                      <w:sz w:val="24"/>
                    </w:rPr>
                    <w:t>ISO 9001</w:t>
                  </w:r>
                </w:p>
                <w:p w:rsidR="00AC77BC" w:rsidRPr="00C42108" w:rsidRDefault="00AC77BC" w:rsidP="00DF13FD">
                  <w:pPr>
                    <w:pStyle w:val="Sinespaciado"/>
                    <w:jc w:val="center"/>
                    <w:rPr>
                      <w:sz w:val="24"/>
                    </w:rPr>
                  </w:pPr>
                  <w:r w:rsidRPr="00C42108">
                    <w:rPr>
                      <w:sz w:val="24"/>
                    </w:rPr>
                    <w:t>Requisitos</w:t>
                  </w:r>
                </w:p>
              </w:txbxContent>
            </v:textbox>
          </v:shape>
        </w:pict>
      </w:r>
    </w:p>
    <w:p w:rsidR="00DF13FD" w:rsidRPr="00DF13FD" w:rsidRDefault="00DF13FD" w:rsidP="00DF13FD">
      <w:pPr>
        <w:tabs>
          <w:tab w:val="left" w:pos="7268"/>
        </w:tabs>
        <w:rPr>
          <w:rFonts w:ascii="Verdana" w:hAnsi="Verdana"/>
          <w:lang w:val="es-ES"/>
        </w:rPr>
      </w:pPr>
    </w:p>
    <w:p w:rsidR="00DF13FD" w:rsidRPr="00DF13FD" w:rsidRDefault="00DF13FD" w:rsidP="00DF13FD">
      <w:pPr>
        <w:tabs>
          <w:tab w:val="left" w:pos="7268"/>
        </w:tabs>
        <w:rPr>
          <w:rFonts w:ascii="Verdana" w:hAnsi="Verdana"/>
          <w:lang w:val="es-ES"/>
        </w:rPr>
      </w:pPr>
    </w:p>
    <w:p w:rsidR="00DF13FD" w:rsidRPr="00DF13FD" w:rsidRDefault="00DF13FD" w:rsidP="00DF13FD">
      <w:pPr>
        <w:pStyle w:val="Sinespaciado"/>
        <w:jc w:val="center"/>
        <w:rPr>
          <w:rFonts w:ascii="Arial" w:hAnsi="Arial" w:cs="Arial"/>
          <w:sz w:val="32"/>
          <w:szCs w:val="24"/>
        </w:rPr>
      </w:pPr>
      <w:bookmarkStart w:id="54" w:name="_Toc352752790"/>
      <w:r w:rsidRPr="00DF13FD">
        <w:rPr>
          <w:rFonts w:ascii="Arial" w:hAnsi="Arial" w:cs="Arial"/>
        </w:rPr>
        <w:t xml:space="preserve">Gráfico </w:t>
      </w:r>
      <w:r w:rsidR="000037A4" w:rsidRPr="00DF13FD">
        <w:rPr>
          <w:rFonts w:ascii="Arial" w:hAnsi="Arial" w:cs="Arial"/>
        </w:rPr>
        <w:fldChar w:fldCharType="begin"/>
      </w:r>
      <w:r w:rsidRPr="00DF13FD">
        <w:rPr>
          <w:rFonts w:ascii="Arial" w:hAnsi="Arial" w:cs="Arial"/>
        </w:rPr>
        <w:instrText xml:space="preserve"> SEQ Gráfico \* ARABIC </w:instrText>
      </w:r>
      <w:r w:rsidR="000037A4" w:rsidRPr="00DF13FD">
        <w:rPr>
          <w:rFonts w:ascii="Arial" w:hAnsi="Arial" w:cs="Arial"/>
        </w:rPr>
        <w:fldChar w:fldCharType="separate"/>
      </w:r>
      <w:r w:rsidR="00295CC4">
        <w:rPr>
          <w:rFonts w:ascii="Arial" w:hAnsi="Arial" w:cs="Arial"/>
          <w:noProof/>
        </w:rPr>
        <w:t>2</w:t>
      </w:r>
      <w:r w:rsidR="000037A4" w:rsidRPr="00DF13FD">
        <w:rPr>
          <w:rFonts w:ascii="Arial" w:hAnsi="Arial" w:cs="Arial"/>
        </w:rPr>
        <w:fldChar w:fldCharType="end"/>
      </w:r>
      <w:r w:rsidRPr="00DF13FD">
        <w:rPr>
          <w:rFonts w:ascii="Arial" w:hAnsi="Arial" w:cs="Arial"/>
        </w:rPr>
        <w:t>: Familia ISO 9000</w:t>
      </w:r>
      <w:bookmarkEnd w:id="54"/>
    </w:p>
    <w:p w:rsidR="00DF13FD" w:rsidRPr="00DF13FD" w:rsidRDefault="00DF13FD" w:rsidP="00DF13FD">
      <w:pPr>
        <w:pStyle w:val="Sinespaciado"/>
        <w:jc w:val="center"/>
        <w:rPr>
          <w:rFonts w:ascii="Arial" w:hAnsi="Arial" w:cs="Arial"/>
          <w:lang w:val="es-ES"/>
        </w:rPr>
      </w:pPr>
      <w:r w:rsidRPr="00DF13FD">
        <w:rPr>
          <w:rFonts w:ascii="Arial" w:hAnsi="Arial" w:cs="Arial"/>
          <w:lang w:val="es-ES"/>
        </w:rPr>
        <w:t xml:space="preserve">Fuente: </w:t>
      </w:r>
      <w:r w:rsidR="00B46E32">
        <w:rPr>
          <w:rFonts w:ascii="Arial" w:hAnsi="Arial" w:cs="Arial"/>
          <w:lang w:val="es-ES"/>
        </w:rPr>
        <w:t>La Gestión de la Calidad en los servicios ISO 9001:2008</w:t>
      </w:r>
    </w:p>
    <w:p w:rsidR="00DF13FD" w:rsidRDefault="00DF13FD" w:rsidP="00DF13FD">
      <w:pPr>
        <w:pStyle w:val="Sinespaciado"/>
        <w:jc w:val="center"/>
        <w:rPr>
          <w:rFonts w:ascii="Arial" w:hAnsi="Arial" w:cs="Arial"/>
          <w:lang w:val="es-ES"/>
        </w:rPr>
      </w:pPr>
      <w:r w:rsidRPr="00DF13FD">
        <w:rPr>
          <w:rFonts w:ascii="Arial" w:hAnsi="Arial" w:cs="Arial"/>
          <w:lang w:val="es-ES"/>
        </w:rPr>
        <w:t>Elaborado por: Las Autoras</w:t>
      </w:r>
    </w:p>
    <w:p w:rsidR="00292AEE" w:rsidRPr="00DF13FD" w:rsidRDefault="00292AEE" w:rsidP="00DF13FD">
      <w:pPr>
        <w:pStyle w:val="Sinespaciado"/>
        <w:jc w:val="center"/>
        <w:rPr>
          <w:rFonts w:ascii="Arial" w:hAnsi="Arial" w:cs="Arial"/>
          <w:sz w:val="24"/>
          <w:szCs w:val="24"/>
        </w:rPr>
      </w:pPr>
    </w:p>
    <w:p w:rsidR="00334296" w:rsidRDefault="000D1434" w:rsidP="00F76742">
      <w:pPr>
        <w:pStyle w:val="Prrafodelista"/>
        <w:numPr>
          <w:ilvl w:val="0"/>
          <w:numId w:val="7"/>
        </w:numPr>
        <w:spacing w:line="360" w:lineRule="auto"/>
        <w:jc w:val="both"/>
        <w:rPr>
          <w:rFonts w:ascii="Arial" w:hAnsi="Arial" w:cs="Arial"/>
          <w:color w:val="2A2A2A"/>
          <w:sz w:val="24"/>
          <w:szCs w:val="24"/>
        </w:rPr>
      </w:pPr>
      <w:r w:rsidRPr="002F4A62">
        <w:rPr>
          <w:rFonts w:ascii="Arial" w:hAnsi="Arial" w:cs="Arial"/>
          <w:b/>
          <w:i/>
          <w:color w:val="2A2A2A"/>
          <w:sz w:val="24"/>
          <w:szCs w:val="24"/>
        </w:rPr>
        <w:t>La Norma ISO 9000</w:t>
      </w:r>
      <w:r w:rsidR="00334296" w:rsidRPr="002F4A62">
        <w:rPr>
          <w:rFonts w:ascii="Arial" w:hAnsi="Arial" w:cs="Arial"/>
          <w:b/>
          <w:i/>
          <w:color w:val="2A2A2A"/>
          <w:sz w:val="24"/>
          <w:szCs w:val="24"/>
        </w:rPr>
        <w:t>:</w:t>
      </w:r>
      <w:r w:rsidR="00955D68">
        <w:rPr>
          <w:rFonts w:ascii="Arial" w:hAnsi="Arial" w:cs="Arial"/>
          <w:color w:val="2A2A2A"/>
          <w:sz w:val="24"/>
          <w:szCs w:val="24"/>
        </w:rPr>
        <w:t xml:space="preserve"> D</w:t>
      </w:r>
      <w:r w:rsidRPr="00DF13FD">
        <w:rPr>
          <w:rFonts w:ascii="Arial" w:hAnsi="Arial" w:cs="Arial"/>
          <w:color w:val="2A2A2A"/>
          <w:sz w:val="24"/>
          <w:szCs w:val="24"/>
        </w:rPr>
        <w:t xml:space="preserve">escribe los fundamentos de los sistemas de gestión de la calidad y </w:t>
      </w:r>
      <w:r w:rsidR="00C20EEE">
        <w:rPr>
          <w:rFonts w:ascii="Arial" w:hAnsi="Arial" w:cs="Arial"/>
          <w:color w:val="2A2A2A"/>
          <w:sz w:val="24"/>
          <w:szCs w:val="24"/>
        </w:rPr>
        <w:t>contiene</w:t>
      </w:r>
      <w:r w:rsidRPr="00DF13FD">
        <w:rPr>
          <w:rFonts w:ascii="Arial" w:hAnsi="Arial" w:cs="Arial"/>
          <w:color w:val="2A2A2A"/>
          <w:sz w:val="24"/>
          <w:szCs w:val="24"/>
        </w:rPr>
        <w:t xml:space="preserve"> la terminología </w:t>
      </w:r>
      <w:r w:rsidR="00C20EEE">
        <w:rPr>
          <w:rFonts w:ascii="Arial" w:hAnsi="Arial" w:cs="Arial"/>
          <w:color w:val="2A2A2A"/>
          <w:sz w:val="24"/>
          <w:szCs w:val="24"/>
        </w:rPr>
        <w:t>más utilizada en las normas de esta serie.</w:t>
      </w:r>
    </w:p>
    <w:p w:rsidR="00334296" w:rsidRDefault="000D1434" w:rsidP="00F76742">
      <w:pPr>
        <w:pStyle w:val="Prrafodelista"/>
        <w:numPr>
          <w:ilvl w:val="0"/>
          <w:numId w:val="7"/>
        </w:numPr>
        <w:spacing w:line="360" w:lineRule="auto"/>
        <w:jc w:val="both"/>
        <w:rPr>
          <w:rFonts w:ascii="Arial" w:hAnsi="Arial" w:cs="Arial"/>
          <w:color w:val="2A2A2A"/>
          <w:sz w:val="24"/>
          <w:szCs w:val="24"/>
        </w:rPr>
      </w:pPr>
      <w:r w:rsidRPr="002F4A62">
        <w:rPr>
          <w:rFonts w:ascii="Arial" w:hAnsi="Arial" w:cs="Arial"/>
          <w:b/>
          <w:i/>
          <w:color w:val="2A2A2A"/>
          <w:sz w:val="24"/>
          <w:szCs w:val="24"/>
        </w:rPr>
        <w:t>La Norma ISO 9001</w:t>
      </w:r>
      <w:r w:rsidR="00334296" w:rsidRPr="002F4A62">
        <w:rPr>
          <w:rFonts w:ascii="Arial" w:hAnsi="Arial" w:cs="Arial"/>
          <w:b/>
          <w:i/>
          <w:color w:val="2A2A2A"/>
          <w:sz w:val="24"/>
          <w:szCs w:val="24"/>
        </w:rPr>
        <w:t>:</w:t>
      </w:r>
      <w:r w:rsidR="00955D68">
        <w:rPr>
          <w:rFonts w:ascii="Arial" w:hAnsi="Arial" w:cs="Arial"/>
          <w:b/>
          <w:i/>
          <w:color w:val="2A2A2A"/>
          <w:sz w:val="24"/>
          <w:szCs w:val="24"/>
        </w:rPr>
        <w:t xml:space="preserve"> </w:t>
      </w:r>
      <w:r w:rsidR="00B37897" w:rsidRPr="00B37897">
        <w:rPr>
          <w:rFonts w:ascii="Arial" w:hAnsi="Arial" w:cs="Arial"/>
          <w:color w:val="2A2A2A"/>
          <w:sz w:val="24"/>
          <w:szCs w:val="24"/>
        </w:rPr>
        <w:t>El</w:t>
      </w:r>
      <w:r w:rsidR="00B37897">
        <w:rPr>
          <w:rFonts w:ascii="Arial" w:hAnsi="Arial" w:cs="Arial"/>
          <w:color w:val="2A2A2A"/>
          <w:sz w:val="24"/>
          <w:szCs w:val="24"/>
        </w:rPr>
        <w:t xml:space="preserve"> enfoque de esta norma es “cumplir con los requisitos del cliente”, es la única norma que se utiliza para propósitos de certificación</w:t>
      </w:r>
      <w:r w:rsidRPr="00334296">
        <w:rPr>
          <w:rFonts w:ascii="Arial" w:hAnsi="Arial" w:cs="Arial"/>
          <w:color w:val="2A2A2A"/>
          <w:sz w:val="24"/>
          <w:szCs w:val="24"/>
        </w:rPr>
        <w:t>.</w:t>
      </w:r>
    </w:p>
    <w:p w:rsidR="00334296" w:rsidRDefault="000D1434" w:rsidP="00F76742">
      <w:pPr>
        <w:pStyle w:val="Prrafodelista"/>
        <w:numPr>
          <w:ilvl w:val="0"/>
          <w:numId w:val="7"/>
        </w:numPr>
        <w:spacing w:line="360" w:lineRule="auto"/>
        <w:jc w:val="both"/>
        <w:rPr>
          <w:rFonts w:ascii="Arial" w:hAnsi="Arial" w:cs="Arial"/>
          <w:color w:val="2A2A2A"/>
          <w:sz w:val="24"/>
          <w:szCs w:val="24"/>
        </w:rPr>
      </w:pPr>
      <w:r w:rsidRPr="002F4A62">
        <w:rPr>
          <w:rFonts w:ascii="Arial" w:hAnsi="Arial" w:cs="Arial"/>
          <w:b/>
          <w:i/>
          <w:color w:val="2A2A2A"/>
          <w:sz w:val="24"/>
          <w:szCs w:val="24"/>
        </w:rPr>
        <w:t>La Norma ISO 9004</w:t>
      </w:r>
      <w:r w:rsidR="00334296" w:rsidRPr="002F4A62">
        <w:rPr>
          <w:rFonts w:ascii="Arial" w:hAnsi="Arial" w:cs="Arial"/>
          <w:b/>
          <w:i/>
          <w:color w:val="2A2A2A"/>
          <w:sz w:val="24"/>
          <w:szCs w:val="24"/>
        </w:rPr>
        <w:t>:</w:t>
      </w:r>
      <w:r w:rsidR="00B37897">
        <w:rPr>
          <w:rFonts w:ascii="Arial" w:hAnsi="Arial" w:cs="Arial"/>
          <w:color w:val="2A2A2A"/>
          <w:sz w:val="24"/>
          <w:szCs w:val="24"/>
        </w:rPr>
        <w:t xml:space="preserve"> </w:t>
      </w:r>
      <w:r w:rsidR="00955D68">
        <w:rPr>
          <w:rFonts w:ascii="Arial" w:hAnsi="Arial" w:cs="Arial"/>
          <w:color w:val="2A2A2A"/>
          <w:sz w:val="24"/>
          <w:szCs w:val="24"/>
        </w:rPr>
        <w:t>Es</w:t>
      </w:r>
      <w:r w:rsidR="00B37897">
        <w:rPr>
          <w:rFonts w:ascii="Arial" w:hAnsi="Arial" w:cs="Arial"/>
          <w:color w:val="2A2A2A"/>
          <w:sz w:val="24"/>
          <w:szCs w:val="24"/>
        </w:rPr>
        <w:t>ta norma se preocupa, además del cliente, por el personal y los accionistas</w:t>
      </w:r>
      <w:r w:rsidRPr="00334296">
        <w:rPr>
          <w:rFonts w:ascii="Arial" w:hAnsi="Arial" w:cs="Arial"/>
          <w:color w:val="2A2A2A"/>
          <w:sz w:val="24"/>
          <w:szCs w:val="24"/>
        </w:rPr>
        <w:t>.</w:t>
      </w:r>
    </w:p>
    <w:p w:rsidR="000D1434" w:rsidRPr="00334296" w:rsidRDefault="000D1434" w:rsidP="00F76742">
      <w:pPr>
        <w:pStyle w:val="Prrafodelista"/>
        <w:numPr>
          <w:ilvl w:val="0"/>
          <w:numId w:val="7"/>
        </w:numPr>
        <w:spacing w:line="360" w:lineRule="auto"/>
        <w:jc w:val="both"/>
        <w:rPr>
          <w:rFonts w:ascii="Arial" w:hAnsi="Arial" w:cs="Arial"/>
          <w:color w:val="2A2A2A"/>
          <w:sz w:val="24"/>
          <w:szCs w:val="24"/>
        </w:rPr>
      </w:pPr>
      <w:r w:rsidRPr="002F4A62">
        <w:rPr>
          <w:rFonts w:ascii="Arial" w:hAnsi="Arial" w:cs="Arial"/>
          <w:b/>
          <w:i/>
          <w:color w:val="2A2A2A"/>
          <w:sz w:val="24"/>
          <w:szCs w:val="24"/>
        </w:rPr>
        <w:t>La Norma ISO 19011</w:t>
      </w:r>
      <w:r w:rsidR="00334296" w:rsidRPr="002F4A62">
        <w:rPr>
          <w:rFonts w:ascii="Arial" w:hAnsi="Arial" w:cs="Arial"/>
          <w:b/>
          <w:i/>
          <w:color w:val="2A2A2A"/>
          <w:sz w:val="24"/>
          <w:szCs w:val="24"/>
        </w:rPr>
        <w:t>:</w:t>
      </w:r>
      <w:r w:rsidR="00955D68">
        <w:rPr>
          <w:rFonts w:ascii="Arial" w:hAnsi="Arial" w:cs="Arial"/>
          <w:color w:val="2A2A2A"/>
          <w:sz w:val="24"/>
          <w:szCs w:val="24"/>
        </w:rPr>
        <w:t xml:space="preserve"> P</w:t>
      </w:r>
      <w:r w:rsidRPr="00334296">
        <w:rPr>
          <w:rFonts w:ascii="Arial" w:hAnsi="Arial" w:cs="Arial"/>
          <w:color w:val="2A2A2A"/>
          <w:sz w:val="24"/>
          <w:szCs w:val="24"/>
        </w:rPr>
        <w:t>roporciona orientación relativa a las auditorías de sistemas de gestión de la calidad y de gestión ambiental.</w:t>
      </w:r>
    </w:p>
    <w:p w:rsidR="003B3C37" w:rsidRPr="00955D68" w:rsidRDefault="0017576B" w:rsidP="00334296">
      <w:pPr>
        <w:spacing w:line="360" w:lineRule="auto"/>
        <w:jc w:val="both"/>
        <w:rPr>
          <w:rFonts w:ascii="Arial" w:hAnsi="Arial" w:cs="Arial"/>
          <w:color w:val="2A2A2A"/>
          <w:sz w:val="24"/>
          <w:szCs w:val="24"/>
        </w:rPr>
      </w:pPr>
      <w:r>
        <w:rPr>
          <w:rFonts w:ascii="Arial" w:hAnsi="Arial" w:cs="Arial"/>
          <w:color w:val="2A2A2A"/>
          <w:sz w:val="24"/>
          <w:szCs w:val="24"/>
        </w:rPr>
        <w:t>Todas estas normas juntas forman un conjunto coherente de normas de sistemas de gestión de la calidad que facilitan la mutua compresión en el comercio nacional e internacional.</w:t>
      </w:r>
      <w:r w:rsidR="00292AEE">
        <w:rPr>
          <w:rFonts w:ascii="Arial" w:hAnsi="Arial" w:cs="Arial"/>
          <w:color w:val="2A2A2A"/>
          <w:sz w:val="24"/>
          <w:szCs w:val="24"/>
        </w:rPr>
        <w:t>”</w:t>
      </w:r>
      <w:r w:rsidR="00292AEE">
        <w:rPr>
          <w:rStyle w:val="Refdenotaalpie"/>
          <w:rFonts w:ascii="Arial" w:hAnsi="Arial" w:cs="Arial"/>
          <w:color w:val="2A2A2A"/>
          <w:sz w:val="24"/>
          <w:szCs w:val="24"/>
        </w:rPr>
        <w:footnoteReference w:id="8"/>
      </w:r>
    </w:p>
    <w:p w:rsidR="004F1978" w:rsidRPr="00B54FB9" w:rsidRDefault="00B54FB9" w:rsidP="003B631A">
      <w:pPr>
        <w:pStyle w:val="Ttulo3"/>
        <w:numPr>
          <w:ilvl w:val="2"/>
          <w:numId w:val="1"/>
        </w:numPr>
        <w:spacing w:line="360" w:lineRule="auto"/>
        <w:rPr>
          <w:rFonts w:ascii="Arial" w:hAnsi="Arial" w:cs="Arial"/>
          <w:color w:val="auto"/>
          <w:sz w:val="24"/>
        </w:rPr>
      </w:pPr>
      <w:bookmarkStart w:id="55" w:name="_Toc352752968"/>
      <w:r>
        <w:rPr>
          <w:rFonts w:ascii="Arial" w:hAnsi="Arial" w:cs="Arial"/>
          <w:color w:val="2A2A2A"/>
          <w:sz w:val="24"/>
          <w:szCs w:val="24"/>
        </w:rPr>
        <w:lastRenderedPageBreak/>
        <w:t>Compatibilidad</w:t>
      </w:r>
      <w:r w:rsidR="002F4A62">
        <w:rPr>
          <w:rFonts w:ascii="Arial" w:hAnsi="Arial" w:cs="Arial"/>
          <w:color w:val="2A2A2A"/>
          <w:sz w:val="24"/>
          <w:szCs w:val="24"/>
        </w:rPr>
        <w:t xml:space="preserve"> con la Norma ISO 14001:2004</w:t>
      </w:r>
      <w:bookmarkEnd w:id="55"/>
    </w:p>
    <w:p w:rsidR="00FF4221" w:rsidRPr="003B631A" w:rsidRDefault="00292AEE" w:rsidP="003B631A">
      <w:pPr>
        <w:spacing w:line="360" w:lineRule="auto"/>
        <w:jc w:val="both"/>
        <w:rPr>
          <w:rFonts w:ascii="Arial" w:hAnsi="Arial" w:cs="Arial"/>
          <w:b/>
          <w:bCs/>
          <w:sz w:val="24"/>
          <w:szCs w:val="24"/>
        </w:rPr>
      </w:pPr>
      <w:r w:rsidRPr="003B631A">
        <w:rPr>
          <w:rFonts w:ascii="Arial" w:hAnsi="Arial" w:cs="Arial"/>
          <w:sz w:val="24"/>
          <w:szCs w:val="24"/>
        </w:rPr>
        <w:t>“</w:t>
      </w:r>
      <w:r w:rsidR="009910EA" w:rsidRPr="003B631A">
        <w:rPr>
          <w:rFonts w:ascii="Arial" w:hAnsi="Arial" w:cs="Arial"/>
          <w:sz w:val="24"/>
          <w:szCs w:val="24"/>
        </w:rPr>
        <w:t xml:space="preserve">La International </w:t>
      </w:r>
      <w:r w:rsidR="00D150D6" w:rsidRPr="003B631A">
        <w:rPr>
          <w:rFonts w:ascii="Arial" w:hAnsi="Arial" w:cs="Arial"/>
          <w:sz w:val="24"/>
          <w:szCs w:val="24"/>
        </w:rPr>
        <w:t>Organization for Standarization</w:t>
      </w:r>
      <w:r w:rsidR="009910EA" w:rsidRPr="003B631A">
        <w:rPr>
          <w:rFonts w:ascii="Arial" w:hAnsi="Arial" w:cs="Arial"/>
          <w:sz w:val="24"/>
          <w:szCs w:val="24"/>
        </w:rPr>
        <w:t>es una organización internacional no gubernamental, compuesta por representantes de los organismos de normalización (ON) nacionales. Esta organización no gubernamental produce normas internacionales, industriales y comerciales que se agrupan según el tema en series ISO</w:t>
      </w:r>
      <w:r w:rsidR="00F45E2F" w:rsidRPr="003B631A">
        <w:rPr>
          <w:rFonts w:ascii="Arial" w:hAnsi="Arial" w:cs="Arial"/>
          <w:sz w:val="24"/>
          <w:szCs w:val="24"/>
        </w:rPr>
        <w:t xml:space="preserve"> (del griego iso, que significa igual). Entre estas series destacan en el ámbito empresarial las ISO 14001:2004 e ISO 9001:2008 referidos a estándares de gestión medioambiental en entornos de producción y a sistemas de gestión de la calidad.</w:t>
      </w:r>
    </w:p>
    <w:p w:rsidR="00F45E2F" w:rsidRDefault="00F45E2F" w:rsidP="00D150D6">
      <w:pPr>
        <w:spacing w:line="360" w:lineRule="auto"/>
        <w:jc w:val="both"/>
        <w:rPr>
          <w:rFonts w:ascii="Arial" w:hAnsi="Arial" w:cs="Arial"/>
          <w:color w:val="2A2A2A"/>
          <w:sz w:val="24"/>
          <w:szCs w:val="24"/>
        </w:rPr>
      </w:pPr>
      <w:r w:rsidRPr="00F45E2F">
        <w:rPr>
          <w:rFonts w:ascii="Arial" w:hAnsi="Arial" w:cs="Arial"/>
          <w:color w:val="2A2A2A"/>
          <w:sz w:val="24"/>
          <w:szCs w:val="24"/>
        </w:rPr>
        <w:t xml:space="preserve">La </w:t>
      </w:r>
      <w:r>
        <w:rPr>
          <w:rFonts w:ascii="Arial" w:hAnsi="Arial" w:cs="Arial"/>
          <w:color w:val="2A2A2A"/>
          <w:sz w:val="24"/>
          <w:szCs w:val="24"/>
        </w:rPr>
        <w:t>ISO 14001:2004 es la norma sobre sistemas de gestión ambiental (SGA) q</w:t>
      </w:r>
      <w:r w:rsidRPr="00F45E2F">
        <w:rPr>
          <w:rFonts w:ascii="Arial" w:hAnsi="Arial" w:cs="Arial"/>
          <w:color w:val="2A2A2A"/>
          <w:sz w:val="24"/>
          <w:szCs w:val="24"/>
        </w:rPr>
        <w:t>ue establece las especificaciones del sistema de gestión ambiental y directrices para su utilización.</w:t>
      </w:r>
    </w:p>
    <w:p w:rsidR="009A3A09" w:rsidRDefault="009A3A09" w:rsidP="00D150D6">
      <w:pPr>
        <w:spacing w:line="360" w:lineRule="auto"/>
        <w:jc w:val="both"/>
        <w:rPr>
          <w:rFonts w:ascii="Arial" w:hAnsi="Arial" w:cs="Arial"/>
          <w:color w:val="2A2A2A"/>
          <w:sz w:val="24"/>
          <w:szCs w:val="24"/>
        </w:rPr>
      </w:pPr>
      <w:r>
        <w:rPr>
          <w:rFonts w:ascii="Arial" w:hAnsi="Arial" w:cs="Arial"/>
          <w:color w:val="2A2A2A"/>
          <w:sz w:val="24"/>
          <w:szCs w:val="24"/>
        </w:rPr>
        <w:t>La definición de SGA que se da en la norma es la de “conjunto de medios de planificación, procedimientos operativos, formativos, informativos y auxiliares que permiten realizar la actividad de una organización con el conocimiento del grado de afección al medio ambiente producido e introducir mecanismos correctores de mejora continua”.</w:t>
      </w:r>
      <w:r w:rsidR="00292AEE">
        <w:rPr>
          <w:rFonts w:ascii="Arial" w:hAnsi="Arial" w:cs="Arial"/>
          <w:color w:val="2A2A2A"/>
          <w:sz w:val="24"/>
          <w:szCs w:val="24"/>
        </w:rPr>
        <w:t>”</w:t>
      </w:r>
      <w:r w:rsidR="00780821">
        <w:rPr>
          <w:rStyle w:val="Refdenotaalpie"/>
          <w:rFonts w:ascii="Arial" w:hAnsi="Arial" w:cs="Arial"/>
          <w:color w:val="2A2A2A"/>
          <w:sz w:val="24"/>
          <w:szCs w:val="24"/>
        </w:rPr>
        <w:footnoteReference w:id="9"/>
      </w:r>
    </w:p>
    <w:p w:rsidR="00647579" w:rsidRPr="00F45E2F" w:rsidRDefault="00647579" w:rsidP="00D150D6">
      <w:pPr>
        <w:spacing w:line="360" w:lineRule="auto"/>
        <w:jc w:val="both"/>
        <w:rPr>
          <w:rFonts w:ascii="Arial" w:hAnsi="Arial" w:cs="Arial"/>
          <w:color w:val="2A2A2A"/>
          <w:sz w:val="24"/>
          <w:szCs w:val="24"/>
        </w:rPr>
      </w:pPr>
    </w:p>
    <w:p w:rsidR="00B54FB9" w:rsidRPr="00780821" w:rsidRDefault="004E0C63" w:rsidP="00817CEA">
      <w:pPr>
        <w:pStyle w:val="Ttulo3"/>
        <w:numPr>
          <w:ilvl w:val="2"/>
          <w:numId w:val="1"/>
        </w:numPr>
        <w:spacing w:line="360" w:lineRule="auto"/>
        <w:rPr>
          <w:rFonts w:ascii="Arial" w:hAnsi="Arial" w:cs="Arial"/>
          <w:color w:val="auto"/>
          <w:sz w:val="24"/>
        </w:rPr>
      </w:pPr>
      <w:bookmarkStart w:id="56" w:name="_Toc352752969"/>
      <w:r w:rsidRPr="00780821">
        <w:rPr>
          <w:rFonts w:ascii="Arial" w:hAnsi="Arial" w:cs="Arial"/>
          <w:color w:val="2A2A2A"/>
          <w:sz w:val="24"/>
          <w:szCs w:val="24"/>
        </w:rPr>
        <w:t>Ciclo de Deming,</w:t>
      </w:r>
      <w:r w:rsidR="002F4A62" w:rsidRPr="00780821">
        <w:rPr>
          <w:rFonts w:ascii="Arial" w:hAnsi="Arial" w:cs="Arial"/>
          <w:color w:val="2A2A2A"/>
          <w:sz w:val="24"/>
          <w:szCs w:val="24"/>
        </w:rPr>
        <w:t xml:space="preserve"> PHVA</w:t>
      </w:r>
      <w:bookmarkEnd w:id="56"/>
    </w:p>
    <w:p w:rsidR="003548E5" w:rsidRPr="00C81074" w:rsidRDefault="00780821" w:rsidP="00334296">
      <w:pPr>
        <w:spacing w:line="360" w:lineRule="auto"/>
        <w:jc w:val="both"/>
        <w:rPr>
          <w:rFonts w:ascii="Arial" w:hAnsi="Arial" w:cs="Arial"/>
          <w:color w:val="2A2A2A"/>
          <w:sz w:val="24"/>
          <w:szCs w:val="24"/>
        </w:rPr>
      </w:pPr>
      <w:r>
        <w:rPr>
          <w:rFonts w:ascii="Arial" w:hAnsi="Arial" w:cs="Arial"/>
          <w:color w:val="2A2A2A"/>
          <w:sz w:val="24"/>
          <w:szCs w:val="24"/>
        </w:rPr>
        <w:t>“</w:t>
      </w:r>
      <w:r w:rsidR="00C81074" w:rsidRPr="00C81074">
        <w:rPr>
          <w:rFonts w:ascii="Arial" w:hAnsi="Arial" w:cs="Arial"/>
          <w:color w:val="2A2A2A"/>
          <w:sz w:val="24"/>
          <w:szCs w:val="24"/>
        </w:rPr>
        <w:t>W. Edwards Deming, de origen norte</w:t>
      </w:r>
      <w:r w:rsidR="00C81074">
        <w:rPr>
          <w:rFonts w:ascii="Arial" w:hAnsi="Arial" w:cs="Arial"/>
          <w:color w:val="2A2A2A"/>
          <w:sz w:val="24"/>
          <w:szCs w:val="24"/>
        </w:rPr>
        <w:t xml:space="preserve">americano, fue uno </w:t>
      </w:r>
      <w:r w:rsidR="00D150D6">
        <w:rPr>
          <w:rFonts w:ascii="Arial" w:hAnsi="Arial" w:cs="Arial"/>
          <w:color w:val="2A2A2A"/>
          <w:sz w:val="24"/>
          <w:szCs w:val="24"/>
        </w:rPr>
        <w:t>de</w:t>
      </w:r>
      <w:r w:rsidR="00C81074">
        <w:rPr>
          <w:rFonts w:ascii="Arial" w:hAnsi="Arial" w:cs="Arial"/>
          <w:color w:val="2A2A2A"/>
          <w:sz w:val="24"/>
          <w:szCs w:val="24"/>
        </w:rPr>
        <w:t xml:space="preserve"> los impulsores del gran ascenso de la economía japonesa. A él se debe la invención de la Gestión de la Calidad Total (GCT) y la aplicación del ciclo de mejora continua de la calidad PHVA o rueda de Deming.</w:t>
      </w:r>
      <w:r>
        <w:rPr>
          <w:rFonts w:ascii="Arial" w:hAnsi="Arial" w:cs="Arial"/>
          <w:color w:val="2A2A2A"/>
          <w:sz w:val="24"/>
          <w:szCs w:val="24"/>
        </w:rPr>
        <w:t>”</w:t>
      </w:r>
      <w:r>
        <w:rPr>
          <w:rStyle w:val="Refdenotaalpie"/>
          <w:rFonts w:ascii="Arial" w:hAnsi="Arial" w:cs="Arial"/>
          <w:color w:val="2A2A2A"/>
          <w:sz w:val="24"/>
          <w:szCs w:val="24"/>
        </w:rPr>
        <w:footnoteReference w:id="10"/>
      </w:r>
    </w:p>
    <w:p w:rsidR="003548E5" w:rsidRDefault="002F4A62" w:rsidP="003548E5">
      <w:pPr>
        <w:pStyle w:val="Sinespaciado"/>
        <w:jc w:val="center"/>
        <w:rPr>
          <w:rFonts w:ascii="Arial" w:hAnsi="Arial" w:cs="Arial"/>
        </w:rPr>
      </w:pPr>
      <w:r>
        <w:rPr>
          <w:rFonts w:ascii="Arial" w:hAnsi="Arial" w:cs="Arial"/>
          <w:noProof/>
          <w:color w:val="2A2A2A"/>
          <w:sz w:val="24"/>
          <w:szCs w:val="24"/>
          <w:lang w:eastAsia="es-EC"/>
        </w:rPr>
        <w:lastRenderedPageBreak/>
        <w:drawing>
          <wp:inline distT="0" distB="0" distL="0" distR="0" wp14:anchorId="53DF7CC2" wp14:editId="3FC1EFA0">
            <wp:extent cx="5295900" cy="3286125"/>
            <wp:effectExtent l="0" t="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548E5" w:rsidRDefault="003548E5" w:rsidP="003548E5">
      <w:pPr>
        <w:pStyle w:val="Sinespaciado"/>
        <w:jc w:val="center"/>
        <w:rPr>
          <w:rFonts w:ascii="Arial" w:hAnsi="Arial" w:cs="Arial"/>
        </w:rPr>
      </w:pPr>
    </w:p>
    <w:p w:rsidR="003548E5" w:rsidRPr="00B54FB9" w:rsidRDefault="003548E5" w:rsidP="003548E5">
      <w:pPr>
        <w:pStyle w:val="Sinespaciado"/>
        <w:jc w:val="center"/>
        <w:rPr>
          <w:rFonts w:ascii="Arial" w:hAnsi="Arial" w:cs="Arial"/>
          <w:sz w:val="32"/>
          <w:szCs w:val="24"/>
        </w:rPr>
      </w:pPr>
      <w:bookmarkStart w:id="57" w:name="_Toc352752879"/>
      <w:r w:rsidRPr="00B54FB9">
        <w:rPr>
          <w:rFonts w:ascii="Arial" w:hAnsi="Arial" w:cs="Arial"/>
        </w:rPr>
        <w:t xml:space="preserve">Figura </w:t>
      </w:r>
      <w:r w:rsidR="000037A4" w:rsidRPr="00B54FB9">
        <w:rPr>
          <w:rFonts w:ascii="Arial" w:hAnsi="Arial" w:cs="Arial"/>
        </w:rPr>
        <w:fldChar w:fldCharType="begin"/>
      </w:r>
      <w:r w:rsidRPr="00B54FB9">
        <w:rPr>
          <w:rFonts w:ascii="Arial" w:hAnsi="Arial" w:cs="Arial"/>
        </w:rPr>
        <w:instrText xml:space="preserve"> SEQ Figura \* ARABIC </w:instrText>
      </w:r>
      <w:r w:rsidR="000037A4" w:rsidRPr="00B54FB9">
        <w:rPr>
          <w:rFonts w:ascii="Arial" w:hAnsi="Arial" w:cs="Arial"/>
        </w:rPr>
        <w:fldChar w:fldCharType="separate"/>
      </w:r>
      <w:r w:rsidR="00295CC4">
        <w:rPr>
          <w:rFonts w:ascii="Arial" w:hAnsi="Arial" w:cs="Arial"/>
          <w:noProof/>
        </w:rPr>
        <w:t>1</w:t>
      </w:r>
      <w:r w:rsidR="000037A4" w:rsidRPr="00B54FB9">
        <w:rPr>
          <w:rFonts w:ascii="Arial" w:hAnsi="Arial" w:cs="Arial"/>
        </w:rPr>
        <w:fldChar w:fldCharType="end"/>
      </w:r>
      <w:r w:rsidRPr="00B54FB9">
        <w:rPr>
          <w:rFonts w:ascii="Arial" w:hAnsi="Arial" w:cs="Arial"/>
        </w:rPr>
        <w:t xml:space="preserve">: </w:t>
      </w:r>
      <w:r>
        <w:rPr>
          <w:rFonts w:ascii="Arial" w:hAnsi="Arial" w:cs="Arial"/>
        </w:rPr>
        <w:t>Ciclo del PHVA</w:t>
      </w:r>
      <w:bookmarkEnd w:id="57"/>
    </w:p>
    <w:p w:rsidR="003548E5" w:rsidRPr="00B54FB9" w:rsidRDefault="003548E5" w:rsidP="003548E5">
      <w:pPr>
        <w:pStyle w:val="Sinespaciado"/>
        <w:jc w:val="center"/>
        <w:rPr>
          <w:rFonts w:ascii="Arial" w:hAnsi="Arial" w:cs="Arial"/>
          <w:lang w:val="es-ES"/>
        </w:rPr>
      </w:pPr>
      <w:r w:rsidRPr="00B54FB9">
        <w:rPr>
          <w:rFonts w:ascii="Arial" w:hAnsi="Arial" w:cs="Arial"/>
          <w:lang w:val="es-ES"/>
        </w:rPr>
        <w:t xml:space="preserve">Fuente: </w:t>
      </w:r>
      <w:r w:rsidR="00B46E32">
        <w:rPr>
          <w:rFonts w:ascii="Arial" w:hAnsi="Arial" w:cs="Arial"/>
          <w:lang w:val="es-ES"/>
        </w:rPr>
        <w:t>Calidad</w:t>
      </w:r>
    </w:p>
    <w:p w:rsidR="003548E5" w:rsidRPr="00B54FB9" w:rsidRDefault="003548E5" w:rsidP="003548E5">
      <w:pPr>
        <w:pStyle w:val="Sinespaciado"/>
        <w:jc w:val="center"/>
        <w:rPr>
          <w:rFonts w:ascii="Arial" w:hAnsi="Arial" w:cs="Arial"/>
          <w:sz w:val="24"/>
          <w:szCs w:val="24"/>
        </w:rPr>
      </w:pPr>
      <w:r w:rsidRPr="00B54FB9">
        <w:rPr>
          <w:rFonts w:ascii="Arial" w:hAnsi="Arial" w:cs="Arial"/>
          <w:lang w:val="es-ES"/>
        </w:rPr>
        <w:t>Elaborado por: Las Autoras</w:t>
      </w:r>
    </w:p>
    <w:p w:rsidR="002F4A62" w:rsidRPr="007319DE" w:rsidRDefault="002F4A62" w:rsidP="00334296">
      <w:pPr>
        <w:spacing w:line="360" w:lineRule="auto"/>
        <w:jc w:val="both"/>
        <w:rPr>
          <w:rFonts w:ascii="Arial" w:hAnsi="Arial" w:cs="Arial"/>
          <w:color w:val="2A2A2A"/>
          <w:sz w:val="24"/>
          <w:szCs w:val="24"/>
        </w:rPr>
      </w:pPr>
    </w:p>
    <w:p w:rsidR="0036412A" w:rsidRPr="0036412A" w:rsidRDefault="00C81074" w:rsidP="00F76742">
      <w:pPr>
        <w:pStyle w:val="Prrafodelista"/>
        <w:numPr>
          <w:ilvl w:val="0"/>
          <w:numId w:val="8"/>
        </w:numPr>
        <w:spacing w:line="360" w:lineRule="auto"/>
        <w:jc w:val="both"/>
        <w:rPr>
          <w:rFonts w:ascii="Arial" w:hAnsi="Arial" w:cs="Arial"/>
          <w:color w:val="2A2A2A"/>
          <w:sz w:val="24"/>
          <w:szCs w:val="24"/>
        </w:rPr>
      </w:pPr>
      <w:r w:rsidRPr="00334296">
        <w:rPr>
          <w:rFonts w:ascii="Arial" w:hAnsi="Arial" w:cs="Arial"/>
          <w:b/>
          <w:color w:val="2A2A2A"/>
          <w:sz w:val="24"/>
          <w:szCs w:val="24"/>
        </w:rPr>
        <w:t>Planificar:</w:t>
      </w:r>
      <w:r>
        <w:rPr>
          <w:rFonts w:ascii="Arial" w:hAnsi="Arial" w:cs="Arial"/>
          <w:color w:val="2A2A2A"/>
          <w:sz w:val="24"/>
          <w:szCs w:val="24"/>
        </w:rPr>
        <w:t xml:space="preserve"> Primero se estudia el estado de la empresa y se identifican los problemas u </w:t>
      </w:r>
      <w:r w:rsidR="0036412A">
        <w:rPr>
          <w:rFonts w:ascii="Arial" w:hAnsi="Arial" w:cs="Arial"/>
          <w:color w:val="2A2A2A"/>
          <w:sz w:val="24"/>
          <w:szCs w:val="24"/>
        </w:rPr>
        <w:t>oportunidades</w:t>
      </w:r>
      <w:r>
        <w:rPr>
          <w:rFonts w:ascii="Arial" w:hAnsi="Arial" w:cs="Arial"/>
          <w:color w:val="2A2A2A"/>
          <w:sz w:val="24"/>
          <w:szCs w:val="24"/>
        </w:rPr>
        <w:t xml:space="preserve"> de mejora</w:t>
      </w:r>
      <w:r w:rsidR="0036412A">
        <w:rPr>
          <w:rFonts w:ascii="Arial" w:hAnsi="Arial" w:cs="Arial"/>
          <w:color w:val="2A2A2A"/>
          <w:sz w:val="24"/>
          <w:szCs w:val="24"/>
        </w:rPr>
        <w:t>, se identifican las soluciones posibles y se seleccionan aquellas que mejor se adapten a los objetivos fijados.</w:t>
      </w:r>
    </w:p>
    <w:p w:rsidR="00334296" w:rsidRDefault="004E6AE8" w:rsidP="00F76742">
      <w:pPr>
        <w:pStyle w:val="Prrafodelista"/>
        <w:numPr>
          <w:ilvl w:val="0"/>
          <w:numId w:val="8"/>
        </w:numPr>
        <w:spacing w:line="360" w:lineRule="auto"/>
        <w:jc w:val="both"/>
        <w:rPr>
          <w:rFonts w:ascii="Arial" w:hAnsi="Arial" w:cs="Arial"/>
          <w:color w:val="2A2A2A"/>
          <w:sz w:val="24"/>
          <w:szCs w:val="24"/>
        </w:rPr>
      </w:pPr>
      <w:r w:rsidRPr="00334296">
        <w:rPr>
          <w:rFonts w:ascii="Arial" w:hAnsi="Arial" w:cs="Arial"/>
          <w:b/>
          <w:color w:val="2A2A2A"/>
          <w:sz w:val="24"/>
          <w:szCs w:val="24"/>
        </w:rPr>
        <w:t>Hacer:</w:t>
      </w:r>
      <w:r w:rsidR="003B631A">
        <w:rPr>
          <w:rFonts w:ascii="Arial" w:hAnsi="Arial" w:cs="Arial"/>
          <w:b/>
          <w:color w:val="2A2A2A"/>
          <w:sz w:val="24"/>
          <w:szCs w:val="24"/>
        </w:rPr>
        <w:t xml:space="preserve"> </w:t>
      </w:r>
      <w:r w:rsidR="0036412A">
        <w:rPr>
          <w:rFonts w:ascii="Arial" w:hAnsi="Arial" w:cs="Arial"/>
          <w:color w:val="2A2A2A"/>
          <w:sz w:val="24"/>
          <w:szCs w:val="24"/>
        </w:rPr>
        <w:t>Se forma al equipo humano y se realizan las acciones planificadas para la superación de problemas o para las acciones de mejora</w:t>
      </w:r>
      <w:r w:rsidRPr="00334296">
        <w:rPr>
          <w:rFonts w:ascii="Arial" w:hAnsi="Arial" w:cs="Arial"/>
          <w:color w:val="2A2A2A"/>
          <w:sz w:val="24"/>
          <w:szCs w:val="24"/>
        </w:rPr>
        <w:t>.</w:t>
      </w:r>
    </w:p>
    <w:p w:rsidR="00334296" w:rsidRDefault="0036412A" w:rsidP="00F76742">
      <w:pPr>
        <w:pStyle w:val="Prrafodelista"/>
        <w:numPr>
          <w:ilvl w:val="0"/>
          <w:numId w:val="8"/>
        </w:numPr>
        <w:spacing w:line="360" w:lineRule="auto"/>
        <w:jc w:val="both"/>
        <w:rPr>
          <w:rFonts w:ascii="Arial" w:hAnsi="Arial" w:cs="Arial"/>
          <w:color w:val="2A2A2A"/>
          <w:sz w:val="24"/>
          <w:szCs w:val="24"/>
        </w:rPr>
      </w:pPr>
      <w:r w:rsidRPr="00334296">
        <w:rPr>
          <w:rFonts w:ascii="Arial" w:hAnsi="Arial" w:cs="Arial"/>
          <w:b/>
          <w:color w:val="2A2A2A"/>
          <w:sz w:val="24"/>
          <w:szCs w:val="24"/>
        </w:rPr>
        <w:t>Verificar:</w:t>
      </w:r>
      <w:r>
        <w:rPr>
          <w:rFonts w:ascii="Arial" w:hAnsi="Arial" w:cs="Arial"/>
          <w:color w:val="2A2A2A"/>
          <w:sz w:val="24"/>
          <w:szCs w:val="24"/>
        </w:rPr>
        <w:t xml:space="preserve"> Se comprueba si los resultados obtenidos coinciden con los esperados</w:t>
      </w:r>
      <w:r w:rsidR="004E6AE8" w:rsidRPr="00334296">
        <w:rPr>
          <w:rFonts w:ascii="Arial" w:hAnsi="Arial" w:cs="Arial"/>
          <w:color w:val="2A2A2A"/>
          <w:sz w:val="24"/>
          <w:szCs w:val="24"/>
        </w:rPr>
        <w:t>.</w:t>
      </w:r>
    </w:p>
    <w:p w:rsidR="00334296" w:rsidRDefault="004E6AE8" w:rsidP="00F76742">
      <w:pPr>
        <w:pStyle w:val="Prrafodelista"/>
        <w:numPr>
          <w:ilvl w:val="0"/>
          <w:numId w:val="8"/>
        </w:numPr>
        <w:spacing w:line="360" w:lineRule="auto"/>
        <w:jc w:val="both"/>
        <w:rPr>
          <w:rFonts w:ascii="Arial" w:hAnsi="Arial" w:cs="Arial"/>
          <w:color w:val="2A2A2A"/>
          <w:sz w:val="24"/>
          <w:szCs w:val="24"/>
        </w:rPr>
      </w:pPr>
      <w:r w:rsidRPr="00334296">
        <w:rPr>
          <w:rFonts w:ascii="Arial" w:hAnsi="Arial" w:cs="Arial"/>
          <w:b/>
          <w:color w:val="2A2A2A"/>
          <w:sz w:val="24"/>
          <w:szCs w:val="24"/>
        </w:rPr>
        <w:t>Actuar:</w:t>
      </w:r>
      <w:r w:rsidR="0036412A">
        <w:rPr>
          <w:rFonts w:ascii="Arial" w:hAnsi="Arial" w:cs="Arial"/>
          <w:color w:val="2A2A2A"/>
          <w:sz w:val="24"/>
          <w:szCs w:val="24"/>
        </w:rPr>
        <w:t xml:space="preserve"> Una vez probado el buen funcionamiento de las mejoras, se aplican los cambios necesarios a toda la organización</w:t>
      </w:r>
      <w:r w:rsidRPr="00334296">
        <w:rPr>
          <w:rFonts w:ascii="Arial" w:hAnsi="Arial" w:cs="Arial"/>
          <w:color w:val="2A2A2A"/>
          <w:sz w:val="24"/>
          <w:szCs w:val="24"/>
        </w:rPr>
        <w:t>.</w:t>
      </w:r>
      <w:bookmarkStart w:id="58" w:name="OLE_LINK1"/>
    </w:p>
    <w:p w:rsidR="002F4A62" w:rsidRDefault="002F4A62" w:rsidP="00817CEA">
      <w:pPr>
        <w:pStyle w:val="Ttulo3"/>
        <w:numPr>
          <w:ilvl w:val="2"/>
          <w:numId w:val="1"/>
        </w:numPr>
        <w:spacing w:line="360" w:lineRule="auto"/>
        <w:rPr>
          <w:rFonts w:ascii="Arial" w:hAnsi="Arial" w:cs="Arial"/>
          <w:color w:val="2A2A2A"/>
          <w:sz w:val="24"/>
          <w:szCs w:val="24"/>
        </w:rPr>
      </w:pPr>
      <w:bookmarkStart w:id="59" w:name="_Toc352752970"/>
      <w:r>
        <w:rPr>
          <w:rFonts w:ascii="Arial" w:hAnsi="Arial" w:cs="Arial"/>
          <w:color w:val="2A2A2A"/>
          <w:sz w:val="24"/>
          <w:szCs w:val="24"/>
        </w:rPr>
        <w:lastRenderedPageBreak/>
        <w:t>Modelo del Sistema de Gestión de Calidad</w:t>
      </w:r>
      <w:bookmarkEnd w:id="59"/>
    </w:p>
    <w:p w:rsidR="00F86762" w:rsidRPr="002F4A62" w:rsidRDefault="00295CC4" w:rsidP="003548E5">
      <w:pPr>
        <w:spacing w:line="360" w:lineRule="auto"/>
        <w:jc w:val="both"/>
        <w:rPr>
          <w:rFonts w:ascii="Arial" w:hAnsi="Arial" w:cs="Arial"/>
          <w:color w:val="2A2A2A"/>
          <w:sz w:val="24"/>
          <w:szCs w:val="24"/>
        </w:rPr>
      </w:pPr>
      <w:r>
        <w:rPr>
          <w:rFonts w:ascii="Verdana" w:hAnsi="Verdana"/>
          <w:b/>
          <w:noProof/>
          <w:lang w:eastAsia="es-EC"/>
        </w:rPr>
        <w:pict>
          <v:rect id="24 Rectángulo" o:spid="_x0000_s1032" style="position:absolute;left:0;text-align:left;margin-left:54.85pt;margin-top:149.4pt;width:297.3pt;height:51.6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" fillcolor="#a7bfde [1620]" strokecolor="#548dd4 [1951]">
            <v:fill color2="#e4ecf5 [500]" rotate="t" angle="180" colors="0 #a3c4ff;22938f #bfd5ff;1 #e5eeff" focus="100%" type="gradient"/>
            <v:shadow on="t" type="perspective" color="black" opacity="26214f" offset="0,0" matrix="66847f,,,66847f"/>
            <v:path arrowok="t"/>
            <v:textbox style="mso-next-textbox:#24 Rectángulo">
              <w:txbxContent>
                <w:p w:rsidR="00AC77BC" w:rsidRPr="00334296" w:rsidRDefault="00AC77BC" w:rsidP="00334296">
                  <w:pPr>
                    <w:jc w:val="center"/>
                    <w:rPr>
                      <w:rFonts w:cstheme="minorHAnsi"/>
                      <w:b/>
                      <w:sz w:val="32"/>
                    </w:rPr>
                  </w:pPr>
                  <w:r w:rsidRPr="00334296">
                    <w:rPr>
                      <w:rFonts w:cstheme="minorHAnsi"/>
                      <w:b/>
                      <w:sz w:val="32"/>
                    </w:rPr>
                    <w:t>Mejora Continua del Sistema De Gestión de la Calidad</w:t>
                  </w:r>
                </w:p>
              </w:txbxContent>
            </v:textbox>
          </v:rect>
        </w:pict>
      </w:r>
      <w:r w:rsidR="00780821">
        <w:rPr>
          <w:rFonts w:ascii="Arial" w:hAnsi="Arial" w:cs="Arial"/>
          <w:color w:val="2A2A2A"/>
          <w:sz w:val="24"/>
          <w:szCs w:val="24"/>
        </w:rPr>
        <w:t>“</w:t>
      </w:r>
      <w:r w:rsidR="0088729A">
        <w:rPr>
          <w:rFonts w:ascii="Arial" w:hAnsi="Arial" w:cs="Arial"/>
          <w:color w:val="2A2A2A"/>
          <w:sz w:val="24"/>
          <w:szCs w:val="24"/>
        </w:rPr>
        <w:t>Para garantizar el desarrollo, implementación y mejora de un Sistema de Gestión de la Calidad, la nueva norma trae un enfoque basado en Procesos lográndose con esto garantizar la eficiencia y eficacia del SGC al poder articularse de esta forma procesos, actividades y tareas relacionadas entre sí, con llevando esto a la satisfacción del cliente</w:t>
      </w:r>
      <w:r w:rsidR="002F4A62" w:rsidRPr="002F4A62">
        <w:rPr>
          <w:rFonts w:ascii="Arial" w:hAnsi="Arial" w:cs="Arial"/>
          <w:color w:val="2A2A2A"/>
          <w:sz w:val="24"/>
          <w:szCs w:val="24"/>
        </w:rPr>
        <w:t>.</w:t>
      </w:r>
      <w:r w:rsidR="0088729A">
        <w:rPr>
          <w:rFonts w:ascii="Arial" w:hAnsi="Arial" w:cs="Arial"/>
          <w:color w:val="2A2A2A"/>
          <w:sz w:val="24"/>
          <w:szCs w:val="24"/>
        </w:rPr>
        <w:t xml:space="preserve"> A través de este enfoque se establece el control continuo de los diferentes procesos, actividades y tareas que hacen parte del Sistema de Gestión de la Calidad.</w:t>
      </w:r>
      <w:r w:rsidR="00780821">
        <w:rPr>
          <w:rFonts w:ascii="Arial" w:hAnsi="Arial" w:cs="Arial"/>
          <w:color w:val="2A2A2A"/>
          <w:sz w:val="24"/>
          <w:szCs w:val="24"/>
        </w:rPr>
        <w:t>”</w:t>
      </w:r>
      <w:r w:rsidR="00780821">
        <w:rPr>
          <w:rStyle w:val="Refdenotaalpie"/>
          <w:rFonts w:ascii="Arial" w:hAnsi="Arial" w:cs="Arial"/>
          <w:color w:val="2A2A2A"/>
          <w:sz w:val="24"/>
          <w:szCs w:val="24"/>
        </w:rPr>
        <w:footnoteReference w:id="11"/>
      </w:r>
    </w:p>
    <w:p w:rsidR="00334296" w:rsidRDefault="00334296" w:rsidP="00334296">
      <w:pPr>
        <w:jc w:val="both"/>
        <w:rPr>
          <w:rFonts w:ascii="Verdana" w:hAnsi="Verdana"/>
          <w:b/>
        </w:rPr>
      </w:pPr>
    </w:p>
    <w:p w:rsidR="00334296" w:rsidRPr="00531E8D" w:rsidRDefault="00295CC4" w:rsidP="00780821">
      <w:pPr>
        <w:jc w:val="both"/>
        <w:rPr>
          <w:rFonts w:ascii="Verdana" w:hAnsi="Verdana"/>
        </w:rPr>
      </w:pPr>
      <w:r>
        <w:rPr>
          <w:rFonts w:ascii="Verdana" w:hAnsi="Verdana"/>
          <w:b/>
          <w:noProof/>
          <w:lang w:eastAsia="es-EC"/>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28 Flecha curvada hacia arriba" o:spid="_x0000_s1087" type="#_x0000_t104" style="position:absolute;left:0;text-align:left;margin-left:298.25pt;margin-top:50.1pt;width:62.65pt;height:41.85pt;rotation:-402266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" adj="14386,19797,5400" fillcolor="#dfa7a6 [1621]" stroked="f">
            <v:fill color2="#f5e4e4 [501]" rotate="t" angle="180" colors="0 #ffa2a1;22938f #ffbebd;1 #ffe5e5" focus="100%" type="gradient"/>
            <v:shadow on="t" color="black" opacity="24903f" origin=",.5" offset="0,.55556mm"/>
            <v:path arrowok="t"/>
          </v:shape>
        </w:pict>
      </w:r>
    </w:p>
    <w:p w:rsidR="00334296" w:rsidRPr="00531E8D" w:rsidRDefault="00295CC4" w:rsidP="00334296">
      <w:pPr>
        <w:rPr>
          <w:rFonts w:ascii="Verdana" w:hAnsi="Verdana"/>
        </w:rPr>
      </w:pPr>
      <w:r>
        <w:rPr>
          <w:rFonts w:ascii="Verdana" w:hAnsi="Verdana"/>
          <w:b/>
          <w:noProof/>
          <w:lang w:eastAsia="es-EC"/>
        </w:rPr>
        <w:pict>
          <v:rect id="6 Rectángulo" o:spid="_x0000_s1033" style="position:absolute;margin-left:361.35pt;margin-top:6.3pt;width:72.3pt;height: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" fillcolor="#a7bfde [1620]" strokecolor="#548dd4 [1951]">
            <v:fill color2="#e4ecf5 [500]" rotate="t" angle="180" colors="0 #a3c4ff;22938f #bfd5ff;1 #e5eeff" focus="100%" type="gradient"/>
            <v:shadow on="t" type="perspective" color="black" opacity="26214f" offset="0,0" matrix="66847f,,,66847f"/>
            <v:path arrowok="t"/>
            <v:textbox style="mso-next-textbox:#6 Rectángulo">
              <w:txbxContent>
                <w:p w:rsidR="00AC77BC" w:rsidRPr="00334296" w:rsidRDefault="00AC77BC" w:rsidP="00334296">
                  <w:pPr>
                    <w:jc w:val="center"/>
                    <w:rPr>
                      <w:sz w:val="28"/>
                    </w:rPr>
                  </w:pPr>
                  <w:r w:rsidRPr="00334296">
                    <w:rPr>
                      <w:sz w:val="28"/>
                    </w:rPr>
                    <w:t>Clientes</w:t>
                  </w:r>
                </w:p>
                <w:p w:rsidR="00AC77BC" w:rsidRPr="00334296" w:rsidRDefault="00AC77BC" w:rsidP="00334296">
                  <w:pPr>
                    <w:jc w:val="center"/>
                    <w:rPr>
                      <w:sz w:val="20"/>
                    </w:rPr>
                  </w:pPr>
                </w:p>
              </w:txbxContent>
            </v:textbox>
          </v:rect>
        </w:pict>
      </w:r>
      <w:r>
        <w:rPr>
          <w:rFonts w:ascii="Verdana" w:hAnsi="Verdana"/>
          <w:b/>
          <w:noProof/>
          <w:lang w:eastAsia="es-EC"/>
        </w:rPr>
        <w:pict>
          <v:rect id="25 Rectángulo" o:spid="_x0000_s1034" style="position:absolute;margin-left:-9.9pt;margin-top:4.05pt;width:68.65pt;height:24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" fillcolor="#a7bfde [1620]" strokecolor="#548dd4 [1951]">
            <v:fill color2="#e4ecf5 [500]" rotate="t" angle="180" colors="0 #a3c4ff;22938f #bfd5ff;1 #e5eeff" focus="100%" type="gradient"/>
            <v:shadow on="t" type="perspective" color="black" opacity="26214f" offset="0,0" matrix="66847f,,,66847f"/>
            <v:path arrowok="t"/>
            <v:textbox style="mso-next-textbox:#25 Rectángulo">
              <w:txbxContent>
                <w:p w:rsidR="00AC77BC" w:rsidRPr="00334296" w:rsidRDefault="00AC77BC" w:rsidP="00334296">
                  <w:pPr>
                    <w:jc w:val="both"/>
                    <w:rPr>
                      <w:sz w:val="28"/>
                    </w:rPr>
                  </w:pPr>
                  <w:r w:rsidRPr="00334296">
                    <w:rPr>
                      <w:sz w:val="28"/>
                    </w:rPr>
                    <w:t>Clientes</w:t>
                  </w:r>
                </w:p>
                <w:p w:rsidR="00AC77BC" w:rsidRDefault="00AC77BC" w:rsidP="00334296">
                  <w:pPr>
                    <w:jc w:val="center"/>
                  </w:pPr>
                </w:p>
              </w:txbxContent>
            </v:textbox>
          </v:rect>
        </w:pict>
      </w:r>
      <w:r>
        <w:rPr>
          <w:rFonts w:ascii="Verdana" w:hAnsi="Verdana"/>
          <w:b/>
          <w:noProof/>
          <w:lang w:eastAsia="es-EC"/>
        </w:rPr>
        <w:pict>
          <v:oval id="29 Elipse" o:spid="_x0000_s1086" style="position:absolute;margin-left:71.1pt;margin-top:4.05pt;width:253.65pt;height:24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" fillcolor="#a7bfde [1620]" strokecolor="#548dd4 [1951]">
            <v:fill color2="#e4ecf5 [500]" rotate="t" angle="180" colors="0 #a3c4ff;22938f #bfd5ff;1 #e5eeff" focus="100%" type="gradient"/>
            <v:shadow on="t" color="black" opacity="24903f" origin=",.5" offset="0,.55556mm"/>
            <v:path arrowok="t"/>
          </v:oval>
        </w:pict>
      </w:r>
      <w:r>
        <w:rPr>
          <w:rFonts w:ascii="Verdana" w:hAnsi="Verdana"/>
          <w:b/>
          <w:noProof/>
          <w:lang w:eastAsia="es-EC"/>
        </w:rPr>
        <w:pict>
          <v:rect id="16 Rectángulo" o:spid="_x0000_s1035" style="position:absolute;margin-left:150.55pt;margin-top:16.15pt;width:99.1pt;height:3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" fillcolor="#a5d5e2 [1624]" stroked="f">
            <v:fill color2="#e4f2f6 [504]" rotate="t" angle="180" colors="0 #9eeaff;22938f #bbefff;1 #e4f9ff" focus="100%" type="gradient"/>
            <v:shadow on="t" color="black" opacity="24903f" origin=",.5" offset="0,.55556mm"/>
            <v:path arrowok="t"/>
            <v:textbox style="mso-next-textbox:#16 Rectángulo">
              <w:txbxContent>
                <w:p w:rsidR="00AC77BC" w:rsidRDefault="00AC77BC" w:rsidP="00334296">
                  <w:pPr>
                    <w:jc w:val="center"/>
                  </w:pPr>
                  <w:r>
                    <w:t>Responsabilidad de la dirección</w:t>
                  </w:r>
                </w:p>
              </w:txbxContent>
            </v:textbox>
          </v:rect>
        </w:pict>
      </w:r>
    </w:p>
    <w:p w:rsidR="00334296" w:rsidRPr="00531E8D" w:rsidRDefault="00295CC4" w:rsidP="00334296">
      <w:pPr>
        <w:rPr>
          <w:rFonts w:ascii="Verdana" w:hAnsi="Verdana"/>
        </w:rPr>
      </w:pPr>
      <w:r>
        <w:rPr>
          <w:rFonts w:ascii="Verdana" w:hAnsi="Verdana"/>
          <w:b/>
          <w:noProof/>
          <w:lang w:eastAsia="es-EC"/>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30 Flecha arriba" o:spid="_x0000_s1085" type="#_x0000_t68" style="position:absolute;margin-left:256.95pt;margin-top:18.55pt;width:30pt;height:50.15pt;rotation:-160013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" adj="6461" fillcolor="#dfa7a6 [1621]" stroked="f">
            <v:fill color2="#f5e4e4 [501]" rotate="t" angle="180" colors="0 #ffa2a1;22938f #ffbebd;1 #ffe5e5" focus="100%" type="gradient"/>
            <v:shadow on="t" type="perspective" color="black" opacity="13107f" origin=".5,.5" offset="0,0" matrix=",23853f,,15073f"/>
            <v:path arrowok="t"/>
          </v:shape>
        </w:pict>
      </w:r>
      <w:r>
        <w:rPr>
          <w:rFonts w:ascii="Verdana" w:hAnsi="Verdana"/>
          <w:b/>
          <w:noProof/>
          <w:lang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0 Flecha abajo" o:spid="_x0000_s1084" type="#_x0000_t67" style="position:absolute;margin-left:114.3pt;margin-top:23.9pt;width:28.8pt;height:47.25pt;rotation:1384994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" adj="15017" fillcolor="#dfa7a6 [1621]" stroked="f">
            <v:fill color2="#f5e4e4 [501]" rotate="t" angle="180" colors="0 #ffa2a1;22938f #ffbebd;1 #ffe5e5" focus="100%" type="gradient"/>
            <v:shadow on="t" type="perspective" color="black" opacity="13107f" origin="-.5,.5" offset="0,0" matrix=",-23853f,,15073f"/>
            <v:path arrowok="t"/>
          </v:shape>
        </w:pict>
      </w:r>
      <w:r>
        <w:rPr>
          <w:rFonts w:ascii="Verdana" w:hAnsi="Verdana"/>
          <w:noProof/>
          <w:lang w:eastAsia="es-EC"/>
        </w:rPr>
        <w:pict>
          <v:shapetype id="_x0000_t32" coordsize="21600,21600" o:spt="32" o:oned="t" path="m,l21600,21600e" filled="f">
            <v:path arrowok="t" fillok="f" o:connecttype="none"/>
            <o:lock v:ext="edit" shapetype="t"/>
          </v:shapetype>
          <v:shape id="289 Conector recto de flecha" o:spid="_x0000_s1083" type="#_x0000_t32" style="position:absolute;margin-left:54.85pt;margin-top:11.95pt;width:95.4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" strokecolor="black [3213]">
            <v:stroke dashstyle="3 1" startarrow="open" endarrow="open"/>
            <o:lock v:ext="edit" shapetype="f"/>
          </v:shape>
        </w:pict>
      </w:r>
    </w:p>
    <w:p w:rsidR="00334296" w:rsidRPr="00531E8D" w:rsidRDefault="00334296" w:rsidP="00334296">
      <w:pPr>
        <w:rPr>
          <w:rFonts w:ascii="Verdana" w:hAnsi="Verdana"/>
        </w:rPr>
      </w:pPr>
    </w:p>
    <w:p w:rsidR="00334296" w:rsidRPr="00531E8D" w:rsidRDefault="00295CC4" w:rsidP="00334296">
      <w:pPr>
        <w:rPr>
          <w:rFonts w:ascii="Verdana" w:hAnsi="Verdana"/>
        </w:rPr>
      </w:pPr>
      <w:r>
        <w:rPr>
          <w:rFonts w:ascii="Verdana" w:hAnsi="Verdana"/>
          <w:b/>
          <w:noProof/>
          <w:lang w:eastAsia="es-EC"/>
        </w:rPr>
        <w:pict>
          <v:rect id="15 Rectángulo" o:spid="_x0000_s1036" style="position:absolute;margin-left:216.3pt;margin-top:21.75pt;width:101.6pt;height:4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" fillcolor="#a5d5e2 [1624]" stroked="f">
            <v:fill color2="#e4f2f6 [504]" rotate="t" angle="180" colors="0 #9eeaff;22938f #bbefff;1 #e4f9ff" focus="100%" type="gradient"/>
            <v:shadow on="t" color="black" opacity="24903f" origin=",.5" offset="0,.55556mm"/>
            <v:path arrowok="t"/>
            <v:textbox style="mso-next-textbox:#15 Rectángulo">
              <w:txbxContent>
                <w:p w:rsidR="00AC77BC" w:rsidRDefault="00AC77BC" w:rsidP="00334296">
                  <w:pPr>
                    <w:jc w:val="center"/>
                  </w:pPr>
                  <w:r>
                    <w:t>Medición análisis  y mejora</w:t>
                  </w:r>
                </w:p>
              </w:txbxContent>
            </v:textbox>
          </v:rect>
        </w:pict>
      </w:r>
      <w:r>
        <w:rPr>
          <w:rFonts w:ascii="Verdana" w:hAnsi="Verdana"/>
          <w:b/>
          <w:noProof/>
          <w:lang w:eastAsia="es-EC"/>
        </w:rPr>
        <w:pict>
          <v:rect id="9 Rectángulo" o:spid="_x0000_s1037" style="position:absolute;margin-left:82.45pt;margin-top:21.9pt;width:88.9pt;height:4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" fillcolor="#a5d5e2 [1624]" stroked="f">
            <v:fill color2="#e4f2f6 [504]" rotate="t" angle="180" colors="0 #9eeaff;22938f #bbefff;1 #e4f9ff" focus="100%" type="gradient"/>
            <v:shadow on="t" color="black" opacity="24903f" origin=",.5" offset="0,.55556mm"/>
            <v:path arrowok="t"/>
            <v:textbox style="mso-next-textbox:#9 Rectángulo">
              <w:txbxContent>
                <w:p w:rsidR="00AC77BC" w:rsidRDefault="00AC77BC" w:rsidP="00334296">
                  <w:pPr>
                    <w:jc w:val="center"/>
                  </w:pPr>
                  <w:r>
                    <w:t>Gestión de los recursos</w:t>
                  </w:r>
                </w:p>
              </w:txbxContent>
            </v:textbox>
          </v:rect>
        </w:pict>
      </w:r>
    </w:p>
    <w:p w:rsidR="00334296" w:rsidRPr="00531E8D" w:rsidRDefault="00295CC4" w:rsidP="00334296">
      <w:pPr>
        <w:rPr>
          <w:rFonts w:ascii="Verdana" w:hAnsi="Verdana"/>
        </w:rPr>
      </w:pPr>
      <w:r>
        <w:rPr>
          <w:rFonts w:ascii="Verdana" w:hAnsi="Verdana"/>
          <w:noProof/>
          <w:lang w:eastAsia="es-EC"/>
        </w:rPr>
        <w:pict>
          <v:shape id="291 Conector recto de flecha" o:spid="_x0000_s1082" type="#_x0000_t32" style="position:absolute;margin-left:318pt;margin-top:22.45pt;width:41.5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" strokecolor="black [3213]">
            <v:stroke dashstyle="3 1" startarrow="open" endarrow="open"/>
            <o:lock v:ext="edit" shapetype="f"/>
          </v:shape>
        </w:pict>
      </w:r>
    </w:p>
    <w:p w:rsidR="00334296" w:rsidRPr="00531E8D" w:rsidRDefault="00295CC4" w:rsidP="00334296">
      <w:pPr>
        <w:rPr>
          <w:rFonts w:ascii="Verdana" w:hAnsi="Verdana"/>
        </w:rPr>
      </w:pPr>
      <w:r>
        <w:rPr>
          <w:rFonts w:ascii="Verdana" w:hAnsi="Verdana"/>
          <w:b/>
          <w:noProof/>
          <w:lang w:eastAsia="es-EC"/>
        </w:rPr>
        <w:pict>
          <v:shape id="22 Flecha arriba" o:spid="_x0000_s1081" type="#_x0000_t68" style="position:absolute;margin-left:258.35pt;margin-top:24.15pt;width:30.45pt;height:50.8pt;rotation:130361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" adj="6474" fillcolor="#dfa7a6 [1621]" stroked="f">
            <v:fill color2="#f5e4e4 [501]" rotate="t" angle="180" colors="0 #ffa2a1;22938f #ffbebd;1 #ffe5e5" focus="100%" type="gradient"/>
            <v:shadow on="t" type="perspective" color="black" opacity="13107f" origin="-.5,.5" offset="0,0" matrix=",-23853f,,15073f"/>
            <v:path arrowok="t"/>
          </v:shape>
        </w:pict>
      </w:r>
      <w:r>
        <w:rPr>
          <w:rFonts w:ascii="Verdana" w:hAnsi="Verdana"/>
          <w:b/>
          <w:noProof/>
          <w:lang w:eastAsia="es-EC"/>
        </w:rPr>
        <w:pict>
          <v:shape id="21 Flecha abajo" o:spid="_x0000_s1080" type="#_x0000_t67" style="position:absolute;margin-left:102.55pt;margin-top:22.1pt;width:32.2pt;height:52pt;rotation:-163602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" adj="14912" fillcolor="#dfa7a6 [1621]" stroked="f">
            <v:fill color2="#f5e4e4 [501]" rotate="t" angle="180" colors="0 #ffa2a1;22938f #ffbebd;1 #ffe5e5" focus="100%" type="gradient"/>
            <v:shadow on="t" type="perspective" color="black" opacity="13107f" origin=".5,.5" offset="0,0" matrix=",23853f,,15073f"/>
            <v:path arrowok="t"/>
          </v:shape>
        </w:pict>
      </w:r>
      <w:r>
        <w:rPr>
          <w:rFonts w:ascii="Verdana" w:hAnsi="Verdana"/>
          <w:b/>
          <w:noProof/>
          <w:lang w:eastAsia="es-EC"/>
        </w:rPr>
        <w:pict>
          <v:rect id="14 Rectángulo" o:spid="_x0000_s1038" style="position:absolute;margin-left:363.4pt;margin-top:16.95pt;width:59.3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" fillcolor="#a5d5e2 [1624]" stroked="f">
            <v:fill color2="#e4f2f6 [504]" rotate="t" angle="180" colors="0 #9eeaff;22938f #bbefff;1 #e4f9ff" focus="100%" type="gradient"/>
            <v:path arrowok="t"/>
            <v:textbox style="mso-next-textbox:#14 Rectángulo">
              <w:txbxContent>
                <w:p w:rsidR="00AC77BC" w:rsidRPr="00334296" w:rsidRDefault="00AC77BC" w:rsidP="00334296">
                  <w:pPr>
                    <w:rPr>
                      <w:sz w:val="18"/>
                    </w:rPr>
                  </w:pPr>
                  <w:r w:rsidRPr="00334296">
                    <w:rPr>
                      <w:sz w:val="18"/>
                    </w:rPr>
                    <w:t>Satisfacción</w:t>
                  </w:r>
                </w:p>
              </w:txbxContent>
            </v:textbox>
          </v:rect>
        </w:pict>
      </w:r>
    </w:p>
    <w:p w:rsidR="00334296" w:rsidRPr="00531E8D" w:rsidRDefault="00334296" w:rsidP="00334296">
      <w:pPr>
        <w:rPr>
          <w:rFonts w:ascii="Verdana" w:hAnsi="Verdana"/>
        </w:rPr>
      </w:pPr>
    </w:p>
    <w:p w:rsidR="00334296" w:rsidRDefault="00295CC4" w:rsidP="00334296">
      <w:pPr>
        <w:tabs>
          <w:tab w:val="left" w:pos="7268"/>
        </w:tabs>
        <w:rPr>
          <w:rFonts w:ascii="Verdana" w:hAnsi="Verdana"/>
        </w:rPr>
      </w:pPr>
      <w:r>
        <w:rPr>
          <w:rFonts w:ascii="Verdana" w:hAnsi="Verdana"/>
          <w:b/>
          <w:noProof/>
          <w:lang w:eastAsia="es-EC"/>
        </w:rPr>
        <w:pict>
          <v:shape id="290 Cuadro de texto" o:spid="_x0000_s1039" type="#_x0000_t202" style="position:absolute;margin-left:54.65pt;margin-top:15.05pt;width:65.2pt;height:2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" filled="f" stroked="f" strokeweight=".5pt">
            <v:path arrowok="t"/>
            <v:textbox style="mso-next-textbox:#290 Cuadro de texto">
              <w:txbxContent>
                <w:p w:rsidR="00AC77BC" w:rsidRPr="00531E8D" w:rsidRDefault="00AC77BC" w:rsidP="00334296">
                  <w:pPr>
                    <w:rPr>
                      <w:b/>
                    </w:rPr>
                  </w:pPr>
                  <w:r w:rsidRPr="00531E8D">
                    <w:rPr>
                      <w:b/>
                    </w:rPr>
                    <w:t>Entradas</w:t>
                  </w:r>
                </w:p>
              </w:txbxContent>
            </v:textbox>
          </v:shape>
        </w:pict>
      </w:r>
      <w:r>
        <w:rPr>
          <w:rFonts w:ascii="Verdana" w:hAnsi="Verdana"/>
          <w:b/>
          <w:noProof/>
          <w:lang w:eastAsia="es-EC"/>
        </w:rPr>
        <w:pict>
          <v:rect id="13 Rectángulo" o:spid="_x0000_s1040" style="position:absolute;margin-left:-7pt;margin-top:20.8pt;width:54.4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" fillcolor="#a5d5e2 [1624]" stroked="f">
            <v:fill color2="#e4f2f6 [504]" rotate="t" angle="180" colors="0 #9eeaff;22938f #bbefff;1 #e4f9ff" focus="100%" type="gradient"/>
            <v:path arrowok="t"/>
            <v:textbox style="mso-next-textbox:#13 Rectángulo">
              <w:txbxContent>
                <w:p w:rsidR="00AC77BC" w:rsidRPr="00334296" w:rsidRDefault="00AC77BC" w:rsidP="00334296">
                  <w:pPr>
                    <w:jc w:val="both"/>
                    <w:rPr>
                      <w:sz w:val="18"/>
                    </w:rPr>
                  </w:pPr>
                  <w:r w:rsidRPr="00334296">
                    <w:rPr>
                      <w:sz w:val="18"/>
                    </w:rPr>
                    <w:t>Requisitos</w:t>
                  </w:r>
                </w:p>
              </w:txbxContent>
            </v:textbox>
          </v:rect>
        </w:pict>
      </w:r>
      <w:r>
        <w:rPr>
          <w:rFonts w:ascii="Verdana" w:hAnsi="Verdana"/>
          <w:noProof/>
          <w:lang w:eastAsia="es-EC"/>
        </w:rPr>
        <w:pict>
          <v:shape id="31 Cuadro de texto" o:spid="_x0000_s1041" type="#_x0000_t202" style="position:absolute;margin-left:324.65pt;margin-top:24.8pt;width:47.4pt;height:2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" filled="f" stroked="f" strokeweight=".5pt">
            <v:path arrowok="t"/>
            <v:textbox style="mso-next-textbox:#31 Cuadro de texto">
              <w:txbxContent>
                <w:p w:rsidR="00AC77BC" w:rsidRPr="00531E8D" w:rsidRDefault="00AC77BC" w:rsidP="00334296">
                  <w:pPr>
                    <w:rPr>
                      <w:b/>
                      <w:sz w:val="20"/>
                    </w:rPr>
                  </w:pPr>
                  <w:r w:rsidRPr="00531E8D">
                    <w:rPr>
                      <w:b/>
                      <w:sz w:val="20"/>
                    </w:rPr>
                    <w:t>Salidas</w:t>
                  </w:r>
                </w:p>
              </w:txbxContent>
            </v:textbox>
          </v:shape>
        </w:pict>
      </w:r>
      <w:r>
        <w:rPr>
          <w:rFonts w:ascii="Verdana" w:hAnsi="Verdana"/>
          <w:b/>
          <w:noProof/>
          <w:lang w:eastAsia="es-EC"/>
        </w:rPr>
        <w:pict>
          <v:roundrect id="26 Rectángulo redondeado" o:spid="_x0000_s1042" style="position:absolute;margin-left:264.3pt;margin-top:23.6pt;width:66.85pt;height:3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" fillcolor="#215a69 [1640]" strokecolor="#40a7c2 [3048]">
            <v:fill color2="#3da5c1 [3016]" rotate="t" angle="180" colors="0 #2787a0;52429f #36b1d2;1 #34b3d6" focus="100%" type="gradient">
              <o:fill v:ext="view" type="gradientUnscaled"/>
            </v:fill>
            <v:shadow on="t" color="black" opacity="22937f" origin=",.5" offset="0,.63889mm"/>
            <v:path arrowok="t"/>
            <v:textbox style="mso-next-textbox:#26 Rectángulo redondeado">
              <w:txbxContent>
                <w:p w:rsidR="00AC77BC" w:rsidRDefault="00AC77BC" w:rsidP="00334296">
                  <w:pPr>
                    <w:jc w:val="center"/>
                  </w:pPr>
                  <w:r>
                    <w:t>Producto</w:t>
                  </w:r>
                </w:p>
              </w:txbxContent>
            </v:textbox>
          </v:roundrect>
        </w:pict>
      </w:r>
      <w:r>
        <w:rPr>
          <w:rFonts w:ascii="Verdana" w:hAnsi="Verdana"/>
          <w:b/>
          <w:noProof/>
          <w:lang w:eastAsia="es-EC"/>
        </w:rPr>
        <w:pict>
          <v:rect id="12 Rectángulo" o:spid="_x0000_s1043" style="position:absolute;margin-left:144.05pt;margin-top:14.85pt;width:99.1pt;height:3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" fillcolor="#a5d5e2 [1624]" stroked="f">
            <v:fill color2="#e4f2f6 [504]" rotate="t" angle="180" colors="0 #9eeaff;22938f #bbefff;1 #e4f9ff" focus="100%" type="gradient"/>
            <v:shadow on="t" color="black" opacity="24903f" origin=",.5" offset="0,.55556mm"/>
            <v:path arrowok="t"/>
            <v:textbox style="mso-next-textbox:#12 Rectángulo">
              <w:txbxContent>
                <w:p w:rsidR="00AC77BC" w:rsidRDefault="00AC77BC" w:rsidP="00334296">
                  <w:pPr>
                    <w:jc w:val="center"/>
                  </w:pPr>
                  <w:r>
                    <w:t>Realización del producto</w:t>
                  </w:r>
                </w:p>
              </w:txbxContent>
            </v:textbox>
          </v:rect>
        </w:pict>
      </w:r>
      <w:r w:rsidR="00334296">
        <w:rPr>
          <w:rFonts w:ascii="Verdana" w:hAnsi="Verdana"/>
        </w:rPr>
        <w:t>Salidas</w:t>
      </w:r>
      <w:bookmarkEnd w:id="58"/>
    </w:p>
    <w:p w:rsidR="00334296" w:rsidRDefault="00295CC4" w:rsidP="00334296">
      <w:pPr>
        <w:tabs>
          <w:tab w:val="left" w:pos="7268"/>
        </w:tabs>
        <w:rPr>
          <w:rFonts w:ascii="Verdana" w:hAnsi="Verdana"/>
        </w:rPr>
      </w:pPr>
      <w:r>
        <w:rPr>
          <w:rFonts w:ascii="Verdana" w:hAnsi="Verdana"/>
          <w:b/>
          <w:noProof/>
          <w:lang w:eastAsia="es-EC"/>
        </w:rPr>
        <w:pict>
          <v:shape id="293 Conector recto de flecha" o:spid="_x0000_s1079" type="#_x0000_t32" style="position:absolute;margin-left:48.2pt;margin-top:12.2pt;width:96.3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" strokecolor="black [3213]">
            <v:stroke endarrow="open"/>
            <o:lock v:ext="edit" shapetype="f"/>
          </v:shape>
        </w:pict>
      </w:r>
      <w:r>
        <w:rPr>
          <w:rFonts w:ascii="Verdana" w:hAnsi="Verdana"/>
          <w:b/>
          <w:noProof/>
          <w:lang w:eastAsia="es-EC"/>
        </w:rPr>
        <w:pict>
          <v:shape id="27 Conector recto de flecha" o:spid="_x0000_s1078" type="#_x0000_t32" style="position:absolute;margin-left:331.4pt;margin-top:18.85pt;width:32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" strokecolor="black [3213]">
            <v:stroke endarrow="open"/>
            <o:lock v:ext="edit" shapetype="f"/>
          </v:shape>
        </w:pict>
      </w:r>
      <w:r>
        <w:rPr>
          <w:rFonts w:ascii="Verdana" w:hAnsi="Verdana"/>
          <w:b/>
          <w:noProof/>
          <w:lang w:eastAsia="es-EC"/>
        </w:rPr>
        <w:pict>
          <v:line id="288 Conector recto" o:spid="_x0000_s1077"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95pt,12pt" to="26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" strokecolor="black [3213]">
            <o:lock v:ext="edit" shapetype="f"/>
          </v:line>
        </w:pict>
      </w:r>
    </w:p>
    <w:p w:rsidR="00334296" w:rsidRDefault="00295CC4" w:rsidP="00334296">
      <w:pPr>
        <w:tabs>
          <w:tab w:val="left" w:pos="7268"/>
        </w:tabs>
        <w:rPr>
          <w:rFonts w:ascii="Verdana" w:hAnsi="Verdana"/>
        </w:rPr>
      </w:pPr>
      <w:r>
        <w:rPr>
          <w:rFonts w:ascii="Verdana" w:hAnsi="Verdana"/>
          <w:noProof/>
          <w:lang w:eastAsia="es-EC"/>
        </w:rPr>
        <w:pict>
          <v:shape id="Cuadro de texto 2" o:spid="_x0000_s1044" type="#_x0000_t202" style="position:absolute;margin-left:23.1pt;margin-top:24.35pt;width:336.6pt;height:4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" filled="f" stroked="f">
            <v:textbox style="mso-next-textbox:#Cuadro de texto 2">
              <w:txbxContent>
                <w:p w:rsidR="00AC77BC" w:rsidRPr="00591EEE" w:rsidRDefault="00AC77BC" w:rsidP="00334296">
                  <w:pPr>
                    <w:pStyle w:val="Sinespaciado"/>
                    <w:rPr>
                      <w:b/>
                    </w:rPr>
                  </w:pPr>
                  <w:r w:rsidRPr="00591EEE">
                    <w:rPr>
                      <w:b/>
                    </w:rPr>
                    <w:t>Leyenda</w:t>
                  </w:r>
                </w:p>
                <w:p w:rsidR="00AC77BC" w:rsidRDefault="00AC77BC" w:rsidP="00334296">
                  <w:pPr>
                    <w:pStyle w:val="Sinespaciado"/>
                  </w:pPr>
                  <w:r>
                    <w:t xml:space="preserve">            Actividad que aportan valor</w:t>
                  </w:r>
                </w:p>
                <w:p w:rsidR="00AC77BC" w:rsidRDefault="00AC77BC" w:rsidP="00334296">
                  <w:pPr>
                    <w:pStyle w:val="Sinespaciado"/>
                  </w:pPr>
                  <w:r>
                    <w:t xml:space="preserve">            Flujo de información</w:t>
                  </w:r>
                </w:p>
              </w:txbxContent>
            </v:textbox>
          </v:shape>
        </w:pict>
      </w:r>
    </w:p>
    <w:p w:rsidR="00334296" w:rsidRDefault="00295CC4" w:rsidP="00334296">
      <w:pPr>
        <w:tabs>
          <w:tab w:val="left" w:pos="7268"/>
        </w:tabs>
        <w:rPr>
          <w:rFonts w:ascii="Verdana" w:hAnsi="Verdana"/>
        </w:rPr>
      </w:pPr>
      <w:r>
        <w:rPr>
          <w:rFonts w:ascii="Verdana" w:hAnsi="Verdana"/>
          <w:noProof/>
          <w:lang w:eastAsia="es-EC"/>
        </w:rPr>
        <w:pict>
          <v:shape id="292 Conector recto de flecha" o:spid="_x0000_s1076" type="#_x0000_t32" style="position:absolute;margin-left:31.15pt;margin-top:22.3pt;width:27.9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" strokecolor="black [3213]">
            <v:stroke endarrow="open"/>
            <o:lock v:ext="edit" shapetype="f"/>
          </v:shape>
        </w:pict>
      </w:r>
    </w:p>
    <w:p w:rsidR="00334296" w:rsidRDefault="00295CC4" w:rsidP="00334296">
      <w:pPr>
        <w:tabs>
          <w:tab w:val="left" w:pos="7268"/>
        </w:tabs>
        <w:rPr>
          <w:rFonts w:ascii="Verdana" w:hAnsi="Verdana"/>
        </w:rPr>
      </w:pPr>
      <w:r>
        <w:rPr>
          <w:rFonts w:ascii="Verdana" w:hAnsi="Verdana"/>
          <w:noProof/>
          <w:lang w:eastAsia="es-EC"/>
        </w:rPr>
        <w:pict>
          <v:shape id="294 Conector recto de flecha" o:spid="_x0000_s1075" type="#_x0000_t32" style="position:absolute;margin-left:31pt;margin-top:10.35pt;width:27.9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" strokecolor="black [3213]">
            <v:stroke dashstyle="3 1" endarrow="open"/>
            <o:lock v:ext="edit" shapetype="f"/>
          </v:shape>
        </w:pict>
      </w:r>
    </w:p>
    <w:p w:rsidR="00795EB8" w:rsidRPr="00B54FB9" w:rsidRDefault="00B54FB9" w:rsidP="00B54FB9">
      <w:pPr>
        <w:pStyle w:val="Sinespaciado"/>
        <w:jc w:val="center"/>
        <w:rPr>
          <w:rFonts w:ascii="Arial" w:hAnsi="Arial" w:cs="Arial"/>
          <w:sz w:val="32"/>
          <w:szCs w:val="24"/>
        </w:rPr>
      </w:pPr>
      <w:bookmarkStart w:id="60" w:name="_Toc352752880"/>
      <w:r w:rsidRPr="00B54FB9">
        <w:rPr>
          <w:rFonts w:ascii="Arial" w:hAnsi="Arial" w:cs="Arial"/>
        </w:rPr>
        <w:t xml:space="preserve">Figura </w:t>
      </w:r>
      <w:r w:rsidR="000037A4" w:rsidRPr="00B54FB9">
        <w:rPr>
          <w:rFonts w:ascii="Arial" w:hAnsi="Arial" w:cs="Arial"/>
        </w:rPr>
        <w:fldChar w:fldCharType="begin"/>
      </w:r>
      <w:r w:rsidRPr="00B54FB9">
        <w:rPr>
          <w:rFonts w:ascii="Arial" w:hAnsi="Arial" w:cs="Arial"/>
        </w:rPr>
        <w:instrText xml:space="preserve"> SEQ Figura \* ARABIC </w:instrText>
      </w:r>
      <w:r w:rsidR="000037A4" w:rsidRPr="00B54FB9">
        <w:rPr>
          <w:rFonts w:ascii="Arial" w:hAnsi="Arial" w:cs="Arial"/>
        </w:rPr>
        <w:fldChar w:fldCharType="separate"/>
      </w:r>
      <w:r w:rsidR="00295CC4">
        <w:rPr>
          <w:rFonts w:ascii="Arial" w:hAnsi="Arial" w:cs="Arial"/>
          <w:noProof/>
        </w:rPr>
        <w:t>2</w:t>
      </w:r>
      <w:r w:rsidR="000037A4" w:rsidRPr="00B54FB9">
        <w:rPr>
          <w:rFonts w:ascii="Arial" w:hAnsi="Arial" w:cs="Arial"/>
        </w:rPr>
        <w:fldChar w:fldCharType="end"/>
      </w:r>
      <w:r w:rsidRPr="00B54FB9">
        <w:rPr>
          <w:rFonts w:ascii="Arial" w:hAnsi="Arial" w:cs="Arial"/>
        </w:rPr>
        <w:t>: Modelo de un SGC basado en Procesos</w:t>
      </w:r>
      <w:bookmarkEnd w:id="60"/>
    </w:p>
    <w:p w:rsidR="00B54FB9" w:rsidRPr="00B54FB9" w:rsidRDefault="00B54FB9" w:rsidP="00B54FB9">
      <w:pPr>
        <w:pStyle w:val="Sinespaciado"/>
        <w:jc w:val="center"/>
        <w:rPr>
          <w:rFonts w:ascii="Arial" w:hAnsi="Arial" w:cs="Arial"/>
          <w:lang w:val="es-ES"/>
        </w:rPr>
      </w:pPr>
      <w:r w:rsidRPr="00B54FB9">
        <w:rPr>
          <w:rFonts w:ascii="Arial" w:hAnsi="Arial" w:cs="Arial"/>
          <w:lang w:val="es-ES"/>
        </w:rPr>
        <w:t>Fuente: ISO 9001:2008</w:t>
      </w:r>
    </w:p>
    <w:p w:rsidR="00CF1F1D" w:rsidRPr="00780821" w:rsidRDefault="00B54FB9" w:rsidP="00780821">
      <w:pPr>
        <w:pStyle w:val="Sinespaciado"/>
        <w:jc w:val="center"/>
        <w:rPr>
          <w:rFonts w:ascii="Arial" w:hAnsi="Arial" w:cs="Arial"/>
          <w:sz w:val="24"/>
          <w:szCs w:val="24"/>
        </w:rPr>
      </w:pPr>
      <w:r w:rsidRPr="00B54FB9">
        <w:rPr>
          <w:rFonts w:ascii="Arial" w:hAnsi="Arial" w:cs="Arial"/>
          <w:lang w:val="es-ES"/>
        </w:rPr>
        <w:t>Elaborado por: Las Autoras</w:t>
      </w:r>
    </w:p>
    <w:p w:rsidR="00B54FB9" w:rsidRPr="00B54FB9" w:rsidRDefault="00F86762" w:rsidP="00817CEA">
      <w:pPr>
        <w:pStyle w:val="Ttulo3"/>
        <w:numPr>
          <w:ilvl w:val="2"/>
          <w:numId w:val="1"/>
        </w:numPr>
        <w:spacing w:line="360" w:lineRule="auto"/>
        <w:rPr>
          <w:rFonts w:ascii="Arial" w:hAnsi="Arial" w:cs="Arial"/>
          <w:color w:val="auto"/>
          <w:sz w:val="24"/>
        </w:rPr>
      </w:pPr>
      <w:bookmarkStart w:id="61" w:name="_Toc352752971"/>
      <w:r>
        <w:rPr>
          <w:rFonts w:ascii="Arial" w:hAnsi="Arial" w:cs="Arial"/>
          <w:color w:val="2A2A2A"/>
          <w:sz w:val="24"/>
          <w:szCs w:val="24"/>
        </w:rPr>
        <w:lastRenderedPageBreak/>
        <w:t xml:space="preserve">Requisitos </w:t>
      </w:r>
      <w:r w:rsidR="00B54FB9">
        <w:rPr>
          <w:rFonts w:ascii="Arial" w:hAnsi="Arial" w:cs="Arial"/>
          <w:color w:val="2A2A2A"/>
          <w:sz w:val="24"/>
          <w:szCs w:val="24"/>
        </w:rPr>
        <w:t>de la Norma ISO 9001:2008</w:t>
      </w:r>
      <w:bookmarkEnd w:id="61"/>
    </w:p>
    <w:p w:rsidR="00932FC4" w:rsidRDefault="00780821" w:rsidP="00DD13E4">
      <w:pPr>
        <w:spacing w:line="360" w:lineRule="auto"/>
        <w:jc w:val="both"/>
        <w:rPr>
          <w:rFonts w:ascii="Arial" w:hAnsi="Arial" w:cs="Arial"/>
          <w:color w:val="2A2A2A"/>
          <w:sz w:val="24"/>
          <w:szCs w:val="24"/>
        </w:rPr>
      </w:pPr>
      <w:r>
        <w:rPr>
          <w:rFonts w:ascii="Arial" w:hAnsi="Arial" w:cs="Arial"/>
          <w:color w:val="2A2A2A"/>
          <w:sz w:val="24"/>
          <w:szCs w:val="24"/>
        </w:rPr>
        <w:t>“</w:t>
      </w:r>
      <w:r w:rsidR="007D23E7">
        <w:rPr>
          <w:rFonts w:ascii="Arial" w:hAnsi="Arial" w:cs="Arial"/>
          <w:color w:val="2A2A2A"/>
          <w:sz w:val="24"/>
          <w:szCs w:val="24"/>
        </w:rPr>
        <w:t>La n</w:t>
      </w:r>
      <w:r w:rsidR="004A1FAD">
        <w:rPr>
          <w:rFonts w:ascii="Arial" w:hAnsi="Arial" w:cs="Arial"/>
          <w:color w:val="2A2A2A"/>
          <w:sz w:val="24"/>
          <w:szCs w:val="24"/>
        </w:rPr>
        <w:t>orma</w:t>
      </w:r>
      <w:r w:rsidR="007D23E7">
        <w:rPr>
          <w:rFonts w:ascii="Arial" w:hAnsi="Arial" w:cs="Arial"/>
          <w:color w:val="2A2A2A"/>
          <w:sz w:val="24"/>
          <w:szCs w:val="24"/>
        </w:rPr>
        <w:t xml:space="preserve"> ISO 9001:2008 se halla estructurada en ocho capítulos, los tres primeros referidos a declaraciones de principios, estructura y descripción de la organización, requisitos generales, y otros aspectos generales, por lo cual puede considerarse que son de carácter introductorio, exactamente igual que en la anterior versión del año 2000, según recordará el lector. Los capítulos cuatro hasta el ocho están orientados a los procesos. Concretamente, los ocho capítulos de ISO 9001 son:</w:t>
      </w:r>
      <w:r>
        <w:rPr>
          <w:rFonts w:ascii="Arial" w:hAnsi="Arial" w:cs="Arial"/>
          <w:color w:val="2A2A2A"/>
          <w:sz w:val="24"/>
          <w:szCs w:val="24"/>
        </w:rPr>
        <w:t>”</w:t>
      </w:r>
      <w:r>
        <w:rPr>
          <w:rStyle w:val="Refdenotaalpie"/>
          <w:rFonts w:ascii="Arial" w:hAnsi="Arial" w:cs="Arial"/>
          <w:color w:val="2A2A2A"/>
          <w:sz w:val="24"/>
          <w:szCs w:val="24"/>
        </w:rPr>
        <w:footnoteReference w:id="12"/>
      </w:r>
    </w:p>
    <w:p w:rsidR="00CC3C8D" w:rsidRPr="00B87031" w:rsidRDefault="00B87031" w:rsidP="00B87031">
      <w:pPr>
        <w:pStyle w:val="Epgrafe"/>
        <w:jc w:val="center"/>
        <w:rPr>
          <w:rFonts w:ascii="Arial" w:hAnsi="Arial" w:cs="Arial"/>
          <w:b w:val="0"/>
          <w:color w:val="auto"/>
          <w:sz w:val="32"/>
          <w:szCs w:val="24"/>
        </w:rPr>
      </w:pPr>
      <w:bookmarkStart w:id="62" w:name="_Toc352752831"/>
      <w:r w:rsidRPr="00B87031">
        <w:rPr>
          <w:rFonts w:ascii="Arial" w:hAnsi="Arial" w:cs="Arial"/>
          <w:b w:val="0"/>
          <w:color w:val="auto"/>
          <w:sz w:val="22"/>
        </w:rPr>
        <w:t xml:space="preserve">Tabla </w:t>
      </w:r>
      <w:r w:rsidR="000037A4" w:rsidRPr="00B87031">
        <w:rPr>
          <w:rFonts w:ascii="Arial" w:hAnsi="Arial" w:cs="Arial"/>
          <w:b w:val="0"/>
          <w:color w:val="auto"/>
          <w:sz w:val="22"/>
        </w:rPr>
        <w:fldChar w:fldCharType="begin"/>
      </w:r>
      <w:r w:rsidRPr="00B87031">
        <w:rPr>
          <w:rFonts w:ascii="Arial" w:hAnsi="Arial" w:cs="Arial"/>
          <w:b w:val="0"/>
          <w:color w:val="auto"/>
          <w:sz w:val="22"/>
        </w:rPr>
        <w:instrText xml:space="preserve"> SEQ Tabla \* ARABIC </w:instrText>
      </w:r>
      <w:r w:rsidR="000037A4" w:rsidRPr="00B87031">
        <w:rPr>
          <w:rFonts w:ascii="Arial" w:hAnsi="Arial" w:cs="Arial"/>
          <w:b w:val="0"/>
          <w:color w:val="auto"/>
          <w:sz w:val="22"/>
        </w:rPr>
        <w:fldChar w:fldCharType="separate"/>
      </w:r>
      <w:r w:rsidR="00295CC4">
        <w:rPr>
          <w:rFonts w:ascii="Arial" w:hAnsi="Arial" w:cs="Arial"/>
          <w:b w:val="0"/>
          <w:noProof/>
          <w:color w:val="auto"/>
          <w:sz w:val="22"/>
        </w:rPr>
        <w:t>4</w:t>
      </w:r>
      <w:r w:rsidR="000037A4" w:rsidRPr="00B87031">
        <w:rPr>
          <w:rFonts w:ascii="Arial" w:hAnsi="Arial" w:cs="Arial"/>
          <w:b w:val="0"/>
          <w:color w:val="auto"/>
          <w:sz w:val="22"/>
        </w:rPr>
        <w:fldChar w:fldCharType="end"/>
      </w:r>
      <w:r w:rsidRPr="00B87031">
        <w:rPr>
          <w:rFonts w:ascii="Arial" w:hAnsi="Arial" w:cs="Arial"/>
          <w:b w:val="0"/>
          <w:color w:val="auto"/>
          <w:sz w:val="22"/>
        </w:rPr>
        <w:t>: Registro Requerida por ISO 9001:2008</w:t>
      </w:r>
      <w:bookmarkEnd w:id="62"/>
    </w:p>
    <w:tbl>
      <w:tblPr>
        <w:tblStyle w:val="Cuadrculaclara-nfasis11"/>
        <w:tblW w:w="8897" w:type="dxa"/>
        <w:tblLook w:val="04A0" w:firstRow="1" w:lastRow="0" w:firstColumn="1" w:lastColumn="0" w:noHBand="0" w:noVBand="1"/>
      </w:tblPr>
      <w:tblGrid>
        <w:gridCol w:w="534"/>
        <w:gridCol w:w="3543"/>
        <w:gridCol w:w="4820"/>
      </w:tblGrid>
      <w:tr w:rsidR="00C31859" w:rsidTr="00CC3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2"/>
            <w:vAlign w:val="center"/>
          </w:tcPr>
          <w:p w:rsidR="00C31859" w:rsidRDefault="00C31859" w:rsidP="001B698D">
            <w:pPr>
              <w:spacing w:line="360" w:lineRule="auto"/>
              <w:jc w:val="center"/>
              <w:rPr>
                <w:rFonts w:ascii="Arial" w:hAnsi="Arial" w:cs="Arial"/>
                <w:sz w:val="24"/>
              </w:rPr>
            </w:pPr>
            <w:r>
              <w:rPr>
                <w:rFonts w:ascii="Arial" w:hAnsi="Arial" w:cs="Arial"/>
                <w:sz w:val="24"/>
              </w:rPr>
              <w:t>CAPÍTULO</w:t>
            </w:r>
          </w:p>
        </w:tc>
        <w:tc>
          <w:tcPr>
            <w:tcW w:w="4820" w:type="dxa"/>
            <w:vAlign w:val="center"/>
          </w:tcPr>
          <w:p w:rsidR="00C31859" w:rsidRDefault="00C31859" w:rsidP="001B6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DESCRIPCIÓN</w:t>
            </w:r>
          </w:p>
        </w:tc>
      </w:tr>
      <w:tr w:rsidR="00C31859" w:rsidTr="00CC3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31859" w:rsidRPr="001B698D" w:rsidRDefault="00C31859" w:rsidP="00C31859">
            <w:pPr>
              <w:spacing w:line="360" w:lineRule="auto"/>
              <w:jc w:val="center"/>
              <w:rPr>
                <w:rFonts w:ascii="Arial" w:hAnsi="Arial" w:cs="Arial"/>
                <w:b w:val="0"/>
                <w:sz w:val="24"/>
              </w:rPr>
            </w:pPr>
            <w:r w:rsidRPr="001B698D">
              <w:rPr>
                <w:rFonts w:ascii="Arial" w:hAnsi="Arial" w:cs="Arial"/>
                <w:b w:val="0"/>
                <w:sz w:val="24"/>
              </w:rPr>
              <w:t>1</w:t>
            </w:r>
          </w:p>
        </w:tc>
        <w:tc>
          <w:tcPr>
            <w:tcW w:w="3543" w:type="dxa"/>
          </w:tcPr>
          <w:p w:rsidR="00C31859" w:rsidRPr="001B698D" w:rsidRDefault="00C31859" w:rsidP="00CC3C8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Objeto y </w:t>
            </w:r>
            <w:r w:rsidR="00CC3C8D">
              <w:rPr>
                <w:rFonts w:ascii="Arial" w:eastAsia="Times New Roman" w:hAnsi="Arial" w:cs="Arial"/>
                <w:color w:val="000000"/>
                <w:sz w:val="24"/>
                <w:szCs w:val="24"/>
                <w:lang w:eastAsia="es-EC"/>
              </w:rPr>
              <w:t>C</w:t>
            </w:r>
            <w:r>
              <w:rPr>
                <w:rFonts w:ascii="Arial" w:eastAsia="Times New Roman" w:hAnsi="Arial" w:cs="Arial"/>
                <w:color w:val="000000"/>
                <w:sz w:val="24"/>
                <w:szCs w:val="24"/>
                <w:lang w:eastAsia="es-EC"/>
              </w:rPr>
              <w:t xml:space="preserve">ampo de </w:t>
            </w:r>
            <w:r w:rsidR="00CC3C8D">
              <w:rPr>
                <w:rFonts w:ascii="Arial" w:eastAsia="Times New Roman" w:hAnsi="Arial" w:cs="Arial"/>
                <w:color w:val="000000"/>
                <w:sz w:val="24"/>
                <w:szCs w:val="24"/>
                <w:lang w:eastAsia="es-EC"/>
              </w:rPr>
              <w:t>A</w:t>
            </w:r>
            <w:r>
              <w:rPr>
                <w:rFonts w:ascii="Arial" w:eastAsia="Times New Roman" w:hAnsi="Arial" w:cs="Arial"/>
                <w:color w:val="000000"/>
                <w:sz w:val="24"/>
                <w:szCs w:val="24"/>
                <w:lang w:eastAsia="es-EC"/>
              </w:rPr>
              <w:t>plicación</w:t>
            </w:r>
          </w:p>
        </w:tc>
        <w:tc>
          <w:tcPr>
            <w:tcW w:w="4820" w:type="dxa"/>
          </w:tcPr>
          <w:p w:rsidR="00C31859" w:rsidRPr="001B698D" w:rsidRDefault="00C31859" w:rsidP="00795EB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1B698D">
              <w:rPr>
                <w:rFonts w:ascii="Arial" w:eastAsia="Times New Roman" w:hAnsi="Arial" w:cs="Arial"/>
                <w:color w:val="000000"/>
                <w:sz w:val="24"/>
                <w:szCs w:val="24"/>
                <w:lang w:eastAsia="es-EC"/>
              </w:rPr>
              <w:t>Guías y descripciones generales</w:t>
            </w:r>
            <w:r w:rsidR="00BA3A9B">
              <w:rPr>
                <w:rFonts w:ascii="Arial" w:eastAsia="Times New Roman" w:hAnsi="Arial" w:cs="Arial"/>
                <w:color w:val="000000"/>
                <w:sz w:val="24"/>
                <w:szCs w:val="24"/>
                <w:lang w:eastAsia="es-EC"/>
              </w:rPr>
              <w:t xml:space="preserve"> una referencia al alcance de la norma</w:t>
            </w:r>
            <w:r w:rsidRPr="001B698D">
              <w:rPr>
                <w:rFonts w:ascii="Arial" w:eastAsia="Times New Roman" w:hAnsi="Arial" w:cs="Arial"/>
                <w:color w:val="000000"/>
                <w:sz w:val="24"/>
                <w:szCs w:val="24"/>
                <w:lang w:eastAsia="es-EC"/>
              </w:rPr>
              <w:t>.</w:t>
            </w:r>
          </w:p>
        </w:tc>
      </w:tr>
      <w:tr w:rsidR="00C31859" w:rsidTr="00CC3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31859" w:rsidRDefault="00C31859" w:rsidP="00C31859">
            <w:pPr>
              <w:spacing w:line="360" w:lineRule="auto"/>
              <w:jc w:val="center"/>
              <w:rPr>
                <w:rFonts w:ascii="Arial" w:hAnsi="Arial" w:cs="Arial"/>
                <w:b w:val="0"/>
                <w:sz w:val="24"/>
              </w:rPr>
            </w:pPr>
            <w:r>
              <w:rPr>
                <w:rFonts w:ascii="Arial" w:hAnsi="Arial" w:cs="Arial"/>
                <w:b w:val="0"/>
                <w:sz w:val="24"/>
              </w:rPr>
              <w:t>2</w:t>
            </w:r>
          </w:p>
        </w:tc>
        <w:tc>
          <w:tcPr>
            <w:tcW w:w="3543" w:type="dxa"/>
          </w:tcPr>
          <w:p w:rsidR="00C31859" w:rsidRPr="00C31859" w:rsidRDefault="00C31859" w:rsidP="00CC3C8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EC"/>
              </w:rPr>
            </w:pPr>
            <w:r w:rsidRPr="00C31859">
              <w:rPr>
                <w:rFonts w:ascii="Arial" w:eastAsia="Times New Roman" w:hAnsi="Arial" w:cs="Arial"/>
                <w:color w:val="000000"/>
                <w:sz w:val="24"/>
                <w:szCs w:val="24"/>
                <w:lang w:eastAsia="es-EC"/>
              </w:rPr>
              <w:t>Referencias Normativas</w:t>
            </w:r>
          </w:p>
        </w:tc>
        <w:tc>
          <w:tcPr>
            <w:tcW w:w="4820" w:type="dxa"/>
          </w:tcPr>
          <w:p w:rsidR="00C31859" w:rsidRPr="00C31859" w:rsidRDefault="00C31859" w:rsidP="00795EB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EC"/>
              </w:rPr>
            </w:pPr>
            <w:r w:rsidRPr="001B698D">
              <w:rPr>
                <w:rFonts w:ascii="Arial" w:eastAsia="Times New Roman" w:hAnsi="Arial" w:cs="Arial"/>
                <w:color w:val="000000"/>
                <w:sz w:val="24"/>
                <w:szCs w:val="24"/>
                <w:lang w:eastAsia="es-EC"/>
              </w:rPr>
              <w:t>Guías y descripciones generales.</w:t>
            </w:r>
          </w:p>
        </w:tc>
      </w:tr>
      <w:tr w:rsidR="00C31859" w:rsidTr="00CC3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31859" w:rsidRDefault="00C31859" w:rsidP="00C31859">
            <w:pPr>
              <w:spacing w:line="360" w:lineRule="auto"/>
              <w:jc w:val="center"/>
              <w:rPr>
                <w:rFonts w:ascii="Arial" w:hAnsi="Arial" w:cs="Arial"/>
                <w:b w:val="0"/>
                <w:sz w:val="24"/>
              </w:rPr>
            </w:pPr>
            <w:r>
              <w:rPr>
                <w:rFonts w:ascii="Arial" w:hAnsi="Arial" w:cs="Arial"/>
                <w:b w:val="0"/>
                <w:sz w:val="24"/>
              </w:rPr>
              <w:t>3</w:t>
            </w:r>
          </w:p>
        </w:tc>
        <w:tc>
          <w:tcPr>
            <w:tcW w:w="3543" w:type="dxa"/>
          </w:tcPr>
          <w:p w:rsidR="00C31859" w:rsidRPr="00C31859" w:rsidRDefault="00C31859" w:rsidP="00CC3C8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C"/>
              </w:rPr>
            </w:pPr>
            <w:r w:rsidRPr="00C31859">
              <w:rPr>
                <w:rFonts w:ascii="Arial" w:eastAsia="Times New Roman" w:hAnsi="Arial" w:cs="Arial"/>
                <w:color w:val="000000"/>
                <w:sz w:val="24"/>
                <w:szCs w:val="24"/>
                <w:lang w:eastAsia="es-EC"/>
              </w:rPr>
              <w:t xml:space="preserve">Términos y </w:t>
            </w:r>
            <w:r w:rsidR="00CC3C8D">
              <w:rPr>
                <w:rFonts w:ascii="Arial" w:eastAsia="Times New Roman" w:hAnsi="Arial" w:cs="Arial"/>
                <w:color w:val="000000"/>
                <w:sz w:val="24"/>
                <w:szCs w:val="24"/>
                <w:lang w:eastAsia="es-EC"/>
              </w:rPr>
              <w:t>D</w:t>
            </w:r>
            <w:r w:rsidRPr="00C31859">
              <w:rPr>
                <w:rFonts w:ascii="Arial" w:eastAsia="Times New Roman" w:hAnsi="Arial" w:cs="Arial"/>
                <w:color w:val="000000"/>
                <w:sz w:val="24"/>
                <w:szCs w:val="24"/>
                <w:lang w:eastAsia="es-EC"/>
              </w:rPr>
              <w:t>efiniciones</w:t>
            </w:r>
          </w:p>
        </w:tc>
        <w:tc>
          <w:tcPr>
            <w:tcW w:w="4820" w:type="dxa"/>
          </w:tcPr>
          <w:p w:rsidR="00C31859" w:rsidRPr="00C31859" w:rsidRDefault="00C31859" w:rsidP="00795EB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C"/>
              </w:rPr>
            </w:pPr>
            <w:r w:rsidRPr="001B698D">
              <w:rPr>
                <w:rFonts w:ascii="Arial" w:eastAsia="Times New Roman" w:hAnsi="Arial" w:cs="Arial"/>
                <w:color w:val="000000"/>
                <w:sz w:val="24"/>
                <w:szCs w:val="24"/>
                <w:lang w:eastAsia="es-EC"/>
              </w:rPr>
              <w:t>Guías y descripciones generales.</w:t>
            </w:r>
          </w:p>
        </w:tc>
      </w:tr>
      <w:tr w:rsidR="00C31859" w:rsidTr="00CC3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31859" w:rsidRPr="001B698D" w:rsidRDefault="00C31859" w:rsidP="00C31859">
            <w:pPr>
              <w:spacing w:line="360" w:lineRule="auto"/>
              <w:jc w:val="center"/>
              <w:rPr>
                <w:rFonts w:ascii="Arial" w:hAnsi="Arial" w:cs="Arial"/>
                <w:b w:val="0"/>
                <w:sz w:val="24"/>
              </w:rPr>
            </w:pPr>
            <w:r>
              <w:rPr>
                <w:rFonts w:ascii="Arial" w:hAnsi="Arial" w:cs="Arial"/>
                <w:b w:val="0"/>
                <w:sz w:val="24"/>
              </w:rPr>
              <w:t>4</w:t>
            </w:r>
          </w:p>
        </w:tc>
        <w:tc>
          <w:tcPr>
            <w:tcW w:w="3543" w:type="dxa"/>
            <w:vAlign w:val="center"/>
          </w:tcPr>
          <w:p w:rsidR="00C31859" w:rsidRPr="00C31859" w:rsidRDefault="00C31859" w:rsidP="00CC3C8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Sistema de Gestión de la Calidad</w:t>
            </w:r>
          </w:p>
        </w:tc>
        <w:tc>
          <w:tcPr>
            <w:tcW w:w="4820" w:type="dxa"/>
          </w:tcPr>
          <w:p w:rsidR="00C31859" w:rsidRPr="00C31859" w:rsidRDefault="00BA3A9B" w:rsidP="00795EB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eastAsia="Times New Roman" w:hAnsi="Arial" w:cs="Arial"/>
                <w:color w:val="000000"/>
                <w:sz w:val="24"/>
                <w:szCs w:val="24"/>
                <w:lang w:eastAsia="es-EC"/>
              </w:rPr>
              <w:t>Hace referencia a los</w:t>
            </w:r>
            <w:r w:rsidR="00C31859" w:rsidRPr="00C31859">
              <w:rPr>
                <w:rFonts w:ascii="Arial" w:eastAsia="Times New Roman" w:hAnsi="Arial" w:cs="Arial"/>
                <w:color w:val="000000"/>
                <w:sz w:val="24"/>
                <w:szCs w:val="24"/>
                <w:lang w:eastAsia="es-EC"/>
              </w:rPr>
              <w:t xml:space="preserve"> requisitos generales y los requisitos para gestionar la documentación.</w:t>
            </w:r>
          </w:p>
        </w:tc>
      </w:tr>
      <w:tr w:rsidR="00C31859" w:rsidTr="00CC3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31859" w:rsidRPr="001B698D" w:rsidRDefault="00C31859" w:rsidP="00C31859">
            <w:pPr>
              <w:spacing w:line="360" w:lineRule="auto"/>
              <w:jc w:val="center"/>
              <w:rPr>
                <w:rFonts w:ascii="Arial" w:hAnsi="Arial" w:cs="Arial"/>
                <w:b w:val="0"/>
                <w:sz w:val="24"/>
              </w:rPr>
            </w:pPr>
            <w:r>
              <w:rPr>
                <w:rFonts w:ascii="Arial" w:hAnsi="Arial" w:cs="Arial"/>
                <w:b w:val="0"/>
                <w:sz w:val="24"/>
              </w:rPr>
              <w:t>5</w:t>
            </w:r>
          </w:p>
        </w:tc>
        <w:tc>
          <w:tcPr>
            <w:tcW w:w="3543" w:type="dxa"/>
            <w:vAlign w:val="center"/>
          </w:tcPr>
          <w:p w:rsidR="00C31859" w:rsidRPr="00C31859" w:rsidRDefault="00CC3C8D" w:rsidP="00CC3C8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Responsabilidad de la Dirección</w:t>
            </w:r>
          </w:p>
        </w:tc>
        <w:tc>
          <w:tcPr>
            <w:tcW w:w="4820" w:type="dxa"/>
          </w:tcPr>
          <w:p w:rsidR="00C31859" w:rsidRPr="00C31859" w:rsidRDefault="00BA3A9B" w:rsidP="00795EB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Capitulo relacionado con los requisitos de obligado cumplimiento por parte de la dirección de la organización, como es el caso de la definición de la política, la definición de las responsabilidades y autoridad, la aprobación de los objetivos, el compromiso de la dirección con la implantación de la calidad a todos los niveles y otros aspectos similares.</w:t>
            </w:r>
          </w:p>
        </w:tc>
      </w:tr>
      <w:tr w:rsidR="00C31859" w:rsidTr="00CC3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31859" w:rsidRPr="001B698D" w:rsidRDefault="00C31859" w:rsidP="00C31859">
            <w:pPr>
              <w:spacing w:line="360" w:lineRule="auto"/>
              <w:jc w:val="center"/>
              <w:rPr>
                <w:rFonts w:ascii="Arial" w:hAnsi="Arial" w:cs="Arial"/>
                <w:b w:val="0"/>
                <w:sz w:val="24"/>
              </w:rPr>
            </w:pPr>
            <w:r>
              <w:rPr>
                <w:rFonts w:ascii="Arial" w:hAnsi="Arial" w:cs="Arial"/>
                <w:b w:val="0"/>
                <w:sz w:val="24"/>
              </w:rPr>
              <w:t>6</w:t>
            </w:r>
          </w:p>
        </w:tc>
        <w:tc>
          <w:tcPr>
            <w:tcW w:w="3543" w:type="dxa"/>
            <w:vAlign w:val="center"/>
          </w:tcPr>
          <w:p w:rsidR="00C31859" w:rsidRPr="00C31859" w:rsidRDefault="00CC3C8D" w:rsidP="00CC3C8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Gestión de los Recursos</w:t>
            </w:r>
          </w:p>
        </w:tc>
        <w:tc>
          <w:tcPr>
            <w:tcW w:w="4820" w:type="dxa"/>
          </w:tcPr>
          <w:p w:rsidR="00C31859" w:rsidRPr="00C31859" w:rsidRDefault="00CC3C8D" w:rsidP="00795EB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CC3C8D">
              <w:rPr>
                <w:rFonts w:ascii="Arial" w:hAnsi="Arial" w:cs="Arial"/>
                <w:sz w:val="24"/>
              </w:rPr>
              <w:t xml:space="preserve">La Norma distingue 3 tipos de recursos </w:t>
            </w:r>
            <w:r w:rsidRPr="00CC3C8D">
              <w:rPr>
                <w:rFonts w:ascii="Arial" w:hAnsi="Arial" w:cs="Arial"/>
                <w:sz w:val="24"/>
              </w:rPr>
              <w:lastRenderedPageBreak/>
              <w:t>sobre los cuales se debe actuar: RRHH, infraestructura, y ambiente de trabajo. Aquí se contienen los requisitos exigidos en su gestión.</w:t>
            </w:r>
          </w:p>
        </w:tc>
      </w:tr>
      <w:tr w:rsidR="00C31859" w:rsidTr="00CC3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31859" w:rsidRPr="001B698D" w:rsidRDefault="00C31859" w:rsidP="00C31859">
            <w:pPr>
              <w:spacing w:line="360" w:lineRule="auto"/>
              <w:jc w:val="center"/>
              <w:rPr>
                <w:rFonts w:ascii="Arial" w:hAnsi="Arial" w:cs="Arial"/>
                <w:b w:val="0"/>
                <w:sz w:val="24"/>
              </w:rPr>
            </w:pPr>
            <w:r>
              <w:rPr>
                <w:rFonts w:ascii="Arial" w:hAnsi="Arial" w:cs="Arial"/>
                <w:b w:val="0"/>
                <w:sz w:val="24"/>
              </w:rPr>
              <w:lastRenderedPageBreak/>
              <w:t>7</w:t>
            </w:r>
          </w:p>
        </w:tc>
        <w:tc>
          <w:tcPr>
            <w:tcW w:w="3543" w:type="dxa"/>
            <w:vAlign w:val="center"/>
          </w:tcPr>
          <w:p w:rsidR="00C31859" w:rsidRPr="00C31859" w:rsidRDefault="00CC3C8D" w:rsidP="00CC3C8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Realización del Producto</w:t>
            </w:r>
          </w:p>
        </w:tc>
        <w:tc>
          <w:tcPr>
            <w:tcW w:w="4820" w:type="dxa"/>
          </w:tcPr>
          <w:p w:rsidR="00C31859" w:rsidRDefault="004B25EB" w:rsidP="00795EB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s-ES"/>
              </w:rPr>
            </w:pPr>
            <w:r>
              <w:rPr>
                <w:rFonts w:ascii="Arial" w:hAnsi="Arial" w:cs="Arial"/>
                <w:sz w:val="24"/>
                <w:lang w:val="es-ES"/>
              </w:rPr>
              <w:t>Abarca los requisitos relacionados con la producción, desde la planificación hasta la entrega del producto o el servicio.</w:t>
            </w:r>
          </w:p>
          <w:p w:rsidR="004B25EB" w:rsidRPr="00CC3C8D" w:rsidRDefault="004B25EB" w:rsidP="00795EB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s-ES"/>
              </w:rPr>
            </w:pPr>
            <w:r>
              <w:rPr>
                <w:rFonts w:ascii="Arial" w:hAnsi="Arial" w:cs="Arial"/>
                <w:sz w:val="24"/>
                <w:lang w:val="es-ES"/>
              </w:rPr>
              <w:t>Son los siguientes: planificación de la realización del producto y/o servicio, procesos relacionados con el cliente, diseño y desarrollo, compras, operaciones de producción y servicio, control de dispositivos de medición, inspección y monitoreo.</w:t>
            </w:r>
          </w:p>
        </w:tc>
      </w:tr>
      <w:tr w:rsidR="00C31859" w:rsidTr="00CC3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31859" w:rsidRPr="001B698D" w:rsidRDefault="00C31859" w:rsidP="00C31859">
            <w:pPr>
              <w:spacing w:line="360" w:lineRule="auto"/>
              <w:jc w:val="center"/>
              <w:rPr>
                <w:rFonts w:ascii="Arial" w:hAnsi="Arial" w:cs="Arial"/>
                <w:b w:val="0"/>
                <w:sz w:val="24"/>
              </w:rPr>
            </w:pPr>
            <w:r>
              <w:rPr>
                <w:rFonts w:ascii="Arial" w:hAnsi="Arial" w:cs="Arial"/>
                <w:b w:val="0"/>
                <w:sz w:val="24"/>
              </w:rPr>
              <w:t>8</w:t>
            </w:r>
          </w:p>
        </w:tc>
        <w:tc>
          <w:tcPr>
            <w:tcW w:w="3543" w:type="dxa"/>
            <w:vAlign w:val="center"/>
          </w:tcPr>
          <w:p w:rsidR="00C31859" w:rsidRPr="00C31859" w:rsidRDefault="00CC3C8D" w:rsidP="00CC3C8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Medición, Análisis y Mejora</w:t>
            </w:r>
          </w:p>
        </w:tc>
        <w:tc>
          <w:tcPr>
            <w:tcW w:w="4820" w:type="dxa"/>
          </w:tcPr>
          <w:p w:rsidR="00C31859" w:rsidRPr="00C31859" w:rsidRDefault="004B25EB" w:rsidP="00795EB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Hace referencia a los procesos que reúnen la información y la analizan, así como las actuaciones anteriores. Su objetivo no es otro que la mejora permanente de la capacidad de la organización para entregar productos que cumplan los requerimientos del cliente. La norma expresa explícitamente que la organización debe perseguir la satisfacción del cliente atendido a sus requerimientos.</w:t>
            </w:r>
          </w:p>
        </w:tc>
      </w:tr>
    </w:tbl>
    <w:p w:rsidR="0081305F" w:rsidRDefault="0081305F" w:rsidP="0081305F">
      <w:pPr>
        <w:pStyle w:val="Ttulo3"/>
        <w:spacing w:line="360" w:lineRule="auto"/>
        <w:rPr>
          <w:rFonts w:ascii="Arial" w:hAnsi="Arial" w:cs="Arial"/>
          <w:color w:val="auto"/>
          <w:sz w:val="24"/>
        </w:rPr>
      </w:pPr>
    </w:p>
    <w:p w:rsidR="0081305F" w:rsidRDefault="0081305F" w:rsidP="0081305F"/>
    <w:p w:rsidR="0081305F" w:rsidRPr="0081305F" w:rsidRDefault="0081305F" w:rsidP="0081305F"/>
    <w:p w:rsidR="00B87031" w:rsidRDefault="00E90F24" w:rsidP="00817CEA">
      <w:pPr>
        <w:pStyle w:val="Ttulo3"/>
        <w:numPr>
          <w:ilvl w:val="2"/>
          <w:numId w:val="1"/>
        </w:numPr>
        <w:spacing w:line="360" w:lineRule="auto"/>
        <w:rPr>
          <w:rFonts w:ascii="Arial" w:hAnsi="Arial" w:cs="Arial"/>
          <w:color w:val="auto"/>
          <w:sz w:val="24"/>
        </w:rPr>
      </w:pPr>
      <w:bookmarkStart w:id="63" w:name="_Toc352752972"/>
      <w:r w:rsidRPr="00630691">
        <w:rPr>
          <w:rFonts w:ascii="Arial" w:hAnsi="Arial" w:cs="Arial"/>
          <w:color w:val="auto"/>
          <w:sz w:val="24"/>
        </w:rPr>
        <w:lastRenderedPageBreak/>
        <w:t>Beneficios Internos de un Sistema de Gestión de la Calidad</w:t>
      </w:r>
      <w:bookmarkEnd w:id="63"/>
    </w:p>
    <w:p w:rsidR="0081305F" w:rsidRPr="0081305F" w:rsidRDefault="0081305F" w:rsidP="0081305F">
      <w:pPr>
        <w:jc w:val="both"/>
        <w:rPr>
          <w:rFonts w:ascii="Arial" w:hAnsi="Arial" w:cs="Arial"/>
          <w:sz w:val="24"/>
        </w:rPr>
      </w:pPr>
      <w:r>
        <w:rPr>
          <w:rFonts w:ascii="Arial" w:hAnsi="Arial" w:cs="Arial"/>
          <w:sz w:val="24"/>
        </w:rPr>
        <w:t>“</w:t>
      </w:r>
      <w:r w:rsidRPr="0081305F">
        <w:rPr>
          <w:rFonts w:ascii="Arial" w:hAnsi="Arial" w:cs="Arial"/>
          <w:sz w:val="24"/>
        </w:rPr>
        <w:t>Los beneficios internos que presenta el SGC:</w:t>
      </w:r>
    </w:p>
    <w:p w:rsidR="00EA5453" w:rsidRDefault="00C16ACB" w:rsidP="00F76742">
      <w:pPr>
        <w:pStyle w:val="Prrafodelista"/>
        <w:numPr>
          <w:ilvl w:val="0"/>
          <w:numId w:val="10"/>
        </w:numPr>
        <w:spacing w:line="360" w:lineRule="auto"/>
        <w:jc w:val="both"/>
        <w:rPr>
          <w:rFonts w:ascii="Arial" w:hAnsi="Arial" w:cs="Arial"/>
          <w:sz w:val="24"/>
        </w:rPr>
      </w:pPr>
      <w:r w:rsidRPr="00EA5453">
        <w:rPr>
          <w:rFonts w:ascii="Arial" w:hAnsi="Arial" w:cs="Arial"/>
          <w:sz w:val="24"/>
        </w:rPr>
        <w:t>Aumento de la productividad</w:t>
      </w:r>
      <w:r w:rsidR="00EA5453" w:rsidRPr="00EA5453">
        <w:rPr>
          <w:rFonts w:ascii="Arial" w:hAnsi="Arial" w:cs="Arial"/>
          <w:sz w:val="24"/>
        </w:rPr>
        <w:t>.</w:t>
      </w:r>
    </w:p>
    <w:p w:rsidR="00EA5453" w:rsidRDefault="00C16ACB" w:rsidP="00F76742">
      <w:pPr>
        <w:pStyle w:val="Prrafodelista"/>
        <w:numPr>
          <w:ilvl w:val="0"/>
          <w:numId w:val="10"/>
        </w:numPr>
        <w:spacing w:line="360" w:lineRule="auto"/>
        <w:jc w:val="both"/>
        <w:rPr>
          <w:rFonts w:ascii="Arial" w:hAnsi="Arial" w:cs="Arial"/>
          <w:sz w:val="24"/>
        </w:rPr>
      </w:pPr>
      <w:r w:rsidRPr="00EA5453">
        <w:rPr>
          <w:rFonts w:ascii="Arial" w:hAnsi="Arial" w:cs="Arial"/>
          <w:sz w:val="24"/>
        </w:rPr>
        <w:t>Disminución de los costos de reproceso.</w:t>
      </w:r>
    </w:p>
    <w:p w:rsidR="00EA5453" w:rsidRDefault="00C16ACB" w:rsidP="00F76742">
      <w:pPr>
        <w:pStyle w:val="Prrafodelista"/>
        <w:numPr>
          <w:ilvl w:val="0"/>
          <w:numId w:val="10"/>
        </w:numPr>
        <w:spacing w:line="360" w:lineRule="auto"/>
        <w:jc w:val="both"/>
        <w:rPr>
          <w:rFonts w:ascii="Arial" w:hAnsi="Arial" w:cs="Arial"/>
          <w:sz w:val="24"/>
        </w:rPr>
      </w:pPr>
      <w:r w:rsidRPr="00EA5453">
        <w:rPr>
          <w:rFonts w:ascii="Arial" w:hAnsi="Arial" w:cs="Arial"/>
          <w:sz w:val="24"/>
        </w:rPr>
        <w:t>Mejoras en los procesos internos.</w:t>
      </w:r>
    </w:p>
    <w:p w:rsidR="00EA5453" w:rsidRDefault="00C16ACB" w:rsidP="00F76742">
      <w:pPr>
        <w:pStyle w:val="Prrafodelista"/>
        <w:numPr>
          <w:ilvl w:val="0"/>
          <w:numId w:val="10"/>
        </w:numPr>
        <w:spacing w:line="360" w:lineRule="auto"/>
        <w:jc w:val="both"/>
        <w:rPr>
          <w:rFonts w:ascii="Arial" w:hAnsi="Arial" w:cs="Arial"/>
          <w:sz w:val="24"/>
        </w:rPr>
      </w:pPr>
      <w:r w:rsidRPr="00EA5453">
        <w:rPr>
          <w:rFonts w:ascii="Arial" w:hAnsi="Arial" w:cs="Arial"/>
          <w:sz w:val="24"/>
        </w:rPr>
        <w:t>Eliminación o reducción de pérdidas de materiales.</w:t>
      </w:r>
    </w:p>
    <w:p w:rsidR="00EA5453" w:rsidRDefault="00C16ACB" w:rsidP="00F76742">
      <w:pPr>
        <w:pStyle w:val="Prrafodelista"/>
        <w:numPr>
          <w:ilvl w:val="0"/>
          <w:numId w:val="10"/>
        </w:numPr>
        <w:spacing w:line="360" w:lineRule="auto"/>
        <w:jc w:val="both"/>
        <w:rPr>
          <w:rFonts w:ascii="Arial" w:hAnsi="Arial" w:cs="Arial"/>
          <w:sz w:val="24"/>
        </w:rPr>
      </w:pPr>
      <w:r w:rsidRPr="00EA5453">
        <w:rPr>
          <w:rFonts w:ascii="Arial" w:hAnsi="Arial" w:cs="Arial"/>
          <w:sz w:val="24"/>
        </w:rPr>
        <w:t>Los empleados saben lo que tienen que hacer.</w:t>
      </w:r>
    </w:p>
    <w:p w:rsidR="00EA5453" w:rsidRDefault="00C16ACB" w:rsidP="00F76742">
      <w:pPr>
        <w:pStyle w:val="Prrafodelista"/>
        <w:numPr>
          <w:ilvl w:val="0"/>
          <w:numId w:val="10"/>
        </w:numPr>
        <w:spacing w:line="360" w:lineRule="auto"/>
        <w:jc w:val="both"/>
        <w:rPr>
          <w:rFonts w:ascii="Arial" w:hAnsi="Arial" w:cs="Arial"/>
          <w:sz w:val="24"/>
        </w:rPr>
      </w:pPr>
      <w:r w:rsidRPr="00EA5453">
        <w:rPr>
          <w:rFonts w:ascii="Arial" w:hAnsi="Arial" w:cs="Arial"/>
          <w:sz w:val="24"/>
        </w:rPr>
        <w:t>Disminución del manejo de reclamos.</w:t>
      </w:r>
    </w:p>
    <w:p w:rsidR="00B87031" w:rsidRPr="00EA5453" w:rsidRDefault="00C16ACB" w:rsidP="00F76742">
      <w:pPr>
        <w:pStyle w:val="Prrafodelista"/>
        <w:numPr>
          <w:ilvl w:val="0"/>
          <w:numId w:val="10"/>
        </w:numPr>
        <w:spacing w:line="360" w:lineRule="auto"/>
        <w:jc w:val="both"/>
        <w:rPr>
          <w:rFonts w:ascii="Arial" w:hAnsi="Arial" w:cs="Arial"/>
          <w:sz w:val="24"/>
        </w:rPr>
      </w:pPr>
      <w:r w:rsidRPr="00EA5453">
        <w:rPr>
          <w:rFonts w:ascii="Arial" w:hAnsi="Arial" w:cs="Arial"/>
          <w:sz w:val="24"/>
        </w:rPr>
        <w:t>Mejoramiento de la organización interna.</w:t>
      </w:r>
    </w:p>
    <w:p w:rsidR="00B87031"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Uso eficaz y eficiente de los recursos.</w:t>
      </w:r>
    </w:p>
    <w:p w:rsidR="00B87031"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Incremento de la comunicación.</w:t>
      </w:r>
    </w:p>
    <w:p w:rsidR="00B87031"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 xml:space="preserve">Asignación de responsabilidades específicas. </w:t>
      </w:r>
    </w:p>
    <w:p w:rsidR="00630691"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Incremento de la rentabilidad.</w:t>
      </w:r>
    </w:p>
    <w:p w:rsidR="00630691"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Disminución de los costos de producción y servicios.</w:t>
      </w:r>
    </w:p>
    <w:p w:rsidR="00C16ACB"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Reducción de los tiempos de ciclos de trabajo.</w:t>
      </w:r>
    </w:p>
    <w:p w:rsidR="00C16ACB"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Orientación hacia la mejora continua.</w:t>
      </w:r>
    </w:p>
    <w:p w:rsidR="00C16ACB"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Identificación de nuevas oportunidad para mejorar los objetivos ya alcanzados</w:t>
      </w:r>
    </w:p>
    <w:p w:rsidR="00C16ACB"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Mayor capacidad de respuesta</w:t>
      </w:r>
    </w:p>
    <w:p w:rsidR="00C16ACB"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Flexibilidad en oportunidades cambiantes del mercado.</w:t>
      </w:r>
    </w:p>
    <w:p w:rsidR="00C16ACB"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Incremento de la motivación y el trabajo en equipo.</w:t>
      </w:r>
    </w:p>
    <w:p w:rsidR="00C16ACB"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Los empleados se focalizan en alcanzar las metas y objetivos de la organización.</w:t>
      </w:r>
    </w:p>
    <w:p w:rsidR="00C16ACB" w:rsidRPr="00630691" w:rsidRDefault="00C16ACB" w:rsidP="00F76742">
      <w:pPr>
        <w:pStyle w:val="Prrafodelista"/>
        <w:numPr>
          <w:ilvl w:val="0"/>
          <w:numId w:val="10"/>
        </w:numPr>
        <w:spacing w:line="360" w:lineRule="auto"/>
        <w:jc w:val="both"/>
        <w:rPr>
          <w:rFonts w:ascii="Arial" w:hAnsi="Arial" w:cs="Arial"/>
          <w:sz w:val="24"/>
        </w:rPr>
      </w:pPr>
      <w:r w:rsidRPr="00630691">
        <w:rPr>
          <w:rFonts w:ascii="Arial" w:hAnsi="Arial" w:cs="Arial"/>
          <w:sz w:val="24"/>
        </w:rPr>
        <w:t>Mayor habilidad para crear valor, para las partes.</w:t>
      </w:r>
    </w:p>
    <w:p w:rsidR="004F1978" w:rsidRDefault="004F1978" w:rsidP="00630691">
      <w:pPr>
        <w:spacing w:after="0" w:line="360" w:lineRule="auto"/>
        <w:jc w:val="both"/>
        <w:rPr>
          <w:rFonts w:ascii="Arial" w:hAnsi="Arial" w:cs="Arial"/>
          <w:sz w:val="28"/>
        </w:rPr>
      </w:pPr>
    </w:p>
    <w:p w:rsidR="0081305F" w:rsidRDefault="0081305F" w:rsidP="00630691">
      <w:pPr>
        <w:spacing w:after="0" w:line="360" w:lineRule="auto"/>
        <w:jc w:val="both"/>
        <w:rPr>
          <w:rFonts w:ascii="Arial" w:hAnsi="Arial" w:cs="Arial"/>
          <w:sz w:val="28"/>
        </w:rPr>
      </w:pPr>
    </w:p>
    <w:p w:rsidR="0081305F" w:rsidRPr="00630691" w:rsidRDefault="0081305F" w:rsidP="00630691">
      <w:pPr>
        <w:spacing w:after="0" w:line="360" w:lineRule="auto"/>
        <w:jc w:val="both"/>
        <w:rPr>
          <w:rFonts w:ascii="Arial" w:hAnsi="Arial" w:cs="Arial"/>
          <w:sz w:val="28"/>
        </w:rPr>
      </w:pPr>
    </w:p>
    <w:p w:rsidR="00C16ACB" w:rsidRDefault="00C16ACB" w:rsidP="00817CEA">
      <w:pPr>
        <w:pStyle w:val="Ttulo3"/>
        <w:numPr>
          <w:ilvl w:val="2"/>
          <w:numId w:val="1"/>
        </w:numPr>
        <w:spacing w:line="360" w:lineRule="auto"/>
        <w:rPr>
          <w:rFonts w:ascii="Arial" w:hAnsi="Arial" w:cs="Arial"/>
          <w:color w:val="auto"/>
          <w:sz w:val="24"/>
        </w:rPr>
      </w:pPr>
      <w:bookmarkStart w:id="64" w:name="_Toc352752973"/>
      <w:r w:rsidRPr="00E90F24">
        <w:rPr>
          <w:rFonts w:ascii="Arial" w:hAnsi="Arial" w:cs="Arial"/>
          <w:color w:val="auto"/>
          <w:sz w:val="24"/>
        </w:rPr>
        <w:lastRenderedPageBreak/>
        <w:t xml:space="preserve">Beneficios </w:t>
      </w:r>
      <w:r>
        <w:rPr>
          <w:rFonts w:ascii="Arial" w:hAnsi="Arial" w:cs="Arial"/>
          <w:color w:val="auto"/>
          <w:sz w:val="24"/>
        </w:rPr>
        <w:t>Externos</w:t>
      </w:r>
      <w:r w:rsidRPr="00E90F24">
        <w:rPr>
          <w:rFonts w:ascii="Arial" w:hAnsi="Arial" w:cs="Arial"/>
          <w:color w:val="auto"/>
          <w:sz w:val="24"/>
        </w:rPr>
        <w:t xml:space="preserve"> de un Sistema de Gestión de la Calidad</w:t>
      </w:r>
      <w:bookmarkEnd w:id="64"/>
    </w:p>
    <w:p w:rsidR="0081305F" w:rsidRPr="0081305F" w:rsidRDefault="0081305F" w:rsidP="0081305F">
      <w:pPr>
        <w:jc w:val="both"/>
        <w:rPr>
          <w:rFonts w:ascii="Arial" w:hAnsi="Arial" w:cs="Arial"/>
          <w:sz w:val="24"/>
          <w:szCs w:val="24"/>
        </w:rPr>
      </w:pPr>
      <w:r w:rsidRPr="0081305F">
        <w:rPr>
          <w:rFonts w:ascii="Arial" w:hAnsi="Arial" w:cs="Arial"/>
          <w:sz w:val="24"/>
          <w:szCs w:val="24"/>
        </w:rPr>
        <w:t>Los beneficios externos que presenta el SGC:”</w:t>
      </w:r>
      <w:r>
        <w:rPr>
          <w:rStyle w:val="Refdenotaalpie"/>
          <w:rFonts w:ascii="Arial" w:hAnsi="Arial" w:cs="Arial"/>
          <w:sz w:val="24"/>
          <w:szCs w:val="24"/>
        </w:rPr>
        <w:footnoteReference w:id="13"/>
      </w:r>
    </w:p>
    <w:p w:rsidR="00630691" w:rsidRP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Relación entre la organización y su ámbito de actividad: sus clientes (actuales y potenciales), sus competidores, sus proveedores, sus socios estratégicos.</w:t>
      </w:r>
    </w:p>
    <w:p w:rsidR="00EA5453" w:rsidRDefault="00C16ACB" w:rsidP="00F76742">
      <w:pPr>
        <w:pStyle w:val="Prrafodelista"/>
        <w:numPr>
          <w:ilvl w:val="0"/>
          <w:numId w:val="11"/>
        </w:numPr>
        <w:spacing w:line="360" w:lineRule="auto"/>
        <w:jc w:val="both"/>
        <w:rPr>
          <w:rFonts w:ascii="Arial" w:hAnsi="Arial" w:cs="Arial"/>
          <w:sz w:val="24"/>
        </w:rPr>
      </w:pPr>
      <w:r w:rsidRPr="00630691">
        <w:rPr>
          <w:rFonts w:ascii="Arial" w:hAnsi="Arial" w:cs="Arial"/>
          <w:sz w:val="24"/>
        </w:rPr>
        <w:t>Mejoramiento de la imagen empresaria.</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Prestigio de la organización.</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Demostración de la preocupación de la empresa en la satisfacción del cliente.</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Refuerzo de la confianza en clientes los actuales y potenciales.</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Aumento de la capacidad de suministrar consistentemente sus productos y/o servicios contratados.</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Apertura de nuevos mercados.</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Alcance de las características requeridas por grandes clientes, que establecen como requisito poseer un sistema de gestión de la calidad certificado en ISO 9001.</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Mejoramiento de la posición competitiva.</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Aumento de ingresos y de participación de mercado.</w:t>
      </w:r>
    </w:p>
    <w:p w:rsidR="00EA5453"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Aumento de la fidelidad de clientes.</w:t>
      </w:r>
    </w:p>
    <w:p w:rsidR="00EA5453" w:rsidRPr="004B066A" w:rsidRDefault="00C16ACB" w:rsidP="00F76742">
      <w:pPr>
        <w:pStyle w:val="Prrafodelista"/>
        <w:numPr>
          <w:ilvl w:val="0"/>
          <w:numId w:val="11"/>
        </w:numPr>
        <w:spacing w:line="360" w:lineRule="auto"/>
        <w:jc w:val="both"/>
        <w:rPr>
          <w:rFonts w:ascii="Arial" w:hAnsi="Arial" w:cs="Arial"/>
          <w:sz w:val="24"/>
        </w:rPr>
      </w:pPr>
      <w:r w:rsidRPr="00EA5453">
        <w:rPr>
          <w:rFonts w:ascii="Arial" w:hAnsi="Arial" w:cs="Arial"/>
          <w:sz w:val="24"/>
        </w:rPr>
        <w:t>Recomendación de la empresa.</w:t>
      </w:r>
    </w:p>
    <w:p w:rsidR="00EA5453" w:rsidRPr="0043362C" w:rsidRDefault="00EA5453" w:rsidP="004B5886">
      <w:pPr>
        <w:spacing w:line="360" w:lineRule="auto"/>
        <w:jc w:val="both"/>
        <w:rPr>
          <w:rFonts w:ascii="Arial" w:hAnsi="Arial" w:cs="Arial"/>
          <w:sz w:val="24"/>
          <w:lang w:val="es-ES"/>
        </w:rPr>
      </w:pPr>
    </w:p>
    <w:p w:rsidR="00EA5453" w:rsidRDefault="00EA5453" w:rsidP="00817CEA">
      <w:pPr>
        <w:pStyle w:val="Ttulo2"/>
        <w:numPr>
          <w:ilvl w:val="1"/>
          <w:numId w:val="1"/>
        </w:numPr>
        <w:spacing w:line="360" w:lineRule="auto"/>
        <w:jc w:val="both"/>
        <w:rPr>
          <w:rFonts w:ascii="Arial" w:hAnsi="Arial" w:cs="Arial"/>
          <w:color w:val="auto"/>
          <w:sz w:val="28"/>
        </w:rPr>
      </w:pPr>
      <w:bookmarkStart w:id="65" w:name="_Toc352752974"/>
      <w:r w:rsidRPr="00EA5453">
        <w:rPr>
          <w:rFonts w:ascii="Arial" w:hAnsi="Arial" w:cs="Arial"/>
          <w:color w:val="auto"/>
          <w:sz w:val="28"/>
        </w:rPr>
        <w:t>PRINCIPIOS DE GESTIÓN DE LA CALIDAD</w:t>
      </w:r>
      <w:bookmarkEnd w:id="65"/>
    </w:p>
    <w:p w:rsidR="004B5886" w:rsidRDefault="0081305F" w:rsidP="00EA5453">
      <w:pPr>
        <w:spacing w:line="360" w:lineRule="auto"/>
        <w:jc w:val="both"/>
        <w:rPr>
          <w:rFonts w:ascii="Arial" w:hAnsi="Arial" w:cs="Arial"/>
          <w:sz w:val="24"/>
        </w:rPr>
      </w:pPr>
      <w:r>
        <w:rPr>
          <w:rFonts w:ascii="Arial" w:hAnsi="Arial" w:cs="Arial"/>
          <w:sz w:val="24"/>
        </w:rPr>
        <w:t>“</w:t>
      </w:r>
      <w:r w:rsidR="00E22F27" w:rsidRPr="00EA5453">
        <w:rPr>
          <w:rFonts w:ascii="Arial" w:hAnsi="Arial" w:cs="Arial"/>
          <w:sz w:val="24"/>
        </w:rPr>
        <w:t xml:space="preserve">La Norma especifica </w:t>
      </w:r>
      <w:r w:rsidR="004B5886" w:rsidRPr="00EA5453">
        <w:rPr>
          <w:rFonts w:ascii="Arial" w:hAnsi="Arial" w:cs="Arial"/>
          <w:sz w:val="24"/>
        </w:rPr>
        <w:t xml:space="preserve">8 principios que se describen a </w:t>
      </w:r>
      <w:r w:rsidR="00E22F27" w:rsidRPr="00EA5453">
        <w:rPr>
          <w:rFonts w:ascii="Arial" w:hAnsi="Arial" w:cs="Arial"/>
          <w:sz w:val="24"/>
        </w:rPr>
        <w:t>continuación, su relación es la base del Sis</w:t>
      </w:r>
      <w:r w:rsidR="004B5886" w:rsidRPr="00EA5453">
        <w:rPr>
          <w:rFonts w:ascii="Arial" w:hAnsi="Arial" w:cs="Arial"/>
          <w:sz w:val="24"/>
        </w:rPr>
        <w:t xml:space="preserve">tema de Gestión de Calidad como </w:t>
      </w:r>
      <w:r w:rsidR="00E22F27" w:rsidRPr="00EA5453">
        <w:rPr>
          <w:rFonts w:ascii="Arial" w:hAnsi="Arial" w:cs="Arial"/>
          <w:sz w:val="24"/>
        </w:rPr>
        <w:t xml:space="preserve">lo muestra la Figura No. </w:t>
      </w:r>
      <w:r w:rsidR="004B5886" w:rsidRPr="00EA5453">
        <w:rPr>
          <w:rFonts w:ascii="Arial" w:hAnsi="Arial" w:cs="Arial"/>
          <w:sz w:val="24"/>
        </w:rPr>
        <w:t>3</w:t>
      </w:r>
      <w:r w:rsidR="00E22F27" w:rsidRPr="00EA5453">
        <w:rPr>
          <w:rFonts w:ascii="Arial" w:hAnsi="Arial" w:cs="Arial"/>
          <w:sz w:val="24"/>
        </w:rPr>
        <w:t xml:space="preserve">, dichos principios </w:t>
      </w:r>
      <w:r w:rsidR="004B5886" w:rsidRPr="00EA5453">
        <w:rPr>
          <w:rFonts w:ascii="Arial" w:hAnsi="Arial" w:cs="Arial"/>
          <w:sz w:val="24"/>
        </w:rPr>
        <w:t xml:space="preserve">son directrices que orientan el </w:t>
      </w:r>
      <w:r w:rsidR="00E22F27" w:rsidRPr="00EA5453">
        <w:rPr>
          <w:rFonts w:ascii="Arial" w:hAnsi="Arial" w:cs="Arial"/>
          <w:sz w:val="24"/>
        </w:rPr>
        <w:t>desarrollo y enfoque de los resultados esperad</w:t>
      </w:r>
      <w:r w:rsidR="004B5886" w:rsidRPr="00EA5453">
        <w:rPr>
          <w:rFonts w:ascii="Arial" w:hAnsi="Arial" w:cs="Arial"/>
          <w:sz w:val="24"/>
        </w:rPr>
        <w:t xml:space="preserve">os en la organización. Es decir </w:t>
      </w:r>
      <w:r w:rsidR="00E22F27" w:rsidRPr="00EA5453">
        <w:rPr>
          <w:rFonts w:ascii="Arial" w:hAnsi="Arial" w:cs="Arial"/>
          <w:sz w:val="24"/>
        </w:rPr>
        <w:t xml:space="preserve">se </w:t>
      </w:r>
      <w:r w:rsidR="00E22F27" w:rsidRPr="00EA5453">
        <w:rPr>
          <w:rFonts w:ascii="Arial" w:hAnsi="Arial" w:cs="Arial"/>
          <w:sz w:val="24"/>
        </w:rPr>
        <w:lastRenderedPageBreak/>
        <w:t>consideran los principios para la etapa de d</w:t>
      </w:r>
      <w:r w:rsidR="004B5886" w:rsidRPr="00EA5453">
        <w:rPr>
          <w:rFonts w:ascii="Arial" w:hAnsi="Arial" w:cs="Arial"/>
          <w:sz w:val="24"/>
        </w:rPr>
        <w:t xml:space="preserve">iseño, desarrollo y aplicación, </w:t>
      </w:r>
      <w:r w:rsidR="00E22F27" w:rsidRPr="00EA5453">
        <w:rPr>
          <w:rFonts w:ascii="Arial" w:hAnsi="Arial" w:cs="Arial"/>
          <w:sz w:val="24"/>
        </w:rPr>
        <w:t>del Sistema que la organización desarrolla para sus procesos internos</w:t>
      </w:r>
      <w:r w:rsidR="004B5886" w:rsidRPr="00EA5453">
        <w:rPr>
          <w:rFonts w:ascii="Arial" w:hAnsi="Arial" w:cs="Arial"/>
          <w:sz w:val="24"/>
        </w:rPr>
        <w:t>.</w:t>
      </w:r>
      <w:r>
        <w:rPr>
          <w:rFonts w:ascii="Arial" w:hAnsi="Arial" w:cs="Arial"/>
          <w:sz w:val="24"/>
        </w:rPr>
        <w:t>”</w:t>
      </w:r>
      <w:r>
        <w:rPr>
          <w:rStyle w:val="Refdenotaalpie"/>
          <w:rFonts w:ascii="Arial" w:hAnsi="Arial" w:cs="Arial"/>
          <w:sz w:val="24"/>
        </w:rPr>
        <w:footnoteReference w:id="14"/>
      </w:r>
    </w:p>
    <w:p w:rsidR="00C403C7" w:rsidRPr="00EA5453" w:rsidRDefault="00295CC4" w:rsidP="00EA5453">
      <w:pPr>
        <w:spacing w:line="360" w:lineRule="auto"/>
        <w:jc w:val="both"/>
        <w:rPr>
          <w:rFonts w:ascii="Arial" w:hAnsi="Arial" w:cs="Arial"/>
          <w:sz w:val="32"/>
          <w:szCs w:val="26"/>
        </w:rPr>
      </w:pPr>
      <w:r>
        <w:rPr>
          <w:rFonts w:ascii="Verdana" w:hAnsi="Verdana"/>
          <w:noProof/>
          <w:lang w:eastAsia="es-EC"/>
        </w:rPr>
        <w:pict>
          <v:shape id="298 Conector recto de flecha" o:spid="_x0000_s1074" type="#_x0000_t32" style="position:absolute;left:0;text-align:left;margin-left:214.8pt;margin-top:21.25pt;width:78.05pt;height:113.3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" strokecolor="black [3213]">
            <v:stroke endarrow="open"/>
            <o:lock v:ext="edit" shapetype="f"/>
          </v:shape>
        </w:pict>
      </w:r>
      <w:r>
        <w:rPr>
          <w:rFonts w:ascii="Verdana" w:hAnsi="Verdana"/>
          <w:noProof/>
          <w:lang w:eastAsia="es-EC"/>
        </w:rPr>
        <w:pict>
          <v:shape id="18 Conector recto de flecha" o:spid="_x0000_s1073" type="#_x0000_t32" style="position:absolute;left:0;text-align:left;margin-left:134.4pt;margin-top:25.45pt;width:58.6pt;height:10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" strokecolor="black [3213]">
            <v:stroke endarrow="open"/>
            <o:lock v:ext="edit" shapetype="f"/>
          </v:shape>
        </w:pict>
      </w:r>
      <w:r>
        <w:rPr>
          <w:rFonts w:ascii="Verdana" w:hAnsi="Verdana"/>
          <w:noProof/>
          <w:lang w:eastAsia="es-EC"/>
        </w:rPr>
        <w:pict>
          <v:rect id="19 Rectángulo" o:spid="_x0000_s1045" style="position:absolute;left:0;text-align:left;margin-left:293.45pt;margin-top:2pt;width:138.85pt;height:3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" fillcolor="#215a69 [1640]" stroked="f">
            <v:fill color2="#3da5c1 [3016]" rotate="t" angle="180" colors="0 #2787a0;52429f #36b1d2;1 #34b3d6" focus="100%" type="gradient">
              <o:fill v:ext="view" type="gradientUnscaled"/>
            </v:fill>
            <v:shadow on="t" color="black" opacity="22937f" origin=",.5" offset="0,.63889mm"/>
            <v:path arrowok="t"/>
            <v:textbox style="mso-next-textbox:#19 Rectángulo">
              <w:txbxContent>
                <w:p w:rsidR="00AC77BC" w:rsidRPr="00326E17" w:rsidRDefault="00AC77BC" w:rsidP="00EA5453">
                  <w:pPr>
                    <w:jc w:val="center"/>
                    <w:rPr>
                      <w:rFonts w:ascii="Arial" w:hAnsi="Arial" w:cs="Arial"/>
                      <w:sz w:val="24"/>
                    </w:rPr>
                  </w:pPr>
                  <w:r w:rsidRPr="00326E17">
                    <w:rPr>
                      <w:rFonts w:ascii="Arial" w:hAnsi="Arial" w:cs="Arial"/>
                      <w:sz w:val="24"/>
                    </w:rPr>
                    <w:t>Enfoque de sistema</w:t>
                  </w:r>
                </w:p>
              </w:txbxContent>
            </v:textbox>
          </v:rect>
        </w:pict>
      </w:r>
      <w:r>
        <w:rPr>
          <w:rFonts w:ascii="Verdana" w:hAnsi="Verdana"/>
          <w:noProof/>
          <w:lang w:eastAsia="es-EC"/>
        </w:rPr>
        <w:pict>
          <v:rect id="310 Rectángulo" o:spid="_x0000_s1046" style="position:absolute;left:0;text-align:left;margin-left:1.65pt;margin-top:5.4pt;width:132.95pt;height:3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" fillcolor="#215a69 [1640]" stroked="f">
            <v:fill color2="#3da5c1 [3016]" rotate="t" angle="180" colors="0 #2787a0;52429f #36b1d2;1 #34b3d6" focus="100%" type="gradient">
              <o:fill v:ext="view" type="gradientUnscaled"/>
            </v:fill>
            <v:shadow on="t" color="black" opacity="22937f" origin=",.5" offset="0,.63889mm"/>
            <v:path arrowok="t"/>
            <v:textbox style="mso-next-textbox:#310 Rectángulo">
              <w:txbxContent>
                <w:p w:rsidR="00AC77BC" w:rsidRPr="00326E17" w:rsidRDefault="00AC77BC" w:rsidP="00EA5453">
                  <w:pPr>
                    <w:jc w:val="center"/>
                    <w:rPr>
                      <w:rFonts w:ascii="Arial" w:hAnsi="Arial" w:cs="Arial"/>
                      <w:sz w:val="24"/>
                    </w:rPr>
                  </w:pPr>
                  <w:r w:rsidRPr="00326E17">
                    <w:rPr>
                      <w:rFonts w:ascii="Arial" w:hAnsi="Arial" w:cs="Arial"/>
                      <w:sz w:val="24"/>
                    </w:rPr>
                    <w:t>Organización enfocada al cliente</w:t>
                  </w:r>
                </w:p>
              </w:txbxContent>
            </v:textbox>
          </v:rect>
        </w:pict>
      </w:r>
    </w:p>
    <w:p w:rsidR="00EA5453" w:rsidRDefault="00EA5453" w:rsidP="00EA5453">
      <w:pPr>
        <w:tabs>
          <w:tab w:val="left" w:pos="7268"/>
        </w:tabs>
        <w:rPr>
          <w:rFonts w:ascii="Verdana" w:hAnsi="Verdana"/>
        </w:rPr>
      </w:pPr>
    </w:p>
    <w:p w:rsidR="00EE778C" w:rsidRDefault="00295CC4" w:rsidP="00EA5453">
      <w:pPr>
        <w:spacing w:line="360" w:lineRule="auto"/>
        <w:jc w:val="both"/>
      </w:pPr>
      <w:r>
        <w:rPr>
          <w:rFonts w:ascii="Verdana" w:hAnsi="Verdana"/>
          <w:noProof/>
          <w:lang w:eastAsia="es-EC"/>
        </w:rPr>
        <w:pict>
          <v:shape id="303 Conector recto de flecha" o:spid="_x0000_s1072" type="#_x0000_t32" style="position:absolute;left:0;text-align:left;margin-left:251.6pt;margin-top:29.5pt;width:41.3pt;height:42.1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" strokecolor="black [3213]">
            <v:stroke endarrow="open"/>
            <o:lock v:ext="edit" shapetype="f"/>
          </v:shape>
        </w:pict>
      </w:r>
      <w:r>
        <w:rPr>
          <w:rFonts w:ascii="Verdana" w:hAnsi="Verdana"/>
          <w:noProof/>
          <w:lang w:eastAsia="es-EC"/>
        </w:rPr>
        <w:pict>
          <v:shape id="300 Conector recto de flecha" o:spid="_x0000_s1071" type="#_x0000_t32" style="position:absolute;left:0;text-align:left;margin-left:134.4pt;margin-top:26.95pt;width:20.9pt;height:4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" strokecolor="black [3213]">
            <v:stroke endarrow="open"/>
            <o:lock v:ext="edit" shapetype="f"/>
          </v:shape>
        </w:pict>
      </w:r>
      <w:r>
        <w:rPr>
          <w:rFonts w:ascii="Verdana" w:hAnsi="Verdana"/>
          <w:noProof/>
          <w:lang w:eastAsia="es-EC"/>
        </w:rPr>
        <w:pict>
          <v:rect id="295 Rectángulo" o:spid="_x0000_s1047" style="position:absolute;left:0;text-align:left;margin-left:294.15pt;margin-top:9.95pt;width:138.85pt;height:3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" fillcolor="#215a69 [1640]" stroked="f">
            <v:fill color2="#3da5c1 [3016]" rotate="t" angle="180" colors="0 #2787a0;52429f #36b1d2;1 #34b3d6" focus="100%" type="gradient">
              <o:fill v:ext="view" type="gradientUnscaled"/>
            </v:fill>
            <v:shadow on="t" color="black" opacity="22937f" origin=",.5" offset="0,.63889mm"/>
            <v:path arrowok="t"/>
            <v:textbox style="mso-next-textbox:#295 Rectángulo">
              <w:txbxContent>
                <w:p w:rsidR="00AC77BC" w:rsidRPr="00326E17" w:rsidRDefault="00AC77BC" w:rsidP="00EA5453">
                  <w:pPr>
                    <w:jc w:val="center"/>
                    <w:rPr>
                      <w:rFonts w:ascii="Arial" w:hAnsi="Arial" w:cs="Arial"/>
                      <w:sz w:val="24"/>
                    </w:rPr>
                  </w:pPr>
                  <w:r w:rsidRPr="00326E17">
                    <w:rPr>
                      <w:rFonts w:ascii="Arial" w:hAnsi="Arial" w:cs="Arial"/>
                      <w:sz w:val="24"/>
                    </w:rPr>
                    <w:t>Mejoramiento continuo</w:t>
                  </w:r>
                </w:p>
              </w:txbxContent>
            </v:textbox>
          </v:rect>
        </w:pict>
      </w:r>
      <w:r>
        <w:rPr>
          <w:rFonts w:ascii="Verdana" w:hAnsi="Verdana"/>
          <w:noProof/>
          <w:lang w:eastAsia="es-EC"/>
        </w:rPr>
        <w:pict>
          <v:rect id="305 Rectángulo" o:spid="_x0000_s1048" style="position:absolute;left:0;text-align:left;margin-left:1.8pt;margin-top:11.05pt;width:132.95pt;height:3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" fillcolor="#215a69 [1640]" stroked="f">
            <v:fill color2="#3da5c1 [3016]" rotate="t" angle="180" colors="0 #2787a0;52429f #36b1d2;1 #34b3d6" focus="100%" type="gradient">
              <o:fill v:ext="view" type="gradientUnscaled"/>
            </v:fill>
            <v:shadow on="t" color="black" opacity="22937f" origin=",.5" offset="0,.63889mm"/>
            <v:path arrowok="t"/>
            <v:textbox style="mso-next-textbox:#305 Rectángulo">
              <w:txbxContent>
                <w:p w:rsidR="00AC77BC" w:rsidRPr="00326E17" w:rsidRDefault="00AC77BC" w:rsidP="00EA5453">
                  <w:pPr>
                    <w:jc w:val="center"/>
                    <w:rPr>
                      <w:rFonts w:ascii="Arial" w:hAnsi="Arial" w:cs="Arial"/>
                      <w:sz w:val="24"/>
                    </w:rPr>
                  </w:pPr>
                  <w:r w:rsidRPr="00326E17">
                    <w:rPr>
                      <w:rFonts w:ascii="Arial" w:hAnsi="Arial" w:cs="Arial"/>
                      <w:sz w:val="24"/>
                    </w:rPr>
                    <w:t>Liderazgo</w:t>
                  </w:r>
                </w:p>
              </w:txbxContent>
            </v:textbox>
          </v:rect>
        </w:pict>
      </w:r>
    </w:p>
    <w:p w:rsidR="00EE778C" w:rsidRPr="0074358C" w:rsidRDefault="00EE778C" w:rsidP="00EE778C">
      <w:pPr>
        <w:shd w:val="clear" w:color="auto" w:fill="FFFFFF"/>
        <w:spacing w:after="0" w:line="480" w:lineRule="auto"/>
        <w:jc w:val="both"/>
        <w:rPr>
          <w:rFonts w:eastAsia="Times New Roman" w:cstheme="minorHAnsi"/>
          <w:color w:val="222222"/>
          <w:sz w:val="24"/>
          <w:szCs w:val="24"/>
          <w:lang w:eastAsia="es-EC"/>
        </w:rPr>
      </w:pPr>
    </w:p>
    <w:p w:rsidR="00EA5453" w:rsidRDefault="00295CC4" w:rsidP="00EA5453">
      <w:pPr>
        <w:shd w:val="clear" w:color="auto" w:fill="FFFFFF"/>
        <w:spacing w:after="0" w:line="360" w:lineRule="auto"/>
        <w:jc w:val="both"/>
        <w:rPr>
          <w:rFonts w:ascii="Arial" w:eastAsia="Times New Roman" w:hAnsi="Arial" w:cs="Arial"/>
          <w:b/>
          <w:bCs/>
          <w:i/>
          <w:color w:val="222222"/>
          <w:sz w:val="24"/>
          <w:szCs w:val="24"/>
          <w:u w:val="single"/>
          <w:lang w:val="es-ES_tradnl" w:eastAsia="es-EC"/>
        </w:rPr>
      </w:pPr>
      <w:r>
        <w:rPr>
          <w:rFonts w:ascii="Verdana" w:hAnsi="Verdana"/>
          <w:noProof/>
          <w:lang w:eastAsia="es-EC"/>
        </w:rPr>
        <w:pict>
          <v:shape id="301 Conector recto de flecha" o:spid="_x0000_s1070" type="#_x0000_t32" style="position:absolute;left:0;text-align:left;margin-left:68.25pt;margin-top:18.6pt;width:72.85pt;height:18.7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" strokecolor="black [3213]">
            <v:stroke endarrow="open"/>
            <o:lock v:ext="edit" shapetype="f"/>
          </v:shape>
        </w:pict>
      </w:r>
      <w:r>
        <w:rPr>
          <w:rFonts w:ascii="Verdana" w:hAnsi="Verdana"/>
          <w:noProof/>
          <w:lang w:eastAsia="es-EC"/>
        </w:rPr>
        <w:pict>
          <v:roundrect id="309 Rectángulo redondeado" o:spid="_x0000_s1049" style="position:absolute;left:0;text-align:left;margin-left:141.1pt;margin-top:12.65pt;width:133.1pt;height:7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" fillcolor="#254163 [1636]" strokecolor="#548dd4 [1951]">
            <v:fill color2="#4477b6 [3012]" rotate="t" angle="180" colors="0 #2c5d98;52429f #3c7bc7;1 #3a7ccb" focus="100%" type="gradient">
              <o:fill v:ext="view" type="gradientUnscaled"/>
            </v:fill>
            <v:shadow on="t" color="black" opacity="22937f" origin=",.5" offset="0,.63889mm"/>
            <v:path arrowok="t"/>
            <v:textbox style="mso-next-textbox:#309 Rectángulo redondeado">
              <w:txbxContent>
                <w:p w:rsidR="00AC77BC" w:rsidRPr="00134C25" w:rsidRDefault="00AC77BC" w:rsidP="00EA5453">
                  <w:pPr>
                    <w:jc w:val="center"/>
                    <w:rPr>
                      <w:rFonts w:ascii="Arial" w:hAnsi="Arial" w:cs="Arial"/>
                      <w:sz w:val="24"/>
                    </w:rPr>
                  </w:pPr>
                  <w:r w:rsidRPr="00134C25">
                    <w:rPr>
                      <w:rFonts w:ascii="Arial" w:hAnsi="Arial" w:cs="Arial"/>
                      <w:sz w:val="24"/>
                    </w:rPr>
                    <w:t>LOS 8 PRINCIPIOS DE LA GESTIÓN DE CALIDAD</w:t>
                  </w:r>
                </w:p>
              </w:txbxContent>
            </v:textbox>
          </v:roundrect>
        </w:pict>
      </w:r>
    </w:p>
    <w:p w:rsidR="00EA5453" w:rsidRDefault="00295CC4" w:rsidP="00EA5453">
      <w:pPr>
        <w:shd w:val="clear" w:color="auto" w:fill="FFFFFF"/>
        <w:spacing w:after="0" w:line="360" w:lineRule="auto"/>
        <w:jc w:val="both"/>
        <w:rPr>
          <w:rFonts w:ascii="Arial" w:eastAsia="Times New Roman" w:hAnsi="Arial" w:cs="Arial"/>
          <w:b/>
          <w:bCs/>
          <w:i/>
          <w:color w:val="222222"/>
          <w:sz w:val="24"/>
          <w:szCs w:val="24"/>
          <w:u w:val="single"/>
          <w:lang w:val="es-ES_tradnl" w:eastAsia="es-EC"/>
        </w:rPr>
      </w:pPr>
      <w:r>
        <w:rPr>
          <w:rFonts w:ascii="Verdana" w:hAnsi="Verdana"/>
          <w:noProof/>
          <w:lang w:eastAsia="es-EC"/>
        </w:rPr>
        <w:pict>
          <v:rect id="304 Rectángulo" o:spid="_x0000_s1050" style="position:absolute;left:0;text-align:left;margin-left:293.3pt;margin-top:9.95pt;width:138.85pt;height:5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" fillcolor="#215a69 [1640]" stroked="f">
            <v:fill color2="#3da5c1 [3016]" rotate="t" angle="180" colors="0 #2787a0;52429f #36b1d2;1 #34b3d6" focus="100%" type="gradient">
              <o:fill v:ext="view" type="gradientUnscaled"/>
            </v:fill>
            <v:shadow on="t" color="black" opacity="22937f" origin=",.5" offset="0,.63889mm"/>
            <v:path arrowok="t"/>
            <v:textbox style="mso-next-textbox:#304 Rectángulo">
              <w:txbxContent>
                <w:p w:rsidR="00AC77BC" w:rsidRPr="00326E17" w:rsidRDefault="00AC77BC" w:rsidP="00EA5453">
                  <w:pPr>
                    <w:jc w:val="center"/>
                    <w:rPr>
                      <w:rFonts w:ascii="Arial" w:hAnsi="Arial" w:cs="Arial"/>
                      <w:sz w:val="24"/>
                    </w:rPr>
                  </w:pPr>
                  <w:r w:rsidRPr="00326E17">
                    <w:rPr>
                      <w:rFonts w:ascii="Arial" w:hAnsi="Arial" w:cs="Arial"/>
                      <w:sz w:val="24"/>
                    </w:rPr>
                    <w:t>Enfoque para la toma de decisiones basado en hechos</w:t>
                  </w:r>
                </w:p>
              </w:txbxContent>
            </v:textbox>
          </v:rect>
        </w:pict>
      </w:r>
      <w:r>
        <w:rPr>
          <w:rFonts w:ascii="Verdana" w:hAnsi="Verdana"/>
          <w:noProof/>
          <w:lang w:eastAsia="es-EC"/>
        </w:rPr>
        <w:pict>
          <v:rect id="306 Rectángulo" o:spid="_x0000_s1051" style="position:absolute;left:0;text-align:left;margin-left:2pt;margin-top:16.05pt;width:132.95pt;height:3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" fillcolor="#215a69 [1640]" stroked="f">
            <v:fill color2="#3da5c1 [3016]" rotate="t" angle="180" colors="0 #2787a0;52429f #36b1d2;1 #34b3d6" focus="100%" type="gradient">
              <o:fill v:ext="view" type="gradientUnscaled"/>
            </v:fill>
            <v:shadow on="t" color="black" opacity="22937f" origin=",.5" offset="0,.63889mm"/>
            <v:path arrowok="t"/>
            <v:textbox style="mso-next-textbox:#306 Rectángulo">
              <w:txbxContent>
                <w:p w:rsidR="00AC77BC" w:rsidRPr="00326E17" w:rsidRDefault="00AC77BC" w:rsidP="00EA5453">
                  <w:pPr>
                    <w:jc w:val="center"/>
                    <w:rPr>
                      <w:rFonts w:ascii="Arial" w:hAnsi="Arial" w:cs="Arial"/>
                      <w:sz w:val="24"/>
                    </w:rPr>
                  </w:pPr>
                  <w:r w:rsidRPr="00326E17">
                    <w:rPr>
                      <w:rFonts w:ascii="Arial" w:hAnsi="Arial" w:cs="Arial"/>
                      <w:sz w:val="24"/>
                    </w:rPr>
                    <w:t>Participación del personal</w:t>
                  </w:r>
                </w:p>
              </w:txbxContent>
            </v:textbox>
          </v:rect>
        </w:pict>
      </w:r>
    </w:p>
    <w:p w:rsidR="00EA5453" w:rsidRDefault="00295CC4" w:rsidP="00EA5453">
      <w:pPr>
        <w:shd w:val="clear" w:color="auto" w:fill="FFFFFF"/>
        <w:spacing w:after="0" w:line="360" w:lineRule="auto"/>
        <w:jc w:val="both"/>
        <w:rPr>
          <w:rFonts w:ascii="Arial" w:eastAsia="Times New Roman" w:hAnsi="Arial" w:cs="Arial"/>
          <w:b/>
          <w:bCs/>
          <w:i/>
          <w:color w:val="222222"/>
          <w:sz w:val="24"/>
          <w:szCs w:val="24"/>
          <w:u w:val="single"/>
          <w:lang w:val="es-ES_tradnl" w:eastAsia="es-EC"/>
        </w:rPr>
      </w:pPr>
      <w:r>
        <w:rPr>
          <w:rFonts w:ascii="Verdana" w:hAnsi="Verdana"/>
          <w:noProof/>
          <w:lang w:eastAsia="es-EC"/>
        </w:rPr>
        <w:pict>
          <v:shape id="302 Conector recto de flecha" o:spid="_x0000_s1069" type="#_x0000_t32" style="position:absolute;left:0;text-align:left;margin-left:274.2pt;margin-top:6.4pt;width:18.7pt;height:16.2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" strokecolor="black [3213]">
            <v:stroke endarrow="open"/>
            <o:lock v:ext="edit" shapetype="f"/>
          </v:shape>
        </w:pict>
      </w:r>
    </w:p>
    <w:p w:rsidR="00EA5453" w:rsidRDefault="00EA5453" w:rsidP="00EA5453">
      <w:pPr>
        <w:shd w:val="clear" w:color="auto" w:fill="FFFFFF"/>
        <w:spacing w:after="0" w:line="360" w:lineRule="auto"/>
        <w:jc w:val="both"/>
        <w:rPr>
          <w:rFonts w:ascii="Arial" w:eastAsia="Times New Roman" w:hAnsi="Arial" w:cs="Arial"/>
          <w:b/>
          <w:bCs/>
          <w:i/>
          <w:color w:val="222222"/>
          <w:sz w:val="24"/>
          <w:szCs w:val="24"/>
          <w:u w:val="single"/>
          <w:lang w:val="es-ES_tradnl" w:eastAsia="es-EC"/>
        </w:rPr>
      </w:pPr>
    </w:p>
    <w:p w:rsidR="00EA5453" w:rsidRDefault="00295CC4" w:rsidP="00EA5453">
      <w:pPr>
        <w:shd w:val="clear" w:color="auto" w:fill="FFFFFF"/>
        <w:spacing w:after="0" w:line="360" w:lineRule="auto"/>
        <w:jc w:val="both"/>
        <w:rPr>
          <w:rFonts w:ascii="Arial" w:eastAsia="Times New Roman" w:hAnsi="Arial" w:cs="Arial"/>
          <w:b/>
          <w:bCs/>
          <w:i/>
          <w:color w:val="222222"/>
          <w:sz w:val="24"/>
          <w:szCs w:val="24"/>
          <w:u w:val="single"/>
          <w:lang w:val="es-ES_tradnl" w:eastAsia="es-EC"/>
        </w:rPr>
      </w:pPr>
      <w:r>
        <w:rPr>
          <w:rFonts w:ascii="Verdana" w:hAnsi="Verdana"/>
          <w:noProof/>
          <w:lang w:eastAsia="es-EC"/>
        </w:rPr>
        <w:pict>
          <v:shape id="297 Conector recto de flecha" o:spid="_x0000_s1068" type="#_x0000_t32" style="position:absolute;left:0;text-align:left;margin-left:134.4pt;margin-top:3.6pt;width:58.55pt;height:53.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" strokecolor="black [3213]">
            <v:stroke endarrow="open"/>
            <o:lock v:ext="edit" shapetype="f"/>
          </v:shape>
        </w:pict>
      </w:r>
      <w:r>
        <w:rPr>
          <w:rFonts w:ascii="Verdana" w:hAnsi="Verdana"/>
          <w:noProof/>
          <w:lang w:eastAsia="es-EC"/>
        </w:rPr>
        <w:pict>
          <v:shape id="299 Conector recto de flecha" o:spid="_x0000_s1067" type="#_x0000_t32" style="position:absolute;left:0;text-align:left;margin-left:222.3pt;margin-top:3.5pt;width:70.5pt;height:61.1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" strokecolor="black [3213]">
            <v:stroke endarrow="open"/>
            <o:lock v:ext="edit" shapetype="f"/>
          </v:shape>
        </w:pict>
      </w:r>
    </w:p>
    <w:p w:rsidR="00EA5453" w:rsidRDefault="00295CC4" w:rsidP="00EA5453">
      <w:pPr>
        <w:shd w:val="clear" w:color="auto" w:fill="FFFFFF"/>
        <w:spacing w:after="0" w:line="360" w:lineRule="auto"/>
        <w:jc w:val="both"/>
        <w:rPr>
          <w:rFonts w:ascii="Arial" w:eastAsia="Times New Roman" w:hAnsi="Arial" w:cs="Arial"/>
          <w:b/>
          <w:bCs/>
          <w:i/>
          <w:color w:val="222222"/>
          <w:sz w:val="24"/>
          <w:szCs w:val="24"/>
          <w:u w:val="single"/>
          <w:lang w:val="es-ES_tradnl" w:eastAsia="es-EC"/>
        </w:rPr>
      </w:pPr>
      <w:r>
        <w:rPr>
          <w:rFonts w:ascii="Verdana" w:hAnsi="Verdana"/>
          <w:noProof/>
          <w:lang w:eastAsia="es-EC"/>
        </w:rPr>
        <w:pict>
          <v:rect id="296 Rectángulo" o:spid="_x0000_s1052" style="position:absolute;left:0;text-align:left;margin-left:294.15pt;margin-top:12.3pt;width:138.85pt;height:5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" fillcolor="#215a69 [1640]" stroked="f">
            <v:fill color2="#3da5c1 [3016]" rotate="t" angle="180" colors="0 #2787a0;52429f #36b1d2;1 #34b3d6" focus="100%" type="gradient">
              <o:fill v:ext="view" type="gradientUnscaled"/>
            </v:fill>
            <v:shadow on="t" color="black" opacity="22937f" origin=",.5" offset="0,.63889mm"/>
            <v:path arrowok="t"/>
            <v:textbox style="mso-next-textbox:#296 Rectángulo">
              <w:txbxContent>
                <w:p w:rsidR="00AC77BC" w:rsidRPr="00326E17" w:rsidRDefault="00AC77BC" w:rsidP="00EA5453">
                  <w:pPr>
                    <w:jc w:val="center"/>
                    <w:rPr>
                      <w:rFonts w:ascii="Arial" w:hAnsi="Arial" w:cs="Arial"/>
                      <w:sz w:val="24"/>
                    </w:rPr>
                  </w:pPr>
                  <w:r w:rsidRPr="00326E17">
                    <w:rPr>
                      <w:rFonts w:ascii="Arial" w:hAnsi="Arial" w:cs="Arial"/>
                      <w:sz w:val="24"/>
                    </w:rPr>
                    <w:t>Relación mutuamente beneficiosa con el proveedor</w:t>
                  </w:r>
                </w:p>
              </w:txbxContent>
            </v:textbox>
          </v:rect>
        </w:pict>
      </w:r>
      <w:r>
        <w:rPr>
          <w:rFonts w:ascii="Verdana" w:hAnsi="Verdana"/>
          <w:noProof/>
          <w:lang w:eastAsia="es-EC"/>
        </w:rPr>
        <w:pict>
          <v:rect id="308 Rectángulo" o:spid="_x0000_s1053" style="position:absolute;left:0;text-align:left;margin-left:2pt;margin-top:12.4pt;width:132.95pt;height:3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" fillcolor="#215a69 [1640]" stroked="f">
            <v:fill color2="#3da5c1 [3016]" rotate="t" angle="180" colors="0 #2787a0;52429f #36b1d2;1 #34b3d6" focus="100%" type="gradient">
              <o:fill v:ext="view" type="gradientUnscaled"/>
            </v:fill>
            <v:shadow on="t" color="black" opacity="22937f" origin=",.5" offset="0,.63889mm"/>
            <v:path arrowok="t"/>
            <v:textbox style="mso-next-textbox:#308 Rectángulo">
              <w:txbxContent>
                <w:p w:rsidR="00AC77BC" w:rsidRPr="00326E17" w:rsidRDefault="00AC77BC" w:rsidP="00EA5453">
                  <w:pPr>
                    <w:jc w:val="center"/>
                    <w:rPr>
                      <w:rFonts w:ascii="Arial" w:hAnsi="Arial" w:cs="Arial"/>
                      <w:sz w:val="24"/>
                    </w:rPr>
                  </w:pPr>
                  <w:r w:rsidRPr="00326E17">
                    <w:rPr>
                      <w:rFonts w:ascii="Arial" w:hAnsi="Arial" w:cs="Arial"/>
                      <w:sz w:val="24"/>
                    </w:rPr>
                    <w:t>Enfoque a procesos</w:t>
                  </w:r>
                </w:p>
              </w:txbxContent>
            </v:textbox>
          </v:rect>
        </w:pict>
      </w:r>
    </w:p>
    <w:p w:rsidR="00EA5453" w:rsidRDefault="00EA5453" w:rsidP="00EA5453">
      <w:pPr>
        <w:shd w:val="clear" w:color="auto" w:fill="FFFFFF"/>
        <w:spacing w:after="0" w:line="360" w:lineRule="auto"/>
        <w:jc w:val="both"/>
        <w:rPr>
          <w:rFonts w:ascii="Arial" w:eastAsia="Times New Roman" w:hAnsi="Arial" w:cs="Arial"/>
          <w:b/>
          <w:bCs/>
          <w:i/>
          <w:color w:val="222222"/>
          <w:sz w:val="24"/>
          <w:szCs w:val="24"/>
          <w:u w:val="single"/>
          <w:lang w:val="es-ES_tradnl" w:eastAsia="es-EC"/>
        </w:rPr>
      </w:pPr>
    </w:p>
    <w:p w:rsidR="00EA5453" w:rsidRDefault="00EA5453" w:rsidP="00EA5453">
      <w:pPr>
        <w:shd w:val="clear" w:color="auto" w:fill="FFFFFF"/>
        <w:spacing w:after="0" w:line="360" w:lineRule="auto"/>
        <w:jc w:val="both"/>
        <w:rPr>
          <w:rFonts w:ascii="Arial" w:eastAsia="Times New Roman" w:hAnsi="Arial" w:cs="Arial"/>
          <w:b/>
          <w:bCs/>
          <w:i/>
          <w:color w:val="222222"/>
          <w:sz w:val="24"/>
          <w:szCs w:val="24"/>
          <w:u w:val="single"/>
          <w:lang w:val="es-ES_tradnl" w:eastAsia="es-EC"/>
        </w:rPr>
      </w:pPr>
    </w:p>
    <w:p w:rsidR="00C403C7" w:rsidRDefault="00C403C7" w:rsidP="00B946CD">
      <w:pPr>
        <w:pStyle w:val="Sinespaciado"/>
        <w:rPr>
          <w:rFonts w:ascii="Arial" w:hAnsi="Arial" w:cs="Arial"/>
        </w:rPr>
      </w:pPr>
    </w:p>
    <w:p w:rsidR="00EA5453" w:rsidRPr="00B54FB9" w:rsidRDefault="00EA5453" w:rsidP="00EA5453">
      <w:pPr>
        <w:pStyle w:val="Sinespaciado"/>
        <w:jc w:val="center"/>
        <w:rPr>
          <w:rFonts w:ascii="Arial" w:hAnsi="Arial" w:cs="Arial"/>
          <w:sz w:val="32"/>
          <w:szCs w:val="24"/>
        </w:rPr>
      </w:pPr>
      <w:bookmarkStart w:id="66" w:name="_Toc352752881"/>
      <w:r w:rsidRPr="00B54FB9">
        <w:rPr>
          <w:rFonts w:ascii="Arial" w:hAnsi="Arial" w:cs="Arial"/>
        </w:rPr>
        <w:t xml:space="preserve">Figura </w:t>
      </w:r>
      <w:r w:rsidR="000037A4" w:rsidRPr="00B54FB9">
        <w:rPr>
          <w:rFonts w:ascii="Arial" w:hAnsi="Arial" w:cs="Arial"/>
        </w:rPr>
        <w:fldChar w:fldCharType="begin"/>
      </w:r>
      <w:r w:rsidRPr="00B54FB9">
        <w:rPr>
          <w:rFonts w:ascii="Arial" w:hAnsi="Arial" w:cs="Arial"/>
        </w:rPr>
        <w:instrText xml:space="preserve"> SEQ Figura \* ARABIC </w:instrText>
      </w:r>
      <w:r w:rsidR="000037A4" w:rsidRPr="00B54FB9">
        <w:rPr>
          <w:rFonts w:ascii="Arial" w:hAnsi="Arial" w:cs="Arial"/>
        </w:rPr>
        <w:fldChar w:fldCharType="separate"/>
      </w:r>
      <w:r w:rsidR="00295CC4">
        <w:rPr>
          <w:rFonts w:ascii="Arial" w:hAnsi="Arial" w:cs="Arial"/>
          <w:noProof/>
        </w:rPr>
        <w:t>3</w:t>
      </w:r>
      <w:r w:rsidR="000037A4" w:rsidRPr="00B54FB9">
        <w:rPr>
          <w:rFonts w:ascii="Arial" w:hAnsi="Arial" w:cs="Arial"/>
        </w:rPr>
        <w:fldChar w:fldCharType="end"/>
      </w:r>
      <w:r w:rsidRPr="00B54FB9">
        <w:rPr>
          <w:rFonts w:ascii="Arial" w:hAnsi="Arial" w:cs="Arial"/>
        </w:rPr>
        <w:t xml:space="preserve">: </w:t>
      </w:r>
      <w:r>
        <w:rPr>
          <w:rFonts w:ascii="Arial" w:hAnsi="Arial" w:cs="Arial"/>
        </w:rPr>
        <w:t>Principios de la Gestión de Calidad</w:t>
      </w:r>
      <w:bookmarkEnd w:id="66"/>
    </w:p>
    <w:p w:rsidR="00EA5453" w:rsidRPr="00B54FB9" w:rsidRDefault="00EA5453" w:rsidP="00EA5453">
      <w:pPr>
        <w:pStyle w:val="Sinespaciado"/>
        <w:jc w:val="center"/>
        <w:rPr>
          <w:rFonts w:ascii="Arial" w:hAnsi="Arial" w:cs="Arial"/>
          <w:lang w:val="es-ES"/>
        </w:rPr>
      </w:pPr>
      <w:r w:rsidRPr="0081305F">
        <w:rPr>
          <w:rFonts w:ascii="Arial" w:hAnsi="Arial" w:cs="Arial"/>
          <w:lang w:val="es-ES"/>
        </w:rPr>
        <w:t xml:space="preserve">Fuente: </w:t>
      </w:r>
      <w:r w:rsidR="00183618" w:rsidRPr="0081305F">
        <w:rPr>
          <w:rFonts w:ascii="Arial" w:hAnsi="Arial" w:cs="Arial"/>
          <w:lang w:val="es-ES"/>
        </w:rPr>
        <w:t>Blog Diario de un Gerente</w:t>
      </w:r>
    </w:p>
    <w:p w:rsidR="00EA5453" w:rsidRPr="00EA5453" w:rsidRDefault="00EA5453" w:rsidP="00EA5453">
      <w:pPr>
        <w:pStyle w:val="Sinespaciado"/>
        <w:jc w:val="center"/>
        <w:rPr>
          <w:rFonts w:ascii="Arial" w:hAnsi="Arial" w:cs="Arial"/>
          <w:sz w:val="24"/>
          <w:szCs w:val="24"/>
        </w:rPr>
      </w:pPr>
      <w:r w:rsidRPr="00B54FB9">
        <w:rPr>
          <w:rFonts w:ascii="Arial" w:hAnsi="Arial" w:cs="Arial"/>
          <w:lang w:val="es-ES"/>
        </w:rPr>
        <w:t>Elaborado por: Las Autoras</w:t>
      </w:r>
    </w:p>
    <w:p w:rsidR="00EA5453" w:rsidRPr="00C403C7" w:rsidRDefault="00EA5453" w:rsidP="00EA5453">
      <w:pPr>
        <w:shd w:val="clear" w:color="auto" w:fill="FFFFFF"/>
        <w:spacing w:after="0" w:line="360" w:lineRule="auto"/>
        <w:jc w:val="both"/>
        <w:rPr>
          <w:rFonts w:ascii="Arial" w:eastAsia="Times New Roman" w:hAnsi="Arial" w:cs="Arial"/>
          <w:b/>
          <w:bCs/>
          <w:i/>
          <w:color w:val="222222"/>
          <w:sz w:val="28"/>
          <w:szCs w:val="24"/>
          <w:u w:val="single"/>
          <w:lang w:val="es-ES_tradnl" w:eastAsia="es-EC"/>
        </w:rPr>
      </w:pPr>
    </w:p>
    <w:p w:rsidR="00EE778C" w:rsidRPr="00EA5453" w:rsidRDefault="00EE778C" w:rsidP="00F76742">
      <w:pPr>
        <w:pStyle w:val="Prrafodelista"/>
        <w:numPr>
          <w:ilvl w:val="0"/>
          <w:numId w:val="12"/>
        </w:numPr>
        <w:shd w:val="clear" w:color="auto" w:fill="FFFFFF"/>
        <w:spacing w:after="0" w:line="360" w:lineRule="auto"/>
        <w:jc w:val="both"/>
        <w:rPr>
          <w:rFonts w:ascii="Arial" w:eastAsia="Times New Roman" w:hAnsi="Arial" w:cs="Arial"/>
          <w:b/>
          <w:i/>
          <w:color w:val="222222"/>
          <w:sz w:val="24"/>
          <w:szCs w:val="24"/>
          <w:u w:val="single"/>
          <w:lang w:eastAsia="es-EC"/>
        </w:rPr>
      </w:pPr>
      <w:r w:rsidRPr="00EA5453">
        <w:rPr>
          <w:rFonts w:ascii="Arial" w:eastAsia="Times New Roman" w:hAnsi="Arial" w:cs="Arial"/>
          <w:b/>
          <w:bCs/>
          <w:i/>
          <w:color w:val="222222"/>
          <w:sz w:val="24"/>
          <w:szCs w:val="24"/>
          <w:u w:val="single"/>
          <w:lang w:val="es-ES_tradnl" w:eastAsia="es-EC"/>
        </w:rPr>
        <w:t>Enfoque al cliente:</w:t>
      </w:r>
      <w:r w:rsidR="008A12C1">
        <w:rPr>
          <w:rFonts w:ascii="Arial" w:eastAsia="Times New Roman" w:hAnsi="Arial" w:cs="Arial"/>
          <w:b/>
          <w:bCs/>
          <w:i/>
          <w:color w:val="222222"/>
          <w:sz w:val="24"/>
          <w:szCs w:val="24"/>
          <w:u w:val="single"/>
          <w:lang w:val="es-ES_tradnl" w:eastAsia="es-EC"/>
        </w:rPr>
        <w:t xml:space="preserve"> </w:t>
      </w:r>
      <w:r w:rsidRPr="00EA5453">
        <w:rPr>
          <w:rFonts w:ascii="Arial" w:eastAsia="Times New Roman" w:hAnsi="Arial" w:cs="Arial"/>
          <w:color w:val="222222"/>
          <w:sz w:val="24"/>
          <w:szCs w:val="24"/>
          <w:lang w:val="es-ES_tradnl" w:eastAsia="es-EC"/>
        </w:rPr>
        <w:t>Las organizaciones dependen de sus clientes, por lo tanto deben entender sus necesidades presentes y futuras, cumplir sus requisitos y satisfacer o exceder sus expectativas.</w:t>
      </w:r>
    </w:p>
    <w:p w:rsidR="00C403C7" w:rsidRDefault="00C403C7" w:rsidP="00EA5453">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A5453" w:rsidRDefault="00EE778C" w:rsidP="00EA5453">
      <w:pPr>
        <w:shd w:val="clear" w:color="auto" w:fill="FFFFFF"/>
        <w:spacing w:after="0" w:line="360" w:lineRule="auto"/>
        <w:jc w:val="both"/>
        <w:rPr>
          <w:rFonts w:ascii="Arial" w:eastAsia="Times New Roman" w:hAnsi="Arial" w:cs="Arial"/>
          <w:b/>
          <w:bCs/>
          <w:i/>
          <w:iCs/>
          <w:color w:val="222222"/>
          <w:sz w:val="24"/>
          <w:szCs w:val="24"/>
          <w:lang w:val="es-ES_tradnl" w:eastAsia="es-EC"/>
        </w:rPr>
      </w:pPr>
      <w:r w:rsidRPr="004F1978">
        <w:rPr>
          <w:rFonts w:ascii="Arial" w:eastAsia="Times New Roman" w:hAnsi="Arial" w:cs="Arial"/>
          <w:b/>
          <w:bCs/>
          <w:i/>
          <w:iCs/>
          <w:color w:val="222222"/>
          <w:sz w:val="24"/>
          <w:szCs w:val="24"/>
          <w:lang w:val="es-ES_tradnl" w:eastAsia="es-EC"/>
        </w:rPr>
        <w:t>Beneficios:</w:t>
      </w:r>
    </w:p>
    <w:p w:rsidR="00C403C7" w:rsidRPr="0081305F" w:rsidRDefault="00EE778C" w:rsidP="00C403C7">
      <w:pPr>
        <w:shd w:val="clear" w:color="auto" w:fill="FFFFFF"/>
        <w:spacing w:after="0" w:line="360" w:lineRule="auto"/>
        <w:jc w:val="both"/>
        <w:rPr>
          <w:rFonts w:ascii="Arial" w:eastAsia="Times New Roman" w:hAnsi="Arial" w:cs="Arial"/>
          <w:b/>
          <w:i/>
          <w:color w:val="222222"/>
          <w:sz w:val="24"/>
          <w:szCs w:val="24"/>
          <w:u w:val="single"/>
          <w:lang w:eastAsia="es-EC"/>
        </w:rPr>
      </w:pPr>
      <w:r w:rsidRPr="00EA5453">
        <w:rPr>
          <w:rFonts w:ascii="Arial" w:eastAsia="Times New Roman" w:hAnsi="Arial" w:cs="Arial"/>
          <w:color w:val="222222"/>
          <w:sz w:val="24"/>
          <w:szCs w:val="24"/>
          <w:lang w:val="es-ES_tradnl" w:eastAsia="es-EC"/>
        </w:rPr>
        <w:t>Incrementar efectividad en el uso de los r</w:t>
      </w:r>
      <w:r w:rsidR="00C403C7">
        <w:rPr>
          <w:rFonts w:ascii="Arial" w:eastAsia="Times New Roman" w:hAnsi="Arial" w:cs="Arial"/>
          <w:color w:val="222222"/>
          <w:sz w:val="24"/>
          <w:szCs w:val="24"/>
          <w:lang w:val="es-ES_tradnl" w:eastAsia="es-EC"/>
        </w:rPr>
        <w:t xml:space="preserve">ecursos de la organización para </w:t>
      </w:r>
      <w:r w:rsidRPr="00EA5453">
        <w:rPr>
          <w:rFonts w:ascii="Arial" w:eastAsia="Times New Roman" w:hAnsi="Arial" w:cs="Arial"/>
          <w:color w:val="222222"/>
          <w:sz w:val="24"/>
          <w:szCs w:val="24"/>
          <w:lang w:val="es-ES_tradnl" w:eastAsia="es-EC"/>
        </w:rPr>
        <w:t>incrementar la satisfacción del cliente. Aumentar la lealtad de los clientes, repitiendo negocios.</w:t>
      </w: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lastRenderedPageBreak/>
        <w:t>Aplicar este principio se traduce en:</w:t>
      </w:r>
    </w:p>
    <w:p w:rsidR="00C403C7" w:rsidRPr="00C403C7" w:rsidRDefault="00EE778C" w:rsidP="00F76742">
      <w:pPr>
        <w:pStyle w:val="Prrafodelista"/>
        <w:numPr>
          <w:ilvl w:val="0"/>
          <w:numId w:val="13"/>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Investigar y entender las necesidades del cliente y sus expectativas.</w:t>
      </w:r>
    </w:p>
    <w:p w:rsidR="00C403C7" w:rsidRPr="00C403C7" w:rsidRDefault="00EE778C" w:rsidP="00F76742">
      <w:pPr>
        <w:pStyle w:val="Prrafodelista"/>
        <w:numPr>
          <w:ilvl w:val="0"/>
          <w:numId w:val="13"/>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Asegurar que los objetivos de la organización están ligados con las necesidades y expectativas del cliente. </w:t>
      </w:r>
    </w:p>
    <w:p w:rsidR="00C403C7" w:rsidRPr="00C403C7" w:rsidRDefault="00EE778C" w:rsidP="00F76742">
      <w:pPr>
        <w:pStyle w:val="Prrafodelista"/>
        <w:numPr>
          <w:ilvl w:val="0"/>
          <w:numId w:val="13"/>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Comunicar las necesidades y expectativas del cliente a toda la organización.</w:t>
      </w:r>
    </w:p>
    <w:p w:rsidR="00C403C7" w:rsidRPr="00C403C7" w:rsidRDefault="00EE778C" w:rsidP="00F76742">
      <w:pPr>
        <w:pStyle w:val="Prrafodelista"/>
        <w:numPr>
          <w:ilvl w:val="0"/>
          <w:numId w:val="13"/>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Medir la satisfacción del cliente y actuar sobre estos resultados.</w:t>
      </w:r>
    </w:p>
    <w:p w:rsidR="00C403C7" w:rsidRPr="00C403C7" w:rsidRDefault="00EE778C" w:rsidP="00F76742">
      <w:pPr>
        <w:pStyle w:val="Prrafodelista"/>
        <w:numPr>
          <w:ilvl w:val="0"/>
          <w:numId w:val="13"/>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Sistemáticamente administrar las relaciones con los clientes.</w:t>
      </w:r>
    </w:p>
    <w:p w:rsidR="00EE778C" w:rsidRPr="00C403C7" w:rsidRDefault="00EE778C" w:rsidP="00F76742">
      <w:pPr>
        <w:pStyle w:val="Prrafodelista"/>
        <w:numPr>
          <w:ilvl w:val="0"/>
          <w:numId w:val="13"/>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Asegurar un enfoque balanceado entre la satisfacción del cliente y otras partes interesadas, como los propietarios, empleados, proveedores, financieros, la comunidad local y la sociedad en su conjunto.</w:t>
      </w:r>
    </w:p>
    <w:p w:rsidR="00EE778C" w:rsidRPr="004F1978" w:rsidRDefault="00EE778C" w:rsidP="00EA5453">
      <w:pPr>
        <w:shd w:val="clear" w:color="auto" w:fill="FFFFFF"/>
        <w:spacing w:after="0" w:line="360" w:lineRule="auto"/>
        <w:ind w:left="1056"/>
        <w:jc w:val="both"/>
        <w:rPr>
          <w:rFonts w:ascii="Arial" w:eastAsia="Times New Roman" w:hAnsi="Arial" w:cs="Arial"/>
          <w:color w:val="222222"/>
          <w:sz w:val="24"/>
          <w:szCs w:val="24"/>
          <w:lang w:val="es-ES_tradnl" w:eastAsia="es-EC"/>
        </w:rPr>
      </w:pPr>
    </w:p>
    <w:p w:rsidR="00536965" w:rsidRPr="00C403C7" w:rsidRDefault="00EE778C" w:rsidP="00F76742">
      <w:pPr>
        <w:pStyle w:val="Prrafodelista"/>
        <w:numPr>
          <w:ilvl w:val="0"/>
          <w:numId w:val="12"/>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b/>
          <w:bCs/>
          <w:i/>
          <w:color w:val="222222"/>
          <w:sz w:val="24"/>
          <w:szCs w:val="24"/>
          <w:u w:val="single"/>
          <w:lang w:val="es-ES_tradnl" w:eastAsia="es-EC"/>
        </w:rPr>
        <w:t>Liderazgo:</w:t>
      </w:r>
      <w:r w:rsidR="008A12C1">
        <w:rPr>
          <w:rFonts w:ascii="Arial" w:eastAsia="Times New Roman" w:hAnsi="Arial" w:cs="Arial"/>
          <w:b/>
          <w:bCs/>
          <w:i/>
          <w:color w:val="222222"/>
          <w:sz w:val="24"/>
          <w:szCs w:val="24"/>
          <w:u w:val="single"/>
          <w:lang w:val="es-ES_tradnl" w:eastAsia="es-EC"/>
        </w:rPr>
        <w:t xml:space="preserve"> </w:t>
      </w:r>
      <w:r w:rsidRPr="00C403C7">
        <w:rPr>
          <w:rFonts w:ascii="Arial" w:eastAsia="Times New Roman" w:hAnsi="Arial" w:cs="Arial"/>
          <w:color w:val="222222"/>
          <w:sz w:val="24"/>
          <w:szCs w:val="24"/>
          <w:lang w:val="es-ES_tradnl" w:eastAsia="es-EC"/>
        </w:rPr>
        <w:t>Los líderes establecen unidad de propósito y dirección para la organización. Ellos deben crear y mantener un ambiente interno en donde la gente se puede desarrollar completamente en función de los objetivos de la organización.</w:t>
      </w:r>
    </w:p>
    <w:p w:rsidR="00C403C7" w:rsidRDefault="00C403C7" w:rsidP="00C403C7">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Beneficios:</w:t>
      </w:r>
    </w:p>
    <w:p w:rsidR="00C403C7" w:rsidRPr="00C403C7" w:rsidRDefault="00EE778C" w:rsidP="00F76742">
      <w:pPr>
        <w:pStyle w:val="Prrafodelista"/>
        <w:numPr>
          <w:ilvl w:val="0"/>
          <w:numId w:val="14"/>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La gente entenderá y se motivará con las metas y objetivos de la organización.</w:t>
      </w:r>
    </w:p>
    <w:p w:rsidR="00C403C7" w:rsidRPr="00C403C7" w:rsidRDefault="00EE778C" w:rsidP="00F76742">
      <w:pPr>
        <w:pStyle w:val="Prrafodelista"/>
        <w:numPr>
          <w:ilvl w:val="0"/>
          <w:numId w:val="14"/>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Las actividades se evaluarán, alinearán e implementarán en un camino unificado.</w:t>
      </w:r>
    </w:p>
    <w:p w:rsidR="00C403C7" w:rsidRPr="00C403C7" w:rsidRDefault="00EE778C" w:rsidP="00F76742">
      <w:pPr>
        <w:pStyle w:val="Prrafodelista"/>
        <w:numPr>
          <w:ilvl w:val="0"/>
          <w:numId w:val="14"/>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Los malos entendidos de comunicación entre niveles en una organización se minimizarán.</w:t>
      </w: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Aplicar este principio se traduce en:</w:t>
      </w:r>
    </w:p>
    <w:p w:rsidR="00C403C7" w:rsidRPr="00C403C7" w:rsidRDefault="00EE778C" w:rsidP="00F76742">
      <w:pPr>
        <w:pStyle w:val="Prrafodelista"/>
        <w:numPr>
          <w:ilvl w:val="0"/>
          <w:numId w:val="15"/>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Considerar las necesidades de todas las partes interesadas incluyendo los clientes, propietarios, empleados, proveedores, financieros, comunidades locales y la socieda</w:t>
      </w:r>
      <w:r w:rsidR="00C403C7">
        <w:rPr>
          <w:rFonts w:ascii="Arial" w:eastAsia="Times New Roman" w:hAnsi="Arial" w:cs="Arial"/>
          <w:color w:val="222222"/>
          <w:sz w:val="24"/>
          <w:szCs w:val="24"/>
          <w:lang w:val="es-ES_tradnl" w:eastAsia="es-EC"/>
        </w:rPr>
        <w:t>d en su conjunto.</w:t>
      </w:r>
    </w:p>
    <w:p w:rsidR="00C403C7" w:rsidRPr="00C403C7" w:rsidRDefault="00EE778C" w:rsidP="00F76742">
      <w:pPr>
        <w:pStyle w:val="Prrafodelista"/>
        <w:numPr>
          <w:ilvl w:val="0"/>
          <w:numId w:val="15"/>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Establecer una visión clara del futuro de la organización.</w:t>
      </w:r>
    </w:p>
    <w:p w:rsidR="00C403C7" w:rsidRPr="00C403C7" w:rsidRDefault="00EE778C" w:rsidP="00F76742">
      <w:pPr>
        <w:pStyle w:val="Prrafodelista"/>
        <w:numPr>
          <w:ilvl w:val="0"/>
          <w:numId w:val="15"/>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lastRenderedPageBreak/>
        <w:t>Estableciendo metas y objetivos desafiantes.</w:t>
      </w:r>
    </w:p>
    <w:p w:rsidR="00C403C7" w:rsidRPr="00C403C7" w:rsidRDefault="00EE778C" w:rsidP="00F76742">
      <w:pPr>
        <w:pStyle w:val="Prrafodelista"/>
        <w:numPr>
          <w:ilvl w:val="0"/>
          <w:numId w:val="15"/>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Crear y sostener valores, principios y modelos de ética en todos los niveles de la organización.  Establecer confianza y eliminar temor.</w:t>
      </w:r>
    </w:p>
    <w:p w:rsidR="00EE778C" w:rsidRPr="00C403C7" w:rsidRDefault="00EE778C" w:rsidP="00F76742">
      <w:pPr>
        <w:pStyle w:val="Prrafodelista"/>
        <w:numPr>
          <w:ilvl w:val="0"/>
          <w:numId w:val="15"/>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Proveer a la gente de los recursos adecuados, entrenamiento y libertad para actuar con responsabilidad. Inspirar, motivar y reconocer las contribuciones de la gente.</w:t>
      </w:r>
    </w:p>
    <w:p w:rsidR="00536965" w:rsidRPr="004F1978" w:rsidRDefault="00536965" w:rsidP="007319DE">
      <w:pPr>
        <w:shd w:val="clear" w:color="auto" w:fill="FFFFFF"/>
        <w:spacing w:after="0" w:line="360" w:lineRule="auto"/>
        <w:ind w:left="1056"/>
        <w:jc w:val="both"/>
        <w:rPr>
          <w:rFonts w:ascii="Arial" w:eastAsia="Times New Roman" w:hAnsi="Arial" w:cs="Arial"/>
          <w:color w:val="222222"/>
          <w:sz w:val="24"/>
          <w:szCs w:val="24"/>
          <w:lang w:eastAsia="es-EC"/>
        </w:rPr>
      </w:pPr>
    </w:p>
    <w:p w:rsidR="00536965" w:rsidRPr="00C403C7" w:rsidRDefault="00536965" w:rsidP="00F76742">
      <w:pPr>
        <w:pStyle w:val="Prrafodelista"/>
        <w:numPr>
          <w:ilvl w:val="0"/>
          <w:numId w:val="12"/>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b/>
          <w:bCs/>
          <w:i/>
          <w:color w:val="222222"/>
          <w:sz w:val="24"/>
          <w:szCs w:val="24"/>
          <w:u w:val="single"/>
          <w:lang w:val="es-ES_tradnl" w:eastAsia="es-EC"/>
        </w:rPr>
        <w:t>Participación del personal:</w:t>
      </w:r>
      <w:r w:rsidR="008A12C1">
        <w:rPr>
          <w:rFonts w:ascii="Arial" w:eastAsia="Times New Roman" w:hAnsi="Arial" w:cs="Arial"/>
          <w:b/>
          <w:bCs/>
          <w:i/>
          <w:color w:val="222222"/>
          <w:sz w:val="24"/>
          <w:szCs w:val="24"/>
          <w:u w:val="single"/>
          <w:lang w:val="es-ES_tradnl" w:eastAsia="es-EC"/>
        </w:rPr>
        <w:t xml:space="preserve"> </w:t>
      </w:r>
      <w:r w:rsidR="00EE778C" w:rsidRPr="00C403C7">
        <w:rPr>
          <w:rFonts w:ascii="Arial" w:eastAsia="Times New Roman" w:hAnsi="Arial" w:cs="Arial"/>
          <w:color w:val="222222"/>
          <w:sz w:val="24"/>
          <w:szCs w:val="24"/>
          <w:lang w:val="es-ES_tradnl" w:eastAsia="es-EC"/>
        </w:rPr>
        <w:t>El personal de todos los niveles es la esencia de una organización y su ambiente los  motiva a usar sus habilidades para el beneficio de la misma organización.</w:t>
      </w:r>
    </w:p>
    <w:p w:rsidR="00C403C7" w:rsidRDefault="00C403C7" w:rsidP="00C403C7">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Beneficios:</w:t>
      </w:r>
    </w:p>
    <w:p w:rsidR="00C403C7" w:rsidRPr="00C403C7" w:rsidRDefault="00EE778C" w:rsidP="00F76742">
      <w:pPr>
        <w:pStyle w:val="Prrafodelista"/>
        <w:numPr>
          <w:ilvl w:val="0"/>
          <w:numId w:val="16"/>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Motivar, involucrar al personal a través de la organización.</w:t>
      </w:r>
    </w:p>
    <w:p w:rsidR="00C403C7" w:rsidRPr="00C403C7" w:rsidRDefault="00EE778C" w:rsidP="00F76742">
      <w:pPr>
        <w:pStyle w:val="Prrafodelista"/>
        <w:numPr>
          <w:ilvl w:val="0"/>
          <w:numId w:val="16"/>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Innovación y creatividad en el establecimiento de objetivos de la organización.</w:t>
      </w:r>
    </w:p>
    <w:p w:rsidR="00C403C7" w:rsidRPr="00C403C7" w:rsidRDefault="00EE778C" w:rsidP="00F76742">
      <w:pPr>
        <w:pStyle w:val="Prrafodelista"/>
        <w:numPr>
          <w:ilvl w:val="0"/>
          <w:numId w:val="16"/>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El personal se dará cuenta de su propio desempeño.</w:t>
      </w:r>
    </w:p>
    <w:p w:rsidR="00536965" w:rsidRPr="00C403C7" w:rsidRDefault="00EE778C" w:rsidP="00F76742">
      <w:pPr>
        <w:pStyle w:val="Prrafodelista"/>
        <w:numPr>
          <w:ilvl w:val="0"/>
          <w:numId w:val="16"/>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El personal se involucrará y participará en la mejora continua.</w:t>
      </w:r>
    </w:p>
    <w:p w:rsidR="00C403C7" w:rsidRDefault="00C403C7" w:rsidP="00C403C7">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Aplicar este principio se traduce en:</w:t>
      </w:r>
    </w:p>
    <w:p w:rsidR="00C403C7" w:rsidRPr="00C403C7" w:rsidRDefault="00EE778C" w:rsidP="00F76742">
      <w:pPr>
        <w:pStyle w:val="Prrafodelista"/>
        <w:numPr>
          <w:ilvl w:val="0"/>
          <w:numId w:val="17"/>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El personal entiende la importancia de su contribución y rol en la organización.</w:t>
      </w:r>
    </w:p>
    <w:p w:rsidR="00C403C7" w:rsidRPr="00C403C7" w:rsidRDefault="00EE778C" w:rsidP="00F76742">
      <w:pPr>
        <w:pStyle w:val="Prrafodelista"/>
        <w:numPr>
          <w:ilvl w:val="0"/>
          <w:numId w:val="17"/>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El personal identifica restricciones para su desempeño.</w:t>
      </w:r>
    </w:p>
    <w:p w:rsidR="00C403C7" w:rsidRPr="00C403C7" w:rsidRDefault="00EE778C" w:rsidP="00F76742">
      <w:pPr>
        <w:pStyle w:val="Prrafodelista"/>
        <w:numPr>
          <w:ilvl w:val="0"/>
          <w:numId w:val="17"/>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 xml:space="preserve">El personal identifica a los dueños de proceso y sus responsabilidades en </w:t>
      </w:r>
      <w:r w:rsidR="00C403C7">
        <w:rPr>
          <w:rFonts w:ascii="Arial" w:eastAsia="Times New Roman" w:hAnsi="Arial" w:cs="Arial"/>
          <w:color w:val="222222"/>
          <w:sz w:val="24"/>
          <w:szCs w:val="24"/>
          <w:lang w:val="es-ES_tradnl" w:eastAsia="es-EC"/>
        </w:rPr>
        <w:t xml:space="preserve">los problemas para resolverlos. </w:t>
      </w:r>
      <w:r w:rsidRPr="00C403C7">
        <w:rPr>
          <w:rFonts w:ascii="Arial" w:eastAsia="Times New Roman" w:hAnsi="Arial" w:cs="Arial"/>
          <w:color w:val="222222"/>
          <w:sz w:val="24"/>
          <w:szCs w:val="24"/>
          <w:lang w:val="es-ES_tradnl" w:eastAsia="es-EC"/>
        </w:rPr>
        <w:t>El personal evalúa su desempeño a través de las metas y objetivos personales.</w:t>
      </w:r>
    </w:p>
    <w:p w:rsidR="00C403C7" w:rsidRPr="00C403C7" w:rsidRDefault="00EE778C" w:rsidP="00F76742">
      <w:pPr>
        <w:pStyle w:val="Prrafodelista"/>
        <w:numPr>
          <w:ilvl w:val="0"/>
          <w:numId w:val="17"/>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El personal busca activamente oportunidades para mejorar su competencia, conocimiento y experiencia. El personal busca libremente el conocimiento y la experiencia.</w:t>
      </w:r>
    </w:p>
    <w:p w:rsidR="00EE778C" w:rsidRPr="00C403C7" w:rsidRDefault="00EE778C" w:rsidP="00F76742">
      <w:pPr>
        <w:pStyle w:val="Prrafodelista"/>
        <w:numPr>
          <w:ilvl w:val="0"/>
          <w:numId w:val="17"/>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El personal discute abiertamente temas y problemas de su labor.</w:t>
      </w:r>
    </w:p>
    <w:p w:rsidR="00EE778C" w:rsidRPr="004F1978" w:rsidRDefault="00EE778C" w:rsidP="007319DE">
      <w:pPr>
        <w:shd w:val="clear" w:color="auto" w:fill="FFFFFF"/>
        <w:spacing w:after="0" w:line="360" w:lineRule="auto"/>
        <w:ind w:left="1056"/>
        <w:jc w:val="both"/>
        <w:rPr>
          <w:rFonts w:ascii="Arial" w:eastAsia="Times New Roman" w:hAnsi="Arial" w:cs="Arial"/>
          <w:color w:val="222222"/>
          <w:sz w:val="24"/>
          <w:szCs w:val="24"/>
          <w:lang w:eastAsia="es-EC"/>
        </w:rPr>
      </w:pPr>
    </w:p>
    <w:p w:rsidR="00536965" w:rsidRPr="00C403C7" w:rsidRDefault="00536965" w:rsidP="00F76742">
      <w:pPr>
        <w:pStyle w:val="Prrafodelista"/>
        <w:numPr>
          <w:ilvl w:val="0"/>
          <w:numId w:val="12"/>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b/>
          <w:bCs/>
          <w:i/>
          <w:color w:val="222222"/>
          <w:sz w:val="24"/>
          <w:szCs w:val="24"/>
          <w:u w:val="single"/>
          <w:lang w:val="es-ES_tradnl" w:eastAsia="es-EC"/>
        </w:rPr>
        <w:lastRenderedPageBreak/>
        <w:t>Enfoque basado en procesos:</w:t>
      </w:r>
      <w:r w:rsidR="008A12C1">
        <w:rPr>
          <w:rFonts w:ascii="Arial" w:eastAsia="Times New Roman" w:hAnsi="Arial" w:cs="Arial"/>
          <w:b/>
          <w:bCs/>
          <w:i/>
          <w:color w:val="222222"/>
          <w:sz w:val="24"/>
          <w:szCs w:val="24"/>
          <w:u w:val="single"/>
          <w:lang w:val="es-ES_tradnl" w:eastAsia="es-EC"/>
        </w:rPr>
        <w:t xml:space="preserve"> </w:t>
      </w:r>
      <w:r w:rsidR="00EE778C" w:rsidRPr="00C403C7">
        <w:rPr>
          <w:rFonts w:ascii="Arial" w:eastAsia="Times New Roman" w:hAnsi="Arial" w:cs="Arial"/>
          <w:color w:val="222222"/>
          <w:sz w:val="24"/>
          <w:szCs w:val="24"/>
          <w:lang w:val="es-ES_tradnl" w:eastAsia="es-EC"/>
        </w:rPr>
        <w:t>Los resultados deseados se logran con mayor eficiencia cuando las actividades y recursos relacionados se administran como procesos.</w:t>
      </w:r>
    </w:p>
    <w:p w:rsidR="00C403C7" w:rsidRDefault="00C403C7" w:rsidP="00C403C7">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Beneficios:</w:t>
      </w:r>
    </w:p>
    <w:p w:rsidR="00C403C7" w:rsidRPr="00C403C7" w:rsidRDefault="00EE778C" w:rsidP="00F76742">
      <w:pPr>
        <w:pStyle w:val="Prrafodelista"/>
        <w:numPr>
          <w:ilvl w:val="0"/>
          <w:numId w:val="18"/>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Costos más bajos, tiempos ciclo más cortos, consiguiendo uso efectivo de recursos.</w:t>
      </w:r>
    </w:p>
    <w:p w:rsidR="00536965" w:rsidRPr="00C403C7" w:rsidRDefault="00EE778C" w:rsidP="00F76742">
      <w:pPr>
        <w:pStyle w:val="Prrafodelista"/>
        <w:numPr>
          <w:ilvl w:val="0"/>
          <w:numId w:val="18"/>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Mejora y consistencia de resultados.   Enfoque y priorización de oportunidades de mejora.</w:t>
      </w:r>
    </w:p>
    <w:p w:rsidR="00C403C7" w:rsidRDefault="00C403C7" w:rsidP="00C403C7">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Aplicar este principio se traduce en:</w:t>
      </w:r>
    </w:p>
    <w:p w:rsidR="00C403C7" w:rsidRPr="00C403C7" w:rsidRDefault="00EE778C" w:rsidP="00F76742">
      <w:pPr>
        <w:pStyle w:val="Prrafodelista"/>
        <w:numPr>
          <w:ilvl w:val="0"/>
          <w:numId w:val="19"/>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Sistemáticamente, definir las actividades necesarias para obtener los resultados.</w:t>
      </w:r>
    </w:p>
    <w:p w:rsidR="00C403C7" w:rsidRPr="00C403C7" w:rsidRDefault="00EE778C" w:rsidP="00F76742">
      <w:pPr>
        <w:pStyle w:val="Prrafodelista"/>
        <w:numPr>
          <w:ilvl w:val="0"/>
          <w:numId w:val="19"/>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Establecer claras responsabilidades para las actividades clave.</w:t>
      </w:r>
    </w:p>
    <w:p w:rsidR="00C403C7" w:rsidRPr="00C403C7" w:rsidRDefault="00EE778C" w:rsidP="00F76742">
      <w:pPr>
        <w:pStyle w:val="Prrafodelista"/>
        <w:numPr>
          <w:ilvl w:val="0"/>
          <w:numId w:val="19"/>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Analizar y medir la capacidad de las actividades clave.</w:t>
      </w:r>
    </w:p>
    <w:p w:rsidR="00C403C7" w:rsidRPr="00C403C7" w:rsidRDefault="00EE778C" w:rsidP="00F76742">
      <w:pPr>
        <w:pStyle w:val="Prrafodelista"/>
        <w:numPr>
          <w:ilvl w:val="0"/>
          <w:numId w:val="19"/>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Identificar las interfaces de actividades clave a través y entre las funciones de la organización.</w:t>
      </w:r>
    </w:p>
    <w:p w:rsidR="00C403C7" w:rsidRPr="00C403C7" w:rsidRDefault="00EE778C" w:rsidP="00F76742">
      <w:pPr>
        <w:pStyle w:val="Prrafodelista"/>
        <w:numPr>
          <w:ilvl w:val="0"/>
          <w:numId w:val="19"/>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Enfocarse en los factores –como recursos, métodos y materiales- que mejorarán las actividades clave de la organización.</w:t>
      </w:r>
    </w:p>
    <w:p w:rsidR="00EE778C" w:rsidRPr="00C403C7" w:rsidRDefault="00EE778C" w:rsidP="00F76742">
      <w:pPr>
        <w:pStyle w:val="Prrafodelista"/>
        <w:numPr>
          <w:ilvl w:val="0"/>
          <w:numId w:val="19"/>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Evaluar riesgos, consecuencias e impactos de actividades en clientes, proveedores y otras partes interesadas.</w:t>
      </w:r>
    </w:p>
    <w:p w:rsidR="00EE778C" w:rsidRPr="004F1978" w:rsidRDefault="00EE778C" w:rsidP="007319DE">
      <w:pPr>
        <w:pStyle w:val="Prrafodelista"/>
        <w:shd w:val="clear" w:color="auto" w:fill="FFFFFF"/>
        <w:spacing w:after="0" w:line="360" w:lineRule="auto"/>
        <w:ind w:left="1776"/>
        <w:jc w:val="both"/>
        <w:rPr>
          <w:rFonts w:ascii="Arial" w:eastAsia="Times New Roman" w:hAnsi="Arial" w:cs="Arial"/>
          <w:color w:val="222222"/>
          <w:sz w:val="24"/>
          <w:szCs w:val="24"/>
          <w:lang w:val="es-ES_tradnl" w:eastAsia="es-EC"/>
        </w:rPr>
      </w:pPr>
    </w:p>
    <w:p w:rsidR="00536965" w:rsidRPr="00C403C7" w:rsidRDefault="00536965" w:rsidP="00F76742">
      <w:pPr>
        <w:pStyle w:val="Prrafodelista"/>
        <w:numPr>
          <w:ilvl w:val="0"/>
          <w:numId w:val="12"/>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b/>
          <w:bCs/>
          <w:i/>
          <w:color w:val="222222"/>
          <w:sz w:val="24"/>
          <w:szCs w:val="24"/>
          <w:u w:val="single"/>
          <w:lang w:val="es-ES_tradnl" w:eastAsia="es-EC"/>
        </w:rPr>
        <w:t>Enfoque de sistemas para la gestión:</w:t>
      </w:r>
      <w:r w:rsidR="008A12C1">
        <w:rPr>
          <w:rFonts w:ascii="Arial" w:eastAsia="Times New Roman" w:hAnsi="Arial" w:cs="Arial"/>
          <w:b/>
          <w:bCs/>
          <w:i/>
          <w:color w:val="222222"/>
          <w:sz w:val="24"/>
          <w:szCs w:val="24"/>
          <w:u w:val="single"/>
          <w:lang w:val="es-ES_tradnl" w:eastAsia="es-EC"/>
        </w:rPr>
        <w:t xml:space="preserve"> </w:t>
      </w:r>
      <w:r w:rsidR="00EE778C" w:rsidRPr="00C403C7">
        <w:rPr>
          <w:rFonts w:ascii="Arial" w:eastAsia="Times New Roman" w:hAnsi="Arial" w:cs="Arial"/>
          <w:color w:val="222222"/>
          <w:sz w:val="24"/>
          <w:szCs w:val="24"/>
          <w:lang w:val="es-ES_tradnl" w:eastAsia="es-EC"/>
        </w:rPr>
        <w:t>Identificar, entender y manejar procesos interrelacionados como un sistema contribuye a la efectividad y eficiencia de la organización, a través de sus objetivos.</w:t>
      </w: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Beneficios:</w:t>
      </w:r>
    </w:p>
    <w:p w:rsidR="00C403C7" w:rsidRPr="00C403C7" w:rsidRDefault="00EE778C" w:rsidP="00F76742">
      <w:pPr>
        <w:pStyle w:val="Prrafodelista"/>
        <w:numPr>
          <w:ilvl w:val="0"/>
          <w:numId w:val="20"/>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La integración y alineación de los procesos será la mejor forma de llevar a cabo los resultados deseados. Habilidad en enfocar esfuerzos a procesos clave.</w:t>
      </w:r>
    </w:p>
    <w:p w:rsidR="00536965" w:rsidRPr="00C403C7" w:rsidRDefault="00EE778C" w:rsidP="00F76742">
      <w:pPr>
        <w:pStyle w:val="Prrafodelista"/>
        <w:numPr>
          <w:ilvl w:val="0"/>
          <w:numId w:val="20"/>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lastRenderedPageBreak/>
        <w:t>Proveer confianza a las partes interesadas, a través de consistencia, efectividad y eficiencia de la organización.</w:t>
      </w:r>
    </w:p>
    <w:p w:rsidR="00C403C7" w:rsidRDefault="00C403C7" w:rsidP="00C403C7">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C403C7">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Aplicar este principio se traduce en:</w:t>
      </w:r>
    </w:p>
    <w:p w:rsidR="00C403C7" w:rsidRPr="00C403C7" w:rsidRDefault="00EE778C" w:rsidP="00F76742">
      <w:pPr>
        <w:pStyle w:val="Prrafodelista"/>
        <w:numPr>
          <w:ilvl w:val="0"/>
          <w:numId w:val="21"/>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Estructurar un sistema para llevar a cabo los objetivos de la organización de la mejor forma en efectividad y eficiencia.</w:t>
      </w:r>
    </w:p>
    <w:p w:rsidR="00C403C7" w:rsidRPr="00C403C7" w:rsidRDefault="00EE778C" w:rsidP="00F76742">
      <w:pPr>
        <w:pStyle w:val="Prrafodelista"/>
        <w:numPr>
          <w:ilvl w:val="0"/>
          <w:numId w:val="21"/>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Entender las independencias entre los procesos y el sistema.</w:t>
      </w:r>
    </w:p>
    <w:p w:rsidR="00C403C7" w:rsidRPr="00C403C7" w:rsidRDefault="00EE778C" w:rsidP="00F76742">
      <w:pPr>
        <w:pStyle w:val="Prrafodelista"/>
        <w:numPr>
          <w:ilvl w:val="0"/>
          <w:numId w:val="21"/>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Estructurar enfoques que armonicen e integren procesos.</w:t>
      </w:r>
    </w:p>
    <w:p w:rsidR="00C403C7" w:rsidRPr="00C403C7" w:rsidRDefault="00EE778C" w:rsidP="00F76742">
      <w:pPr>
        <w:pStyle w:val="Prrafodelista"/>
        <w:numPr>
          <w:ilvl w:val="0"/>
          <w:numId w:val="21"/>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Proveer un mejor entendimiento de los roles y responsabilidades necesarios para llevar a cabo objetivos comunes y derribar barreras funcionales.</w:t>
      </w:r>
    </w:p>
    <w:p w:rsidR="00C403C7" w:rsidRPr="00C403C7" w:rsidRDefault="00EE778C" w:rsidP="00F76742">
      <w:pPr>
        <w:pStyle w:val="Prrafodelista"/>
        <w:numPr>
          <w:ilvl w:val="0"/>
          <w:numId w:val="21"/>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Entender las capacidades organizacionales y establecer prioridades en las restricciones de recursos para la acción.</w:t>
      </w:r>
    </w:p>
    <w:p w:rsidR="00EE778C" w:rsidRPr="00C403C7" w:rsidRDefault="00EE778C" w:rsidP="00F76742">
      <w:pPr>
        <w:pStyle w:val="Prrafodelista"/>
        <w:numPr>
          <w:ilvl w:val="0"/>
          <w:numId w:val="21"/>
        </w:numPr>
        <w:shd w:val="clear" w:color="auto" w:fill="FFFFFF"/>
        <w:spacing w:after="0" w:line="360" w:lineRule="auto"/>
        <w:jc w:val="both"/>
        <w:rPr>
          <w:rFonts w:ascii="Arial" w:eastAsia="Times New Roman" w:hAnsi="Arial" w:cs="Arial"/>
          <w:color w:val="222222"/>
          <w:sz w:val="24"/>
          <w:szCs w:val="24"/>
          <w:lang w:eastAsia="es-EC"/>
        </w:rPr>
      </w:pPr>
      <w:r w:rsidRPr="00C403C7">
        <w:rPr>
          <w:rFonts w:ascii="Arial" w:eastAsia="Times New Roman" w:hAnsi="Arial" w:cs="Arial"/>
          <w:color w:val="222222"/>
          <w:sz w:val="24"/>
          <w:szCs w:val="24"/>
          <w:lang w:val="es-ES_tradnl" w:eastAsia="es-EC"/>
        </w:rPr>
        <w:t>Establecer como objetivo y definir las actividades que deben operar en el sistema en forma específica. Continuamente mejorar el sistema a través de la medición y la evaluación.</w:t>
      </w:r>
    </w:p>
    <w:p w:rsidR="00EE778C" w:rsidRPr="004F1978" w:rsidRDefault="00EE778C" w:rsidP="007319DE">
      <w:pPr>
        <w:shd w:val="clear" w:color="auto" w:fill="FFFFFF"/>
        <w:spacing w:after="0" w:line="360" w:lineRule="auto"/>
        <w:ind w:left="1056"/>
        <w:jc w:val="both"/>
        <w:rPr>
          <w:rFonts w:ascii="Arial" w:eastAsia="Times New Roman" w:hAnsi="Arial" w:cs="Arial"/>
          <w:color w:val="222222"/>
          <w:sz w:val="24"/>
          <w:szCs w:val="24"/>
          <w:lang w:eastAsia="es-EC"/>
        </w:rPr>
      </w:pPr>
    </w:p>
    <w:p w:rsidR="00E336EB" w:rsidRPr="00B347E6" w:rsidRDefault="00E336EB" w:rsidP="00F76742">
      <w:pPr>
        <w:pStyle w:val="Prrafodelista"/>
        <w:numPr>
          <w:ilvl w:val="0"/>
          <w:numId w:val="12"/>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b/>
          <w:bCs/>
          <w:i/>
          <w:color w:val="222222"/>
          <w:sz w:val="24"/>
          <w:szCs w:val="24"/>
          <w:u w:val="single"/>
          <w:lang w:val="es-ES_tradnl" w:eastAsia="es-EC"/>
        </w:rPr>
        <w:t>Mejora continua:</w:t>
      </w:r>
      <w:r w:rsidR="008A12C1">
        <w:rPr>
          <w:rFonts w:ascii="Arial" w:eastAsia="Times New Roman" w:hAnsi="Arial" w:cs="Arial"/>
          <w:b/>
          <w:bCs/>
          <w:i/>
          <w:color w:val="222222"/>
          <w:sz w:val="24"/>
          <w:szCs w:val="24"/>
          <w:u w:val="single"/>
          <w:lang w:val="es-ES_tradnl" w:eastAsia="es-EC"/>
        </w:rPr>
        <w:t xml:space="preserve"> </w:t>
      </w:r>
      <w:r w:rsidR="00EE778C" w:rsidRPr="00B347E6">
        <w:rPr>
          <w:rFonts w:ascii="Arial" w:eastAsia="Times New Roman" w:hAnsi="Arial" w:cs="Arial"/>
          <w:color w:val="222222"/>
          <w:sz w:val="24"/>
          <w:szCs w:val="24"/>
          <w:lang w:val="es-ES_tradnl" w:eastAsia="es-EC"/>
        </w:rPr>
        <w:t>La mejora continua del desempeño de las organizaciones debe ser un objetivo permanente en la organización.</w:t>
      </w:r>
    </w:p>
    <w:p w:rsidR="00B347E6" w:rsidRDefault="00B347E6" w:rsidP="00B347E6">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B347E6">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Beneficios:</w:t>
      </w:r>
    </w:p>
    <w:p w:rsidR="00B347E6" w:rsidRPr="00B347E6" w:rsidRDefault="00EE778C" w:rsidP="00F76742">
      <w:pPr>
        <w:pStyle w:val="Prrafodelista"/>
        <w:numPr>
          <w:ilvl w:val="0"/>
          <w:numId w:val="22"/>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Ventaja en el desempeño a través de la mejora de las capacidades organizacionales.</w:t>
      </w:r>
    </w:p>
    <w:p w:rsidR="00E336EB" w:rsidRPr="00B347E6" w:rsidRDefault="00EE778C" w:rsidP="00F76742">
      <w:pPr>
        <w:pStyle w:val="Prrafodelista"/>
        <w:numPr>
          <w:ilvl w:val="0"/>
          <w:numId w:val="22"/>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Alineación de actividades de mejora a todos niveles con la intención estratégica de la organización. Flexibilidad para reaccionar rápido a las oportunidades.</w:t>
      </w:r>
    </w:p>
    <w:p w:rsidR="00EE778C" w:rsidRPr="004F1978" w:rsidRDefault="00EE778C" w:rsidP="00B347E6">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Aplicar este principio se traduce en:</w:t>
      </w:r>
    </w:p>
    <w:p w:rsidR="00B347E6" w:rsidRPr="00B347E6" w:rsidRDefault="00EE778C" w:rsidP="00F76742">
      <w:pPr>
        <w:pStyle w:val="Prrafodelista"/>
        <w:numPr>
          <w:ilvl w:val="0"/>
          <w:numId w:val="23"/>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Emplear un enfoque consistente con la organización y su desempeño.</w:t>
      </w:r>
    </w:p>
    <w:p w:rsidR="00B347E6" w:rsidRPr="00B347E6" w:rsidRDefault="00EE778C" w:rsidP="00F76742">
      <w:pPr>
        <w:pStyle w:val="Prrafodelista"/>
        <w:numPr>
          <w:ilvl w:val="0"/>
          <w:numId w:val="23"/>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Proveer personal con entrenamiento en métodos y herramientas de mejora continua.</w:t>
      </w:r>
    </w:p>
    <w:p w:rsidR="00B347E6" w:rsidRPr="00B347E6" w:rsidRDefault="00EE778C" w:rsidP="00F76742">
      <w:pPr>
        <w:pStyle w:val="Prrafodelista"/>
        <w:numPr>
          <w:ilvl w:val="0"/>
          <w:numId w:val="23"/>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lastRenderedPageBreak/>
        <w:t>Hacer de la mejora continua en productos, procesos y sistemas un objetivo para cada individuo en la organización.  Establecer metas para guiar y medir la mejora continua.</w:t>
      </w:r>
    </w:p>
    <w:p w:rsidR="00EE778C" w:rsidRPr="00B347E6" w:rsidRDefault="00EE778C" w:rsidP="00F76742">
      <w:pPr>
        <w:pStyle w:val="Prrafodelista"/>
        <w:numPr>
          <w:ilvl w:val="0"/>
          <w:numId w:val="23"/>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Reconocer y documentar mejoras.</w:t>
      </w:r>
    </w:p>
    <w:p w:rsidR="00EE778C" w:rsidRPr="004F1978" w:rsidRDefault="00EE778C" w:rsidP="007319DE">
      <w:pPr>
        <w:shd w:val="clear" w:color="auto" w:fill="FFFFFF"/>
        <w:spacing w:after="0" w:line="360" w:lineRule="auto"/>
        <w:ind w:left="1056"/>
        <w:jc w:val="both"/>
        <w:rPr>
          <w:rFonts w:ascii="Arial" w:eastAsia="Times New Roman" w:hAnsi="Arial" w:cs="Arial"/>
          <w:color w:val="222222"/>
          <w:sz w:val="24"/>
          <w:szCs w:val="24"/>
          <w:lang w:eastAsia="es-EC"/>
        </w:rPr>
      </w:pPr>
    </w:p>
    <w:p w:rsidR="00E336EB" w:rsidRPr="00B347E6" w:rsidRDefault="00E336EB" w:rsidP="00F76742">
      <w:pPr>
        <w:pStyle w:val="Prrafodelista"/>
        <w:numPr>
          <w:ilvl w:val="0"/>
          <w:numId w:val="12"/>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b/>
          <w:bCs/>
          <w:i/>
          <w:color w:val="222222"/>
          <w:sz w:val="24"/>
          <w:szCs w:val="24"/>
          <w:u w:val="single"/>
          <w:lang w:val="es-ES_tradnl" w:eastAsia="es-EC"/>
        </w:rPr>
        <w:t>Enfoque basado en hechos para la toma de decisiones:</w:t>
      </w:r>
      <w:r w:rsidR="00955D68" w:rsidRPr="00955D68">
        <w:rPr>
          <w:rFonts w:ascii="Arial" w:eastAsia="Times New Roman" w:hAnsi="Arial" w:cs="Arial"/>
          <w:b/>
          <w:bCs/>
          <w:i/>
          <w:color w:val="222222"/>
          <w:sz w:val="24"/>
          <w:szCs w:val="24"/>
          <w:lang w:val="es-ES_tradnl" w:eastAsia="es-EC"/>
        </w:rPr>
        <w:t xml:space="preserve"> </w:t>
      </w:r>
      <w:r w:rsidR="00EE778C" w:rsidRPr="00B347E6">
        <w:rPr>
          <w:rFonts w:ascii="Arial" w:eastAsia="Times New Roman" w:hAnsi="Arial" w:cs="Arial"/>
          <w:color w:val="222222"/>
          <w:sz w:val="24"/>
          <w:szCs w:val="24"/>
          <w:lang w:val="es-ES_tradnl" w:eastAsia="es-EC"/>
        </w:rPr>
        <w:t>Las decisiones efectivas se basan en el análisis de información y datos.</w:t>
      </w:r>
    </w:p>
    <w:p w:rsidR="00B347E6" w:rsidRDefault="00B347E6" w:rsidP="00B347E6">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B347E6">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Beneficios:</w:t>
      </w:r>
    </w:p>
    <w:p w:rsidR="00B347E6" w:rsidRPr="00B347E6" w:rsidRDefault="00EE778C" w:rsidP="00F76742">
      <w:pPr>
        <w:pStyle w:val="Prrafodelista"/>
        <w:numPr>
          <w:ilvl w:val="0"/>
          <w:numId w:val="24"/>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Decisiones informadas.</w:t>
      </w:r>
    </w:p>
    <w:p w:rsidR="00B347E6" w:rsidRPr="00B347E6" w:rsidRDefault="00EE778C" w:rsidP="00F76742">
      <w:pPr>
        <w:pStyle w:val="Prrafodelista"/>
        <w:numPr>
          <w:ilvl w:val="0"/>
          <w:numId w:val="24"/>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Habilidad creciente para demostrar la efectividad de decisiones pasadas a través de referencias a hechos y datos registrados.</w:t>
      </w:r>
    </w:p>
    <w:p w:rsidR="00E336EB" w:rsidRPr="00B347E6" w:rsidRDefault="00EE778C" w:rsidP="00F76742">
      <w:pPr>
        <w:pStyle w:val="Prrafodelista"/>
        <w:numPr>
          <w:ilvl w:val="0"/>
          <w:numId w:val="24"/>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Incrementar habilidad para revisar, mejorar y cambiar opiniones y decisiones.</w:t>
      </w:r>
    </w:p>
    <w:p w:rsidR="00B347E6" w:rsidRDefault="00B347E6" w:rsidP="00B347E6">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B347E6">
      <w:pPr>
        <w:shd w:val="clear" w:color="auto" w:fill="FFFFFF"/>
        <w:spacing w:after="0" w:line="360" w:lineRule="auto"/>
        <w:jc w:val="both"/>
        <w:rPr>
          <w:rFonts w:ascii="Arial" w:eastAsia="Times New Roman" w:hAnsi="Arial" w:cs="Arial"/>
          <w:color w:val="222222"/>
          <w:sz w:val="24"/>
          <w:szCs w:val="24"/>
          <w:lang w:eastAsia="es-EC"/>
        </w:rPr>
      </w:pPr>
      <w:r w:rsidRPr="004F1978">
        <w:rPr>
          <w:rFonts w:ascii="Arial" w:eastAsia="Times New Roman" w:hAnsi="Arial" w:cs="Arial"/>
          <w:b/>
          <w:bCs/>
          <w:i/>
          <w:iCs/>
          <w:color w:val="222222"/>
          <w:sz w:val="24"/>
          <w:szCs w:val="24"/>
          <w:lang w:val="es-ES_tradnl" w:eastAsia="es-EC"/>
        </w:rPr>
        <w:t>Aplicar este principio se traduce en:</w:t>
      </w:r>
    </w:p>
    <w:p w:rsidR="00B347E6" w:rsidRPr="00B347E6" w:rsidRDefault="00EE778C" w:rsidP="00F76742">
      <w:pPr>
        <w:pStyle w:val="Prrafodelista"/>
        <w:numPr>
          <w:ilvl w:val="0"/>
          <w:numId w:val="25"/>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Asegurar que los datos y la información son lo suficientemente actuales y disponibles.</w:t>
      </w:r>
    </w:p>
    <w:p w:rsidR="00B347E6" w:rsidRPr="00B347E6" w:rsidRDefault="00EE778C" w:rsidP="00F76742">
      <w:pPr>
        <w:pStyle w:val="Prrafodelista"/>
        <w:numPr>
          <w:ilvl w:val="0"/>
          <w:numId w:val="25"/>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Hacer los datos accesibles a quienes los necesitan.</w:t>
      </w:r>
    </w:p>
    <w:p w:rsidR="00B347E6" w:rsidRPr="00B347E6" w:rsidRDefault="00EE778C" w:rsidP="00F76742">
      <w:pPr>
        <w:pStyle w:val="Prrafodelista"/>
        <w:numPr>
          <w:ilvl w:val="0"/>
          <w:numId w:val="25"/>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Analizar datos e información utilizando métodos válidos.</w:t>
      </w:r>
    </w:p>
    <w:p w:rsidR="004F1978" w:rsidRPr="00B347E6" w:rsidRDefault="00EE778C" w:rsidP="00F76742">
      <w:pPr>
        <w:pStyle w:val="Prrafodelista"/>
        <w:numPr>
          <w:ilvl w:val="0"/>
          <w:numId w:val="25"/>
        </w:numPr>
        <w:shd w:val="clear" w:color="auto" w:fill="FFFFFF"/>
        <w:spacing w:after="0" w:line="360" w:lineRule="auto"/>
        <w:jc w:val="both"/>
        <w:rPr>
          <w:rFonts w:ascii="Arial" w:eastAsia="Times New Roman" w:hAnsi="Arial" w:cs="Arial"/>
          <w:color w:val="222222"/>
          <w:sz w:val="24"/>
          <w:szCs w:val="24"/>
          <w:lang w:eastAsia="es-EC"/>
        </w:rPr>
      </w:pPr>
      <w:r w:rsidRPr="00B347E6">
        <w:rPr>
          <w:rFonts w:ascii="Arial" w:eastAsia="Times New Roman" w:hAnsi="Arial" w:cs="Arial"/>
          <w:color w:val="222222"/>
          <w:sz w:val="24"/>
          <w:szCs w:val="24"/>
          <w:lang w:val="es-ES_tradnl" w:eastAsia="es-EC"/>
        </w:rPr>
        <w:t xml:space="preserve">Tomar decisiones y acciones </w:t>
      </w:r>
      <w:r w:rsidR="003C478B" w:rsidRPr="00B347E6">
        <w:rPr>
          <w:rFonts w:ascii="Arial" w:eastAsia="Times New Roman" w:hAnsi="Arial" w:cs="Arial"/>
          <w:color w:val="222222"/>
          <w:sz w:val="24"/>
          <w:szCs w:val="24"/>
          <w:lang w:val="es-ES_tradnl" w:eastAsia="es-EC"/>
        </w:rPr>
        <w:t>basadas</w:t>
      </w:r>
      <w:r w:rsidRPr="00B347E6">
        <w:rPr>
          <w:rFonts w:ascii="Arial" w:eastAsia="Times New Roman" w:hAnsi="Arial" w:cs="Arial"/>
          <w:color w:val="222222"/>
          <w:sz w:val="24"/>
          <w:szCs w:val="24"/>
          <w:lang w:val="es-ES_tradnl" w:eastAsia="es-EC"/>
        </w:rPr>
        <w:t xml:space="preserve"> en hechos analizados, balanceados con la experiencia e intuición.</w:t>
      </w:r>
    </w:p>
    <w:p w:rsidR="004F1978" w:rsidRDefault="004F1978" w:rsidP="004F1978">
      <w:pPr>
        <w:shd w:val="clear" w:color="auto" w:fill="FFFFFF"/>
        <w:spacing w:after="0" w:line="360" w:lineRule="auto"/>
        <w:ind w:left="1416"/>
        <w:jc w:val="both"/>
        <w:rPr>
          <w:rFonts w:ascii="Arial" w:hAnsi="Arial" w:cs="Arial"/>
          <w:i/>
          <w:color w:val="222222"/>
          <w:sz w:val="24"/>
          <w:szCs w:val="24"/>
          <w:u w:val="single"/>
          <w:lang w:val="es-ES_tradnl"/>
        </w:rPr>
      </w:pPr>
    </w:p>
    <w:p w:rsidR="00025D8E" w:rsidRPr="00B347E6" w:rsidRDefault="00E336EB" w:rsidP="00F76742">
      <w:pPr>
        <w:pStyle w:val="Prrafodelista"/>
        <w:numPr>
          <w:ilvl w:val="0"/>
          <w:numId w:val="12"/>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b/>
          <w:bCs/>
          <w:i/>
          <w:color w:val="222222"/>
          <w:sz w:val="24"/>
          <w:szCs w:val="24"/>
          <w:u w:val="single"/>
          <w:lang w:val="es-ES_tradnl" w:eastAsia="es-EC"/>
        </w:rPr>
        <w:t>Relaciones mutuamente beneficiosas con el proveedor</w:t>
      </w:r>
      <w:r w:rsidR="004F1978" w:rsidRPr="00B347E6">
        <w:rPr>
          <w:rFonts w:ascii="Arial" w:eastAsia="Times New Roman" w:hAnsi="Arial" w:cs="Arial"/>
          <w:b/>
          <w:bCs/>
          <w:i/>
          <w:color w:val="222222"/>
          <w:sz w:val="24"/>
          <w:szCs w:val="24"/>
          <w:u w:val="single"/>
          <w:lang w:val="es-ES_tradnl" w:eastAsia="es-EC"/>
        </w:rPr>
        <w:t>:</w:t>
      </w:r>
      <w:r w:rsidR="00955D68" w:rsidRPr="00955D68">
        <w:rPr>
          <w:rFonts w:ascii="Arial" w:eastAsia="Times New Roman" w:hAnsi="Arial" w:cs="Arial"/>
          <w:b/>
          <w:bCs/>
          <w:i/>
          <w:color w:val="222222"/>
          <w:sz w:val="24"/>
          <w:szCs w:val="24"/>
          <w:lang w:val="es-ES_tradnl" w:eastAsia="es-EC"/>
        </w:rPr>
        <w:t xml:space="preserve"> </w:t>
      </w:r>
      <w:r w:rsidR="00EE778C" w:rsidRPr="00B347E6">
        <w:rPr>
          <w:rFonts w:ascii="Arial" w:eastAsia="Times New Roman" w:hAnsi="Arial" w:cs="Arial"/>
          <w:color w:val="222222"/>
          <w:sz w:val="24"/>
          <w:szCs w:val="24"/>
          <w:lang w:val="es-ES_tradnl" w:eastAsia="es-EC"/>
        </w:rPr>
        <w:t>La organización y sus proveedores dependen entre sí y una relación de mutuo beneficio incrementa la habilidad de ambos de crear valor.</w:t>
      </w:r>
    </w:p>
    <w:p w:rsidR="00EE778C" w:rsidRPr="00025D8E" w:rsidRDefault="00EE778C" w:rsidP="00B347E6">
      <w:pPr>
        <w:shd w:val="clear" w:color="auto" w:fill="FFFFFF"/>
        <w:spacing w:after="0" w:line="360" w:lineRule="auto"/>
        <w:jc w:val="both"/>
        <w:rPr>
          <w:rFonts w:ascii="Arial" w:eastAsia="Times New Roman" w:hAnsi="Arial" w:cs="Arial"/>
          <w:b/>
          <w:bCs/>
          <w:i/>
          <w:iCs/>
          <w:color w:val="222222"/>
          <w:sz w:val="24"/>
          <w:szCs w:val="24"/>
          <w:lang w:val="es-ES_tradnl" w:eastAsia="es-EC"/>
        </w:rPr>
      </w:pPr>
      <w:r w:rsidRPr="00025D8E">
        <w:rPr>
          <w:rFonts w:ascii="Arial" w:eastAsia="Times New Roman" w:hAnsi="Arial" w:cs="Arial"/>
          <w:b/>
          <w:bCs/>
          <w:i/>
          <w:iCs/>
          <w:color w:val="222222"/>
          <w:sz w:val="24"/>
          <w:szCs w:val="24"/>
          <w:lang w:val="es-ES_tradnl" w:eastAsia="es-EC"/>
        </w:rPr>
        <w:t>Beneficios:</w:t>
      </w:r>
    </w:p>
    <w:p w:rsidR="00B347E6" w:rsidRDefault="00EE778C" w:rsidP="00F76742">
      <w:pPr>
        <w:pStyle w:val="Prrafodelista"/>
        <w:numPr>
          <w:ilvl w:val="0"/>
          <w:numId w:val="26"/>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Incrementar habilidad para crear valor para ambas partes.</w:t>
      </w:r>
    </w:p>
    <w:p w:rsidR="00B347E6" w:rsidRDefault="00EE778C" w:rsidP="00F76742">
      <w:pPr>
        <w:pStyle w:val="Prrafodelista"/>
        <w:numPr>
          <w:ilvl w:val="0"/>
          <w:numId w:val="26"/>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Flexibilidad y velocidad en respuestas a los cambios de mercado o de necesidades y expectativas de clientes.</w:t>
      </w:r>
    </w:p>
    <w:p w:rsidR="00E336EB" w:rsidRPr="00B347E6" w:rsidRDefault="00EE778C" w:rsidP="00F76742">
      <w:pPr>
        <w:pStyle w:val="Prrafodelista"/>
        <w:numPr>
          <w:ilvl w:val="0"/>
          <w:numId w:val="26"/>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lastRenderedPageBreak/>
        <w:t>Optimización de costos y recursos.</w:t>
      </w:r>
    </w:p>
    <w:p w:rsidR="00B347E6" w:rsidRDefault="00B347E6" w:rsidP="00B347E6">
      <w:pPr>
        <w:shd w:val="clear" w:color="auto" w:fill="FFFFFF"/>
        <w:spacing w:after="0" w:line="360" w:lineRule="auto"/>
        <w:jc w:val="both"/>
        <w:rPr>
          <w:rFonts w:ascii="Arial" w:eastAsia="Times New Roman" w:hAnsi="Arial" w:cs="Arial"/>
          <w:b/>
          <w:bCs/>
          <w:i/>
          <w:iCs/>
          <w:color w:val="222222"/>
          <w:sz w:val="24"/>
          <w:szCs w:val="24"/>
          <w:lang w:val="es-ES_tradnl" w:eastAsia="es-EC"/>
        </w:rPr>
      </w:pPr>
    </w:p>
    <w:p w:rsidR="00EE778C" w:rsidRPr="004F1978" w:rsidRDefault="00EE778C" w:rsidP="00B347E6">
      <w:pPr>
        <w:shd w:val="clear" w:color="auto" w:fill="FFFFFF"/>
        <w:spacing w:after="0" w:line="360" w:lineRule="auto"/>
        <w:jc w:val="both"/>
        <w:rPr>
          <w:rFonts w:ascii="Arial" w:eastAsia="Times New Roman" w:hAnsi="Arial" w:cs="Arial"/>
          <w:color w:val="222222"/>
          <w:sz w:val="24"/>
          <w:szCs w:val="24"/>
          <w:lang w:val="es-ES_tradnl" w:eastAsia="es-EC"/>
        </w:rPr>
      </w:pPr>
      <w:r w:rsidRPr="004F1978">
        <w:rPr>
          <w:rFonts w:ascii="Arial" w:eastAsia="Times New Roman" w:hAnsi="Arial" w:cs="Arial"/>
          <w:b/>
          <w:bCs/>
          <w:i/>
          <w:iCs/>
          <w:color w:val="222222"/>
          <w:sz w:val="24"/>
          <w:szCs w:val="24"/>
          <w:lang w:val="es-ES_tradnl" w:eastAsia="es-EC"/>
        </w:rPr>
        <w:t>Aplicar este principio se traduce en:</w:t>
      </w:r>
    </w:p>
    <w:p w:rsidR="00B347E6" w:rsidRDefault="00EE778C" w:rsidP="00F76742">
      <w:pPr>
        <w:pStyle w:val="Prrafodelista"/>
        <w:numPr>
          <w:ilvl w:val="0"/>
          <w:numId w:val="27"/>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Establecer relaciones que balanceen exigencias de corto plazo con consideraciones de largo plazo.</w:t>
      </w:r>
    </w:p>
    <w:p w:rsidR="00B347E6" w:rsidRDefault="00EE778C" w:rsidP="00F76742">
      <w:pPr>
        <w:pStyle w:val="Prrafodelista"/>
        <w:numPr>
          <w:ilvl w:val="0"/>
          <w:numId w:val="27"/>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Fusión de experiencia y recursos entre socios.</w:t>
      </w:r>
    </w:p>
    <w:p w:rsidR="00B347E6" w:rsidRDefault="00EE778C" w:rsidP="00F76742">
      <w:pPr>
        <w:pStyle w:val="Prrafodelista"/>
        <w:numPr>
          <w:ilvl w:val="0"/>
          <w:numId w:val="27"/>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Identificar y seleccionar proveedores clave.</w:t>
      </w:r>
    </w:p>
    <w:p w:rsidR="00B347E6" w:rsidRDefault="00EE778C" w:rsidP="00F76742">
      <w:pPr>
        <w:pStyle w:val="Prrafodelista"/>
        <w:numPr>
          <w:ilvl w:val="0"/>
          <w:numId w:val="27"/>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Aclarar y abrir comunicación.</w:t>
      </w:r>
    </w:p>
    <w:p w:rsidR="00B347E6" w:rsidRDefault="00EE778C" w:rsidP="00F76742">
      <w:pPr>
        <w:pStyle w:val="Prrafodelista"/>
        <w:numPr>
          <w:ilvl w:val="0"/>
          <w:numId w:val="27"/>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Compartir información y planes futuros.</w:t>
      </w:r>
    </w:p>
    <w:p w:rsidR="00B347E6" w:rsidRDefault="00EE778C" w:rsidP="00F76742">
      <w:pPr>
        <w:pStyle w:val="Prrafodelista"/>
        <w:numPr>
          <w:ilvl w:val="0"/>
          <w:numId w:val="27"/>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Establecer desarrollo conjunto y actividades de mejora.</w:t>
      </w:r>
    </w:p>
    <w:p w:rsidR="003C478B" w:rsidRPr="00B347E6" w:rsidRDefault="00EE778C" w:rsidP="00F76742">
      <w:pPr>
        <w:pStyle w:val="Prrafodelista"/>
        <w:numPr>
          <w:ilvl w:val="0"/>
          <w:numId w:val="27"/>
        </w:numPr>
        <w:shd w:val="clear" w:color="auto" w:fill="FFFFFF"/>
        <w:spacing w:after="0" w:line="360" w:lineRule="auto"/>
        <w:jc w:val="both"/>
        <w:rPr>
          <w:rFonts w:ascii="Arial" w:eastAsia="Times New Roman" w:hAnsi="Arial" w:cs="Arial"/>
          <w:color w:val="222222"/>
          <w:sz w:val="24"/>
          <w:szCs w:val="24"/>
          <w:lang w:val="es-ES_tradnl" w:eastAsia="es-EC"/>
        </w:rPr>
      </w:pPr>
      <w:r w:rsidRPr="00B347E6">
        <w:rPr>
          <w:rFonts w:ascii="Arial" w:eastAsia="Times New Roman" w:hAnsi="Arial" w:cs="Arial"/>
          <w:color w:val="222222"/>
          <w:sz w:val="24"/>
          <w:szCs w:val="24"/>
          <w:lang w:val="es-ES_tradnl" w:eastAsia="es-EC"/>
        </w:rPr>
        <w:t>Inspirar, motivar y reconocer mejoras de proveedores.</w:t>
      </w:r>
    </w:p>
    <w:p w:rsidR="003C478B" w:rsidRPr="00B347E6" w:rsidRDefault="003C478B" w:rsidP="003C478B">
      <w:pPr>
        <w:shd w:val="clear" w:color="auto" w:fill="FFFFFF"/>
        <w:spacing w:after="0" w:line="360" w:lineRule="auto"/>
        <w:jc w:val="both"/>
        <w:rPr>
          <w:rFonts w:ascii="Arial" w:eastAsia="Times New Roman" w:hAnsi="Arial" w:cs="Arial"/>
          <w:color w:val="222222"/>
          <w:sz w:val="28"/>
          <w:szCs w:val="24"/>
          <w:lang w:val="es-ES_tradnl" w:eastAsia="es-EC"/>
        </w:rPr>
      </w:pPr>
    </w:p>
    <w:p w:rsidR="003C478B" w:rsidRPr="00B347E6" w:rsidRDefault="00B347E6" w:rsidP="00817CEA">
      <w:pPr>
        <w:pStyle w:val="Ttulo2"/>
        <w:numPr>
          <w:ilvl w:val="1"/>
          <w:numId w:val="1"/>
        </w:numPr>
        <w:spacing w:line="360" w:lineRule="auto"/>
        <w:jc w:val="both"/>
        <w:rPr>
          <w:rFonts w:ascii="Arial" w:hAnsi="Arial" w:cs="Arial"/>
          <w:color w:val="auto"/>
          <w:sz w:val="28"/>
        </w:rPr>
      </w:pPr>
      <w:bookmarkStart w:id="67" w:name="_Toc352752975"/>
      <w:r w:rsidRPr="00B347E6">
        <w:rPr>
          <w:rFonts w:ascii="Arial" w:hAnsi="Arial" w:cs="Arial"/>
          <w:color w:val="auto"/>
          <w:sz w:val="28"/>
        </w:rPr>
        <w:t>DISEÑO DEL SISTEMA DE GESTIÓN DE LA CALIDAD</w:t>
      </w:r>
      <w:bookmarkEnd w:id="67"/>
    </w:p>
    <w:p w:rsidR="00B347E6" w:rsidRDefault="0081305F" w:rsidP="00B347E6">
      <w:pPr>
        <w:autoSpaceDE w:val="0"/>
        <w:autoSpaceDN w:val="0"/>
        <w:adjustRightInd w:val="0"/>
        <w:spacing w:after="0" w:line="360" w:lineRule="auto"/>
        <w:jc w:val="both"/>
        <w:rPr>
          <w:rFonts w:ascii="Arial" w:hAnsi="Arial" w:cs="Arial"/>
          <w:sz w:val="24"/>
          <w:szCs w:val="24"/>
          <w:lang w:val="es-ES"/>
        </w:rPr>
      </w:pPr>
      <w:r>
        <w:rPr>
          <w:rFonts w:ascii="Arial" w:hAnsi="Arial" w:cs="Arial"/>
          <w:sz w:val="24"/>
          <w:szCs w:val="24"/>
          <w:lang w:val="es-ES"/>
        </w:rPr>
        <w:t>“</w:t>
      </w:r>
      <w:r w:rsidR="00A50C63">
        <w:rPr>
          <w:rFonts w:ascii="Arial" w:hAnsi="Arial" w:cs="Arial"/>
          <w:sz w:val="24"/>
          <w:szCs w:val="24"/>
          <w:lang w:val="es-ES"/>
        </w:rPr>
        <w:t>El diseño del Sistema de Gestión de Calidad se lo realizará, de acuerdo a las etapas que la Norma requiere para su adecuada y efectiva aplicación. Se desarrolla los procesos, documentos, registros, distribución de actividades y responsabilidades.</w:t>
      </w:r>
    </w:p>
    <w:p w:rsidR="007879A8" w:rsidRPr="00B347E6" w:rsidRDefault="00B347E6" w:rsidP="00B347E6">
      <w:pPr>
        <w:autoSpaceDE w:val="0"/>
        <w:autoSpaceDN w:val="0"/>
        <w:adjustRightInd w:val="0"/>
        <w:spacing w:after="0" w:line="360" w:lineRule="auto"/>
        <w:jc w:val="both"/>
        <w:rPr>
          <w:rFonts w:ascii="Arial" w:hAnsi="Arial" w:cs="Arial"/>
          <w:sz w:val="24"/>
          <w:szCs w:val="24"/>
          <w:lang w:val="es-ES"/>
        </w:rPr>
      </w:pPr>
      <w:r>
        <w:rPr>
          <w:rFonts w:ascii="Arial" w:eastAsia="Times New Roman" w:hAnsi="Arial" w:cs="Arial"/>
          <w:bCs/>
          <w:sz w:val="24"/>
          <w:szCs w:val="24"/>
          <w:lang w:eastAsia="es-EC"/>
        </w:rPr>
        <w:t xml:space="preserve">Un SGC </w:t>
      </w:r>
      <w:r w:rsidR="007879A8" w:rsidRPr="007879A8">
        <w:rPr>
          <w:rFonts w:ascii="Arial" w:eastAsia="Times New Roman" w:hAnsi="Arial" w:cs="Arial"/>
          <w:bCs/>
          <w:sz w:val="24"/>
          <w:szCs w:val="24"/>
          <w:lang w:eastAsia="es-EC"/>
        </w:rPr>
        <w:t>no es más que una serie de actividades coordinadas que se llevan a cabo sobre un conjunto de elementos para lograr la calidad de los productos o servicios que se ofrecen al cliente, es decir, es planear, controlar y mejorar aquellos elementos de una organización que influyen en el cumplimiento de los requisitos del cliente y en el logro de la satisfacción del mismo.</w:t>
      </w:r>
    </w:p>
    <w:p w:rsidR="007879A8" w:rsidRPr="007879A8" w:rsidRDefault="007879A8" w:rsidP="00B347E6">
      <w:pPr>
        <w:shd w:val="clear" w:color="auto" w:fill="FFFFFF"/>
        <w:spacing w:line="360" w:lineRule="auto"/>
        <w:jc w:val="both"/>
        <w:rPr>
          <w:rFonts w:ascii="Arial" w:eastAsia="Times New Roman" w:hAnsi="Arial" w:cs="Arial"/>
          <w:sz w:val="24"/>
          <w:szCs w:val="24"/>
          <w:lang w:eastAsia="es-EC"/>
        </w:rPr>
      </w:pPr>
      <w:r w:rsidRPr="007879A8">
        <w:rPr>
          <w:rFonts w:ascii="Arial" w:eastAsia="Times New Roman" w:hAnsi="Arial" w:cs="Arial"/>
          <w:sz w:val="24"/>
          <w:szCs w:val="24"/>
          <w:lang w:val="es-MX" w:eastAsia="es-EC"/>
        </w:rPr>
        <w:t>Otra manera de definir un Sistema de Gestión de la Calidad, es descomponiendo cada una de sus palabras y definirlas por separado:</w:t>
      </w:r>
      <w:r w:rsidR="0081305F">
        <w:rPr>
          <w:rFonts w:ascii="Arial" w:eastAsia="Times New Roman" w:hAnsi="Arial" w:cs="Arial"/>
          <w:sz w:val="24"/>
          <w:szCs w:val="24"/>
          <w:lang w:val="es-MX" w:eastAsia="es-EC"/>
        </w:rPr>
        <w:t>”</w:t>
      </w:r>
      <w:r w:rsidR="0081305F">
        <w:rPr>
          <w:rStyle w:val="Refdenotaalpie"/>
          <w:rFonts w:ascii="Arial" w:eastAsia="Times New Roman" w:hAnsi="Arial" w:cs="Arial"/>
          <w:sz w:val="24"/>
          <w:szCs w:val="24"/>
          <w:lang w:val="es-MX" w:eastAsia="es-EC"/>
        </w:rPr>
        <w:footnoteReference w:id="15"/>
      </w:r>
    </w:p>
    <w:p w:rsidR="007879A8" w:rsidRDefault="007879A8" w:rsidP="00B347E6">
      <w:pPr>
        <w:shd w:val="clear" w:color="auto" w:fill="FFFFFF"/>
        <w:spacing w:line="360" w:lineRule="auto"/>
        <w:jc w:val="both"/>
        <w:rPr>
          <w:rFonts w:ascii="Arial" w:eastAsia="Times New Roman" w:hAnsi="Arial" w:cs="Arial"/>
          <w:color w:val="000000"/>
          <w:sz w:val="24"/>
          <w:szCs w:val="24"/>
          <w:lang w:val="es-MX" w:eastAsia="es-EC"/>
        </w:rPr>
      </w:pPr>
      <w:r w:rsidRPr="007879A8">
        <w:rPr>
          <w:rFonts w:ascii="Arial" w:eastAsia="Times New Roman" w:hAnsi="Arial" w:cs="Arial"/>
          <w:b/>
          <w:bCs/>
          <w:i/>
          <w:color w:val="000000"/>
          <w:sz w:val="24"/>
          <w:szCs w:val="24"/>
          <w:u w:val="single"/>
          <w:lang w:val="es-MX" w:eastAsia="es-EC"/>
        </w:rPr>
        <w:t>Sistema</w:t>
      </w:r>
      <w:r w:rsidRPr="007879A8">
        <w:rPr>
          <w:rFonts w:ascii="Arial" w:eastAsia="Times New Roman" w:hAnsi="Arial" w:cs="Arial"/>
          <w:b/>
          <w:i/>
          <w:color w:val="000000"/>
          <w:sz w:val="24"/>
          <w:szCs w:val="24"/>
          <w:u w:val="single"/>
          <w:lang w:val="es-MX" w:eastAsia="es-EC"/>
        </w:rPr>
        <w:t>:</w:t>
      </w:r>
      <w:r w:rsidR="00B63D3E" w:rsidRPr="00B63D3E">
        <w:rPr>
          <w:rFonts w:ascii="Arial" w:eastAsia="Times New Roman" w:hAnsi="Arial" w:cs="Arial"/>
          <w:b/>
          <w:i/>
          <w:color w:val="000000"/>
          <w:sz w:val="24"/>
          <w:szCs w:val="24"/>
          <w:lang w:val="es-MX" w:eastAsia="es-EC"/>
        </w:rPr>
        <w:t xml:space="preserve"> </w:t>
      </w:r>
      <w:r w:rsidRPr="00B63D3E">
        <w:rPr>
          <w:rFonts w:ascii="Arial" w:eastAsia="Times New Roman" w:hAnsi="Arial" w:cs="Arial"/>
          <w:color w:val="000000"/>
          <w:sz w:val="24"/>
          <w:szCs w:val="24"/>
          <w:lang w:val="es-MX" w:eastAsia="es-EC"/>
        </w:rPr>
        <w:t>“</w:t>
      </w:r>
      <w:r w:rsidRPr="007879A8">
        <w:rPr>
          <w:rFonts w:ascii="Arial" w:eastAsia="Times New Roman" w:hAnsi="Arial" w:cs="Arial"/>
          <w:color w:val="000000"/>
          <w:sz w:val="24"/>
          <w:szCs w:val="24"/>
          <w:lang w:val="es-MX" w:eastAsia="es-EC"/>
        </w:rPr>
        <w:t>Conjunto de elementos que relacionados entre sí ordenadamente contribuyen a determinado objetos</w:t>
      </w:r>
      <w:r>
        <w:rPr>
          <w:rFonts w:ascii="Arial" w:eastAsia="Times New Roman" w:hAnsi="Arial" w:cs="Arial"/>
          <w:color w:val="000000"/>
          <w:sz w:val="24"/>
          <w:szCs w:val="24"/>
          <w:lang w:val="es-MX" w:eastAsia="es-EC"/>
        </w:rPr>
        <w:t>.”</w:t>
      </w:r>
    </w:p>
    <w:p w:rsidR="00B347E6" w:rsidRPr="0081305F" w:rsidRDefault="00AC5854" w:rsidP="0081305F">
      <w:pPr>
        <w:shd w:val="clear" w:color="auto" w:fill="FFFFFF"/>
        <w:spacing w:line="360" w:lineRule="auto"/>
        <w:ind w:left="1416"/>
        <w:jc w:val="right"/>
        <w:rPr>
          <w:rFonts w:ascii="Arial" w:eastAsia="Times New Roman" w:hAnsi="Arial" w:cs="Arial"/>
          <w:b/>
          <w:color w:val="000000"/>
          <w:sz w:val="24"/>
          <w:szCs w:val="24"/>
          <w:lang w:val="es-MX" w:eastAsia="es-EC"/>
        </w:rPr>
      </w:pPr>
      <w:r w:rsidRPr="00AC5854">
        <w:rPr>
          <w:rFonts w:ascii="Arial" w:hAnsi="Arial" w:cs="Arial"/>
          <w:b/>
          <w:lang w:val="es-ES"/>
        </w:rPr>
        <w:t>Real Academia Española, 2001</w:t>
      </w:r>
    </w:p>
    <w:p w:rsidR="007879A8" w:rsidRPr="007879A8" w:rsidRDefault="007879A8" w:rsidP="00B347E6">
      <w:pPr>
        <w:shd w:val="clear" w:color="auto" w:fill="FFFFFF"/>
        <w:spacing w:line="360" w:lineRule="auto"/>
        <w:jc w:val="both"/>
        <w:rPr>
          <w:rFonts w:ascii="Arial" w:eastAsia="Times New Roman" w:hAnsi="Arial" w:cs="Arial"/>
          <w:color w:val="434343"/>
          <w:sz w:val="24"/>
          <w:szCs w:val="24"/>
          <w:lang w:eastAsia="es-EC"/>
        </w:rPr>
      </w:pPr>
      <w:r w:rsidRPr="007879A8">
        <w:rPr>
          <w:rFonts w:ascii="Arial" w:eastAsia="Times New Roman" w:hAnsi="Arial" w:cs="Arial"/>
          <w:color w:val="000000"/>
          <w:sz w:val="24"/>
          <w:szCs w:val="24"/>
          <w:lang w:val="es-MX" w:eastAsia="es-EC"/>
        </w:rPr>
        <w:lastRenderedPageBreak/>
        <w:t>Como ejemplo podemos citar los ecosistemas, los cuales están compuesto de varios elementos relacionados entre sí, tales como: Agua, clima, tierra y aire. </w:t>
      </w:r>
    </w:p>
    <w:p w:rsidR="007879A8" w:rsidRDefault="007879A8" w:rsidP="00B347E6">
      <w:pPr>
        <w:shd w:val="clear" w:color="auto" w:fill="FFFFFF"/>
        <w:spacing w:line="360" w:lineRule="auto"/>
        <w:jc w:val="both"/>
        <w:rPr>
          <w:rFonts w:ascii="Arial" w:eastAsia="Times New Roman" w:hAnsi="Arial" w:cs="Arial"/>
          <w:color w:val="000000"/>
          <w:sz w:val="24"/>
          <w:szCs w:val="24"/>
          <w:lang w:val="es-MX" w:eastAsia="es-EC"/>
        </w:rPr>
      </w:pPr>
      <w:r w:rsidRPr="007879A8">
        <w:rPr>
          <w:rFonts w:ascii="Arial" w:eastAsia="Times New Roman" w:hAnsi="Arial" w:cs="Arial"/>
          <w:b/>
          <w:bCs/>
          <w:i/>
          <w:color w:val="000000"/>
          <w:sz w:val="24"/>
          <w:szCs w:val="24"/>
          <w:u w:val="single"/>
          <w:lang w:val="es-MX" w:eastAsia="es-EC"/>
        </w:rPr>
        <w:t>Gestión:</w:t>
      </w:r>
      <w:r w:rsidR="00B63D3E" w:rsidRPr="00B63D3E">
        <w:rPr>
          <w:rFonts w:ascii="Arial" w:eastAsia="Times New Roman" w:hAnsi="Arial" w:cs="Arial"/>
          <w:b/>
          <w:bCs/>
          <w:i/>
          <w:color w:val="000000"/>
          <w:sz w:val="24"/>
          <w:szCs w:val="24"/>
          <w:lang w:val="es-MX" w:eastAsia="es-EC"/>
        </w:rPr>
        <w:t xml:space="preserve"> </w:t>
      </w:r>
      <w:r>
        <w:rPr>
          <w:rFonts w:ascii="Arial" w:eastAsia="Times New Roman" w:hAnsi="Arial" w:cs="Arial"/>
          <w:color w:val="000000"/>
          <w:sz w:val="24"/>
          <w:szCs w:val="24"/>
          <w:lang w:val="es-MX" w:eastAsia="es-EC"/>
        </w:rPr>
        <w:t>“</w:t>
      </w:r>
      <w:r w:rsidRPr="007879A8">
        <w:rPr>
          <w:rFonts w:ascii="Arial" w:eastAsia="Times New Roman" w:hAnsi="Arial" w:cs="Arial"/>
          <w:color w:val="000000"/>
          <w:sz w:val="24"/>
          <w:szCs w:val="24"/>
          <w:lang w:val="es-MX" w:eastAsia="es-EC"/>
        </w:rPr>
        <w:t>Es la acción o efecto de hacer actividades para el logro de un negocio o un deseo cualquiera</w:t>
      </w:r>
      <w:r>
        <w:rPr>
          <w:rFonts w:ascii="Arial" w:eastAsia="Times New Roman" w:hAnsi="Arial" w:cs="Arial"/>
          <w:color w:val="000000"/>
          <w:sz w:val="24"/>
          <w:szCs w:val="24"/>
          <w:lang w:val="es-MX" w:eastAsia="es-EC"/>
        </w:rPr>
        <w:t>.”</w:t>
      </w:r>
    </w:p>
    <w:p w:rsidR="00AC5854" w:rsidRPr="00AC5854" w:rsidRDefault="00AC5854" w:rsidP="00AC5854">
      <w:pPr>
        <w:shd w:val="clear" w:color="auto" w:fill="FFFFFF"/>
        <w:spacing w:line="360" w:lineRule="auto"/>
        <w:ind w:left="1416"/>
        <w:jc w:val="right"/>
        <w:rPr>
          <w:rFonts w:ascii="Arial" w:eastAsia="Times New Roman" w:hAnsi="Arial" w:cs="Arial"/>
          <w:b/>
          <w:color w:val="000000"/>
          <w:sz w:val="24"/>
          <w:szCs w:val="24"/>
          <w:lang w:val="es-MX" w:eastAsia="es-EC"/>
        </w:rPr>
      </w:pPr>
      <w:r w:rsidRPr="00AC5854">
        <w:rPr>
          <w:rFonts w:ascii="Arial" w:hAnsi="Arial" w:cs="Arial"/>
          <w:b/>
          <w:lang w:val="es-ES"/>
        </w:rPr>
        <w:t>Real Academia Española, 2001</w:t>
      </w:r>
    </w:p>
    <w:p w:rsidR="00B347E6" w:rsidRDefault="00B347E6" w:rsidP="00B347E6">
      <w:pPr>
        <w:shd w:val="clear" w:color="auto" w:fill="FFFFFF"/>
        <w:spacing w:line="360" w:lineRule="auto"/>
        <w:jc w:val="both"/>
        <w:rPr>
          <w:rFonts w:ascii="Arial" w:eastAsia="Times New Roman" w:hAnsi="Arial" w:cs="Arial"/>
          <w:color w:val="000000"/>
          <w:sz w:val="24"/>
          <w:szCs w:val="24"/>
          <w:lang w:val="es-MX" w:eastAsia="es-EC"/>
        </w:rPr>
      </w:pPr>
    </w:p>
    <w:p w:rsidR="007879A8" w:rsidRPr="007879A8" w:rsidRDefault="007879A8" w:rsidP="00B347E6">
      <w:pPr>
        <w:shd w:val="clear" w:color="auto" w:fill="FFFFFF"/>
        <w:spacing w:line="360" w:lineRule="auto"/>
        <w:jc w:val="both"/>
        <w:rPr>
          <w:rFonts w:ascii="Arial" w:eastAsia="Times New Roman" w:hAnsi="Arial" w:cs="Arial"/>
          <w:color w:val="434343"/>
          <w:sz w:val="24"/>
          <w:szCs w:val="24"/>
          <w:lang w:eastAsia="es-EC"/>
        </w:rPr>
      </w:pPr>
      <w:r w:rsidRPr="007879A8">
        <w:rPr>
          <w:rFonts w:ascii="Arial" w:eastAsia="Times New Roman" w:hAnsi="Arial" w:cs="Arial"/>
          <w:color w:val="000000"/>
          <w:sz w:val="24"/>
          <w:szCs w:val="24"/>
          <w:lang w:val="es-MX" w:eastAsia="es-EC"/>
        </w:rPr>
        <w:t>De estas dos definiciones podemos concluir que un </w:t>
      </w:r>
      <w:r w:rsidRPr="007879A8">
        <w:rPr>
          <w:rFonts w:ascii="Arial" w:eastAsia="Times New Roman" w:hAnsi="Arial" w:cs="Arial"/>
          <w:bCs/>
          <w:i/>
          <w:color w:val="000000"/>
          <w:sz w:val="24"/>
          <w:szCs w:val="24"/>
          <w:lang w:val="es-MX" w:eastAsia="es-EC"/>
        </w:rPr>
        <w:t>Sistema de Gestión de la Calidad</w:t>
      </w:r>
      <w:r w:rsidRPr="007879A8">
        <w:rPr>
          <w:rFonts w:ascii="Arial" w:eastAsia="Times New Roman" w:hAnsi="Arial" w:cs="Arial"/>
          <w:color w:val="000000"/>
          <w:sz w:val="24"/>
          <w:szCs w:val="24"/>
          <w:lang w:val="es-MX" w:eastAsia="es-EC"/>
        </w:rPr>
        <w:t> son actividades empresariales, planificadas y controladas, que se realizan sobre un conjunto de elementos para lograr la calidad.</w:t>
      </w:r>
    </w:p>
    <w:p w:rsidR="00183618" w:rsidRDefault="00183618" w:rsidP="00B347E6">
      <w:pPr>
        <w:shd w:val="clear" w:color="auto" w:fill="FFFFFF"/>
        <w:spacing w:line="360" w:lineRule="auto"/>
        <w:jc w:val="both"/>
        <w:rPr>
          <w:rFonts w:ascii="Arial" w:eastAsia="Times New Roman" w:hAnsi="Arial" w:cs="Arial"/>
          <w:color w:val="000000"/>
          <w:sz w:val="24"/>
          <w:szCs w:val="24"/>
          <w:lang w:val="es-MX" w:eastAsia="es-EC"/>
        </w:rPr>
      </w:pPr>
    </w:p>
    <w:p w:rsidR="00B347E6" w:rsidRPr="00B347E6" w:rsidRDefault="00B347E6" w:rsidP="00817CEA">
      <w:pPr>
        <w:pStyle w:val="Ttulo3"/>
        <w:numPr>
          <w:ilvl w:val="2"/>
          <w:numId w:val="1"/>
        </w:numPr>
        <w:spacing w:line="360" w:lineRule="auto"/>
        <w:rPr>
          <w:rFonts w:ascii="Arial" w:eastAsia="Times New Roman" w:hAnsi="Arial" w:cs="Arial"/>
          <w:color w:val="auto"/>
          <w:sz w:val="24"/>
          <w:lang w:val="es-MX" w:eastAsia="es-EC"/>
        </w:rPr>
      </w:pPr>
      <w:bookmarkStart w:id="68" w:name="_Toc352752976"/>
      <w:r w:rsidRPr="00B347E6">
        <w:rPr>
          <w:rFonts w:ascii="Arial" w:eastAsia="Times New Roman" w:hAnsi="Arial" w:cs="Arial"/>
          <w:color w:val="auto"/>
          <w:sz w:val="24"/>
          <w:lang w:val="es-MX" w:eastAsia="es-EC"/>
        </w:rPr>
        <w:t>Elementos de un SGC</w:t>
      </w:r>
      <w:bookmarkEnd w:id="68"/>
    </w:p>
    <w:p w:rsidR="007879A8" w:rsidRDefault="0081305F" w:rsidP="00B347E6">
      <w:pPr>
        <w:shd w:val="clear" w:color="auto" w:fill="FFFFFF"/>
        <w:spacing w:line="360" w:lineRule="auto"/>
        <w:jc w:val="both"/>
        <w:rPr>
          <w:rFonts w:ascii="Arial" w:eastAsia="Times New Roman" w:hAnsi="Arial" w:cs="Arial"/>
          <w:color w:val="000000"/>
          <w:sz w:val="24"/>
          <w:szCs w:val="24"/>
          <w:lang w:val="es-MX" w:eastAsia="es-EC"/>
        </w:rPr>
      </w:pPr>
      <w:r>
        <w:rPr>
          <w:rFonts w:ascii="Arial" w:eastAsia="Times New Roman" w:hAnsi="Arial" w:cs="Arial"/>
          <w:color w:val="000000"/>
          <w:sz w:val="24"/>
          <w:szCs w:val="24"/>
          <w:lang w:val="es-MX" w:eastAsia="es-EC"/>
        </w:rPr>
        <w:t>“</w:t>
      </w:r>
      <w:r w:rsidR="007879A8" w:rsidRPr="007879A8">
        <w:rPr>
          <w:rFonts w:ascii="Arial" w:eastAsia="Times New Roman" w:hAnsi="Arial" w:cs="Arial"/>
          <w:color w:val="000000"/>
          <w:sz w:val="24"/>
          <w:szCs w:val="24"/>
          <w:lang w:val="es-MX" w:eastAsia="es-EC"/>
        </w:rPr>
        <w:t>Entre los elementos de un Sistema de Gestión de la Calidad, se encuentran los siguientes:</w:t>
      </w:r>
      <w:r>
        <w:rPr>
          <w:rFonts w:ascii="Arial" w:eastAsia="Times New Roman" w:hAnsi="Arial" w:cs="Arial"/>
          <w:color w:val="000000"/>
          <w:sz w:val="24"/>
          <w:szCs w:val="24"/>
          <w:lang w:val="es-MX" w:eastAsia="es-EC"/>
        </w:rPr>
        <w:t>”</w:t>
      </w:r>
      <w:r>
        <w:rPr>
          <w:rStyle w:val="Refdenotaalpie"/>
          <w:rFonts w:ascii="Arial" w:eastAsia="Times New Roman" w:hAnsi="Arial" w:cs="Arial"/>
          <w:color w:val="000000"/>
          <w:sz w:val="24"/>
          <w:szCs w:val="24"/>
          <w:lang w:val="es-MX" w:eastAsia="es-EC"/>
        </w:rPr>
        <w:footnoteReference w:id="16"/>
      </w:r>
    </w:p>
    <w:p w:rsidR="007A42EC" w:rsidRDefault="00B347E6" w:rsidP="007A42EC">
      <w:pPr>
        <w:pStyle w:val="Sinespaciado"/>
        <w:rPr>
          <w:rFonts w:ascii="Arial" w:hAnsi="Arial" w:cs="Arial"/>
        </w:rPr>
      </w:pPr>
      <w:r>
        <w:rPr>
          <w:rFonts w:ascii="Verdana" w:hAnsi="Verdana"/>
          <w:noProof/>
          <w:lang w:eastAsia="es-EC"/>
        </w:rPr>
        <w:drawing>
          <wp:inline distT="0" distB="0" distL="0" distR="0" wp14:anchorId="0E129C1A" wp14:editId="7AFB5627">
            <wp:extent cx="5181600" cy="2228850"/>
            <wp:effectExtent l="114300" t="38100" r="114300" b="57150"/>
            <wp:docPr id="311" name="Diagrama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347E6" w:rsidRPr="00B54FB9" w:rsidRDefault="00B347E6" w:rsidP="007A42EC">
      <w:pPr>
        <w:pStyle w:val="Sinespaciado"/>
        <w:jc w:val="center"/>
        <w:rPr>
          <w:rFonts w:ascii="Arial" w:hAnsi="Arial" w:cs="Arial"/>
          <w:sz w:val="32"/>
          <w:szCs w:val="24"/>
        </w:rPr>
      </w:pPr>
      <w:bookmarkStart w:id="69" w:name="_Toc352752882"/>
      <w:r w:rsidRPr="00B54FB9">
        <w:rPr>
          <w:rFonts w:ascii="Arial" w:hAnsi="Arial" w:cs="Arial"/>
        </w:rPr>
        <w:t xml:space="preserve">Figura </w:t>
      </w:r>
      <w:r w:rsidR="000037A4" w:rsidRPr="00B54FB9">
        <w:rPr>
          <w:rFonts w:ascii="Arial" w:hAnsi="Arial" w:cs="Arial"/>
        </w:rPr>
        <w:fldChar w:fldCharType="begin"/>
      </w:r>
      <w:r w:rsidRPr="00B54FB9">
        <w:rPr>
          <w:rFonts w:ascii="Arial" w:hAnsi="Arial" w:cs="Arial"/>
        </w:rPr>
        <w:instrText xml:space="preserve"> SEQ Figura \* ARABIC </w:instrText>
      </w:r>
      <w:r w:rsidR="000037A4" w:rsidRPr="00B54FB9">
        <w:rPr>
          <w:rFonts w:ascii="Arial" w:hAnsi="Arial" w:cs="Arial"/>
        </w:rPr>
        <w:fldChar w:fldCharType="separate"/>
      </w:r>
      <w:r w:rsidR="00295CC4">
        <w:rPr>
          <w:rFonts w:ascii="Arial" w:hAnsi="Arial" w:cs="Arial"/>
          <w:noProof/>
        </w:rPr>
        <w:t>4</w:t>
      </w:r>
      <w:r w:rsidR="000037A4" w:rsidRPr="00B54FB9">
        <w:rPr>
          <w:rFonts w:ascii="Arial" w:hAnsi="Arial" w:cs="Arial"/>
        </w:rPr>
        <w:fldChar w:fldCharType="end"/>
      </w:r>
      <w:r w:rsidRPr="00B54FB9">
        <w:rPr>
          <w:rFonts w:ascii="Arial" w:hAnsi="Arial" w:cs="Arial"/>
        </w:rPr>
        <w:t xml:space="preserve">: </w:t>
      </w:r>
      <w:r>
        <w:rPr>
          <w:rFonts w:ascii="Arial" w:hAnsi="Arial" w:cs="Arial"/>
        </w:rPr>
        <w:t>Elementos del SGC</w:t>
      </w:r>
      <w:bookmarkEnd w:id="69"/>
    </w:p>
    <w:p w:rsidR="00B347E6" w:rsidRPr="00B54FB9" w:rsidRDefault="00B347E6" w:rsidP="007A42EC">
      <w:pPr>
        <w:pStyle w:val="Sinespaciado"/>
        <w:jc w:val="center"/>
        <w:rPr>
          <w:rFonts w:ascii="Arial" w:hAnsi="Arial" w:cs="Arial"/>
          <w:lang w:val="es-ES"/>
        </w:rPr>
      </w:pPr>
      <w:r w:rsidRPr="0081305F">
        <w:rPr>
          <w:rFonts w:ascii="Arial" w:hAnsi="Arial" w:cs="Arial"/>
          <w:lang w:val="es-ES"/>
        </w:rPr>
        <w:t xml:space="preserve">Fuente: </w:t>
      </w:r>
      <w:r w:rsidR="002A7C8F">
        <w:rPr>
          <w:rFonts w:ascii="Arial" w:hAnsi="Arial" w:cs="Arial"/>
          <w:lang w:val="es-ES"/>
        </w:rPr>
        <w:t>Un camino hacia la satisfacción al cliente</w:t>
      </w:r>
    </w:p>
    <w:p w:rsidR="007879A8" w:rsidRPr="0081305F" w:rsidRDefault="00B347E6" w:rsidP="0081305F">
      <w:pPr>
        <w:pStyle w:val="Sinespaciado"/>
        <w:jc w:val="center"/>
        <w:rPr>
          <w:rFonts w:ascii="Arial" w:hAnsi="Arial" w:cs="Arial"/>
          <w:sz w:val="24"/>
          <w:szCs w:val="24"/>
        </w:rPr>
      </w:pPr>
      <w:r w:rsidRPr="00B54FB9">
        <w:rPr>
          <w:rFonts w:ascii="Arial" w:hAnsi="Arial" w:cs="Arial"/>
          <w:lang w:val="es-ES"/>
        </w:rPr>
        <w:lastRenderedPageBreak/>
        <w:t>Elaborado por: Las Autoras</w:t>
      </w:r>
    </w:p>
    <w:p w:rsidR="00B347E6" w:rsidRPr="00B347E6" w:rsidRDefault="007879A8" w:rsidP="00F76742">
      <w:pPr>
        <w:pStyle w:val="Prrafodelista"/>
        <w:numPr>
          <w:ilvl w:val="0"/>
          <w:numId w:val="28"/>
        </w:numPr>
        <w:shd w:val="clear" w:color="auto" w:fill="FFFFFF"/>
        <w:spacing w:line="360" w:lineRule="auto"/>
        <w:jc w:val="both"/>
        <w:rPr>
          <w:rFonts w:ascii="Arial" w:eastAsia="Times New Roman" w:hAnsi="Arial" w:cs="Arial"/>
          <w:color w:val="434343"/>
          <w:sz w:val="24"/>
          <w:szCs w:val="24"/>
          <w:lang w:eastAsia="es-EC"/>
        </w:rPr>
      </w:pPr>
      <w:r w:rsidRPr="00B347E6">
        <w:rPr>
          <w:rFonts w:ascii="Arial" w:eastAsia="Times New Roman" w:hAnsi="Arial" w:cs="Arial"/>
          <w:b/>
          <w:bCs/>
          <w:i/>
          <w:color w:val="000000"/>
          <w:sz w:val="24"/>
          <w:szCs w:val="24"/>
          <w:u w:val="single"/>
          <w:lang w:val="es-MX" w:eastAsia="es-EC"/>
        </w:rPr>
        <w:t>Estructura Organizacional:</w:t>
      </w:r>
    </w:p>
    <w:p w:rsidR="00B347E6" w:rsidRPr="00B347E6" w:rsidRDefault="00B347E6" w:rsidP="00B347E6">
      <w:pPr>
        <w:shd w:val="clear" w:color="auto" w:fill="FFFFFF"/>
        <w:spacing w:line="360" w:lineRule="auto"/>
        <w:ind w:left="360"/>
        <w:jc w:val="both"/>
        <w:rPr>
          <w:rFonts w:ascii="Arial" w:eastAsia="Times New Roman" w:hAnsi="Arial" w:cs="Arial"/>
          <w:color w:val="434343"/>
          <w:sz w:val="24"/>
          <w:szCs w:val="24"/>
          <w:lang w:val="es-ES" w:eastAsia="es-EC"/>
        </w:rPr>
      </w:pPr>
      <w:r>
        <w:rPr>
          <w:rFonts w:ascii="Arial" w:eastAsia="Times New Roman" w:hAnsi="Arial" w:cs="Arial"/>
          <w:color w:val="000000"/>
          <w:sz w:val="24"/>
          <w:szCs w:val="24"/>
          <w:lang w:val="es-MX" w:eastAsia="es-EC"/>
        </w:rPr>
        <w:t>E</w:t>
      </w:r>
      <w:r w:rsidR="007879A8" w:rsidRPr="00B347E6">
        <w:rPr>
          <w:rFonts w:ascii="Arial" w:eastAsia="Times New Roman" w:hAnsi="Arial" w:cs="Arial"/>
          <w:color w:val="000000"/>
          <w:sz w:val="24"/>
          <w:szCs w:val="24"/>
          <w:lang w:val="es-MX" w:eastAsia="es-EC"/>
        </w:rPr>
        <w:t>s la jerarquía de funciones y responsabilidades que define una organización para lograr sus objetivos. Es la manera en que la organización organiza a su personal, de acuerdo a sus funciones y tareas, definiendo así el papel que ellos juegan en la misma.</w:t>
      </w:r>
    </w:p>
    <w:p w:rsidR="00B347E6" w:rsidRPr="00B347E6" w:rsidRDefault="007879A8" w:rsidP="00F76742">
      <w:pPr>
        <w:pStyle w:val="Prrafodelista"/>
        <w:numPr>
          <w:ilvl w:val="0"/>
          <w:numId w:val="28"/>
        </w:numPr>
        <w:shd w:val="clear" w:color="auto" w:fill="FFFFFF"/>
        <w:spacing w:line="360" w:lineRule="auto"/>
        <w:jc w:val="both"/>
        <w:rPr>
          <w:rFonts w:ascii="Arial" w:eastAsia="Times New Roman" w:hAnsi="Arial" w:cs="Arial"/>
          <w:color w:val="434343"/>
          <w:sz w:val="24"/>
          <w:szCs w:val="24"/>
          <w:lang w:eastAsia="es-EC"/>
        </w:rPr>
      </w:pPr>
      <w:r w:rsidRPr="00B347E6">
        <w:rPr>
          <w:rFonts w:ascii="Arial" w:eastAsia="Times New Roman" w:hAnsi="Arial" w:cs="Arial"/>
          <w:b/>
          <w:bCs/>
          <w:i/>
          <w:color w:val="000000"/>
          <w:sz w:val="24"/>
          <w:szCs w:val="24"/>
          <w:u w:val="single"/>
          <w:lang w:val="es-MX" w:eastAsia="es-EC"/>
        </w:rPr>
        <w:t>Planificación:</w:t>
      </w:r>
    </w:p>
    <w:p w:rsidR="007879A8" w:rsidRPr="00B347E6" w:rsidRDefault="00B347E6" w:rsidP="00B347E6">
      <w:pPr>
        <w:shd w:val="clear" w:color="auto" w:fill="FFFFFF"/>
        <w:spacing w:line="360" w:lineRule="auto"/>
        <w:ind w:left="360"/>
        <w:jc w:val="both"/>
        <w:rPr>
          <w:rFonts w:ascii="Arial" w:eastAsia="Times New Roman" w:hAnsi="Arial" w:cs="Arial"/>
          <w:color w:val="434343"/>
          <w:sz w:val="24"/>
          <w:szCs w:val="24"/>
          <w:lang w:eastAsia="es-EC"/>
        </w:rPr>
      </w:pPr>
      <w:r>
        <w:rPr>
          <w:rFonts w:ascii="Arial" w:eastAsia="Times New Roman" w:hAnsi="Arial" w:cs="Arial"/>
          <w:color w:val="000000"/>
          <w:sz w:val="24"/>
          <w:szCs w:val="24"/>
          <w:lang w:val="es-MX" w:eastAsia="es-EC"/>
        </w:rPr>
        <w:t>C</w:t>
      </w:r>
      <w:r w:rsidR="007879A8" w:rsidRPr="00B347E6">
        <w:rPr>
          <w:rFonts w:ascii="Arial" w:eastAsia="Times New Roman" w:hAnsi="Arial" w:cs="Arial"/>
          <w:color w:val="000000"/>
          <w:sz w:val="24"/>
          <w:szCs w:val="24"/>
          <w:lang w:val="es-MX" w:eastAsia="es-EC"/>
        </w:rPr>
        <w:t>onstituye al conjunto de actividades que permiten a la organización trazar un mapa para llegar al logro de los objetivos que se ha planteado. Una correcta planificación permite responder las siguientes preguntas en una organización:</w:t>
      </w:r>
    </w:p>
    <w:p w:rsidR="00817CEA" w:rsidRPr="00817CEA" w:rsidRDefault="007879A8" w:rsidP="00F76742">
      <w:pPr>
        <w:pStyle w:val="Prrafodelista"/>
        <w:numPr>
          <w:ilvl w:val="0"/>
          <w:numId w:val="29"/>
        </w:numPr>
        <w:shd w:val="clear" w:color="auto" w:fill="FFFFFF"/>
        <w:spacing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¿A dónde queremos llegar?</w:t>
      </w:r>
    </w:p>
    <w:p w:rsidR="00817CEA" w:rsidRPr="00817CEA" w:rsidRDefault="007879A8" w:rsidP="00F76742">
      <w:pPr>
        <w:pStyle w:val="Prrafodelista"/>
        <w:numPr>
          <w:ilvl w:val="0"/>
          <w:numId w:val="29"/>
        </w:numPr>
        <w:shd w:val="clear" w:color="auto" w:fill="FFFFFF"/>
        <w:spacing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¿Qué vamos hacer para lograrlo?</w:t>
      </w:r>
    </w:p>
    <w:p w:rsidR="00817CEA" w:rsidRPr="00817CEA" w:rsidRDefault="007879A8" w:rsidP="00F76742">
      <w:pPr>
        <w:pStyle w:val="Prrafodelista"/>
        <w:numPr>
          <w:ilvl w:val="0"/>
          <w:numId w:val="29"/>
        </w:numPr>
        <w:shd w:val="clear" w:color="auto" w:fill="FFFFFF"/>
        <w:spacing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¿Cómo lo vamos hacer?</w:t>
      </w:r>
    </w:p>
    <w:p w:rsidR="007879A8" w:rsidRPr="00817CEA" w:rsidRDefault="007879A8" w:rsidP="00F76742">
      <w:pPr>
        <w:pStyle w:val="Prrafodelista"/>
        <w:numPr>
          <w:ilvl w:val="0"/>
          <w:numId w:val="29"/>
        </w:numPr>
        <w:shd w:val="clear" w:color="auto" w:fill="FFFFFF"/>
        <w:spacing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¿Qué vamos a necesitar?</w:t>
      </w:r>
    </w:p>
    <w:p w:rsidR="00817CEA" w:rsidRPr="00817CEA" w:rsidRDefault="00817CEA" w:rsidP="00817CEA">
      <w:pPr>
        <w:pStyle w:val="Prrafodelista"/>
        <w:shd w:val="clear" w:color="auto" w:fill="FFFFFF"/>
        <w:spacing w:line="360" w:lineRule="auto"/>
        <w:jc w:val="both"/>
        <w:rPr>
          <w:rFonts w:ascii="Arial" w:eastAsia="Times New Roman" w:hAnsi="Arial" w:cs="Arial"/>
          <w:color w:val="434343"/>
          <w:sz w:val="24"/>
          <w:szCs w:val="24"/>
          <w:lang w:eastAsia="es-EC"/>
        </w:rPr>
      </w:pPr>
    </w:p>
    <w:p w:rsidR="00817CEA" w:rsidRPr="00817CEA" w:rsidRDefault="007879A8" w:rsidP="00F76742">
      <w:pPr>
        <w:pStyle w:val="Prrafodelista"/>
        <w:numPr>
          <w:ilvl w:val="0"/>
          <w:numId w:val="28"/>
        </w:numPr>
        <w:shd w:val="clear" w:color="auto" w:fill="FFFFFF"/>
        <w:spacing w:line="360" w:lineRule="auto"/>
        <w:jc w:val="both"/>
        <w:rPr>
          <w:rFonts w:ascii="Arial" w:eastAsia="Times New Roman" w:hAnsi="Arial" w:cs="Arial"/>
          <w:color w:val="434343"/>
          <w:sz w:val="24"/>
          <w:szCs w:val="24"/>
          <w:lang w:eastAsia="es-EC"/>
        </w:rPr>
      </w:pPr>
      <w:r w:rsidRPr="007879A8">
        <w:rPr>
          <w:rFonts w:ascii="Arial" w:eastAsia="Times New Roman" w:hAnsi="Arial" w:cs="Arial"/>
          <w:b/>
          <w:bCs/>
          <w:i/>
          <w:color w:val="000000"/>
          <w:sz w:val="24"/>
          <w:szCs w:val="24"/>
          <w:u w:val="single"/>
          <w:lang w:val="es-MX" w:eastAsia="es-EC"/>
        </w:rPr>
        <w:t>Recurso:</w:t>
      </w:r>
    </w:p>
    <w:p w:rsidR="007879A8" w:rsidRPr="00817CEA" w:rsidRDefault="00817CEA" w:rsidP="00817CEA">
      <w:pPr>
        <w:shd w:val="clear" w:color="auto" w:fill="FFFFFF"/>
        <w:spacing w:line="360" w:lineRule="auto"/>
        <w:ind w:left="360"/>
        <w:jc w:val="both"/>
        <w:rPr>
          <w:rFonts w:ascii="Arial" w:eastAsia="Times New Roman" w:hAnsi="Arial" w:cs="Arial"/>
          <w:color w:val="434343"/>
          <w:sz w:val="24"/>
          <w:szCs w:val="24"/>
          <w:lang w:eastAsia="es-EC"/>
        </w:rPr>
      </w:pPr>
      <w:r>
        <w:rPr>
          <w:rFonts w:ascii="Arial" w:eastAsia="Times New Roman" w:hAnsi="Arial" w:cs="Arial"/>
          <w:color w:val="000000"/>
          <w:sz w:val="24"/>
          <w:szCs w:val="24"/>
          <w:lang w:val="es-MX" w:eastAsia="es-EC"/>
        </w:rPr>
        <w:t>E</w:t>
      </w:r>
      <w:r w:rsidR="007879A8" w:rsidRPr="00817CEA">
        <w:rPr>
          <w:rFonts w:ascii="Arial" w:eastAsia="Times New Roman" w:hAnsi="Arial" w:cs="Arial"/>
          <w:color w:val="000000"/>
          <w:sz w:val="24"/>
          <w:szCs w:val="24"/>
          <w:lang w:val="es-MX" w:eastAsia="es-EC"/>
        </w:rPr>
        <w:t>s todo aquello que vamos a necesitar para poder alcanzar el logro de los objetivos de la organización (personas, equipos, infraestructura, dinero, etc.).</w:t>
      </w:r>
    </w:p>
    <w:p w:rsidR="00817CEA" w:rsidRPr="00817CEA" w:rsidRDefault="007879A8" w:rsidP="00F76742">
      <w:pPr>
        <w:pStyle w:val="Prrafodelista"/>
        <w:numPr>
          <w:ilvl w:val="0"/>
          <w:numId w:val="28"/>
        </w:numPr>
        <w:shd w:val="clear" w:color="auto" w:fill="FFFFFF"/>
        <w:spacing w:line="360" w:lineRule="auto"/>
        <w:jc w:val="both"/>
        <w:rPr>
          <w:rFonts w:ascii="Arial" w:eastAsia="Times New Roman" w:hAnsi="Arial" w:cs="Arial"/>
          <w:color w:val="434343"/>
          <w:sz w:val="24"/>
          <w:szCs w:val="24"/>
          <w:lang w:eastAsia="es-EC"/>
        </w:rPr>
      </w:pPr>
      <w:r w:rsidRPr="007879A8">
        <w:rPr>
          <w:rFonts w:ascii="Arial" w:eastAsia="Times New Roman" w:hAnsi="Arial" w:cs="Arial"/>
          <w:b/>
          <w:bCs/>
          <w:i/>
          <w:color w:val="000000"/>
          <w:sz w:val="24"/>
          <w:szCs w:val="24"/>
          <w:u w:val="single"/>
          <w:lang w:val="es-MX" w:eastAsia="es-EC"/>
        </w:rPr>
        <w:t>Procesos:</w:t>
      </w:r>
    </w:p>
    <w:p w:rsidR="007879A8" w:rsidRDefault="00817CEA" w:rsidP="00817CEA">
      <w:pPr>
        <w:shd w:val="clear" w:color="auto" w:fill="FFFFFF"/>
        <w:spacing w:line="360" w:lineRule="auto"/>
        <w:ind w:left="360"/>
        <w:jc w:val="both"/>
        <w:rPr>
          <w:rFonts w:ascii="Arial" w:eastAsia="Times New Roman" w:hAnsi="Arial" w:cs="Arial"/>
          <w:color w:val="000000"/>
          <w:sz w:val="24"/>
          <w:szCs w:val="24"/>
          <w:lang w:val="es-MX" w:eastAsia="es-EC"/>
        </w:rPr>
      </w:pPr>
      <w:r>
        <w:rPr>
          <w:rFonts w:ascii="Arial" w:eastAsia="Times New Roman" w:hAnsi="Arial" w:cs="Arial"/>
          <w:color w:val="000000"/>
          <w:sz w:val="24"/>
          <w:szCs w:val="24"/>
          <w:lang w:val="es-MX" w:eastAsia="es-EC"/>
        </w:rPr>
        <w:t>S</w:t>
      </w:r>
      <w:r w:rsidR="007879A8" w:rsidRPr="00817CEA">
        <w:rPr>
          <w:rFonts w:ascii="Arial" w:eastAsia="Times New Roman" w:hAnsi="Arial" w:cs="Arial"/>
          <w:color w:val="000000"/>
          <w:sz w:val="24"/>
          <w:szCs w:val="24"/>
          <w:lang w:val="es-MX" w:eastAsia="es-EC"/>
        </w:rPr>
        <w:t>on el conjunto de actividades que transforman elementos de entradas en producto o servicio. Todas las organizaciones tienen procesos, pero no siempre se encuentran identificados. Los procesos requieren de recursos, procedimientos, planificación y las actividades así como sus responsables.</w:t>
      </w:r>
    </w:p>
    <w:p w:rsidR="00647579" w:rsidRPr="00817CEA" w:rsidRDefault="00647579" w:rsidP="00817CEA">
      <w:pPr>
        <w:shd w:val="clear" w:color="auto" w:fill="FFFFFF"/>
        <w:spacing w:line="360" w:lineRule="auto"/>
        <w:ind w:left="360"/>
        <w:jc w:val="both"/>
        <w:rPr>
          <w:rFonts w:ascii="Arial" w:eastAsia="Times New Roman" w:hAnsi="Arial" w:cs="Arial"/>
          <w:color w:val="434343"/>
          <w:sz w:val="24"/>
          <w:szCs w:val="24"/>
          <w:lang w:eastAsia="es-EC"/>
        </w:rPr>
      </w:pPr>
    </w:p>
    <w:p w:rsidR="00817CEA" w:rsidRPr="00817CEA" w:rsidRDefault="007879A8" w:rsidP="00F76742">
      <w:pPr>
        <w:pStyle w:val="Prrafodelista"/>
        <w:numPr>
          <w:ilvl w:val="0"/>
          <w:numId w:val="28"/>
        </w:numPr>
        <w:shd w:val="clear" w:color="auto" w:fill="FFFFFF"/>
        <w:spacing w:line="360" w:lineRule="auto"/>
        <w:jc w:val="both"/>
        <w:rPr>
          <w:rFonts w:ascii="Arial" w:eastAsia="Times New Roman" w:hAnsi="Arial" w:cs="Arial"/>
          <w:color w:val="434343"/>
          <w:sz w:val="24"/>
          <w:szCs w:val="24"/>
          <w:lang w:eastAsia="es-EC"/>
        </w:rPr>
      </w:pPr>
      <w:r w:rsidRPr="007879A8">
        <w:rPr>
          <w:rFonts w:ascii="Arial" w:eastAsia="Times New Roman" w:hAnsi="Arial" w:cs="Arial"/>
          <w:b/>
          <w:bCs/>
          <w:i/>
          <w:color w:val="000000"/>
          <w:sz w:val="24"/>
          <w:szCs w:val="24"/>
          <w:u w:val="single"/>
          <w:lang w:val="es-MX" w:eastAsia="es-EC"/>
        </w:rPr>
        <w:t>Procedimientos:</w:t>
      </w:r>
    </w:p>
    <w:p w:rsidR="007879A8" w:rsidRDefault="00817CEA" w:rsidP="00817CEA">
      <w:pPr>
        <w:shd w:val="clear" w:color="auto" w:fill="FFFFFF"/>
        <w:spacing w:line="360" w:lineRule="auto"/>
        <w:ind w:left="360"/>
        <w:jc w:val="both"/>
        <w:rPr>
          <w:rFonts w:ascii="Arial" w:eastAsia="Times New Roman" w:hAnsi="Arial" w:cs="Arial"/>
          <w:color w:val="000000"/>
          <w:sz w:val="24"/>
          <w:szCs w:val="24"/>
          <w:lang w:val="es-MX" w:eastAsia="es-EC"/>
        </w:rPr>
      </w:pPr>
      <w:r>
        <w:rPr>
          <w:rFonts w:ascii="Arial" w:eastAsia="Times New Roman" w:hAnsi="Arial" w:cs="Arial"/>
          <w:color w:val="000000"/>
          <w:sz w:val="24"/>
          <w:szCs w:val="24"/>
          <w:lang w:val="es-MX" w:eastAsia="es-EC"/>
        </w:rPr>
        <w:t>S</w:t>
      </w:r>
      <w:r w:rsidR="007879A8" w:rsidRPr="00817CEA">
        <w:rPr>
          <w:rFonts w:ascii="Arial" w:eastAsia="Times New Roman" w:hAnsi="Arial" w:cs="Arial"/>
          <w:color w:val="000000"/>
          <w:sz w:val="24"/>
          <w:szCs w:val="24"/>
          <w:lang w:val="es-MX" w:eastAsia="es-EC"/>
        </w:rPr>
        <w:t>on la forma de llevar a cabo un proceso. Es el conjunto de pasos detallados que se deben de realizar para poder transformar los elementos de entradas del proceso en producto o servicio. Dependiendo de la complejidad, la organización decide si documentar o no los procedimientos.</w:t>
      </w:r>
    </w:p>
    <w:p w:rsidR="00817CEA" w:rsidRPr="00817CEA" w:rsidRDefault="00817CEA" w:rsidP="00817CEA">
      <w:pPr>
        <w:shd w:val="clear" w:color="auto" w:fill="FFFFFF"/>
        <w:spacing w:line="360" w:lineRule="auto"/>
        <w:jc w:val="both"/>
        <w:rPr>
          <w:rFonts w:ascii="Arial" w:eastAsia="Times New Roman" w:hAnsi="Arial" w:cs="Arial"/>
          <w:color w:val="434343"/>
          <w:sz w:val="28"/>
          <w:szCs w:val="24"/>
          <w:lang w:eastAsia="es-EC"/>
        </w:rPr>
      </w:pPr>
    </w:p>
    <w:p w:rsidR="00817CEA" w:rsidRPr="00817CEA" w:rsidRDefault="00817CEA" w:rsidP="00817CEA">
      <w:pPr>
        <w:pStyle w:val="Ttulo3"/>
        <w:numPr>
          <w:ilvl w:val="2"/>
          <w:numId w:val="1"/>
        </w:numPr>
        <w:spacing w:line="360" w:lineRule="auto"/>
        <w:rPr>
          <w:rFonts w:ascii="Arial" w:eastAsia="Times New Roman" w:hAnsi="Arial" w:cs="Arial"/>
          <w:color w:val="auto"/>
          <w:sz w:val="24"/>
          <w:lang w:val="es-MX" w:eastAsia="es-EC"/>
        </w:rPr>
      </w:pPr>
      <w:bookmarkStart w:id="70" w:name="_Toc352752977"/>
      <w:r>
        <w:rPr>
          <w:rFonts w:ascii="Arial" w:eastAsia="Times New Roman" w:hAnsi="Arial" w:cs="Arial"/>
          <w:color w:val="auto"/>
          <w:sz w:val="24"/>
          <w:lang w:val="es-MX" w:eastAsia="es-EC"/>
        </w:rPr>
        <w:t>Procesos de Gestión por Juran &amp; Godfrey</w:t>
      </w:r>
      <w:bookmarkEnd w:id="70"/>
    </w:p>
    <w:p w:rsidR="007879A8" w:rsidRDefault="0081305F" w:rsidP="00817CEA">
      <w:pPr>
        <w:shd w:val="clear" w:color="auto" w:fill="FFFFFF"/>
        <w:spacing w:before="281" w:after="281" w:line="360" w:lineRule="auto"/>
        <w:jc w:val="both"/>
        <w:rPr>
          <w:rFonts w:ascii="Arial" w:eastAsia="Times New Roman" w:hAnsi="Arial" w:cs="Arial"/>
          <w:color w:val="000000"/>
          <w:sz w:val="24"/>
          <w:szCs w:val="24"/>
          <w:lang w:val="es-MX" w:eastAsia="es-EC"/>
        </w:rPr>
      </w:pPr>
      <w:r>
        <w:rPr>
          <w:rFonts w:ascii="Arial" w:eastAsia="Times New Roman" w:hAnsi="Arial" w:cs="Arial"/>
          <w:color w:val="000000"/>
          <w:sz w:val="24"/>
          <w:szCs w:val="24"/>
          <w:lang w:val="es-MX" w:eastAsia="es-EC"/>
        </w:rPr>
        <w:t>“</w:t>
      </w:r>
      <w:r w:rsidR="007879A8" w:rsidRPr="007879A8">
        <w:rPr>
          <w:rFonts w:ascii="Arial" w:eastAsia="Times New Roman" w:hAnsi="Arial" w:cs="Arial"/>
          <w:color w:val="000000"/>
          <w:sz w:val="24"/>
          <w:szCs w:val="24"/>
          <w:lang w:val="es-MX" w:eastAsia="es-EC"/>
        </w:rPr>
        <w:t>Todos estos elementos descritos anteriormente, están relacionados entre sí (de ahí a que es un </w:t>
      </w:r>
      <w:r w:rsidR="007879A8" w:rsidRPr="007879A8">
        <w:rPr>
          <w:rFonts w:ascii="Arial" w:eastAsia="Times New Roman" w:hAnsi="Arial" w:cs="Arial"/>
          <w:b/>
          <w:bCs/>
          <w:color w:val="000000"/>
          <w:sz w:val="24"/>
          <w:szCs w:val="24"/>
          <w:lang w:val="es-MX" w:eastAsia="es-EC"/>
        </w:rPr>
        <w:t>SISTEMA</w:t>
      </w:r>
      <w:r w:rsidR="007879A8" w:rsidRPr="007879A8">
        <w:rPr>
          <w:rFonts w:ascii="Arial" w:eastAsia="Times New Roman" w:hAnsi="Arial" w:cs="Arial"/>
          <w:color w:val="000000"/>
          <w:sz w:val="24"/>
          <w:szCs w:val="24"/>
          <w:lang w:val="es-MX" w:eastAsia="es-EC"/>
        </w:rPr>
        <w:t xml:space="preserve">) y su vez son gestionados a partir de tres procesos de gestión, como bien dice Juran: Planear, Controlar y Mejorar. En la figura </w:t>
      </w:r>
      <w:r w:rsidR="00817CEA">
        <w:rPr>
          <w:rFonts w:ascii="Arial" w:eastAsia="Times New Roman" w:hAnsi="Arial" w:cs="Arial"/>
          <w:color w:val="000000"/>
          <w:sz w:val="24"/>
          <w:szCs w:val="24"/>
          <w:lang w:val="es-MX" w:eastAsia="es-EC"/>
        </w:rPr>
        <w:t>5</w:t>
      </w:r>
      <w:r w:rsidR="007879A8" w:rsidRPr="007879A8">
        <w:rPr>
          <w:rFonts w:ascii="Arial" w:eastAsia="Times New Roman" w:hAnsi="Arial" w:cs="Arial"/>
          <w:color w:val="000000"/>
          <w:sz w:val="24"/>
          <w:szCs w:val="24"/>
          <w:lang w:val="es-MX" w:eastAsia="es-EC"/>
        </w:rPr>
        <w:t xml:space="preserve"> se presenta un esquema gráfico de esta relación:</w:t>
      </w:r>
      <w:r>
        <w:rPr>
          <w:rFonts w:ascii="Arial" w:eastAsia="Times New Roman" w:hAnsi="Arial" w:cs="Arial"/>
          <w:color w:val="000000"/>
          <w:sz w:val="24"/>
          <w:szCs w:val="24"/>
          <w:lang w:val="es-MX" w:eastAsia="es-EC"/>
        </w:rPr>
        <w:t>”</w:t>
      </w:r>
      <w:r>
        <w:rPr>
          <w:rStyle w:val="Refdenotaalpie"/>
          <w:rFonts w:ascii="Arial" w:eastAsia="Times New Roman" w:hAnsi="Arial" w:cs="Arial"/>
          <w:color w:val="000000"/>
          <w:sz w:val="24"/>
          <w:szCs w:val="24"/>
          <w:lang w:val="es-MX" w:eastAsia="es-EC"/>
        </w:rPr>
        <w:footnoteReference w:id="17"/>
      </w:r>
    </w:p>
    <w:p w:rsidR="007A42EC" w:rsidRDefault="00C438FE" w:rsidP="007A42EC">
      <w:pPr>
        <w:pStyle w:val="Sinespaciado"/>
        <w:jc w:val="center"/>
        <w:rPr>
          <w:rFonts w:ascii="Arial" w:hAnsi="Arial" w:cs="Arial"/>
        </w:rPr>
      </w:pPr>
      <w:r w:rsidRPr="007879A8">
        <w:rPr>
          <w:b/>
          <w:bCs/>
          <w:noProof/>
          <w:lang w:eastAsia="es-EC"/>
        </w:rPr>
        <w:lastRenderedPageBreak/>
        <w:drawing>
          <wp:inline distT="0" distB="0" distL="0" distR="0" wp14:anchorId="172505AA" wp14:editId="02570907">
            <wp:extent cx="5399265" cy="3207224"/>
            <wp:effectExtent l="0" t="0" r="0" b="0"/>
            <wp:docPr id="7" name="Imagen 7" descr="Sistema de Gestión de la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ma de Gestión de la Calid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8770" cy="3206930"/>
                    </a:xfrm>
                    <a:prstGeom prst="rect">
                      <a:avLst/>
                    </a:prstGeom>
                    <a:noFill/>
                    <a:ln w="9525">
                      <a:noFill/>
                      <a:miter lim="800000"/>
                      <a:headEnd/>
                      <a:tailEnd/>
                    </a:ln>
                  </pic:spPr>
                </pic:pic>
              </a:graphicData>
            </a:graphic>
          </wp:inline>
        </w:drawing>
      </w:r>
    </w:p>
    <w:p w:rsidR="00817CEA" w:rsidRPr="007A42EC" w:rsidRDefault="00817CEA" w:rsidP="007A42EC">
      <w:pPr>
        <w:pStyle w:val="Sinespaciado"/>
        <w:jc w:val="center"/>
        <w:rPr>
          <w:rFonts w:ascii="Arial" w:hAnsi="Arial" w:cs="Arial"/>
        </w:rPr>
      </w:pPr>
      <w:bookmarkStart w:id="71" w:name="_Toc352752883"/>
      <w:r w:rsidRPr="00B54FB9">
        <w:rPr>
          <w:rFonts w:ascii="Arial" w:hAnsi="Arial" w:cs="Arial"/>
        </w:rPr>
        <w:t xml:space="preserve">Figura </w:t>
      </w:r>
      <w:r w:rsidR="000037A4" w:rsidRPr="00B54FB9">
        <w:rPr>
          <w:rFonts w:ascii="Arial" w:hAnsi="Arial" w:cs="Arial"/>
        </w:rPr>
        <w:fldChar w:fldCharType="begin"/>
      </w:r>
      <w:r w:rsidRPr="00B54FB9">
        <w:rPr>
          <w:rFonts w:ascii="Arial" w:hAnsi="Arial" w:cs="Arial"/>
        </w:rPr>
        <w:instrText xml:space="preserve"> SEQ Figura \* ARABIC </w:instrText>
      </w:r>
      <w:r w:rsidR="000037A4" w:rsidRPr="00B54FB9">
        <w:rPr>
          <w:rFonts w:ascii="Arial" w:hAnsi="Arial" w:cs="Arial"/>
        </w:rPr>
        <w:fldChar w:fldCharType="separate"/>
      </w:r>
      <w:r w:rsidR="00295CC4">
        <w:rPr>
          <w:rFonts w:ascii="Arial" w:hAnsi="Arial" w:cs="Arial"/>
          <w:noProof/>
        </w:rPr>
        <w:t>5</w:t>
      </w:r>
      <w:r w:rsidR="000037A4" w:rsidRPr="00B54FB9">
        <w:rPr>
          <w:rFonts w:ascii="Arial" w:hAnsi="Arial" w:cs="Arial"/>
        </w:rPr>
        <w:fldChar w:fldCharType="end"/>
      </w:r>
      <w:r w:rsidRPr="00B54FB9">
        <w:rPr>
          <w:rFonts w:ascii="Arial" w:hAnsi="Arial" w:cs="Arial"/>
        </w:rPr>
        <w:t xml:space="preserve">: </w:t>
      </w:r>
      <w:r w:rsidR="00B946CD">
        <w:rPr>
          <w:rFonts w:ascii="Arial" w:hAnsi="Arial" w:cs="Arial"/>
        </w:rPr>
        <w:t>Proceso de Gestión</w:t>
      </w:r>
      <w:bookmarkEnd w:id="71"/>
    </w:p>
    <w:p w:rsidR="00817CEA" w:rsidRPr="00B54FB9" w:rsidRDefault="00EB2AD3" w:rsidP="00817CEA">
      <w:pPr>
        <w:pStyle w:val="Sinespaciado"/>
        <w:jc w:val="center"/>
        <w:rPr>
          <w:rFonts w:ascii="Arial" w:hAnsi="Arial" w:cs="Arial"/>
          <w:lang w:val="es-ES"/>
        </w:rPr>
      </w:pPr>
      <w:r w:rsidRPr="0081305F">
        <w:rPr>
          <w:rFonts w:ascii="Arial" w:hAnsi="Arial" w:cs="Arial"/>
          <w:lang w:val="es-ES"/>
        </w:rPr>
        <w:t xml:space="preserve">Fuente: </w:t>
      </w:r>
      <w:r w:rsidR="00D91F91">
        <w:rPr>
          <w:rFonts w:ascii="Arial" w:hAnsi="Arial" w:cs="Arial"/>
          <w:lang w:val="es-ES"/>
        </w:rPr>
        <w:t>Un camino hacia la satisfacción del cliente</w:t>
      </w:r>
    </w:p>
    <w:p w:rsidR="007879A8" w:rsidRPr="007879A8" w:rsidRDefault="007879A8" w:rsidP="00817CEA">
      <w:pPr>
        <w:pStyle w:val="Epgrafe"/>
        <w:rPr>
          <w:rStyle w:val="Textoennegrita"/>
          <w:rFonts w:ascii="Arial" w:eastAsia="Times New Roman" w:hAnsi="Arial" w:cs="Arial"/>
          <w:b/>
          <w:bCs/>
          <w:color w:val="auto"/>
          <w:sz w:val="28"/>
          <w:szCs w:val="24"/>
          <w:lang w:eastAsia="es-EC"/>
        </w:rPr>
      </w:pPr>
    </w:p>
    <w:p w:rsidR="007879A8" w:rsidRPr="00817CEA" w:rsidRDefault="007879A8" w:rsidP="00F76742">
      <w:pPr>
        <w:pStyle w:val="Prrafodelista"/>
        <w:numPr>
          <w:ilvl w:val="0"/>
          <w:numId w:val="30"/>
        </w:numPr>
        <w:shd w:val="clear" w:color="auto" w:fill="FFFFFF"/>
        <w:spacing w:before="281" w:after="281" w:line="360" w:lineRule="auto"/>
        <w:jc w:val="both"/>
        <w:rPr>
          <w:rFonts w:ascii="Arial" w:eastAsia="Times New Roman" w:hAnsi="Arial" w:cs="Arial"/>
          <w:sz w:val="24"/>
          <w:szCs w:val="24"/>
          <w:lang w:val="es-MX" w:eastAsia="es-EC"/>
        </w:rPr>
      </w:pPr>
      <w:r w:rsidRPr="00817CEA">
        <w:rPr>
          <w:rFonts w:ascii="Arial" w:eastAsia="Times New Roman" w:hAnsi="Arial" w:cs="Arial"/>
          <w:b/>
          <w:bCs/>
          <w:i/>
          <w:sz w:val="24"/>
          <w:szCs w:val="24"/>
          <w:u w:val="single"/>
          <w:lang w:val="es-MX" w:eastAsia="es-EC"/>
        </w:rPr>
        <w:t>La Planificación de la Calidad</w:t>
      </w:r>
      <w:r w:rsidRPr="00817CEA">
        <w:rPr>
          <w:rFonts w:ascii="Arial" w:eastAsia="Times New Roman" w:hAnsi="Arial" w:cs="Arial"/>
          <w:b/>
          <w:i/>
          <w:sz w:val="24"/>
          <w:szCs w:val="24"/>
          <w:u w:val="single"/>
          <w:lang w:val="es-MX" w:eastAsia="es-EC"/>
        </w:rPr>
        <w:t>:</w:t>
      </w:r>
      <w:r w:rsidR="00B63D3E" w:rsidRPr="00B63D3E">
        <w:rPr>
          <w:rFonts w:ascii="Arial" w:eastAsia="Times New Roman" w:hAnsi="Arial" w:cs="Arial"/>
          <w:b/>
          <w:i/>
          <w:sz w:val="24"/>
          <w:szCs w:val="24"/>
          <w:lang w:val="es-MX" w:eastAsia="es-EC"/>
        </w:rPr>
        <w:t xml:space="preserve"> </w:t>
      </w:r>
      <w:r w:rsidR="00C438FE" w:rsidRPr="00817CEA">
        <w:rPr>
          <w:rFonts w:ascii="Arial" w:eastAsia="Times New Roman" w:hAnsi="Arial" w:cs="Arial"/>
          <w:sz w:val="24"/>
          <w:szCs w:val="24"/>
          <w:lang w:val="es-MX" w:eastAsia="es-EC"/>
        </w:rPr>
        <w:t>“</w:t>
      </w:r>
      <w:r w:rsidRPr="00817CEA">
        <w:rPr>
          <w:rFonts w:ascii="Arial" w:eastAsia="Times New Roman" w:hAnsi="Arial" w:cs="Arial"/>
          <w:sz w:val="24"/>
          <w:szCs w:val="24"/>
          <w:lang w:val="es-MX" w:eastAsia="es-EC"/>
        </w:rPr>
        <w:t>Son actividades para establecer los requisitos y los objetivos para calidad y para la aplicación a los elementos de un Sistema de Calidad</w:t>
      </w:r>
      <w:r w:rsidR="00C438FE" w:rsidRPr="00817CEA">
        <w:rPr>
          <w:rFonts w:ascii="Arial" w:eastAsia="Times New Roman" w:hAnsi="Arial" w:cs="Arial"/>
          <w:sz w:val="24"/>
          <w:szCs w:val="24"/>
          <w:lang w:val="es-MX" w:eastAsia="es-EC"/>
        </w:rPr>
        <w:t>.”</w:t>
      </w:r>
    </w:p>
    <w:p w:rsidR="00AC5854" w:rsidRPr="00AC5854" w:rsidRDefault="00AC5854" w:rsidP="00817CEA">
      <w:pPr>
        <w:shd w:val="clear" w:color="auto" w:fill="FFFFFF"/>
        <w:spacing w:before="281" w:after="281" w:line="360" w:lineRule="auto"/>
        <w:ind w:left="1416"/>
        <w:jc w:val="right"/>
        <w:rPr>
          <w:rFonts w:ascii="Arial" w:eastAsia="Times New Roman" w:hAnsi="Arial" w:cs="Arial"/>
          <w:b/>
          <w:sz w:val="24"/>
          <w:szCs w:val="24"/>
          <w:lang w:eastAsia="es-EC"/>
        </w:rPr>
      </w:pPr>
      <w:r w:rsidRPr="00AC5854">
        <w:rPr>
          <w:rFonts w:ascii="Arial" w:hAnsi="Arial" w:cs="Arial"/>
          <w:b/>
          <w:lang w:val="es-ES"/>
        </w:rPr>
        <w:t>Juran &amp; Godfrey, 1998</w:t>
      </w:r>
    </w:p>
    <w:p w:rsidR="007879A8" w:rsidRPr="007879A8" w:rsidRDefault="007879A8" w:rsidP="00817CEA">
      <w:pPr>
        <w:shd w:val="clear" w:color="auto" w:fill="FFFFFF"/>
        <w:spacing w:line="360" w:lineRule="auto"/>
        <w:jc w:val="both"/>
        <w:rPr>
          <w:rFonts w:ascii="Arial" w:eastAsia="Times New Roman" w:hAnsi="Arial" w:cs="Arial"/>
          <w:color w:val="434343"/>
          <w:sz w:val="24"/>
          <w:szCs w:val="24"/>
          <w:lang w:eastAsia="es-EC"/>
        </w:rPr>
      </w:pPr>
      <w:r w:rsidRPr="007879A8">
        <w:rPr>
          <w:rFonts w:ascii="Arial" w:eastAsia="Times New Roman" w:hAnsi="Arial" w:cs="Arial"/>
          <w:color w:val="000000"/>
          <w:sz w:val="24"/>
          <w:szCs w:val="24"/>
          <w:lang w:val="es-MX" w:eastAsia="es-EC"/>
        </w:rPr>
        <w:t>La planificación de la calidad consta de los siguientes pasos:</w:t>
      </w:r>
    </w:p>
    <w:p w:rsidR="00817CEA" w:rsidRPr="00817CEA" w:rsidRDefault="007879A8" w:rsidP="00F76742">
      <w:pPr>
        <w:pStyle w:val="Prrafodelista"/>
        <w:numPr>
          <w:ilvl w:val="0"/>
          <w:numId w:val="31"/>
        </w:numPr>
        <w:shd w:val="clear" w:color="auto" w:fill="FFFFFF"/>
        <w:spacing w:after="0"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Establecer el proyecto</w:t>
      </w:r>
    </w:p>
    <w:p w:rsidR="00817CEA" w:rsidRPr="00817CEA" w:rsidRDefault="007879A8" w:rsidP="00F76742">
      <w:pPr>
        <w:pStyle w:val="Prrafodelista"/>
        <w:numPr>
          <w:ilvl w:val="0"/>
          <w:numId w:val="31"/>
        </w:numPr>
        <w:shd w:val="clear" w:color="auto" w:fill="FFFFFF"/>
        <w:spacing w:after="0"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Identificar los clientes</w:t>
      </w:r>
      <w:r w:rsidR="00817CEA">
        <w:rPr>
          <w:rFonts w:ascii="Arial" w:eastAsia="Times New Roman" w:hAnsi="Arial" w:cs="Arial"/>
          <w:color w:val="000000"/>
          <w:sz w:val="24"/>
          <w:szCs w:val="24"/>
          <w:lang w:val="es-MX" w:eastAsia="es-EC"/>
        </w:rPr>
        <w:t>.</w:t>
      </w:r>
    </w:p>
    <w:p w:rsidR="00817CEA" w:rsidRPr="00817CEA" w:rsidRDefault="007879A8" w:rsidP="00F76742">
      <w:pPr>
        <w:pStyle w:val="Prrafodelista"/>
        <w:numPr>
          <w:ilvl w:val="0"/>
          <w:numId w:val="31"/>
        </w:numPr>
        <w:shd w:val="clear" w:color="auto" w:fill="FFFFFF"/>
        <w:spacing w:after="0"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Identificar los requisitos del cliente</w:t>
      </w:r>
    </w:p>
    <w:p w:rsidR="00817CEA" w:rsidRPr="00817CEA" w:rsidRDefault="007879A8" w:rsidP="00F76742">
      <w:pPr>
        <w:pStyle w:val="Prrafodelista"/>
        <w:numPr>
          <w:ilvl w:val="0"/>
          <w:numId w:val="31"/>
        </w:numPr>
        <w:shd w:val="clear" w:color="auto" w:fill="FFFFFF"/>
        <w:spacing w:after="0"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Desarrollar el producto</w:t>
      </w:r>
    </w:p>
    <w:p w:rsidR="00817CEA" w:rsidRPr="00817CEA" w:rsidRDefault="007879A8" w:rsidP="00F76742">
      <w:pPr>
        <w:pStyle w:val="Prrafodelista"/>
        <w:numPr>
          <w:ilvl w:val="0"/>
          <w:numId w:val="31"/>
        </w:numPr>
        <w:shd w:val="clear" w:color="auto" w:fill="FFFFFF"/>
        <w:spacing w:after="0"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Desarrollar el proceso</w:t>
      </w:r>
    </w:p>
    <w:p w:rsidR="007879A8" w:rsidRPr="00817CEA" w:rsidRDefault="007879A8" w:rsidP="00F76742">
      <w:pPr>
        <w:pStyle w:val="Prrafodelista"/>
        <w:numPr>
          <w:ilvl w:val="0"/>
          <w:numId w:val="31"/>
        </w:numPr>
        <w:shd w:val="clear" w:color="auto" w:fill="FFFFFF"/>
        <w:spacing w:after="0" w:line="360" w:lineRule="auto"/>
        <w:jc w:val="both"/>
        <w:rPr>
          <w:rFonts w:ascii="Arial" w:eastAsia="Times New Roman" w:hAnsi="Arial" w:cs="Arial"/>
          <w:color w:val="434343"/>
          <w:sz w:val="24"/>
          <w:szCs w:val="24"/>
          <w:lang w:eastAsia="es-EC"/>
        </w:rPr>
      </w:pPr>
      <w:r w:rsidRPr="00817CEA">
        <w:rPr>
          <w:rFonts w:ascii="Arial" w:eastAsia="Times New Roman" w:hAnsi="Arial" w:cs="Arial"/>
          <w:color w:val="000000"/>
          <w:sz w:val="24"/>
          <w:szCs w:val="24"/>
          <w:lang w:val="es-MX" w:eastAsia="es-EC"/>
        </w:rPr>
        <w:t>Desarrollar los controles y enviar a operaciones</w:t>
      </w:r>
    </w:p>
    <w:p w:rsidR="00631D96" w:rsidRDefault="007879A8" w:rsidP="00F76742">
      <w:pPr>
        <w:pStyle w:val="Prrafodelista"/>
        <w:numPr>
          <w:ilvl w:val="0"/>
          <w:numId w:val="30"/>
        </w:numPr>
        <w:shd w:val="clear" w:color="auto" w:fill="FFFFFF"/>
        <w:spacing w:before="281" w:after="281" w:line="360" w:lineRule="auto"/>
        <w:jc w:val="both"/>
        <w:rPr>
          <w:rFonts w:ascii="Arial" w:eastAsia="Times New Roman" w:hAnsi="Arial" w:cs="Arial"/>
          <w:color w:val="000000"/>
          <w:sz w:val="24"/>
          <w:szCs w:val="24"/>
          <w:lang w:val="es-MX" w:eastAsia="es-EC"/>
        </w:rPr>
      </w:pPr>
      <w:r w:rsidRPr="00C438FE">
        <w:rPr>
          <w:rFonts w:ascii="Arial" w:eastAsia="Times New Roman" w:hAnsi="Arial" w:cs="Arial"/>
          <w:b/>
          <w:bCs/>
          <w:i/>
          <w:color w:val="000000"/>
          <w:sz w:val="24"/>
          <w:szCs w:val="24"/>
          <w:u w:val="single"/>
          <w:lang w:val="es-MX" w:eastAsia="es-EC"/>
        </w:rPr>
        <w:t>El Control de la Calidad</w:t>
      </w:r>
      <w:r w:rsidR="00C438FE" w:rsidRPr="00C438FE">
        <w:rPr>
          <w:rFonts w:ascii="Arial" w:eastAsia="Times New Roman" w:hAnsi="Arial" w:cs="Arial"/>
          <w:b/>
          <w:bCs/>
          <w:i/>
          <w:color w:val="000000"/>
          <w:sz w:val="24"/>
          <w:szCs w:val="24"/>
          <w:u w:val="single"/>
          <w:lang w:val="es-MX" w:eastAsia="es-EC"/>
        </w:rPr>
        <w:t>:</w:t>
      </w:r>
      <w:r w:rsidR="00B63D3E" w:rsidRPr="00B63D3E">
        <w:rPr>
          <w:rFonts w:ascii="Arial" w:eastAsia="Times New Roman" w:hAnsi="Arial" w:cs="Arial"/>
          <w:b/>
          <w:bCs/>
          <w:i/>
          <w:color w:val="000000"/>
          <w:sz w:val="24"/>
          <w:szCs w:val="24"/>
          <w:lang w:val="es-MX" w:eastAsia="es-EC"/>
        </w:rPr>
        <w:t xml:space="preserve"> </w:t>
      </w:r>
      <w:r w:rsidR="00631D96">
        <w:rPr>
          <w:rFonts w:ascii="Arial" w:eastAsia="Times New Roman" w:hAnsi="Arial" w:cs="Arial"/>
          <w:color w:val="000000"/>
          <w:sz w:val="24"/>
          <w:szCs w:val="24"/>
          <w:lang w:val="es-MX" w:eastAsia="es-EC"/>
        </w:rPr>
        <w:t>“L</w:t>
      </w:r>
      <w:r w:rsidRPr="007879A8">
        <w:rPr>
          <w:rFonts w:ascii="Arial" w:eastAsia="Times New Roman" w:hAnsi="Arial" w:cs="Arial"/>
          <w:color w:val="000000"/>
          <w:sz w:val="24"/>
          <w:szCs w:val="24"/>
          <w:lang w:val="es-MX" w:eastAsia="es-EC"/>
        </w:rPr>
        <w:t xml:space="preserve">leva a cabo un conjunto de operaciones para mantener la estabilidad y evitar cambios adversos. Para </w:t>
      </w:r>
      <w:r w:rsidRPr="007879A8">
        <w:rPr>
          <w:rFonts w:ascii="Arial" w:eastAsia="Times New Roman" w:hAnsi="Arial" w:cs="Arial"/>
          <w:color w:val="000000"/>
          <w:sz w:val="24"/>
          <w:szCs w:val="24"/>
          <w:lang w:val="es-MX" w:eastAsia="es-EC"/>
        </w:rPr>
        <w:lastRenderedPageBreak/>
        <w:t>mantener la estabilidad, se mide el desempeño actual y estos se comparan con las metas establecidas para tomar acciones en las diferencias que se encuentren</w:t>
      </w:r>
      <w:r w:rsidR="00631D96">
        <w:rPr>
          <w:rFonts w:ascii="Arial" w:eastAsia="Times New Roman" w:hAnsi="Arial" w:cs="Arial"/>
          <w:color w:val="000000"/>
          <w:sz w:val="24"/>
          <w:szCs w:val="24"/>
          <w:lang w:val="es-MX" w:eastAsia="es-EC"/>
        </w:rPr>
        <w:t>”</w:t>
      </w:r>
    </w:p>
    <w:p w:rsidR="00AC5854" w:rsidRPr="00AC5854" w:rsidRDefault="00AC5854" w:rsidP="00AC5854">
      <w:pPr>
        <w:shd w:val="clear" w:color="auto" w:fill="FFFFFF"/>
        <w:spacing w:line="360" w:lineRule="auto"/>
        <w:ind w:left="1416"/>
        <w:jc w:val="right"/>
        <w:rPr>
          <w:rFonts w:ascii="Arial" w:eastAsia="Times New Roman" w:hAnsi="Arial" w:cs="Arial"/>
          <w:b/>
          <w:color w:val="000000"/>
          <w:sz w:val="24"/>
          <w:szCs w:val="24"/>
          <w:lang w:val="es-MX" w:eastAsia="es-EC"/>
        </w:rPr>
      </w:pPr>
      <w:r w:rsidRPr="00AC5854">
        <w:rPr>
          <w:rFonts w:ascii="Arial" w:hAnsi="Arial" w:cs="Arial"/>
          <w:b/>
          <w:lang w:val="es-ES"/>
        </w:rPr>
        <w:t>Juran &amp; Godfrey, 1998</w:t>
      </w:r>
    </w:p>
    <w:p w:rsidR="00E90F24" w:rsidRDefault="007879A8" w:rsidP="00F76742">
      <w:pPr>
        <w:pStyle w:val="Prrafodelista"/>
        <w:numPr>
          <w:ilvl w:val="0"/>
          <w:numId w:val="30"/>
        </w:numPr>
        <w:shd w:val="clear" w:color="auto" w:fill="FFFFFF"/>
        <w:spacing w:before="281" w:after="281" w:line="360" w:lineRule="auto"/>
        <w:jc w:val="both"/>
        <w:rPr>
          <w:rFonts w:ascii="Arial" w:eastAsia="Times New Roman" w:hAnsi="Arial" w:cs="Arial"/>
          <w:color w:val="000000"/>
          <w:sz w:val="24"/>
          <w:szCs w:val="24"/>
          <w:lang w:val="es-MX" w:eastAsia="es-EC"/>
        </w:rPr>
      </w:pPr>
      <w:r w:rsidRPr="00631D96">
        <w:rPr>
          <w:rFonts w:ascii="Arial" w:eastAsia="Times New Roman" w:hAnsi="Arial" w:cs="Arial"/>
          <w:b/>
          <w:bCs/>
          <w:i/>
          <w:color w:val="000000"/>
          <w:sz w:val="24"/>
          <w:szCs w:val="24"/>
          <w:u w:val="single"/>
          <w:lang w:val="es-MX" w:eastAsia="es-EC"/>
        </w:rPr>
        <w:t>La Mejora de la Calidad</w:t>
      </w:r>
      <w:r w:rsidR="00631D96" w:rsidRPr="00631D96">
        <w:rPr>
          <w:rFonts w:ascii="Arial" w:eastAsia="Times New Roman" w:hAnsi="Arial" w:cs="Arial"/>
          <w:b/>
          <w:bCs/>
          <w:i/>
          <w:color w:val="000000"/>
          <w:sz w:val="24"/>
          <w:szCs w:val="24"/>
          <w:u w:val="single"/>
          <w:lang w:val="es-MX" w:eastAsia="es-EC"/>
        </w:rPr>
        <w:t>:</w:t>
      </w:r>
      <w:r w:rsidRPr="007879A8">
        <w:rPr>
          <w:rFonts w:ascii="Arial" w:eastAsia="Times New Roman" w:hAnsi="Arial" w:cs="Arial"/>
          <w:color w:val="000000"/>
          <w:sz w:val="24"/>
          <w:szCs w:val="24"/>
          <w:lang w:val="es-MX" w:eastAsia="es-EC"/>
        </w:rPr>
        <w:t> </w:t>
      </w:r>
      <w:r w:rsidR="00631D96">
        <w:rPr>
          <w:rFonts w:ascii="Arial" w:eastAsia="Times New Roman" w:hAnsi="Arial" w:cs="Arial"/>
          <w:color w:val="000000"/>
          <w:sz w:val="24"/>
          <w:szCs w:val="24"/>
          <w:lang w:val="es-MX" w:eastAsia="es-EC"/>
        </w:rPr>
        <w:t>“C</w:t>
      </w:r>
      <w:r w:rsidRPr="007879A8">
        <w:rPr>
          <w:rFonts w:ascii="Arial" w:eastAsia="Times New Roman" w:hAnsi="Arial" w:cs="Arial"/>
          <w:color w:val="000000"/>
          <w:sz w:val="24"/>
          <w:szCs w:val="24"/>
          <w:lang w:val="es-MX" w:eastAsia="es-EC"/>
        </w:rPr>
        <w:t>onstituye al grupo de actividades que llevan a la organización hacia un cambio benéfico, es decir, lograr mayores niveles de desempeño. Mejor Calidad es una forma de cambio benéfico</w:t>
      </w:r>
      <w:r w:rsidR="00631D96">
        <w:rPr>
          <w:rFonts w:ascii="Arial" w:eastAsia="Times New Roman" w:hAnsi="Arial" w:cs="Arial"/>
          <w:color w:val="000000"/>
          <w:sz w:val="24"/>
          <w:szCs w:val="24"/>
          <w:lang w:val="es-MX" w:eastAsia="es-EC"/>
        </w:rPr>
        <w:t>.”</w:t>
      </w:r>
    </w:p>
    <w:p w:rsidR="00E86DAA" w:rsidRPr="00AC5854" w:rsidRDefault="00AC5854" w:rsidP="00AC5854">
      <w:pPr>
        <w:shd w:val="clear" w:color="auto" w:fill="FFFFFF"/>
        <w:spacing w:line="360" w:lineRule="auto"/>
        <w:ind w:left="1416"/>
        <w:jc w:val="right"/>
        <w:rPr>
          <w:rFonts w:ascii="Arial" w:eastAsia="Times New Roman" w:hAnsi="Arial" w:cs="Arial"/>
          <w:b/>
          <w:color w:val="434343"/>
          <w:sz w:val="24"/>
          <w:szCs w:val="24"/>
          <w:lang w:eastAsia="es-EC"/>
        </w:rPr>
      </w:pPr>
      <w:r w:rsidRPr="00AC5854">
        <w:rPr>
          <w:rFonts w:ascii="Arial" w:hAnsi="Arial" w:cs="Arial"/>
          <w:b/>
          <w:lang w:val="es-ES"/>
        </w:rPr>
        <w:t>Juran &amp; Godfrey, 1998</w:t>
      </w:r>
    </w:p>
    <w:p w:rsidR="00E86DAA" w:rsidRDefault="00E86DAA" w:rsidP="00E86DAA">
      <w:pPr>
        <w:rPr>
          <w:lang w:eastAsia="es-EC"/>
        </w:rPr>
      </w:pPr>
      <w:r>
        <w:rPr>
          <w:lang w:eastAsia="es-EC"/>
        </w:rPr>
        <w:br w:type="page"/>
      </w:r>
    </w:p>
    <w:p w:rsidR="00DA1810" w:rsidRPr="00DA1810" w:rsidRDefault="00DA1810" w:rsidP="00DA1810">
      <w:pPr>
        <w:pStyle w:val="Ttulo1"/>
        <w:rPr>
          <w:sz w:val="24"/>
        </w:rPr>
      </w:pPr>
    </w:p>
    <w:p w:rsidR="00DA1810" w:rsidRPr="00DA1810" w:rsidRDefault="00DA1810" w:rsidP="00DA1810">
      <w:pPr>
        <w:pStyle w:val="Ttulo1"/>
        <w:rPr>
          <w:sz w:val="24"/>
        </w:rPr>
      </w:pPr>
    </w:p>
    <w:p w:rsidR="00DA1810" w:rsidRPr="00DA1810" w:rsidRDefault="00DA1810" w:rsidP="00DA1810">
      <w:pPr>
        <w:pStyle w:val="Ttulo1"/>
        <w:rPr>
          <w:sz w:val="24"/>
        </w:rPr>
      </w:pPr>
    </w:p>
    <w:p w:rsidR="00DA1810" w:rsidRPr="00DA1810" w:rsidRDefault="00DA1810" w:rsidP="00DA1810">
      <w:pPr>
        <w:pStyle w:val="Ttulo1"/>
        <w:rPr>
          <w:sz w:val="24"/>
        </w:rPr>
      </w:pPr>
    </w:p>
    <w:p w:rsidR="00DA1810" w:rsidRPr="00DA1810" w:rsidRDefault="00DA1810" w:rsidP="00DA1810">
      <w:pPr>
        <w:pStyle w:val="Ttulo1"/>
        <w:rPr>
          <w:sz w:val="24"/>
        </w:rPr>
      </w:pPr>
    </w:p>
    <w:p w:rsidR="00DA1810" w:rsidRPr="00DA1810" w:rsidRDefault="00DA1810" w:rsidP="00DA1810">
      <w:pPr>
        <w:pStyle w:val="Ttulo1"/>
        <w:rPr>
          <w:sz w:val="24"/>
        </w:rPr>
      </w:pPr>
    </w:p>
    <w:p w:rsidR="00AD01DE" w:rsidRPr="00094C95" w:rsidRDefault="00647579" w:rsidP="00094C95">
      <w:pPr>
        <w:pStyle w:val="Ttulo1"/>
        <w:jc w:val="center"/>
      </w:pPr>
      <w:bookmarkStart w:id="72" w:name="_Toc352752978"/>
      <w:r>
        <w:t>CAPI</w:t>
      </w:r>
      <w:r w:rsidR="00AD01DE" w:rsidRPr="00950AE7">
        <w:t>TULO I</w:t>
      </w:r>
      <w:r w:rsidR="00AD01DE">
        <w:t>II</w:t>
      </w:r>
      <w:bookmarkEnd w:id="72"/>
    </w:p>
    <w:p w:rsidR="00DA6D80" w:rsidRPr="00094C95" w:rsidRDefault="00647579" w:rsidP="00094C95">
      <w:pPr>
        <w:pStyle w:val="Ttulo1"/>
        <w:numPr>
          <w:ilvl w:val="0"/>
          <w:numId w:val="1"/>
        </w:numPr>
        <w:rPr>
          <w:sz w:val="32"/>
        </w:rPr>
      </w:pPr>
      <w:bookmarkStart w:id="73" w:name="_Toc352752979"/>
      <w:r>
        <w:rPr>
          <w:sz w:val="32"/>
        </w:rPr>
        <w:t>ANÁLISIS DE LA SITUACIÓ</w:t>
      </w:r>
      <w:r w:rsidR="00AD01DE" w:rsidRPr="00DA1810">
        <w:rPr>
          <w:sz w:val="32"/>
        </w:rPr>
        <w:t>N ACTUAL</w:t>
      </w:r>
      <w:bookmarkEnd w:id="73"/>
    </w:p>
    <w:p w:rsidR="00AD01DE" w:rsidRPr="00094C95" w:rsidRDefault="007A42EC" w:rsidP="00142E1D">
      <w:pPr>
        <w:pStyle w:val="Ttulo2"/>
        <w:numPr>
          <w:ilvl w:val="1"/>
          <w:numId w:val="1"/>
        </w:numPr>
        <w:spacing w:line="360" w:lineRule="auto"/>
        <w:jc w:val="both"/>
        <w:rPr>
          <w:rFonts w:ascii="Arial" w:hAnsi="Arial" w:cs="Arial"/>
          <w:color w:val="auto"/>
          <w:sz w:val="28"/>
        </w:rPr>
      </w:pPr>
      <w:bookmarkStart w:id="74" w:name="_Toc352752980"/>
      <w:r w:rsidRPr="00094C95">
        <w:rPr>
          <w:rFonts w:ascii="Arial" w:hAnsi="Arial" w:cs="Arial"/>
          <w:color w:val="auto"/>
          <w:sz w:val="28"/>
        </w:rPr>
        <w:t>MATRIZ FODA</w:t>
      </w:r>
      <w:bookmarkEnd w:id="74"/>
    </w:p>
    <w:p w:rsidR="005F5AF0" w:rsidRDefault="00142E1D" w:rsidP="00142E1D">
      <w:pPr>
        <w:spacing w:line="360" w:lineRule="auto"/>
        <w:jc w:val="both"/>
        <w:rPr>
          <w:rFonts w:ascii="Arial" w:hAnsi="Arial" w:cs="Arial"/>
          <w:bCs/>
          <w:sz w:val="24"/>
          <w:szCs w:val="27"/>
          <w:shd w:val="clear" w:color="auto" w:fill="FFFFFF"/>
        </w:rPr>
      </w:pPr>
      <w:r>
        <w:rPr>
          <w:rFonts w:ascii="Arial" w:hAnsi="Arial" w:cs="Arial"/>
          <w:bCs/>
          <w:sz w:val="24"/>
          <w:szCs w:val="27"/>
          <w:shd w:val="clear" w:color="auto" w:fill="FFFFFF"/>
        </w:rPr>
        <w:t>Una de las herramientas más importantes que debe tener en la empresa es la Matriz FODA</w:t>
      </w:r>
      <w:r w:rsidRPr="00142E1D">
        <w:rPr>
          <w:rFonts w:ascii="Arial" w:hAnsi="Arial" w:cs="Arial"/>
          <w:bCs/>
          <w:sz w:val="24"/>
          <w:szCs w:val="27"/>
          <w:shd w:val="clear" w:color="auto" w:fill="FFFFFF"/>
        </w:rPr>
        <w:t>,</w:t>
      </w:r>
      <w:r w:rsidR="005F5AF0">
        <w:rPr>
          <w:rFonts w:ascii="Arial" w:hAnsi="Arial" w:cs="Arial"/>
          <w:bCs/>
          <w:sz w:val="24"/>
          <w:szCs w:val="27"/>
          <w:shd w:val="clear" w:color="auto" w:fill="FFFFFF"/>
        </w:rPr>
        <w:t xml:space="preserve"> por motivos que</w:t>
      </w:r>
      <w:r w:rsidRPr="00142E1D">
        <w:rPr>
          <w:rFonts w:ascii="Arial" w:hAnsi="Arial" w:cs="Arial"/>
          <w:bCs/>
          <w:sz w:val="24"/>
          <w:szCs w:val="27"/>
          <w:shd w:val="clear" w:color="auto" w:fill="FFFFFF"/>
        </w:rPr>
        <w:t xml:space="preserve"> es una herramienta </w:t>
      </w:r>
      <w:r w:rsidR="005F5AF0">
        <w:rPr>
          <w:rFonts w:ascii="Arial" w:hAnsi="Arial" w:cs="Arial"/>
          <w:bCs/>
          <w:sz w:val="24"/>
          <w:szCs w:val="27"/>
          <w:shd w:val="clear" w:color="auto" w:fill="FFFFFF"/>
        </w:rPr>
        <w:t>que</w:t>
      </w:r>
      <w:r w:rsidR="002D53A8" w:rsidRPr="002D53A8">
        <w:rPr>
          <w:rFonts w:ascii="Arial" w:hAnsi="Arial" w:cs="Arial"/>
          <w:bCs/>
          <w:sz w:val="24"/>
          <w:szCs w:val="27"/>
          <w:shd w:val="clear" w:color="auto" w:fill="FFFFFF"/>
        </w:rPr>
        <w:t xml:space="preserve"> permite conformar un cuadro de la situación actual del objeto de estudio (persona, empresa u organización, etc.) permitiendo de esta manera obtener un diagnóstico preciso que permite, en función de ello, tomar decisiones acordes con los objetivos y políticas formulados.</w:t>
      </w:r>
    </w:p>
    <w:p w:rsidR="00142E1D" w:rsidRDefault="00142E1D" w:rsidP="00142E1D">
      <w:pPr>
        <w:spacing w:line="360" w:lineRule="auto"/>
        <w:jc w:val="both"/>
        <w:rPr>
          <w:rFonts w:ascii="Arial" w:hAnsi="Arial" w:cs="Arial"/>
          <w:sz w:val="24"/>
        </w:rPr>
      </w:pPr>
      <w:r w:rsidRPr="00142E1D">
        <w:rPr>
          <w:rFonts w:ascii="Arial" w:hAnsi="Arial" w:cs="Arial"/>
          <w:sz w:val="24"/>
        </w:rPr>
        <w:t xml:space="preserve">En este caso el análisis de la situación actual en la empresa inmobiliaria </w:t>
      </w:r>
      <w:r w:rsidR="002645BD">
        <w:rPr>
          <w:rFonts w:ascii="Arial" w:hAnsi="Arial" w:cs="Arial"/>
          <w:sz w:val="24"/>
        </w:rPr>
        <w:t>ROSVIV</w:t>
      </w:r>
      <w:r w:rsidRPr="00142E1D">
        <w:rPr>
          <w:rFonts w:ascii="Arial" w:hAnsi="Arial" w:cs="Arial"/>
          <w:sz w:val="24"/>
        </w:rPr>
        <w:t xml:space="preserve"> S.A., el Gerente General facilitó </w:t>
      </w:r>
      <w:r w:rsidR="00D2165D">
        <w:rPr>
          <w:rFonts w:ascii="Arial" w:hAnsi="Arial" w:cs="Arial"/>
          <w:sz w:val="24"/>
        </w:rPr>
        <w:t>el</w:t>
      </w:r>
      <w:r w:rsidR="00D91F91">
        <w:rPr>
          <w:rFonts w:ascii="Arial" w:hAnsi="Arial" w:cs="Arial"/>
          <w:sz w:val="24"/>
        </w:rPr>
        <w:t xml:space="preserve"> </w:t>
      </w:r>
      <w:r w:rsidR="00F6568F">
        <w:rPr>
          <w:rFonts w:ascii="Arial" w:hAnsi="Arial" w:cs="Arial"/>
          <w:sz w:val="24"/>
        </w:rPr>
        <w:t>informe</w:t>
      </w:r>
      <w:r w:rsidRPr="00142E1D">
        <w:rPr>
          <w:rFonts w:ascii="Arial" w:hAnsi="Arial" w:cs="Arial"/>
          <w:sz w:val="24"/>
        </w:rPr>
        <w:t xml:space="preserve"> del FODA que</w:t>
      </w:r>
      <w:r w:rsidR="002D53A8">
        <w:rPr>
          <w:rFonts w:ascii="Arial" w:hAnsi="Arial" w:cs="Arial"/>
          <w:sz w:val="24"/>
        </w:rPr>
        <w:t xml:space="preserve"> </w:t>
      </w:r>
      <w:r w:rsidR="00136CA6">
        <w:rPr>
          <w:rFonts w:ascii="Arial" w:hAnsi="Arial" w:cs="Arial"/>
          <w:sz w:val="24"/>
        </w:rPr>
        <w:t>fue realizado</w:t>
      </w:r>
      <w:r w:rsidR="002D53A8">
        <w:rPr>
          <w:rFonts w:ascii="Arial" w:hAnsi="Arial" w:cs="Arial"/>
          <w:sz w:val="24"/>
        </w:rPr>
        <w:t xml:space="preserve"> anteriormente en reuniones con la alta gerencia</w:t>
      </w:r>
      <w:r w:rsidR="00136CA6">
        <w:rPr>
          <w:rFonts w:ascii="Arial" w:hAnsi="Arial" w:cs="Arial"/>
          <w:sz w:val="24"/>
        </w:rPr>
        <w:t>,</w:t>
      </w:r>
      <w:r w:rsidR="00F6568F">
        <w:rPr>
          <w:rFonts w:ascii="Arial" w:hAnsi="Arial" w:cs="Arial"/>
          <w:sz w:val="24"/>
        </w:rPr>
        <w:t xml:space="preserve"> utilizando otra herramienta principal como es “lluvias de ideas”</w:t>
      </w:r>
      <w:r w:rsidRPr="00142E1D">
        <w:rPr>
          <w:rFonts w:ascii="Arial" w:hAnsi="Arial" w:cs="Arial"/>
          <w:sz w:val="24"/>
        </w:rPr>
        <w:t xml:space="preserve">, </w:t>
      </w:r>
      <w:r w:rsidR="00F6568F">
        <w:rPr>
          <w:rFonts w:ascii="Arial" w:hAnsi="Arial" w:cs="Arial"/>
          <w:sz w:val="24"/>
        </w:rPr>
        <w:t xml:space="preserve">con el fin de obtener como resultado la información </w:t>
      </w:r>
      <w:r w:rsidR="00136CA6">
        <w:rPr>
          <w:rFonts w:ascii="Arial" w:hAnsi="Arial" w:cs="Arial"/>
          <w:sz w:val="24"/>
        </w:rPr>
        <w:t>con la que s</w:t>
      </w:r>
      <w:r w:rsidR="00F6568F">
        <w:rPr>
          <w:rFonts w:ascii="Arial" w:hAnsi="Arial" w:cs="Arial"/>
          <w:sz w:val="24"/>
        </w:rPr>
        <w:t>e elaboró el FODA</w:t>
      </w:r>
      <w:r>
        <w:rPr>
          <w:rFonts w:ascii="Arial" w:hAnsi="Arial" w:cs="Arial"/>
          <w:sz w:val="24"/>
        </w:rPr>
        <w:t>.</w:t>
      </w:r>
    </w:p>
    <w:p w:rsidR="00F6568F" w:rsidRDefault="00F6568F" w:rsidP="00142E1D">
      <w:pPr>
        <w:spacing w:line="360" w:lineRule="auto"/>
        <w:jc w:val="both"/>
        <w:rPr>
          <w:rFonts w:ascii="Arial" w:hAnsi="Arial" w:cs="Arial"/>
          <w:sz w:val="24"/>
        </w:rPr>
      </w:pPr>
    </w:p>
    <w:p w:rsidR="002D53A8" w:rsidRPr="002D53A8" w:rsidRDefault="002D53A8" w:rsidP="002D53A8">
      <w:pPr>
        <w:spacing w:line="360" w:lineRule="auto"/>
        <w:jc w:val="both"/>
        <w:rPr>
          <w:rFonts w:ascii="Arial" w:hAnsi="Arial" w:cs="Arial"/>
          <w:b/>
          <w:sz w:val="24"/>
          <w:u w:val="single"/>
          <w:lang w:val="es-MX"/>
        </w:rPr>
      </w:pPr>
      <w:r w:rsidRPr="002D53A8">
        <w:rPr>
          <w:rFonts w:ascii="Arial" w:hAnsi="Arial" w:cs="Arial"/>
          <w:b/>
          <w:sz w:val="24"/>
          <w:u w:val="single"/>
          <w:lang w:val="es-MX"/>
        </w:rPr>
        <w:lastRenderedPageBreak/>
        <w:t>Fortalezas</w:t>
      </w:r>
    </w:p>
    <w:p w:rsidR="002D53A8" w:rsidRDefault="002D53A8" w:rsidP="00F76742">
      <w:pPr>
        <w:pStyle w:val="Prrafodelista"/>
        <w:numPr>
          <w:ilvl w:val="0"/>
          <w:numId w:val="32"/>
        </w:numPr>
        <w:spacing w:after="0" w:line="360" w:lineRule="auto"/>
        <w:jc w:val="both"/>
        <w:rPr>
          <w:rFonts w:ascii="Arial" w:hAnsi="Arial" w:cs="Arial"/>
          <w:sz w:val="24"/>
          <w:lang w:val="es-MX"/>
        </w:rPr>
      </w:pPr>
      <w:r w:rsidRPr="002D53A8">
        <w:rPr>
          <w:rFonts w:ascii="Arial" w:hAnsi="Arial" w:cs="Arial"/>
          <w:sz w:val="24"/>
          <w:lang w:val="es-MX"/>
        </w:rPr>
        <w:t>Personal  técnico con conocimiento adecuado.</w:t>
      </w:r>
    </w:p>
    <w:p w:rsidR="002D53A8" w:rsidRDefault="002D53A8" w:rsidP="00F76742">
      <w:pPr>
        <w:pStyle w:val="Prrafodelista"/>
        <w:numPr>
          <w:ilvl w:val="0"/>
          <w:numId w:val="32"/>
        </w:numPr>
        <w:spacing w:after="0" w:line="360" w:lineRule="auto"/>
        <w:jc w:val="both"/>
        <w:rPr>
          <w:rFonts w:ascii="Arial" w:hAnsi="Arial" w:cs="Arial"/>
          <w:sz w:val="24"/>
          <w:lang w:val="es-MX"/>
        </w:rPr>
      </w:pPr>
      <w:r w:rsidRPr="002D53A8">
        <w:rPr>
          <w:rFonts w:ascii="Arial" w:hAnsi="Arial" w:cs="Arial"/>
          <w:sz w:val="24"/>
          <w:lang w:val="es-MX"/>
        </w:rPr>
        <w:t>Personal gerencial y mandos medios tienen gran capacidad con las compañías constructoras.</w:t>
      </w:r>
    </w:p>
    <w:p w:rsidR="002D53A8" w:rsidRDefault="002D53A8" w:rsidP="00F76742">
      <w:pPr>
        <w:pStyle w:val="Prrafodelista"/>
        <w:numPr>
          <w:ilvl w:val="0"/>
          <w:numId w:val="32"/>
        </w:numPr>
        <w:spacing w:after="0" w:line="360" w:lineRule="auto"/>
        <w:jc w:val="both"/>
        <w:rPr>
          <w:rFonts w:ascii="Arial" w:hAnsi="Arial" w:cs="Arial"/>
          <w:sz w:val="24"/>
          <w:lang w:val="es-MX"/>
        </w:rPr>
      </w:pPr>
      <w:r w:rsidRPr="002D53A8">
        <w:rPr>
          <w:rFonts w:ascii="Arial" w:hAnsi="Arial" w:cs="Arial"/>
          <w:sz w:val="24"/>
          <w:lang w:val="es-MX"/>
        </w:rPr>
        <w:t>Buen ambiente de trabajo.</w:t>
      </w:r>
    </w:p>
    <w:p w:rsidR="002D53A8" w:rsidRDefault="002D53A8" w:rsidP="00F76742">
      <w:pPr>
        <w:pStyle w:val="Prrafodelista"/>
        <w:numPr>
          <w:ilvl w:val="0"/>
          <w:numId w:val="32"/>
        </w:numPr>
        <w:spacing w:after="0" w:line="360" w:lineRule="auto"/>
        <w:jc w:val="both"/>
        <w:rPr>
          <w:rFonts w:ascii="Arial" w:hAnsi="Arial" w:cs="Arial"/>
          <w:sz w:val="24"/>
          <w:lang w:val="es-MX"/>
        </w:rPr>
      </w:pPr>
      <w:r w:rsidRPr="002D53A8">
        <w:rPr>
          <w:rFonts w:ascii="Arial" w:hAnsi="Arial" w:cs="Arial"/>
          <w:sz w:val="24"/>
          <w:lang w:val="es-MX"/>
        </w:rPr>
        <w:t>Estrategias de marketing  de buen nivel.</w:t>
      </w:r>
    </w:p>
    <w:p w:rsidR="002D53A8" w:rsidRDefault="002D53A8" w:rsidP="00F76742">
      <w:pPr>
        <w:pStyle w:val="Prrafodelista"/>
        <w:numPr>
          <w:ilvl w:val="0"/>
          <w:numId w:val="32"/>
        </w:numPr>
        <w:spacing w:after="0" w:line="360" w:lineRule="auto"/>
        <w:jc w:val="both"/>
        <w:rPr>
          <w:rFonts w:ascii="Arial" w:hAnsi="Arial" w:cs="Arial"/>
          <w:sz w:val="24"/>
          <w:lang w:val="es-MX"/>
        </w:rPr>
      </w:pPr>
      <w:r w:rsidRPr="002D53A8">
        <w:rPr>
          <w:rFonts w:ascii="Arial" w:hAnsi="Arial" w:cs="Arial"/>
          <w:sz w:val="24"/>
          <w:lang w:val="es-MX"/>
        </w:rPr>
        <w:t>Eficiencia en la gestión y estructuración de proyectos.</w:t>
      </w:r>
    </w:p>
    <w:p w:rsidR="002D53A8" w:rsidRDefault="002D53A8" w:rsidP="00F76742">
      <w:pPr>
        <w:pStyle w:val="Prrafodelista"/>
        <w:numPr>
          <w:ilvl w:val="0"/>
          <w:numId w:val="32"/>
        </w:numPr>
        <w:spacing w:after="0" w:line="360" w:lineRule="auto"/>
        <w:jc w:val="both"/>
        <w:rPr>
          <w:rFonts w:ascii="Arial" w:hAnsi="Arial" w:cs="Arial"/>
          <w:sz w:val="24"/>
          <w:lang w:val="es-MX"/>
        </w:rPr>
      </w:pPr>
      <w:r w:rsidRPr="002D53A8">
        <w:rPr>
          <w:rFonts w:ascii="Arial" w:hAnsi="Arial" w:cs="Arial"/>
          <w:sz w:val="24"/>
          <w:lang w:val="es-MX"/>
        </w:rPr>
        <w:t>Sentido de pertenencia y compromiso.</w:t>
      </w:r>
    </w:p>
    <w:p w:rsidR="002D53A8" w:rsidRPr="002D53A8" w:rsidRDefault="002D53A8" w:rsidP="00F76742">
      <w:pPr>
        <w:pStyle w:val="Prrafodelista"/>
        <w:numPr>
          <w:ilvl w:val="0"/>
          <w:numId w:val="32"/>
        </w:numPr>
        <w:spacing w:after="0" w:line="360" w:lineRule="auto"/>
        <w:jc w:val="both"/>
        <w:rPr>
          <w:rFonts w:ascii="Arial" w:hAnsi="Arial" w:cs="Arial"/>
          <w:sz w:val="24"/>
          <w:lang w:val="es-MX"/>
        </w:rPr>
      </w:pPr>
      <w:r w:rsidRPr="002D53A8">
        <w:rPr>
          <w:rFonts w:ascii="Arial" w:hAnsi="Arial" w:cs="Arial"/>
          <w:sz w:val="24"/>
          <w:lang w:val="es-MX"/>
        </w:rPr>
        <w:t>Equipo y Maquinaria adecuada</w:t>
      </w:r>
    </w:p>
    <w:p w:rsidR="002D53A8" w:rsidRPr="002D53A8" w:rsidRDefault="002D53A8" w:rsidP="002D53A8">
      <w:pPr>
        <w:spacing w:line="360" w:lineRule="auto"/>
        <w:jc w:val="both"/>
        <w:rPr>
          <w:rFonts w:ascii="Arial" w:hAnsi="Arial" w:cs="Arial"/>
          <w:sz w:val="24"/>
          <w:lang w:val="es-MX"/>
        </w:rPr>
      </w:pPr>
    </w:p>
    <w:p w:rsidR="002D53A8" w:rsidRPr="002D53A8" w:rsidRDefault="002D53A8" w:rsidP="002D53A8">
      <w:pPr>
        <w:spacing w:line="360" w:lineRule="auto"/>
        <w:jc w:val="both"/>
        <w:rPr>
          <w:rFonts w:ascii="Arial" w:hAnsi="Arial" w:cs="Arial"/>
          <w:b/>
          <w:sz w:val="24"/>
          <w:u w:val="single"/>
          <w:lang w:val="es-MX"/>
        </w:rPr>
      </w:pPr>
      <w:r w:rsidRPr="002D53A8">
        <w:rPr>
          <w:rFonts w:ascii="Arial" w:hAnsi="Arial" w:cs="Arial"/>
          <w:b/>
          <w:sz w:val="24"/>
          <w:u w:val="single"/>
          <w:lang w:val="es-MX"/>
        </w:rPr>
        <w:t>Oportunidades</w:t>
      </w:r>
    </w:p>
    <w:p w:rsidR="002D53A8" w:rsidRDefault="002D53A8" w:rsidP="00F76742">
      <w:pPr>
        <w:pStyle w:val="Prrafodelista"/>
        <w:numPr>
          <w:ilvl w:val="0"/>
          <w:numId w:val="33"/>
        </w:numPr>
        <w:spacing w:line="360" w:lineRule="auto"/>
        <w:jc w:val="both"/>
        <w:rPr>
          <w:rFonts w:ascii="Arial" w:hAnsi="Arial" w:cs="Arial"/>
          <w:sz w:val="24"/>
          <w:lang w:val="es-MX"/>
        </w:rPr>
      </w:pPr>
      <w:r w:rsidRPr="002D53A8">
        <w:rPr>
          <w:rFonts w:ascii="Arial" w:hAnsi="Arial" w:cs="Arial"/>
          <w:sz w:val="24"/>
          <w:lang w:val="es-MX"/>
        </w:rPr>
        <w:t>Incremento de viviendas en urbanizaciones privadas.</w:t>
      </w:r>
    </w:p>
    <w:p w:rsidR="002D53A8" w:rsidRDefault="002D53A8" w:rsidP="00F76742">
      <w:pPr>
        <w:pStyle w:val="Prrafodelista"/>
        <w:numPr>
          <w:ilvl w:val="0"/>
          <w:numId w:val="33"/>
        </w:numPr>
        <w:spacing w:line="360" w:lineRule="auto"/>
        <w:jc w:val="both"/>
        <w:rPr>
          <w:rFonts w:ascii="Arial" w:hAnsi="Arial" w:cs="Arial"/>
          <w:sz w:val="24"/>
          <w:lang w:val="es-MX"/>
        </w:rPr>
      </w:pPr>
      <w:r w:rsidRPr="002D53A8">
        <w:rPr>
          <w:rFonts w:ascii="Arial" w:hAnsi="Arial" w:cs="Arial"/>
          <w:sz w:val="24"/>
          <w:lang w:val="es-MX"/>
        </w:rPr>
        <w:t>Participación en importantes ferias  hábitat del país.</w:t>
      </w:r>
    </w:p>
    <w:p w:rsidR="002D53A8" w:rsidRDefault="002D53A8" w:rsidP="00F76742">
      <w:pPr>
        <w:pStyle w:val="Prrafodelista"/>
        <w:numPr>
          <w:ilvl w:val="0"/>
          <w:numId w:val="33"/>
        </w:numPr>
        <w:spacing w:line="360" w:lineRule="auto"/>
        <w:jc w:val="both"/>
        <w:rPr>
          <w:rFonts w:ascii="Arial" w:hAnsi="Arial" w:cs="Arial"/>
          <w:sz w:val="24"/>
          <w:lang w:val="es-MX"/>
        </w:rPr>
      </w:pPr>
      <w:r w:rsidRPr="002D53A8">
        <w:rPr>
          <w:rFonts w:ascii="Arial" w:hAnsi="Arial" w:cs="Arial"/>
          <w:sz w:val="24"/>
          <w:lang w:val="es-MX"/>
        </w:rPr>
        <w:t>Clientes que desean vivir en el sector vía</w:t>
      </w:r>
      <w:r>
        <w:rPr>
          <w:rFonts w:ascii="Arial" w:hAnsi="Arial" w:cs="Arial"/>
          <w:sz w:val="24"/>
          <w:lang w:val="es-MX"/>
        </w:rPr>
        <w:t xml:space="preserve"> la C</w:t>
      </w:r>
      <w:r w:rsidRPr="002D53A8">
        <w:rPr>
          <w:rFonts w:ascii="Arial" w:hAnsi="Arial" w:cs="Arial"/>
          <w:sz w:val="24"/>
          <w:lang w:val="es-MX"/>
        </w:rPr>
        <w:t>osta.</w:t>
      </w:r>
    </w:p>
    <w:p w:rsidR="002D53A8" w:rsidRDefault="002D53A8" w:rsidP="00F76742">
      <w:pPr>
        <w:pStyle w:val="Prrafodelista"/>
        <w:numPr>
          <w:ilvl w:val="0"/>
          <w:numId w:val="33"/>
        </w:numPr>
        <w:spacing w:line="360" w:lineRule="auto"/>
        <w:jc w:val="both"/>
        <w:rPr>
          <w:rFonts w:ascii="Arial" w:hAnsi="Arial" w:cs="Arial"/>
          <w:sz w:val="24"/>
          <w:lang w:val="es-MX"/>
        </w:rPr>
      </w:pPr>
      <w:r w:rsidRPr="002D53A8">
        <w:rPr>
          <w:rFonts w:ascii="Arial" w:hAnsi="Arial" w:cs="Arial"/>
          <w:sz w:val="24"/>
          <w:lang w:val="es-MX"/>
        </w:rPr>
        <w:t>Desarrollo de proyectos en lugares turísticos.</w:t>
      </w:r>
    </w:p>
    <w:p w:rsidR="002D53A8" w:rsidRDefault="002D53A8" w:rsidP="00F76742">
      <w:pPr>
        <w:pStyle w:val="Prrafodelista"/>
        <w:numPr>
          <w:ilvl w:val="0"/>
          <w:numId w:val="33"/>
        </w:numPr>
        <w:spacing w:line="360" w:lineRule="auto"/>
        <w:jc w:val="both"/>
        <w:rPr>
          <w:rFonts w:ascii="Arial" w:hAnsi="Arial" w:cs="Arial"/>
          <w:sz w:val="24"/>
          <w:lang w:val="es-MX"/>
        </w:rPr>
      </w:pPr>
      <w:r w:rsidRPr="002D53A8">
        <w:rPr>
          <w:rFonts w:ascii="Arial" w:hAnsi="Arial" w:cs="Arial"/>
          <w:sz w:val="24"/>
          <w:lang w:val="es-MX"/>
        </w:rPr>
        <w:t>Ubicación de matrices y sucursales en puntos estratégicos.</w:t>
      </w:r>
    </w:p>
    <w:p w:rsidR="002D53A8" w:rsidRPr="002D53A8" w:rsidRDefault="002D53A8" w:rsidP="00F76742">
      <w:pPr>
        <w:pStyle w:val="Prrafodelista"/>
        <w:numPr>
          <w:ilvl w:val="0"/>
          <w:numId w:val="33"/>
        </w:numPr>
        <w:spacing w:line="360" w:lineRule="auto"/>
        <w:jc w:val="both"/>
        <w:rPr>
          <w:rFonts w:ascii="Arial" w:hAnsi="Arial" w:cs="Arial"/>
          <w:sz w:val="24"/>
          <w:lang w:val="es-MX"/>
        </w:rPr>
      </w:pPr>
      <w:r w:rsidRPr="002D53A8">
        <w:rPr>
          <w:rFonts w:ascii="Arial" w:hAnsi="Arial" w:cs="Arial"/>
          <w:sz w:val="24"/>
          <w:lang w:val="es-MX"/>
        </w:rPr>
        <w:t>La demanda del mercado no está cubierta totalmente.</w:t>
      </w:r>
    </w:p>
    <w:p w:rsidR="002D53A8" w:rsidRPr="002D53A8" w:rsidRDefault="002D53A8" w:rsidP="002D53A8">
      <w:pPr>
        <w:spacing w:line="360" w:lineRule="auto"/>
        <w:jc w:val="both"/>
        <w:rPr>
          <w:rFonts w:ascii="Arial" w:hAnsi="Arial" w:cs="Arial"/>
          <w:b/>
          <w:sz w:val="24"/>
          <w:u w:val="single"/>
          <w:lang w:val="es-MX"/>
        </w:rPr>
      </w:pPr>
      <w:r w:rsidRPr="002D53A8">
        <w:rPr>
          <w:rFonts w:ascii="Arial" w:hAnsi="Arial" w:cs="Arial"/>
          <w:b/>
          <w:sz w:val="24"/>
          <w:u w:val="single"/>
          <w:lang w:val="es-MX"/>
        </w:rPr>
        <w:t>Debilidades</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Desconocimiento de la misión, visión y procedimientos existentes, desde personal de mandos medios hacía abajo.</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Existe desconocimiento del modelo orgánico funcional por parte del personal.</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 xml:space="preserve">Falta de comunicación y despliegue </w:t>
      </w:r>
      <w:r>
        <w:rPr>
          <w:rFonts w:ascii="Arial" w:hAnsi="Arial" w:cs="Arial"/>
          <w:sz w:val="24"/>
          <w:lang w:val="es-MX"/>
        </w:rPr>
        <w:t xml:space="preserve">de información hacia los mandos </w:t>
      </w:r>
      <w:r w:rsidRPr="002D53A8">
        <w:rPr>
          <w:rFonts w:ascii="Arial" w:hAnsi="Arial" w:cs="Arial"/>
          <w:sz w:val="24"/>
          <w:lang w:val="es-MX"/>
        </w:rPr>
        <w:t>medios.</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El conocimiento técnico diluye al no aplicar el procedimiento adecuado.</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lastRenderedPageBreak/>
        <w:t>Existen funciones que están duplicadas y que no son claras para el personal.</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Falta de formación y capacitación en atención al cliente.</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Sobrecarga laboral al personal del área de sistema.</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Cambios continuos en algunos procesos, lo que hace difícil la adaptación del personal.</w:t>
      </w:r>
    </w:p>
    <w:p w:rsid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Falta planificación de una agenda de reuniones gerenciales para el rendimiento de cuenta, tareas y metas asignadas por el directorio.</w:t>
      </w:r>
    </w:p>
    <w:p w:rsidR="002D53A8" w:rsidRPr="002D53A8" w:rsidRDefault="002D53A8" w:rsidP="00F76742">
      <w:pPr>
        <w:pStyle w:val="Prrafodelista"/>
        <w:numPr>
          <w:ilvl w:val="0"/>
          <w:numId w:val="34"/>
        </w:numPr>
        <w:spacing w:line="360" w:lineRule="auto"/>
        <w:jc w:val="both"/>
        <w:rPr>
          <w:rFonts w:ascii="Arial" w:hAnsi="Arial" w:cs="Arial"/>
          <w:sz w:val="24"/>
          <w:lang w:val="es-MX"/>
        </w:rPr>
      </w:pPr>
      <w:r w:rsidRPr="002D53A8">
        <w:rPr>
          <w:rFonts w:ascii="Arial" w:hAnsi="Arial" w:cs="Arial"/>
          <w:sz w:val="24"/>
          <w:lang w:val="es-MX"/>
        </w:rPr>
        <w:t>Falta de direccionamiento y liderazgo de funcionarios claves.</w:t>
      </w:r>
    </w:p>
    <w:p w:rsidR="002D53A8" w:rsidRPr="002D53A8" w:rsidRDefault="002D53A8" w:rsidP="002D53A8">
      <w:pPr>
        <w:spacing w:line="360" w:lineRule="auto"/>
        <w:jc w:val="both"/>
        <w:rPr>
          <w:rFonts w:ascii="Arial" w:hAnsi="Arial" w:cs="Arial"/>
          <w:b/>
          <w:sz w:val="24"/>
          <w:u w:val="single"/>
          <w:lang w:val="es-MX"/>
        </w:rPr>
      </w:pPr>
      <w:r w:rsidRPr="002D53A8">
        <w:rPr>
          <w:rFonts w:ascii="Arial" w:hAnsi="Arial" w:cs="Arial"/>
          <w:b/>
          <w:sz w:val="24"/>
          <w:u w:val="single"/>
          <w:lang w:val="es-MX"/>
        </w:rPr>
        <w:t>Amenazas</w:t>
      </w:r>
    </w:p>
    <w:p w:rsidR="002D53A8" w:rsidRDefault="002D53A8" w:rsidP="00F76742">
      <w:pPr>
        <w:pStyle w:val="Prrafodelista"/>
        <w:numPr>
          <w:ilvl w:val="0"/>
          <w:numId w:val="35"/>
        </w:numPr>
        <w:spacing w:line="360" w:lineRule="auto"/>
        <w:jc w:val="both"/>
        <w:rPr>
          <w:rFonts w:ascii="Arial" w:hAnsi="Arial" w:cs="Arial"/>
          <w:sz w:val="24"/>
          <w:lang w:val="es-MX"/>
        </w:rPr>
      </w:pPr>
      <w:r w:rsidRPr="002D53A8">
        <w:rPr>
          <w:rFonts w:ascii="Arial" w:hAnsi="Arial" w:cs="Arial"/>
          <w:sz w:val="24"/>
          <w:lang w:val="es-MX"/>
        </w:rPr>
        <w:t>Cambios climáticos inesperados que retrasen la construcción.</w:t>
      </w:r>
    </w:p>
    <w:p w:rsidR="002D53A8" w:rsidRDefault="002D53A8" w:rsidP="00F76742">
      <w:pPr>
        <w:pStyle w:val="Prrafodelista"/>
        <w:numPr>
          <w:ilvl w:val="0"/>
          <w:numId w:val="35"/>
        </w:numPr>
        <w:spacing w:line="360" w:lineRule="auto"/>
        <w:jc w:val="both"/>
        <w:rPr>
          <w:rFonts w:ascii="Arial" w:hAnsi="Arial" w:cs="Arial"/>
          <w:sz w:val="24"/>
          <w:lang w:val="es-MX"/>
        </w:rPr>
      </w:pPr>
      <w:r w:rsidRPr="002D53A8">
        <w:rPr>
          <w:rFonts w:ascii="Arial" w:hAnsi="Arial" w:cs="Arial"/>
          <w:sz w:val="24"/>
          <w:lang w:val="es-MX"/>
        </w:rPr>
        <w:t>Incremento de tasas o impuestos en materiales de construcción.</w:t>
      </w:r>
    </w:p>
    <w:p w:rsidR="002D53A8" w:rsidRDefault="002D53A8" w:rsidP="00F76742">
      <w:pPr>
        <w:pStyle w:val="Prrafodelista"/>
        <w:numPr>
          <w:ilvl w:val="0"/>
          <w:numId w:val="35"/>
        </w:numPr>
        <w:spacing w:line="360" w:lineRule="auto"/>
        <w:jc w:val="both"/>
        <w:rPr>
          <w:rFonts w:ascii="Arial" w:hAnsi="Arial" w:cs="Arial"/>
          <w:sz w:val="24"/>
          <w:lang w:val="es-MX"/>
        </w:rPr>
      </w:pPr>
      <w:r w:rsidRPr="002D53A8">
        <w:rPr>
          <w:rFonts w:ascii="Arial" w:hAnsi="Arial" w:cs="Arial"/>
          <w:sz w:val="24"/>
          <w:lang w:val="es-MX"/>
        </w:rPr>
        <w:t>Inestabilidad política, económica, jurídica del estado ecuatoriano.</w:t>
      </w:r>
    </w:p>
    <w:p w:rsidR="002D53A8" w:rsidRDefault="002D53A8" w:rsidP="00F76742">
      <w:pPr>
        <w:pStyle w:val="Prrafodelista"/>
        <w:numPr>
          <w:ilvl w:val="0"/>
          <w:numId w:val="35"/>
        </w:numPr>
        <w:spacing w:line="360" w:lineRule="auto"/>
        <w:jc w:val="both"/>
        <w:rPr>
          <w:rFonts w:ascii="Arial" w:hAnsi="Arial" w:cs="Arial"/>
          <w:sz w:val="24"/>
          <w:lang w:val="es-MX"/>
        </w:rPr>
      </w:pPr>
      <w:r w:rsidRPr="002D53A8">
        <w:rPr>
          <w:rFonts w:ascii="Arial" w:hAnsi="Arial" w:cs="Arial"/>
          <w:sz w:val="24"/>
          <w:lang w:val="es-MX"/>
        </w:rPr>
        <w:t>La competencia ofrece precios más económicos</w:t>
      </w:r>
    </w:p>
    <w:p w:rsidR="002D53A8" w:rsidRDefault="002D53A8" w:rsidP="00F76742">
      <w:pPr>
        <w:pStyle w:val="Prrafodelista"/>
        <w:numPr>
          <w:ilvl w:val="0"/>
          <w:numId w:val="35"/>
        </w:numPr>
        <w:spacing w:line="360" w:lineRule="auto"/>
        <w:jc w:val="both"/>
        <w:rPr>
          <w:rFonts w:ascii="Arial" w:hAnsi="Arial" w:cs="Arial"/>
          <w:sz w:val="24"/>
          <w:lang w:val="es-MX"/>
        </w:rPr>
      </w:pPr>
      <w:r w:rsidRPr="002D53A8">
        <w:rPr>
          <w:rFonts w:ascii="Arial" w:hAnsi="Arial" w:cs="Arial"/>
          <w:sz w:val="24"/>
          <w:lang w:val="es-MX"/>
        </w:rPr>
        <w:t>Incremento de la competencia.</w:t>
      </w:r>
    </w:p>
    <w:p w:rsidR="00E3057C" w:rsidRPr="00E3057C" w:rsidRDefault="00E3057C" w:rsidP="00E3057C">
      <w:pPr>
        <w:spacing w:line="360" w:lineRule="auto"/>
        <w:jc w:val="both"/>
        <w:rPr>
          <w:rFonts w:ascii="Arial" w:hAnsi="Arial" w:cs="Arial"/>
          <w:sz w:val="28"/>
          <w:lang w:val="es-MX"/>
        </w:rPr>
      </w:pPr>
    </w:p>
    <w:p w:rsidR="00AD01DE" w:rsidRPr="007A42EC" w:rsidRDefault="007A42EC" w:rsidP="00250856">
      <w:pPr>
        <w:pStyle w:val="Ttulo2"/>
        <w:numPr>
          <w:ilvl w:val="1"/>
          <w:numId w:val="1"/>
        </w:numPr>
        <w:spacing w:line="360" w:lineRule="auto"/>
        <w:jc w:val="both"/>
        <w:rPr>
          <w:rFonts w:ascii="Arial" w:hAnsi="Arial" w:cs="Arial"/>
          <w:color w:val="auto"/>
          <w:sz w:val="28"/>
        </w:rPr>
      </w:pPr>
      <w:bookmarkStart w:id="75" w:name="_Toc352752981"/>
      <w:r w:rsidRPr="007A42EC">
        <w:rPr>
          <w:rFonts w:ascii="Arial" w:hAnsi="Arial" w:cs="Arial"/>
          <w:color w:val="auto"/>
          <w:sz w:val="28"/>
        </w:rPr>
        <w:t>MATRIZ FODA PRIORIZADA</w:t>
      </w:r>
      <w:bookmarkEnd w:id="75"/>
    </w:p>
    <w:p w:rsidR="00250856" w:rsidRPr="00250856" w:rsidRDefault="00250856" w:rsidP="00DB310F">
      <w:pPr>
        <w:spacing w:line="360" w:lineRule="auto"/>
        <w:jc w:val="both"/>
        <w:rPr>
          <w:rFonts w:ascii="Arial" w:hAnsi="Arial" w:cs="Arial"/>
          <w:sz w:val="24"/>
          <w:lang w:val="es-ES"/>
        </w:rPr>
      </w:pPr>
      <w:r w:rsidRPr="00250856">
        <w:rPr>
          <w:rFonts w:ascii="Arial" w:hAnsi="Arial" w:cs="Arial"/>
          <w:sz w:val="24"/>
        </w:rPr>
        <w:t xml:space="preserve">La Matriz priorizada </w:t>
      </w:r>
      <w:r w:rsidR="006224C8">
        <w:rPr>
          <w:rFonts w:ascii="Arial" w:hAnsi="Arial" w:cs="Arial"/>
          <w:sz w:val="24"/>
        </w:rPr>
        <w:t xml:space="preserve">que </w:t>
      </w:r>
      <w:r w:rsidRPr="00250856">
        <w:rPr>
          <w:rFonts w:ascii="Arial" w:hAnsi="Arial" w:cs="Arial"/>
          <w:sz w:val="24"/>
        </w:rPr>
        <w:t xml:space="preserve">se </w:t>
      </w:r>
      <w:r>
        <w:rPr>
          <w:rFonts w:ascii="Arial" w:hAnsi="Arial" w:cs="Arial"/>
          <w:sz w:val="24"/>
        </w:rPr>
        <w:t>presenta</w:t>
      </w:r>
      <w:r w:rsidRPr="00250856">
        <w:rPr>
          <w:rFonts w:ascii="Arial" w:hAnsi="Arial" w:cs="Arial"/>
          <w:sz w:val="24"/>
        </w:rPr>
        <w:t xml:space="preserve"> en el </w:t>
      </w:r>
      <w:r w:rsidRPr="000E066B">
        <w:rPr>
          <w:rFonts w:ascii="Arial" w:hAnsi="Arial" w:cs="Arial"/>
          <w:b/>
          <w:sz w:val="24"/>
        </w:rPr>
        <w:t xml:space="preserve">Anexo </w:t>
      </w:r>
      <w:r w:rsidR="00E3057C" w:rsidRPr="000E066B">
        <w:rPr>
          <w:rFonts w:ascii="Arial" w:hAnsi="Arial" w:cs="Arial"/>
          <w:b/>
          <w:sz w:val="24"/>
        </w:rPr>
        <w:t>2</w:t>
      </w:r>
      <w:r w:rsidR="006224C8">
        <w:rPr>
          <w:rFonts w:ascii="Arial" w:hAnsi="Arial" w:cs="Arial"/>
          <w:b/>
          <w:sz w:val="24"/>
        </w:rPr>
        <w:t>,</w:t>
      </w:r>
      <w:r>
        <w:rPr>
          <w:rFonts w:ascii="Arial" w:hAnsi="Arial" w:cs="Arial"/>
          <w:sz w:val="24"/>
        </w:rPr>
        <w:t xml:space="preserve"> se elaboró </w:t>
      </w:r>
      <w:r w:rsidR="006224C8">
        <w:rPr>
          <w:rFonts w:ascii="Arial" w:hAnsi="Arial" w:cs="Arial"/>
          <w:sz w:val="24"/>
        </w:rPr>
        <w:t xml:space="preserve">aplicando </w:t>
      </w:r>
      <w:r w:rsidRPr="00250856">
        <w:rPr>
          <w:rFonts w:ascii="Arial" w:hAnsi="Arial" w:cs="Arial"/>
          <w:sz w:val="24"/>
        </w:rPr>
        <w:t xml:space="preserve">la  </w:t>
      </w:r>
      <w:r w:rsidR="006224C8">
        <w:rPr>
          <w:rFonts w:ascii="Arial" w:hAnsi="Arial" w:cs="Arial"/>
          <w:sz w:val="24"/>
        </w:rPr>
        <w:t>matriz</w:t>
      </w:r>
      <w:r w:rsidRPr="00250856">
        <w:rPr>
          <w:rFonts w:ascii="Arial" w:hAnsi="Arial" w:cs="Arial"/>
          <w:sz w:val="24"/>
        </w:rPr>
        <w:t xml:space="preserve"> de Holmes, </w:t>
      </w:r>
      <w:r w:rsidR="006224C8">
        <w:rPr>
          <w:rFonts w:ascii="Arial" w:hAnsi="Arial" w:cs="Arial"/>
          <w:sz w:val="24"/>
        </w:rPr>
        <w:t xml:space="preserve">la cual </w:t>
      </w:r>
      <w:r w:rsidRPr="00250856">
        <w:rPr>
          <w:rFonts w:ascii="Arial" w:hAnsi="Arial" w:cs="Arial"/>
          <w:sz w:val="24"/>
        </w:rPr>
        <w:t>permitió determinar la importancia de las actividades que se encontraron en el FODA.</w:t>
      </w:r>
    </w:p>
    <w:p w:rsidR="00AD01DE" w:rsidRDefault="004226B7" w:rsidP="00DB310F">
      <w:pPr>
        <w:spacing w:line="360" w:lineRule="auto"/>
        <w:jc w:val="both"/>
        <w:rPr>
          <w:rFonts w:ascii="Arial" w:hAnsi="Arial" w:cs="Arial"/>
          <w:sz w:val="24"/>
        </w:rPr>
      </w:pPr>
      <w:r w:rsidRPr="00250856">
        <w:rPr>
          <w:rFonts w:ascii="Arial" w:hAnsi="Arial" w:cs="Arial"/>
          <w:sz w:val="24"/>
        </w:rPr>
        <w:t>La matriz Holmes es una herramienta que permite priorizar parámetros que tienen características similares, se utiliza para discriminara los factores del análisis ambiental</w:t>
      </w:r>
      <w:r w:rsidR="00250856">
        <w:rPr>
          <w:rFonts w:ascii="Arial" w:hAnsi="Arial" w:cs="Arial"/>
          <w:sz w:val="24"/>
        </w:rPr>
        <w:t xml:space="preserve"> (</w:t>
      </w:r>
      <w:r w:rsidRPr="00250856">
        <w:rPr>
          <w:rFonts w:ascii="Arial" w:hAnsi="Arial" w:cs="Arial"/>
          <w:sz w:val="24"/>
        </w:rPr>
        <w:t>tanto interno como externo), previo a la utilización</w:t>
      </w:r>
      <w:r w:rsidR="00250856">
        <w:rPr>
          <w:rFonts w:ascii="Arial" w:hAnsi="Arial" w:cs="Arial"/>
          <w:sz w:val="24"/>
        </w:rPr>
        <w:t xml:space="preserve"> de otras matrices.</w:t>
      </w:r>
    </w:p>
    <w:p w:rsidR="00250856" w:rsidRDefault="00250856" w:rsidP="00250856">
      <w:pPr>
        <w:spacing w:line="360" w:lineRule="auto"/>
        <w:jc w:val="both"/>
        <w:rPr>
          <w:rFonts w:ascii="Arial" w:hAnsi="Arial" w:cs="Arial"/>
          <w:sz w:val="24"/>
        </w:rPr>
      </w:pPr>
      <w:r>
        <w:rPr>
          <w:rFonts w:ascii="Arial" w:hAnsi="Arial" w:cs="Arial"/>
          <w:sz w:val="24"/>
        </w:rPr>
        <w:lastRenderedPageBreak/>
        <w:t xml:space="preserve">Se detalla los resultados que se obtuvieron en la Matriz </w:t>
      </w:r>
      <w:r w:rsidR="00E3057C">
        <w:rPr>
          <w:rFonts w:ascii="Arial" w:hAnsi="Arial" w:cs="Arial"/>
          <w:sz w:val="24"/>
        </w:rPr>
        <w:t xml:space="preserve">Holmes para ser presentada las cinco principales </w:t>
      </w:r>
      <w:r w:rsidR="00581A76">
        <w:rPr>
          <w:rFonts w:ascii="Arial" w:hAnsi="Arial" w:cs="Arial"/>
          <w:sz w:val="24"/>
        </w:rPr>
        <w:t>prioridades</w:t>
      </w:r>
      <w:r>
        <w:rPr>
          <w:rFonts w:ascii="Arial" w:hAnsi="Arial" w:cs="Arial"/>
          <w:sz w:val="24"/>
        </w:rPr>
        <w:t xml:space="preserve"> de cada uno de sus actividades de: fortaleza, o</w:t>
      </w:r>
      <w:r w:rsidR="00D87007">
        <w:rPr>
          <w:rFonts w:ascii="Arial" w:hAnsi="Arial" w:cs="Arial"/>
          <w:sz w:val="24"/>
        </w:rPr>
        <w:t>portunidad, debilidad y amenaza:</w:t>
      </w:r>
    </w:p>
    <w:p w:rsidR="00E3057C" w:rsidRPr="00581A76" w:rsidRDefault="00581A76" w:rsidP="00250856">
      <w:pPr>
        <w:spacing w:line="360" w:lineRule="auto"/>
        <w:jc w:val="both"/>
        <w:rPr>
          <w:rFonts w:ascii="Arial" w:hAnsi="Arial" w:cs="Arial"/>
          <w:b/>
          <w:sz w:val="24"/>
          <w:u w:val="single"/>
          <w:lang w:val="es-MX"/>
        </w:rPr>
      </w:pPr>
      <w:r w:rsidRPr="00581A76">
        <w:rPr>
          <w:rFonts w:ascii="Arial" w:hAnsi="Arial" w:cs="Arial"/>
          <w:b/>
          <w:sz w:val="24"/>
          <w:u w:val="single"/>
          <w:lang w:val="es-MX"/>
        </w:rPr>
        <w:t>Fortaleza</w:t>
      </w:r>
      <w:r>
        <w:rPr>
          <w:rFonts w:ascii="Arial" w:hAnsi="Arial" w:cs="Arial"/>
          <w:b/>
          <w:sz w:val="24"/>
          <w:u w:val="single"/>
          <w:lang w:val="es-MX"/>
        </w:rPr>
        <w:t>s</w:t>
      </w:r>
    </w:p>
    <w:tbl>
      <w:tblPr>
        <w:tblW w:w="0" w:type="auto"/>
        <w:tblInd w:w="55" w:type="dxa"/>
        <w:tblLayout w:type="fixed"/>
        <w:tblCellMar>
          <w:left w:w="70" w:type="dxa"/>
          <w:right w:w="70" w:type="dxa"/>
        </w:tblCellMar>
        <w:tblLook w:val="04A0" w:firstRow="1" w:lastRow="0" w:firstColumn="1" w:lastColumn="0" w:noHBand="0" w:noVBand="1"/>
      </w:tblPr>
      <w:tblGrid>
        <w:gridCol w:w="582"/>
        <w:gridCol w:w="6946"/>
        <w:gridCol w:w="835"/>
      </w:tblGrid>
      <w:tr w:rsidR="00581A76" w:rsidRPr="00581A76" w:rsidTr="00581A76">
        <w:trPr>
          <w:trHeight w:val="480"/>
        </w:trPr>
        <w:tc>
          <w:tcPr>
            <w:tcW w:w="582" w:type="dxa"/>
            <w:tcBorders>
              <w:top w:val="single" w:sz="8" w:space="0" w:color="auto"/>
              <w:left w:val="single" w:sz="8" w:space="0" w:color="auto"/>
              <w:bottom w:val="single" w:sz="8" w:space="0" w:color="auto"/>
              <w:right w:val="single" w:sz="4" w:space="0" w:color="auto"/>
            </w:tcBorders>
            <w:shd w:val="clear" w:color="000000" w:fill="CCC0DA"/>
            <w:noWrap/>
            <w:vAlign w:val="center"/>
            <w:hideMark/>
          </w:tcPr>
          <w:p w:rsidR="00581A76" w:rsidRPr="00581A76" w:rsidRDefault="00581A76" w:rsidP="00581A76">
            <w:pPr>
              <w:spacing w:after="0" w:line="240" w:lineRule="auto"/>
              <w:jc w:val="center"/>
              <w:rPr>
                <w:rFonts w:ascii="Arial" w:eastAsia="Times New Roman" w:hAnsi="Arial" w:cs="Arial"/>
                <w:b/>
                <w:bCs/>
                <w:color w:val="000000"/>
                <w:sz w:val="24"/>
                <w:szCs w:val="24"/>
                <w:lang w:val="es-ES" w:eastAsia="es-ES"/>
              </w:rPr>
            </w:pPr>
            <w:r w:rsidRPr="00581A76">
              <w:rPr>
                <w:rFonts w:ascii="Arial" w:eastAsia="Times New Roman" w:hAnsi="Arial" w:cs="Arial"/>
                <w:b/>
                <w:bCs/>
                <w:color w:val="000000"/>
                <w:sz w:val="24"/>
                <w:szCs w:val="24"/>
                <w:lang w:val="es-ES" w:eastAsia="es-ES"/>
              </w:rPr>
              <w:t>No.</w:t>
            </w:r>
          </w:p>
        </w:tc>
        <w:tc>
          <w:tcPr>
            <w:tcW w:w="6946" w:type="dxa"/>
            <w:tcBorders>
              <w:top w:val="single" w:sz="8" w:space="0" w:color="auto"/>
              <w:left w:val="nil"/>
              <w:bottom w:val="single" w:sz="8" w:space="0" w:color="auto"/>
              <w:right w:val="single" w:sz="4" w:space="0" w:color="auto"/>
            </w:tcBorders>
            <w:shd w:val="clear" w:color="000000" w:fill="CCC0DA"/>
            <w:noWrap/>
            <w:vAlign w:val="center"/>
            <w:hideMark/>
          </w:tcPr>
          <w:p w:rsidR="00581A76" w:rsidRPr="00581A76" w:rsidRDefault="00581A76" w:rsidP="00581A76">
            <w:pPr>
              <w:spacing w:after="0" w:line="240" w:lineRule="auto"/>
              <w:jc w:val="center"/>
              <w:rPr>
                <w:rFonts w:ascii="Arial" w:eastAsia="Times New Roman" w:hAnsi="Arial" w:cs="Arial"/>
                <w:b/>
                <w:bCs/>
                <w:color w:val="000000"/>
                <w:sz w:val="24"/>
                <w:szCs w:val="24"/>
                <w:lang w:val="es-ES" w:eastAsia="es-ES"/>
              </w:rPr>
            </w:pPr>
            <w:r w:rsidRPr="00581A76">
              <w:rPr>
                <w:rFonts w:ascii="Arial" w:eastAsia="Times New Roman" w:hAnsi="Arial" w:cs="Arial"/>
                <w:b/>
                <w:bCs/>
                <w:color w:val="000000"/>
                <w:sz w:val="24"/>
                <w:szCs w:val="24"/>
                <w:lang w:val="es-ES" w:eastAsia="es-ES"/>
              </w:rPr>
              <w:t>FACTORES</w:t>
            </w:r>
          </w:p>
        </w:tc>
        <w:tc>
          <w:tcPr>
            <w:tcW w:w="835" w:type="dxa"/>
            <w:tcBorders>
              <w:top w:val="single" w:sz="8" w:space="0" w:color="auto"/>
              <w:left w:val="nil"/>
              <w:bottom w:val="single" w:sz="8" w:space="0" w:color="auto"/>
              <w:right w:val="single" w:sz="8" w:space="0" w:color="auto"/>
            </w:tcBorders>
            <w:shd w:val="clear" w:color="000000" w:fill="CCC0DA"/>
            <w:noWrap/>
            <w:vAlign w:val="center"/>
            <w:hideMark/>
          </w:tcPr>
          <w:p w:rsidR="00581A76" w:rsidRPr="00581A76" w:rsidRDefault="00581A76" w:rsidP="00581A76">
            <w:pPr>
              <w:spacing w:after="0" w:line="240" w:lineRule="auto"/>
              <w:jc w:val="center"/>
              <w:rPr>
                <w:rFonts w:ascii="Arial" w:eastAsia="Times New Roman" w:hAnsi="Arial" w:cs="Arial"/>
                <w:b/>
                <w:bCs/>
                <w:color w:val="000000"/>
                <w:sz w:val="24"/>
                <w:szCs w:val="24"/>
                <w:lang w:val="es-ES" w:eastAsia="es-ES"/>
              </w:rPr>
            </w:pPr>
            <w:r w:rsidRPr="00581A76">
              <w:rPr>
                <w:rFonts w:ascii="Arial" w:eastAsia="Times New Roman" w:hAnsi="Arial" w:cs="Arial"/>
                <w:b/>
                <w:bCs/>
                <w:color w:val="000000"/>
                <w:sz w:val="24"/>
                <w:szCs w:val="24"/>
                <w:lang w:val="es-ES" w:eastAsia="es-ES"/>
              </w:rPr>
              <w:t>%</w:t>
            </w:r>
          </w:p>
        </w:tc>
      </w:tr>
      <w:tr w:rsidR="00581A76" w:rsidRPr="00581A76" w:rsidTr="00581A76">
        <w:trPr>
          <w:trHeight w:val="319"/>
        </w:trPr>
        <w:tc>
          <w:tcPr>
            <w:tcW w:w="582" w:type="dxa"/>
            <w:tcBorders>
              <w:top w:val="nil"/>
              <w:left w:val="single" w:sz="8" w:space="0" w:color="auto"/>
              <w:bottom w:val="nil"/>
              <w:right w:val="single" w:sz="4" w:space="0" w:color="auto"/>
            </w:tcBorders>
            <w:shd w:val="clear" w:color="000000" w:fill="CCC0DA"/>
            <w:noWrap/>
            <w:vAlign w:val="center"/>
            <w:hideMark/>
          </w:tcPr>
          <w:p w:rsidR="00581A76" w:rsidRPr="00581A76" w:rsidRDefault="00581A76" w:rsidP="00581A76">
            <w:pPr>
              <w:spacing w:after="0" w:line="240" w:lineRule="auto"/>
              <w:jc w:val="center"/>
              <w:rPr>
                <w:rFonts w:ascii="Arial" w:eastAsia="Times New Roman" w:hAnsi="Arial" w:cs="Arial"/>
                <w:b/>
                <w:bCs/>
                <w:color w:val="000000"/>
                <w:sz w:val="24"/>
                <w:szCs w:val="24"/>
                <w:lang w:val="es-ES" w:eastAsia="es-ES"/>
              </w:rPr>
            </w:pPr>
            <w:r w:rsidRPr="00581A76">
              <w:rPr>
                <w:rFonts w:ascii="Arial" w:eastAsia="Times New Roman" w:hAnsi="Arial" w:cs="Arial"/>
                <w:b/>
                <w:bCs/>
                <w:color w:val="000000"/>
                <w:sz w:val="24"/>
                <w:szCs w:val="24"/>
                <w:lang w:val="es-ES" w:eastAsia="es-ES"/>
              </w:rPr>
              <w:t>F2</w:t>
            </w:r>
          </w:p>
        </w:tc>
        <w:tc>
          <w:tcPr>
            <w:tcW w:w="6946" w:type="dxa"/>
            <w:tcBorders>
              <w:top w:val="nil"/>
              <w:left w:val="nil"/>
              <w:bottom w:val="nil"/>
              <w:right w:val="single" w:sz="4" w:space="0" w:color="auto"/>
            </w:tcBorders>
            <w:shd w:val="clear" w:color="auto" w:fill="auto"/>
            <w:noWrap/>
            <w:vAlign w:val="center"/>
            <w:hideMark/>
          </w:tcPr>
          <w:p w:rsidR="00581A76" w:rsidRPr="00581A76" w:rsidRDefault="00581A76" w:rsidP="00581A76">
            <w:pPr>
              <w:spacing w:after="0" w:line="240" w:lineRule="auto"/>
              <w:jc w:val="both"/>
              <w:rPr>
                <w:rFonts w:ascii="Arial" w:eastAsia="Times New Roman" w:hAnsi="Arial" w:cs="Arial"/>
                <w:color w:val="000000"/>
                <w:lang w:val="es-ES" w:eastAsia="es-ES"/>
              </w:rPr>
            </w:pPr>
            <w:r w:rsidRPr="00581A76">
              <w:rPr>
                <w:rFonts w:ascii="Arial" w:eastAsia="Times New Roman" w:hAnsi="Arial" w:cs="Arial"/>
                <w:color w:val="000000"/>
                <w:lang w:val="es-ES" w:eastAsia="es-ES"/>
              </w:rPr>
              <w:t>Personal gerencial y mandos medios tienen gran capacidad con las compañías constructoras.</w:t>
            </w:r>
          </w:p>
        </w:tc>
        <w:tc>
          <w:tcPr>
            <w:tcW w:w="835" w:type="dxa"/>
            <w:tcBorders>
              <w:top w:val="nil"/>
              <w:left w:val="nil"/>
              <w:bottom w:val="nil"/>
              <w:right w:val="single" w:sz="8" w:space="0" w:color="auto"/>
            </w:tcBorders>
            <w:shd w:val="clear" w:color="auto" w:fill="auto"/>
            <w:noWrap/>
            <w:vAlign w:val="center"/>
            <w:hideMark/>
          </w:tcPr>
          <w:p w:rsidR="00581A76" w:rsidRPr="00581A76" w:rsidRDefault="00581A76" w:rsidP="00581A76">
            <w:pPr>
              <w:spacing w:after="0" w:line="240" w:lineRule="auto"/>
              <w:jc w:val="center"/>
              <w:rPr>
                <w:rFonts w:ascii="Arial" w:eastAsia="Times New Roman" w:hAnsi="Arial" w:cs="Arial"/>
                <w:color w:val="000000"/>
                <w:sz w:val="24"/>
                <w:szCs w:val="24"/>
                <w:lang w:val="es-ES" w:eastAsia="es-ES"/>
              </w:rPr>
            </w:pPr>
            <w:r w:rsidRPr="00581A76">
              <w:rPr>
                <w:rFonts w:ascii="Arial" w:eastAsia="Times New Roman" w:hAnsi="Arial" w:cs="Arial"/>
                <w:color w:val="000000"/>
                <w:sz w:val="24"/>
                <w:szCs w:val="24"/>
                <w:lang w:val="es-ES" w:eastAsia="es-ES"/>
              </w:rPr>
              <w:t>22,45</w:t>
            </w:r>
          </w:p>
        </w:tc>
      </w:tr>
      <w:tr w:rsidR="00581A76" w:rsidRPr="00581A76" w:rsidTr="00581A76">
        <w:trPr>
          <w:trHeight w:val="319"/>
        </w:trPr>
        <w:tc>
          <w:tcPr>
            <w:tcW w:w="582" w:type="dxa"/>
            <w:tcBorders>
              <w:top w:val="nil"/>
              <w:left w:val="single" w:sz="8" w:space="0" w:color="auto"/>
              <w:bottom w:val="nil"/>
              <w:right w:val="single" w:sz="4" w:space="0" w:color="auto"/>
            </w:tcBorders>
            <w:shd w:val="clear" w:color="000000" w:fill="CCC0DA"/>
            <w:noWrap/>
            <w:vAlign w:val="center"/>
            <w:hideMark/>
          </w:tcPr>
          <w:p w:rsidR="00581A76" w:rsidRPr="00581A76" w:rsidRDefault="00581A76" w:rsidP="00581A76">
            <w:pPr>
              <w:spacing w:after="0" w:line="240" w:lineRule="auto"/>
              <w:jc w:val="center"/>
              <w:rPr>
                <w:rFonts w:ascii="Arial" w:eastAsia="Times New Roman" w:hAnsi="Arial" w:cs="Arial"/>
                <w:b/>
                <w:bCs/>
                <w:color w:val="000000"/>
                <w:sz w:val="24"/>
                <w:szCs w:val="24"/>
                <w:lang w:val="es-ES" w:eastAsia="es-ES"/>
              </w:rPr>
            </w:pPr>
            <w:r w:rsidRPr="00581A76">
              <w:rPr>
                <w:rFonts w:ascii="Arial" w:eastAsia="Times New Roman" w:hAnsi="Arial" w:cs="Arial"/>
                <w:b/>
                <w:bCs/>
                <w:color w:val="000000"/>
                <w:sz w:val="24"/>
                <w:szCs w:val="24"/>
                <w:lang w:val="es-ES" w:eastAsia="es-ES"/>
              </w:rPr>
              <w:t>F1</w:t>
            </w:r>
          </w:p>
        </w:tc>
        <w:tc>
          <w:tcPr>
            <w:tcW w:w="6946" w:type="dxa"/>
            <w:tcBorders>
              <w:top w:val="nil"/>
              <w:left w:val="nil"/>
              <w:bottom w:val="nil"/>
              <w:right w:val="single" w:sz="4" w:space="0" w:color="auto"/>
            </w:tcBorders>
            <w:shd w:val="clear" w:color="auto" w:fill="auto"/>
            <w:noWrap/>
            <w:hideMark/>
          </w:tcPr>
          <w:p w:rsidR="00581A76" w:rsidRPr="00581A76" w:rsidRDefault="00581A76" w:rsidP="00581A76">
            <w:pPr>
              <w:spacing w:after="0" w:line="240" w:lineRule="auto"/>
              <w:jc w:val="both"/>
              <w:rPr>
                <w:rFonts w:ascii="Arial" w:eastAsia="Times New Roman" w:hAnsi="Arial" w:cs="Arial"/>
                <w:color w:val="000000"/>
                <w:lang w:val="es-ES" w:eastAsia="es-ES"/>
              </w:rPr>
            </w:pPr>
            <w:r w:rsidRPr="00581A76">
              <w:rPr>
                <w:rFonts w:ascii="Arial" w:eastAsia="Times New Roman" w:hAnsi="Arial" w:cs="Arial"/>
                <w:color w:val="000000"/>
                <w:lang w:val="es-ES" w:eastAsia="es-ES"/>
              </w:rPr>
              <w:t xml:space="preserve">Personal  técnico con conocimiento adecuado. </w:t>
            </w:r>
          </w:p>
        </w:tc>
        <w:tc>
          <w:tcPr>
            <w:tcW w:w="835" w:type="dxa"/>
            <w:tcBorders>
              <w:top w:val="nil"/>
              <w:left w:val="nil"/>
              <w:bottom w:val="nil"/>
              <w:right w:val="single" w:sz="8" w:space="0" w:color="auto"/>
            </w:tcBorders>
            <w:shd w:val="clear" w:color="auto" w:fill="auto"/>
            <w:noWrap/>
            <w:vAlign w:val="center"/>
            <w:hideMark/>
          </w:tcPr>
          <w:p w:rsidR="00581A76" w:rsidRPr="00581A76" w:rsidRDefault="00581A76" w:rsidP="00581A76">
            <w:pPr>
              <w:spacing w:after="0" w:line="240" w:lineRule="auto"/>
              <w:jc w:val="center"/>
              <w:rPr>
                <w:rFonts w:ascii="Arial" w:eastAsia="Times New Roman" w:hAnsi="Arial" w:cs="Arial"/>
                <w:color w:val="000000"/>
                <w:sz w:val="24"/>
                <w:szCs w:val="24"/>
                <w:lang w:val="es-ES" w:eastAsia="es-ES"/>
              </w:rPr>
            </w:pPr>
            <w:r w:rsidRPr="00581A76">
              <w:rPr>
                <w:rFonts w:ascii="Arial" w:eastAsia="Times New Roman" w:hAnsi="Arial" w:cs="Arial"/>
                <w:color w:val="000000"/>
                <w:sz w:val="24"/>
                <w:szCs w:val="24"/>
                <w:lang w:val="es-ES" w:eastAsia="es-ES"/>
              </w:rPr>
              <w:t>20,41</w:t>
            </w:r>
          </w:p>
        </w:tc>
      </w:tr>
      <w:tr w:rsidR="00581A76" w:rsidRPr="00581A76" w:rsidTr="00581A76">
        <w:trPr>
          <w:trHeight w:val="319"/>
        </w:trPr>
        <w:tc>
          <w:tcPr>
            <w:tcW w:w="582" w:type="dxa"/>
            <w:tcBorders>
              <w:top w:val="nil"/>
              <w:left w:val="single" w:sz="8" w:space="0" w:color="auto"/>
              <w:bottom w:val="nil"/>
              <w:right w:val="single" w:sz="4" w:space="0" w:color="auto"/>
            </w:tcBorders>
            <w:shd w:val="clear" w:color="000000" w:fill="CCC0DA"/>
            <w:noWrap/>
            <w:vAlign w:val="center"/>
            <w:hideMark/>
          </w:tcPr>
          <w:p w:rsidR="00581A76" w:rsidRPr="00581A76" w:rsidRDefault="00581A76" w:rsidP="00581A76">
            <w:pPr>
              <w:spacing w:after="0" w:line="240" w:lineRule="auto"/>
              <w:jc w:val="center"/>
              <w:rPr>
                <w:rFonts w:ascii="Arial" w:eastAsia="Times New Roman" w:hAnsi="Arial" w:cs="Arial"/>
                <w:b/>
                <w:bCs/>
                <w:color w:val="000000"/>
                <w:sz w:val="24"/>
                <w:szCs w:val="24"/>
                <w:lang w:val="es-ES" w:eastAsia="es-ES"/>
              </w:rPr>
            </w:pPr>
            <w:r w:rsidRPr="00581A76">
              <w:rPr>
                <w:rFonts w:ascii="Arial" w:eastAsia="Times New Roman" w:hAnsi="Arial" w:cs="Arial"/>
                <w:b/>
                <w:bCs/>
                <w:color w:val="000000"/>
                <w:sz w:val="24"/>
                <w:szCs w:val="24"/>
                <w:lang w:val="es-ES" w:eastAsia="es-ES"/>
              </w:rPr>
              <w:t>F3</w:t>
            </w:r>
          </w:p>
        </w:tc>
        <w:tc>
          <w:tcPr>
            <w:tcW w:w="6946" w:type="dxa"/>
            <w:tcBorders>
              <w:top w:val="nil"/>
              <w:left w:val="nil"/>
              <w:bottom w:val="nil"/>
              <w:right w:val="single" w:sz="4" w:space="0" w:color="auto"/>
            </w:tcBorders>
            <w:shd w:val="clear" w:color="auto" w:fill="auto"/>
            <w:noWrap/>
            <w:vAlign w:val="center"/>
            <w:hideMark/>
          </w:tcPr>
          <w:p w:rsidR="00581A76" w:rsidRPr="00581A76" w:rsidRDefault="00581A76" w:rsidP="00581A76">
            <w:pPr>
              <w:spacing w:after="0" w:line="240" w:lineRule="auto"/>
              <w:jc w:val="both"/>
              <w:rPr>
                <w:rFonts w:ascii="Arial" w:eastAsia="Times New Roman" w:hAnsi="Arial" w:cs="Arial"/>
                <w:color w:val="000000"/>
                <w:lang w:val="es-ES" w:eastAsia="es-ES"/>
              </w:rPr>
            </w:pPr>
            <w:r w:rsidRPr="00581A76">
              <w:rPr>
                <w:rFonts w:ascii="Arial" w:eastAsia="Times New Roman" w:hAnsi="Arial" w:cs="Arial"/>
                <w:color w:val="000000"/>
                <w:lang w:val="es-ES" w:eastAsia="es-ES"/>
              </w:rPr>
              <w:t>Buen ambiente de trabajo.</w:t>
            </w:r>
          </w:p>
        </w:tc>
        <w:tc>
          <w:tcPr>
            <w:tcW w:w="835" w:type="dxa"/>
            <w:tcBorders>
              <w:top w:val="nil"/>
              <w:left w:val="nil"/>
              <w:bottom w:val="nil"/>
              <w:right w:val="single" w:sz="8" w:space="0" w:color="auto"/>
            </w:tcBorders>
            <w:shd w:val="clear" w:color="auto" w:fill="auto"/>
            <w:noWrap/>
            <w:vAlign w:val="center"/>
            <w:hideMark/>
          </w:tcPr>
          <w:p w:rsidR="00581A76" w:rsidRPr="00581A76" w:rsidRDefault="00581A76" w:rsidP="00581A76">
            <w:pPr>
              <w:spacing w:after="0" w:line="240" w:lineRule="auto"/>
              <w:jc w:val="center"/>
              <w:rPr>
                <w:rFonts w:ascii="Arial" w:eastAsia="Times New Roman" w:hAnsi="Arial" w:cs="Arial"/>
                <w:color w:val="000000"/>
                <w:sz w:val="24"/>
                <w:szCs w:val="24"/>
                <w:lang w:val="es-ES" w:eastAsia="es-ES"/>
              </w:rPr>
            </w:pPr>
            <w:r w:rsidRPr="00581A76">
              <w:rPr>
                <w:rFonts w:ascii="Arial" w:eastAsia="Times New Roman" w:hAnsi="Arial" w:cs="Arial"/>
                <w:color w:val="000000"/>
                <w:sz w:val="24"/>
                <w:szCs w:val="24"/>
                <w:lang w:val="es-ES" w:eastAsia="es-ES"/>
              </w:rPr>
              <w:t>16,33</w:t>
            </w:r>
          </w:p>
        </w:tc>
      </w:tr>
      <w:tr w:rsidR="00581A76" w:rsidRPr="00581A76" w:rsidTr="00581A76">
        <w:trPr>
          <w:trHeight w:val="319"/>
        </w:trPr>
        <w:tc>
          <w:tcPr>
            <w:tcW w:w="582" w:type="dxa"/>
            <w:tcBorders>
              <w:top w:val="nil"/>
              <w:left w:val="single" w:sz="8" w:space="0" w:color="auto"/>
              <w:bottom w:val="nil"/>
              <w:right w:val="single" w:sz="4" w:space="0" w:color="auto"/>
            </w:tcBorders>
            <w:shd w:val="clear" w:color="000000" w:fill="CCC0DA"/>
            <w:noWrap/>
            <w:vAlign w:val="center"/>
            <w:hideMark/>
          </w:tcPr>
          <w:p w:rsidR="00581A76" w:rsidRPr="00581A76" w:rsidRDefault="00581A76" w:rsidP="00581A76">
            <w:pPr>
              <w:spacing w:after="0" w:line="240" w:lineRule="auto"/>
              <w:jc w:val="center"/>
              <w:rPr>
                <w:rFonts w:ascii="Arial" w:eastAsia="Times New Roman" w:hAnsi="Arial" w:cs="Arial"/>
                <w:b/>
                <w:bCs/>
                <w:color w:val="000000"/>
                <w:sz w:val="24"/>
                <w:szCs w:val="24"/>
                <w:lang w:val="es-ES" w:eastAsia="es-ES"/>
              </w:rPr>
            </w:pPr>
            <w:r w:rsidRPr="00581A76">
              <w:rPr>
                <w:rFonts w:ascii="Arial" w:eastAsia="Times New Roman" w:hAnsi="Arial" w:cs="Arial"/>
                <w:b/>
                <w:bCs/>
                <w:color w:val="000000"/>
                <w:sz w:val="24"/>
                <w:szCs w:val="24"/>
                <w:lang w:val="es-ES" w:eastAsia="es-ES"/>
              </w:rPr>
              <w:t>F7</w:t>
            </w:r>
          </w:p>
        </w:tc>
        <w:tc>
          <w:tcPr>
            <w:tcW w:w="6946" w:type="dxa"/>
            <w:tcBorders>
              <w:top w:val="nil"/>
              <w:left w:val="nil"/>
              <w:bottom w:val="nil"/>
              <w:right w:val="single" w:sz="4" w:space="0" w:color="auto"/>
            </w:tcBorders>
            <w:shd w:val="clear" w:color="auto" w:fill="auto"/>
            <w:noWrap/>
            <w:vAlign w:val="center"/>
            <w:hideMark/>
          </w:tcPr>
          <w:p w:rsidR="00581A76" w:rsidRPr="00581A76" w:rsidRDefault="00581A76" w:rsidP="00581A76">
            <w:pPr>
              <w:spacing w:after="0" w:line="240" w:lineRule="auto"/>
              <w:jc w:val="both"/>
              <w:rPr>
                <w:rFonts w:ascii="Arial" w:eastAsia="Times New Roman" w:hAnsi="Arial" w:cs="Arial"/>
                <w:color w:val="000000"/>
                <w:lang w:val="es-ES" w:eastAsia="es-ES"/>
              </w:rPr>
            </w:pPr>
            <w:r w:rsidRPr="00581A76">
              <w:rPr>
                <w:rFonts w:ascii="Arial" w:eastAsia="Times New Roman" w:hAnsi="Arial" w:cs="Arial"/>
                <w:color w:val="000000"/>
                <w:lang w:val="es-ES" w:eastAsia="es-ES"/>
              </w:rPr>
              <w:t>Equipo y Maquinaria adecuada</w:t>
            </w:r>
          </w:p>
        </w:tc>
        <w:tc>
          <w:tcPr>
            <w:tcW w:w="835" w:type="dxa"/>
            <w:tcBorders>
              <w:top w:val="nil"/>
              <w:left w:val="nil"/>
              <w:bottom w:val="nil"/>
              <w:right w:val="single" w:sz="8" w:space="0" w:color="auto"/>
            </w:tcBorders>
            <w:shd w:val="clear" w:color="auto" w:fill="auto"/>
            <w:noWrap/>
            <w:vAlign w:val="center"/>
            <w:hideMark/>
          </w:tcPr>
          <w:p w:rsidR="00581A76" w:rsidRPr="00581A76" w:rsidRDefault="00581A76" w:rsidP="00581A76">
            <w:pPr>
              <w:spacing w:after="0" w:line="240" w:lineRule="auto"/>
              <w:jc w:val="center"/>
              <w:rPr>
                <w:rFonts w:ascii="Arial" w:eastAsia="Times New Roman" w:hAnsi="Arial" w:cs="Arial"/>
                <w:color w:val="000000"/>
                <w:sz w:val="24"/>
                <w:szCs w:val="24"/>
                <w:lang w:val="es-ES" w:eastAsia="es-ES"/>
              </w:rPr>
            </w:pPr>
            <w:r w:rsidRPr="00581A76">
              <w:rPr>
                <w:rFonts w:ascii="Arial" w:eastAsia="Times New Roman" w:hAnsi="Arial" w:cs="Arial"/>
                <w:color w:val="000000"/>
                <w:sz w:val="24"/>
                <w:szCs w:val="24"/>
                <w:lang w:val="es-ES" w:eastAsia="es-ES"/>
              </w:rPr>
              <w:t>14,29</w:t>
            </w:r>
          </w:p>
        </w:tc>
      </w:tr>
      <w:tr w:rsidR="00581A76" w:rsidRPr="00581A76" w:rsidTr="00581A76">
        <w:trPr>
          <w:trHeight w:val="319"/>
        </w:trPr>
        <w:tc>
          <w:tcPr>
            <w:tcW w:w="582" w:type="dxa"/>
            <w:tcBorders>
              <w:top w:val="nil"/>
              <w:left w:val="single" w:sz="8" w:space="0" w:color="auto"/>
              <w:bottom w:val="single" w:sz="8" w:space="0" w:color="auto"/>
              <w:right w:val="single" w:sz="4" w:space="0" w:color="auto"/>
            </w:tcBorders>
            <w:shd w:val="clear" w:color="000000" w:fill="CCC0DA"/>
            <w:noWrap/>
            <w:vAlign w:val="center"/>
            <w:hideMark/>
          </w:tcPr>
          <w:p w:rsidR="00581A76" w:rsidRPr="00581A76" w:rsidRDefault="00581A76" w:rsidP="00581A76">
            <w:pPr>
              <w:spacing w:after="0" w:line="240" w:lineRule="auto"/>
              <w:jc w:val="center"/>
              <w:rPr>
                <w:rFonts w:ascii="Arial" w:eastAsia="Times New Roman" w:hAnsi="Arial" w:cs="Arial"/>
                <w:b/>
                <w:bCs/>
                <w:color w:val="000000"/>
                <w:sz w:val="24"/>
                <w:szCs w:val="24"/>
                <w:lang w:val="es-ES" w:eastAsia="es-ES"/>
              </w:rPr>
            </w:pPr>
            <w:r w:rsidRPr="00581A76">
              <w:rPr>
                <w:rFonts w:ascii="Arial" w:eastAsia="Times New Roman" w:hAnsi="Arial" w:cs="Arial"/>
                <w:b/>
                <w:bCs/>
                <w:color w:val="000000"/>
                <w:sz w:val="24"/>
                <w:szCs w:val="24"/>
                <w:lang w:val="es-ES" w:eastAsia="es-ES"/>
              </w:rPr>
              <w:t>F5</w:t>
            </w:r>
          </w:p>
        </w:tc>
        <w:tc>
          <w:tcPr>
            <w:tcW w:w="6946" w:type="dxa"/>
            <w:tcBorders>
              <w:top w:val="nil"/>
              <w:left w:val="nil"/>
              <w:bottom w:val="single" w:sz="8" w:space="0" w:color="auto"/>
              <w:right w:val="single" w:sz="4" w:space="0" w:color="auto"/>
            </w:tcBorders>
            <w:shd w:val="clear" w:color="auto" w:fill="auto"/>
            <w:noWrap/>
            <w:vAlign w:val="center"/>
            <w:hideMark/>
          </w:tcPr>
          <w:p w:rsidR="00581A76" w:rsidRPr="00D87007" w:rsidRDefault="00581A76" w:rsidP="00581A76">
            <w:pPr>
              <w:spacing w:after="0" w:line="240" w:lineRule="auto"/>
              <w:jc w:val="both"/>
              <w:rPr>
                <w:rFonts w:ascii="Arial" w:eastAsia="Times New Roman" w:hAnsi="Arial" w:cs="Arial"/>
                <w:color w:val="000000"/>
                <w:lang w:val="es-ES" w:eastAsia="es-ES"/>
              </w:rPr>
            </w:pPr>
            <w:r w:rsidRPr="00D87007">
              <w:rPr>
                <w:rFonts w:ascii="Arial" w:eastAsia="Times New Roman" w:hAnsi="Arial" w:cs="Arial"/>
                <w:color w:val="000000"/>
                <w:lang w:val="es-ES" w:eastAsia="es-ES"/>
              </w:rPr>
              <w:t xml:space="preserve">Eficiencia en la gestión y estructuración de proyectos. </w:t>
            </w:r>
          </w:p>
        </w:tc>
        <w:tc>
          <w:tcPr>
            <w:tcW w:w="835" w:type="dxa"/>
            <w:tcBorders>
              <w:top w:val="nil"/>
              <w:left w:val="nil"/>
              <w:bottom w:val="single" w:sz="8" w:space="0" w:color="auto"/>
              <w:right w:val="single" w:sz="8" w:space="0" w:color="auto"/>
            </w:tcBorders>
            <w:shd w:val="clear" w:color="auto" w:fill="auto"/>
            <w:noWrap/>
            <w:vAlign w:val="center"/>
            <w:hideMark/>
          </w:tcPr>
          <w:p w:rsidR="00581A76" w:rsidRPr="00581A76" w:rsidRDefault="00581A76" w:rsidP="00581A76">
            <w:pPr>
              <w:spacing w:after="0" w:line="240" w:lineRule="auto"/>
              <w:jc w:val="center"/>
              <w:rPr>
                <w:rFonts w:ascii="Arial" w:eastAsia="Times New Roman" w:hAnsi="Arial" w:cs="Arial"/>
                <w:color w:val="000000"/>
                <w:sz w:val="24"/>
                <w:szCs w:val="24"/>
                <w:lang w:val="es-ES" w:eastAsia="es-ES"/>
              </w:rPr>
            </w:pPr>
            <w:r w:rsidRPr="00581A76">
              <w:rPr>
                <w:rFonts w:ascii="Arial" w:eastAsia="Times New Roman" w:hAnsi="Arial" w:cs="Arial"/>
                <w:color w:val="000000"/>
                <w:sz w:val="24"/>
                <w:szCs w:val="24"/>
                <w:lang w:val="es-ES" w:eastAsia="es-ES"/>
              </w:rPr>
              <w:t>12,24</w:t>
            </w:r>
          </w:p>
        </w:tc>
      </w:tr>
    </w:tbl>
    <w:p w:rsidR="00581A76" w:rsidRPr="00FB7EFC" w:rsidRDefault="00FB7EFC" w:rsidP="00FB7EFC">
      <w:pPr>
        <w:pStyle w:val="Sinespaciado"/>
        <w:jc w:val="center"/>
        <w:rPr>
          <w:rFonts w:ascii="Arial" w:hAnsi="Arial" w:cs="Arial"/>
        </w:rPr>
      </w:pPr>
      <w:bookmarkStart w:id="76" w:name="_Toc352752832"/>
      <w:r w:rsidRPr="00FB7EFC">
        <w:rPr>
          <w:rFonts w:ascii="Arial" w:hAnsi="Arial" w:cs="Arial"/>
        </w:rPr>
        <w:t xml:space="preserve">Tabla </w:t>
      </w:r>
      <w:r w:rsidR="000037A4" w:rsidRPr="00FB7EFC">
        <w:rPr>
          <w:rFonts w:ascii="Arial" w:hAnsi="Arial" w:cs="Arial"/>
        </w:rPr>
        <w:fldChar w:fldCharType="begin"/>
      </w:r>
      <w:r w:rsidRPr="00FB7EFC">
        <w:rPr>
          <w:rFonts w:ascii="Arial" w:hAnsi="Arial" w:cs="Arial"/>
        </w:rPr>
        <w:instrText xml:space="preserve"> SEQ Tabla \* ARABIC </w:instrText>
      </w:r>
      <w:r w:rsidR="000037A4" w:rsidRPr="00FB7EFC">
        <w:rPr>
          <w:rFonts w:ascii="Arial" w:hAnsi="Arial" w:cs="Arial"/>
        </w:rPr>
        <w:fldChar w:fldCharType="separate"/>
      </w:r>
      <w:r w:rsidR="00295CC4">
        <w:rPr>
          <w:rFonts w:ascii="Arial" w:hAnsi="Arial" w:cs="Arial"/>
          <w:noProof/>
        </w:rPr>
        <w:t>5</w:t>
      </w:r>
      <w:r w:rsidR="000037A4" w:rsidRPr="00FB7EFC">
        <w:rPr>
          <w:rFonts w:ascii="Arial" w:hAnsi="Arial" w:cs="Arial"/>
        </w:rPr>
        <w:fldChar w:fldCharType="end"/>
      </w:r>
      <w:r w:rsidRPr="00FB7EFC">
        <w:rPr>
          <w:rFonts w:ascii="Arial" w:hAnsi="Arial" w:cs="Arial"/>
        </w:rPr>
        <w:t>: Fortaleza</w:t>
      </w:r>
      <w:r w:rsidR="00542D34">
        <w:rPr>
          <w:rFonts w:ascii="Arial" w:hAnsi="Arial" w:cs="Arial"/>
        </w:rPr>
        <w:t>s</w:t>
      </w:r>
      <w:r w:rsidRPr="00FB7EFC">
        <w:rPr>
          <w:rFonts w:ascii="Arial" w:hAnsi="Arial" w:cs="Arial"/>
        </w:rPr>
        <w:t xml:space="preserve"> Priorizada</w:t>
      </w:r>
      <w:r w:rsidR="00542D34">
        <w:rPr>
          <w:rFonts w:ascii="Arial" w:hAnsi="Arial" w:cs="Arial"/>
        </w:rPr>
        <w:t>s</w:t>
      </w:r>
      <w:bookmarkEnd w:id="76"/>
    </w:p>
    <w:p w:rsidR="00D91F91" w:rsidRDefault="00D91F91" w:rsidP="00916EC2">
      <w:pPr>
        <w:pStyle w:val="Sinespaciado"/>
        <w:jc w:val="center"/>
        <w:rPr>
          <w:rFonts w:ascii="Arial" w:hAnsi="Arial" w:cs="Arial"/>
        </w:rPr>
      </w:pPr>
      <w:r>
        <w:rPr>
          <w:rFonts w:ascii="Arial" w:hAnsi="Arial" w:cs="Arial"/>
        </w:rPr>
        <w:t>Fuente: Empresa ROSVIV S.A.</w:t>
      </w:r>
    </w:p>
    <w:p w:rsidR="00916EC2" w:rsidRDefault="00FB7EFC" w:rsidP="00D91F91">
      <w:pPr>
        <w:pStyle w:val="Sinespaciado"/>
        <w:spacing w:line="480" w:lineRule="auto"/>
        <w:jc w:val="center"/>
        <w:rPr>
          <w:rFonts w:ascii="Arial" w:hAnsi="Arial" w:cs="Arial"/>
        </w:rPr>
      </w:pPr>
      <w:r w:rsidRPr="00FB7EFC">
        <w:rPr>
          <w:rFonts w:ascii="Arial" w:hAnsi="Arial" w:cs="Arial"/>
        </w:rPr>
        <w:t>Elaborada por: Las Autoras</w:t>
      </w:r>
    </w:p>
    <w:p w:rsidR="007448B2" w:rsidRPr="00D91F91" w:rsidRDefault="007448B2" w:rsidP="00D91F91">
      <w:pPr>
        <w:pStyle w:val="Sinespaciado"/>
        <w:spacing w:line="480" w:lineRule="auto"/>
        <w:jc w:val="center"/>
        <w:rPr>
          <w:rFonts w:ascii="Arial" w:hAnsi="Arial" w:cs="Arial"/>
        </w:rPr>
      </w:pPr>
    </w:p>
    <w:p w:rsidR="00D87007" w:rsidRDefault="00D87007" w:rsidP="00D91F91">
      <w:pPr>
        <w:spacing w:line="360" w:lineRule="auto"/>
        <w:jc w:val="both"/>
        <w:rPr>
          <w:rFonts w:ascii="Arial" w:hAnsi="Arial" w:cs="Arial"/>
          <w:sz w:val="24"/>
        </w:rPr>
      </w:pPr>
      <w:r>
        <w:rPr>
          <w:rFonts w:ascii="Arial" w:hAnsi="Arial" w:cs="Arial"/>
          <w:sz w:val="24"/>
        </w:rPr>
        <w:t xml:space="preserve">Se tomó como primer lugar, el personal gerencial y mandos medios </w:t>
      </w:r>
      <w:r w:rsidR="00095E8F">
        <w:rPr>
          <w:rFonts w:ascii="Arial" w:hAnsi="Arial" w:cs="Arial"/>
          <w:sz w:val="24"/>
        </w:rPr>
        <w:t xml:space="preserve">que </w:t>
      </w:r>
      <w:r>
        <w:rPr>
          <w:rFonts w:ascii="Arial" w:hAnsi="Arial" w:cs="Arial"/>
          <w:sz w:val="24"/>
        </w:rPr>
        <w:t xml:space="preserve">tienen gran capacidad con las compañías constructoras, </w:t>
      </w:r>
      <w:r w:rsidR="00095E8F">
        <w:rPr>
          <w:rFonts w:ascii="Arial" w:hAnsi="Arial" w:cs="Arial"/>
          <w:sz w:val="24"/>
        </w:rPr>
        <w:t xml:space="preserve">el 30% del </w:t>
      </w:r>
      <w:r>
        <w:rPr>
          <w:rFonts w:ascii="Arial" w:hAnsi="Arial" w:cs="Arial"/>
          <w:sz w:val="24"/>
        </w:rPr>
        <w:t xml:space="preserve">personal </w:t>
      </w:r>
      <w:r w:rsidR="00095E8F">
        <w:rPr>
          <w:rFonts w:ascii="Arial" w:hAnsi="Arial" w:cs="Arial"/>
          <w:sz w:val="24"/>
        </w:rPr>
        <w:t xml:space="preserve">de la empresa </w:t>
      </w:r>
      <w:r>
        <w:rPr>
          <w:rFonts w:ascii="Arial" w:hAnsi="Arial" w:cs="Arial"/>
          <w:sz w:val="24"/>
        </w:rPr>
        <w:t xml:space="preserve">han laborado en </w:t>
      </w:r>
      <w:r w:rsidR="00095E8F">
        <w:rPr>
          <w:rFonts w:ascii="Arial" w:hAnsi="Arial" w:cs="Arial"/>
          <w:sz w:val="24"/>
        </w:rPr>
        <w:t xml:space="preserve">otras </w:t>
      </w:r>
      <w:r>
        <w:rPr>
          <w:rFonts w:ascii="Arial" w:hAnsi="Arial" w:cs="Arial"/>
          <w:sz w:val="24"/>
        </w:rPr>
        <w:t>comp</w:t>
      </w:r>
      <w:r w:rsidR="00095E8F">
        <w:rPr>
          <w:rFonts w:ascii="Arial" w:hAnsi="Arial" w:cs="Arial"/>
          <w:sz w:val="24"/>
        </w:rPr>
        <w:t xml:space="preserve">añías constructoras y tienen el </w:t>
      </w:r>
      <w:r>
        <w:rPr>
          <w:rFonts w:ascii="Arial" w:hAnsi="Arial" w:cs="Arial"/>
          <w:sz w:val="24"/>
        </w:rPr>
        <w:t xml:space="preserve">conocimiento </w:t>
      </w:r>
      <w:r w:rsidR="00D2165D">
        <w:rPr>
          <w:rFonts w:ascii="Arial" w:hAnsi="Arial" w:cs="Arial"/>
          <w:sz w:val="24"/>
        </w:rPr>
        <w:t>de có</w:t>
      </w:r>
      <w:r w:rsidR="00095E8F">
        <w:rPr>
          <w:rFonts w:ascii="Arial" w:hAnsi="Arial" w:cs="Arial"/>
          <w:sz w:val="24"/>
        </w:rPr>
        <w:t>mo</w:t>
      </w:r>
      <w:r>
        <w:rPr>
          <w:rFonts w:ascii="Arial" w:hAnsi="Arial" w:cs="Arial"/>
          <w:sz w:val="24"/>
        </w:rPr>
        <w:t xml:space="preserve"> es el funcionamiento de estas empresas inmobiliarias</w:t>
      </w:r>
      <w:r w:rsidR="00095E8F">
        <w:rPr>
          <w:rFonts w:ascii="Arial" w:hAnsi="Arial" w:cs="Arial"/>
          <w:sz w:val="24"/>
        </w:rPr>
        <w:t xml:space="preserve">, dado que deben estar comprometidos para finalizar los proyectos que están en ejecución para que puedan obtener un 100% de sus ventas. Otra fortaleza que </w:t>
      </w:r>
      <w:r w:rsidR="00DE6FE7">
        <w:rPr>
          <w:rFonts w:ascii="Arial" w:hAnsi="Arial" w:cs="Arial"/>
          <w:sz w:val="24"/>
        </w:rPr>
        <w:t>tiene de apoyo</w:t>
      </w:r>
      <w:r w:rsidR="00095E8F">
        <w:rPr>
          <w:rFonts w:ascii="Arial" w:hAnsi="Arial" w:cs="Arial"/>
          <w:sz w:val="24"/>
        </w:rPr>
        <w:t xml:space="preserve"> en </w:t>
      </w:r>
      <w:r w:rsidR="002645BD">
        <w:rPr>
          <w:rFonts w:ascii="Arial" w:hAnsi="Arial" w:cs="Arial"/>
          <w:sz w:val="24"/>
        </w:rPr>
        <w:t xml:space="preserve">la inmobiliaria </w:t>
      </w:r>
      <w:r w:rsidR="00095E8F">
        <w:rPr>
          <w:rFonts w:ascii="Arial" w:hAnsi="Arial" w:cs="Arial"/>
          <w:sz w:val="24"/>
        </w:rPr>
        <w:t>es el personal técnico</w:t>
      </w:r>
      <w:r w:rsidR="00DE6FE7">
        <w:rPr>
          <w:rFonts w:ascii="Arial" w:hAnsi="Arial" w:cs="Arial"/>
          <w:sz w:val="24"/>
        </w:rPr>
        <w:t xml:space="preserve"> que labora</w:t>
      </w:r>
      <w:r w:rsidR="00095E8F">
        <w:rPr>
          <w:rFonts w:ascii="Arial" w:hAnsi="Arial" w:cs="Arial"/>
          <w:sz w:val="24"/>
        </w:rPr>
        <w:t xml:space="preserve"> c</w:t>
      </w:r>
      <w:r w:rsidR="00DE6FE7">
        <w:rPr>
          <w:rFonts w:ascii="Arial" w:hAnsi="Arial" w:cs="Arial"/>
          <w:sz w:val="24"/>
        </w:rPr>
        <w:t>on un</w:t>
      </w:r>
      <w:r w:rsidR="00095E8F">
        <w:rPr>
          <w:rFonts w:ascii="Arial" w:hAnsi="Arial" w:cs="Arial"/>
          <w:sz w:val="24"/>
        </w:rPr>
        <w:t xml:space="preserve"> conocimiento </w:t>
      </w:r>
      <w:r w:rsidR="00DE6FE7">
        <w:rPr>
          <w:rFonts w:ascii="Arial" w:hAnsi="Arial" w:cs="Arial"/>
          <w:sz w:val="24"/>
        </w:rPr>
        <w:t>adecuado sobre las construcciones de viviendas</w:t>
      </w:r>
      <w:r w:rsidR="00276EFD">
        <w:rPr>
          <w:rFonts w:ascii="Arial" w:hAnsi="Arial" w:cs="Arial"/>
          <w:sz w:val="24"/>
        </w:rPr>
        <w:t>, mostrando planos diseñados sobre las urbanizaciones que serán vendidas. Cada año el Director realiza un tour a to</w:t>
      </w:r>
      <w:r w:rsidR="00DE6FE7">
        <w:rPr>
          <w:rFonts w:ascii="Arial" w:hAnsi="Arial" w:cs="Arial"/>
          <w:sz w:val="24"/>
        </w:rPr>
        <w:t xml:space="preserve">do el personal de la empresa </w:t>
      </w:r>
      <w:r w:rsidR="00276EFD">
        <w:rPr>
          <w:rFonts w:ascii="Arial" w:hAnsi="Arial" w:cs="Arial"/>
          <w:sz w:val="24"/>
        </w:rPr>
        <w:t>para ser</w:t>
      </w:r>
      <w:r w:rsidR="00DE6FE7">
        <w:rPr>
          <w:rFonts w:ascii="Arial" w:hAnsi="Arial" w:cs="Arial"/>
          <w:sz w:val="24"/>
        </w:rPr>
        <w:t xml:space="preserve"> llevad</w:t>
      </w:r>
      <w:r w:rsidR="00276EFD">
        <w:rPr>
          <w:rFonts w:ascii="Arial" w:hAnsi="Arial" w:cs="Arial"/>
          <w:sz w:val="24"/>
        </w:rPr>
        <w:t>os</w:t>
      </w:r>
      <w:r w:rsidR="00DE6FE7">
        <w:rPr>
          <w:rFonts w:ascii="Arial" w:hAnsi="Arial" w:cs="Arial"/>
          <w:sz w:val="24"/>
        </w:rPr>
        <w:t xml:space="preserve"> a las obras de los proyectos de </w:t>
      </w:r>
      <w:r w:rsidR="00071B71">
        <w:rPr>
          <w:rFonts w:ascii="Arial" w:hAnsi="Arial" w:cs="Arial"/>
          <w:sz w:val="24"/>
        </w:rPr>
        <w:t>Ciudad Romana</w:t>
      </w:r>
      <w:r w:rsidR="00D91F91">
        <w:rPr>
          <w:rFonts w:ascii="Arial" w:hAnsi="Arial" w:cs="Arial"/>
          <w:sz w:val="24"/>
        </w:rPr>
        <w:t xml:space="preserve"> </w:t>
      </w:r>
      <w:r w:rsidR="00DE6FE7" w:rsidRPr="00071B71">
        <w:rPr>
          <w:rFonts w:ascii="Arial" w:hAnsi="Arial" w:cs="Arial"/>
          <w:sz w:val="24"/>
        </w:rPr>
        <w:t xml:space="preserve">y </w:t>
      </w:r>
      <w:r w:rsidR="00E82607" w:rsidRPr="00071B71">
        <w:rPr>
          <w:rFonts w:ascii="Arial" w:hAnsi="Arial" w:cs="Arial"/>
          <w:sz w:val="24"/>
        </w:rPr>
        <w:t>Puerto Mar</w:t>
      </w:r>
      <w:r w:rsidR="00276EFD" w:rsidRPr="00071B71">
        <w:rPr>
          <w:rFonts w:ascii="Arial" w:hAnsi="Arial" w:cs="Arial"/>
          <w:sz w:val="24"/>
        </w:rPr>
        <w:t>,</w:t>
      </w:r>
      <w:r w:rsidR="00D91F91">
        <w:rPr>
          <w:rFonts w:ascii="Arial" w:hAnsi="Arial" w:cs="Arial"/>
          <w:sz w:val="24"/>
        </w:rPr>
        <w:t xml:space="preserve"> </w:t>
      </w:r>
      <w:r w:rsidR="00276EFD">
        <w:rPr>
          <w:rFonts w:ascii="Arial" w:hAnsi="Arial" w:cs="Arial"/>
          <w:sz w:val="24"/>
        </w:rPr>
        <w:t xml:space="preserve">donde el personal técnico les da una explicación de cómo van los avances de las construcciones y </w:t>
      </w:r>
      <w:r w:rsidR="00D91F91">
        <w:rPr>
          <w:rFonts w:ascii="Arial" w:hAnsi="Arial" w:cs="Arial"/>
          <w:sz w:val="24"/>
        </w:rPr>
        <w:t>qué</w:t>
      </w:r>
      <w:r w:rsidR="00276EFD">
        <w:rPr>
          <w:rFonts w:ascii="Arial" w:hAnsi="Arial" w:cs="Arial"/>
          <w:sz w:val="24"/>
        </w:rPr>
        <w:t xml:space="preserve"> clase de materiales se están usando en las casas. </w:t>
      </w:r>
    </w:p>
    <w:p w:rsidR="00EE7283" w:rsidRDefault="00DF1181" w:rsidP="00BE131F">
      <w:pPr>
        <w:spacing w:line="360" w:lineRule="auto"/>
        <w:jc w:val="both"/>
        <w:rPr>
          <w:rFonts w:ascii="Arial" w:hAnsi="Arial" w:cs="Arial"/>
          <w:sz w:val="24"/>
        </w:rPr>
      </w:pPr>
      <w:r>
        <w:rPr>
          <w:rFonts w:ascii="Arial" w:hAnsi="Arial" w:cs="Arial"/>
          <w:sz w:val="24"/>
        </w:rPr>
        <w:t>Se observó que en l</w:t>
      </w:r>
      <w:r w:rsidR="00BE131F">
        <w:rPr>
          <w:rFonts w:ascii="Arial" w:hAnsi="Arial" w:cs="Arial"/>
          <w:sz w:val="24"/>
        </w:rPr>
        <w:t>a empresa tiene un 50%de un buen</w:t>
      </w:r>
      <w:r>
        <w:rPr>
          <w:rFonts w:ascii="Arial" w:hAnsi="Arial" w:cs="Arial"/>
          <w:sz w:val="24"/>
        </w:rPr>
        <w:t xml:space="preserve"> ambiente de trabajo por medio de la alta gerencia </w:t>
      </w:r>
      <w:r w:rsidR="00BE131F">
        <w:rPr>
          <w:rFonts w:ascii="Arial" w:hAnsi="Arial" w:cs="Arial"/>
          <w:sz w:val="24"/>
        </w:rPr>
        <w:t>hacia</w:t>
      </w:r>
      <w:r>
        <w:rPr>
          <w:rFonts w:ascii="Arial" w:hAnsi="Arial" w:cs="Arial"/>
          <w:sz w:val="24"/>
        </w:rPr>
        <w:t xml:space="preserve"> abajo,</w:t>
      </w:r>
      <w:r w:rsidR="00BE131F">
        <w:rPr>
          <w:rFonts w:ascii="Arial" w:hAnsi="Arial" w:cs="Arial"/>
          <w:sz w:val="24"/>
        </w:rPr>
        <w:t xml:space="preserve"> del cual</w:t>
      </w:r>
      <w:r w:rsidR="00026C4F">
        <w:rPr>
          <w:rFonts w:ascii="Arial" w:hAnsi="Arial" w:cs="Arial"/>
          <w:sz w:val="24"/>
        </w:rPr>
        <w:t xml:space="preserve"> se debería tomar </w:t>
      </w:r>
      <w:r w:rsidR="00BE131F">
        <w:rPr>
          <w:rFonts w:ascii="Arial" w:hAnsi="Arial" w:cs="Arial"/>
          <w:sz w:val="24"/>
        </w:rPr>
        <w:t xml:space="preserve">mucha </w:t>
      </w:r>
      <w:r w:rsidR="00BE131F">
        <w:rPr>
          <w:rFonts w:ascii="Arial" w:hAnsi="Arial" w:cs="Arial"/>
          <w:sz w:val="24"/>
        </w:rPr>
        <w:lastRenderedPageBreak/>
        <w:t>importancia y ser mejorada para el personal para que se s</w:t>
      </w:r>
      <w:r w:rsidR="00026C4F">
        <w:rPr>
          <w:rFonts w:ascii="Arial" w:hAnsi="Arial" w:cs="Arial"/>
          <w:sz w:val="24"/>
        </w:rPr>
        <w:t xml:space="preserve">ientan </w:t>
      </w:r>
      <w:r w:rsidR="00BE131F">
        <w:rPr>
          <w:rFonts w:ascii="Arial" w:hAnsi="Arial" w:cs="Arial"/>
          <w:sz w:val="24"/>
        </w:rPr>
        <w:t>más motivados y menos</w:t>
      </w:r>
      <w:r w:rsidR="00026C4F">
        <w:rPr>
          <w:rFonts w:ascii="Arial" w:hAnsi="Arial" w:cs="Arial"/>
          <w:sz w:val="24"/>
        </w:rPr>
        <w:t xml:space="preserve"> esclavizados</w:t>
      </w:r>
      <w:r w:rsidR="00BE131F">
        <w:rPr>
          <w:rFonts w:ascii="Arial" w:hAnsi="Arial" w:cs="Arial"/>
          <w:sz w:val="24"/>
        </w:rPr>
        <w:t>. Una gran ayuda ha sido los equipos y maquinarias que obtuvieron desde el año pasado</w:t>
      </w:r>
      <w:r w:rsidR="00EE7283">
        <w:rPr>
          <w:rFonts w:ascii="Arial" w:hAnsi="Arial" w:cs="Arial"/>
          <w:sz w:val="24"/>
        </w:rPr>
        <w:t xml:space="preserve">, cada gerente se le entregó una Tablet para el uso de reuniones dentro o fuera de la empresa, a los técnicos les entregaron computadoras de alta tecnología para </w:t>
      </w:r>
      <w:r w:rsidR="00D2165D">
        <w:rPr>
          <w:rFonts w:ascii="Arial" w:hAnsi="Arial" w:cs="Arial"/>
          <w:sz w:val="24"/>
        </w:rPr>
        <w:t xml:space="preserve">que </w:t>
      </w:r>
      <w:r w:rsidR="00EE7283">
        <w:rPr>
          <w:rFonts w:ascii="Arial" w:hAnsi="Arial" w:cs="Arial"/>
          <w:sz w:val="24"/>
        </w:rPr>
        <w:t xml:space="preserve">puedan diseñar cómodamente los planos, </w:t>
      </w:r>
      <w:r w:rsidR="00D2165D">
        <w:rPr>
          <w:rFonts w:ascii="Arial" w:hAnsi="Arial" w:cs="Arial"/>
          <w:sz w:val="24"/>
        </w:rPr>
        <w:t xml:space="preserve">además </w:t>
      </w:r>
      <w:r w:rsidR="00EE7283">
        <w:rPr>
          <w:rFonts w:ascii="Arial" w:hAnsi="Arial" w:cs="Arial"/>
          <w:sz w:val="24"/>
        </w:rPr>
        <w:t>se contrat</w:t>
      </w:r>
      <w:r w:rsidR="00D2165D">
        <w:rPr>
          <w:rFonts w:ascii="Arial" w:hAnsi="Arial" w:cs="Arial"/>
          <w:sz w:val="24"/>
        </w:rPr>
        <w:t xml:space="preserve">aron maquinarias </w:t>
      </w:r>
      <w:r w:rsidR="00EE7283">
        <w:rPr>
          <w:rFonts w:ascii="Arial" w:hAnsi="Arial" w:cs="Arial"/>
          <w:sz w:val="24"/>
        </w:rPr>
        <w:t xml:space="preserve">para ser usadas en las obras de </w:t>
      </w:r>
      <w:r w:rsidR="00071B71">
        <w:rPr>
          <w:rFonts w:ascii="Arial" w:hAnsi="Arial" w:cs="Arial"/>
          <w:sz w:val="24"/>
        </w:rPr>
        <w:t>Ciudad Romana</w:t>
      </w:r>
      <w:r w:rsidR="00D91F91">
        <w:rPr>
          <w:rFonts w:ascii="Arial" w:hAnsi="Arial" w:cs="Arial"/>
          <w:sz w:val="24"/>
        </w:rPr>
        <w:t xml:space="preserve"> </w:t>
      </w:r>
      <w:r w:rsidR="00EE7283" w:rsidRPr="00071B71">
        <w:rPr>
          <w:rFonts w:ascii="Arial" w:hAnsi="Arial" w:cs="Arial"/>
          <w:sz w:val="24"/>
        </w:rPr>
        <w:t xml:space="preserve">y </w:t>
      </w:r>
      <w:r w:rsidR="00E82607" w:rsidRPr="00071B71">
        <w:rPr>
          <w:rFonts w:ascii="Arial" w:hAnsi="Arial" w:cs="Arial"/>
          <w:sz w:val="24"/>
        </w:rPr>
        <w:t>Puerto Mar</w:t>
      </w:r>
      <w:r w:rsidR="00EE7283" w:rsidRPr="00071B71">
        <w:rPr>
          <w:rFonts w:ascii="Arial" w:hAnsi="Arial" w:cs="Arial"/>
          <w:sz w:val="24"/>
        </w:rPr>
        <w:t>, con el</w:t>
      </w:r>
      <w:r w:rsidR="00EE7283">
        <w:rPr>
          <w:rFonts w:ascii="Arial" w:hAnsi="Arial" w:cs="Arial"/>
          <w:sz w:val="24"/>
        </w:rPr>
        <w:t xml:space="preserve"> fin de ser más eficientes </w:t>
      </w:r>
      <w:r w:rsidR="00B91B50">
        <w:rPr>
          <w:rFonts w:ascii="Arial" w:hAnsi="Arial" w:cs="Arial"/>
          <w:sz w:val="24"/>
        </w:rPr>
        <w:t xml:space="preserve">en los proyectos que son presentados en </w:t>
      </w:r>
      <w:r w:rsidR="002645BD">
        <w:rPr>
          <w:rFonts w:ascii="Arial" w:hAnsi="Arial" w:cs="Arial"/>
          <w:sz w:val="24"/>
        </w:rPr>
        <w:t>la inmobiliaria</w:t>
      </w:r>
      <w:r w:rsidR="00B91B50">
        <w:rPr>
          <w:rFonts w:ascii="Arial" w:hAnsi="Arial" w:cs="Arial"/>
          <w:sz w:val="24"/>
        </w:rPr>
        <w:t>.</w:t>
      </w:r>
    </w:p>
    <w:p w:rsidR="00B91B50" w:rsidRDefault="00B91B50" w:rsidP="00BE131F">
      <w:pPr>
        <w:spacing w:line="360" w:lineRule="auto"/>
        <w:jc w:val="both"/>
        <w:rPr>
          <w:rFonts w:ascii="Arial" w:hAnsi="Arial" w:cs="Arial"/>
          <w:sz w:val="24"/>
        </w:rPr>
      </w:pPr>
    </w:p>
    <w:p w:rsidR="00FB7EFC" w:rsidRPr="00FB7EFC" w:rsidRDefault="00FB7EFC" w:rsidP="00BE131F">
      <w:pPr>
        <w:spacing w:line="360" w:lineRule="auto"/>
        <w:jc w:val="both"/>
        <w:rPr>
          <w:rFonts w:ascii="Arial" w:hAnsi="Arial" w:cs="Arial"/>
          <w:b/>
          <w:sz w:val="24"/>
          <w:u w:val="single"/>
          <w:lang w:val="es-MX"/>
        </w:rPr>
      </w:pPr>
      <w:r w:rsidRPr="00FB7EFC">
        <w:rPr>
          <w:rFonts w:ascii="Arial" w:hAnsi="Arial" w:cs="Arial"/>
          <w:b/>
          <w:sz w:val="24"/>
          <w:u w:val="single"/>
          <w:lang w:val="es-MX"/>
        </w:rPr>
        <w:t>Oportunidades</w:t>
      </w:r>
    </w:p>
    <w:tbl>
      <w:tblPr>
        <w:tblW w:w="8379" w:type="dxa"/>
        <w:tblInd w:w="55" w:type="dxa"/>
        <w:tblLayout w:type="fixed"/>
        <w:tblCellMar>
          <w:left w:w="70" w:type="dxa"/>
          <w:right w:w="70" w:type="dxa"/>
        </w:tblCellMar>
        <w:tblLook w:val="04A0" w:firstRow="1" w:lastRow="0" w:firstColumn="1" w:lastColumn="0" w:noHBand="0" w:noVBand="1"/>
      </w:tblPr>
      <w:tblGrid>
        <w:gridCol w:w="527"/>
        <w:gridCol w:w="7001"/>
        <w:gridCol w:w="851"/>
      </w:tblGrid>
      <w:tr w:rsidR="00FB7EFC" w:rsidRPr="00FB7EFC" w:rsidTr="00FB7EFC">
        <w:trPr>
          <w:trHeight w:val="480"/>
        </w:trPr>
        <w:tc>
          <w:tcPr>
            <w:tcW w:w="527" w:type="dxa"/>
            <w:tcBorders>
              <w:top w:val="single" w:sz="8" w:space="0" w:color="auto"/>
              <w:left w:val="single" w:sz="8" w:space="0" w:color="auto"/>
              <w:bottom w:val="single" w:sz="8" w:space="0" w:color="auto"/>
              <w:right w:val="single" w:sz="4" w:space="0" w:color="auto"/>
            </w:tcBorders>
            <w:shd w:val="clear" w:color="000000" w:fill="CCC0DA"/>
            <w:noWrap/>
            <w:vAlign w:val="center"/>
            <w:hideMark/>
          </w:tcPr>
          <w:p w:rsidR="00FB7EFC" w:rsidRPr="00FB7EFC" w:rsidRDefault="00FB7EFC" w:rsidP="00FB7EFC">
            <w:pPr>
              <w:spacing w:after="0" w:line="240" w:lineRule="auto"/>
              <w:jc w:val="center"/>
              <w:rPr>
                <w:rFonts w:ascii="Arial" w:eastAsia="Times New Roman" w:hAnsi="Arial" w:cs="Arial"/>
                <w:b/>
                <w:bCs/>
                <w:color w:val="000000"/>
                <w:sz w:val="24"/>
                <w:szCs w:val="24"/>
                <w:lang w:val="es-ES" w:eastAsia="es-ES"/>
              </w:rPr>
            </w:pPr>
            <w:r w:rsidRPr="00FB7EFC">
              <w:rPr>
                <w:rFonts w:ascii="Arial" w:eastAsia="Times New Roman" w:hAnsi="Arial" w:cs="Arial"/>
                <w:b/>
                <w:bCs/>
                <w:color w:val="000000"/>
                <w:sz w:val="24"/>
                <w:szCs w:val="24"/>
                <w:lang w:val="es-ES" w:eastAsia="es-ES"/>
              </w:rPr>
              <w:t>No.</w:t>
            </w:r>
          </w:p>
        </w:tc>
        <w:tc>
          <w:tcPr>
            <w:tcW w:w="7001" w:type="dxa"/>
            <w:tcBorders>
              <w:top w:val="single" w:sz="8" w:space="0" w:color="auto"/>
              <w:left w:val="nil"/>
              <w:bottom w:val="single" w:sz="8" w:space="0" w:color="auto"/>
              <w:right w:val="single" w:sz="4" w:space="0" w:color="auto"/>
            </w:tcBorders>
            <w:shd w:val="clear" w:color="000000" w:fill="CCC0DA"/>
            <w:noWrap/>
            <w:vAlign w:val="center"/>
            <w:hideMark/>
          </w:tcPr>
          <w:p w:rsidR="00FB7EFC" w:rsidRPr="00FB7EFC" w:rsidRDefault="00FB7EFC" w:rsidP="00FB7EFC">
            <w:pPr>
              <w:spacing w:after="0" w:line="240" w:lineRule="auto"/>
              <w:jc w:val="center"/>
              <w:rPr>
                <w:rFonts w:ascii="Arial" w:eastAsia="Times New Roman" w:hAnsi="Arial" w:cs="Arial"/>
                <w:b/>
                <w:bCs/>
                <w:color w:val="000000"/>
                <w:sz w:val="24"/>
                <w:szCs w:val="24"/>
                <w:lang w:val="es-ES" w:eastAsia="es-ES"/>
              </w:rPr>
            </w:pPr>
            <w:r w:rsidRPr="00FB7EFC">
              <w:rPr>
                <w:rFonts w:ascii="Arial" w:eastAsia="Times New Roman" w:hAnsi="Arial" w:cs="Arial"/>
                <w:b/>
                <w:bCs/>
                <w:color w:val="000000"/>
                <w:sz w:val="24"/>
                <w:szCs w:val="24"/>
                <w:lang w:val="es-ES" w:eastAsia="es-ES"/>
              </w:rPr>
              <w:t>FACTORES</w:t>
            </w:r>
          </w:p>
        </w:tc>
        <w:tc>
          <w:tcPr>
            <w:tcW w:w="851" w:type="dxa"/>
            <w:tcBorders>
              <w:top w:val="single" w:sz="8" w:space="0" w:color="auto"/>
              <w:left w:val="nil"/>
              <w:bottom w:val="single" w:sz="8" w:space="0" w:color="auto"/>
              <w:right w:val="single" w:sz="8" w:space="0" w:color="auto"/>
            </w:tcBorders>
            <w:shd w:val="clear" w:color="000000" w:fill="CCC0DA"/>
            <w:noWrap/>
            <w:vAlign w:val="center"/>
            <w:hideMark/>
          </w:tcPr>
          <w:p w:rsidR="00FB7EFC" w:rsidRPr="00FB7EFC" w:rsidRDefault="00FB7EFC" w:rsidP="00FB7EFC">
            <w:pPr>
              <w:spacing w:after="0" w:line="240" w:lineRule="auto"/>
              <w:jc w:val="center"/>
              <w:rPr>
                <w:rFonts w:ascii="Arial" w:eastAsia="Times New Roman" w:hAnsi="Arial" w:cs="Arial"/>
                <w:b/>
                <w:bCs/>
                <w:color w:val="000000"/>
                <w:sz w:val="24"/>
                <w:szCs w:val="24"/>
                <w:lang w:val="es-ES" w:eastAsia="es-ES"/>
              </w:rPr>
            </w:pPr>
            <w:r w:rsidRPr="00FB7EFC">
              <w:rPr>
                <w:rFonts w:ascii="Arial" w:eastAsia="Times New Roman" w:hAnsi="Arial" w:cs="Arial"/>
                <w:b/>
                <w:bCs/>
                <w:color w:val="000000"/>
                <w:sz w:val="24"/>
                <w:szCs w:val="24"/>
                <w:lang w:val="es-ES" w:eastAsia="es-ES"/>
              </w:rPr>
              <w:t>%</w:t>
            </w:r>
          </w:p>
        </w:tc>
      </w:tr>
      <w:tr w:rsidR="00FB7EFC" w:rsidRPr="00FB7EFC" w:rsidTr="00FB7EFC">
        <w:trPr>
          <w:trHeight w:val="330"/>
        </w:trPr>
        <w:tc>
          <w:tcPr>
            <w:tcW w:w="527" w:type="dxa"/>
            <w:tcBorders>
              <w:top w:val="nil"/>
              <w:left w:val="single" w:sz="8" w:space="0" w:color="auto"/>
              <w:bottom w:val="nil"/>
              <w:right w:val="single" w:sz="4" w:space="0" w:color="auto"/>
            </w:tcBorders>
            <w:shd w:val="clear" w:color="000000" w:fill="CCC0DA"/>
            <w:noWrap/>
            <w:vAlign w:val="center"/>
            <w:hideMark/>
          </w:tcPr>
          <w:p w:rsidR="00FB7EFC" w:rsidRPr="00FB7EFC" w:rsidRDefault="00FB7EFC" w:rsidP="00FB7EFC">
            <w:pPr>
              <w:spacing w:after="0" w:line="240" w:lineRule="auto"/>
              <w:jc w:val="center"/>
              <w:rPr>
                <w:rFonts w:ascii="Arial" w:eastAsia="Times New Roman" w:hAnsi="Arial" w:cs="Arial"/>
                <w:b/>
                <w:bCs/>
                <w:color w:val="000000"/>
                <w:sz w:val="24"/>
                <w:szCs w:val="24"/>
                <w:lang w:val="es-ES" w:eastAsia="es-ES"/>
              </w:rPr>
            </w:pPr>
            <w:r w:rsidRPr="00FB7EFC">
              <w:rPr>
                <w:rFonts w:ascii="Arial" w:eastAsia="Times New Roman" w:hAnsi="Arial" w:cs="Arial"/>
                <w:b/>
                <w:bCs/>
                <w:color w:val="000000"/>
                <w:sz w:val="24"/>
                <w:szCs w:val="24"/>
                <w:lang w:val="es-ES" w:eastAsia="es-ES"/>
              </w:rPr>
              <w:t>O5</w:t>
            </w:r>
          </w:p>
        </w:tc>
        <w:tc>
          <w:tcPr>
            <w:tcW w:w="7001" w:type="dxa"/>
            <w:tcBorders>
              <w:top w:val="nil"/>
              <w:left w:val="nil"/>
              <w:bottom w:val="nil"/>
              <w:right w:val="single" w:sz="4" w:space="0" w:color="auto"/>
            </w:tcBorders>
            <w:shd w:val="clear" w:color="auto" w:fill="auto"/>
            <w:noWrap/>
            <w:vAlign w:val="center"/>
            <w:hideMark/>
          </w:tcPr>
          <w:p w:rsidR="00FB7EFC" w:rsidRPr="00FB7EFC" w:rsidRDefault="00FB7EFC" w:rsidP="00FB7EFC">
            <w:pPr>
              <w:spacing w:after="0" w:line="240" w:lineRule="auto"/>
              <w:jc w:val="both"/>
              <w:rPr>
                <w:rFonts w:ascii="Arial" w:eastAsia="Times New Roman" w:hAnsi="Arial" w:cs="Arial"/>
                <w:color w:val="000000"/>
                <w:lang w:val="es-ES" w:eastAsia="es-ES"/>
              </w:rPr>
            </w:pPr>
            <w:r w:rsidRPr="00FB7EFC">
              <w:rPr>
                <w:rFonts w:ascii="Arial" w:eastAsia="Times New Roman" w:hAnsi="Arial" w:cs="Arial"/>
                <w:color w:val="000000"/>
                <w:lang w:val="es-ES" w:eastAsia="es-ES"/>
              </w:rPr>
              <w:t>Ubicación de matrices y sucursales en puntos estratégicos.</w:t>
            </w:r>
          </w:p>
        </w:tc>
        <w:tc>
          <w:tcPr>
            <w:tcW w:w="851" w:type="dxa"/>
            <w:tcBorders>
              <w:top w:val="nil"/>
              <w:left w:val="nil"/>
              <w:bottom w:val="nil"/>
              <w:right w:val="single" w:sz="8" w:space="0" w:color="auto"/>
            </w:tcBorders>
            <w:shd w:val="clear" w:color="auto" w:fill="auto"/>
            <w:noWrap/>
            <w:vAlign w:val="center"/>
            <w:hideMark/>
          </w:tcPr>
          <w:p w:rsidR="00FB7EFC" w:rsidRPr="00FB7EFC" w:rsidRDefault="00FB7EFC" w:rsidP="00FB7EFC">
            <w:pPr>
              <w:spacing w:after="0" w:line="240" w:lineRule="auto"/>
              <w:jc w:val="center"/>
              <w:rPr>
                <w:rFonts w:ascii="Arial" w:eastAsia="Times New Roman" w:hAnsi="Arial" w:cs="Arial"/>
                <w:color w:val="000000"/>
                <w:sz w:val="24"/>
                <w:szCs w:val="24"/>
                <w:lang w:val="es-ES" w:eastAsia="es-ES"/>
              </w:rPr>
            </w:pPr>
            <w:r w:rsidRPr="00FB7EFC">
              <w:rPr>
                <w:rFonts w:ascii="Arial" w:eastAsia="Times New Roman" w:hAnsi="Arial" w:cs="Arial"/>
                <w:color w:val="000000"/>
                <w:sz w:val="24"/>
                <w:szCs w:val="24"/>
                <w:lang w:val="es-ES" w:eastAsia="es-ES"/>
              </w:rPr>
              <w:t>25,71</w:t>
            </w:r>
          </w:p>
        </w:tc>
      </w:tr>
      <w:tr w:rsidR="00FB7EFC" w:rsidRPr="00FB7EFC" w:rsidTr="00FB7EFC">
        <w:trPr>
          <w:trHeight w:val="315"/>
        </w:trPr>
        <w:tc>
          <w:tcPr>
            <w:tcW w:w="527" w:type="dxa"/>
            <w:tcBorders>
              <w:top w:val="nil"/>
              <w:left w:val="single" w:sz="8" w:space="0" w:color="auto"/>
              <w:bottom w:val="nil"/>
              <w:right w:val="single" w:sz="4" w:space="0" w:color="auto"/>
            </w:tcBorders>
            <w:shd w:val="clear" w:color="000000" w:fill="CCC0DA"/>
            <w:noWrap/>
            <w:vAlign w:val="center"/>
            <w:hideMark/>
          </w:tcPr>
          <w:p w:rsidR="00FB7EFC" w:rsidRPr="00FB7EFC" w:rsidRDefault="00FB7EFC" w:rsidP="00FB7EFC">
            <w:pPr>
              <w:spacing w:after="0" w:line="240" w:lineRule="auto"/>
              <w:jc w:val="center"/>
              <w:rPr>
                <w:rFonts w:ascii="Arial" w:eastAsia="Times New Roman" w:hAnsi="Arial" w:cs="Arial"/>
                <w:b/>
                <w:bCs/>
                <w:color w:val="000000"/>
                <w:sz w:val="24"/>
                <w:szCs w:val="24"/>
                <w:lang w:val="es-ES" w:eastAsia="es-ES"/>
              </w:rPr>
            </w:pPr>
            <w:r w:rsidRPr="00FB7EFC">
              <w:rPr>
                <w:rFonts w:ascii="Arial" w:eastAsia="Times New Roman" w:hAnsi="Arial" w:cs="Arial"/>
                <w:b/>
                <w:bCs/>
                <w:color w:val="000000"/>
                <w:sz w:val="24"/>
                <w:szCs w:val="24"/>
                <w:lang w:val="es-ES" w:eastAsia="es-ES"/>
              </w:rPr>
              <w:t>O3</w:t>
            </w:r>
          </w:p>
        </w:tc>
        <w:tc>
          <w:tcPr>
            <w:tcW w:w="7001" w:type="dxa"/>
            <w:tcBorders>
              <w:top w:val="nil"/>
              <w:left w:val="nil"/>
              <w:bottom w:val="nil"/>
              <w:right w:val="single" w:sz="4" w:space="0" w:color="auto"/>
            </w:tcBorders>
            <w:shd w:val="clear" w:color="auto" w:fill="auto"/>
            <w:noWrap/>
            <w:hideMark/>
          </w:tcPr>
          <w:p w:rsidR="00FB7EFC" w:rsidRPr="00FB7EFC" w:rsidRDefault="00FB7EFC" w:rsidP="00FB7EFC">
            <w:pPr>
              <w:spacing w:after="0" w:line="240" w:lineRule="auto"/>
              <w:jc w:val="both"/>
              <w:rPr>
                <w:rFonts w:ascii="Arial" w:eastAsia="Times New Roman" w:hAnsi="Arial" w:cs="Arial"/>
                <w:color w:val="000000"/>
                <w:lang w:val="es-ES" w:eastAsia="es-ES"/>
              </w:rPr>
            </w:pPr>
            <w:r w:rsidRPr="00FB7EFC">
              <w:rPr>
                <w:rFonts w:ascii="Arial" w:eastAsia="Times New Roman" w:hAnsi="Arial" w:cs="Arial"/>
                <w:color w:val="000000"/>
                <w:lang w:val="es-ES" w:eastAsia="es-ES"/>
              </w:rPr>
              <w:t xml:space="preserve">Clientes que desean vivir en el sector vía la </w:t>
            </w:r>
            <w:r>
              <w:rPr>
                <w:rFonts w:ascii="Arial" w:eastAsia="Times New Roman" w:hAnsi="Arial" w:cs="Arial"/>
                <w:color w:val="000000"/>
                <w:lang w:val="es-ES" w:eastAsia="es-ES"/>
              </w:rPr>
              <w:t>C</w:t>
            </w:r>
            <w:r w:rsidRPr="00FB7EFC">
              <w:rPr>
                <w:rFonts w:ascii="Arial" w:eastAsia="Times New Roman" w:hAnsi="Arial" w:cs="Arial"/>
                <w:color w:val="000000"/>
                <w:lang w:val="es-ES" w:eastAsia="es-ES"/>
              </w:rPr>
              <w:t>osta.</w:t>
            </w:r>
          </w:p>
        </w:tc>
        <w:tc>
          <w:tcPr>
            <w:tcW w:w="851" w:type="dxa"/>
            <w:tcBorders>
              <w:top w:val="nil"/>
              <w:left w:val="nil"/>
              <w:bottom w:val="nil"/>
              <w:right w:val="single" w:sz="8" w:space="0" w:color="auto"/>
            </w:tcBorders>
            <w:shd w:val="clear" w:color="auto" w:fill="auto"/>
            <w:noWrap/>
            <w:vAlign w:val="center"/>
            <w:hideMark/>
          </w:tcPr>
          <w:p w:rsidR="00FB7EFC" w:rsidRPr="00FB7EFC" w:rsidRDefault="00FB7EFC" w:rsidP="00FB7EFC">
            <w:pPr>
              <w:spacing w:after="0" w:line="240" w:lineRule="auto"/>
              <w:jc w:val="center"/>
              <w:rPr>
                <w:rFonts w:ascii="Arial" w:eastAsia="Times New Roman" w:hAnsi="Arial" w:cs="Arial"/>
                <w:color w:val="000000"/>
                <w:sz w:val="24"/>
                <w:szCs w:val="24"/>
                <w:lang w:val="es-ES" w:eastAsia="es-ES"/>
              </w:rPr>
            </w:pPr>
            <w:r w:rsidRPr="00FB7EFC">
              <w:rPr>
                <w:rFonts w:ascii="Arial" w:eastAsia="Times New Roman" w:hAnsi="Arial" w:cs="Arial"/>
                <w:color w:val="000000"/>
                <w:sz w:val="24"/>
                <w:szCs w:val="24"/>
                <w:lang w:val="es-ES" w:eastAsia="es-ES"/>
              </w:rPr>
              <w:t>22,86</w:t>
            </w:r>
          </w:p>
        </w:tc>
      </w:tr>
      <w:tr w:rsidR="00FB7EFC" w:rsidRPr="00FB7EFC" w:rsidTr="00FB7EFC">
        <w:trPr>
          <w:trHeight w:val="315"/>
        </w:trPr>
        <w:tc>
          <w:tcPr>
            <w:tcW w:w="527" w:type="dxa"/>
            <w:tcBorders>
              <w:top w:val="nil"/>
              <w:left w:val="single" w:sz="8" w:space="0" w:color="auto"/>
              <w:bottom w:val="nil"/>
              <w:right w:val="single" w:sz="4" w:space="0" w:color="auto"/>
            </w:tcBorders>
            <w:shd w:val="clear" w:color="000000" w:fill="CCC0DA"/>
            <w:noWrap/>
            <w:vAlign w:val="center"/>
            <w:hideMark/>
          </w:tcPr>
          <w:p w:rsidR="00FB7EFC" w:rsidRPr="00FB7EFC" w:rsidRDefault="00FB7EFC" w:rsidP="00FB7EFC">
            <w:pPr>
              <w:spacing w:after="0" w:line="240" w:lineRule="auto"/>
              <w:jc w:val="center"/>
              <w:rPr>
                <w:rFonts w:ascii="Arial" w:eastAsia="Times New Roman" w:hAnsi="Arial" w:cs="Arial"/>
                <w:b/>
                <w:bCs/>
                <w:color w:val="000000"/>
                <w:sz w:val="24"/>
                <w:szCs w:val="24"/>
                <w:lang w:val="es-ES" w:eastAsia="es-ES"/>
              </w:rPr>
            </w:pPr>
            <w:r w:rsidRPr="00FB7EFC">
              <w:rPr>
                <w:rFonts w:ascii="Arial" w:eastAsia="Times New Roman" w:hAnsi="Arial" w:cs="Arial"/>
                <w:b/>
                <w:bCs/>
                <w:color w:val="000000"/>
                <w:sz w:val="24"/>
                <w:szCs w:val="24"/>
                <w:lang w:val="es-ES" w:eastAsia="es-ES"/>
              </w:rPr>
              <w:t>O2</w:t>
            </w:r>
          </w:p>
        </w:tc>
        <w:tc>
          <w:tcPr>
            <w:tcW w:w="7001" w:type="dxa"/>
            <w:tcBorders>
              <w:top w:val="nil"/>
              <w:left w:val="nil"/>
              <w:bottom w:val="nil"/>
              <w:right w:val="single" w:sz="4" w:space="0" w:color="auto"/>
            </w:tcBorders>
            <w:shd w:val="clear" w:color="auto" w:fill="auto"/>
            <w:noWrap/>
            <w:vAlign w:val="center"/>
            <w:hideMark/>
          </w:tcPr>
          <w:p w:rsidR="00FB7EFC" w:rsidRPr="00FB7EFC" w:rsidRDefault="00FB7EFC" w:rsidP="00FB7EFC">
            <w:pPr>
              <w:spacing w:after="0" w:line="240" w:lineRule="auto"/>
              <w:jc w:val="both"/>
              <w:rPr>
                <w:rFonts w:ascii="Arial" w:eastAsia="Times New Roman" w:hAnsi="Arial" w:cs="Arial"/>
                <w:color w:val="000000"/>
                <w:lang w:val="es-ES" w:eastAsia="es-ES"/>
              </w:rPr>
            </w:pPr>
            <w:r w:rsidRPr="00FB7EFC">
              <w:rPr>
                <w:rFonts w:ascii="Arial" w:eastAsia="Times New Roman" w:hAnsi="Arial" w:cs="Arial"/>
                <w:color w:val="000000"/>
                <w:lang w:val="es-ES" w:eastAsia="es-ES"/>
              </w:rPr>
              <w:t>Participación en importantes ferias  hábitat del país.</w:t>
            </w:r>
          </w:p>
        </w:tc>
        <w:tc>
          <w:tcPr>
            <w:tcW w:w="851" w:type="dxa"/>
            <w:tcBorders>
              <w:top w:val="nil"/>
              <w:left w:val="nil"/>
              <w:bottom w:val="nil"/>
              <w:right w:val="single" w:sz="8" w:space="0" w:color="auto"/>
            </w:tcBorders>
            <w:shd w:val="clear" w:color="auto" w:fill="auto"/>
            <w:noWrap/>
            <w:vAlign w:val="center"/>
            <w:hideMark/>
          </w:tcPr>
          <w:p w:rsidR="00FB7EFC" w:rsidRPr="00FB7EFC" w:rsidRDefault="00FB7EFC" w:rsidP="00FB7EFC">
            <w:pPr>
              <w:spacing w:after="0" w:line="240" w:lineRule="auto"/>
              <w:jc w:val="center"/>
              <w:rPr>
                <w:rFonts w:ascii="Arial" w:eastAsia="Times New Roman" w:hAnsi="Arial" w:cs="Arial"/>
                <w:color w:val="000000"/>
                <w:sz w:val="24"/>
                <w:szCs w:val="24"/>
                <w:lang w:val="es-ES" w:eastAsia="es-ES"/>
              </w:rPr>
            </w:pPr>
            <w:r w:rsidRPr="00FB7EFC">
              <w:rPr>
                <w:rFonts w:ascii="Arial" w:eastAsia="Times New Roman" w:hAnsi="Arial" w:cs="Arial"/>
                <w:color w:val="000000"/>
                <w:sz w:val="24"/>
                <w:szCs w:val="24"/>
                <w:lang w:val="es-ES" w:eastAsia="es-ES"/>
              </w:rPr>
              <w:t>20,00</w:t>
            </w:r>
          </w:p>
        </w:tc>
      </w:tr>
      <w:tr w:rsidR="00FB7EFC" w:rsidRPr="00FB7EFC" w:rsidTr="00FB7EFC">
        <w:trPr>
          <w:trHeight w:val="330"/>
        </w:trPr>
        <w:tc>
          <w:tcPr>
            <w:tcW w:w="527" w:type="dxa"/>
            <w:tcBorders>
              <w:top w:val="nil"/>
              <w:left w:val="single" w:sz="8" w:space="0" w:color="auto"/>
              <w:bottom w:val="nil"/>
              <w:right w:val="single" w:sz="4" w:space="0" w:color="auto"/>
            </w:tcBorders>
            <w:shd w:val="clear" w:color="000000" w:fill="CCC0DA"/>
            <w:noWrap/>
            <w:vAlign w:val="center"/>
            <w:hideMark/>
          </w:tcPr>
          <w:p w:rsidR="00FB7EFC" w:rsidRPr="00FB7EFC" w:rsidRDefault="00FB7EFC" w:rsidP="00FB7EFC">
            <w:pPr>
              <w:spacing w:after="0" w:line="240" w:lineRule="auto"/>
              <w:jc w:val="center"/>
              <w:rPr>
                <w:rFonts w:ascii="Arial" w:eastAsia="Times New Roman" w:hAnsi="Arial" w:cs="Arial"/>
                <w:b/>
                <w:bCs/>
                <w:color w:val="000000"/>
                <w:sz w:val="24"/>
                <w:szCs w:val="24"/>
                <w:lang w:val="es-ES" w:eastAsia="es-ES"/>
              </w:rPr>
            </w:pPr>
            <w:r w:rsidRPr="00FB7EFC">
              <w:rPr>
                <w:rFonts w:ascii="Arial" w:eastAsia="Times New Roman" w:hAnsi="Arial" w:cs="Arial"/>
                <w:b/>
                <w:bCs/>
                <w:color w:val="000000"/>
                <w:sz w:val="24"/>
                <w:szCs w:val="24"/>
                <w:lang w:val="es-ES" w:eastAsia="es-ES"/>
              </w:rPr>
              <w:t>O4</w:t>
            </w:r>
          </w:p>
        </w:tc>
        <w:tc>
          <w:tcPr>
            <w:tcW w:w="7001" w:type="dxa"/>
            <w:tcBorders>
              <w:top w:val="nil"/>
              <w:left w:val="nil"/>
              <w:bottom w:val="nil"/>
              <w:right w:val="single" w:sz="4" w:space="0" w:color="auto"/>
            </w:tcBorders>
            <w:shd w:val="clear" w:color="auto" w:fill="auto"/>
            <w:noWrap/>
            <w:vAlign w:val="center"/>
            <w:hideMark/>
          </w:tcPr>
          <w:p w:rsidR="00FB7EFC" w:rsidRPr="00FB7EFC" w:rsidRDefault="00FB7EFC" w:rsidP="00FB7EFC">
            <w:pPr>
              <w:spacing w:after="0" w:line="240" w:lineRule="auto"/>
              <w:jc w:val="both"/>
              <w:rPr>
                <w:rFonts w:ascii="Arial" w:eastAsia="Times New Roman" w:hAnsi="Arial" w:cs="Arial"/>
                <w:color w:val="000000"/>
                <w:lang w:val="es-ES" w:eastAsia="es-ES"/>
              </w:rPr>
            </w:pPr>
            <w:r w:rsidRPr="00FB7EFC">
              <w:rPr>
                <w:rFonts w:ascii="Arial" w:eastAsia="Times New Roman" w:hAnsi="Arial" w:cs="Arial"/>
                <w:color w:val="000000"/>
                <w:lang w:val="es-ES" w:eastAsia="es-ES"/>
              </w:rPr>
              <w:t>Desarrollo de proyectos en lugares turísticos.</w:t>
            </w:r>
          </w:p>
        </w:tc>
        <w:tc>
          <w:tcPr>
            <w:tcW w:w="851" w:type="dxa"/>
            <w:tcBorders>
              <w:top w:val="nil"/>
              <w:left w:val="nil"/>
              <w:bottom w:val="nil"/>
              <w:right w:val="single" w:sz="8" w:space="0" w:color="auto"/>
            </w:tcBorders>
            <w:shd w:val="clear" w:color="auto" w:fill="auto"/>
            <w:noWrap/>
            <w:vAlign w:val="center"/>
            <w:hideMark/>
          </w:tcPr>
          <w:p w:rsidR="00FB7EFC" w:rsidRPr="00FB7EFC" w:rsidRDefault="00FB7EFC" w:rsidP="00FB7EFC">
            <w:pPr>
              <w:spacing w:after="0" w:line="240" w:lineRule="auto"/>
              <w:jc w:val="center"/>
              <w:rPr>
                <w:rFonts w:ascii="Arial" w:eastAsia="Times New Roman" w:hAnsi="Arial" w:cs="Arial"/>
                <w:color w:val="000000"/>
                <w:sz w:val="24"/>
                <w:szCs w:val="24"/>
                <w:lang w:val="es-ES" w:eastAsia="es-ES"/>
              </w:rPr>
            </w:pPr>
            <w:r w:rsidRPr="00FB7EFC">
              <w:rPr>
                <w:rFonts w:ascii="Arial" w:eastAsia="Times New Roman" w:hAnsi="Arial" w:cs="Arial"/>
                <w:color w:val="000000"/>
                <w:sz w:val="24"/>
                <w:szCs w:val="24"/>
                <w:lang w:val="es-ES" w:eastAsia="es-ES"/>
              </w:rPr>
              <w:t>17,14</w:t>
            </w:r>
          </w:p>
        </w:tc>
      </w:tr>
      <w:tr w:rsidR="00FB7EFC" w:rsidRPr="00FB7EFC" w:rsidTr="00FB7EFC">
        <w:trPr>
          <w:trHeight w:val="330"/>
        </w:trPr>
        <w:tc>
          <w:tcPr>
            <w:tcW w:w="527" w:type="dxa"/>
            <w:tcBorders>
              <w:top w:val="nil"/>
              <w:left w:val="single" w:sz="8" w:space="0" w:color="auto"/>
              <w:bottom w:val="single" w:sz="8" w:space="0" w:color="auto"/>
              <w:right w:val="single" w:sz="4" w:space="0" w:color="auto"/>
            </w:tcBorders>
            <w:shd w:val="clear" w:color="000000" w:fill="CCC0DA"/>
            <w:noWrap/>
            <w:vAlign w:val="center"/>
            <w:hideMark/>
          </w:tcPr>
          <w:p w:rsidR="00FB7EFC" w:rsidRPr="00FB7EFC" w:rsidRDefault="00FB7EFC" w:rsidP="00FB7EFC">
            <w:pPr>
              <w:spacing w:after="0" w:line="240" w:lineRule="auto"/>
              <w:jc w:val="center"/>
              <w:rPr>
                <w:rFonts w:ascii="Arial" w:eastAsia="Times New Roman" w:hAnsi="Arial" w:cs="Arial"/>
                <w:b/>
                <w:bCs/>
                <w:color w:val="000000"/>
                <w:sz w:val="24"/>
                <w:szCs w:val="24"/>
                <w:lang w:val="es-ES" w:eastAsia="es-ES"/>
              </w:rPr>
            </w:pPr>
            <w:r w:rsidRPr="00FB7EFC">
              <w:rPr>
                <w:rFonts w:ascii="Arial" w:eastAsia="Times New Roman" w:hAnsi="Arial" w:cs="Arial"/>
                <w:b/>
                <w:bCs/>
                <w:color w:val="000000"/>
                <w:sz w:val="24"/>
                <w:szCs w:val="24"/>
                <w:lang w:val="es-ES" w:eastAsia="es-ES"/>
              </w:rPr>
              <w:t>O6</w:t>
            </w:r>
          </w:p>
        </w:tc>
        <w:tc>
          <w:tcPr>
            <w:tcW w:w="7001" w:type="dxa"/>
            <w:tcBorders>
              <w:top w:val="nil"/>
              <w:left w:val="nil"/>
              <w:bottom w:val="single" w:sz="8" w:space="0" w:color="auto"/>
              <w:right w:val="single" w:sz="4" w:space="0" w:color="auto"/>
            </w:tcBorders>
            <w:shd w:val="clear" w:color="auto" w:fill="auto"/>
            <w:noWrap/>
            <w:vAlign w:val="center"/>
            <w:hideMark/>
          </w:tcPr>
          <w:p w:rsidR="00FB7EFC" w:rsidRPr="00FB7EFC" w:rsidRDefault="00D2165D" w:rsidP="00FB7EFC">
            <w:pPr>
              <w:spacing w:after="0" w:line="240" w:lineRule="auto"/>
              <w:jc w:val="both"/>
              <w:rPr>
                <w:rFonts w:ascii="Arial" w:eastAsia="Times New Roman" w:hAnsi="Arial" w:cs="Arial"/>
                <w:color w:val="000000"/>
                <w:lang w:val="es-ES" w:eastAsia="es-ES"/>
              </w:rPr>
            </w:pPr>
            <w:r>
              <w:rPr>
                <w:rFonts w:ascii="Arial" w:eastAsia="Times New Roman" w:hAnsi="Arial" w:cs="Arial"/>
                <w:color w:val="000000"/>
                <w:lang w:val="es-ES" w:eastAsia="es-ES"/>
              </w:rPr>
              <w:t>La demanda del mercado no está</w:t>
            </w:r>
            <w:r w:rsidR="00FB7EFC" w:rsidRPr="00FB7EFC">
              <w:rPr>
                <w:rFonts w:ascii="Arial" w:eastAsia="Times New Roman" w:hAnsi="Arial" w:cs="Arial"/>
                <w:color w:val="000000"/>
                <w:lang w:val="es-ES" w:eastAsia="es-ES"/>
              </w:rPr>
              <w:t xml:space="preserve"> cubierta totalmente.</w:t>
            </w:r>
          </w:p>
        </w:tc>
        <w:tc>
          <w:tcPr>
            <w:tcW w:w="851" w:type="dxa"/>
            <w:tcBorders>
              <w:top w:val="nil"/>
              <w:left w:val="nil"/>
              <w:bottom w:val="single" w:sz="8" w:space="0" w:color="auto"/>
              <w:right w:val="single" w:sz="8" w:space="0" w:color="auto"/>
            </w:tcBorders>
            <w:shd w:val="clear" w:color="auto" w:fill="auto"/>
            <w:noWrap/>
            <w:vAlign w:val="center"/>
            <w:hideMark/>
          </w:tcPr>
          <w:p w:rsidR="00FB7EFC" w:rsidRPr="00FB7EFC" w:rsidRDefault="00FB7EFC" w:rsidP="00FB7EFC">
            <w:pPr>
              <w:spacing w:after="0" w:line="240" w:lineRule="auto"/>
              <w:jc w:val="center"/>
              <w:rPr>
                <w:rFonts w:ascii="Arial" w:eastAsia="Times New Roman" w:hAnsi="Arial" w:cs="Arial"/>
                <w:color w:val="000000"/>
                <w:sz w:val="24"/>
                <w:szCs w:val="24"/>
                <w:lang w:val="es-ES" w:eastAsia="es-ES"/>
              </w:rPr>
            </w:pPr>
            <w:r w:rsidRPr="00FB7EFC">
              <w:rPr>
                <w:rFonts w:ascii="Arial" w:eastAsia="Times New Roman" w:hAnsi="Arial" w:cs="Arial"/>
                <w:color w:val="000000"/>
                <w:sz w:val="24"/>
                <w:szCs w:val="24"/>
                <w:lang w:val="es-ES" w:eastAsia="es-ES"/>
              </w:rPr>
              <w:t>8,57</w:t>
            </w:r>
          </w:p>
        </w:tc>
      </w:tr>
    </w:tbl>
    <w:p w:rsidR="00542D34" w:rsidRPr="00FB7EFC" w:rsidRDefault="00542D34" w:rsidP="00542D34">
      <w:pPr>
        <w:pStyle w:val="Sinespaciado"/>
        <w:jc w:val="center"/>
        <w:rPr>
          <w:rFonts w:ascii="Arial" w:hAnsi="Arial" w:cs="Arial"/>
        </w:rPr>
      </w:pPr>
      <w:bookmarkStart w:id="77" w:name="_Toc352752833"/>
      <w:r w:rsidRPr="00FB7EFC">
        <w:rPr>
          <w:rFonts w:ascii="Arial" w:hAnsi="Arial" w:cs="Arial"/>
        </w:rPr>
        <w:t xml:space="preserve">Tabla </w:t>
      </w:r>
      <w:r w:rsidR="000037A4" w:rsidRPr="00FB7EFC">
        <w:rPr>
          <w:rFonts w:ascii="Arial" w:hAnsi="Arial" w:cs="Arial"/>
        </w:rPr>
        <w:fldChar w:fldCharType="begin"/>
      </w:r>
      <w:r w:rsidRPr="00FB7EFC">
        <w:rPr>
          <w:rFonts w:ascii="Arial" w:hAnsi="Arial" w:cs="Arial"/>
        </w:rPr>
        <w:instrText xml:space="preserve"> SEQ Tabla \* ARABIC </w:instrText>
      </w:r>
      <w:r w:rsidR="000037A4" w:rsidRPr="00FB7EFC">
        <w:rPr>
          <w:rFonts w:ascii="Arial" w:hAnsi="Arial" w:cs="Arial"/>
        </w:rPr>
        <w:fldChar w:fldCharType="separate"/>
      </w:r>
      <w:r w:rsidR="00295CC4">
        <w:rPr>
          <w:rFonts w:ascii="Arial" w:hAnsi="Arial" w:cs="Arial"/>
          <w:noProof/>
        </w:rPr>
        <w:t>6</w:t>
      </w:r>
      <w:r w:rsidR="000037A4" w:rsidRPr="00FB7EFC">
        <w:rPr>
          <w:rFonts w:ascii="Arial" w:hAnsi="Arial" w:cs="Arial"/>
        </w:rPr>
        <w:fldChar w:fldCharType="end"/>
      </w:r>
      <w:r w:rsidRPr="00FB7EFC">
        <w:rPr>
          <w:rFonts w:ascii="Arial" w:hAnsi="Arial" w:cs="Arial"/>
        </w:rPr>
        <w:t xml:space="preserve">: </w:t>
      </w:r>
      <w:r>
        <w:rPr>
          <w:rFonts w:ascii="Arial" w:hAnsi="Arial" w:cs="Arial"/>
        </w:rPr>
        <w:t>Oportunidades</w:t>
      </w:r>
      <w:r w:rsidRPr="00FB7EFC">
        <w:rPr>
          <w:rFonts w:ascii="Arial" w:hAnsi="Arial" w:cs="Arial"/>
        </w:rPr>
        <w:t xml:space="preserve"> Priorizada</w:t>
      </w:r>
      <w:r>
        <w:rPr>
          <w:rFonts w:ascii="Arial" w:hAnsi="Arial" w:cs="Arial"/>
        </w:rPr>
        <w:t>s</w:t>
      </w:r>
      <w:bookmarkEnd w:id="77"/>
    </w:p>
    <w:p w:rsidR="00D91F91" w:rsidRDefault="00D91F91" w:rsidP="00D91F91">
      <w:pPr>
        <w:pStyle w:val="Sinespaciado"/>
        <w:jc w:val="center"/>
        <w:rPr>
          <w:rFonts w:ascii="Arial" w:hAnsi="Arial" w:cs="Arial"/>
        </w:rPr>
      </w:pPr>
      <w:r>
        <w:rPr>
          <w:rFonts w:ascii="Arial" w:hAnsi="Arial" w:cs="Arial"/>
        </w:rPr>
        <w:t>Fuente: Empresa ROSVIV S.A.</w:t>
      </w:r>
    </w:p>
    <w:p w:rsidR="00D91F91" w:rsidRPr="00916EC2" w:rsidRDefault="00D91F91" w:rsidP="00D91F91">
      <w:pPr>
        <w:pStyle w:val="Sinespaciado"/>
        <w:jc w:val="center"/>
        <w:rPr>
          <w:rFonts w:ascii="Arial" w:hAnsi="Arial" w:cs="Arial"/>
        </w:rPr>
      </w:pPr>
      <w:r w:rsidRPr="00FB7EFC">
        <w:rPr>
          <w:rFonts w:ascii="Arial" w:hAnsi="Arial" w:cs="Arial"/>
        </w:rPr>
        <w:t>Elaborada por: Las Autoras</w:t>
      </w:r>
    </w:p>
    <w:p w:rsidR="00916EC2" w:rsidRDefault="00916EC2" w:rsidP="00250856">
      <w:pPr>
        <w:spacing w:line="360" w:lineRule="auto"/>
        <w:jc w:val="both"/>
        <w:rPr>
          <w:rFonts w:ascii="Arial" w:hAnsi="Arial" w:cs="Arial"/>
          <w:sz w:val="24"/>
          <w:lang w:val="es-MX"/>
        </w:rPr>
      </w:pPr>
    </w:p>
    <w:p w:rsidR="00BF367E" w:rsidRDefault="00277793" w:rsidP="00250856">
      <w:pPr>
        <w:spacing w:line="360" w:lineRule="auto"/>
        <w:jc w:val="both"/>
        <w:rPr>
          <w:rFonts w:ascii="Arial" w:hAnsi="Arial" w:cs="Arial"/>
          <w:sz w:val="24"/>
          <w:lang w:val="es-MX"/>
        </w:rPr>
      </w:pPr>
      <w:r>
        <w:rPr>
          <w:rFonts w:ascii="Arial" w:hAnsi="Arial" w:cs="Arial"/>
          <w:sz w:val="24"/>
          <w:lang w:val="es-MX"/>
        </w:rPr>
        <w:t>La mayor oportunidad que puede tener</w:t>
      </w:r>
      <w:r w:rsidR="002645BD">
        <w:rPr>
          <w:rFonts w:ascii="Arial" w:hAnsi="Arial" w:cs="Arial"/>
          <w:sz w:val="24"/>
          <w:lang w:val="es-MX"/>
        </w:rPr>
        <w:t xml:space="preserve"> ROSVIV S.A.</w:t>
      </w:r>
      <w:r w:rsidR="008D0AE5">
        <w:rPr>
          <w:rFonts w:ascii="Arial" w:hAnsi="Arial" w:cs="Arial"/>
          <w:sz w:val="24"/>
          <w:lang w:val="es-MX"/>
        </w:rPr>
        <w:t xml:space="preserve">, </w:t>
      </w:r>
      <w:r>
        <w:rPr>
          <w:rFonts w:ascii="Arial" w:hAnsi="Arial" w:cs="Arial"/>
          <w:sz w:val="24"/>
          <w:lang w:val="es-MX"/>
        </w:rPr>
        <w:t xml:space="preserve">para la venta de sus casas es la ubicación de sus oficinas para ser visibles a sus clientes, al principio solo tenían la matriz como punto de venta pero </w:t>
      </w:r>
      <w:r w:rsidR="008D0AE5">
        <w:rPr>
          <w:rFonts w:ascii="Arial" w:hAnsi="Arial" w:cs="Arial"/>
          <w:sz w:val="24"/>
          <w:lang w:val="es-MX"/>
        </w:rPr>
        <w:t>han</w:t>
      </w:r>
      <w:r>
        <w:rPr>
          <w:rFonts w:ascii="Arial" w:hAnsi="Arial" w:cs="Arial"/>
          <w:sz w:val="24"/>
          <w:lang w:val="es-MX"/>
        </w:rPr>
        <w:t xml:space="preserve"> crecer poniendo pequeñas sucursales en la ciudad de Guayaquil y Playas Villamil.</w:t>
      </w:r>
      <w:r w:rsidR="00835AC3">
        <w:rPr>
          <w:rFonts w:ascii="Arial" w:hAnsi="Arial" w:cs="Arial"/>
          <w:sz w:val="24"/>
          <w:lang w:val="es-MX"/>
        </w:rPr>
        <w:t xml:space="preserve"> En este siglo, muchas personas ya no quieren vivir en el centro de las ciudades sino en los sectores que van a las carreteras, es por eso que </w:t>
      </w:r>
      <w:r w:rsidR="002645BD">
        <w:rPr>
          <w:rFonts w:ascii="Arial" w:hAnsi="Arial" w:cs="Arial"/>
          <w:sz w:val="24"/>
          <w:lang w:val="es-MX"/>
        </w:rPr>
        <w:t xml:space="preserve">la empresa </w:t>
      </w:r>
      <w:r w:rsidR="00835AC3">
        <w:rPr>
          <w:rFonts w:ascii="Arial" w:hAnsi="Arial" w:cs="Arial"/>
          <w:sz w:val="24"/>
          <w:lang w:val="es-MX"/>
        </w:rPr>
        <w:t xml:space="preserve">tomó mucho en cuenta </w:t>
      </w:r>
      <w:r w:rsidR="003C6FB1">
        <w:rPr>
          <w:rFonts w:ascii="Arial" w:hAnsi="Arial" w:cs="Arial"/>
          <w:sz w:val="24"/>
          <w:lang w:val="es-MX"/>
        </w:rPr>
        <w:t>esta situación y</w:t>
      </w:r>
      <w:r w:rsidR="00994704">
        <w:rPr>
          <w:rFonts w:ascii="Arial" w:hAnsi="Arial" w:cs="Arial"/>
          <w:sz w:val="24"/>
          <w:lang w:val="es-MX"/>
        </w:rPr>
        <w:t xml:space="preserve"> la plusvalía que está subiendo en dichas zonas, presentando</w:t>
      </w:r>
      <w:r w:rsidR="003C6FB1">
        <w:rPr>
          <w:rFonts w:ascii="Arial" w:hAnsi="Arial" w:cs="Arial"/>
          <w:sz w:val="24"/>
          <w:lang w:val="es-MX"/>
        </w:rPr>
        <w:t xml:space="preserve"> sus proyectos de urbanizaciones privadas en la Vía a la Costa dando la oportunidad a las personas que compren viviendas en lugares que pueden estar seguros y tranquilos. </w:t>
      </w:r>
      <w:r w:rsidR="002645BD">
        <w:rPr>
          <w:rFonts w:ascii="Arial" w:hAnsi="Arial" w:cs="Arial"/>
          <w:sz w:val="24"/>
          <w:lang w:val="es-MX"/>
        </w:rPr>
        <w:t xml:space="preserve">ROSVIV </w:t>
      </w:r>
      <w:r w:rsidR="000E066B">
        <w:rPr>
          <w:rFonts w:ascii="Arial" w:hAnsi="Arial" w:cs="Arial"/>
          <w:sz w:val="24"/>
          <w:lang w:val="es-MX"/>
        </w:rPr>
        <w:t>S</w:t>
      </w:r>
      <w:r w:rsidR="002645BD">
        <w:rPr>
          <w:rFonts w:ascii="Arial" w:hAnsi="Arial" w:cs="Arial"/>
          <w:sz w:val="24"/>
          <w:lang w:val="es-MX"/>
        </w:rPr>
        <w:t>.</w:t>
      </w:r>
      <w:r w:rsidR="000E066B">
        <w:rPr>
          <w:rFonts w:ascii="Arial" w:hAnsi="Arial" w:cs="Arial"/>
          <w:sz w:val="24"/>
          <w:lang w:val="es-MX"/>
        </w:rPr>
        <w:t>A</w:t>
      </w:r>
      <w:r w:rsidR="002645BD">
        <w:rPr>
          <w:rFonts w:ascii="Arial" w:hAnsi="Arial" w:cs="Arial"/>
          <w:sz w:val="24"/>
          <w:lang w:val="es-MX"/>
        </w:rPr>
        <w:t>.</w:t>
      </w:r>
      <w:r w:rsidR="003C6FB1">
        <w:rPr>
          <w:rFonts w:ascii="Arial" w:hAnsi="Arial" w:cs="Arial"/>
          <w:sz w:val="24"/>
          <w:lang w:val="es-MX"/>
        </w:rPr>
        <w:t xml:space="preserve"> se ha</w:t>
      </w:r>
      <w:r w:rsidR="00D91F91">
        <w:rPr>
          <w:rFonts w:ascii="Arial" w:hAnsi="Arial" w:cs="Arial"/>
          <w:sz w:val="24"/>
          <w:lang w:val="es-MX"/>
        </w:rPr>
        <w:t xml:space="preserve"> </w:t>
      </w:r>
      <w:r w:rsidR="003C6FB1">
        <w:rPr>
          <w:rFonts w:ascii="Arial" w:hAnsi="Arial" w:cs="Arial"/>
          <w:sz w:val="24"/>
          <w:lang w:val="es-MX"/>
        </w:rPr>
        <w:lastRenderedPageBreak/>
        <w:t>presentado en distintas ferias de Hábitat en la ciudad de Guayaquil, mostrando sus proyectos hacia los clientes</w:t>
      </w:r>
      <w:r w:rsidR="00BF367E">
        <w:rPr>
          <w:rFonts w:ascii="Arial" w:hAnsi="Arial" w:cs="Arial"/>
          <w:sz w:val="24"/>
          <w:lang w:val="es-MX"/>
        </w:rPr>
        <w:t xml:space="preserve">, siendo más fuertes que sus competencias que se encuentran alrededor de la empresa, otro gran proyecto que </w:t>
      </w:r>
      <w:r w:rsidR="002645BD">
        <w:rPr>
          <w:rFonts w:ascii="Arial" w:hAnsi="Arial" w:cs="Arial"/>
          <w:sz w:val="24"/>
          <w:lang w:val="es-MX"/>
        </w:rPr>
        <w:t>la inmobiliaria</w:t>
      </w:r>
      <w:r w:rsidR="00BF367E">
        <w:rPr>
          <w:rFonts w:ascii="Arial" w:hAnsi="Arial" w:cs="Arial"/>
          <w:sz w:val="24"/>
          <w:lang w:val="es-MX"/>
        </w:rPr>
        <w:t xml:space="preserve"> presenta son los condominios y viviendas que se encuentran en las Playas Villamil, un lugar que poco a poco se está convirtiendo turístico para los ecuatorianos y extranjeros, este proyecto es muy bueno para los clientes que desean ir de vacaciones tomando un descanso y relajamiento en las viviendas de </w:t>
      </w:r>
      <w:r w:rsidR="00E82607">
        <w:rPr>
          <w:rFonts w:ascii="Arial" w:hAnsi="Arial" w:cs="Arial"/>
          <w:sz w:val="24"/>
          <w:lang w:val="es-MX"/>
        </w:rPr>
        <w:t>Puerto Mar</w:t>
      </w:r>
      <w:r w:rsidR="00BF367E">
        <w:rPr>
          <w:rFonts w:ascii="Arial" w:hAnsi="Arial" w:cs="Arial"/>
          <w:sz w:val="24"/>
          <w:lang w:val="es-MX"/>
        </w:rPr>
        <w:t xml:space="preserve">. </w:t>
      </w:r>
    </w:p>
    <w:p w:rsidR="00BF367E" w:rsidRDefault="00BF367E" w:rsidP="00250856">
      <w:pPr>
        <w:spacing w:line="360" w:lineRule="auto"/>
        <w:jc w:val="both"/>
        <w:rPr>
          <w:rFonts w:ascii="Arial" w:hAnsi="Arial" w:cs="Arial"/>
          <w:sz w:val="24"/>
          <w:lang w:val="es-MX"/>
        </w:rPr>
      </w:pPr>
    </w:p>
    <w:p w:rsidR="00581A76" w:rsidRPr="00542D34" w:rsidRDefault="00542D34" w:rsidP="00250856">
      <w:pPr>
        <w:spacing w:line="360" w:lineRule="auto"/>
        <w:jc w:val="both"/>
        <w:rPr>
          <w:rFonts w:ascii="Arial" w:hAnsi="Arial" w:cs="Arial"/>
          <w:b/>
          <w:sz w:val="24"/>
          <w:u w:val="single"/>
          <w:lang w:val="es-MX"/>
        </w:rPr>
      </w:pPr>
      <w:r w:rsidRPr="00542D34">
        <w:rPr>
          <w:rFonts w:ascii="Arial" w:hAnsi="Arial" w:cs="Arial"/>
          <w:b/>
          <w:sz w:val="24"/>
          <w:u w:val="single"/>
          <w:lang w:val="es-MX"/>
        </w:rPr>
        <w:t>Debilidades</w:t>
      </w:r>
    </w:p>
    <w:tbl>
      <w:tblPr>
        <w:tblW w:w="0" w:type="auto"/>
        <w:tblInd w:w="55" w:type="dxa"/>
        <w:tblLayout w:type="fixed"/>
        <w:tblCellMar>
          <w:left w:w="70" w:type="dxa"/>
          <w:right w:w="70" w:type="dxa"/>
        </w:tblCellMar>
        <w:tblLook w:val="04A0" w:firstRow="1" w:lastRow="0" w:firstColumn="1" w:lastColumn="0" w:noHBand="0" w:noVBand="1"/>
      </w:tblPr>
      <w:tblGrid>
        <w:gridCol w:w="582"/>
        <w:gridCol w:w="6946"/>
        <w:gridCol w:w="835"/>
      </w:tblGrid>
      <w:tr w:rsidR="00737AF3" w:rsidRPr="00737AF3" w:rsidTr="00737AF3">
        <w:trPr>
          <w:trHeight w:val="480"/>
        </w:trPr>
        <w:tc>
          <w:tcPr>
            <w:tcW w:w="582" w:type="dxa"/>
            <w:tcBorders>
              <w:top w:val="single" w:sz="8" w:space="0" w:color="auto"/>
              <w:left w:val="single" w:sz="8" w:space="0" w:color="auto"/>
              <w:bottom w:val="single" w:sz="8" w:space="0" w:color="auto"/>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No.</w:t>
            </w:r>
          </w:p>
        </w:tc>
        <w:tc>
          <w:tcPr>
            <w:tcW w:w="6946" w:type="dxa"/>
            <w:tcBorders>
              <w:top w:val="single" w:sz="8" w:space="0" w:color="auto"/>
              <w:left w:val="nil"/>
              <w:bottom w:val="single" w:sz="8" w:space="0" w:color="auto"/>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FACTORES</w:t>
            </w:r>
          </w:p>
        </w:tc>
        <w:tc>
          <w:tcPr>
            <w:tcW w:w="835" w:type="dxa"/>
            <w:tcBorders>
              <w:top w:val="single" w:sz="8" w:space="0" w:color="auto"/>
              <w:left w:val="nil"/>
              <w:bottom w:val="single" w:sz="8" w:space="0" w:color="auto"/>
              <w:right w:val="single" w:sz="8"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w:t>
            </w:r>
          </w:p>
        </w:tc>
      </w:tr>
      <w:tr w:rsidR="00737AF3" w:rsidRPr="00737AF3" w:rsidTr="00737AF3">
        <w:trPr>
          <w:trHeight w:val="585"/>
        </w:trPr>
        <w:tc>
          <w:tcPr>
            <w:tcW w:w="582" w:type="dxa"/>
            <w:tcBorders>
              <w:top w:val="nil"/>
              <w:left w:val="single" w:sz="8" w:space="0" w:color="auto"/>
              <w:bottom w:val="nil"/>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D9</w:t>
            </w:r>
          </w:p>
        </w:tc>
        <w:tc>
          <w:tcPr>
            <w:tcW w:w="6946" w:type="dxa"/>
            <w:tcBorders>
              <w:top w:val="nil"/>
              <w:left w:val="nil"/>
              <w:bottom w:val="nil"/>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Falta planificación de una agenda de reuniones gerenciales para el rendimiento de cuenta, tareas y metas asignadas por el directorio.</w:t>
            </w:r>
          </w:p>
        </w:tc>
        <w:tc>
          <w:tcPr>
            <w:tcW w:w="835" w:type="dxa"/>
            <w:tcBorders>
              <w:top w:val="nil"/>
              <w:left w:val="nil"/>
              <w:bottom w:val="nil"/>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val="es-ES" w:eastAsia="es-ES"/>
              </w:rPr>
              <w:t>15</w:t>
            </w:r>
          </w:p>
        </w:tc>
      </w:tr>
      <w:tr w:rsidR="00737AF3" w:rsidRPr="00737AF3" w:rsidTr="00737AF3">
        <w:trPr>
          <w:trHeight w:val="315"/>
        </w:trPr>
        <w:tc>
          <w:tcPr>
            <w:tcW w:w="582" w:type="dxa"/>
            <w:tcBorders>
              <w:top w:val="nil"/>
              <w:left w:val="single" w:sz="8" w:space="0" w:color="auto"/>
              <w:bottom w:val="nil"/>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D10</w:t>
            </w:r>
          </w:p>
        </w:tc>
        <w:tc>
          <w:tcPr>
            <w:tcW w:w="6946" w:type="dxa"/>
            <w:tcBorders>
              <w:top w:val="nil"/>
              <w:left w:val="nil"/>
              <w:bottom w:val="nil"/>
              <w:right w:val="single" w:sz="4" w:space="0" w:color="auto"/>
            </w:tcBorders>
            <w:shd w:val="clear" w:color="auto" w:fill="auto"/>
            <w:noWrap/>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Falta de direccionamiento y liderazgo de funcionarios claves.</w:t>
            </w:r>
          </w:p>
        </w:tc>
        <w:tc>
          <w:tcPr>
            <w:tcW w:w="835" w:type="dxa"/>
            <w:tcBorders>
              <w:top w:val="nil"/>
              <w:left w:val="nil"/>
              <w:bottom w:val="nil"/>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val="es-ES" w:eastAsia="es-ES"/>
              </w:rPr>
              <w:t>14</w:t>
            </w:r>
          </w:p>
        </w:tc>
      </w:tr>
      <w:tr w:rsidR="00737AF3" w:rsidRPr="00737AF3" w:rsidTr="00737AF3">
        <w:trPr>
          <w:trHeight w:val="315"/>
        </w:trPr>
        <w:tc>
          <w:tcPr>
            <w:tcW w:w="582" w:type="dxa"/>
            <w:tcBorders>
              <w:top w:val="nil"/>
              <w:left w:val="single" w:sz="8" w:space="0" w:color="auto"/>
              <w:bottom w:val="nil"/>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D5</w:t>
            </w:r>
          </w:p>
        </w:tc>
        <w:tc>
          <w:tcPr>
            <w:tcW w:w="6946" w:type="dxa"/>
            <w:tcBorders>
              <w:top w:val="nil"/>
              <w:left w:val="nil"/>
              <w:bottom w:val="nil"/>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Existen funciones que están duplicadas y que no son claras para el personal.</w:t>
            </w:r>
          </w:p>
        </w:tc>
        <w:tc>
          <w:tcPr>
            <w:tcW w:w="835" w:type="dxa"/>
            <w:tcBorders>
              <w:top w:val="nil"/>
              <w:left w:val="nil"/>
              <w:bottom w:val="nil"/>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val="es-ES" w:eastAsia="es-ES"/>
              </w:rPr>
              <w:t>12</w:t>
            </w:r>
          </w:p>
        </w:tc>
      </w:tr>
      <w:tr w:rsidR="00737AF3" w:rsidRPr="00737AF3" w:rsidTr="00737AF3">
        <w:trPr>
          <w:trHeight w:val="330"/>
        </w:trPr>
        <w:tc>
          <w:tcPr>
            <w:tcW w:w="582" w:type="dxa"/>
            <w:tcBorders>
              <w:top w:val="nil"/>
              <w:left w:val="single" w:sz="8" w:space="0" w:color="auto"/>
              <w:bottom w:val="nil"/>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D2</w:t>
            </w:r>
          </w:p>
        </w:tc>
        <w:tc>
          <w:tcPr>
            <w:tcW w:w="6946" w:type="dxa"/>
            <w:tcBorders>
              <w:top w:val="nil"/>
              <w:left w:val="nil"/>
              <w:bottom w:val="nil"/>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Existe desconocimiento del modelo orgánico funcional por parte del personal.</w:t>
            </w:r>
          </w:p>
        </w:tc>
        <w:tc>
          <w:tcPr>
            <w:tcW w:w="835" w:type="dxa"/>
            <w:tcBorders>
              <w:top w:val="nil"/>
              <w:left w:val="nil"/>
              <w:bottom w:val="nil"/>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val="es-ES" w:eastAsia="es-ES"/>
              </w:rPr>
              <w:t>11</w:t>
            </w:r>
          </w:p>
        </w:tc>
      </w:tr>
      <w:tr w:rsidR="00737AF3" w:rsidRPr="00737AF3" w:rsidTr="00737AF3">
        <w:trPr>
          <w:trHeight w:val="330"/>
        </w:trPr>
        <w:tc>
          <w:tcPr>
            <w:tcW w:w="582" w:type="dxa"/>
            <w:tcBorders>
              <w:top w:val="nil"/>
              <w:left w:val="single" w:sz="8" w:space="0" w:color="auto"/>
              <w:bottom w:val="single" w:sz="8" w:space="0" w:color="auto"/>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D6</w:t>
            </w:r>
          </w:p>
        </w:tc>
        <w:tc>
          <w:tcPr>
            <w:tcW w:w="6946" w:type="dxa"/>
            <w:tcBorders>
              <w:top w:val="nil"/>
              <w:left w:val="nil"/>
              <w:bottom w:val="single" w:sz="8" w:space="0" w:color="auto"/>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Falta de formación y capacitación en atención al cliente.</w:t>
            </w:r>
          </w:p>
        </w:tc>
        <w:tc>
          <w:tcPr>
            <w:tcW w:w="835" w:type="dxa"/>
            <w:tcBorders>
              <w:top w:val="nil"/>
              <w:left w:val="nil"/>
              <w:bottom w:val="single" w:sz="8" w:space="0" w:color="auto"/>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val="es-ES" w:eastAsia="es-ES"/>
              </w:rPr>
              <w:t>11</w:t>
            </w:r>
          </w:p>
        </w:tc>
      </w:tr>
    </w:tbl>
    <w:p w:rsidR="00737AF3" w:rsidRPr="00FB7EFC" w:rsidRDefault="00737AF3" w:rsidP="00737AF3">
      <w:pPr>
        <w:pStyle w:val="Sinespaciado"/>
        <w:jc w:val="center"/>
        <w:rPr>
          <w:rFonts w:ascii="Arial" w:hAnsi="Arial" w:cs="Arial"/>
        </w:rPr>
      </w:pPr>
      <w:bookmarkStart w:id="78" w:name="_Toc352752834"/>
      <w:r w:rsidRPr="00FB7EFC">
        <w:rPr>
          <w:rFonts w:ascii="Arial" w:hAnsi="Arial" w:cs="Arial"/>
        </w:rPr>
        <w:t xml:space="preserve">Tabla </w:t>
      </w:r>
      <w:r w:rsidR="000037A4" w:rsidRPr="00FB7EFC">
        <w:rPr>
          <w:rFonts w:ascii="Arial" w:hAnsi="Arial" w:cs="Arial"/>
        </w:rPr>
        <w:fldChar w:fldCharType="begin"/>
      </w:r>
      <w:r w:rsidRPr="00FB7EFC">
        <w:rPr>
          <w:rFonts w:ascii="Arial" w:hAnsi="Arial" w:cs="Arial"/>
        </w:rPr>
        <w:instrText xml:space="preserve"> SEQ Tabla \* ARABIC </w:instrText>
      </w:r>
      <w:r w:rsidR="000037A4" w:rsidRPr="00FB7EFC">
        <w:rPr>
          <w:rFonts w:ascii="Arial" w:hAnsi="Arial" w:cs="Arial"/>
        </w:rPr>
        <w:fldChar w:fldCharType="separate"/>
      </w:r>
      <w:r w:rsidR="00295CC4">
        <w:rPr>
          <w:rFonts w:ascii="Arial" w:hAnsi="Arial" w:cs="Arial"/>
          <w:noProof/>
        </w:rPr>
        <w:t>7</w:t>
      </w:r>
      <w:r w:rsidR="000037A4" w:rsidRPr="00FB7EFC">
        <w:rPr>
          <w:rFonts w:ascii="Arial" w:hAnsi="Arial" w:cs="Arial"/>
        </w:rPr>
        <w:fldChar w:fldCharType="end"/>
      </w:r>
      <w:r w:rsidRPr="00FB7EFC">
        <w:rPr>
          <w:rFonts w:ascii="Arial" w:hAnsi="Arial" w:cs="Arial"/>
        </w:rPr>
        <w:t xml:space="preserve">: </w:t>
      </w:r>
      <w:r>
        <w:rPr>
          <w:rFonts w:ascii="Arial" w:hAnsi="Arial" w:cs="Arial"/>
        </w:rPr>
        <w:t>Debilidades</w:t>
      </w:r>
      <w:r w:rsidRPr="00FB7EFC">
        <w:rPr>
          <w:rFonts w:ascii="Arial" w:hAnsi="Arial" w:cs="Arial"/>
        </w:rPr>
        <w:t xml:space="preserve"> Priorizada</w:t>
      </w:r>
      <w:r>
        <w:rPr>
          <w:rFonts w:ascii="Arial" w:hAnsi="Arial" w:cs="Arial"/>
        </w:rPr>
        <w:t>s</w:t>
      </w:r>
      <w:bookmarkEnd w:id="78"/>
    </w:p>
    <w:p w:rsidR="00D91F91" w:rsidRDefault="00D91F91" w:rsidP="00D91F91">
      <w:pPr>
        <w:pStyle w:val="Sinespaciado"/>
        <w:jc w:val="center"/>
        <w:rPr>
          <w:rFonts w:ascii="Arial" w:hAnsi="Arial" w:cs="Arial"/>
        </w:rPr>
      </w:pPr>
      <w:r>
        <w:rPr>
          <w:rFonts w:ascii="Arial" w:hAnsi="Arial" w:cs="Arial"/>
        </w:rPr>
        <w:t>Fuente: Empresa ROSVIV S.A.</w:t>
      </w:r>
    </w:p>
    <w:p w:rsidR="00D91F91" w:rsidRDefault="00D91F91" w:rsidP="00D91F91">
      <w:pPr>
        <w:pStyle w:val="Sinespaciado"/>
        <w:spacing w:line="360" w:lineRule="auto"/>
        <w:jc w:val="center"/>
        <w:rPr>
          <w:rFonts w:ascii="Arial" w:hAnsi="Arial" w:cs="Arial"/>
        </w:rPr>
      </w:pPr>
      <w:r w:rsidRPr="00FB7EFC">
        <w:rPr>
          <w:rFonts w:ascii="Arial" w:hAnsi="Arial" w:cs="Arial"/>
        </w:rPr>
        <w:t>Elaborada por: Las Autoras</w:t>
      </w:r>
    </w:p>
    <w:p w:rsidR="007448B2" w:rsidRPr="00916EC2" w:rsidRDefault="007448B2" w:rsidP="00D91F91">
      <w:pPr>
        <w:pStyle w:val="Sinespaciado"/>
        <w:spacing w:line="360" w:lineRule="auto"/>
        <w:jc w:val="center"/>
        <w:rPr>
          <w:rFonts w:ascii="Arial" w:hAnsi="Arial" w:cs="Arial"/>
        </w:rPr>
      </w:pPr>
    </w:p>
    <w:p w:rsidR="00744471" w:rsidRDefault="00497777" w:rsidP="00D91F91">
      <w:pPr>
        <w:spacing w:line="360" w:lineRule="auto"/>
        <w:jc w:val="both"/>
        <w:rPr>
          <w:rFonts w:ascii="Arial" w:hAnsi="Arial" w:cs="Arial"/>
          <w:sz w:val="24"/>
        </w:rPr>
      </w:pPr>
      <w:r>
        <w:rPr>
          <w:rFonts w:ascii="Arial" w:hAnsi="Arial" w:cs="Arial"/>
          <w:sz w:val="24"/>
        </w:rPr>
        <w:t xml:space="preserve">En </w:t>
      </w:r>
      <w:r w:rsidR="002645BD">
        <w:rPr>
          <w:rFonts w:ascii="Arial" w:hAnsi="Arial" w:cs="Arial"/>
          <w:sz w:val="24"/>
        </w:rPr>
        <w:t>la inmobiliaria ROSVIV S.A.</w:t>
      </w:r>
      <w:r>
        <w:rPr>
          <w:rFonts w:ascii="Arial" w:hAnsi="Arial" w:cs="Arial"/>
          <w:sz w:val="24"/>
        </w:rPr>
        <w:t xml:space="preserve"> se encontraron muchas debilidades que ellos mismo lo tomaron en cuenta, </w:t>
      </w:r>
      <w:r w:rsidR="005E2F82">
        <w:rPr>
          <w:rFonts w:ascii="Arial" w:hAnsi="Arial" w:cs="Arial"/>
          <w:sz w:val="24"/>
        </w:rPr>
        <w:t xml:space="preserve">los resultados de la </w:t>
      </w:r>
      <w:r>
        <w:rPr>
          <w:rFonts w:ascii="Arial" w:hAnsi="Arial" w:cs="Arial"/>
          <w:sz w:val="24"/>
        </w:rPr>
        <w:t xml:space="preserve">matriz priorizada presenta las más </w:t>
      </w:r>
      <w:r w:rsidR="009F18F2">
        <w:rPr>
          <w:rFonts w:ascii="Arial" w:hAnsi="Arial" w:cs="Arial"/>
          <w:sz w:val="24"/>
        </w:rPr>
        <w:t>principales</w:t>
      </w:r>
      <w:r w:rsidR="00D91F91">
        <w:rPr>
          <w:rFonts w:ascii="Arial" w:hAnsi="Arial" w:cs="Arial"/>
          <w:sz w:val="24"/>
        </w:rPr>
        <w:t xml:space="preserve"> </w:t>
      </w:r>
      <w:r w:rsidR="005E2F82">
        <w:rPr>
          <w:rFonts w:ascii="Arial" w:hAnsi="Arial" w:cs="Arial"/>
          <w:sz w:val="24"/>
        </w:rPr>
        <w:t>debilidades que deben</w:t>
      </w:r>
      <w:r w:rsidR="00D91F91">
        <w:rPr>
          <w:rFonts w:ascii="Arial" w:hAnsi="Arial" w:cs="Arial"/>
          <w:sz w:val="24"/>
        </w:rPr>
        <w:t xml:space="preserve"> </w:t>
      </w:r>
      <w:r w:rsidR="005E2F82">
        <w:rPr>
          <w:rFonts w:ascii="Arial" w:hAnsi="Arial" w:cs="Arial"/>
          <w:sz w:val="24"/>
        </w:rPr>
        <w:t xml:space="preserve">ser corregidas dentro de </w:t>
      </w:r>
      <w:r>
        <w:rPr>
          <w:rFonts w:ascii="Arial" w:hAnsi="Arial" w:cs="Arial"/>
          <w:sz w:val="24"/>
        </w:rPr>
        <w:t>la empresa</w:t>
      </w:r>
      <w:r w:rsidR="005E2F82">
        <w:rPr>
          <w:rFonts w:ascii="Arial" w:hAnsi="Arial" w:cs="Arial"/>
          <w:sz w:val="24"/>
        </w:rPr>
        <w:t>,</w:t>
      </w:r>
      <w:r w:rsidR="00D91F91">
        <w:rPr>
          <w:rFonts w:ascii="Arial" w:hAnsi="Arial" w:cs="Arial"/>
          <w:sz w:val="24"/>
        </w:rPr>
        <w:t xml:space="preserve"> </w:t>
      </w:r>
      <w:r w:rsidR="005E2F82">
        <w:rPr>
          <w:rFonts w:ascii="Arial" w:hAnsi="Arial" w:cs="Arial"/>
          <w:sz w:val="24"/>
        </w:rPr>
        <w:t xml:space="preserve">lo primordial es la </w:t>
      </w:r>
      <w:r>
        <w:rPr>
          <w:rFonts w:ascii="Arial" w:hAnsi="Arial" w:cs="Arial"/>
          <w:sz w:val="24"/>
        </w:rPr>
        <w:t>planificación de una agenda de reuniones gerenciales para que puedan lle</w:t>
      </w:r>
      <w:r w:rsidR="005E2F82">
        <w:rPr>
          <w:rFonts w:ascii="Arial" w:hAnsi="Arial" w:cs="Arial"/>
          <w:sz w:val="24"/>
        </w:rPr>
        <w:t>var a cabo cómo va la gestión de las obras en construcción, ha obtenido esta debilidad por motivos que el Director se encuentra a menudo fu</w:t>
      </w:r>
      <w:r w:rsidR="0049669B">
        <w:rPr>
          <w:rFonts w:ascii="Arial" w:hAnsi="Arial" w:cs="Arial"/>
          <w:sz w:val="24"/>
        </w:rPr>
        <w:t>e</w:t>
      </w:r>
      <w:r w:rsidR="005E2F82">
        <w:rPr>
          <w:rFonts w:ascii="Arial" w:hAnsi="Arial" w:cs="Arial"/>
          <w:sz w:val="24"/>
        </w:rPr>
        <w:t xml:space="preserve">ra del país y no </w:t>
      </w:r>
      <w:r w:rsidR="0049669B">
        <w:rPr>
          <w:rFonts w:ascii="Arial" w:hAnsi="Arial" w:cs="Arial"/>
          <w:sz w:val="24"/>
        </w:rPr>
        <w:t>está a cargo</w:t>
      </w:r>
      <w:r w:rsidR="00D91F91">
        <w:rPr>
          <w:rFonts w:ascii="Arial" w:hAnsi="Arial" w:cs="Arial"/>
          <w:sz w:val="24"/>
        </w:rPr>
        <w:t xml:space="preserve"> </w:t>
      </w:r>
      <w:r w:rsidR="0049669B">
        <w:rPr>
          <w:rFonts w:ascii="Arial" w:hAnsi="Arial" w:cs="Arial"/>
          <w:sz w:val="24"/>
        </w:rPr>
        <w:t xml:space="preserve">ningún </w:t>
      </w:r>
      <w:r w:rsidR="005E2F82">
        <w:rPr>
          <w:rFonts w:ascii="Arial" w:hAnsi="Arial" w:cs="Arial"/>
          <w:sz w:val="24"/>
        </w:rPr>
        <w:t xml:space="preserve">gerente </w:t>
      </w:r>
      <w:r w:rsidR="0049669B">
        <w:rPr>
          <w:rFonts w:ascii="Arial" w:hAnsi="Arial" w:cs="Arial"/>
          <w:sz w:val="24"/>
        </w:rPr>
        <w:t xml:space="preserve">en que planifique reuniones </w:t>
      </w:r>
      <w:r w:rsidR="005E2F82">
        <w:rPr>
          <w:rFonts w:ascii="Arial" w:hAnsi="Arial" w:cs="Arial"/>
          <w:sz w:val="24"/>
        </w:rPr>
        <w:t xml:space="preserve">que están </w:t>
      </w:r>
      <w:r w:rsidR="0049669B">
        <w:rPr>
          <w:rFonts w:ascii="Arial" w:hAnsi="Arial" w:cs="Arial"/>
          <w:sz w:val="24"/>
        </w:rPr>
        <w:t xml:space="preserve">pendientes, este problema causa que no </w:t>
      </w:r>
      <w:r w:rsidR="0049669B">
        <w:rPr>
          <w:rFonts w:ascii="Arial" w:hAnsi="Arial" w:cs="Arial"/>
          <w:sz w:val="24"/>
        </w:rPr>
        <w:lastRenderedPageBreak/>
        <w:t>haiga liderazgo entre la alta gerencia y no puedan ser direccionados correctamente.</w:t>
      </w:r>
      <w:r w:rsidR="00D91F91">
        <w:rPr>
          <w:rFonts w:ascii="Arial" w:hAnsi="Arial" w:cs="Arial"/>
          <w:sz w:val="24"/>
        </w:rPr>
        <w:t xml:space="preserve"> </w:t>
      </w:r>
      <w:r w:rsidR="0049669B">
        <w:rPr>
          <w:rFonts w:ascii="Arial" w:hAnsi="Arial" w:cs="Arial"/>
          <w:sz w:val="24"/>
        </w:rPr>
        <w:t xml:space="preserve">Dentro de la empresa se ha obtenido confusiones con el personal por motivos que se ha observado duplicidad de funciones, </w:t>
      </w:r>
      <w:r w:rsidR="00744471">
        <w:rPr>
          <w:rFonts w:ascii="Arial" w:hAnsi="Arial" w:cs="Arial"/>
          <w:sz w:val="24"/>
        </w:rPr>
        <w:t>este problema se ha llevado a cabo cuando el personal es entrevistado para el trabajo y Recursos Humanos no obtiene un control sobre que funciones se van a necesitar en la empresa para que ya no sea repetitivas y no sean desorientados el personal.</w:t>
      </w:r>
    </w:p>
    <w:p w:rsidR="00744471" w:rsidRDefault="00744471" w:rsidP="00250856">
      <w:pPr>
        <w:spacing w:line="360" w:lineRule="auto"/>
        <w:jc w:val="both"/>
        <w:rPr>
          <w:rFonts w:ascii="Arial" w:hAnsi="Arial" w:cs="Arial"/>
          <w:sz w:val="24"/>
        </w:rPr>
      </w:pPr>
      <w:r>
        <w:rPr>
          <w:rFonts w:ascii="Arial" w:hAnsi="Arial" w:cs="Arial"/>
          <w:sz w:val="24"/>
        </w:rPr>
        <w:t>Se encontró un empate en D2 y D6 (Tabla 6) cuando se realizó la matriz Holmes, pero se t</w:t>
      </w:r>
      <w:r w:rsidR="008D0AE5">
        <w:rPr>
          <w:rFonts w:ascii="Arial" w:hAnsi="Arial" w:cs="Arial"/>
          <w:sz w:val="24"/>
        </w:rPr>
        <w:t>omó una conclusión de que la</w:t>
      </w:r>
      <w:r>
        <w:rPr>
          <w:rFonts w:ascii="Arial" w:hAnsi="Arial" w:cs="Arial"/>
          <w:sz w:val="24"/>
        </w:rPr>
        <w:t xml:space="preserve"> debilidad que puede tener la empresa es la falta de formación y capacitación en atención al cliente porque si los Agentes Inmobiliarios no son capacitados al momento de comerciar con el cliente, no podrán obtener las ventas necesarios que la empresa espera llegar, por motivos que su personal no está totalmente capacitado para ser carismático con sus clientes.</w:t>
      </w:r>
    </w:p>
    <w:p w:rsidR="00744471" w:rsidRDefault="00744471" w:rsidP="00250856">
      <w:pPr>
        <w:spacing w:line="360" w:lineRule="auto"/>
        <w:jc w:val="both"/>
        <w:rPr>
          <w:rFonts w:ascii="Arial" w:hAnsi="Arial" w:cs="Arial"/>
          <w:sz w:val="24"/>
        </w:rPr>
      </w:pPr>
    </w:p>
    <w:p w:rsidR="00737AF3" w:rsidRPr="00737AF3" w:rsidRDefault="00737AF3" w:rsidP="00250856">
      <w:pPr>
        <w:spacing w:line="360" w:lineRule="auto"/>
        <w:jc w:val="both"/>
        <w:rPr>
          <w:rFonts w:ascii="Arial" w:hAnsi="Arial" w:cs="Arial"/>
          <w:b/>
          <w:sz w:val="24"/>
          <w:u w:val="single"/>
          <w:lang w:val="es-MX"/>
        </w:rPr>
      </w:pPr>
      <w:r w:rsidRPr="00737AF3">
        <w:rPr>
          <w:rFonts w:ascii="Arial" w:hAnsi="Arial" w:cs="Arial"/>
          <w:b/>
          <w:sz w:val="24"/>
          <w:u w:val="single"/>
          <w:lang w:val="es-MX"/>
        </w:rPr>
        <w:t>Amenazas</w:t>
      </w:r>
    </w:p>
    <w:tbl>
      <w:tblPr>
        <w:tblW w:w="0" w:type="auto"/>
        <w:tblInd w:w="55" w:type="dxa"/>
        <w:tblCellMar>
          <w:left w:w="70" w:type="dxa"/>
          <w:right w:w="70" w:type="dxa"/>
        </w:tblCellMar>
        <w:tblLook w:val="04A0" w:firstRow="1" w:lastRow="0" w:firstColumn="1" w:lastColumn="0" w:noHBand="0" w:noVBand="1"/>
      </w:tblPr>
      <w:tblGrid>
        <w:gridCol w:w="527"/>
        <w:gridCol w:w="7001"/>
        <w:gridCol w:w="709"/>
      </w:tblGrid>
      <w:tr w:rsidR="00737AF3" w:rsidRPr="00737AF3" w:rsidTr="00E837D5">
        <w:trPr>
          <w:trHeight w:val="480"/>
        </w:trPr>
        <w:tc>
          <w:tcPr>
            <w:tcW w:w="527" w:type="dxa"/>
            <w:tcBorders>
              <w:top w:val="single" w:sz="8" w:space="0" w:color="auto"/>
              <w:left w:val="single" w:sz="8" w:space="0" w:color="auto"/>
              <w:bottom w:val="single" w:sz="8" w:space="0" w:color="auto"/>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No.</w:t>
            </w:r>
          </w:p>
        </w:tc>
        <w:tc>
          <w:tcPr>
            <w:tcW w:w="7001" w:type="dxa"/>
            <w:tcBorders>
              <w:top w:val="single" w:sz="8" w:space="0" w:color="auto"/>
              <w:left w:val="nil"/>
              <w:bottom w:val="single" w:sz="8" w:space="0" w:color="auto"/>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FACTORES</w:t>
            </w:r>
          </w:p>
        </w:tc>
        <w:tc>
          <w:tcPr>
            <w:tcW w:w="709" w:type="dxa"/>
            <w:tcBorders>
              <w:top w:val="single" w:sz="8" w:space="0" w:color="auto"/>
              <w:left w:val="nil"/>
              <w:bottom w:val="single" w:sz="8" w:space="0" w:color="auto"/>
              <w:right w:val="single" w:sz="8"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w:t>
            </w:r>
          </w:p>
        </w:tc>
      </w:tr>
      <w:tr w:rsidR="00737AF3" w:rsidRPr="00737AF3" w:rsidTr="00E837D5">
        <w:trPr>
          <w:trHeight w:val="319"/>
        </w:trPr>
        <w:tc>
          <w:tcPr>
            <w:tcW w:w="527" w:type="dxa"/>
            <w:tcBorders>
              <w:top w:val="nil"/>
              <w:left w:val="single" w:sz="8" w:space="0" w:color="auto"/>
              <w:bottom w:val="nil"/>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A3</w:t>
            </w:r>
          </w:p>
        </w:tc>
        <w:tc>
          <w:tcPr>
            <w:tcW w:w="7001" w:type="dxa"/>
            <w:tcBorders>
              <w:top w:val="nil"/>
              <w:left w:val="nil"/>
              <w:bottom w:val="nil"/>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Inestabilidad política, económica, jurídica del estado ecuatoriano.</w:t>
            </w:r>
          </w:p>
        </w:tc>
        <w:tc>
          <w:tcPr>
            <w:tcW w:w="709" w:type="dxa"/>
            <w:tcBorders>
              <w:top w:val="nil"/>
              <w:left w:val="nil"/>
              <w:bottom w:val="nil"/>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eastAsia="es-ES"/>
              </w:rPr>
              <w:t>32</w:t>
            </w:r>
          </w:p>
        </w:tc>
      </w:tr>
      <w:tr w:rsidR="00737AF3" w:rsidRPr="00737AF3" w:rsidTr="00E837D5">
        <w:trPr>
          <w:trHeight w:val="315"/>
        </w:trPr>
        <w:tc>
          <w:tcPr>
            <w:tcW w:w="527" w:type="dxa"/>
            <w:tcBorders>
              <w:top w:val="nil"/>
              <w:left w:val="single" w:sz="8" w:space="0" w:color="auto"/>
              <w:bottom w:val="nil"/>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A2</w:t>
            </w:r>
          </w:p>
        </w:tc>
        <w:tc>
          <w:tcPr>
            <w:tcW w:w="7001" w:type="dxa"/>
            <w:tcBorders>
              <w:top w:val="nil"/>
              <w:left w:val="nil"/>
              <w:bottom w:val="nil"/>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Calibri" w:eastAsia="Times New Roman" w:hAnsi="Calibri" w:cs="Calibri"/>
                <w:color w:val="000000"/>
                <w:lang w:val="es-ES" w:eastAsia="es-ES"/>
              </w:rPr>
              <w:t>Incremento de tasas o impuestos en materiales de construcción.</w:t>
            </w:r>
          </w:p>
        </w:tc>
        <w:tc>
          <w:tcPr>
            <w:tcW w:w="709" w:type="dxa"/>
            <w:tcBorders>
              <w:top w:val="nil"/>
              <w:left w:val="nil"/>
              <w:bottom w:val="nil"/>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eastAsia="es-ES"/>
              </w:rPr>
              <w:t>24</w:t>
            </w:r>
          </w:p>
        </w:tc>
      </w:tr>
      <w:tr w:rsidR="00737AF3" w:rsidRPr="00737AF3" w:rsidTr="00E837D5">
        <w:trPr>
          <w:trHeight w:val="319"/>
        </w:trPr>
        <w:tc>
          <w:tcPr>
            <w:tcW w:w="527" w:type="dxa"/>
            <w:tcBorders>
              <w:top w:val="nil"/>
              <w:left w:val="single" w:sz="8" w:space="0" w:color="auto"/>
              <w:bottom w:val="nil"/>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A5</w:t>
            </w:r>
          </w:p>
        </w:tc>
        <w:tc>
          <w:tcPr>
            <w:tcW w:w="7001" w:type="dxa"/>
            <w:tcBorders>
              <w:top w:val="nil"/>
              <w:left w:val="nil"/>
              <w:bottom w:val="nil"/>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Incremento de la competencia.</w:t>
            </w:r>
          </w:p>
        </w:tc>
        <w:tc>
          <w:tcPr>
            <w:tcW w:w="709" w:type="dxa"/>
            <w:tcBorders>
              <w:top w:val="nil"/>
              <w:left w:val="nil"/>
              <w:bottom w:val="nil"/>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val="es-ES" w:eastAsia="es-ES"/>
              </w:rPr>
              <w:t>20</w:t>
            </w:r>
          </w:p>
        </w:tc>
      </w:tr>
      <w:tr w:rsidR="00737AF3" w:rsidRPr="00737AF3" w:rsidTr="00E837D5">
        <w:trPr>
          <w:trHeight w:val="319"/>
        </w:trPr>
        <w:tc>
          <w:tcPr>
            <w:tcW w:w="527" w:type="dxa"/>
            <w:tcBorders>
              <w:top w:val="nil"/>
              <w:left w:val="single" w:sz="8" w:space="0" w:color="auto"/>
              <w:bottom w:val="nil"/>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A4</w:t>
            </w:r>
          </w:p>
        </w:tc>
        <w:tc>
          <w:tcPr>
            <w:tcW w:w="7001" w:type="dxa"/>
            <w:tcBorders>
              <w:top w:val="nil"/>
              <w:left w:val="nil"/>
              <w:bottom w:val="nil"/>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La competencia ofrece precios más económicos</w:t>
            </w:r>
          </w:p>
        </w:tc>
        <w:tc>
          <w:tcPr>
            <w:tcW w:w="709" w:type="dxa"/>
            <w:tcBorders>
              <w:top w:val="nil"/>
              <w:left w:val="nil"/>
              <w:bottom w:val="nil"/>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val="es-ES" w:eastAsia="es-ES"/>
              </w:rPr>
              <w:t>16</w:t>
            </w:r>
          </w:p>
        </w:tc>
      </w:tr>
      <w:tr w:rsidR="00737AF3" w:rsidRPr="00737AF3" w:rsidTr="00E837D5">
        <w:trPr>
          <w:trHeight w:val="319"/>
        </w:trPr>
        <w:tc>
          <w:tcPr>
            <w:tcW w:w="527" w:type="dxa"/>
            <w:tcBorders>
              <w:top w:val="nil"/>
              <w:left w:val="single" w:sz="8" w:space="0" w:color="auto"/>
              <w:bottom w:val="single" w:sz="8" w:space="0" w:color="auto"/>
              <w:right w:val="single" w:sz="4" w:space="0" w:color="auto"/>
            </w:tcBorders>
            <w:shd w:val="clear" w:color="000000" w:fill="CCC0DA"/>
            <w:noWrap/>
            <w:vAlign w:val="center"/>
            <w:hideMark/>
          </w:tcPr>
          <w:p w:rsidR="00737AF3" w:rsidRPr="00737AF3" w:rsidRDefault="00737AF3" w:rsidP="00737AF3">
            <w:pPr>
              <w:spacing w:after="0" w:line="240" w:lineRule="auto"/>
              <w:jc w:val="center"/>
              <w:rPr>
                <w:rFonts w:ascii="Arial" w:eastAsia="Times New Roman" w:hAnsi="Arial" w:cs="Arial"/>
                <w:b/>
                <w:bCs/>
                <w:color w:val="000000"/>
                <w:sz w:val="24"/>
                <w:szCs w:val="24"/>
                <w:lang w:val="es-ES" w:eastAsia="es-ES"/>
              </w:rPr>
            </w:pPr>
            <w:r w:rsidRPr="00737AF3">
              <w:rPr>
                <w:rFonts w:ascii="Arial" w:eastAsia="Times New Roman" w:hAnsi="Arial" w:cs="Arial"/>
                <w:b/>
                <w:bCs/>
                <w:color w:val="000000"/>
                <w:sz w:val="24"/>
                <w:szCs w:val="24"/>
                <w:lang w:val="es-ES" w:eastAsia="es-ES"/>
              </w:rPr>
              <w:t>A1</w:t>
            </w:r>
          </w:p>
        </w:tc>
        <w:tc>
          <w:tcPr>
            <w:tcW w:w="7001" w:type="dxa"/>
            <w:tcBorders>
              <w:top w:val="nil"/>
              <w:left w:val="nil"/>
              <w:bottom w:val="single" w:sz="8" w:space="0" w:color="auto"/>
              <w:right w:val="single" w:sz="4" w:space="0" w:color="auto"/>
            </w:tcBorders>
            <w:shd w:val="clear" w:color="auto" w:fill="auto"/>
            <w:noWrap/>
            <w:vAlign w:val="center"/>
            <w:hideMark/>
          </w:tcPr>
          <w:p w:rsidR="00737AF3" w:rsidRPr="00737AF3" w:rsidRDefault="00737AF3" w:rsidP="00737AF3">
            <w:pPr>
              <w:spacing w:after="0" w:line="240" w:lineRule="auto"/>
              <w:jc w:val="both"/>
              <w:rPr>
                <w:rFonts w:ascii="Arial" w:eastAsia="Times New Roman" w:hAnsi="Arial" w:cs="Arial"/>
                <w:color w:val="000000"/>
                <w:lang w:val="es-ES" w:eastAsia="es-ES"/>
              </w:rPr>
            </w:pPr>
            <w:r w:rsidRPr="00737AF3">
              <w:rPr>
                <w:rFonts w:ascii="Arial" w:eastAsia="Times New Roman" w:hAnsi="Arial" w:cs="Arial"/>
                <w:color w:val="000000"/>
                <w:lang w:val="es-ES" w:eastAsia="es-ES"/>
              </w:rPr>
              <w:t>Cambios climáticos inesperados que retrasen la construcción.</w:t>
            </w:r>
          </w:p>
        </w:tc>
        <w:tc>
          <w:tcPr>
            <w:tcW w:w="709" w:type="dxa"/>
            <w:tcBorders>
              <w:top w:val="nil"/>
              <w:left w:val="nil"/>
              <w:bottom w:val="single" w:sz="8" w:space="0" w:color="auto"/>
              <w:right w:val="single" w:sz="8" w:space="0" w:color="auto"/>
            </w:tcBorders>
            <w:shd w:val="clear" w:color="auto" w:fill="auto"/>
            <w:noWrap/>
            <w:vAlign w:val="center"/>
            <w:hideMark/>
          </w:tcPr>
          <w:p w:rsidR="00737AF3" w:rsidRPr="00737AF3" w:rsidRDefault="00737AF3" w:rsidP="00737AF3">
            <w:pPr>
              <w:spacing w:after="0" w:line="240" w:lineRule="auto"/>
              <w:jc w:val="center"/>
              <w:rPr>
                <w:rFonts w:ascii="Arial" w:eastAsia="Times New Roman" w:hAnsi="Arial" w:cs="Arial"/>
                <w:color w:val="000000"/>
                <w:sz w:val="24"/>
                <w:szCs w:val="24"/>
                <w:lang w:val="es-ES" w:eastAsia="es-ES"/>
              </w:rPr>
            </w:pPr>
            <w:r w:rsidRPr="00737AF3">
              <w:rPr>
                <w:rFonts w:ascii="Arial" w:eastAsia="Times New Roman" w:hAnsi="Arial" w:cs="Arial"/>
                <w:color w:val="000000"/>
                <w:sz w:val="24"/>
                <w:szCs w:val="24"/>
                <w:lang w:val="es-ES" w:eastAsia="es-ES"/>
              </w:rPr>
              <w:t>8</w:t>
            </w:r>
          </w:p>
        </w:tc>
      </w:tr>
    </w:tbl>
    <w:p w:rsidR="00E837D5" w:rsidRPr="00FB7EFC" w:rsidRDefault="00E837D5" w:rsidP="00E837D5">
      <w:pPr>
        <w:pStyle w:val="Sinespaciado"/>
        <w:jc w:val="center"/>
        <w:rPr>
          <w:rFonts w:ascii="Arial" w:hAnsi="Arial" w:cs="Arial"/>
        </w:rPr>
      </w:pPr>
      <w:bookmarkStart w:id="79" w:name="_Toc352752835"/>
      <w:r w:rsidRPr="00FB7EFC">
        <w:rPr>
          <w:rFonts w:ascii="Arial" w:hAnsi="Arial" w:cs="Arial"/>
        </w:rPr>
        <w:t xml:space="preserve">Tabla </w:t>
      </w:r>
      <w:r w:rsidR="000037A4" w:rsidRPr="00FB7EFC">
        <w:rPr>
          <w:rFonts w:ascii="Arial" w:hAnsi="Arial" w:cs="Arial"/>
        </w:rPr>
        <w:fldChar w:fldCharType="begin"/>
      </w:r>
      <w:r w:rsidRPr="00FB7EFC">
        <w:rPr>
          <w:rFonts w:ascii="Arial" w:hAnsi="Arial" w:cs="Arial"/>
        </w:rPr>
        <w:instrText xml:space="preserve"> SEQ Tabla \* ARABIC </w:instrText>
      </w:r>
      <w:r w:rsidR="000037A4" w:rsidRPr="00FB7EFC">
        <w:rPr>
          <w:rFonts w:ascii="Arial" w:hAnsi="Arial" w:cs="Arial"/>
        </w:rPr>
        <w:fldChar w:fldCharType="separate"/>
      </w:r>
      <w:r w:rsidR="00295CC4">
        <w:rPr>
          <w:rFonts w:ascii="Arial" w:hAnsi="Arial" w:cs="Arial"/>
          <w:noProof/>
        </w:rPr>
        <w:t>8</w:t>
      </w:r>
      <w:r w:rsidR="000037A4" w:rsidRPr="00FB7EFC">
        <w:rPr>
          <w:rFonts w:ascii="Arial" w:hAnsi="Arial" w:cs="Arial"/>
        </w:rPr>
        <w:fldChar w:fldCharType="end"/>
      </w:r>
      <w:r w:rsidRPr="00FB7EFC">
        <w:rPr>
          <w:rFonts w:ascii="Arial" w:hAnsi="Arial" w:cs="Arial"/>
        </w:rPr>
        <w:t xml:space="preserve">: </w:t>
      </w:r>
      <w:r w:rsidR="00577312">
        <w:rPr>
          <w:rFonts w:ascii="Arial" w:hAnsi="Arial" w:cs="Arial"/>
        </w:rPr>
        <w:t>Amenazas</w:t>
      </w:r>
      <w:r w:rsidRPr="00FB7EFC">
        <w:rPr>
          <w:rFonts w:ascii="Arial" w:hAnsi="Arial" w:cs="Arial"/>
        </w:rPr>
        <w:t xml:space="preserve"> Priorizada</w:t>
      </w:r>
      <w:r>
        <w:rPr>
          <w:rFonts w:ascii="Arial" w:hAnsi="Arial" w:cs="Arial"/>
        </w:rPr>
        <w:t>s</w:t>
      </w:r>
      <w:bookmarkEnd w:id="79"/>
    </w:p>
    <w:p w:rsidR="00D91F91" w:rsidRDefault="00D91F91" w:rsidP="00D91F91">
      <w:pPr>
        <w:pStyle w:val="Sinespaciado"/>
        <w:jc w:val="center"/>
        <w:rPr>
          <w:rFonts w:ascii="Arial" w:hAnsi="Arial" w:cs="Arial"/>
        </w:rPr>
      </w:pPr>
      <w:r>
        <w:rPr>
          <w:rFonts w:ascii="Arial" w:hAnsi="Arial" w:cs="Arial"/>
        </w:rPr>
        <w:t>Fuente: Empresa ROSVIV S.A.</w:t>
      </w:r>
    </w:p>
    <w:p w:rsidR="00D91F91" w:rsidRDefault="00D91F91" w:rsidP="00D91F91">
      <w:pPr>
        <w:pStyle w:val="Sinespaciado"/>
        <w:spacing w:line="360" w:lineRule="auto"/>
        <w:jc w:val="center"/>
        <w:rPr>
          <w:rFonts w:ascii="Arial" w:hAnsi="Arial" w:cs="Arial"/>
        </w:rPr>
      </w:pPr>
      <w:r w:rsidRPr="00FB7EFC">
        <w:rPr>
          <w:rFonts w:ascii="Arial" w:hAnsi="Arial" w:cs="Arial"/>
        </w:rPr>
        <w:t>Elaborada por: Las Autoras</w:t>
      </w:r>
    </w:p>
    <w:p w:rsidR="007448B2" w:rsidRPr="00916EC2" w:rsidRDefault="007448B2" w:rsidP="00D91F91">
      <w:pPr>
        <w:pStyle w:val="Sinespaciado"/>
        <w:spacing w:line="360" w:lineRule="auto"/>
        <w:jc w:val="center"/>
        <w:rPr>
          <w:rFonts w:ascii="Arial" w:hAnsi="Arial" w:cs="Arial"/>
        </w:rPr>
      </w:pPr>
    </w:p>
    <w:p w:rsidR="00737AF3" w:rsidRDefault="00E3206B" w:rsidP="00D91F91">
      <w:pPr>
        <w:spacing w:line="360" w:lineRule="auto"/>
        <w:jc w:val="both"/>
        <w:rPr>
          <w:rFonts w:ascii="Arial" w:hAnsi="Arial" w:cs="Arial"/>
          <w:sz w:val="24"/>
        </w:rPr>
      </w:pPr>
      <w:r>
        <w:rPr>
          <w:rFonts w:ascii="Arial" w:hAnsi="Arial" w:cs="Arial"/>
          <w:sz w:val="24"/>
        </w:rPr>
        <w:t xml:space="preserve">En el ecuador ha pasado muchos cambios por parte de políticas, económicas y jurídicas, que eso ha afectado mucho a la empresa por motivos que tiene que estar al día sobre las nuevas leyes y ser aprobados por el </w:t>
      </w:r>
      <w:r>
        <w:rPr>
          <w:rFonts w:ascii="Arial" w:hAnsi="Arial" w:cs="Arial"/>
          <w:sz w:val="24"/>
        </w:rPr>
        <w:lastRenderedPageBreak/>
        <w:t>Gobierno/Municipio, dado que así podrán seguir vendiendo sus casas y seguir construyendo sin ningún problema, cada año se ha mostrado el incremento de l</w:t>
      </w:r>
      <w:r w:rsidR="008D0AE5">
        <w:rPr>
          <w:rFonts w:ascii="Arial" w:hAnsi="Arial" w:cs="Arial"/>
          <w:sz w:val="24"/>
        </w:rPr>
        <w:t>as tasas/impuestos de la</w:t>
      </w:r>
      <w:r>
        <w:rPr>
          <w:rFonts w:ascii="Arial" w:hAnsi="Arial" w:cs="Arial"/>
          <w:sz w:val="24"/>
        </w:rPr>
        <w:t>s materias que son usados para la construcción, es por eso que la empresa le toca subir sus precios en la venta de las casas y corre un riesgo en que los clientes ya no deseen las casas más adelante.</w:t>
      </w:r>
    </w:p>
    <w:p w:rsidR="00E3206B" w:rsidRDefault="00E3206B" w:rsidP="00250856">
      <w:pPr>
        <w:spacing w:line="360" w:lineRule="auto"/>
        <w:jc w:val="both"/>
        <w:rPr>
          <w:rFonts w:ascii="Arial" w:hAnsi="Arial" w:cs="Arial"/>
          <w:sz w:val="24"/>
        </w:rPr>
      </w:pPr>
      <w:r>
        <w:rPr>
          <w:rFonts w:ascii="Arial" w:hAnsi="Arial" w:cs="Arial"/>
          <w:sz w:val="24"/>
        </w:rPr>
        <w:t xml:space="preserve">Toda persona desea adquirir su propia casa, </w:t>
      </w:r>
      <w:r w:rsidR="000A402B">
        <w:rPr>
          <w:rFonts w:ascii="Arial" w:hAnsi="Arial" w:cs="Arial"/>
          <w:sz w:val="24"/>
        </w:rPr>
        <w:t xml:space="preserve">y es ahora donde más se ha incrementado las inmobiliarias alrededor del país, la competencia es una fuerte amenaza para </w:t>
      </w:r>
      <w:r w:rsidR="002645BD">
        <w:rPr>
          <w:rFonts w:ascii="Arial" w:hAnsi="Arial" w:cs="Arial"/>
          <w:sz w:val="24"/>
        </w:rPr>
        <w:t>ROSVIV S.A.</w:t>
      </w:r>
      <w:r w:rsidR="000A402B">
        <w:rPr>
          <w:rFonts w:ascii="Arial" w:hAnsi="Arial" w:cs="Arial"/>
          <w:sz w:val="24"/>
        </w:rPr>
        <w:t xml:space="preserve">, ya que las diferentes inmobiliarias presentan sus ofertas o promociones a los clientes y puede ser un peligro para la empresa. Otra advertencia que debe tomar en cuenta </w:t>
      </w:r>
      <w:r w:rsidR="002645BD">
        <w:rPr>
          <w:rFonts w:ascii="Arial" w:hAnsi="Arial" w:cs="Arial"/>
          <w:sz w:val="24"/>
        </w:rPr>
        <w:t>la inmobiliaria</w:t>
      </w:r>
      <w:r w:rsidR="000A402B">
        <w:rPr>
          <w:rFonts w:ascii="Arial" w:hAnsi="Arial" w:cs="Arial"/>
          <w:sz w:val="24"/>
        </w:rPr>
        <w:t xml:space="preserve"> son los cambios climáticos inesperados que suceden en la Ciudad, cuando no están preparados del suceso y puede atrasar mucho en la construcción.</w:t>
      </w:r>
    </w:p>
    <w:p w:rsidR="00737AF3" w:rsidRPr="00916EC2" w:rsidRDefault="00737AF3" w:rsidP="00250856">
      <w:pPr>
        <w:spacing w:line="360" w:lineRule="auto"/>
        <w:jc w:val="both"/>
        <w:rPr>
          <w:rFonts w:ascii="Arial" w:hAnsi="Arial" w:cs="Arial"/>
          <w:sz w:val="28"/>
        </w:rPr>
      </w:pPr>
    </w:p>
    <w:p w:rsidR="00AD01DE" w:rsidRPr="007A42EC" w:rsidRDefault="007A42EC" w:rsidP="007A42EC">
      <w:pPr>
        <w:pStyle w:val="Ttulo2"/>
        <w:numPr>
          <w:ilvl w:val="1"/>
          <w:numId w:val="1"/>
        </w:numPr>
        <w:jc w:val="both"/>
        <w:rPr>
          <w:rFonts w:ascii="Arial" w:hAnsi="Arial" w:cs="Arial"/>
          <w:color w:val="auto"/>
          <w:sz w:val="28"/>
        </w:rPr>
      </w:pPr>
      <w:bookmarkStart w:id="80" w:name="_Toc352752982"/>
      <w:r w:rsidRPr="007A42EC">
        <w:rPr>
          <w:rFonts w:ascii="Arial" w:hAnsi="Arial" w:cs="Arial"/>
          <w:color w:val="auto"/>
          <w:sz w:val="28"/>
        </w:rPr>
        <w:t>ANÁLISIS DE LOS FACTORES EXTERNOS</w:t>
      </w:r>
      <w:bookmarkEnd w:id="80"/>
    </w:p>
    <w:p w:rsidR="00AD01DE" w:rsidRPr="007A42EC" w:rsidRDefault="00AD01DE" w:rsidP="007A42EC">
      <w:pPr>
        <w:pStyle w:val="Ttulo3"/>
        <w:numPr>
          <w:ilvl w:val="2"/>
          <w:numId w:val="1"/>
        </w:numPr>
        <w:spacing w:line="360" w:lineRule="auto"/>
        <w:rPr>
          <w:rFonts w:ascii="Arial" w:eastAsia="Times New Roman" w:hAnsi="Arial" w:cs="Arial"/>
          <w:color w:val="auto"/>
          <w:sz w:val="24"/>
          <w:lang w:val="es-MX" w:eastAsia="es-EC"/>
        </w:rPr>
      </w:pPr>
      <w:bookmarkStart w:id="81" w:name="_Toc352752983"/>
      <w:r w:rsidRPr="007A42EC">
        <w:rPr>
          <w:rFonts w:ascii="Arial" w:eastAsia="Times New Roman" w:hAnsi="Arial" w:cs="Arial"/>
          <w:color w:val="auto"/>
          <w:sz w:val="24"/>
          <w:lang w:val="es-MX" w:eastAsia="es-EC"/>
        </w:rPr>
        <w:t>Componente Cliente</w:t>
      </w:r>
      <w:bookmarkEnd w:id="81"/>
    </w:p>
    <w:p w:rsidR="00F17932" w:rsidRDefault="002645BD" w:rsidP="00E3206B">
      <w:pPr>
        <w:spacing w:line="360" w:lineRule="auto"/>
        <w:jc w:val="both"/>
        <w:rPr>
          <w:rFonts w:ascii="Arial" w:hAnsi="Arial" w:cs="Arial"/>
          <w:sz w:val="24"/>
        </w:rPr>
      </w:pPr>
      <w:r>
        <w:rPr>
          <w:rFonts w:ascii="Arial" w:hAnsi="Arial" w:cs="Arial"/>
          <w:sz w:val="24"/>
        </w:rPr>
        <w:t>ROSVIV</w:t>
      </w:r>
      <w:r w:rsidR="004F3A80" w:rsidRPr="00E3206B">
        <w:rPr>
          <w:rFonts w:ascii="Arial" w:hAnsi="Arial" w:cs="Arial"/>
          <w:sz w:val="24"/>
        </w:rPr>
        <w:t xml:space="preserve"> S.A. </w:t>
      </w:r>
      <w:r w:rsidR="00994704">
        <w:rPr>
          <w:rFonts w:ascii="Arial" w:hAnsi="Arial" w:cs="Arial"/>
          <w:sz w:val="24"/>
        </w:rPr>
        <w:t>ofrece ventas d</w:t>
      </w:r>
      <w:r w:rsidR="00994704" w:rsidRPr="00994704">
        <w:rPr>
          <w:rFonts w:ascii="Arial" w:hAnsi="Arial" w:cs="Arial"/>
          <w:sz w:val="24"/>
        </w:rPr>
        <w:t>e inmueble</w:t>
      </w:r>
      <w:r w:rsidR="00994704">
        <w:rPr>
          <w:rFonts w:ascii="Arial" w:hAnsi="Arial" w:cs="Arial"/>
          <w:sz w:val="24"/>
        </w:rPr>
        <w:t>s</w:t>
      </w:r>
      <w:r w:rsidR="00D91F91">
        <w:rPr>
          <w:rFonts w:ascii="Arial" w:hAnsi="Arial" w:cs="Arial"/>
          <w:sz w:val="24"/>
        </w:rPr>
        <w:t xml:space="preserve"> </w:t>
      </w:r>
      <w:r w:rsidR="00994704">
        <w:rPr>
          <w:rFonts w:ascii="Arial" w:hAnsi="Arial" w:cs="Arial"/>
          <w:sz w:val="24"/>
        </w:rPr>
        <w:t>con</w:t>
      </w:r>
      <w:r w:rsidR="00994704" w:rsidRPr="00994704">
        <w:rPr>
          <w:rFonts w:ascii="Arial" w:hAnsi="Arial" w:cs="Arial"/>
          <w:sz w:val="24"/>
        </w:rPr>
        <w:t xml:space="preserve"> las decisiones económicas más importantes en la vida de una persona, </w:t>
      </w:r>
      <w:r w:rsidR="00994704">
        <w:rPr>
          <w:rFonts w:ascii="Arial" w:hAnsi="Arial" w:cs="Arial"/>
          <w:sz w:val="24"/>
        </w:rPr>
        <w:t>son</w:t>
      </w:r>
      <w:r w:rsidR="00994704" w:rsidRPr="00994704">
        <w:rPr>
          <w:rFonts w:ascii="Arial" w:hAnsi="Arial" w:cs="Arial"/>
          <w:sz w:val="24"/>
        </w:rPr>
        <w:t xml:space="preserve"> decisi</w:t>
      </w:r>
      <w:r w:rsidR="00994704">
        <w:rPr>
          <w:rFonts w:ascii="Arial" w:hAnsi="Arial" w:cs="Arial"/>
          <w:sz w:val="24"/>
        </w:rPr>
        <w:t xml:space="preserve">ones que </w:t>
      </w:r>
      <w:r w:rsidR="00F17932">
        <w:rPr>
          <w:rFonts w:ascii="Arial" w:hAnsi="Arial" w:cs="Arial"/>
          <w:sz w:val="24"/>
        </w:rPr>
        <w:t>el cliente</w:t>
      </w:r>
      <w:r w:rsidR="00994704">
        <w:rPr>
          <w:rFonts w:ascii="Arial" w:hAnsi="Arial" w:cs="Arial"/>
          <w:sz w:val="24"/>
        </w:rPr>
        <w:t xml:space="preserve"> le conviene </w:t>
      </w:r>
      <w:r w:rsidR="00994704" w:rsidRPr="00994704">
        <w:rPr>
          <w:rFonts w:ascii="Arial" w:hAnsi="Arial" w:cs="Arial"/>
          <w:sz w:val="24"/>
        </w:rPr>
        <w:t>estar bien preparado y conocer en detalle todo lo que rodea la adquisición de un inmueble</w:t>
      </w:r>
      <w:r w:rsidR="00F17932">
        <w:rPr>
          <w:rFonts w:ascii="Arial" w:hAnsi="Arial" w:cs="Arial"/>
          <w:sz w:val="24"/>
        </w:rPr>
        <w:t>.</w:t>
      </w:r>
      <w:r w:rsidR="006A1A38">
        <w:rPr>
          <w:rFonts w:ascii="Arial" w:hAnsi="Arial" w:cs="Arial"/>
          <w:sz w:val="24"/>
        </w:rPr>
        <w:t xml:space="preserve"> Esta</w:t>
      </w:r>
      <w:r w:rsidR="00F17932">
        <w:rPr>
          <w:rFonts w:ascii="Arial" w:hAnsi="Arial" w:cs="Arial"/>
          <w:sz w:val="24"/>
        </w:rPr>
        <w:t xml:space="preserve"> empresa inmobiliaria b</w:t>
      </w:r>
      <w:r w:rsidR="00F17932" w:rsidRPr="00F17932">
        <w:rPr>
          <w:rFonts w:ascii="Arial" w:hAnsi="Arial" w:cs="Arial"/>
          <w:sz w:val="24"/>
        </w:rPr>
        <w:t>rinda apoyo y asesoramie</w:t>
      </w:r>
      <w:r w:rsidR="006A1A38">
        <w:rPr>
          <w:rFonts w:ascii="Arial" w:hAnsi="Arial" w:cs="Arial"/>
          <w:sz w:val="24"/>
        </w:rPr>
        <w:t xml:space="preserve">nto arquitectónico, financiero y legal </w:t>
      </w:r>
      <w:r w:rsidR="00F17932">
        <w:rPr>
          <w:rFonts w:ascii="Arial" w:hAnsi="Arial" w:cs="Arial"/>
          <w:sz w:val="24"/>
        </w:rPr>
        <w:t>con experiencia</w:t>
      </w:r>
      <w:r w:rsidR="006A1A38">
        <w:rPr>
          <w:rFonts w:ascii="Arial" w:hAnsi="Arial" w:cs="Arial"/>
          <w:sz w:val="24"/>
        </w:rPr>
        <w:t xml:space="preserve"> para todos los clientes</w:t>
      </w:r>
      <w:r w:rsidR="00F17932" w:rsidRPr="00F17932">
        <w:rPr>
          <w:rFonts w:ascii="Arial" w:hAnsi="Arial" w:cs="Arial"/>
          <w:sz w:val="24"/>
        </w:rPr>
        <w:t>.</w:t>
      </w:r>
    </w:p>
    <w:p w:rsidR="00A45332" w:rsidRDefault="00AD2A73" w:rsidP="00E3206B">
      <w:pPr>
        <w:spacing w:line="360" w:lineRule="auto"/>
        <w:jc w:val="both"/>
        <w:rPr>
          <w:rFonts w:ascii="Arial" w:hAnsi="Arial" w:cs="Arial"/>
          <w:sz w:val="24"/>
        </w:rPr>
      </w:pPr>
      <w:r>
        <w:rPr>
          <w:rFonts w:ascii="Arial" w:hAnsi="Arial" w:cs="Arial"/>
          <w:sz w:val="24"/>
        </w:rPr>
        <w:t xml:space="preserve">Cada </w:t>
      </w:r>
      <w:r w:rsidR="00FD641A">
        <w:rPr>
          <w:rFonts w:ascii="Arial" w:hAnsi="Arial" w:cs="Arial"/>
          <w:sz w:val="24"/>
        </w:rPr>
        <w:t xml:space="preserve">fin de </w:t>
      </w:r>
      <w:r>
        <w:rPr>
          <w:rFonts w:ascii="Arial" w:hAnsi="Arial" w:cs="Arial"/>
          <w:sz w:val="24"/>
        </w:rPr>
        <w:t xml:space="preserve">mes, </w:t>
      </w:r>
      <w:r w:rsidR="002645BD">
        <w:rPr>
          <w:rFonts w:ascii="Arial" w:hAnsi="Arial" w:cs="Arial"/>
          <w:sz w:val="24"/>
        </w:rPr>
        <w:t>la empresa</w:t>
      </w:r>
      <w:r w:rsidR="00D91F91">
        <w:rPr>
          <w:rFonts w:ascii="Arial" w:hAnsi="Arial" w:cs="Arial"/>
          <w:sz w:val="24"/>
        </w:rPr>
        <w:t xml:space="preserve"> </w:t>
      </w:r>
      <w:r w:rsidR="00FD641A">
        <w:rPr>
          <w:rFonts w:ascii="Arial" w:hAnsi="Arial" w:cs="Arial"/>
          <w:sz w:val="24"/>
        </w:rPr>
        <w:t>presenta</w:t>
      </w:r>
      <w:r w:rsidR="00D91F91">
        <w:rPr>
          <w:rFonts w:ascii="Arial" w:hAnsi="Arial" w:cs="Arial"/>
          <w:sz w:val="24"/>
        </w:rPr>
        <w:t xml:space="preserve"> </w:t>
      </w:r>
      <w:r w:rsidR="00FD641A">
        <w:rPr>
          <w:rFonts w:ascii="Arial" w:hAnsi="Arial" w:cs="Arial"/>
          <w:sz w:val="24"/>
        </w:rPr>
        <w:t>un informe</w:t>
      </w:r>
      <w:r>
        <w:rPr>
          <w:rFonts w:ascii="Arial" w:hAnsi="Arial" w:cs="Arial"/>
          <w:sz w:val="24"/>
        </w:rPr>
        <w:t xml:space="preserve"> de</w:t>
      </w:r>
      <w:r w:rsidR="00FD641A">
        <w:rPr>
          <w:rFonts w:ascii="Arial" w:hAnsi="Arial" w:cs="Arial"/>
          <w:sz w:val="24"/>
        </w:rPr>
        <w:t>l total de</w:t>
      </w:r>
      <w:r>
        <w:rPr>
          <w:rFonts w:ascii="Arial" w:hAnsi="Arial" w:cs="Arial"/>
          <w:sz w:val="24"/>
        </w:rPr>
        <w:t xml:space="preserve"> clientes que están actuales, desistidos y liberados</w:t>
      </w:r>
      <w:r w:rsidR="00FD641A">
        <w:rPr>
          <w:rFonts w:ascii="Arial" w:hAnsi="Arial" w:cs="Arial"/>
          <w:sz w:val="24"/>
        </w:rPr>
        <w:t>, consiguiendo</w:t>
      </w:r>
      <w:r w:rsidR="0038205F">
        <w:rPr>
          <w:rFonts w:ascii="Arial" w:hAnsi="Arial" w:cs="Arial"/>
          <w:sz w:val="24"/>
        </w:rPr>
        <w:t xml:space="preserve"> que la empresa tome </w:t>
      </w:r>
      <w:r w:rsidR="00FD641A">
        <w:rPr>
          <w:rFonts w:ascii="Arial" w:hAnsi="Arial" w:cs="Arial"/>
          <w:sz w:val="24"/>
        </w:rPr>
        <w:t xml:space="preserve">decisiones en el asunto de </w:t>
      </w:r>
      <w:r w:rsidR="0038205F">
        <w:rPr>
          <w:rFonts w:ascii="Arial" w:hAnsi="Arial" w:cs="Arial"/>
          <w:sz w:val="24"/>
        </w:rPr>
        <w:t xml:space="preserve">por qué sus clientes están desistiendo o liberando en estos tres </w:t>
      </w:r>
      <w:r w:rsidR="00FD641A">
        <w:rPr>
          <w:rFonts w:ascii="Arial" w:hAnsi="Arial" w:cs="Arial"/>
          <w:sz w:val="24"/>
        </w:rPr>
        <w:t xml:space="preserve">últimos </w:t>
      </w:r>
      <w:r w:rsidR="0038205F">
        <w:rPr>
          <w:rFonts w:ascii="Arial" w:hAnsi="Arial" w:cs="Arial"/>
          <w:sz w:val="24"/>
        </w:rPr>
        <w:t xml:space="preserve">años. </w:t>
      </w:r>
      <w:r w:rsidR="00FD641A">
        <w:rPr>
          <w:rFonts w:ascii="Arial" w:hAnsi="Arial" w:cs="Arial"/>
          <w:sz w:val="24"/>
        </w:rPr>
        <w:t xml:space="preserve">Se entiende como cliente desistido la persona que ya no desea adquirir la vivienda, enviando una carta que solicita la </w:t>
      </w:r>
      <w:r w:rsidR="00FD641A">
        <w:rPr>
          <w:rFonts w:ascii="Arial" w:hAnsi="Arial" w:cs="Arial"/>
          <w:sz w:val="24"/>
        </w:rPr>
        <w:lastRenderedPageBreak/>
        <w:t xml:space="preserve">devolución de su </w:t>
      </w:r>
      <w:r w:rsidR="009340B5">
        <w:rPr>
          <w:rFonts w:ascii="Arial" w:hAnsi="Arial" w:cs="Arial"/>
          <w:sz w:val="24"/>
        </w:rPr>
        <w:t>dinero</w:t>
      </w:r>
      <w:r w:rsidR="00D91F91">
        <w:rPr>
          <w:rFonts w:ascii="Arial" w:hAnsi="Arial" w:cs="Arial"/>
          <w:sz w:val="24"/>
        </w:rPr>
        <w:t xml:space="preserve"> </w:t>
      </w:r>
      <w:r w:rsidR="009340B5">
        <w:rPr>
          <w:rFonts w:ascii="Arial" w:hAnsi="Arial" w:cs="Arial"/>
          <w:sz w:val="24"/>
        </w:rPr>
        <w:t>que ha dado para la entrada de la vivienda; por otro lado también, se tiene clientes liberados es decir son personas que no han cancelado sus cuotas y se encuentran con cuotas vencidas más de 180 días, sin embargo el departamento de cobranza le da seguimiento al cliente por medio de llamadas telefónicas y envió de aviso de cobranzas a domicilios, si el cliente no cumple con los pagos de la vivienda, el gerente de operaciones directamente lo ingresa como un cliente liberado hasta que el cliente cancele todo o el cliente desee enviar una solicitud informando que va ser un cliente desistido.</w:t>
      </w:r>
    </w:p>
    <w:p w:rsidR="0038205F" w:rsidRDefault="009340B5" w:rsidP="00E3206B">
      <w:pPr>
        <w:spacing w:line="360" w:lineRule="auto"/>
        <w:jc w:val="both"/>
        <w:rPr>
          <w:rFonts w:ascii="Arial" w:hAnsi="Arial" w:cs="Arial"/>
          <w:sz w:val="24"/>
        </w:rPr>
      </w:pPr>
      <w:r>
        <w:rPr>
          <w:rFonts w:ascii="Arial" w:hAnsi="Arial" w:cs="Arial"/>
          <w:sz w:val="24"/>
        </w:rPr>
        <w:t xml:space="preserve">Se detalla el total </w:t>
      </w:r>
      <w:r w:rsidR="00A45332">
        <w:rPr>
          <w:rFonts w:ascii="Arial" w:hAnsi="Arial" w:cs="Arial"/>
          <w:sz w:val="24"/>
        </w:rPr>
        <w:t xml:space="preserve">acumulado </w:t>
      </w:r>
      <w:r>
        <w:rPr>
          <w:rFonts w:ascii="Arial" w:hAnsi="Arial" w:cs="Arial"/>
          <w:sz w:val="24"/>
        </w:rPr>
        <w:t xml:space="preserve">de clientes actuales, desistidos y liberados </w:t>
      </w:r>
      <w:r w:rsidR="00F526B1">
        <w:rPr>
          <w:rFonts w:ascii="Arial" w:hAnsi="Arial" w:cs="Arial"/>
          <w:sz w:val="24"/>
        </w:rPr>
        <w:t>como muestra la</w:t>
      </w:r>
      <w:r w:rsidR="001A5D6C">
        <w:rPr>
          <w:rFonts w:ascii="Arial" w:hAnsi="Arial" w:cs="Arial"/>
          <w:sz w:val="24"/>
        </w:rPr>
        <w:t xml:space="preserve"> gráfica 3, donde </w:t>
      </w:r>
      <w:r w:rsidR="00F526B1">
        <w:rPr>
          <w:rFonts w:ascii="Arial" w:hAnsi="Arial" w:cs="Arial"/>
          <w:sz w:val="24"/>
        </w:rPr>
        <w:t xml:space="preserve">fue tomado </w:t>
      </w:r>
      <w:r w:rsidR="00120E37">
        <w:rPr>
          <w:rFonts w:ascii="Arial" w:hAnsi="Arial" w:cs="Arial"/>
          <w:sz w:val="24"/>
        </w:rPr>
        <w:t xml:space="preserve">en una base de datos que la empresa utiliza para realizar el </w:t>
      </w:r>
      <w:r w:rsidR="00136459">
        <w:rPr>
          <w:rFonts w:ascii="Arial" w:hAnsi="Arial" w:cs="Arial"/>
          <w:sz w:val="24"/>
        </w:rPr>
        <w:t>reporte de comisiones que es presentado los primeros días de cada mes, con el fin de dar un pequeño aumento o descuento de dinero al agente</w:t>
      </w:r>
      <w:r w:rsidR="00120E37">
        <w:rPr>
          <w:rFonts w:ascii="Arial" w:hAnsi="Arial" w:cs="Arial"/>
          <w:sz w:val="24"/>
        </w:rPr>
        <w:t xml:space="preserve"> inmobiliario</w:t>
      </w:r>
      <w:r w:rsidR="00136459">
        <w:rPr>
          <w:rFonts w:ascii="Arial" w:hAnsi="Arial" w:cs="Arial"/>
          <w:sz w:val="24"/>
        </w:rPr>
        <w:t xml:space="preserve">, es decir si el agente inmobiliario que obtiene más venta a finales del mes se le </w:t>
      </w:r>
      <w:r w:rsidR="00F526B1">
        <w:rPr>
          <w:rFonts w:ascii="Arial" w:hAnsi="Arial" w:cs="Arial"/>
          <w:sz w:val="24"/>
        </w:rPr>
        <w:t>proporciona</w:t>
      </w:r>
      <w:r w:rsidR="00136459">
        <w:rPr>
          <w:rFonts w:ascii="Arial" w:hAnsi="Arial" w:cs="Arial"/>
          <w:sz w:val="24"/>
        </w:rPr>
        <w:t xml:space="preserve"> una </w:t>
      </w:r>
      <w:r w:rsidR="002D0569">
        <w:rPr>
          <w:rFonts w:ascii="Arial" w:hAnsi="Arial" w:cs="Arial"/>
          <w:sz w:val="24"/>
        </w:rPr>
        <w:t xml:space="preserve">buena </w:t>
      </w:r>
      <w:r w:rsidR="00F526B1">
        <w:rPr>
          <w:rFonts w:ascii="Arial" w:hAnsi="Arial" w:cs="Arial"/>
          <w:sz w:val="24"/>
        </w:rPr>
        <w:t xml:space="preserve">comisión, </w:t>
      </w:r>
      <w:r w:rsidR="00136459">
        <w:rPr>
          <w:rFonts w:ascii="Arial" w:hAnsi="Arial" w:cs="Arial"/>
          <w:sz w:val="24"/>
        </w:rPr>
        <w:t>s</w:t>
      </w:r>
      <w:r w:rsidR="00F526B1">
        <w:rPr>
          <w:rFonts w:ascii="Arial" w:hAnsi="Arial" w:cs="Arial"/>
          <w:sz w:val="24"/>
        </w:rPr>
        <w:t>í</w:t>
      </w:r>
      <w:r w:rsidR="00136459">
        <w:rPr>
          <w:rFonts w:ascii="Arial" w:hAnsi="Arial" w:cs="Arial"/>
          <w:sz w:val="24"/>
        </w:rPr>
        <w:t xml:space="preserve"> uno de sus clientes </w:t>
      </w:r>
      <w:r w:rsidR="001A5D6C">
        <w:rPr>
          <w:rFonts w:ascii="Arial" w:hAnsi="Arial" w:cs="Arial"/>
          <w:sz w:val="24"/>
        </w:rPr>
        <w:t>desiste</w:t>
      </w:r>
      <w:r w:rsidR="00136459">
        <w:rPr>
          <w:rFonts w:ascii="Arial" w:hAnsi="Arial" w:cs="Arial"/>
          <w:sz w:val="24"/>
        </w:rPr>
        <w:t xml:space="preserve"> se le descontará un</w:t>
      </w:r>
      <w:r w:rsidR="001A5D6C">
        <w:rPr>
          <w:rFonts w:ascii="Arial" w:hAnsi="Arial" w:cs="Arial"/>
          <w:sz w:val="24"/>
        </w:rPr>
        <w:t>a</w:t>
      </w:r>
      <w:r w:rsidR="00D91F91">
        <w:rPr>
          <w:rFonts w:ascii="Arial" w:hAnsi="Arial" w:cs="Arial"/>
          <w:sz w:val="24"/>
        </w:rPr>
        <w:t xml:space="preserve"> </w:t>
      </w:r>
      <w:r w:rsidR="001A5D6C">
        <w:rPr>
          <w:rFonts w:ascii="Arial" w:hAnsi="Arial" w:cs="Arial"/>
          <w:sz w:val="24"/>
        </w:rPr>
        <w:t>pequeña</w:t>
      </w:r>
      <w:r w:rsidR="00D91F91">
        <w:rPr>
          <w:rFonts w:ascii="Arial" w:hAnsi="Arial" w:cs="Arial"/>
          <w:sz w:val="24"/>
        </w:rPr>
        <w:t xml:space="preserve"> </w:t>
      </w:r>
      <w:r w:rsidR="001A5D6C">
        <w:rPr>
          <w:rFonts w:ascii="Arial" w:hAnsi="Arial" w:cs="Arial"/>
          <w:sz w:val="24"/>
        </w:rPr>
        <w:t>cantidad de la comisión que obtuvo anteriormente.</w:t>
      </w:r>
    </w:p>
    <w:p w:rsidR="00A45332" w:rsidRPr="00A45332" w:rsidRDefault="00A45332" w:rsidP="00A45332">
      <w:pPr>
        <w:pStyle w:val="Sinespaciado"/>
        <w:jc w:val="center"/>
        <w:rPr>
          <w:rFonts w:ascii="Arial" w:hAnsi="Arial" w:cs="Arial"/>
        </w:rPr>
      </w:pPr>
      <w:r>
        <w:rPr>
          <w:rFonts w:ascii="Arial" w:hAnsi="Arial" w:cs="Arial"/>
          <w:noProof/>
          <w:lang w:eastAsia="es-EC"/>
        </w:rPr>
        <w:drawing>
          <wp:inline distT="0" distB="0" distL="0" distR="0" wp14:anchorId="0B3D9E9D" wp14:editId="55FAB035">
            <wp:extent cx="3257550" cy="2476500"/>
            <wp:effectExtent l="1905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1797" cy="2479729"/>
                    </a:xfrm>
                    <a:prstGeom prst="rect">
                      <a:avLst/>
                    </a:prstGeom>
                    <a:noFill/>
                  </pic:spPr>
                </pic:pic>
              </a:graphicData>
            </a:graphic>
          </wp:inline>
        </w:drawing>
      </w:r>
    </w:p>
    <w:p w:rsidR="00A45332" w:rsidRPr="00A45332" w:rsidRDefault="00A45332" w:rsidP="00A45332">
      <w:pPr>
        <w:pStyle w:val="Sinespaciado"/>
        <w:jc w:val="center"/>
        <w:rPr>
          <w:rFonts w:ascii="Arial" w:hAnsi="Arial" w:cs="Arial"/>
          <w:sz w:val="24"/>
        </w:rPr>
      </w:pPr>
      <w:bookmarkStart w:id="82" w:name="_Toc352752791"/>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3</w:t>
      </w:r>
      <w:r w:rsidR="000037A4" w:rsidRPr="00A45332">
        <w:rPr>
          <w:rFonts w:ascii="Arial" w:hAnsi="Arial" w:cs="Arial"/>
          <w:b/>
        </w:rPr>
        <w:fldChar w:fldCharType="end"/>
      </w:r>
      <w:r w:rsidRPr="00A45332">
        <w:rPr>
          <w:rFonts w:ascii="Arial" w:hAnsi="Arial" w:cs="Arial"/>
        </w:rPr>
        <w:t>: Clientes del 2010 al 2012</w:t>
      </w:r>
      <w:bookmarkEnd w:id="82"/>
    </w:p>
    <w:p w:rsidR="00A45332" w:rsidRPr="00A45332" w:rsidRDefault="00A45332" w:rsidP="00A45332">
      <w:pPr>
        <w:pStyle w:val="Sinespaciado"/>
        <w:jc w:val="center"/>
        <w:rPr>
          <w:rFonts w:ascii="Arial" w:hAnsi="Arial" w:cs="Arial"/>
          <w:lang w:val="es-ES"/>
        </w:rPr>
      </w:pPr>
      <w:r w:rsidRPr="00A45332">
        <w:rPr>
          <w:rFonts w:ascii="Arial" w:hAnsi="Arial" w:cs="Arial"/>
          <w:lang w:val="es-ES"/>
        </w:rPr>
        <w:t xml:space="preserve">Fuente: </w:t>
      </w:r>
      <w:r w:rsidR="002645BD">
        <w:rPr>
          <w:rFonts w:ascii="Arial" w:hAnsi="Arial" w:cs="Arial"/>
          <w:lang w:val="es-ES"/>
        </w:rPr>
        <w:t>ROSVIV</w:t>
      </w:r>
      <w:r w:rsidRPr="00A45332">
        <w:rPr>
          <w:rFonts w:ascii="Arial" w:hAnsi="Arial" w:cs="Arial"/>
          <w:lang w:val="es-ES"/>
        </w:rPr>
        <w:t xml:space="preserve"> S.A.</w:t>
      </w:r>
    </w:p>
    <w:p w:rsidR="00FD641A" w:rsidRDefault="00A45332" w:rsidP="007448B2">
      <w:pPr>
        <w:pStyle w:val="Sinespaciado"/>
        <w:jc w:val="center"/>
        <w:rPr>
          <w:rFonts w:ascii="Arial" w:hAnsi="Arial" w:cs="Arial"/>
          <w:sz w:val="24"/>
        </w:rPr>
      </w:pPr>
      <w:r w:rsidRPr="00A45332">
        <w:rPr>
          <w:rFonts w:ascii="Arial" w:hAnsi="Arial" w:cs="Arial"/>
          <w:lang w:val="es-ES"/>
        </w:rPr>
        <w:t xml:space="preserve">Elaborado por: </w:t>
      </w:r>
      <w:r>
        <w:rPr>
          <w:rFonts w:ascii="Arial" w:hAnsi="Arial" w:cs="Arial"/>
          <w:lang w:val="es-ES"/>
        </w:rPr>
        <w:t>Las Autoras</w:t>
      </w:r>
    </w:p>
    <w:p w:rsidR="00DC7C39" w:rsidRDefault="00DC7C39" w:rsidP="00E3206B">
      <w:pPr>
        <w:spacing w:line="360" w:lineRule="auto"/>
        <w:jc w:val="both"/>
        <w:rPr>
          <w:rFonts w:ascii="Arial" w:hAnsi="Arial" w:cs="Arial"/>
          <w:sz w:val="24"/>
        </w:rPr>
      </w:pPr>
      <w:r>
        <w:rPr>
          <w:rFonts w:ascii="Arial" w:hAnsi="Arial" w:cs="Arial"/>
          <w:sz w:val="24"/>
        </w:rPr>
        <w:lastRenderedPageBreak/>
        <w:t xml:space="preserve">El presente gráfico </w:t>
      </w:r>
      <w:r w:rsidR="00120E37">
        <w:rPr>
          <w:rFonts w:ascii="Arial" w:hAnsi="Arial" w:cs="Arial"/>
          <w:sz w:val="24"/>
        </w:rPr>
        <w:t xml:space="preserve">4 </w:t>
      </w:r>
      <w:r>
        <w:rPr>
          <w:rFonts w:ascii="Arial" w:hAnsi="Arial" w:cs="Arial"/>
          <w:sz w:val="24"/>
        </w:rPr>
        <w:t xml:space="preserve">muestra las </w:t>
      </w:r>
      <w:r w:rsidR="006A1A38">
        <w:rPr>
          <w:rFonts w:ascii="Arial" w:hAnsi="Arial" w:cs="Arial"/>
          <w:sz w:val="24"/>
        </w:rPr>
        <w:t xml:space="preserve">951 </w:t>
      </w:r>
      <w:r>
        <w:rPr>
          <w:rFonts w:ascii="Arial" w:hAnsi="Arial" w:cs="Arial"/>
          <w:sz w:val="24"/>
        </w:rPr>
        <w:t xml:space="preserve">ventas </w:t>
      </w:r>
      <w:r w:rsidR="006A1A38">
        <w:rPr>
          <w:rFonts w:ascii="Arial" w:hAnsi="Arial" w:cs="Arial"/>
          <w:sz w:val="24"/>
        </w:rPr>
        <w:t>de viviendas</w:t>
      </w:r>
      <w:r w:rsidR="00AE792E">
        <w:rPr>
          <w:rFonts w:ascii="Arial" w:hAnsi="Arial" w:cs="Arial"/>
          <w:sz w:val="24"/>
        </w:rPr>
        <w:t xml:space="preserve">, es decir, clientes actuales </w:t>
      </w:r>
      <w:r>
        <w:rPr>
          <w:rFonts w:ascii="Arial" w:hAnsi="Arial" w:cs="Arial"/>
          <w:sz w:val="24"/>
        </w:rPr>
        <w:t xml:space="preserve">que </w:t>
      </w:r>
      <w:r w:rsidR="00120E37">
        <w:rPr>
          <w:rFonts w:ascii="Arial" w:hAnsi="Arial" w:cs="Arial"/>
          <w:sz w:val="24"/>
        </w:rPr>
        <w:t>obtiene</w:t>
      </w:r>
      <w:r>
        <w:rPr>
          <w:rFonts w:ascii="Arial" w:hAnsi="Arial" w:cs="Arial"/>
          <w:sz w:val="24"/>
        </w:rPr>
        <w:t xml:space="preserve"> la empresa inmobiliaria </w:t>
      </w:r>
      <w:r w:rsidR="00120E37">
        <w:rPr>
          <w:rFonts w:ascii="Arial" w:hAnsi="Arial" w:cs="Arial"/>
          <w:sz w:val="24"/>
        </w:rPr>
        <w:t>desde el año 2010 hasta el mes de octubre del 2012.</w:t>
      </w:r>
    </w:p>
    <w:p w:rsidR="00AE792E" w:rsidRPr="00A45332" w:rsidRDefault="00DC7C39" w:rsidP="00AE792E">
      <w:pPr>
        <w:pStyle w:val="Sinespaciado"/>
        <w:jc w:val="center"/>
        <w:rPr>
          <w:rFonts w:ascii="Arial" w:hAnsi="Arial" w:cs="Arial"/>
        </w:rPr>
      </w:pPr>
      <w:r>
        <w:rPr>
          <w:rFonts w:ascii="Arial" w:hAnsi="Arial" w:cs="Arial"/>
          <w:noProof/>
          <w:sz w:val="24"/>
          <w:lang w:eastAsia="es-EC"/>
        </w:rPr>
        <w:drawing>
          <wp:inline distT="0" distB="0" distL="0" distR="0" wp14:anchorId="0D46C82C" wp14:editId="6F79F2DC">
            <wp:extent cx="3218143" cy="2533650"/>
            <wp:effectExtent l="0" t="0" r="1905"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6821" cy="2540482"/>
                    </a:xfrm>
                    <a:prstGeom prst="rect">
                      <a:avLst/>
                    </a:prstGeom>
                    <a:noFill/>
                  </pic:spPr>
                </pic:pic>
              </a:graphicData>
            </a:graphic>
          </wp:inline>
        </w:drawing>
      </w:r>
    </w:p>
    <w:p w:rsidR="00AE792E" w:rsidRPr="00A45332" w:rsidRDefault="00AE792E" w:rsidP="00AE792E">
      <w:pPr>
        <w:pStyle w:val="Sinespaciado"/>
        <w:jc w:val="center"/>
        <w:rPr>
          <w:rFonts w:ascii="Arial" w:hAnsi="Arial" w:cs="Arial"/>
          <w:sz w:val="24"/>
        </w:rPr>
      </w:pPr>
      <w:bookmarkStart w:id="83" w:name="_Toc352752792"/>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4</w:t>
      </w:r>
      <w:r w:rsidR="000037A4" w:rsidRPr="00A45332">
        <w:rPr>
          <w:rFonts w:ascii="Arial" w:hAnsi="Arial" w:cs="Arial"/>
          <w:b/>
        </w:rPr>
        <w:fldChar w:fldCharType="end"/>
      </w:r>
      <w:r w:rsidRPr="00A45332">
        <w:rPr>
          <w:rFonts w:ascii="Arial" w:hAnsi="Arial" w:cs="Arial"/>
        </w:rPr>
        <w:t xml:space="preserve">: Clientes </w:t>
      </w:r>
      <w:r w:rsidR="00C60D02">
        <w:rPr>
          <w:rFonts w:ascii="Arial" w:hAnsi="Arial" w:cs="Arial"/>
        </w:rPr>
        <w:t>Actuales</w:t>
      </w:r>
      <w:bookmarkEnd w:id="83"/>
    </w:p>
    <w:p w:rsidR="00AE792E" w:rsidRPr="00A45332" w:rsidRDefault="00AE792E" w:rsidP="00AE792E">
      <w:pPr>
        <w:pStyle w:val="Sinespaciado"/>
        <w:jc w:val="center"/>
        <w:rPr>
          <w:rFonts w:ascii="Arial" w:hAnsi="Arial" w:cs="Arial"/>
          <w:lang w:val="es-ES"/>
        </w:rPr>
      </w:pPr>
      <w:r w:rsidRPr="00A45332">
        <w:rPr>
          <w:rFonts w:ascii="Arial" w:hAnsi="Arial" w:cs="Arial"/>
          <w:lang w:val="es-ES"/>
        </w:rPr>
        <w:t xml:space="preserve">Fuente: </w:t>
      </w:r>
      <w:r w:rsidR="002645BD">
        <w:rPr>
          <w:rFonts w:ascii="Arial" w:hAnsi="Arial" w:cs="Arial"/>
          <w:lang w:val="es-ES"/>
        </w:rPr>
        <w:t>ROSVIV</w:t>
      </w:r>
      <w:r w:rsidRPr="00A45332">
        <w:rPr>
          <w:rFonts w:ascii="Arial" w:hAnsi="Arial" w:cs="Arial"/>
          <w:lang w:val="es-ES"/>
        </w:rPr>
        <w:t xml:space="preserve"> S.A.</w:t>
      </w:r>
    </w:p>
    <w:p w:rsidR="00DC7C39" w:rsidRDefault="00AE792E" w:rsidP="00AE792E">
      <w:pPr>
        <w:pStyle w:val="Sinespaciado"/>
        <w:jc w:val="center"/>
        <w:rPr>
          <w:rFonts w:ascii="Arial" w:hAnsi="Arial" w:cs="Arial"/>
          <w:sz w:val="24"/>
        </w:rPr>
      </w:pPr>
      <w:r w:rsidRPr="00A45332">
        <w:rPr>
          <w:rFonts w:ascii="Arial" w:hAnsi="Arial" w:cs="Arial"/>
          <w:lang w:val="es-ES"/>
        </w:rPr>
        <w:t xml:space="preserve">Elaborado por: </w:t>
      </w:r>
      <w:r>
        <w:rPr>
          <w:rFonts w:ascii="Arial" w:hAnsi="Arial" w:cs="Arial"/>
          <w:lang w:val="es-ES"/>
        </w:rPr>
        <w:t>Las Autoras</w:t>
      </w:r>
    </w:p>
    <w:p w:rsidR="00120E37" w:rsidRDefault="00120E37" w:rsidP="00E3206B">
      <w:pPr>
        <w:spacing w:line="360" w:lineRule="auto"/>
        <w:jc w:val="both"/>
        <w:rPr>
          <w:rFonts w:ascii="Arial" w:hAnsi="Arial" w:cs="Arial"/>
          <w:sz w:val="24"/>
        </w:rPr>
      </w:pPr>
    </w:p>
    <w:p w:rsidR="00A45332" w:rsidRDefault="00A45332" w:rsidP="00E3206B">
      <w:pPr>
        <w:spacing w:line="360" w:lineRule="auto"/>
        <w:jc w:val="both"/>
        <w:rPr>
          <w:rFonts w:ascii="Arial" w:hAnsi="Arial" w:cs="Arial"/>
          <w:sz w:val="24"/>
        </w:rPr>
      </w:pPr>
      <w:r>
        <w:rPr>
          <w:rFonts w:ascii="Arial" w:hAnsi="Arial" w:cs="Arial"/>
          <w:sz w:val="24"/>
        </w:rPr>
        <w:t>Se muestra un gráfico de los clientes desistidos en estos tres años:</w:t>
      </w:r>
    </w:p>
    <w:p w:rsidR="00A45332" w:rsidRPr="00A45332" w:rsidRDefault="00A45332" w:rsidP="00A45332">
      <w:pPr>
        <w:pStyle w:val="Sinespaciado"/>
        <w:jc w:val="center"/>
        <w:rPr>
          <w:rFonts w:ascii="Arial" w:hAnsi="Arial" w:cs="Arial"/>
        </w:rPr>
      </w:pPr>
      <w:r>
        <w:rPr>
          <w:rFonts w:ascii="Arial" w:hAnsi="Arial" w:cs="Arial"/>
          <w:noProof/>
          <w:sz w:val="24"/>
          <w:lang w:eastAsia="es-EC"/>
        </w:rPr>
        <w:drawing>
          <wp:inline distT="0" distB="0" distL="0" distR="0" wp14:anchorId="3466C893" wp14:editId="66298365">
            <wp:extent cx="3314700" cy="2590026"/>
            <wp:effectExtent l="0" t="0" r="0" b="127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2445" cy="2588264"/>
                    </a:xfrm>
                    <a:prstGeom prst="rect">
                      <a:avLst/>
                    </a:prstGeom>
                    <a:noFill/>
                  </pic:spPr>
                </pic:pic>
              </a:graphicData>
            </a:graphic>
          </wp:inline>
        </w:drawing>
      </w:r>
    </w:p>
    <w:p w:rsidR="00A45332" w:rsidRPr="00A45332" w:rsidRDefault="00A45332" w:rsidP="00A45332">
      <w:pPr>
        <w:pStyle w:val="Sinespaciado"/>
        <w:jc w:val="center"/>
        <w:rPr>
          <w:rFonts w:ascii="Arial" w:hAnsi="Arial" w:cs="Arial"/>
          <w:sz w:val="24"/>
        </w:rPr>
      </w:pPr>
      <w:bookmarkStart w:id="84" w:name="_Toc352752793"/>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5</w:t>
      </w:r>
      <w:r w:rsidR="000037A4" w:rsidRPr="00A45332">
        <w:rPr>
          <w:rFonts w:ascii="Arial" w:hAnsi="Arial" w:cs="Arial"/>
          <w:b/>
        </w:rPr>
        <w:fldChar w:fldCharType="end"/>
      </w:r>
      <w:r w:rsidRPr="00A45332">
        <w:rPr>
          <w:rFonts w:ascii="Arial" w:hAnsi="Arial" w:cs="Arial"/>
        </w:rPr>
        <w:t xml:space="preserve">: Clientes </w:t>
      </w:r>
      <w:r>
        <w:rPr>
          <w:rFonts w:ascii="Arial" w:hAnsi="Arial" w:cs="Arial"/>
        </w:rPr>
        <w:t>Desistidos</w:t>
      </w:r>
      <w:bookmarkEnd w:id="84"/>
    </w:p>
    <w:p w:rsidR="00A45332" w:rsidRPr="00A45332" w:rsidRDefault="00A45332" w:rsidP="00A45332">
      <w:pPr>
        <w:pStyle w:val="Sinespaciado"/>
        <w:jc w:val="center"/>
        <w:rPr>
          <w:rFonts w:ascii="Arial" w:hAnsi="Arial" w:cs="Arial"/>
          <w:lang w:val="es-ES"/>
        </w:rPr>
      </w:pPr>
      <w:r w:rsidRPr="00A45332">
        <w:rPr>
          <w:rFonts w:ascii="Arial" w:hAnsi="Arial" w:cs="Arial"/>
          <w:lang w:val="es-ES"/>
        </w:rPr>
        <w:t xml:space="preserve">Fuente: </w:t>
      </w:r>
      <w:r w:rsidR="002645BD">
        <w:rPr>
          <w:rFonts w:ascii="Arial" w:hAnsi="Arial" w:cs="Arial"/>
          <w:lang w:val="es-ES"/>
        </w:rPr>
        <w:t>ROSVIV</w:t>
      </w:r>
      <w:r w:rsidRPr="00A45332">
        <w:rPr>
          <w:rFonts w:ascii="Arial" w:hAnsi="Arial" w:cs="Arial"/>
          <w:lang w:val="es-ES"/>
        </w:rPr>
        <w:t xml:space="preserve"> S.A.</w:t>
      </w:r>
    </w:p>
    <w:p w:rsidR="00A45332" w:rsidRDefault="00A45332" w:rsidP="00837198">
      <w:pPr>
        <w:pStyle w:val="Sinespaciado"/>
        <w:jc w:val="center"/>
        <w:rPr>
          <w:rFonts w:ascii="Arial" w:hAnsi="Arial" w:cs="Arial"/>
          <w:sz w:val="24"/>
        </w:rPr>
      </w:pPr>
      <w:r w:rsidRPr="00A45332">
        <w:rPr>
          <w:rFonts w:ascii="Arial" w:hAnsi="Arial" w:cs="Arial"/>
          <w:lang w:val="es-ES"/>
        </w:rPr>
        <w:t xml:space="preserve">Elaborado por: </w:t>
      </w:r>
      <w:r>
        <w:rPr>
          <w:rFonts w:ascii="Arial" w:hAnsi="Arial" w:cs="Arial"/>
          <w:lang w:val="es-ES"/>
        </w:rPr>
        <w:t>Las Autoras</w:t>
      </w:r>
    </w:p>
    <w:p w:rsidR="00DC7C39" w:rsidRDefault="00DC7C39" w:rsidP="00DC7C39">
      <w:pPr>
        <w:spacing w:line="360" w:lineRule="auto"/>
        <w:jc w:val="both"/>
        <w:rPr>
          <w:rFonts w:ascii="Arial" w:hAnsi="Arial" w:cs="Arial"/>
          <w:sz w:val="24"/>
        </w:rPr>
      </w:pPr>
      <w:r>
        <w:rPr>
          <w:rFonts w:ascii="Arial" w:hAnsi="Arial" w:cs="Arial"/>
          <w:sz w:val="24"/>
        </w:rPr>
        <w:lastRenderedPageBreak/>
        <w:t>Se muestra un</w:t>
      </w:r>
      <w:r w:rsidR="00E20FEE">
        <w:rPr>
          <w:rFonts w:ascii="Arial" w:hAnsi="Arial" w:cs="Arial"/>
          <w:sz w:val="24"/>
        </w:rPr>
        <w:t xml:space="preserve"> gráfico de los clientes libera</w:t>
      </w:r>
      <w:r>
        <w:rPr>
          <w:rFonts w:ascii="Arial" w:hAnsi="Arial" w:cs="Arial"/>
          <w:sz w:val="24"/>
        </w:rPr>
        <w:t xml:space="preserve">dos en </w:t>
      </w:r>
      <w:r w:rsidR="00E20FEE">
        <w:rPr>
          <w:rFonts w:ascii="Arial" w:hAnsi="Arial" w:cs="Arial"/>
          <w:sz w:val="24"/>
        </w:rPr>
        <w:t>estos tres años:</w:t>
      </w:r>
    </w:p>
    <w:p w:rsidR="00DC7C39" w:rsidRPr="00A45332" w:rsidRDefault="00DC7C39" w:rsidP="00DC7C39">
      <w:pPr>
        <w:pStyle w:val="Sinespaciado"/>
        <w:jc w:val="center"/>
        <w:rPr>
          <w:rFonts w:ascii="Arial" w:hAnsi="Arial" w:cs="Arial"/>
        </w:rPr>
      </w:pPr>
      <w:r>
        <w:rPr>
          <w:rFonts w:ascii="Arial" w:hAnsi="Arial" w:cs="Arial"/>
          <w:noProof/>
          <w:sz w:val="24"/>
          <w:lang w:eastAsia="es-EC"/>
        </w:rPr>
        <w:drawing>
          <wp:inline distT="0" distB="0" distL="0" distR="0" wp14:anchorId="61A2AB48" wp14:editId="3891D115">
            <wp:extent cx="2771775" cy="2114550"/>
            <wp:effectExtent l="0" t="0" r="9525"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775" cy="2114550"/>
                    </a:xfrm>
                    <a:prstGeom prst="rect">
                      <a:avLst/>
                    </a:prstGeom>
                    <a:noFill/>
                  </pic:spPr>
                </pic:pic>
              </a:graphicData>
            </a:graphic>
          </wp:inline>
        </w:drawing>
      </w:r>
    </w:p>
    <w:p w:rsidR="00DC7C39" w:rsidRPr="00A45332" w:rsidRDefault="00DC7C39" w:rsidP="00DC7C39">
      <w:pPr>
        <w:pStyle w:val="Sinespaciado"/>
        <w:jc w:val="center"/>
        <w:rPr>
          <w:rFonts w:ascii="Arial" w:hAnsi="Arial" w:cs="Arial"/>
          <w:sz w:val="24"/>
        </w:rPr>
      </w:pPr>
      <w:bookmarkStart w:id="85" w:name="_Toc352752794"/>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6</w:t>
      </w:r>
      <w:r w:rsidR="000037A4" w:rsidRPr="00A45332">
        <w:rPr>
          <w:rFonts w:ascii="Arial" w:hAnsi="Arial" w:cs="Arial"/>
          <w:b/>
        </w:rPr>
        <w:fldChar w:fldCharType="end"/>
      </w:r>
      <w:r w:rsidRPr="00A45332">
        <w:rPr>
          <w:rFonts w:ascii="Arial" w:hAnsi="Arial" w:cs="Arial"/>
        </w:rPr>
        <w:t xml:space="preserve">: Clientes </w:t>
      </w:r>
      <w:r>
        <w:rPr>
          <w:rFonts w:ascii="Arial" w:hAnsi="Arial" w:cs="Arial"/>
        </w:rPr>
        <w:t>Liberados</w:t>
      </w:r>
      <w:bookmarkEnd w:id="85"/>
    </w:p>
    <w:p w:rsidR="00DC7C39" w:rsidRPr="00A45332" w:rsidRDefault="00DC7C39" w:rsidP="00DC7C39">
      <w:pPr>
        <w:pStyle w:val="Sinespaciado"/>
        <w:jc w:val="center"/>
        <w:rPr>
          <w:rFonts w:ascii="Arial" w:hAnsi="Arial" w:cs="Arial"/>
          <w:lang w:val="es-ES"/>
        </w:rPr>
      </w:pPr>
      <w:r w:rsidRPr="00A45332">
        <w:rPr>
          <w:rFonts w:ascii="Arial" w:hAnsi="Arial" w:cs="Arial"/>
          <w:lang w:val="es-ES"/>
        </w:rPr>
        <w:t xml:space="preserve">Fuente: </w:t>
      </w:r>
      <w:r w:rsidR="002645BD">
        <w:rPr>
          <w:rFonts w:ascii="Arial" w:hAnsi="Arial" w:cs="Arial"/>
          <w:lang w:val="es-ES"/>
        </w:rPr>
        <w:t>ROSVIV</w:t>
      </w:r>
      <w:r w:rsidRPr="00A45332">
        <w:rPr>
          <w:rFonts w:ascii="Arial" w:hAnsi="Arial" w:cs="Arial"/>
          <w:lang w:val="es-ES"/>
        </w:rPr>
        <w:t xml:space="preserve"> S.A.</w:t>
      </w:r>
    </w:p>
    <w:p w:rsidR="00E20FEE" w:rsidRDefault="00DC7C39" w:rsidP="007448B2">
      <w:pPr>
        <w:pStyle w:val="Sinespaciado"/>
        <w:jc w:val="center"/>
        <w:rPr>
          <w:rFonts w:ascii="Arial" w:hAnsi="Arial" w:cs="Arial"/>
          <w:lang w:val="es-ES"/>
        </w:rPr>
      </w:pPr>
      <w:r w:rsidRPr="00A45332">
        <w:rPr>
          <w:rFonts w:ascii="Arial" w:hAnsi="Arial" w:cs="Arial"/>
          <w:lang w:val="es-ES"/>
        </w:rPr>
        <w:t xml:space="preserve">Elaborado por: </w:t>
      </w:r>
      <w:r>
        <w:rPr>
          <w:rFonts w:ascii="Arial" w:hAnsi="Arial" w:cs="Arial"/>
          <w:lang w:val="es-ES"/>
        </w:rPr>
        <w:t>Las Autoras</w:t>
      </w:r>
    </w:p>
    <w:p w:rsidR="007448B2" w:rsidRPr="007448B2" w:rsidRDefault="007448B2" w:rsidP="007448B2">
      <w:pPr>
        <w:rPr>
          <w:sz w:val="24"/>
          <w:lang w:val="es-ES"/>
        </w:rPr>
      </w:pPr>
    </w:p>
    <w:p w:rsidR="00DC7C39" w:rsidRDefault="00AE792E" w:rsidP="00E3206B">
      <w:pPr>
        <w:spacing w:line="360" w:lineRule="auto"/>
        <w:jc w:val="both"/>
        <w:rPr>
          <w:rFonts w:ascii="Arial" w:hAnsi="Arial" w:cs="Arial"/>
          <w:sz w:val="24"/>
        </w:rPr>
      </w:pPr>
      <w:r>
        <w:rPr>
          <w:rFonts w:ascii="Arial" w:hAnsi="Arial" w:cs="Arial"/>
          <w:sz w:val="24"/>
        </w:rPr>
        <w:t xml:space="preserve">Cuando </w:t>
      </w:r>
      <w:r w:rsidR="002645BD">
        <w:rPr>
          <w:rFonts w:ascii="Arial" w:hAnsi="Arial" w:cs="Arial"/>
          <w:sz w:val="24"/>
        </w:rPr>
        <w:t>la empresa</w:t>
      </w:r>
      <w:r>
        <w:rPr>
          <w:rFonts w:ascii="Arial" w:hAnsi="Arial" w:cs="Arial"/>
          <w:sz w:val="24"/>
        </w:rPr>
        <w:t xml:space="preserve"> planteó el proyecto de Ciudad </w:t>
      </w:r>
      <w:r w:rsidR="000D33BA">
        <w:rPr>
          <w:rFonts w:ascii="Arial" w:hAnsi="Arial" w:cs="Arial"/>
          <w:sz w:val="24"/>
        </w:rPr>
        <w:t>Romana</w:t>
      </w:r>
      <w:r w:rsidR="006A1A38">
        <w:rPr>
          <w:rFonts w:ascii="Arial" w:hAnsi="Arial" w:cs="Arial"/>
          <w:sz w:val="24"/>
        </w:rPr>
        <w:t xml:space="preserve">se propuso </w:t>
      </w:r>
      <w:r w:rsidR="002D0569">
        <w:rPr>
          <w:rFonts w:ascii="Arial" w:hAnsi="Arial" w:cs="Arial"/>
          <w:sz w:val="24"/>
        </w:rPr>
        <w:t>que sea dirigido para los miembros de la</w:t>
      </w:r>
      <w:r>
        <w:rPr>
          <w:rFonts w:ascii="Arial" w:hAnsi="Arial" w:cs="Arial"/>
          <w:sz w:val="24"/>
        </w:rPr>
        <w:t xml:space="preserve"> Policía Nacional</w:t>
      </w:r>
      <w:r w:rsidR="006A1A38">
        <w:rPr>
          <w:rFonts w:ascii="Arial" w:hAnsi="Arial" w:cs="Arial"/>
          <w:sz w:val="24"/>
        </w:rPr>
        <w:t xml:space="preserve">, </w:t>
      </w:r>
      <w:r w:rsidR="00E20FEE">
        <w:rPr>
          <w:rFonts w:ascii="Arial" w:hAnsi="Arial" w:cs="Arial"/>
          <w:sz w:val="24"/>
        </w:rPr>
        <w:t>se enfocaron en ese tipo de cliente por tener sueldos seguros y estabilidad laboral</w:t>
      </w:r>
      <w:r w:rsidR="006A1A38">
        <w:rPr>
          <w:rFonts w:ascii="Arial" w:hAnsi="Arial" w:cs="Arial"/>
          <w:sz w:val="24"/>
        </w:rPr>
        <w:t xml:space="preserve">, es por eso que </w:t>
      </w:r>
      <w:r w:rsidR="00FD64BD">
        <w:rPr>
          <w:rFonts w:ascii="Arial" w:hAnsi="Arial" w:cs="Arial"/>
          <w:sz w:val="24"/>
        </w:rPr>
        <w:t>ROSVIV S.A.</w:t>
      </w:r>
      <w:r w:rsidR="006A1A38">
        <w:rPr>
          <w:rFonts w:ascii="Arial" w:hAnsi="Arial" w:cs="Arial"/>
          <w:sz w:val="24"/>
        </w:rPr>
        <w:t xml:space="preserve"> tiene un mayor número de clientes que son policías y el resto son civiles, compañías o extranjeros, a continuación se muestra en la </w:t>
      </w:r>
      <w:r w:rsidR="00733679">
        <w:rPr>
          <w:rFonts w:ascii="Arial" w:hAnsi="Arial" w:cs="Arial"/>
          <w:sz w:val="24"/>
        </w:rPr>
        <w:t>gráfica</w:t>
      </w:r>
      <w:r w:rsidR="006A1A38">
        <w:rPr>
          <w:rFonts w:ascii="Arial" w:hAnsi="Arial" w:cs="Arial"/>
          <w:sz w:val="24"/>
        </w:rPr>
        <w:t xml:space="preserve"> 7 cuantos tipos de cliente </w:t>
      </w:r>
      <w:r w:rsidR="002D0569">
        <w:rPr>
          <w:rFonts w:ascii="Arial" w:hAnsi="Arial" w:cs="Arial"/>
          <w:sz w:val="24"/>
        </w:rPr>
        <w:t>ob</w:t>
      </w:r>
      <w:r w:rsidR="006A1A38">
        <w:rPr>
          <w:rFonts w:ascii="Arial" w:hAnsi="Arial" w:cs="Arial"/>
          <w:sz w:val="24"/>
        </w:rPr>
        <w:t xml:space="preserve">tiene la </w:t>
      </w:r>
      <w:r w:rsidR="002D0569">
        <w:rPr>
          <w:rFonts w:ascii="Arial" w:hAnsi="Arial" w:cs="Arial"/>
          <w:sz w:val="24"/>
        </w:rPr>
        <w:t>empresa en las 951 casas vendidas actualmente.</w:t>
      </w:r>
    </w:p>
    <w:p w:rsidR="00837198" w:rsidRPr="00A45332" w:rsidRDefault="00837198" w:rsidP="00837198">
      <w:pPr>
        <w:pStyle w:val="Sinespaciado"/>
        <w:jc w:val="center"/>
        <w:rPr>
          <w:rFonts w:ascii="Arial" w:hAnsi="Arial" w:cs="Arial"/>
        </w:rPr>
      </w:pPr>
      <w:r>
        <w:rPr>
          <w:rFonts w:ascii="Arial" w:hAnsi="Arial" w:cs="Arial"/>
          <w:noProof/>
          <w:sz w:val="24"/>
          <w:lang w:eastAsia="es-EC"/>
        </w:rPr>
        <w:drawing>
          <wp:inline distT="0" distB="0" distL="0" distR="0" wp14:anchorId="4D0EE9FF" wp14:editId="5033AD88">
            <wp:extent cx="3543299" cy="1990725"/>
            <wp:effectExtent l="19050" t="0" r="1"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2258" cy="1995758"/>
                    </a:xfrm>
                    <a:prstGeom prst="rect">
                      <a:avLst/>
                    </a:prstGeom>
                    <a:noFill/>
                  </pic:spPr>
                </pic:pic>
              </a:graphicData>
            </a:graphic>
          </wp:inline>
        </w:drawing>
      </w:r>
    </w:p>
    <w:p w:rsidR="00837198" w:rsidRPr="00A45332" w:rsidRDefault="00837198" w:rsidP="00837198">
      <w:pPr>
        <w:pStyle w:val="Sinespaciado"/>
        <w:jc w:val="center"/>
        <w:rPr>
          <w:rFonts w:ascii="Arial" w:hAnsi="Arial" w:cs="Arial"/>
          <w:sz w:val="24"/>
        </w:rPr>
      </w:pPr>
      <w:bookmarkStart w:id="86" w:name="_Toc352752795"/>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7</w:t>
      </w:r>
      <w:r w:rsidR="000037A4" w:rsidRPr="00A45332">
        <w:rPr>
          <w:rFonts w:ascii="Arial" w:hAnsi="Arial" w:cs="Arial"/>
          <w:b/>
        </w:rPr>
        <w:fldChar w:fldCharType="end"/>
      </w:r>
      <w:r w:rsidRPr="00A45332">
        <w:rPr>
          <w:rFonts w:ascii="Arial" w:hAnsi="Arial" w:cs="Arial"/>
        </w:rPr>
        <w:t xml:space="preserve">: </w:t>
      </w:r>
      <w:r w:rsidR="00C60D02">
        <w:rPr>
          <w:rFonts w:ascii="Arial" w:hAnsi="Arial" w:cs="Arial"/>
        </w:rPr>
        <w:t>Tipos de clientes</w:t>
      </w:r>
      <w:bookmarkEnd w:id="86"/>
    </w:p>
    <w:p w:rsidR="00837198" w:rsidRPr="00A45332" w:rsidRDefault="00837198" w:rsidP="00837198">
      <w:pPr>
        <w:pStyle w:val="Sinespaciado"/>
        <w:jc w:val="center"/>
        <w:rPr>
          <w:rFonts w:ascii="Arial" w:hAnsi="Arial" w:cs="Arial"/>
          <w:lang w:val="es-ES"/>
        </w:rPr>
      </w:pPr>
      <w:r w:rsidRPr="00A45332">
        <w:rPr>
          <w:rFonts w:ascii="Arial" w:hAnsi="Arial" w:cs="Arial"/>
          <w:lang w:val="es-ES"/>
        </w:rPr>
        <w:t xml:space="preserve">Fuente: </w:t>
      </w:r>
      <w:r w:rsidR="002645BD">
        <w:rPr>
          <w:rFonts w:ascii="Arial" w:hAnsi="Arial" w:cs="Arial"/>
          <w:lang w:val="es-ES"/>
        </w:rPr>
        <w:t>ROSVIV</w:t>
      </w:r>
      <w:r w:rsidRPr="00A45332">
        <w:rPr>
          <w:rFonts w:ascii="Arial" w:hAnsi="Arial" w:cs="Arial"/>
          <w:lang w:val="es-ES"/>
        </w:rPr>
        <w:t xml:space="preserve"> S.A.</w:t>
      </w:r>
    </w:p>
    <w:p w:rsidR="00837198" w:rsidRPr="00A45332" w:rsidRDefault="00837198" w:rsidP="00837198">
      <w:pPr>
        <w:pStyle w:val="Sinespaciado"/>
        <w:jc w:val="center"/>
        <w:rPr>
          <w:rFonts w:ascii="Arial" w:hAnsi="Arial" w:cs="Arial"/>
          <w:sz w:val="24"/>
        </w:rPr>
      </w:pPr>
      <w:r w:rsidRPr="00A45332">
        <w:rPr>
          <w:rFonts w:ascii="Arial" w:hAnsi="Arial" w:cs="Arial"/>
          <w:lang w:val="es-ES"/>
        </w:rPr>
        <w:t xml:space="preserve">Elaborado por: </w:t>
      </w:r>
      <w:r>
        <w:rPr>
          <w:rFonts w:ascii="Arial" w:hAnsi="Arial" w:cs="Arial"/>
          <w:lang w:val="es-ES"/>
        </w:rPr>
        <w:t>Las Autoras</w:t>
      </w:r>
    </w:p>
    <w:p w:rsidR="00DC7C39" w:rsidRDefault="00F31CBE" w:rsidP="00E3206B">
      <w:pPr>
        <w:spacing w:line="360" w:lineRule="auto"/>
        <w:jc w:val="both"/>
        <w:rPr>
          <w:rFonts w:ascii="Arial" w:hAnsi="Arial" w:cs="Arial"/>
          <w:sz w:val="24"/>
        </w:rPr>
      </w:pPr>
      <w:r>
        <w:rPr>
          <w:rFonts w:ascii="Arial" w:hAnsi="Arial" w:cs="Arial"/>
          <w:sz w:val="24"/>
        </w:rPr>
        <w:lastRenderedPageBreak/>
        <w:t>En el siguiente gráfico muestra los tipos de modelos de vivienda que el cliente puede elegir a su gusto. A partir del mes de agosto del 2012, el departamento de marketing y técnico diseñaron nuevas villas para ser aprobadas por el Directorio y luego</w:t>
      </w:r>
      <w:r w:rsidR="001861C8">
        <w:rPr>
          <w:rFonts w:ascii="Arial" w:hAnsi="Arial" w:cs="Arial"/>
          <w:sz w:val="24"/>
        </w:rPr>
        <w:t xml:space="preserve"> ser presentadas a los clientes, con la información que se obtuvo hasta octubre del 2012 se observó que 17 villas nuevas ya son reservadas por los clientes, su propuesta es alcanzar de vendar más villas de los nuevos modelos que son presentados.</w:t>
      </w:r>
    </w:p>
    <w:p w:rsidR="00F526B1" w:rsidRPr="00A45332" w:rsidRDefault="00F526B1" w:rsidP="00F526B1">
      <w:pPr>
        <w:pStyle w:val="Sinespaciado"/>
        <w:jc w:val="center"/>
        <w:rPr>
          <w:rFonts w:ascii="Arial" w:hAnsi="Arial" w:cs="Arial"/>
        </w:rPr>
      </w:pPr>
      <w:r>
        <w:rPr>
          <w:rFonts w:ascii="Arial" w:hAnsi="Arial" w:cs="Arial"/>
          <w:noProof/>
          <w:sz w:val="24"/>
          <w:lang w:eastAsia="es-EC"/>
        </w:rPr>
        <w:drawing>
          <wp:inline distT="0" distB="0" distL="0" distR="0" wp14:anchorId="699528B3" wp14:editId="1A474341">
            <wp:extent cx="3571875" cy="2505075"/>
            <wp:effectExtent l="0" t="0" r="9525" b="952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4463" cy="2506890"/>
                    </a:xfrm>
                    <a:prstGeom prst="rect">
                      <a:avLst/>
                    </a:prstGeom>
                    <a:noFill/>
                  </pic:spPr>
                </pic:pic>
              </a:graphicData>
            </a:graphic>
          </wp:inline>
        </w:drawing>
      </w:r>
    </w:p>
    <w:p w:rsidR="00F526B1" w:rsidRPr="00A45332" w:rsidRDefault="00F526B1" w:rsidP="00F526B1">
      <w:pPr>
        <w:pStyle w:val="Sinespaciado"/>
        <w:jc w:val="center"/>
        <w:rPr>
          <w:rFonts w:ascii="Arial" w:hAnsi="Arial" w:cs="Arial"/>
          <w:sz w:val="24"/>
        </w:rPr>
      </w:pPr>
      <w:bookmarkStart w:id="87" w:name="_Toc352752796"/>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8</w:t>
      </w:r>
      <w:r w:rsidR="000037A4" w:rsidRPr="00A45332">
        <w:rPr>
          <w:rFonts w:ascii="Arial" w:hAnsi="Arial" w:cs="Arial"/>
          <w:b/>
        </w:rPr>
        <w:fldChar w:fldCharType="end"/>
      </w:r>
      <w:r w:rsidRPr="00A45332">
        <w:rPr>
          <w:rFonts w:ascii="Arial" w:hAnsi="Arial" w:cs="Arial"/>
        </w:rPr>
        <w:t xml:space="preserve">: </w:t>
      </w:r>
      <w:r w:rsidR="007448B2">
        <w:rPr>
          <w:rFonts w:ascii="Arial" w:hAnsi="Arial" w:cs="Arial"/>
        </w:rPr>
        <w:t>Modelo de Vi</w:t>
      </w:r>
      <w:r w:rsidR="00FD64BD">
        <w:rPr>
          <w:rFonts w:ascii="Arial" w:hAnsi="Arial" w:cs="Arial"/>
        </w:rPr>
        <w:t>viendas</w:t>
      </w:r>
      <w:bookmarkEnd w:id="87"/>
    </w:p>
    <w:p w:rsidR="00F526B1" w:rsidRPr="00A45332" w:rsidRDefault="00F526B1" w:rsidP="00F526B1">
      <w:pPr>
        <w:pStyle w:val="Sinespaciado"/>
        <w:jc w:val="center"/>
        <w:rPr>
          <w:rFonts w:ascii="Arial" w:hAnsi="Arial" w:cs="Arial"/>
          <w:lang w:val="es-ES"/>
        </w:rPr>
      </w:pPr>
      <w:r w:rsidRPr="00A45332">
        <w:rPr>
          <w:rFonts w:ascii="Arial" w:hAnsi="Arial" w:cs="Arial"/>
          <w:lang w:val="es-ES"/>
        </w:rPr>
        <w:t xml:space="preserve">Fuente: </w:t>
      </w:r>
      <w:r w:rsidR="00FD64BD">
        <w:rPr>
          <w:rFonts w:ascii="Arial" w:hAnsi="Arial" w:cs="Arial"/>
          <w:lang w:val="es-ES"/>
        </w:rPr>
        <w:t xml:space="preserve">ROSVIV </w:t>
      </w:r>
      <w:r w:rsidRPr="00A45332">
        <w:rPr>
          <w:rFonts w:ascii="Arial" w:hAnsi="Arial" w:cs="Arial"/>
          <w:lang w:val="es-ES"/>
        </w:rPr>
        <w:t>S.A.</w:t>
      </w:r>
    </w:p>
    <w:p w:rsidR="00F526B1" w:rsidRPr="00A45332" w:rsidRDefault="00F526B1" w:rsidP="00F526B1">
      <w:pPr>
        <w:pStyle w:val="Sinespaciado"/>
        <w:jc w:val="center"/>
        <w:rPr>
          <w:rFonts w:ascii="Arial" w:hAnsi="Arial" w:cs="Arial"/>
          <w:sz w:val="24"/>
        </w:rPr>
      </w:pPr>
      <w:r w:rsidRPr="00A45332">
        <w:rPr>
          <w:rFonts w:ascii="Arial" w:hAnsi="Arial" w:cs="Arial"/>
          <w:lang w:val="es-ES"/>
        </w:rPr>
        <w:t xml:space="preserve">Elaborado por: </w:t>
      </w:r>
      <w:r>
        <w:rPr>
          <w:rFonts w:ascii="Arial" w:hAnsi="Arial" w:cs="Arial"/>
          <w:lang w:val="es-ES"/>
        </w:rPr>
        <w:t>Las Autoras</w:t>
      </w:r>
    </w:p>
    <w:p w:rsidR="001861C8" w:rsidRPr="00626B1B" w:rsidRDefault="001861C8" w:rsidP="00E3206B">
      <w:pPr>
        <w:spacing w:line="360" w:lineRule="auto"/>
        <w:jc w:val="both"/>
        <w:rPr>
          <w:rFonts w:ascii="Arial" w:hAnsi="Arial" w:cs="Arial"/>
          <w:sz w:val="28"/>
        </w:rPr>
      </w:pPr>
    </w:p>
    <w:p w:rsidR="00626B1B" w:rsidRPr="007A42EC" w:rsidRDefault="00626B1B" w:rsidP="00512688">
      <w:pPr>
        <w:pStyle w:val="Ttulo3"/>
        <w:numPr>
          <w:ilvl w:val="2"/>
          <w:numId w:val="1"/>
        </w:numPr>
        <w:spacing w:line="360" w:lineRule="auto"/>
        <w:rPr>
          <w:rFonts w:ascii="Arial" w:eastAsia="Times New Roman" w:hAnsi="Arial" w:cs="Arial"/>
          <w:color w:val="auto"/>
          <w:sz w:val="24"/>
          <w:lang w:val="es-MX" w:eastAsia="es-EC"/>
        </w:rPr>
      </w:pPr>
      <w:bookmarkStart w:id="88" w:name="_Toc352752984"/>
      <w:r>
        <w:rPr>
          <w:rFonts w:ascii="Arial" w:eastAsia="Times New Roman" w:hAnsi="Arial" w:cs="Arial"/>
          <w:color w:val="auto"/>
          <w:sz w:val="24"/>
          <w:lang w:val="es-MX" w:eastAsia="es-EC"/>
        </w:rPr>
        <w:t>Componente Competencia</w:t>
      </w:r>
      <w:bookmarkEnd w:id="88"/>
    </w:p>
    <w:p w:rsidR="00512688" w:rsidRDefault="00512688" w:rsidP="00512688">
      <w:pPr>
        <w:spacing w:line="360" w:lineRule="auto"/>
        <w:jc w:val="both"/>
        <w:rPr>
          <w:rFonts w:ascii="Arial" w:hAnsi="Arial" w:cs="Arial"/>
          <w:sz w:val="24"/>
        </w:rPr>
      </w:pPr>
      <w:r w:rsidRPr="00512688">
        <w:rPr>
          <w:rFonts w:ascii="Arial" w:hAnsi="Arial" w:cs="Arial"/>
          <w:sz w:val="24"/>
        </w:rPr>
        <w:t>Para realizar el análisis de la competencia se utilizó el Modelo de las 5 fuerzas de Porter. En este modelo se puede visualizar el poder de los compradores, el poder de los proveedores, la amenaza de nuevos competidores, intensidad de la competencia y los productos sustitutos.</w:t>
      </w:r>
    </w:p>
    <w:p w:rsidR="00512688" w:rsidRDefault="00512688" w:rsidP="00512688">
      <w:pPr>
        <w:spacing w:line="360" w:lineRule="auto"/>
        <w:jc w:val="both"/>
        <w:rPr>
          <w:rFonts w:ascii="Arial" w:hAnsi="Arial" w:cs="Arial"/>
          <w:sz w:val="24"/>
        </w:rPr>
      </w:pPr>
      <w:r w:rsidRPr="00512688">
        <w:rPr>
          <w:rFonts w:ascii="Arial" w:hAnsi="Arial" w:cs="Arial"/>
          <w:sz w:val="24"/>
        </w:rPr>
        <w:t>Del análisis realizado, se obtuvieron las siguientes conclusiones:</w:t>
      </w:r>
    </w:p>
    <w:p w:rsidR="00512688" w:rsidRPr="00512688" w:rsidRDefault="00512688" w:rsidP="00F76742">
      <w:pPr>
        <w:pStyle w:val="Prrafodelista"/>
        <w:numPr>
          <w:ilvl w:val="0"/>
          <w:numId w:val="36"/>
        </w:numPr>
        <w:spacing w:line="360" w:lineRule="auto"/>
        <w:jc w:val="both"/>
        <w:rPr>
          <w:rFonts w:ascii="Arial" w:hAnsi="Arial" w:cs="Arial"/>
          <w:sz w:val="24"/>
          <w:szCs w:val="24"/>
        </w:rPr>
      </w:pPr>
      <w:r w:rsidRPr="00512688">
        <w:rPr>
          <w:rFonts w:ascii="Arial" w:hAnsi="Arial" w:cs="Arial"/>
          <w:b/>
          <w:sz w:val="24"/>
          <w:szCs w:val="24"/>
          <w:lang w:val="es-CR"/>
        </w:rPr>
        <w:t xml:space="preserve">Poder de los compradores: </w:t>
      </w:r>
      <w:r w:rsidRPr="00512688">
        <w:rPr>
          <w:rFonts w:ascii="Arial" w:hAnsi="Arial" w:cs="Arial"/>
          <w:sz w:val="24"/>
          <w:szCs w:val="24"/>
        </w:rPr>
        <w:t xml:space="preserve">Los clientes son un factor fundamental al momento de elegir dado que ellos toman en consideración muchos </w:t>
      </w:r>
      <w:r w:rsidRPr="00512688">
        <w:rPr>
          <w:rFonts w:ascii="Arial" w:hAnsi="Arial" w:cs="Arial"/>
          <w:sz w:val="24"/>
          <w:szCs w:val="24"/>
        </w:rPr>
        <w:lastRenderedPageBreak/>
        <w:t>factores (precio, disponibilidad de información, exclusividad de la vivienda, etc.), por lo cual los agentes inmobiliarios brindan un buen servicio tratando de enganchar al cliente para que se realice la compra.</w:t>
      </w:r>
    </w:p>
    <w:p w:rsidR="00512688" w:rsidRPr="00C514A0" w:rsidRDefault="00512688" w:rsidP="00F76742">
      <w:pPr>
        <w:pStyle w:val="Prrafodelista"/>
        <w:numPr>
          <w:ilvl w:val="0"/>
          <w:numId w:val="36"/>
        </w:numPr>
        <w:spacing w:line="360" w:lineRule="auto"/>
        <w:jc w:val="both"/>
        <w:rPr>
          <w:rFonts w:ascii="Arial" w:eastAsia="Times New Roman" w:hAnsi="Arial" w:cs="Arial"/>
          <w:sz w:val="24"/>
          <w:szCs w:val="24"/>
          <w:lang w:val="es-CR" w:eastAsia="es-ES_tradnl"/>
        </w:rPr>
      </w:pPr>
      <w:r w:rsidRPr="00C514A0">
        <w:rPr>
          <w:rFonts w:ascii="Arial" w:hAnsi="Arial" w:cs="Arial"/>
          <w:b/>
          <w:sz w:val="24"/>
          <w:szCs w:val="24"/>
          <w:lang w:val="es-CR"/>
        </w:rPr>
        <w:t xml:space="preserve">Poder de los proveedores: </w:t>
      </w:r>
      <w:r w:rsidR="00C514A0">
        <w:rPr>
          <w:rFonts w:ascii="Arial" w:hAnsi="Arial" w:cs="Arial"/>
          <w:sz w:val="24"/>
          <w:szCs w:val="24"/>
          <w:lang w:val="es-CR"/>
        </w:rPr>
        <w:t xml:space="preserve">Para las construcciones de las viviendas la empresa contrata diferentes  proveedores como Maderas el Bosque, Maconsa, Construblock, Bloquesa S.A., Kerámikos, Almacenes Boyacá, </w:t>
      </w:r>
      <w:r w:rsidR="003D7A6D">
        <w:rPr>
          <w:rFonts w:ascii="Arial" w:hAnsi="Arial" w:cs="Arial"/>
          <w:sz w:val="24"/>
          <w:szCs w:val="24"/>
          <w:lang w:val="es-CR"/>
        </w:rPr>
        <w:t xml:space="preserve">Cerámicas </w:t>
      </w:r>
      <w:r w:rsidR="00C514A0">
        <w:rPr>
          <w:rFonts w:ascii="Arial" w:hAnsi="Arial" w:cs="Arial"/>
          <w:sz w:val="24"/>
          <w:szCs w:val="24"/>
          <w:lang w:val="es-CR"/>
        </w:rPr>
        <w:t>Graiman</w:t>
      </w:r>
      <w:r w:rsidR="003D7A6D">
        <w:rPr>
          <w:rFonts w:ascii="Arial" w:hAnsi="Arial" w:cs="Arial"/>
          <w:sz w:val="24"/>
          <w:szCs w:val="24"/>
          <w:lang w:val="es-CR"/>
        </w:rPr>
        <w:t>, Edesa.</w:t>
      </w:r>
    </w:p>
    <w:p w:rsidR="00512688" w:rsidRPr="00512688" w:rsidRDefault="00512688" w:rsidP="00F76742">
      <w:pPr>
        <w:pStyle w:val="Prrafodelista"/>
        <w:numPr>
          <w:ilvl w:val="0"/>
          <w:numId w:val="36"/>
        </w:numPr>
        <w:spacing w:line="360" w:lineRule="auto"/>
        <w:jc w:val="both"/>
        <w:rPr>
          <w:rFonts w:ascii="Arial" w:hAnsi="Arial" w:cs="Arial"/>
          <w:sz w:val="24"/>
          <w:szCs w:val="24"/>
          <w:lang w:val="es-CR"/>
        </w:rPr>
      </w:pPr>
      <w:r w:rsidRPr="00512688">
        <w:rPr>
          <w:rFonts w:ascii="Arial" w:hAnsi="Arial" w:cs="Arial"/>
          <w:b/>
          <w:sz w:val="24"/>
          <w:szCs w:val="24"/>
          <w:lang w:val="es-CR"/>
        </w:rPr>
        <w:t xml:space="preserve">Amenaza de nuevos competidores: </w:t>
      </w:r>
      <w:r w:rsidRPr="00512688">
        <w:rPr>
          <w:rFonts w:ascii="Arial" w:hAnsi="Arial" w:cs="Arial"/>
          <w:sz w:val="24"/>
          <w:szCs w:val="24"/>
          <w:lang w:val="es-CR"/>
        </w:rPr>
        <w:t>La línea del sector inmobiliario que se está analizando por el momento no tiene más competidores a más de los que ya existen; aunque el sector inmobiliario ha presentado un  aumento considerable en los últimos años.</w:t>
      </w:r>
    </w:p>
    <w:p w:rsidR="00512688" w:rsidRPr="00512688" w:rsidRDefault="00512688" w:rsidP="00F76742">
      <w:pPr>
        <w:pStyle w:val="Prrafodelista"/>
        <w:numPr>
          <w:ilvl w:val="0"/>
          <w:numId w:val="36"/>
        </w:numPr>
        <w:spacing w:line="360" w:lineRule="auto"/>
        <w:jc w:val="both"/>
        <w:rPr>
          <w:rFonts w:ascii="Arial" w:hAnsi="Arial" w:cs="Arial"/>
          <w:sz w:val="24"/>
          <w:szCs w:val="24"/>
          <w:lang w:val="es-CR"/>
        </w:rPr>
      </w:pPr>
      <w:r w:rsidRPr="00512688">
        <w:rPr>
          <w:rFonts w:ascii="Arial" w:hAnsi="Arial" w:cs="Arial"/>
          <w:b/>
          <w:sz w:val="24"/>
          <w:szCs w:val="24"/>
          <w:lang w:val="es-CR"/>
        </w:rPr>
        <w:t xml:space="preserve">Intensidad de la competencia: </w:t>
      </w:r>
      <w:r w:rsidRPr="00512688">
        <w:rPr>
          <w:rFonts w:ascii="Arial" w:hAnsi="Arial" w:cs="Arial"/>
          <w:sz w:val="24"/>
          <w:szCs w:val="24"/>
          <w:lang w:val="es-CR"/>
        </w:rPr>
        <w:t>La línea inmobiliaria tiene competencia agresiva en relación a los modelos de casas  que ofrece, facilidades de pago, promociones; es decir  la intensidad de la competencia es muy alta.</w:t>
      </w:r>
    </w:p>
    <w:p w:rsidR="00BC5A28" w:rsidRPr="003D7A6D" w:rsidRDefault="00512688" w:rsidP="00F76742">
      <w:pPr>
        <w:pStyle w:val="Prrafodelista"/>
        <w:numPr>
          <w:ilvl w:val="0"/>
          <w:numId w:val="36"/>
        </w:numPr>
        <w:spacing w:line="360" w:lineRule="auto"/>
        <w:jc w:val="both"/>
        <w:rPr>
          <w:rFonts w:ascii="Arial" w:hAnsi="Arial" w:cs="Arial"/>
          <w:sz w:val="24"/>
          <w:szCs w:val="24"/>
          <w:lang w:val="es-CR"/>
        </w:rPr>
      </w:pPr>
      <w:r w:rsidRPr="00BC5A28">
        <w:rPr>
          <w:rFonts w:ascii="Arial" w:hAnsi="Arial" w:cs="Arial"/>
          <w:b/>
          <w:sz w:val="24"/>
          <w:szCs w:val="24"/>
          <w:lang w:val="es-CR"/>
        </w:rPr>
        <w:t xml:space="preserve">Productos sustitutos: </w:t>
      </w:r>
      <w:r w:rsidRPr="00BC5A28">
        <w:rPr>
          <w:rFonts w:ascii="Arial" w:hAnsi="Arial" w:cs="Arial"/>
          <w:sz w:val="24"/>
          <w:szCs w:val="24"/>
          <w:lang w:val="es-CR"/>
        </w:rPr>
        <w:t xml:space="preserve">Los modelos de casas que ofrece la urbanización </w:t>
      </w:r>
      <w:r w:rsidR="00BC5A28" w:rsidRPr="00BC5A28">
        <w:rPr>
          <w:rFonts w:ascii="Arial" w:hAnsi="Arial" w:cs="Arial"/>
          <w:sz w:val="24"/>
          <w:szCs w:val="24"/>
          <w:lang w:val="es-CR"/>
        </w:rPr>
        <w:t xml:space="preserve">Ciudad </w:t>
      </w:r>
      <w:r w:rsidR="000D33BA">
        <w:rPr>
          <w:rFonts w:ascii="Arial" w:hAnsi="Arial" w:cs="Arial"/>
          <w:sz w:val="24"/>
          <w:szCs w:val="24"/>
          <w:lang w:val="es-CR"/>
        </w:rPr>
        <w:t>Romana</w:t>
      </w:r>
      <w:r w:rsidR="00624DA3">
        <w:rPr>
          <w:rFonts w:ascii="Arial" w:hAnsi="Arial" w:cs="Arial"/>
          <w:sz w:val="24"/>
          <w:szCs w:val="24"/>
          <w:lang w:val="es-CR"/>
        </w:rPr>
        <w:t xml:space="preserve"> </w:t>
      </w:r>
      <w:r w:rsidRPr="00BC5A28">
        <w:rPr>
          <w:rFonts w:ascii="Arial" w:hAnsi="Arial" w:cs="Arial"/>
          <w:sz w:val="24"/>
          <w:szCs w:val="24"/>
          <w:lang w:val="es-CR"/>
        </w:rPr>
        <w:t>son 10</w:t>
      </w:r>
      <w:r w:rsidR="00D0118C">
        <w:rPr>
          <w:rFonts w:ascii="Arial" w:hAnsi="Arial" w:cs="Arial"/>
          <w:sz w:val="24"/>
          <w:szCs w:val="24"/>
          <w:lang w:val="es-CR"/>
        </w:rPr>
        <w:t>;</w:t>
      </w:r>
      <w:r w:rsidR="00BC5A28" w:rsidRPr="00BC5A28">
        <w:rPr>
          <w:rFonts w:ascii="Arial" w:hAnsi="Arial" w:cs="Arial"/>
          <w:sz w:val="24"/>
          <w:szCs w:val="24"/>
          <w:lang w:val="es-CR"/>
        </w:rPr>
        <w:t xml:space="preserve"> en la siguiente tabla se presenta los modelos que ofrece </w:t>
      </w:r>
      <w:r w:rsidR="00D0118C">
        <w:rPr>
          <w:rFonts w:ascii="Arial" w:hAnsi="Arial" w:cs="Arial"/>
          <w:sz w:val="24"/>
          <w:szCs w:val="24"/>
          <w:lang w:val="es-CR"/>
        </w:rPr>
        <w:t xml:space="preserve">la empresa </w:t>
      </w:r>
      <w:r w:rsidR="00BC5A28" w:rsidRPr="00BC5A28">
        <w:rPr>
          <w:rFonts w:ascii="Arial" w:hAnsi="Arial" w:cs="Arial"/>
          <w:sz w:val="24"/>
          <w:szCs w:val="24"/>
          <w:lang w:val="es-CR"/>
        </w:rPr>
        <w:t>a sus clientes y los modelos de diversos competidores</w:t>
      </w:r>
      <w:r w:rsidR="00D0118C">
        <w:rPr>
          <w:rFonts w:ascii="Arial" w:hAnsi="Arial" w:cs="Arial"/>
          <w:sz w:val="24"/>
          <w:szCs w:val="24"/>
          <w:lang w:val="es-CR"/>
        </w:rPr>
        <w:t>,</w:t>
      </w:r>
      <w:r w:rsidR="00624DA3">
        <w:rPr>
          <w:rFonts w:ascii="Arial" w:hAnsi="Arial" w:cs="Arial"/>
          <w:sz w:val="24"/>
          <w:szCs w:val="24"/>
          <w:lang w:val="es-CR"/>
        </w:rPr>
        <w:t xml:space="preserve"> </w:t>
      </w:r>
      <w:r w:rsidR="00D0118C">
        <w:rPr>
          <w:rFonts w:ascii="Arial" w:hAnsi="Arial" w:cs="Arial"/>
          <w:sz w:val="24"/>
          <w:szCs w:val="24"/>
          <w:lang w:val="es-CR"/>
        </w:rPr>
        <w:t xml:space="preserve">del cual la empresa realizó un análisis de comparación de villas competitivas con las villas que ellos que poseen sobre </w:t>
      </w:r>
      <w:r w:rsidR="00BC5A28" w:rsidRPr="00BC5A28">
        <w:rPr>
          <w:rFonts w:ascii="Arial" w:hAnsi="Arial" w:cs="Arial"/>
          <w:sz w:val="24"/>
          <w:szCs w:val="24"/>
          <w:lang w:val="es-CR"/>
        </w:rPr>
        <w:t>aproximaci</w:t>
      </w:r>
      <w:r w:rsidR="00D0118C">
        <w:rPr>
          <w:rFonts w:ascii="Arial" w:hAnsi="Arial" w:cs="Arial"/>
          <w:sz w:val="24"/>
          <w:szCs w:val="24"/>
          <w:lang w:val="es-CR"/>
        </w:rPr>
        <w:t>o</w:t>
      </w:r>
      <w:r w:rsidR="00BC5A28" w:rsidRPr="00BC5A28">
        <w:rPr>
          <w:rFonts w:ascii="Arial" w:hAnsi="Arial" w:cs="Arial"/>
          <w:sz w:val="24"/>
          <w:szCs w:val="24"/>
          <w:lang w:val="es-CR"/>
        </w:rPr>
        <w:t>n</w:t>
      </w:r>
      <w:r w:rsidR="00D0118C">
        <w:rPr>
          <w:rFonts w:ascii="Arial" w:hAnsi="Arial" w:cs="Arial"/>
          <w:sz w:val="24"/>
          <w:szCs w:val="24"/>
          <w:lang w:val="es-CR"/>
        </w:rPr>
        <w:t>es</w:t>
      </w:r>
      <w:r w:rsidR="00BC5A28" w:rsidRPr="00BC5A28">
        <w:rPr>
          <w:rFonts w:ascii="Arial" w:hAnsi="Arial" w:cs="Arial"/>
          <w:sz w:val="24"/>
          <w:szCs w:val="24"/>
          <w:lang w:val="es-CR"/>
        </w:rPr>
        <w:t xml:space="preserve"> de metros de construcción </w:t>
      </w:r>
      <w:r w:rsidR="00D0118C">
        <w:rPr>
          <w:rFonts w:ascii="Arial" w:hAnsi="Arial" w:cs="Arial"/>
          <w:sz w:val="24"/>
          <w:szCs w:val="24"/>
          <w:lang w:val="es-CR"/>
        </w:rPr>
        <w:t>de cada una de sus villas con la competencia.</w:t>
      </w:r>
    </w:p>
    <w:p w:rsidR="00512688" w:rsidRPr="00BC5A28" w:rsidRDefault="006224C8" w:rsidP="00BC5A28">
      <w:pPr>
        <w:pStyle w:val="Sinespaciado"/>
        <w:jc w:val="center"/>
        <w:rPr>
          <w:rFonts w:ascii="Arial" w:hAnsi="Arial" w:cs="Arial"/>
        </w:rPr>
      </w:pPr>
      <w:bookmarkStart w:id="89" w:name="_MON_1417302467"/>
      <w:bookmarkEnd w:id="89"/>
      <w:r w:rsidRPr="006224C8">
        <w:rPr>
          <w:noProof/>
          <w:lang w:eastAsia="es-EC"/>
        </w:rPr>
        <w:lastRenderedPageBreak/>
        <w:drawing>
          <wp:inline distT="0" distB="0" distL="0" distR="0" wp14:anchorId="217725C4" wp14:editId="72F08806">
            <wp:extent cx="5248275" cy="2771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6530" cy="2776135"/>
                    </a:xfrm>
                    <a:prstGeom prst="rect">
                      <a:avLst/>
                    </a:prstGeom>
                    <a:noFill/>
                    <a:ln>
                      <a:noFill/>
                    </a:ln>
                  </pic:spPr>
                </pic:pic>
              </a:graphicData>
            </a:graphic>
          </wp:inline>
        </w:drawing>
      </w:r>
    </w:p>
    <w:p w:rsidR="00BC5A28" w:rsidRPr="008E66B2" w:rsidRDefault="00BC5A28" w:rsidP="00BC5A28">
      <w:pPr>
        <w:pStyle w:val="Sinespaciado"/>
        <w:jc w:val="center"/>
        <w:rPr>
          <w:rFonts w:ascii="Arial" w:hAnsi="Arial" w:cs="Arial"/>
        </w:rPr>
      </w:pPr>
      <w:bookmarkStart w:id="90" w:name="_Toc352752836"/>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9</w:t>
      </w:r>
      <w:r w:rsidR="000037A4" w:rsidRPr="008E66B2">
        <w:rPr>
          <w:rFonts w:ascii="Arial" w:hAnsi="Arial" w:cs="Arial"/>
        </w:rPr>
        <w:fldChar w:fldCharType="end"/>
      </w:r>
      <w:r w:rsidRPr="008E66B2">
        <w:rPr>
          <w:rFonts w:ascii="Arial" w:hAnsi="Arial" w:cs="Arial"/>
        </w:rPr>
        <w:t>: Comparación de Villas</w:t>
      </w:r>
      <w:bookmarkEnd w:id="90"/>
    </w:p>
    <w:p w:rsidR="00512688" w:rsidRPr="008E66B2" w:rsidRDefault="00512688" w:rsidP="00BC5A28">
      <w:pPr>
        <w:pStyle w:val="Sinespaciado"/>
        <w:jc w:val="center"/>
        <w:rPr>
          <w:rFonts w:ascii="Arial" w:hAnsi="Arial" w:cs="Arial"/>
        </w:rPr>
      </w:pPr>
      <w:r w:rsidRPr="008E66B2">
        <w:rPr>
          <w:rFonts w:ascii="Arial" w:hAnsi="Arial" w:cs="Arial"/>
        </w:rPr>
        <w:t xml:space="preserve">Fuente: </w:t>
      </w:r>
      <w:r w:rsidR="008E66B2" w:rsidRPr="008E66B2">
        <w:rPr>
          <w:rFonts w:ascii="Arial" w:hAnsi="Arial" w:cs="Arial"/>
        </w:rPr>
        <w:t xml:space="preserve">Empresa </w:t>
      </w:r>
      <w:r w:rsidR="00FD64BD">
        <w:rPr>
          <w:rFonts w:ascii="Arial" w:hAnsi="Arial" w:cs="Arial"/>
        </w:rPr>
        <w:t xml:space="preserve">ROSVIV </w:t>
      </w:r>
      <w:r w:rsidR="008E66B2" w:rsidRPr="008E66B2">
        <w:rPr>
          <w:rFonts w:ascii="Arial" w:hAnsi="Arial" w:cs="Arial"/>
        </w:rPr>
        <w:t>S.A.</w:t>
      </w:r>
    </w:p>
    <w:p w:rsidR="00BC5A28" w:rsidRPr="008E66B2" w:rsidRDefault="00BC5A28" w:rsidP="00BC5A28">
      <w:pPr>
        <w:pStyle w:val="Sinespaciado"/>
        <w:jc w:val="center"/>
        <w:rPr>
          <w:rFonts w:ascii="Arial" w:hAnsi="Arial" w:cs="Arial"/>
        </w:rPr>
      </w:pPr>
      <w:r w:rsidRPr="008E66B2">
        <w:rPr>
          <w:rFonts w:ascii="Arial" w:hAnsi="Arial" w:cs="Arial"/>
        </w:rPr>
        <w:t>Elaborado por: Las Autoras</w:t>
      </w:r>
    </w:p>
    <w:p w:rsidR="00BC5A28" w:rsidRPr="008E66B2" w:rsidRDefault="00BC5A28" w:rsidP="00512688">
      <w:pPr>
        <w:jc w:val="both"/>
        <w:rPr>
          <w:rFonts w:ascii="Arial" w:hAnsi="Arial" w:cs="Arial"/>
        </w:rPr>
      </w:pPr>
    </w:p>
    <w:p w:rsidR="007802D7" w:rsidRDefault="00512688" w:rsidP="008E66B2">
      <w:pPr>
        <w:spacing w:line="360" w:lineRule="auto"/>
        <w:jc w:val="both"/>
        <w:rPr>
          <w:rFonts w:ascii="Arial" w:hAnsi="Arial" w:cs="Arial"/>
          <w:sz w:val="24"/>
          <w:szCs w:val="24"/>
        </w:rPr>
      </w:pPr>
      <w:r w:rsidRPr="00512688">
        <w:rPr>
          <w:rFonts w:ascii="Arial" w:hAnsi="Arial" w:cs="Arial"/>
          <w:sz w:val="24"/>
          <w:szCs w:val="24"/>
        </w:rPr>
        <w:t>A continuación se realizó la comparación de los diferentes modelos con cada uno de sus competidores dado los datos que se recopilaron (terreno, área de construcción y precio actual) que posee cada modelo de casa de la urbanización vs</w:t>
      </w:r>
      <w:r w:rsidR="00E20FEE">
        <w:rPr>
          <w:rFonts w:ascii="Arial" w:hAnsi="Arial" w:cs="Arial"/>
          <w:sz w:val="24"/>
          <w:szCs w:val="24"/>
        </w:rPr>
        <w:t>.</w:t>
      </w:r>
      <w:r w:rsidRPr="00512688">
        <w:rPr>
          <w:rFonts w:ascii="Arial" w:hAnsi="Arial" w:cs="Arial"/>
          <w:sz w:val="24"/>
          <w:szCs w:val="24"/>
        </w:rPr>
        <w:t>la competencia.</w:t>
      </w:r>
    </w:p>
    <w:p w:rsidR="000512BE" w:rsidRPr="00A45332" w:rsidRDefault="00512688" w:rsidP="000512BE">
      <w:pPr>
        <w:pStyle w:val="Sinespaciado"/>
        <w:jc w:val="center"/>
        <w:rPr>
          <w:rFonts w:ascii="Arial" w:hAnsi="Arial" w:cs="Arial"/>
        </w:rPr>
      </w:pPr>
      <w:r w:rsidRPr="00512688">
        <w:rPr>
          <w:rFonts w:ascii="Arial" w:hAnsi="Arial" w:cs="Arial"/>
          <w:noProof/>
          <w:sz w:val="24"/>
          <w:szCs w:val="24"/>
          <w:lang w:eastAsia="es-EC"/>
        </w:rPr>
        <w:drawing>
          <wp:inline distT="0" distB="0" distL="0" distR="0" wp14:anchorId="6F14DADD" wp14:editId="0E1D50CA">
            <wp:extent cx="4933950" cy="2257425"/>
            <wp:effectExtent l="0" t="0" r="1905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512BE" w:rsidRPr="00A45332" w:rsidRDefault="000512BE" w:rsidP="000512BE">
      <w:pPr>
        <w:pStyle w:val="Sinespaciado"/>
        <w:jc w:val="center"/>
        <w:rPr>
          <w:rFonts w:ascii="Arial" w:hAnsi="Arial" w:cs="Arial"/>
          <w:sz w:val="24"/>
        </w:rPr>
      </w:pPr>
      <w:bookmarkStart w:id="91" w:name="_Toc352752797"/>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9</w:t>
      </w:r>
      <w:r w:rsidR="000037A4" w:rsidRPr="00A45332">
        <w:rPr>
          <w:rFonts w:ascii="Arial" w:hAnsi="Arial" w:cs="Arial"/>
          <w:b/>
        </w:rPr>
        <w:fldChar w:fldCharType="end"/>
      </w:r>
      <w:r w:rsidRPr="00A45332">
        <w:rPr>
          <w:rFonts w:ascii="Arial" w:hAnsi="Arial" w:cs="Arial"/>
        </w:rPr>
        <w:t xml:space="preserve">: </w:t>
      </w:r>
      <w:r>
        <w:rPr>
          <w:rFonts w:ascii="Arial" w:hAnsi="Arial" w:cs="Arial"/>
        </w:rPr>
        <w:t>Comparación de Precios con villa AFRODITA</w:t>
      </w:r>
      <w:bookmarkEnd w:id="91"/>
    </w:p>
    <w:p w:rsidR="000512BE" w:rsidRPr="00A45332" w:rsidRDefault="000512BE" w:rsidP="000512BE">
      <w:pPr>
        <w:pStyle w:val="Sinespaciado"/>
        <w:jc w:val="center"/>
        <w:rPr>
          <w:rFonts w:ascii="Arial" w:hAnsi="Arial" w:cs="Arial"/>
          <w:lang w:val="es-ES"/>
        </w:rPr>
      </w:pPr>
      <w:r w:rsidRPr="00A45332">
        <w:rPr>
          <w:rFonts w:ascii="Arial" w:hAnsi="Arial" w:cs="Arial"/>
          <w:lang w:val="es-ES"/>
        </w:rPr>
        <w:t xml:space="preserve">Fuente: </w:t>
      </w:r>
      <w:r>
        <w:rPr>
          <w:rFonts w:ascii="Arial" w:hAnsi="Arial" w:cs="Arial"/>
          <w:lang w:val="es-ES"/>
        </w:rPr>
        <w:t xml:space="preserve">Empresa </w:t>
      </w:r>
      <w:r w:rsidR="00FD64BD">
        <w:rPr>
          <w:rFonts w:ascii="Arial" w:hAnsi="Arial" w:cs="Arial"/>
          <w:lang w:val="es-ES"/>
        </w:rPr>
        <w:t xml:space="preserve">ROSVIV </w:t>
      </w:r>
      <w:r w:rsidRPr="00A45332">
        <w:rPr>
          <w:rFonts w:ascii="Arial" w:hAnsi="Arial" w:cs="Arial"/>
          <w:lang w:val="es-ES"/>
        </w:rPr>
        <w:t>S.A.</w:t>
      </w:r>
    </w:p>
    <w:p w:rsidR="007802D7" w:rsidRPr="007802D7" w:rsidRDefault="000512BE" w:rsidP="007802D7">
      <w:pPr>
        <w:pStyle w:val="Sinespaciado"/>
        <w:jc w:val="center"/>
        <w:rPr>
          <w:rFonts w:ascii="Arial" w:hAnsi="Arial" w:cs="Arial"/>
          <w:lang w:val="es-ES"/>
        </w:rPr>
      </w:pPr>
      <w:r w:rsidRPr="00A45332">
        <w:rPr>
          <w:rFonts w:ascii="Arial" w:hAnsi="Arial" w:cs="Arial"/>
          <w:lang w:val="es-ES"/>
        </w:rPr>
        <w:t xml:space="preserve">Elaborado por: </w:t>
      </w:r>
      <w:r>
        <w:rPr>
          <w:rFonts w:ascii="Arial" w:hAnsi="Arial" w:cs="Arial"/>
          <w:lang w:val="es-ES"/>
        </w:rPr>
        <w:t>Las Autoras</w:t>
      </w:r>
    </w:p>
    <w:p w:rsidR="000512BE" w:rsidRPr="00A45332" w:rsidRDefault="00512688" w:rsidP="000512BE">
      <w:pPr>
        <w:pStyle w:val="Sinespaciado"/>
        <w:jc w:val="center"/>
        <w:rPr>
          <w:rFonts w:ascii="Arial" w:hAnsi="Arial" w:cs="Arial"/>
        </w:rPr>
      </w:pPr>
      <w:r w:rsidRPr="00512688">
        <w:rPr>
          <w:rFonts w:ascii="Arial" w:hAnsi="Arial" w:cs="Arial"/>
          <w:noProof/>
          <w:sz w:val="24"/>
          <w:szCs w:val="24"/>
          <w:lang w:eastAsia="es-EC"/>
        </w:rPr>
        <w:lastRenderedPageBreak/>
        <w:drawing>
          <wp:inline distT="0" distB="0" distL="0" distR="0" wp14:anchorId="15B11CA4" wp14:editId="46A48F74">
            <wp:extent cx="5295900" cy="2162175"/>
            <wp:effectExtent l="0" t="0" r="19050" b="9525"/>
            <wp:docPr id="322" name="Gráfico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512BE" w:rsidRPr="00A45332" w:rsidRDefault="000512BE" w:rsidP="000512BE">
      <w:pPr>
        <w:pStyle w:val="Sinespaciado"/>
        <w:jc w:val="center"/>
        <w:rPr>
          <w:rFonts w:ascii="Arial" w:hAnsi="Arial" w:cs="Arial"/>
          <w:sz w:val="24"/>
        </w:rPr>
      </w:pPr>
      <w:bookmarkStart w:id="92" w:name="_Toc352752798"/>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10</w:t>
      </w:r>
      <w:r w:rsidR="000037A4" w:rsidRPr="00A45332">
        <w:rPr>
          <w:rFonts w:ascii="Arial" w:hAnsi="Arial" w:cs="Arial"/>
          <w:b/>
        </w:rPr>
        <w:fldChar w:fldCharType="end"/>
      </w:r>
      <w:r w:rsidRPr="00A45332">
        <w:rPr>
          <w:rFonts w:ascii="Arial" w:hAnsi="Arial" w:cs="Arial"/>
        </w:rPr>
        <w:t xml:space="preserve">: </w:t>
      </w:r>
      <w:r>
        <w:rPr>
          <w:rFonts w:ascii="Arial" w:hAnsi="Arial" w:cs="Arial"/>
        </w:rPr>
        <w:t>Comparación de Precios con villa VENUS</w:t>
      </w:r>
      <w:bookmarkEnd w:id="92"/>
    </w:p>
    <w:p w:rsidR="000512BE" w:rsidRPr="00A45332" w:rsidRDefault="000512BE" w:rsidP="000512BE">
      <w:pPr>
        <w:pStyle w:val="Sinespaciado"/>
        <w:jc w:val="center"/>
        <w:rPr>
          <w:rFonts w:ascii="Arial" w:hAnsi="Arial" w:cs="Arial"/>
          <w:lang w:val="es-ES"/>
        </w:rPr>
      </w:pPr>
      <w:r w:rsidRPr="00A45332">
        <w:rPr>
          <w:rFonts w:ascii="Arial" w:hAnsi="Arial" w:cs="Arial"/>
          <w:lang w:val="es-ES"/>
        </w:rPr>
        <w:t>Fuente:</w:t>
      </w:r>
      <w:r w:rsidR="00A709C2">
        <w:rPr>
          <w:rFonts w:ascii="Arial" w:hAnsi="Arial" w:cs="Arial"/>
          <w:lang w:val="es-ES"/>
        </w:rPr>
        <w:t xml:space="preserve"> Empresa</w:t>
      </w:r>
      <w:r w:rsidR="00624DA3">
        <w:rPr>
          <w:rFonts w:ascii="Arial" w:hAnsi="Arial" w:cs="Arial"/>
          <w:lang w:val="es-ES"/>
        </w:rPr>
        <w:t xml:space="preserve"> </w:t>
      </w:r>
      <w:r w:rsidR="00FD64BD">
        <w:rPr>
          <w:rFonts w:ascii="Arial" w:hAnsi="Arial" w:cs="Arial"/>
          <w:lang w:val="es-ES"/>
        </w:rPr>
        <w:t>ROSVIV</w:t>
      </w:r>
      <w:r w:rsidRPr="00A45332">
        <w:rPr>
          <w:rFonts w:ascii="Arial" w:hAnsi="Arial" w:cs="Arial"/>
          <w:lang w:val="es-ES"/>
        </w:rPr>
        <w:t xml:space="preserve"> S.A.</w:t>
      </w:r>
    </w:p>
    <w:p w:rsidR="00512688" w:rsidRDefault="000512BE" w:rsidP="007802D7">
      <w:pPr>
        <w:pStyle w:val="Sinespaciado"/>
        <w:jc w:val="center"/>
        <w:rPr>
          <w:rFonts w:ascii="Arial" w:hAnsi="Arial" w:cs="Arial"/>
          <w:lang w:val="es-ES"/>
        </w:rPr>
      </w:pPr>
      <w:r w:rsidRPr="00A45332">
        <w:rPr>
          <w:rFonts w:ascii="Arial" w:hAnsi="Arial" w:cs="Arial"/>
          <w:lang w:val="es-ES"/>
        </w:rPr>
        <w:t xml:space="preserve">Elaborado por: </w:t>
      </w:r>
      <w:r>
        <w:rPr>
          <w:rFonts w:ascii="Arial" w:hAnsi="Arial" w:cs="Arial"/>
          <w:lang w:val="es-ES"/>
        </w:rPr>
        <w:t>Las Autoras</w:t>
      </w:r>
    </w:p>
    <w:p w:rsidR="007802D7" w:rsidRPr="007448B2" w:rsidRDefault="007802D7" w:rsidP="007448B2">
      <w:pPr>
        <w:rPr>
          <w:rFonts w:ascii="Arial" w:hAnsi="Arial" w:cs="Arial"/>
          <w:sz w:val="24"/>
        </w:rPr>
      </w:pPr>
    </w:p>
    <w:p w:rsidR="000512BE" w:rsidRPr="00A45332" w:rsidRDefault="00512688" w:rsidP="000512BE">
      <w:pPr>
        <w:pStyle w:val="Sinespaciado"/>
        <w:jc w:val="center"/>
        <w:rPr>
          <w:rFonts w:ascii="Arial" w:hAnsi="Arial" w:cs="Arial"/>
        </w:rPr>
      </w:pPr>
      <w:r w:rsidRPr="00512688">
        <w:rPr>
          <w:rFonts w:ascii="Arial" w:hAnsi="Arial" w:cs="Arial"/>
          <w:noProof/>
          <w:sz w:val="24"/>
          <w:szCs w:val="24"/>
          <w:lang w:eastAsia="es-EC"/>
        </w:rPr>
        <w:drawing>
          <wp:inline distT="0" distB="0" distL="0" distR="0" wp14:anchorId="322020BF" wp14:editId="1594FD6E">
            <wp:extent cx="5295900" cy="2019300"/>
            <wp:effectExtent l="0" t="0" r="19050" b="19050"/>
            <wp:docPr id="323" name="Gráfico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512BE" w:rsidRPr="00A45332" w:rsidRDefault="000512BE" w:rsidP="000512BE">
      <w:pPr>
        <w:pStyle w:val="Sinespaciado"/>
        <w:jc w:val="center"/>
        <w:rPr>
          <w:rFonts w:ascii="Arial" w:hAnsi="Arial" w:cs="Arial"/>
          <w:sz w:val="24"/>
        </w:rPr>
      </w:pPr>
      <w:bookmarkStart w:id="93" w:name="_Toc352752799"/>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11</w:t>
      </w:r>
      <w:r w:rsidR="000037A4" w:rsidRPr="00A45332">
        <w:rPr>
          <w:rFonts w:ascii="Arial" w:hAnsi="Arial" w:cs="Arial"/>
          <w:b/>
        </w:rPr>
        <w:fldChar w:fldCharType="end"/>
      </w:r>
      <w:r w:rsidRPr="00A45332">
        <w:rPr>
          <w:rFonts w:ascii="Arial" w:hAnsi="Arial" w:cs="Arial"/>
        </w:rPr>
        <w:t xml:space="preserve">: </w:t>
      </w:r>
      <w:r>
        <w:rPr>
          <w:rFonts w:ascii="Arial" w:hAnsi="Arial" w:cs="Arial"/>
        </w:rPr>
        <w:t xml:space="preserve">Comparación de Precios con villa </w:t>
      </w:r>
      <w:r w:rsidR="007802D7">
        <w:rPr>
          <w:rFonts w:ascii="Arial" w:hAnsi="Arial" w:cs="Arial"/>
        </w:rPr>
        <w:t>APOLO</w:t>
      </w:r>
      <w:bookmarkEnd w:id="93"/>
    </w:p>
    <w:p w:rsidR="000512BE" w:rsidRPr="00A45332" w:rsidRDefault="000512BE" w:rsidP="000512BE">
      <w:pPr>
        <w:pStyle w:val="Sinespaciado"/>
        <w:jc w:val="center"/>
        <w:rPr>
          <w:rFonts w:ascii="Arial" w:hAnsi="Arial" w:cs="Arial"/>
          <w:lang w:val="es-ES"/>
        </w:rPr>
      </w:pPr>
      <w:r w:rsidRPr="00A45332">
        <w:rPr>
          <w:rFonts w:ascii="Arial" w:hAnsi="Arial" w:cs="Arial"/>
          <w:lang w:val="es-ES"/>
        </w:rPr>
        <w:t>Fuente:</w:t>
      </w:r>
      <w:r w:rsidR="00A709C2">
        <w:rPr>
          <w:rFonts w:ascii="Arial" w:hAnsi="Arial" w:cs="Arial"/>
          <w:lang w:val="es-ES"/>
        </w:rPr>
        <w:t xml:space="preserve"> Empresa</w:t>
      </w:r>
      <w:r w:rsidR="00624DA3">
        <w:rPr>
          <w:rFonts w:ascii="Arial" w:hAnsi="Arial" w:cs="Arial"/>
          <w:lang w:val="es-ES"/>
        </w:rPr>
        <w:t xml:space="preserve"> </w:t>
      </w:r>
      <w:r w:rsidR="00FD64BD">
        <w:rPr>
          <w:rFonts w:ascii="Arial" w:hAnsi="Arial" w:cs="Arial"/>
          <w:lang w:val="es-ES"/>
        </w:rPr>
        <w:t>ROSVIVI</w:t>
      </w:r>
      <w:r w:rsidRPr="00A45332">
        <w:rPr>
          <w:rFonts w:ascii="Arial" w:hAnsi="Arial" w:cs="Arial"/>
          <w:lang w:val="es-ES"/>
        </w:rPr>
        <w:t xml:space="preserve"> S.A.</w:t>
      </w:r>
    </w:p>
    <w:p w:rsidR="00512688" w:rsidRDefault="000512BE" w:rsidP="007802D7">
      <w:pPr>
        <w:pStyle w:val="Sinespaciado"/>
        <w:jc w:val="center"/>
        <w:rPr>
          <w:rFonts w:ascii="Arial" w:hAnsi="Arial" w:cs="Arial"/>
          <w:lang w:val="es-ES"/>
        </w:rPr>
      </w:pPr>
      <w:r w:rsidRPr="00A45332">
        <w:rPr>
          <w:rFonts w:ascii="Arial" w:hAnsi="Arial" w:cs="Arial"/>
          <w:lang w:val="es-ES"/>
        </w:rPr>
        <w:t xml:space="preserve">Elaborado por: </w:t>
      </w:r>
      <w:r>
        <w:rPr>
          <w:rFonts w:ascii="Arial" w:hAnsi="Arial" w:cs="Arial"/>
          <w:lang w:val="es-ES"/>
        </w:rPr>
        <w:t>Las Autoras</w:t>
      </w:r>
    </w:p>
    <w:p w:rsidR="007802D7" w:rsidRDefault="007802D7" w:rsidP="007802D7">
      <w:pPr>
        <w:jc w:val="both"/>
        <w:rPr>
          <w:rFonts w:ascii="Arial" w:hAnsi="Arial" w:cs="Arial"/>
          <w:sz w:val="24"/>
          <w:szCs w:val="24"/>
          <w:lang w:val="es-ES"/>
        </w:rPr>
      </w:pPr>
    </w:p>
    <w:p w:rsidR="007802D7" w:rsidRPr="007802D7" w:rsidRDefault="007802D7" w:rsidP="00EF2B68">
      <w:pPr>
        <w:spacing w:line="360" w:lineRule="auto"/>
        <w:jc w:val="both"/>
        <w:rPr>
          <w:rFonts w:ascii="Arial" w:hAnsi="Arial" w:cs="Arial"/>
          <w:sz w:val="24"/>
          <w:szCs w:val="24"/>
          <w:lang w:val="es-ES"/>
        </w:rPr>
      </w:pPr>
      <w:r>
        <w:rPr>
          <w:rFonts w:ascii="Arial" w:hAnsi="Arial" w:cs="Arial"/>
          <w:sz w:val="24"/>
          <w:szCs w:val="24"/>
          <w:lang w:val="es-ES"/>
        </w:rPr>
        <w:t xml:space="preserve">En el </w:t>
      </w:r>
      <w:r w:rsidR="00071B71">
        <w:rPr>
          <w:rFonts w:ascii="Arial" w:hAnsi="Arial" w:cs="Arial"/>
          <w:b/>
          <w:sz w:val="24"/>
          <w:szCs w:val="24"/>
          <w:lang w:val="es-ES"/>
        </w:rPr>
        <w:t>ANEXO 3</w:t>
      </w:r>
      <w:r>
        <w:rPr>
          <w:rFonts w:ascii="Arial" w:hAnsi="Arial" w:cs="Arial"/>
          <w:sz w:val="24"/>
          <w:szCs w:val="24"/>
          <w:lang w:val="es-ES"/>
        </w:rPr>
        <w:t xml:space="preserve"> se evidencia las tablas de los diferentes modelos de villas que obtiene la empresa con su respectiva competencia para cada una</w:t>
      </w:r>
      <w:r w:rsidR="00EF2B68">
        <w:rPr>
          <w:rFonts w:ascii="Arial" w:hAnsi="Arial" w:cs="Arial"/>
          <w:sz w:val="24"/>
          <w:szCs w:val="24"/>
          <w:lang w:val="es-ES"/>
        </w:rPr>
        <w:t>, no se encontró información comparativa sobre las cuatro nuevas villas por motivos que en este año fueron publicadas para el cliente, el departamento de marketing se está examinando que nuevos competidores podrán tener los nuevos modelos de villa.</w:t>
      </w:r>
    </w:p>
    <w:p w:rsidR="007802D7" w:rsidRPr="00A45332" w:rsidRDefault="00512688" w:rsidP="007802D7">
      <w:pPr>
        <w:pStyle w:val="Sinespaciado"/>
        <w:jc w:val="center"/>
        <w:rPr>
          <w:rFonts w:ascii="Arial" w:hAnsi="Arial" w:cs="Arial"/>
        </w:rPr>
      </w:pPr>
      <w:r w:rsidRPr="00512688">
        <w:rPr>
          <w:rFonts w:ascii="Arial" w:hAnsi="Arial" w:cs="Arial"/>
          <w:noProof/>
          <w:sz w:val="24"/>
          <w:szCs w:val="24"/>
          <w:lang w:eastAsia="es-EC"/>
        </w:rPr>
        <w:lastRenderedPageBreak/>
        <w:drawing>
          <wp:inline distT="0" distB="0" distL="0" distR="0" wp14:anchorId="0FCB27BA" wp14:editId="7FBFB7F9">
            <wp:extent cx="5248275" cy="21812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802D7" w:rsidRPr="00A45332" w:rsidRDefault="007802D7" w:rsidP="007802D7">
      <w:pPr>
        <w:pStyle w:val="Sinespaciado"/>
        <w:jc w:val="center"/>
        <w:rPr>
          <w:rFonts w:ascii="Arial" w:hAnsi="Arial" w:cs="Arial"/>
          <w:sz w:val="24"/>
        </w:rPr>
      </w:pPr>
      <w:bookmarkStart w:id="94" w:name="_Toc352752800"/>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12</w:t>
      </w:r>
      <w:r w:rsidR="000037A4" w:rsidRPr="00A45332">
        <w:rPr>
          <w:rFonts w:ascii="Arial" w:hAnsi="Arial" w:cs="Arial"/>
          <w:b/>
        </w:rPr>
        <w:fldChar w:fldCharType="end"/>
      </w:r>
      <w:r w:rsidRPr="00A45332">
        <w:rPr>
          <w:rFonts w:ascii="Arial" w:hAnsi="Arial" w:cs="Arial"/>
        </w:rPr>
        <w:t xml:space="preserve">: </w:t>
      </w:r>
      <w:r>
        <w:rPr>
          <w:rFonts w:ascii="Arial" w:hAnsi="Arial" w:cs="Arial"/>
        </w:rPr>
        <w:t xml:space="preserve">Comparación de Precios con villa </w:t>
      </w:r>
      <w:r w:rsidR="00EF2B68">
        <w:rPr>
          <w:rFonts w:ascii="Arial" w:hAnsi="Arial" w:cs="Arial"/>
        </w:rPr>
        <w:t>ZEUS</w:t>
      </w:r>
      <w:bookmarkEnd w:id="94"/>
    </w:p>
    <w:p w:rsidR="007802D7" w:rsidRPr="00A45332" w:rsidRDefault="007802D7" w:rsidP="007802D7">
      <w:pPr>
        <w:pStyle w:val="Sinespaciado"/>
        <w:jc w:val="center"/>
        <w:rPr>
          <w:rFonts w:ascii="Arial" w:hAnsi="Arial" w:cs="Arial"/>
          <w:lang w:val="es-ES"/>
        </w:rPr>
      </w:pPr>
      <w:r w:rsidRPr="00A45332">
        <w:rPr>
          <w:rFonts w:ascii="Arial" w:hAnsi="Arial" w:cs="Arial"/>
          <w:lang w:val="es-ES"/>
        </w:rPr>
        <w:t>Fuente:</w:t>
      </w:r>
      <w:r w:rsidR="00A709C2">
        <w:rPr>
          <w:rFonts w:ascii="Arial" w:hAnsi="Arial" w:cs="Arial"/>
          <w:lang w:val="es-ES"/>
        </w:rPr>
        <w:t xml:space="preserve"> Empresa</w:t>
      </w:r>
      <w:r w:rsidR="00624DA3">
        <w:rPr>
          <w:rFonts w:ascii="Arial" w:hAnsi="Arial" w:cs="Arial"/>
          <w:lang w:val="es-ES"/>
        </w:rPr>
        <w:t xml:space="preserve"> </w:t>
      </w:r>
      <w:r w:rsidR="00FD64BD">
        <w:rPr>
          <w:rFonts w:ascii="Arial" w:hAnsi="Arial" w:cs="Arial"/>
          <w:lang w:val="es-ES"/>
        </w:rPr>
        <w:t>ROSVIV</w:t>
      </w:r>
      <w:r w:rsidRPr="00A45332">
        <w:rPr>
          <w:rFonts w:ascii="Arial" w:hAnsi="Arial" w:cs="Arial"/>
          <w:lang w:val="es-ES"/>
        </w:rPr>
        <w:t xml:space="preserve"> S.A.</w:t>
      </w:r>
    </w:p>
    <w:p w:rsidR="007802D7" w:rsidRDefault="007802D7" w:rsidP="007802D7">
      <w:pPr>
        <w:pStyle w:val="Sinespaciado"/>
        <w:jc w:val="center"/>
        <w:rPr>
          <w:rFonts w:ascii="Arial" w:hAnsi="Arial" w:cs="Arial"/>
          <w:lang w:val="es-ES"/>
        </w:rPr>
      </w:pPr>
      <w:r w:rsidRPr="00A45332">
        <w:rPr>
          <w:rFonts w:ascii="Arial" w:hAnsi="Arial" w:cs="Arial"/>
          <w:lang w:val="es-ES"/>
        </w:rPr>
        <w:t xml:space="preserve">Elaborado por: </w:t>
      </w:r>
      <w:r>
        <w:rPr>
          <w:rFonts w:ascii="Arial" w:hAnsi="Arial" w:cs="Arial"/>
          <w:lang w:val="es-ES"/>
        </w:rPr>
        <w:t>Las Autoras</w:t>
      </w:r>
    </w:p>
    <w:p w:rsidR="00512688" w:rsidRPr="00512688" w:rsidRDefault="00512688" w:rsidP="00512688">
      <w:pPr>
        <w:jc w:val="both"/>
        <w:rPr>
          <w:rFonts w:ascii="Arial" w:hAnsi="Arial" w:cs="Arial"/>
          <w:sz w:val="24"/>
          <w:szCs w:val="24"/>
        </w:rPr>
      </w:pPr>
    </w:p>
    <w:p w:rsidR="00EF2B68" w:rsidRPr="00A45332" w:rsidRDefault="00512688" w:rsidP="00EF2B68">
      <w:pPr>
        <w:pStyle w:val="Sinespaciado"/>
        <w:jc w:val="center"/>
        <w:rPr>
          <w:rFonts w:ascii="Arial" w:hAnsi="Arial" w:cs="Arial"/>
        </w:rPr>
      </w:pPr>
      <w:r w:rsidRPr="00512688">
        <w:rPr>
          <w:rFonts w:ascii="Arial" w:hAnsi="Arial" w:cs="Arial"/>
          <w:noProof/>
          <w:sz w:val="24"/>
          <w:szCs w:val="24"/>
          <w:lang w:eastAsia="es-EC"/>
        </w:rPr>
        <w:drawing>
          <wp:inline distT="0" distB="0" distL="0" distR="0" wp14:anchorId="7901CE81" wp14:editId="555C1F3A">
            <wp:extent cx="5248275" cy="2476500"/>
            <wp:effectExtent l="0" t="0" r="9525" b="19050"/>
            <wp:docPr id="324" name="Gráfico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F2B68" w:rsidRPr="00A45332" w:rsidRDefault="00EF2B68" w:rsidP="00EF2B68">
      <w:pPr>
        <w:pStyle w:val="Sinespaciado"/>
        <w:jc w:val="center"/>
        <w:rPr>
          <w:rFonts w:ascii="Arial" w:hAnsi="Arial" w:cs="Arial"/>
          <w:sz w:val="24"/>
        </w:rPr>
      </w:pPr>
      <w:bookmarkStart w:id="95" w:name="_Toc352752801"/>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13</w:t>
      </w:r>
      <w:r w:rsidR="000037A4" w:rsidRPr="00A45332">
        <w:rPr>
          <w:rFonts w:ascii="Arial" w:hAnsi="Arial" w:cs="Arial"/>
          <w:b/>
        </w:rPr>
        <w:fldChar w:fldCharType="end"/>
      </w:r>
      <w:r w:rsidRPr="00A45332">
        <w:rPr>
          <w:rFonts w:ascii="Arial" w:hAnsi="Arial" w:cs="Arial"/>
        </w:rPr>
        <w:t xml:space="preserve">: </w:t>
      </w:r>
      <w:r>
        <w:rPr>
          <w:rFonts w:ascii="Arial" w:hAnsi="Arial" w:cs="Arial"/>
        </w:rPr>
        <w:t xml:space="preserve">Comparación de Precios con villa </w:t>
      </w:r>
      <w:r w:rsidR="00B63D3E">
        <w:rPr>
          <w:rFonts w:ascii="Arial" w:hAnsi="Arial" w:cs="Arial"/>
        </w:rPr>
        <w:t>OLIMPO</w:t>
      </w:r>
      <w:bookmarkEnd w:id="95"/>
    </w:p>
    <w:p w:rsidR="00EF2B68" w:rsidRPr="00A45332" w:rsidRDefault="00EF2B68" w:rsidP="00EF2B68">
      <w:pPr>
        <w:pStyle w:val="Sinespaciado"/>
        <w:jc w:val="center"/>
        <w:rPr>
          <w:rFonts w:ascii="Arial" w:hAnsi="Arial" w:cs="Arial"/>
          <w:lang w:val="es-ES"/>
        </w:rPr>
      </w:pPr>
      <w:r w:rsidRPr="00A45332">
        <w:rPr>
          <w:rFonts w:ascii="Arial" w:hAnsi="Arial" w:cs="Arial"/>
          <w:lang w:val="es-ES"/>
        </w:rPr>
        <w:t>Fuente:</w:t>
      </w:r>
      <w:r w:rsidR="00A709C2">
        <w:rPr>
          <w:rFonts w:ascii="Arial" w:hAnsi="Arial" w:cs="Arial"/>
          <w:lang w:val="es-ES"/>
        </w:rPr>
        <w:t xml:space="preserve"> Empresa</w:t>
      </w:r>
      <w:r w:rsidR="00624DA3">
        <w:rPr>
          <w:rFonts w:ascii="Arial" w:hAnsi="Arial" w:cs="Arial"/>
          <w:lang w:val="es-ES"/>
        </w:rPr>
        <w:t xml:space="preserve"> </w:t>
      </w:r>
      <w:r w:rsidR="00FD64BD">
        <w:rPr>
          <w:rFonts w:ascii="Arial" w:hAnsi="Arial" w:cs="Arial"/>
          <w:lang w:val="es-ES"/>
        </w:rPr>
        <w:t>ROSVIV</w:t>
      </w:r>
      <w:r w:rsidRPr="00A45332">
        <w:rPr>
          <w:rFonts w:ascii="Arial" w:hAnsi="Arial" w:cs="Arial"/>
          <w:lang w:val="es-ES"/>
        </w:rPr>
        <w:t xml:space="preserve"> S.A.</w:t>
      </w:r>
    </w:p>
    <w:p w:rsidR="00EF2B68" w:rsidRDefault="00EF2B68" w:rsidP="00EF2B68">
      <w:pPr>
        <w:pStyle w:val="Sinespaciado"/>
        <w:jc w:val="center"/>
        <w:rPr>
          <w:rFonts w:ascii="Arial" w:hAnsi="Arial" w:cs="Arial"/>
          <w:lang w:val="es-ES"/>
        </w:rPr>
      </w:pPr>
      <w:r w:rsidRPr="00A45332">
        <w:rPr>
          <w:rFonts w:ascii="Arial" w:hAnsi="Arial" w:cs="Arial"/>
          <w:lang w:val="es-ES"/>
        </w:rPr>
        <w:t xml:space="preserve">Elaborado por: </w:t>
      </w:r>
      <w:r>
        <w:rPr>
          <w:rFonts w:ascii="Arial" w:hAnsi="Arial" w:cs="Arial"/>
          <w:lang w:val="es-ES"/>
        </w:rPr>
        <w:t>Las Autoras</w:t>
      </w:r>
    </w:p>
    <w:p w:rsidR="00512688" w:rsidRPr="00EF2B68" w:rsidRDefault="00512688" w:rsidP="00512688">
      <w:pPr>
        <w:jc w:val="both"/>
        <w:rPr>
          <w:rFonts w:ascii="Arial" w:hAnsi="Arial" w:cs="Arial"/>
          <w:sz w:val="24"/>
          <w:szCs w:val="24"/>
          <w:lang w:val="es-ES"/>
        </w:rPr>
      </w:pPr>
    </w:p>
    <w:p w:rsidR="00512688" w:rsidRPr="00512688" w:rsidRDefault="00512688" w:rsidP="00512688">
      <w:pPr>
        <w:jc w:val="both"/>
        <w:rPr>
          <w:rFonts w:ascii="Arial" w:hAnsi="Arial" w:cs="Arial"/>
          <w:sz w:val="24"/>
          <w:szCs w:val="24"/>
        </w:rPr>
      </w:pPr>
    </w:p>
    <w:p w:rsidR="00A709C2" w:rsidRPr="00A45332" w:rsidRDefault="00512688" w:rsidP="00A709C2">
      <w:pPr>
        <w:pStyle w:val="Sinespaciado"/>
        <w:jc w:val="center"/>
        <w:rPr>
          <w:rFonts w:ascii="Arial" w:hAnsi="Arial" w:cs="Arial"/>
        </w:rPr>
      </w:pPr>
      <w:r w:rsidRPr="00512688">
        <w:rPr>
          <w:rFonts w:ascii="Arial" w:hAnsi="Arial" w:cs="Arial"/>
          <w:noProof/>
          <w:sz w:val="24"/>
          <w:szCs w:val="24"/>
          <w:lang w:eastAsia="es-EC"/>
        </w:rPr>
        <w:lastRenderedPageBreak/>
        <w:drawing>
          <wp:inline distT="0" distB="0" distL="0" distR="0" wp14:anchorId="4A26D15B" wp14:editId="4E3A6F5E">
            <wp:extent cx="5372100" cy="2466975"/>
            <wp:effectExtent l="0" t="0" r="19050" b="9525"/>
            <wp:docPr id="325" name="Gráfico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09C2" w:rsidRPr="00A45332" w:rsidRDefault="00A709C2" w:rsidP="00A709C2">
      <w:pPr>
        <w:pStyle w:val="Sinespaciado"/>
        <w:jc w:val="center"/>
        <w:rPr>
          <w:rFonts w:ascii="Arial" w:hAnsi="Arial" w:cs="Arial"/>
          <w:sz w:val="24"/>
        </w:rPr>
      </w:pPr>
      <w:bookmarkStart w:id="96" w:name="_Toc352752802"/>
      <w:r w:rsidRPr="00A45332">
        <w:rPr>
          <w:rFonts w:ascii="Arial" w:hAnsi="Arial" w:cs="Arial"/>
        </w:rPr>
        <w:t xml:space="preserve">Gráfico </w:t>
      </w:r>
      <w:r w:rsidR="000037A4" w:rsidRPr="00A45332">
        <w:rPr>
          <w:rFonts w:ascii="Arial" w:hAnsi="Arial" w:cs="Arial"/>
          <w:b/>
        </w:rPr>
        <w:fldChar w:fldCharType="begin"/>
      </w:r>
      <w:r w:rsidRPr="00A45332">
        <w:rPr>
          <w:rFonts w:ascii="Arial" w:hAnsi="Arial" w:cs="Arial"/>
        </w:rPr>
        <w:instrText xml:space="preserve"> SEQ Gráfico \* ARABIC </w:instrText>
      </w:r>
      <w:r w:rsidR="000037A4" w:rsidRPr="00A45332">
        <w:rPr>
          <w:rFonts w:ascii="Arial" w:hAnsi="Arial" w:cs="Arial"/>
          <w:b/>
        </w:rPr>
        <w:fldChar w:fldCharType="separate"/>
      </w:r>
      <w:r w:rsidR="00295CC4">
        <w:rPr>
          <w:rFonts w:ascii="Arial" w:hAnsi="Arial" w:cs="Arial"/>
          <w:noProof/>
        </w:rPr>
        <w:t>14</w:t>
      </w:r>
      <w:r w:rsidR="000037A4" w:rsidRPr="00A45332">
        <w:rPr>
          <w:rFonts w:ascii="Arial" w:hAnsi="Arial" w:cs="Arial"/>
          <w:b/>
        </w:rPr>
        <w:fldChar w:fldCharType="end"/>
      </w:r>
      <w:r w:rsidRPr="00A45332">
        <w:rPr>
          <w:rFonts w:ascii="Arial" w:hAnsi="Arial" w:cs="Arial"/>
        </w:rPr>
        <w:t xml:space="preserve">: </w:t>
      </w:r>
      <w:r>
        <w:rPr>
          <w:rFonts w:ascii="Arial" w:hAnsi="Arial" w:cs="Arial"/>
        </w:rPr>
        <w:t xml:space="preserve">Comparación de Precios con villa </w:t>
      </w:r>
      <w:r w:rsidR="00986C46">
        <w:rPr>
          <w:rFonts w:ascii="Arial" w:hAnsi="Arial" w:cs="Arial"/>
        </w:rPr>
        <w:t>POSEIDON</w:t>
      </w:r>
      <w:bookmarkEnd w:id="96"/>
    </w:p>
    <w:p w:rsidR="00A709C2" w:rsidRPr="00A45332" w:rsidRDefault="00A709C2" w:rsidP="00A709C2">
      <w:pPr>
        <w:pStyle w:val="Sinespaciado"/>
        <w:jc w:val="center"/>
        <w:rPr>
          <w:rFonts w:ascii="Arial" w:hAnsi="Arial" w:cs="Arial"/>
          <w:lang w:val="es-ES"/>
        </w:rPr>
      </w:pPr>
      <w:r w:rsidRPr="00A45332">
        <w:rPr>
          <w:rFonts w:ascii="Arial" w:hAnsi="Arial" w:cs="Arial"/>
          <w:lang w:val="es-ES"/>
        </w:rPr>
        <w:t xml:space="preserve">Fuente: </w:t>
      </w:r>
      <w:r>
        <w:rPr>
          <w:rFonts w:ascii="Arial" w:hAnsi="Arial" w:cs="Arial"/>
          <w:lang w:val="es-ES"/>
        </w:rPr>
        <w:t xml:space="preserve">Empresa </w:t>
      </w:r>
      <w:r w:rsidR="00FD64BD">
        <w:rPr>
          <w:rFonts w:ascii="Arial" w:hAnsi="Arial" w:cs="Arial"/>
          <w:lang w:val="es-ES"/>
        </w:rPr>
        <w:t>ROSVIV</w:t>
      </w:r>
      <w:r w:rsidRPr="00A45332">
        <w:rPr>
          <w:rFonts w:ascii="Arial" w:hAnsi="Arial" w:cs="Arial"/>
          <w:lang w:val="es-ES"/>
        </w:rPr>
        <w:t xml:space="preserve"> S.A.</w:t>
      </w:r>
    </w:p>
    <w:p w:rsidR="00A709C2" w:rsidRDefault="00A709C2" w:rsidP="00A709C2">
      <w:pPr>
        <w:pStyle w:val="Sinespaciado"/>
        <w:jc w:val="center"/>
        <w:rPr>
          <w:rFonts w:ascii="Arial" w:hAnsi="Arial" w:cs="Arial"/>
          <w:lang w:val="es-ES"/>
        </w:rPr>
      </w:pPr>
      <w:r w:rsidRPr="00A45332">
        <w:rPr>
          <w:rFonts w:ascii="Arial" w:hAnsi="Arial" w:cs="Arial"/>
          <w:lang w:val="es-ES"/>
        </w:rPr>
        <w:t xml:space="preserve">Elaborado por: </w:t>
      </w:r>
      <w:r>
        <w:rPr>
          <w:rFonts w:ascii="Arial" w:hAnsi="Arial" w:cs="Arial"/>
          <w:lang w:val="es-ES"/>
        </w:rPr>
        <w:t>Las Autoras</w:t>
      </w:r>
    </w:p>
    <w:p w:rsidR="00A709C2" w:rsidRPr="00EF2B68" w:rsidRDefault="00A709C2" w:rsidP="00A709C2">
      <w:pPr>
        <w:jc w:val="both"/>
        <w:rPr>
          <w:rFonts w:ascii="Arial" w:hAnsi="Arial" w:cs="Arial"/>
          <w:sz w:val="24"/>
          <w:szCs w:val="24"/>
          <w:lang w:val="es-ES"/>
        </w:rPr>
      </w:pPr>
    </w:p>
    <w:p w:rsidR="00512688" w:rsidRPr="00512688" w:rsidRDefault="00512688" w:rsidP="00986C46">
      <w:pPr>
        <w:spacing w:line="360" w:lineRule="auto"/>
        <w:jc w:val="both"/>
        <w:rPr>
          <w:rFonts w:ascii="Arial" w:hAnsi="Arial" w:cs="Arial"/>
          <w:sz w:val="24"/>
          <w:szCs w:val="24"/>
        </w:rPr>
      </w:pPr>
      <w:r w:rsidRPr="00512688">
        <w:rPr>
          <w:rFonts w:ascii="Arial" w:hAnsi="Arial" w:cs="Arial"/>
          <w:sz w:val="24"/>
          <w:szCs w:val="24"/>
        </w:rPr>
        <w:t xml:space="preserve">Mediante la comparación se pudo determinar que los precios de los diferentes modelos de casas que ofrece la urbanización son relativamente bajos en comparación con los de la competencia, exceptuando  el modelo </w:t>
      </w:r>
      <w:r w:rsidR="000D33BA">
        <w:rPr>
          <w:rFonts w:ascii="Arial" w:hAnsi="Arial" w:cs="Arial"/>
          <w:sz w:val="24"/>
          <w:szCs w:val="24"/>
        </w:rPr>
        <w:t>Olimpo</w:t>
      </w:r>
      <w:r w:rsidRPr="00512688">
        <w:rPr>
          <w:rFonts w:ascii="Arial" w:hAnsi="Arial" w:cs="Arial"/>
          <w:sz w:val="24"/>
          <w:szCs w:val="24"/>
        </w:rPr>
        <w:t>, el cual es el único que se sobresale del margen de precios que se mantiene con la competencia.</w:t>
      </w:r>
    </w:p>
    <w:p w:rsidR="001861C8" w:rsidRPr="00512688" w:rsidRDefault="001861C8" w:rsidP="00986C46">
      <w:pPr>
        <w:spacing w:line="360" w:lineRule="auto"/>
        <w:jc w:val="both"/>
        <w:rPr>
          <w:rFonts w:ascii="Arial" w:hAnsi="Arial" w:cs="Arial"/>
          <w:sz w:val="24"/>
          <w:lang w:val="es-ES"/>
        </w:rPr>
      </w:pPr>
    </w:p>
    <w:p w:rsidR="001861C8" w:rsidRPr="00C860BD" w:rsidRDefault="00987DEB" w:rsidP="00B946CD">
      <w:pPr>
        <w:pStyle w:val="Ttulo2"/>
        <w:numPr>
          <w:ilvl w:val="1"/>
          <w:numId w:val="1"/>
        </w:numPr>
        <w:spacing w:line="360" w:lineRule="auto"/>
        <w:jc w:val="both"/>
        <w:rPr>
          <w:b w:val="0"/>
          <w:sz w:val="24"/>
        </w:rPr>
      </w:pPr>
      <w:bookmarkStart w:id="97" w:name="_Toc352752985"/>
      <w:r w:rsidRPr="00C860BD">
        <w:rPr>
          <w:rStyle w:val="Ttulo2Car"/>
          <w:rFonts w:ascii="Arial" w:hAnsi="Arial" w:cs="Arial"/>
          <w:b/>
          <w:color w:val="auto"/>
          <w:sz w:val="28"/>
        </w:rPr>
        <w:t>ANÁLISIS DE LOS FACTORES INTERNOS</w:t>
      </w:r>
      <w:bookmarkEnd w:id="97"/>
    </w:p>
    <w:p w:rsidR="001861C8" w:rsidRDefault="00C860BD" w:rsidP="00F76742">
      <w:pPr>
        <w:pStyle w:val="Ttulo3"/>
        <w:numPr>
          <w:ilvl w:val="2"/>
          <w:numId w:val="30"/>
        </w:numPr>
        <w:spacing w:line="360" w:lineRule="auto"/>
        <w:rPr>
          <w:rFonts w:ascii="Arial" w:hAnsi="Arial" w:cs="Arial"/>
          <w:color w:val="auto"/>
          <w:sz w:val="24"/>
          <w:szCs w:val="26"/>
        </w:rPr>
      </w:pPr>
      <w:bookmarkStart w:id="98" w:name="_Toc352752986"/>
      <w:r w:rsidRPr="00C860BD">
        <w:rPr>
          <w:rFonts w:ascii="Arial" w:hAnsi="Arial" w:cs="Arial"/>
          <w:color w:val="auto"/>
          <w:sz w:val="24"/>
          <w:szCs w:val="26"/>
        </w:rPr>
        <w:t>Anál</w:t>
      </w:r>
      <w:r w:rsidR="00BA5E8B">
        <w:rPr>
          <w:rFonts w:ascii="Arial" w:hAnsi="Arial" w:cs="Arial"/>
          <w:color w:val="auto"/>
          <w:sz w:val="24"/>
          <w:szCs w:val="26"/>
        </w:rPr>
        <w:t>isis de la Gestión C</w:t>
      </w:r>
      <w:r w:rsidRPr="00C860BD">
        <w:rPr>
          <w:rFonts w:ascii="Arial" w:hAnsi="Arial" w:cs="Arial"/>
          <w:color w:val="auto"/>
          <w:sz w:val="24"/>
          <w:szCs w:val="26"/>
        </w:rPr>
        <w:t>omercial</w:t>
      </w:r>
      <w:bookmarkEnd w:id="98"/>
    </w:p>
    <w:p w:rsidR="00955F36" w:rsidRDefault="00BA5E8B" w:rsidP="00541DA7">
      <w:pPr>
        <w:spacing w:after="68" w:line="360" w:lineRule="auto"/>
        <w:jc w:val="both"/>
        <w:rPr>
          <w:rFonts w:ascii="Arial" w:hAnsi="Arial" w:cs="Arial"/>
          <w:sz w:val="24"/>
          <w:szCs w:val="24"/>
        </w:rPr>
      </w:pPr>
      <w:r>
        <w:rPr>
          <w:rFonts w:ascii="Arial" w:hAnsi="Arial" w:cs="Arial"/>
          <w:sz w:val="24"/>
          <w:szCs w:val="24"/>
        </w:rPr>
        <w:t>Cuando se inició la inmobiliaria en vender villas</w:t>
      </w:r>
      <w:r w:rsidR="00955F36">
        <w:rPr>
          <w:rFonts w:ascii="Arial" w:hAnsi="Arial" w:cs="Arial"/>
          <w:sz w:val="24"/>
          <w:szCs w:val="24"/>
        </w:rPr>
        <w:t>,</w:t>
      </w:r>
      <w:r>
        <w:rPr>
          <w:rFonts w:ascii="Arial" w:hAnsi="Arial" w:cs="Arial"/>
          <w:sz w:val="24"/>
          <w:szCs w:val="24"/>
        </w:rPr>
        <w:t xml:space="preserve"> el departamento comercial no poseía el suficiente inventario para la realización de las cotizaciones y reservaciones de las viviendas que adquirían los clientes, solo se manejaban por medios de documentos sin </w:t>
      </w:r>
      <w:r w:rsidR="00955F36">
        <w:rPr>
          <w:rFonts w:ascii="Arial" w:hAnsi="Arial" w:cs="Arial"/>
          <w:sz w:val="24"/>
          <w:szCs w:val="24"/>
        </w:rPr>
        <w:t>uso de equipos de computación para ingresar inmediatamente los datos del cliente</w:t>
      </w:r>
      <w:r>
        <w:rPr>
          <w:rFonts w:ascii="Arial" w:hAnsi="Arial" w:cs="Arial"/>
          <w:sz w:val="24"/>
          <w:szCs w:val="24"/>
        </w:rPr>
        <w:t>. Pasando el tiempo solo los supervisores de los agentes inmobiliarios usaban computadoras fijas y los agentes tenían que solicitar laptops a corto</w:t>
      </w:r>
      <w:r w:rsidR="00955F36">
        <w:rPr>
          <w:rFonts w:ascii="Arial" w:hAnsi="Arial" w:cs="Arial"/>
          <w:sz w:val="24"/>
          <w:szCs w:val="24"/>
        </w:rPr>
        <w:t xml:space="preserve"> tiempo, sin embargo no todos </w:t>
      </w:r>
      <w:r w:rsidR="00F912B3">
        <w:rPr>
          <w:rFonts w:ascii="Arial" w:hAnsi="Arial" w:cs="Arial"/>
          <w:sz w:val="24"/>
          <w:szCs w:val="24"/>
        </w:rPr>
        <w:lastRenderedPageBreak/>
        <w:t>poseían lo</w:t>
      </w:r>
      <w:r w:rsidR="00955F36">
        <w:rPr>
          <w:rFonts w:ascii="Arial" w:hAnsi="Arial" w:cs="Arial"/>
          <w:sz w:val="24"/>
          <w:szCs w:val="24"/>
        </w:rPr>
        <w:t>s</w:t>
      </w:r>
      <w:r w:rsidR="00F912B3">
        <w:rPr>
          <w:rFonts w:ascii="Arial" w:hAnsi="Arial" w:cs="Arial"/>
          <w:sz w:val="24"/>
          <w:szCs w:val="24"/>
        </w:rPr>
        <w:t xml:space="preserve"> equipos. </w:t>
      </w:r>
      <w:r w:rsidR="00955F36">
        <w:rPr>
          <w:rFonts w:ascii="Arial" w:hAnsi="Arial" w:cs="Arial"/>
          <w:sz w:val="24"/>
          <w:szCs w:val="24"/>
        </w:rPr>
        <w:t xml:space="preserve">A mediados del año 2011, se solicitó equipos de computación para todos los agentes inmobiliarios, ya que a veces ocurría pérdida de laptops y nadie se responsabilizaba por </w:t>
      </w:r>
      <w:r w:rsidR="00F912B3">
        <w:rPr>
          <w:rFonts w:ascii="Arial" w:hAnsi="Arial" w:cs="Arial"/>
          <w:sz w:val="24"/>
          <w:szCs w:val="24"/>
        </w:rPr>
        <w:t>ello</w:t>
      </w:r>
      <w:r w:rsidR="00955F36">
        <w:rPr>
          <w:rFonts w:ascii="Arial" w:hAnsi="Arial" w:cs="Arial"/>
          <w:sz w:val="24"/>
          <w:szCs w:val="24"/>
        </w:rPr>
        <w:t>.</w:t>
      </w:r>
    </w:p>
    <w:p w:rsidR="00E20FEE" w:rsidRDefault="00E20FEE" w:rsidP="00541DA7">
      <w:pPr>
        <w:spacing w:after="0" w:line="360" w:lineRule="auto"/>
        <w:jc w:val="both"/>
        <w:rPr>
          <w:rFonts w:ascii="Arial" w:hAnsi="Arial" w:cs="Arial"/>
          <w:sz w:val="24"/>
          <w:szCs w:val="24"/>
        </w:rPr>
      </w:pPr>
    </w:p>
    <w:p w:rsidR="00EB2F65" w:rsidRDefault="000B10A4" w:rsidP="00541DA7">
      <w:pPr>
        <w:spacing w:after="0" w:line="360" w:lineRule="auto"/>
        <w:jc w:val="both"/>
        <w:rPr>
          <w:rFonts w:ascii="Arial" w:hAnsi="Arial" w:cs="Arial"/>
          <w:sz w:val="24"/>
          <w:szCs w:val="24"/>
        </w:rPr>
      </w:pPr>
      <w:r>
        <w:rPr>
          <w:rFonts w:ascii="Arial" w:hAnsi="Arial" w:cs="Arial"/>
          <w:sz w:val="24"/>
          <w:szCs w:val="24"/>
        </w:rPr>
        <w:t>Poco a poco se comenzó el control en el área comercial, es decir, el Gerente Comercial planificó un horario para que cada supe</w:t>
      </w:r>
      <w:r w:rsidR="00F912B3">
        <w:rPr>
          <w:rFonts w:ascii="Arial" w:hAnsi="Arial" w:cs="Arial"/>
          <w:sz w:val="24"/>
          <w:szCs w:val="24"/>
        </w:rPr>
        <w:t xml:space="preserve">rvisor son su respectivo grupo </w:t>
      </w:r>
      <w:r>
        <w:rPr>
          <w:rFonts w:ascii="Arial" w:hAnsi="Arial" w:cs="Arial"/>
          <w:sz w:val="24"/>
          <w:szCs w:val="24"/>
        </w:rPr>
        <w:t>se encuentren en las diferentes sucursales</w:t>
      </w:r>
      <w:r w:rsidR="00624DA3">
        <w:rPr>
          <w:rFonts w:ascii="Arial" w:hAnsi="Arial" w:cs="Arial"/>
          <w:sz w:val="24"/>
          <w:szCs w:val="24"/>
        </w:rPr>
        <w:t xml:space="preserve"> </w:t>
      </w:r>
      <w:r>
        <w:rPr>
          <w:rFonts w:ascii="Arial" w:hAnsi="Arial" w:cs="Arial"/>
          <w:sz w:val="24"/>
          <w:szCs w:val="24"/>
        </w:rPr>
        <w:t xml:space="preserve">y puedan obtener más clientes de lo que ellos se proponen a finales de cada mes. </w:t>
      </w:r>
      <w:r w:rsidR="00EB2F65">
        <w:rPr>
          <w:rFonts w:ascii="Arial" w:hAnsi="Arial" w:cs="Arial"/>
          <w:sz w:val="24"/>
          <w:szCs w:val="24"/>
        </w:rPr>
        <w:t xml:space="preserve">Otro punto que se analizó en el área comercial fue que </w:t>
      </w:r>
      <w:r w:rsidR="00355C9E">
        <w:rPr>
          <w:rFonts w:ascii="Arial" w:hAnsi="Arial" w:cs="Arial"/>
          <w:sz w:val="24"/>
          <w:szCs w:val="24"/>
        </w:rPr>
        <w:t>l</w:t>
      </w:r>
      <w:r w:rsidR="00EB2F65" w:rsidRPr="0026217B">
        <w:rPr>
          <w:rFonts w:ascii="Arial" w:hAnsi="Arial" w:cs="Arial"/>
          <w:sz w:val="24"/>
          <w:szCs w:val="24"/>
        </w:rPr>
        <w:t>a solicitud de la Preca</w:t>
      </w:r>
      <w:r w:rsidR="00355C9E">
        <w:rPr>
          <w:rFonts w:ascii="Arial" w:hAnsi="Arial" w:cs="Arial"/>
          <w:sz w:val="24"/>
          <w:szCs w:val="24"/>
        </w:rPr>
        <w:t>lificación Hipotecaria se manej</w:t>
      </w:r>
      <w:r w:rsidR="00355C9E" w:rsidRPr="0026217B">
        <w:rPr>
          <w:rFonts w:ascii="Arial" w:hAnsi="Arial" w:cs="Arial"/>
          <w:sz w:val="24"/>
          <w:szCs w:val="24"/>
        </w:rPr>
        <w:t>a</w:t>
      </w:r>
      <w:r w:rsidR="00EB2F65" w:rsidRPr="0026217B">
        <w:rPr>
          <w:rFonts w:ascii="Arial" w:hAnsi="Arial" w:cs="Arial"/>
          <w:sz w:val="24"/>
          <w:szCs w:val="24"/>
        </w:rPr>
        <w:t xml:space="preserve"> bajo el siguiente esquema de tiempos:</w:t>
      </w:r>
    </w:p>
    <w:p w:rsidR="00732E95" w:rsidRPr="0026217B" w:rsidRDefault="00732E95" w:rsidP="00541DA7">
      <w:pPr>
        <w:spacing w:after="0" w:line="360" w:lineRule="auto"/>
        <w:jc w:val="both"/>
        <w:rPr>
          <w:rFonts w:ascii="Arial" w:hAnsi="Arial" w:cs="Arial"/>
          <w:sz w:val="24"/>
          <w:szCs w:val="24"/>
        </w:rPr>
      </w:pPr>
    </w:p>
    <w:tbl>
      <w:tblPr>
        <w:tblStyle w:val="Tablaconcuadrcula"/>
        <w:tblW w:w="8472" w:type="dxa"/>
        <w:tblLook w:val="04A0" w:firstRow="1" w:lastRow="0" w:firstColumn="1" w:lastColumn="0" w:noHBand="0" w:noVBand="1"/>
      </w:tblPr>
      <w:tblGrid>
        <w:gridCol w:w="1979"/>
        <w:gridCol w:w="6493"/>
      </w:tblGrid>
      <w:tr w:rsidR="00EB2F65" w:rsidRPr="0026217B" w:rsidTr="00355C9E">
        <w:trPr>
          <w:trHeight w:val="682"/>
        </w:trPr>
        <w:tc>
          <w:tcPr>
            <w:tcW w:w="0" w:type="auto"/>
            <w:shd w:val="clear" w:color="auto" w:fill="D6E3BC" w:themeFill="accent3" w:themeFillTint="66"/>
            <w:vAlign w:val="center"/>
          </w:tcPr>
          <w:p w:rsidR="00EB2F65" w:rsidRPr="0026217B" w:rsidRDefault="00EB2F65" w:rsidP="00541DA7">
            <w:pPr>
              <w:spacing w:line="360" w:lineRule="auto"/>
              <w:jc w:val="center"/>
              <w:rPr>
                <w:rFonts w:ascii="Arial" w:hAnsi="Arial" w:cs="Arial"/>
                <w:b/>
                <w:sz w:val="24"/>
                <w:szCs w:val="24"/>
              </w:rPr>
            </w:pPr>
            <w:r w:rsidRPr="0026217B">
              <w:rPr>
                <w:rFonts w:ascii="Arial" w:hAnsi="Arial" w:cs="Arial"/>
                <w:b/>
                <w:sz w:val="24"/>
                <w:szCs w:val="24"/>
              </w:rPr>
              <w:t>Tiempo de Entrega del Inmueble</w:t>
            </w:r>
          </w:p>
        </w:tc>
        <w:tc>
          <w:tcPr>
            <w:tcW w:w="6493" w:type="dxa"/>
            <w:shd w:val="clear" w:color="auto" w:fill="D6E3BC" w:themeFill="accent3" w:themeFillTint="66"/>
            <w:vAlign w:val="center"/>
          </w:tcPr>
          <w:p w:rsidR="00EB2F65" w:rsidRPr="0026217B" w:rsidRDefault="00EB2F65" w:rsidP="00541DA7">
            <w:pPr>
              <w:spacing w:line="360" w:lineRule="auto"/>
              <w:jc w:val="center"/>
              <w:rPr>
                <w:rFonts w:ascii="Arial" w:hAnsi="Arial" w:cs="Arial"/>
                <w:b/>
                <w:sz w:val="24"/>
                <w:szCs w:val="24"/>
              </w:rPr>
            </w:pPr>
            <w:r w:rsidRPr="0026217B">
              <w:rPr>
                <w:rFonts w:ascii="Arial" w:hAnsi="Arial" w:cs="Arial"/>
                <w:b/>
                <w:sz w:val="24"/>
                <w:szCs w:val="24"/>
              </w:rPr>
              <w:t>Tiempo de Solicitud Precalificación Hipotecaria</w:t>
            </w:r>
          </w:p>
        </w:tc>
      </w:tr>
      <w:tr w:rsidR="00EB2F65" w:rsidRPr="0026217B" w:rsidTr="00355C9E">
        <w:trPr>
          <w:trHeight w:val="704"/>
        </w:trPr>
        <w:tc>
          <w:tcPr>
            <w:tcW w:w="0" w:type="auto"/>
            <w:vAlign w:val="center"/>
          </w:tcPr>
          <w:p w:rsidR="00EB2F65" w:rsidRPr="00355C9E" w:rsidRDefault="00EB2F65" w:rsidP="00541DA7">
            <w:pPr>
              <w:spacing w:line="360" w:lineRule="auto"/>
              <w:jc w:val="center"/>
              <w:rPr>
                <w:rFonts w:ascii="Arial" w:hAnsi="Arial" w:cs="Arial"/>
                <w:szCs w:val="24"/>
              </w:rPr>
            </w:pPr>
            <w:r w:rsidRPr="00355C9E">
              <w:rPr>
                <w:rFonts w:ascii="Arial" w:hAnsi="Arial" w:cs="Arial"/>
                <w:szCs w:val="24"/>
              </w:rPr>
              <w:t>6 a 10 Meses</w:t>
            </w:r>
          </w:p>
        </w:tc>
        <w:tc>
          <w:tcPr>
            <w:tcW w:w="6493" w:type="dxa"/>
          </w:tcPr>
          <w:p w:rsidR="00EB2F65" w:rsidRPr="00355C9E" w:rsidRDefault="00EB2F65" w:rsidP="00541DA7">
            <w:pPr>
              <w:spacing w:line="360" w:lineRule="auto"/>
              <w:jc w:val="both"/>
              <w:rPr>
                <w:rFonts w:ascii="Arial" w:hAnsi="Arial" w:cs="Arial"/>
                <w:szCs w:val="24"/>
              </w:rPr>
            </w:pPr>
            <w:r w:rsidRPr="00355C9E">
              <w:rPr>
                <w:rFonts w:ascii="Arial" w:hAnsi="Arial" w:cs="Arial"/>
                <w:szCs w:val="24"/>
              </w:rPr>
              <w:t>El departamento de operaciones debe solicitar en un periodo máximo de 15 días luego de realizada la reserva, la Precalificación Hipotecaria</w:t>
            </w:r>
          </w:p>
        </w:tc>
      </w:tr>
      <w:tr w:rsidR="00EB2F65" w:rsidRPr="0026217B" w:rsidTr="00355C9E">
        <w:trPr>
          <w:trHeight w:val="704"/>
        </w:trPr>
        <w:tc>
          <w:tcPr>
            <w:tcW w:w="0" w:type="auto"/>
            <w:vAlign w:val="center"/>
          </w:tcPr>
          <w:p w:rsidR="00EB2F65" w:rsidRPr="00355C9E" w:rsidRDefault="00EB2F65" w:rsidP="00541DA7">
            <w:pPr>
              <w:spacing w:line="360" w:lineRule="auto"/>
              <w:jc w:val="center"/>
              <w:rPr>
                <w:rFonts w:ascii="Arial" w:hAnsi="Arial" w:cs="Arial"/>
                <w:szCs w:val="24"/>
              </w:rPr>
            </w:pPr>
            <w:r w:rsidRPr="00355C9E">
              <w:rPr>
                <w:rFonts w:ascii="Arial" w:hAnsi="Arial" w:cs="Arial"/>
                <w:szCs w:val="24"/>
              </w:rPr>
              <w:t>11 a 30 Meses</w:t>
            </w:r>
          </w:p>
        </w:tc>
        <w:tc>
          <w:tcPr>
            <w:tcW w:w="6493" w:type="dxa"/>
          </w:tcPr>
          <w:p w:rsidR="00EB2F65" w:rsidRPr="00355C9E" w:rsidRDefault="00EB2F65" w:rsidP="00541DA7">
            <w:pPr>
              <w:spacing w:line="360" w:lineRule="auto"/>
              <w:jc w:val="both"/>
              <w:rPr>
                <w:rFonts w:ascii="Arial" w:hAnsi="Arial" w:cs="Arial"/>
                <w:szCs w:val="24"/>
              </w:rPr>
            </w:pPr>
            <w:r w:rsidRPr="00355C9E">
              <w:rPr>
                <w:rFonts w:ascii="Arial" w:hAnsi="Arial" w:cs="Arial"/>
                <w:szCs w:val="24"/>
              </w:rPr>
              <w:t>Se solicita Precalificación Hipotecaria 7 meses antes de la entrega del inmueble</w:t>
            </w:r>
          </w:p>
        </w:tc>
      </w:tr>
    </w:tbl>
    <w:p w:rsidR="00355C9E" w:rsidRPr="008E66B2" w:rsidRDefault="00355C9E" w:rsidP="00355C9E">
      <w:pPr>
        <w:pStyle w:val="Sinespaciado"/>
        <w:jc w:val="center"/>
        <w:rPr>
          <w:rFonts w:ascii="Arial" w:hAnsi="Arial" w:cs="Arial"/>
        </w:rPr>
      </w:pPr>
      <w:bookmarkStart w:id="99" w:name="_Toc352752837"/>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10</w:t>
      </w:r>
      <w:r w:rsidR="000037A4" w:rsidRPr="008E66B2">
        <w:rPr>
          <w:rFonts w:ascii="Arial" w:hAnsi="Arial" w:cs="Arial"/>
        </w:rPr>
        <w:fldChar w:fldCharType="end"/>
      </w:r>
      <w:r w:rsidRPr="008E66B2">
        <w:rPr>
          <w:rFonts w:ascii="Arial" w:hAnsi="Arial" w:cs="Arial"/>
        </w:rPr>
        <w:t xml:space="preserve">: </w:t>
      </w:r>
      <w:r>
        <w:rPr>
          <w:rFonts w:ascii="Arial" w:hAnsi="Arial" w:cs="Arial"/>
        </w:rPr>
        <w:t>Solicitud Precalificación Hipotecaria</w:t>
      </w:r>
      <w:bookmarkEnd w:id="99"/>
    </w:p>
    <w:p w:rsidR="00355C9E" w:rsidRPr="008E66B2" w:rsidRDefault="00355C9E" w:rsidP="00355C9E">
      <w:pPr>
        <w:pStyle w:val="Sinespaciado"/>
        <w:jc w:val="center"/>
        <w:rPr>
          <w:rFonts w:ascii="Arial" w:hAnsi="Arial" w:cs="Arial"/>
        </w:rPr>
      </w:pPr>
      <w:r w:rsidRPr="008E66B2">
        <w:rPr>
          <w:rFonts w:ascii="Arial" w:hAnsi="Arial" w:cs="Arial"/>
        </w:rPr>
        <w:t xml:space="preserve">Elaborado por: </w:t>
      </w:r>
      <w:r>
        <w:rPr>
          <w:rFonts w:ascii="Arial" w:hAnsi="Arial" w:cs="Arial"/>
        </w:rPr>
        <w:t xml:space="preserve">Empresa </w:t>
      </w:r>
      <w:r w:rsidR="00FD64BD">
        <w:rPr>
          <w:rFonts w:ascii="Arial" w:hAnsi="Arial" w:cs="Arial"/>
        </w:rPr>
        <w:t>ROSVIV</w:t>
      </w:r>
    </w:p>
    <w:p w:rsidR="00355C9E" w:rsidRDefault="00355C9E" w:rsidP="00355C9E">
      <w:pPr>
        <w:rPr>
          <w:rFonts w:ascii="Arial" w:hAnsi="Arial" w:cs="Arial"/>
          <w:sz w:val="24"/>
          <w:szCs w:val="24"/>
        </w:rPr>
      </w:pPr>
    </w:p>
    <w:p w:rsidR="00355C9E" w:rsidRPr="00355C9E" w:rsidRDefault="00355C9E" w:rsidP="00541DA7">
      <w:pPr>
        <w:spacing w:line="360" w:lineRule="auto"/>
        <w:jc w:val="both"/>
        <w:rPr>
          <w:rFonts w:ascii="Arial" w:hAnsi="Arial" w:cs="Arial"/>
          <w:sz w:val="24"/>
          <w:szCs w:val="24"/>
        </w:rPr>
      </w:pPr>
      <w:r w:rsidRPr="00355C9E">
        <w:rPr>
          <w:rFonts w:ascii="Arial" w:hAnsi="Arial" w:cs="Arial"/>
          <w:sz w:val="24"/>
          <w:szCs w:val="24"/>
        </w:rPr>
        <w:t xml:space="preserve">El agente inmobiliario </w:t>
      </w:r>
      <w:r>
        <w:rPr>
          <w:rFonts w:ascii="Arial" w:hAnsi="Arial" w:cs="Arial"/>
          <w:sz w:val="24"/>
          <w:szCs w:val="24"/>
        </w:rPr>
        <w:t xml:space="preserve">se responsabiliza que la documentación de todos los clientes se encuentre completa y se </w:t>
      </w:r>
      <w:r w:rsidRPr="00355C9E">
        <w:rPr>
          <w:rFonts w:ascii="Arial" w:hAnsi="Arial" w:cs="Arial"/>
          <w:sz w:val="24"/>
          <w:szCs w:val="24"/>
        </w:rPr>
        <w:t>tiene un plazo de 5 días laborables, para entregar la siguiente documentación al área de operaciones:</w:t>
      </w:r>
    </w:p>
    <w:p w:rsidR="00355C9E" w:rsidRDefault="00355C9E" w:rsidP="00F76742">
      <w:pPr>
        <w:pStyle w:val="Prrafodelista"/>
        <w:numPr>
          <w:ilvl w:val="0"/>
          <w:numId w:val="37"/>
        </w:numPr>
        <w:spacing w:line="360" w:lineRule="auto"/>
        <w:jc w:val="both"/>
        <w:rPr>
          <w:rFonts w:ascii="Arial" w:hAnsi="Arial" w:cs="Arial"/>
          <w:sz w:val="24"/>
          <w:szCs w:val="24"/>
        </w:rPr>
      </w:pPr>
      <w:r w:rsidRPr="00355C9E">
        <w:rPr>
          <w:rFonts w:ascii="Arial" w:hAnsi="Arial" w:cs="Arial"/>
          <w:sz w:val="24"/>
          <w:szCs w:val="24"/>
        </w:rPr>
        <w:t>Convenio de reserva debidamente firmada y llenada por el cliente y el vendedor.</w:t>
      </w:r>
    </w:p>
    <w:p w:rsidR="00355C9E" w:rsidRDefault="00355C9E" w:rsidP="00F76742">
      <w:pPr>
        <w:pStyle w:val="Prrafodelista"/>
        <w:numPr>
          <w:ilvl w:val="0"/>
          <w:numId w:val="37"/>
        </w:numPr>
        <w:spacing w:line="360" w:lineRule="auto"/>
        <w:jc w:val="both"/>
        <w:rPr>
          <w:rFonts w:ascii="Arial" w:hAnsi="Arial" w:cs="Arial"/>
          <w:sz w:val="24"/>
          <w:szCs w:val="24"/>
        </w:rPr>
      </w:pPr>
      <w:r w:rsidRPr="00355C9E">
        <w:rPr>
          <w:rFonts w:ascii="Arial" w:hAnsi="Arial" w:cs="Arial"/>
          <w:sz w:val="24"/>
          <w:szCs w:val="24"/>
        </w:rPr>
        <w:t>Formulario de Información básica del cliente totalmente completa.</w:t>
      </w:r>
    </w:p>
    <w:p w:rsidR="00355C9E" w:rsidRDefault="00355C9E" w:rsidP="00F76742">
      <w:pPr>
        <w:pStyle w:val="Prrafodelista"/>
        <w:numPr>
          <w:ilvl w:val="0"/>
          <w:numId w:val="37"/>
        </w:numPr>
        <w:spacing w:line="360" w:lineRule="auto"/>
        <w:jc w:val="both"/>
        <w:rPr>
          <w:rFonts w:ascii="Arial" w:hAnsi="Arial" w:cs="Arial"/>
          <w:sz w:val="24"/>
          <w:szCs w:val="24"/>
        </w:rPr>
      </w:pPr>
      <w:r w:rsidRPr="00355C9E">
        <w:rPr>
          <w:rFonts w:ascii="Arial" w:hAnsi="Arial" w:cs="Arial"/>
          <w:sz w:val="24"/>
          <w:szCs w:val="24"/>
        </w:rPr>
        <w:t>Autorización para acceso al buró de crédito del cliente y esposa(o).</w:t>
      </w:r>
    </w:p>
    <w:p w:rsidR="00355C9E" w:rsidRDefault="00355C9E" w:rsidP="00F76742">
      <w:pPr>
        <w:pStyle w:val="Prrafodelista"/>
        <w:numPr>
          <w:ilvl w:val="0"/>
          <w:numId w:val="37"/>
        </w:numPr>
        <w:spacing w:line="360" w:lineRule="auto"/>
        <w:jc w:val="both"/>
        <w:rPr>
          <w:rFonts w:ascii="Arial" w:hAnsi="Arial" w:cs="Arial"/>
          <w:sz w:val="24"/>
          <w:szCs w:val="24"/>
        </w:rPr>
      </w:pPr>
      <w:r w:rsidRPr="00355C9E">
        <w:rPr>
          <w:rFonts w:ascii="Arial" w:hAnsi="Arial" w:cs="Arial"/>
          <w:sz w:val="24"/>
          <w:szCs w:val="24"/>
        </w:rPr>
        <w:t>Calificación del buró de créditos.</w:t>
      </w:r>
    </w:p>
    <w:p w:rsidR="00355C9E" w:rsidRDefault="00355C9E" w:rsidP="00F76742">
      <w:pPr>
        <w:pStyle w:val="Prrafodelista"/>
        <w:numPr>
          <w:ilvl w:val="0"/>
          <w:numId w:val="37"/>
        </w:numPr>
        <w:spacing w:line="360" w:lineRule="auto"/>
        <w:jc w:val="both"/>
        <w:rPr>
          <w:rFonts w:ascii="Arial" w:hAnsi="Arial" w:cs="Arial"/>
          <w:sz w:val="24"/>
          <w:szCs w:val="24"/>
        </w:rPr>
      </w:pPr>
      <w:r w:rsidRPr="00355C9E">
        <w:rPr>
          <w:rFonts w:ascii="Arial" w:hAnsi="Arial" w:cs="Arial"/>
          <w:sz w:val="24"/>
          <w:szCs w:val="24"/>
        </w:rPr>
        <w:lastRenderedPageBreak/>
        <w:t>Copias de CI del cliente y/o esposa(o) a colores.</w:t>
      </w:r>
    </w:p>
    <w:p w:rsidR="00355C9E" w:rsidRDefault="00355C9E" w:rsidP="00F76742">
      <w:pPr>
        <w:pStyle w:val="Prrafodelista"/>
        <w:numPr>
          <w:ilvl w:val="0"/>
          <w:numId w:val="37"/>
        </w:numPr>
        <w:spacing w:line="360" w:lineRule="auto"/>
        <w:jc w:val="both"/>
        <w:rPr>
          <w:rFonts w:ascii="Arial" w:hAnsi="Arial" w:cs="Arial"/>
          <w:sz w:val="24"/>
          <w:szCs w:val="24"/>
        </w:rPr>
      </w:pPr>
      <w:r w:rsidRPr="00355C9E">
        <w:rPr>
          <w:rFonts w:ascii="Arial" w:hAnsi="Arial" w:cs="Arial"/>
          <w:sz w:val="24"/>
          <w:szCs w:val="24"/>
        </w:rPr>
        <w:t>Copia de certificado de votación del cliente y esposa(o).</w:t>
      </w:r>
    </w:p>
    <w:p w:rsidR="00355C9E" w:rsidRDefault="00355C9E" w:rsidP="00F76742">
      <w:pPr>
        <w:pStyle w:val="Prrafodelista"/>
        <w:numPr>
          <w:ilvl w:val="0"/>
          <w:numId w:val="37"/>
        </w:numPr>
        <w:spacing w:line="360" w:lineRule="auto"/>
        <w:jc w:val="both"/>
        <w:rPr>
          <w:rFonts w:ascii="Arial" w:hAnsi="Arial" w:cs="Arial"/>
          <w:sz w:val="24"/>
          <w:szCs w:val="24"/>
        </w:rPr>
      </w:pPr>
      <w:r w:rsidRPr="00355C9E">
        <w:rPr>
          <w:rFonts w:ascii="Arial" w:hAnsi="Arial" w:cs="Arial"/>
          <w:sz w:val="24"/>
          <w:szCs w:val="24"/>
        </w:rPr>
        <w:t>Los 2 Pagaré, de la entrada y del hipotecario.</w:t>
      </w:r>
    </w:p>
    <w:p w:rsidR="00355C9E" w:rsidRPr="00355C9E" w:rsidRDefault="00355C9E" w:rsidP="00F76742">
      <w:pPr>
        <w:pStyle w:val="Prrafodelista"/>
        <w:numPr>
          <w:ilvl w:val="0"/>
          <w:numId w:val="37"/>
        </w:numPr>
        <w:spacing w:line="360" w:lineRule="auto"/>
        <w:jc w:val="both"/>
        <w:rPr>
          <w:rFonts w:ascii="Arial" w:hAnsi="Arial" w:cs="Arial"/>
          <w:sz w:val="24"/>
          <w:szCs w:val="24"/>
        </w:rPr>
      </w:pPr>
      <w:r w:rsidRPr="00355C9E">
        <w:rPr>
          <w:rFonts w:ascii="Arial" w:hAnsi="Arial" w:cs="Arial"/>
          <w:sz w:val="24"/>
          <w:szCs w:val="24"/>
        </w:rPr>
        <w:t>Precalificación impresa del BIESS de ser el caso.</w:t>
      </w:r>
    </w:p>
    <w:p w:rsidR="00DE216A" w:rsidRPr="00DE216A" w:rsidRDefault="00355C9E" w:rsidP="00541DA7">
      <w:pPr>
        <w:spacing w:line="360" w:lineRule="auto"/>
        <w:jc w:val="both"/>
        <w:rPr>
          <w:rFonts w:ascii="Arial" w:hAnsi="Arial" w:cs="Arial"/>
          <w:sz w:val="24"/>
          <w:szCs w:val="24"/>
        </w:rPr>
      </w:pPr>
      <w:r w:rsidRPr="00355C9E">
        <w:rPr>
          <w:rFonts w:ascii="Arial" w:hAnsi="Arial" w:cs="Arial"/>
          <w:sz w:val="24"/>
          <w:szCs w:val="24"/>
        </w:rPr>
        <w:t>El plazo máximo para que el cliente cancele la diferen</w:t>
      </w:r>
      <w:r>
        <w:rPr>
          <w:rFonts w:ascii="Arial" w:hAnsi="Arial" w:cs="Arial"/>
          <w:sz w:val="24"/>
          <w:szCs w:val="24"/>
        </w:rPr>
        <w:t>cia de la reserva es de 30 días, caso contrario el cliente se lo libera. A continuación se presentar</w:t>
      </w:r>
      <w:r w:rsidR="00732E95">
        <w:rPr>
          <w:rFonts w:ascii="Arial" w:hAnsi="Arial" w:cs="Arial"/>
          <w:sz w:val="24"/>
          <w:szCs w:val="24"/>
        </w:rPr>
        <w:t>á la gestión</w:t>
      </w:r>
      <w:r>
        <w:rPr>
          <w:rFonts w:ascii="Arial" w:hAnsi="Arial" w:cs="Arial"/>
          <w:sz w:val="24"/>
          <w:szCs w:val="24"/>
        </w:rPr>
        <w:t xml:space="preserve"> que realiza el departamento comercial en el momento que el cliente </w:t>
      </w:r>
      <w:r w:rsidR="002622FB">
        <w:rPr>
          <w:rFonts w:ascii="Arial" w:hAnsi="Arial" w:cs="Arial"/>
          <w:sz w:val="24"/>
          <w:szCs w:val="24"/>
        </w:rPr>
        <w:t>solicita una cotizaci</w:t>
      </w:r>
      <w:r w:rsidR="00DE216A">
        <w:rPr>
          <w:rFonts w:ascii="Arial" w:hAnsi="Arial" w:cs="Arial"/>
          <w:sz w:val="24"/>
          <w:szCs w:val="24"/>
        </w:rPr>
        <w:t xml:space="preserve">ón y reserva de vivienda, </w:t>
      </w:r>
      <w:r w:rsidR="00117F6B">
        <w:rPr>
          <w:rFonts w:ascii="Arial" w:hAnsi="Arial" w:cs="Arial"/>
          <w:sz w:val="24"/>
          <w:szCs w:val="24"/>
        </w:rPr>
        <w:t>el</w:t>
      </w:r>
      <w:r w:rsidR="007448B2">
        <w:rPr>
          <w:rFonts w:ascii="Arial" w:hAnsi="Arial" w:cs="Arial"/>
          <w:sz w:val="24"/>
          <w:szCs w:val="24"/>
        </w:rPr>
        <w:t xml:space="preserve"> </w:t>
      </w:r>
      <w:r w:rsidR="00117F6B">
        <w:rPr>
          <w:rFonts w:ascii="Arial" w:hAnsi="Arial" w:cs="Arial"/>
          <w:sz w:val="24"/>
          <w:szCs w:val="24"/>
        </w:rPr>
        <w:t>respectivo flujo se presenta en el</w:t>
      </w:r>
      <w:r w:rsidR="007448B2">
        <w:rPr>
          <w:rFonts w:ascii="Arial" w:hAnsi="Arial" w:cs="Arial"/>
          <w:sz w:val="24"/>
          <w:szCs w:val="24"/>
        </w:rPr>
        <w:t xml:space="preserve"> </w:t>
      </w:r>
      <w:r w:rsidR="00467B36">
        <w:rPr>
          <w:rFonts w:ascii="Arial" w:hAnsi="Arial" w:cs="Arial"/>
          <w:b/>
          <w:sz w:val="24"/>
          <w:szCs w:val="24"/>
        </w:rPr>
        <w:t>ANEXO</w:t>
      </w:r>
      <w:r w:rsidR="00071B71">
        <w:rPr>
          <w:rFonts w:ascii="Arial" w:hAnsi="Arial" w:cs="Arial"/>
          <w:b/>
          <w:sz w:val="24"/>
          <w:szCs w:val="24"/>
        </w:rPr>
        <w:t>4</w:t>
      </w:r>
      <w:r w:rsidR="00D0428A">
        <w:rPr>
          <w:rFonts w:ascii="Arial" w:hAnsi="Arial" w:cs="Arial"/>
          <w:b/>
          <w:sz w:val="24"/>
          <w:szCs w:val="24"/>
        </w:rPr>
        <w:t>.</w:t>
      </w:r>
    </w:p>
    <w:p w:rsidR="00DE216A" w:rsidRPr="00DE216A" w:rsidRDefault="00DE216A" w:rsidP="00541DA7">
      <w:pPr>
        <w:spacing w:line="360" w:lineRule="auto"/>
        <w:jc w:val="both"/>
        <w:rPr>
          <w:rFonts w:ascii="Arial" w:hAnsi="Arial" w:cs="Arial"/>
          <w:b/>
          <w:sz w:val="24"/>
          <w:szCs w:val="24"/>
          <w:u w:val="single"/>
        </w:rPr>
      </w:pPr>
      <w:r w:rsidRPr="00DE216A">
        <w:rPr>
          <w:rFonts w:ascii="Arial" w:hAnsi="Arial" w:cs="Arial"/>
          <w:b/>
          <w:sz w:val="24"/>
          <w:szCs w:val="24"/>
          <w:u w:val="single"/>
        </w:rPr>
        <w:t xml:space="preserve">Cotización </w:t>
      </w:r>
    </w:p>
    <w:p w:rsidR="00DE216A" w:rsidRPr="00DE216A" w:rsidRDefault="00DE216A" w:rsidP="00F76742">
      <w:pPr>
        <w:pStyle w:val="Prrafodelista"/>
        <w:numPr>
          <w:ilvl w:val="0"/>
          <w:numId w:val="38"/>
        </w:numPr>
        <w:spacing w:line="360" w:lineRule="auto"/>
        <w:jc w:val="both"/>
        <w:rPr>
          <w:rFonts w:ascii="Arial" w:hAnsi="Arial" w:cs="Arial"/>
          <w:b/>
          <w:i/>
          <w:sz w:val="24"/>
          <w:szCs w:val="24"/>
        </w:rPr>
      </w:pPr>
      <w:r w:rsidRPr="00DE216A">
        <w:rPr>
          <w:rFonts w:ascii="Arial" w:hAnsi="Arial" w:cs="Arial"/>
          <w:b/>
          <w:i/>
          <w:sz w:val="24"/>
          <w:szCs w:val="24"/>
        </w:rPr>
        <w:t>Cliente</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Solicita al Agente Inmobiliario información sobre el proyecto.</w:t>
      </w:r>
    </w:p>
    <w:p w:rsidR="00DE216A" w:rsidRPr="00DE216A" w:rsidRDefault="00DE216A" w:rsidP="00F76742">
      <w:pPr>
        <w:pStyle w:val="Prrafodelista"/>
        <w:numPr>
          <w:ilvl w:val="0"/>
          <w:numId w:val="38"/>
        </w:numPr>
        <w:spacing w:line="360" w:lineRule="auto"/>
        <w:jc w:val="both"/>
        <w:rPr>
          <w:rFonts w:ascii="Arial" w:hAnsi="Arial" w:cs="Arial"/>
          <w:b/>
          <w:i/>
          <w:sz w:val="24"/>
          <w:szCs w:val="24"/>
        </w:rPr>
      </w:pPr>
      <w:r w:rsidRPr="00DE216A">
        <w:rPr>
          <w:rFonts w:ascii="Arial" w:hAnsi="Arial" w:cs="Arial"/>
          <w:b/>
          <w:i/>
          <w:sz w:val="24"/>
          <w:szCs w:val="24"/>
        </w:rPr>
        <w:t>Agente Inmobiliario</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Provee la información al cliente incluyendo:</w:t>
      </w:r>
    </w:p>
    <w:p w:rsidR="00DE216A" w:rsidRDefault="00DE216A" w:rsidP="00F76742">
      <w:pPr>
        <w:pStyle w:val="Prrafodelista"/>
        <w:numPr>
          <w:ilvl w:val="0"/>
          <w:numId w:val="39"/>
        </w:numPr>
        <w:spacing w:line="360" w:lineRule="auto"/>
        <w:jc w:val="both"/>
        <w:rPr>
          <w:rFonts w:ascii="Arial" w:hAnsi="Arial" w:cs="Arial"/>
          <w:sz w:val="24"/>
          <w:szCs w:val="24"/>
        </w:rPr>
      </w:pPr>
      <w:r w:rsidRPr="00DE216A">
        <w:rPr>
          <w:rFonts w:ascii="Arial" w:hAnsi="Arial" w:cs="Arial"/>
          <w:sz w:val="24"/>
          <w:szCs w:val="24"/>
        </w:rPr>
        <w:t>Ubicación del proyecto</w:t>
      </w:r>
      <w:r>
        <w:rPr>
          <w:rFonts w:ascii="Arial" w:hAnsi="Arial" w:cs="Arial"/>
          <w:sz w:val="24"/>
          <w:szCs w:val="24"/>
        </w:rPr>
        <w:t>.</w:t>
      </w:r>
    </w:p>
    <w:p w:rsidR="00DE216A" w:rsidRDefault="00DE216A" w:rsidP="00F76742">
      <w:pPr>
        <w:pStyle w:val="Prrafodelista"/>
        <w:numPr>
          <w:ilvl w:val="0"/>
          <w:numId w:val="39"/>
        </w:numPr>
        <w:spacing w:line="360" w:lineRule="auto"/>
        <w:jc w:val="both"/>
        <w:rPr>
          <w:rFonts w:ascii="Arial" w:hAnsi="Arial" w:cs="Arial"/>
          <w:sz w:val="24"/>
          <w:szCs w:val="24"/>
        </w:rPr>
      </w:pPr>
      <w:r>
        <w:rPr>
          <w:rFonts w:ascii="Arial" w:hAnsi="Arial" w:cs="Arial"/>
          <w:sz w:val="24"/>
          <w:szCs w:val="24"/>
        </w:rPr>
        <w:t>Tipo de casas disponibles.</w:t>
      </w:r>
    </w:p>
    <w:p w:rsidR="00DE216A" w:rsidRDefault="00DE216A" w:rsidP="00F76742">
      <w:pPr>
        <w:pStyle w:val="Prrafodelista"/>
        <w:numPr>
          <w:ilvl w:val="0"/>
          <w:numId w:val="39"/>
        </w:numPr>
        <w:spacing w:line="360" w:lineRule="auto"/>
        <w:jc w:val="both"/>
        <w:rPr>
          <w:rFonts w:ascii="Arial" w:hAnsi="Arial" w:cs="Arial"/>
          <w:sz w:val="24"/>
          <w:szCs w:val="24"/>
        </w:rPr>
      </w:pPr>
      <w:r w:rsidRPr="00DE216A">
        <w:rPr>
          <w:rFonts w:ascii="Arial" w:hAnsi="Arial" w:cs="Arial"/>
          <w:sz w:val="24"/>
          <w:szCs w:val="24"/>
        </w:rPr>
        <w:t>Beneficios.</w:t>
      </w:r>
    </w:p>
    <w:p w:rsidR="00DE216A" w:rsidRDefault="00DE216A" w:rsidP="00F76742">
      <w:pPr>
        <w:pStyle w:val="Prrafodelista"/>
        <w:numPr>
          <w:ilvl w:val="0"/>
          <w:numId w:val="39"/>
        </w:numPr>
        <w:spacing w:line="360" w:lineRule="auto"/>
        <w:jc w:val="both"/>
        <w:rPr>
          <w:rFonts w:ascii="Arial" w:hAnsi="Arial" w:cs="Arial"/>
          <w:sz w:val="24"/>
          <w:szCs w:val="24"/>
        </w:rPr>
      </w:pPr>
      <w:r w:rsidRPr="00DE216A">
        <w:rPr>
          <w:rFonts w:ascii="Arial" w:hAnsi="Arial" w:cs="Arial"/>
          <w:sz w:val="24"/>
          <w:szCs w:val="24"/>
        </w:rPr>
        <w:t>Folletos.</w:t>
      </w:r>
    </w:p>
    <w:p w:rsidR="00DE216A" w:rsidRDefault="00DE216A" w:rsidP="00F76742">
      <w:pPr>
        <w:pStyle w:val="Prrafodelista"/>
        <w:numPr>
          <w:ilvl w:val="0"/>
          <w:numId w:val="39"/>
        </w:numPr>
        <w:spacing w:line="360" w:lineRule="auto"/>
        <w:jc w:val="both"/>
        <w:rPr>
          <w:rFonts w:ascii="Arial" w:hAnsi="Arial" w:cs="Arial"/>
          <w:sz w:val="24"/>
          <w:szCs w:val="24"/>
        </w:rPr>
      </w:pPr>
      <w:r w:rsidRPr="00DE216A">
        <w:rPr>
          <w:rFonts w:ascii="Arial" w:hAnsi="Arial" w:cs="Arial"/>
          <w:sz w:val="24"/>
          <w:szCs w:val="24"/>
        </w:rPr>
        <w:t>Campañas.</w:t>
      </w:r>
    </w:p>
    <w:p w:rsidR="00DE216A" w:rsidRDefault="00DE216A" w:rsidP="00F76742">
      <w:pPr>
        <w:pStyle w:val="Prrafodelista"/>
        <w:numPr>
          <w:ilvl w:val="0"/>
          <w:numId w:val="39"/>
        </w:numPr>
        <w:spacing w:line="360" w:lineRule="auto"/>
        <w:jc w:val="both"/>
        <w:rPr>
          <w:rFonts w:ascii="Arial" w:hAnsi="Arial" w:cs="Arial"/>
          <w:sz w:val="24"/>
          <w:szCs w:val="24"/>
        </w:rPr>
      </w:pPr>
      <w:r w:rsidRPr="00DE216A">
        <w:rPr>
          <w:rFonts w:ascii="Arial" w:hAnsi="Arial" w:cs="Arial"/>
          <w:sz w:val="24"/>
          <w:szCs w:val="24"/>
        </w:rPr>
        <w:t>Promoción.</w:t>
      </w:r>
    </w:p>
    <w:p w:rsidR="00DE216A" w:rsidRPr="00DE216A" w:rsidRDefault="00DE216A" w:rsidP="00F76742">
      <w:pPr>
        <w:pStyle w:val="Prrafodelista"/>
        <w:numPr>
          <w:ilvl w:val="0"/>
          <w:numId w:val="39"/>
        </w:numPr>
        <w:spacing w:line="360" w:lineRule="auto"/>
        <w:jc w:val="both"/>
        <w:rPr>
          <w:rFonts w:ascii="Arial" w:hAnsi="Arial" w:cs="Arial"/>
          <w:sz w:val="24"/>
          <w:szCs w:val="24"/>
        </w:rPr>
      </w:pPr>
      <w:r w:rsidRPr="00DE216A">
        <w:rPr>
          <w:rFonts w:ascii="Arial" w:hAnsi="Arial" w:cs="Arial"/>
          <w:sz w:val="24"/>
          <w:szCs w:val="24"/>
        </w:rPr>
        <w:t>Otros.</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Si el cliente se muestra interesado en alguna de las propuestas realizadas, se procede a llenar la hoja de “Información Básica del Cliente”, la misma que contiene las siguientes secciones:</w:t>
      </w:r>
    </w:p>
    <w:p w:rsidR="00DE216A" w:rsidRDefault="00DE216A" w:rsidP="00F76742">
      <w:pPr>
        <w:pStyle w:val="Prrafodelista"/>
        <w:numPr>
          <w:ilvl w:val="0"/>
          <w:numId w:val="40"/>
        </w:numPr>
        <w:spacing w:line="360" w:lineRule="auto"/>
        <w:jc w:val="both"/>
        <w:rPr>
          <w:rFonts w:ascii="Arial" w:hAnsi="Arial" w:cs="Arial"/>
          <w:sz w:val="24"/>
          <w:szCs w:val="24"/>
        </w:rPr>
      </w:pPr>
      <w:r w:rsidRPr="00DE216A">
        <w:rPr>
          <w:rFonts w:ascii="Arial" w:hAnsi="Arial" w:cs="Arial"/>
          <w:sz w:val="24"/>
          <w:szCs w:val="24"/>
        </w:rPr>
        <w:t xml:space="preserve">Datos Personales </w:t>
      </w:r>
      <w:r>
        <w:rPr>
          <w:rFonts w:ascii="Arial" w:hAnsi="Arial" w:cs="Arial"/>
          <w:sz w:val="24"/>
          <w:szCs w:val="24"/>
        </w:rPr>
        <w:t>del Solicitante.</w:t>
      </w:r>
    </w:p>
    <w:p w:rsidR="00DE216A" w:rsidRDefault="00DE216A" w:rsidP="00F76742">
      <w:pPr>
        <w:pStyle w:val="Prrafodelista"/>
        <w:numPr>
          <w:ilvl w:val="0"/>
          <w:numId w:val="40"/>
        </w:numPr>
        <w:spacing w:line="360" w:lineRule="auto"/>
        <w:jc w:val="both"/>
        <w:rPr>
          <w:rFonts w:ascii="Arial" w:hAnsi="Arial" w:cs="Arial"/>
          <w:sz w:val="24"/>
          <w:szCs w:val="24"/>
        </w:rPr>
      </w:pPr>
      <w:r w:rsidRPr="00DE216A">
        <w:rPr>
          <w:rFonts w:ascii="Arial" w:hAnsi="Arial" w:cs="Arial"/>
          <w:sz w:val="24"/>
          <w:szCs w:val="24"/>
        </w:rPr>
        <w:t>Datos del Conyugue y Cargas.</w:t>
      </w:r>
    </w:p>
    <w:p w:rsidR="00DE216A" w:rsidRDefault="00DE216A" w:rsidP="00F76742">
      <w:pPr>
        <w:pStyle w:val="Prrafodelista"/>
        <w:numPr>
          <w:ilvl w:val="0"/>
          <w:numId w:val="40"/>
        </w:numPr>
        <w:spacing w:line="360" w:lineRule="auto"/>
        <w:jc w:val="both"/>
        <w:rPr>
          <w:rFonts w:ascii="Arial" w:hAnsi="Arial" w:cs="Arial"/>
          <w:sz w:val="24"/>
          <w:szCs w:val="24"/>
        </w:rPr>
      </w:pPr>
      <w:r w:rsidRPr="00DE216A">
        <w:rPr>
          <w:rFonts w:ascii="Arial" w:hAnsi="Arial" w:cs="Arial"/>
          <w:sz w:val="24"/>
          <w:szCs w:val="24"/>
        </w:rPr>
        <w:t>Datos de un Familiar que no Viva con Usted (Ref. Personal)</w:t>
      </w:r>
    </w:p>
    <w:p w:rsidR="00DE216A" w:rsidRDefault="00DE216A" w:rsidP="00F76742">
      <w:pPr>
        <w:pStyle w:val="Prrafodelista"/>
        <w:numPr>
          <w:ilvl w:val="0"/>
          <w:numId w:val="40"/>
        </w:numPr>
        <w:spacing w:line="360" w:lineRule="auto"/>
        <w:jc w:val="both"/>
        <w:rPr>
          <w:rFonts w:ascii="Arial" w:hAnsi="Arial" w:cs="Arial"/>
          <w:sz w:val="24"/>
          <w:szCs w:val="24"/>
        </w:rPr>
      </w:pPr>
      <w:r w:rsidRPr="00DE216A">
        <w:rPr>
          <w:rFonts w:ascii="Arial" w:hAnsi="Arial" w:cs="Arial"/>
          <w:sz w:val="24"/>
          <w:szCs w:val="24"/>
        </w:rPr>
        <w:t>Ingresos y Egresos Mensuales del Solicitante.</w:t>
      </w:r>
    </w:p>
    <w:p w:rsidR="00DE216A" w:rsidRDefault="00DE216A" w:rsidP="00F76742">
      <w:pPr>
        <w:pStyle w:val="Prrafodelista"/>
        <w:numPr>
          <w:ilvl w:val="0"/>
          <w:numId w:val="40"/>
        </w:numPr>
        <w:spacing w:line="360" w:lineRule="auto"/>
        <w:jc w:val="both"/>
        <w:rPr>
          <w:rFonts w:ascii="Arial" w:hAnsi="Arial" w:cs="Arial"/>
          <w:sz w:val="24"/>
          <w:szCs w:val="24"/>
        </w:rPr>
      </w:pPr>
      <w:r w:rsidRPr="00DE216A">
        <w:rPr>
          <w:rFonts w:ascii="Arial" w:hAnsi="Arial" w:cs="Arial"/>
          <w:sz w:val="24"/>
          <w:szCs w:val="24"/>
        </w:rPr>
        <w:lastRenderedPageBreak/>
        <w:t>Activos (Bienes y Patrimonios).</w:t>
      </w:r>
    </w:p>
    <w:p w:rsidR="00DE216A" w:rsidRDefault="00DE216A" w:rsidP="00F76742">
      <w:pPr>
        <w:pStyle w:val="Prrafodelista"/>
        <w:numPr>
          <w:ilvl w:val="0"/>
          <w:numId w:val="40"/>
        </w:numPr>
        <w:spacing w:line="360" w:lineRule="auto"/>
        <w:jc w:val="both"/>
        <w:rPr>
          <w:rFonts w:ascii="Arial" w:hAnsi="Arial" w:cs="Arial"/>
          <w:sz w:val="24"/>
          <w:szCs w:val="24"/>
        </w:rPr>
      </w:pPr>
      <w:r w:rsidRPr="00DE216A">
        <w:rPr>
          <w:rFonts w:ascii="Arial" w:hAnsi="Arial" w:cs="Arial"/>
          <w:sz w:val="24"/>
          <w:szCs w:val="24"/>
        </w:rPr>
        <w:t>Referencias Bancarias.</w:t>
      </w:r>
    </w:p>
    <w:p w:rsidR="00DE216A" w:rsidRDefault="00DE216A" w:rsidP="00F76742">
      <w:pPr>
        <w:pStyle w:val="Prrafodelista"/>
        <w:numPr>
          <w:ilvl w:val="0"/>
          <w:numId w:val="40"/>
        </w:numPr>
        <w:spacing w:line="360" w:lineRule="auto"/>
        <w:jc w:val="both"/>
        <w:rPr>
          <w:rFonts w:ascii="Arial" w:hAnsi="Arial" w:cs="Arial"/>
          <w:sz w:val="24"/>
          <w:szCs w:val="24"/>
        </w:rPr>
      </w:pPr>
      <w:r w:rsidRPr="00DE216A">
        <w:rPr>
          <w:rFonts w:ascii="Arial" w:hAnsi="Arial" w:cs="Arial"/>
          <w:sz w:val="24"/>
          <w:szCs w:val="24"/>
        </w:rPr>
        <w:t>Referidos (Refiera a tres personas a quien ofrecer nuestro servicio).</w:t>
      </w:r>
    </w:p>
    <w:p w:rsidR="00DE216A" w:rsidRPr="00DE216A" w:rsidRDefault="00DE216A" w:rsidP="00F76742">
      <w:pPr>
        <w:pStyle w:val="Prrafodelista"/>
        <w:numPr>
          <w:ilvl w:val="0"/>
          <w:numId w:val="40"/>
        </w:numPr>
        <w:spacing w:line="360" w:lineRule="auto"/>
        <w:jc w:val="both"/>
        <w:rPr>
          <w:rFonts w:ascii="Arial" w:hAnsi="Arial" w:cs="Arial"/>
          <w:sz w:val="24"/>
          <w:szCs w:val="24"/>
        </w:rPr>
      </w:pPr>
      <w:r w:rsidRPr="00DE216A">
        <w:rPr>
          <w:rFonts w:ascii="Arial" w:hAnsi="Arial" w:cs="Arial"/>
          <w:sz w:val="24"/>
          <w:szCs w:val="24"/>
        </w:rPr>
        <w:t>Como se enteró del Proyecto.</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Le manifiesta al cliente que para continuar con el proceso y postular a la reserva, se requiere su autorización para poder realizar la revisión respectiva de su calificación crediticia en la central de riesgos.</w:t>
      </w:r>
    </w:p>
    <w:p w:rsidR="00DE216A" w:rsidRPr="00DE216A" w:rsidRDefault="00DE216A" w:rsidP="00F76742">
      <w:pPr>
        <w:pStyle w:val="Prrafodelista"/>
        <w:numPr>
          <w:ilvl w:val="0"/>
          <w:numId w:val="38"/>
        </w:numPr>
        <w:spacing w:line="360" w:lineRule="auto"/>
        <w:jc w:val="both"/>
        <w:rPr>
          <w:rFonts w:ascii="Arial" w:hAnsi="Arial" w:cs="Arial"/>
          <w:b/>
          <w:i/>
          <w:sz w:val="24"/>
          <w:szCs w:val="24"/>
        </w:rPr>
      </w:pPr>
      <w:r w:rsidRPr="00DE216A">
        <w:rPr>
          <w:rFonts w:ascii="Arial" w:hAnsi="Arial" w:cs="Arial"/>
          <w:b/>
          <w:i/>
          <w:sz w:val="24"/>
          <w:szCs w:val="24"/>
        </w:rPr>
        <w:t>Cliente</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Firma hoja de “Información Básica del Cliente” y en caso de querer postular a la reserva de un inmueble, firma la “Autorización para Revisión de Calificación Crediticia en la Central de Riesgo” y proporciona copia de su cédula.</w:t>
      </w:r>
    </w:p>
    <w:p w:rsidR="00DE216A" w:rsidRPr="00541DA7" w:rsidRDefault="00DE216A" w:rsidP="00F76742">
      <w:pPr>
        <w:pStyle w:val="Prrafodelista"/>
        <w:numPr>
          <w:ilvl w:val="0"/>
          <w:numId w:val="38"/>
        </w:numPr>
        <w:spacing w:line="360" w:lineRule="auto"/>
        <w:jc w:val="both"/>
        <w:rPr>
          <w:rFonts w:ascii="Arial" w:hAnsi="Arial" w:cs="Arial"/>
          <w:b/>
          <w:i/>
          <w:sz w:val="24"/>
          <w:szCs w:val="24"/>
        </w:rPr>
      </w:pPr>
      <w:r w:rsidRPr="00541DA7">
        <w:rPr>
          <w:rFonts w:ascii="Arial" w:hAnsi="Arial" w:cs="Arial"/>
          <w:b/>
          <w:i/>
          <w:sz w:val="24"/>
          <w:szCs w:val="24"/>
        </w:rPr>
        <w:t>Agente Inmobiliario</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Ingresa en el sistema SIIMA los datos de la hoja “Información Básica del Cliente” para crear el acceso a “Cotizaciones”.</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Ingresa en el sistema “Análisis de Crédito” y verifica que el nuevo cliente aparezca en la lista.</w:t>
      </w:r>
    </w:p>
    <w:p w:rsidR="00DE216A" w:rsidRPr="00541DA7" w:rsidRDefault="00DE216A" w:rsidP="00F76742">
      <w:pPr>
        <w:pStyle w:val="Prrafodelista"/>
        <w:numPr>
          <w:ilvl w:val="0"/>
          <w:numId w:val="38"/>
        </w:numPr>
        <w:spacing w:line="360" w:lineRule="auto"/>
        <w:jc w:val="both"/>
        <w:rPr>
          <w:rFonts w:ascii="Arial" w:hAnsi="Arial" w:cs="Arial"/>
          <w:b/>
          <w:i/>
          <w:sz w:val="24"/>
          <w:szCs w:val="24"/>
        </w:rPr>
      </w:pPr>
      <w:r w:rsidRPr="00541DA7">
        <w:rPr>
          <w:rFonts w:ascii="Arial" w:hAnsi="Arial" w:cs="Arial"/>
          <w:b/>
          <w:i/>
          <w:sz w:val="24"/>
          <w:szCs w:val="24"/>
        </w:rPr>
        <w:t>Supervisor de Ventas</w:t>
      </w:r>
    </w:p>
    <w:p w:rsidR="00541DA7"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En un lapso no mayor a 4 días laborables, luego de haber recibido  la “Autorización para Revisión de Calificación Crediticia en la Central de Riesgo”, esta debe de ser firmada para poder enviarla al Gerente de Comercialización.</w:t>
      </w:r>
    </w:p>
    <w:p w:rsidR="00DE216A" w:rsidRPr="00541DA7" w:rsidRDefault="00DE216A" w:rsidP="00F76742">
      <w:pPr>
        <w:pStyle w:val="Prrafodelista"/>
        <w:numPr>
          <w:ilvl w:val="0"/>
          <w:numId w:val="38"/>
        </w:numPr>
        <w:spacing w:line="360" w:lineRule="auto"/>
        <w:jc w:val="both"/>
        <w:rPr>
          <w:rFonts w:ascii="Arial" w:hAnsi="Arial" w:cs="Arial"/>
          <w:b/>
          <w:i/>
          <w:sz w:val="24"/>
          <w:szCs w:val="24"/>
        </w:rPr>
      </w:pPr>
      <w:r w:rsidRPr="00541DA7">
        <w:rPr>
          <w:rFonts w:ascii="Arial" w:hAnsi="Arial" w:cs="Arial"/>
          <w:b/>
          <w:i/>
          <w:sz w:val="24"/>
          <w:szCs w:val="24"/>
        </w:rPr>
        <w:t>Gerente Comercial</w:t>
      </w:r>
    </w:p>
    <w:p w:rsidR="00E20FEE" w:rsidRDefault="00DE216A" w:rsidP="00E20FEE">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Recepta la “Autorización para Revisión de Calificación Crediticia en la Central de Riesgo” y coloca su firma de responsabilidad para que se proceda a la revisión de la calificación crediticia en la central de riesgos.</w:t>
      </w:r>
    </w:p>
    <w:p w:rsidR="002157CA" w:rsidRDefault="002157CA" w:rsidP="002157CA">
      <w:pPr>
        <w:spacing w:line="360" w:lineRule="auto"/>
        <w:jc w:val="both"/>
        <w:rPr>
          <w:rFonts w:ascii="Arial" w:hAnsi="Arial" w:cs="Arial"/>
          <w:sz w:val="24"/>
          <w:szCs w:val="24"/>
        </w:rPr>
      </w:pPr>
    </w:p>
    <w:p w:rsidR="002157CA" w:rsidRPr="002157CA" w:rsidRDefault="002157CA" w:rsidP="002157CA">
      <w:pPr>
        <w:spacing w:line="360" w:lineRule="auto"/>
        <w:jc w:val="both"/>
        <w:rPr>
          <w:rFonts w:ascii="Arial" w:hAnsi="Arial" w:cs="Arial"/>
          <w:sz w:val="24"/>
          <w:szCs w:val="24"/>
        </w:rPr>
      </w:pPr>
    </w:p>
    <w:p w:rsidR="00DE216A" w:rsidRPr="00541DA7" w:rsidRDefault="00733679" w:rsidP="00F76742">
      <w:pPr>
        <w:pStyle w:val="Prrafodelista"/>
        <w:numPr>
          <w:ilvl w:val="0"/>
          <w:numId w:val="38"/>
        </w:numPr>
        <w:spacing w:line="360" w:lineRule="auto"/>
        <w:jc w:val="both"/>
        <w:rPr>
          <w:rFonts w:ascii="Arial" w:hAnsi="Arial" w:cs="Arial"/>
          <w:b/>
          <w:i/>
          <w:sz w:val="24"/>
          <w:szCs w:val="24"/>
        </w:rPr>
      </w:pPr>
      <w:r>
        <w:rPr>
          <w:rFonts w:ascii="Arial" w:hAnsi="Arial" w:cs="Arial"/>
          <w:b/>
          <w:i/>
          <w:sz w:val="24"/>
          <w:szCs w:val="24"/>
        </w:rPr>
        <w:lastRenderedPageBreak/>
        <w:t>Apoyo (Documental)</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Recepta la “Autorización para Revisión de Calificación Crediticia en Central de Riesgo”, coloca  el sello con fecha de recibido como respaldo.</w:t>
      </w:r>
    </w:p>
    <w:p w:rsidR="00DE216A" w:rsidRPr="002E45A6" w:rsidRDefault="00DE216A" w:rsidP="00F76742">
      <w:pPr>
        <w:pStyle w:val="Prrafodelista"/>
        <w:numPr>
          <w:ilvl w:val="0"/>
          <w:numId w:val="47"/>
        </w:numPr>
        <w:spacing w:line="360" w:lineRule="auto"/>
        <w:jc w:val="both"/>
        <w:rPr>
          <w:rFonts w:ascii="Arial" w:hAnsi="Arial" w:cs="Arial"/>
          <w:sz w:val="24"/>
          <w:szCs w:val="24"/>
        </w:rPr>
      </w:pPr>
      <w:r w:rsidRPr="002E45A6">
        <w:rPr>
          <w:rFonts w:ascii="Arial" w:hAnsi="Arial" w:cs="Arial"/>
          <w:sz w:val="24"/>
          <w:szCs w:val="24"/>
        </w:rPr>
        <w:t>Analiza la situación financiera del cliente e incluye en el sistema acceso al agente inmobiliario:</w:t>
      </w:r>
    </w:p>
    <w:p w:rsidR="00541DA7" w:rsidRDefault="00DE216A" w:rsidP="00F76742">
      <w:pPr>
        <w:pStyle w:val="Prrafodelista"/>
        <w:numPr>
          <w:ilvl w:val="0"/>
          <w:numId w:val="41"/>
        </w:numPr>
        <w:spacing w:line="360" w:lineRule="auto"/>
        <w:jc w:val="both"/>
        <w:rPr>
          <w:rFonts w:ascii="Arial" w:hAnsi="Arial" w:cs="Arial"/>
          <w:sz w:val="24"/>
          <w:szCs w:val="24"/>
        </w:rPr>
      </w:pPr>
      <w:r w:rsidRPr="00541DA7">
        <w:rPr>
          <w:rFonts w:ascii="Arial" w:hAnsi="Arial" w:cs="Arial"/>
          <w:sz w:val="24"/>
          <w:szCs w:val="24"/>
        </w:rPr>
        <w:t>Observación (Sugerencia de precalificación).</w:t>
      </w:r>
    </w:p>
    <w:p w:rsidR="00541DA7" w:rsidRDefault="00DE216A" w:rsidP="00F76742">
      <w:pPr>
        <w:pStyle w:val="Prrafodelista"/>
        <w:numPr>
          <w:ilvl w:val="0"/>
          <w:numId w:val="41"/>
        </w:numPr>
        <w:spacing w:line="360" w:lineRule="auto"/>
        <w:jc w:val="both"/>
        <w:rPr>
          <w:rFonts w:ascii="Arial" w:hAnsi="Arial" w:cs="Arial"/>
          <w:sz w:val="24"/>
          <w:szCs w:val="24"/>
        </w:rPr>
      </w:pPr>
      <w:r w:rsidRPr="00541DA7">
        <w:rPr>
          <w:rFonts w:ascii="Arial" w:hAnsi="Arial" w:cs="Arial"/>
          <w:sz w:val="24"/>
          <w:szCs w:val="24"/>
        </w:rPr>
        <w:t>Modelo Sugerido (p</w:t>
      </w:r>
      <w:r w:rsidR="00541DA7">
        <w:rPr>
          <w:rFonts w:ascii="Arial" w:hAnsi="Arial" w:cs="Arial"/>
          <w:sz w:val="24"/>
          <w:szCs w:val="24"/>
        </w:rPr>
        <w:t>uede variar del modelo deseado).</w:t>
      </w:r>
    </w:p>
    <w:p w:rsidR="00541DA7" w:rsidRDefault="00DE216A" w:rsidP="00F76742">
      <w:pPr>
        <w:pStyle w:val="Prrafodelista"/>
        <w:numPr>
          <w:ilvl w:val="0"/>
          <w:numId w:val="41"/>
        </w:numPr>
        <w:spacing w:line="360" w:lineRule="auto"/>
        <w:jc w:val="both"/>
        <w:rPr>
          <w:rFonts w:ascii="Arial" w:hAnsi="Arial" w:cs="Arial"/>
          <w:sz w:val="24"/>
          <w:szCs w:val="24"/>
        </w:rPr>
      </w:pPr>
      <w:r w:rsidRPr="00541DA7">
        <w:rPr>
          <w:rFonts w:ascii="Arial" w:hAnsi="Arial" w:cs="Arial"/>
          <w:sz w:val="24"/>
          <w:szCs w:val="24"/>
        </w:rPr>
        <w:t>Etapa Sugerida (Ubicación en el Proyecto).</w:t>
      </w:r>
    </w:p>
    <w:p w:rsidR="00DE216A" w:rsidRPr="00541DA7" w:rsidRDefault="00DE216A" w:rsidP="00F76742">
      <w:pPr>
        <w:pStyle w:val="Prrafodelista"/>
        <w:numPr>
          <w:ilvl w:val="0"/>
          <w:numId w:val="41"/>
        </w:numPr>
        <w:spacing w:line="360" w:lineRule="auto"/>
        <w:jc w:val="both"/>
        <w:rPr>
          <w:rFonts w:ascii="Arial" w:hAnsi="Arial" w:cs="Arial"/>
          <w:sz w:val="24"/>
          <w:szCs w:val="24"/>
        </w:rPr>
      </w:pPr>
      <w:r w:rsidRPr="00541DA7">
        <w:rPr>
          <w:rFonts w:ascii="Arial" w:hAnsi="Arial" w:cs="Arial"/>
          <w:sz w:val="24"/>
          <w:szCs w:val="24"/>
        </w:rPr>
        <w:t>Score (Acceso solo Supervisor de Ventas).</w:t>
      </w:r>
    </w:p>
    <w:p w:rsidR="00DE216A" w:rsidRPr="00541DA7" w:rsidRDefault="00DE216A" w:rsidP="00541DA7">
      <w:pPr>
        <w:spacing w:line="360" w:lineRule="auto"/>
        <w:jc w:val="both"/>
        <w:rPr>
          <w:rFonts w:ascii="Arial" w:hAnsi="Arial" w:cs="Arial"/>
          <w:b/>
          <w:sz w:val="24"/>
          <w:szCs w:val="24"/>
          <w:u w:val="single"/>
        </w:rPr>
      </w:pPr>
      <w:r w:rsidRPr="00541DA7">
        <w:rPr>
          <w:rFonts w:ascii="Arial" w:hAnsi="Arial" w:cs="Arial"/>
          <w:b/>
          <w:sz w:val="24"/>
          <w:szCs w:val="24"/>
          <w:u w:val="single"/>
        </w:rPr>
        <w:t>Reserva</w:t>
      </w:r>
    </w:p>
    <w:p w:rsidR="00DE216A" w:rsidRPr="00541DA7" w:rsidRDefault="00DE216A" w:rsidP="00F76742">
      <w:pPr>
        <w:pStyle w:val="Prrafodelista"/>
        <w:numPr>
          <w:ilvl w:val="0"/>
          <w:numId w:val="42"/>
        </w:numPr>
        <w:spacing w:line="360" w:lineRule="auto"/>
        <w:jc w:val="both"/>
        <w:rPr>
          <w:rFonts w:ascii="Arial" w:hAnsi="Arial" w:cs="Arial"/>
          <w:b/>
          <w:i/>
          <w:sz w:val="24"/>
          <w:szCs w:val="24"/>
        </w:rPr>
      </w:pPr>
      <w:r w:rsidRPr="00541DA7">
        <w:rPr>
          <w:rFonts w:ascii="Arial" w:hAnsi="Arial" w:cs="Arial"/>
          <w:b/>
          <w:i/>
          <w:sz w:val="24"/>
          <w:szCs w:val="24"/>
        </w:rPr>
        <w:t>Agente Inmobiliario</w:t>
      </w:r>
    </w:p>
    <w:p w:rsidR="00DE216A"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t>Proporciona  al cliente  el listado de la documentación requerida para iniciar la reserva del inmueble:</w:t>
      </w:r>
    </w:p>
    <w:p w:rsid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Copia de cédula de identidad.</w:t>
      </w:r>
    </w:p>
    <w:p w:rsid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Copia de papeleta de votación.</w:t>
      </w:r>
    </w:p>
    <w:p w:rsid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Copia de cédula del cónyuge (si aplica).</w:t>
      </w:r>
    </w:p>
    <w:p w:rsid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Copia de papeleta de votación del cónyuge (si aplica).</w:t>
      </w:r>
    </w:p>
    <w:p w:rsid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Roles de pago de los últimos 3 meses.</w:t>
      </w:r>
    </w:p>
    <w:p w:rsid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Copia de planilla de servicios básicos a color.</w:t>
      </w:r>
    </w:p>
    <w:p w:rsid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Copia de libreta o estado de cuenta (opcional).</w:t>
      </w:r>
    </w:p>
    <w:p w:rsid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Autorización de débito (opcional).</w:t>
      </w:r>
    </w:p>
    <w:p w:rsidR="00DE216A" w:rsidRPr="00541DA7" w:rsidRDefault="00DE216A" w:rsidP="00F76742">
      <w:pPr>
        <w:pStyle w:val="Prrafodelista"/>
        <w:numPr>
          <w:ilvl w:val="0"/>
          <w:numId w:val="43"/>
        </w:numPr>
        <w:spacing w:line="360" w:lineRule="auto"/>
        <w:jc w:val="both"/>
        <w:rPr>
          <w:rFonts w:ascii="Arial" w:hAnsi="Arial" w:cs="Arial"/>
          <w:sz w:val="24"/>
          <w:szCs w:val="24"/>
        </w:rPr>
      </w:pPr>
      <w:r w:rsidRPr="00541DA7">
        <w:rPr>
          <w:rFonts w:ascii="Arial" w:hAnsi="Arial" w:cs="Arial"/>
          <w:sz w:val="24"/>
          <w:szCs w:val="24"/>
        </w:rPr>
        <w:t>Otros.</w:t>
      </w:r>
    </w:p>
    <w:p w:rsidR="00DE216A"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t>Llena el “Convenio  de Reserva” que incluye:</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Nombres y apellidos.</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Número de cédula.</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Ubicación de la casa.</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 xml:space="preserve">Etapa </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Manzana</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lastRenderedPageBreak/>
        <w:t>Solar</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Modelo</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Área/Terreno</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Área/Construcción</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Precio del lote reservado.</w:t>
      </w:r>
    </w:p>
    <w:p w:rsidR="00541DA7" w:rsidRDefault="00541DA7" w:rsidP="00F76742">
      <w:pPr>
        <w:pStyle w:val="Prrafodelista"/>
        <w:numPr>
          <w:ilvl w:val="0"/>
          <w:numId w:val="44"/>
        </w:numPr>
        <w:spacing w:line="360" w:lineRule="auto"/>
        <w:jc w:val="both"/>
        <w:rPr>
          <w:rFonts w:ascii="Arial" w:hAnsi="Arial" w:cs="Arial"/>
          <w:sz w:val="24"/>
          <w:szCs w:val="24"/>
        </w:rPr>
      </w:pPr>
      <w:r>
        <w:rPr>
          <w:rFonts w:ascii="Arial" w:hAnsi="Arial" w:cs="Arial"/>
          <w:sz w:val="24"/>
          <w:szCs w:val="24"/>
        </w:rPr>
        <w:t>Forma de pago.</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Dirección domiciliaria.</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Dirección de trabajo.</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Teléfono.</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Correo electrónico.</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Fecha de firma de la “Promesa de Compra Venta”.</w:t>
      </w:r>
    </w:p>
    <w:p w:rsid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Aspectos Legales y Técnicos.</w:t>
      </w:r>
    </w:p>
    <w:p w:rsidR="00DE216A" w:rsidRPr="00541DA7" w:rsidRDefault="00DE216A" w:rsidP="00F76742">
      <w:pPr>
        <w:pStyle w:val="Prrafodelista"/>
        <w:numPr>
          <w:ilvl w:val="0"/>
          <w:numId w:val="44"/>
        </w:numPr>
        <w:spacing w:line="360" w:lineRule="auto"/>
        <w:jc w:val="both"/>
        <w:rPr>
          <w:rFonts w:ascii="Arial" w:hAnsi="Arial" w:cs="Arial"/>
          <w:sz w:val="24"/>
          <w:szCs w:val="24"/>
        </w:rPr>
      </w:pPr>
      <w:r w:rsidRPr="00541DA7">
        <w:rPr>
          <w:rFonts w:ascii="Arial" w:hAnsi="Arial" w:cs="Arial"/>
          <w:sz w:val="24"/>
          <w:szCs w:val="24"/>
        </w:rPr>
        <w:t>Otros.</w:t>
      </w:r>
    </w:p>
    <w:p w:rsidR="00DE216A"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t>Firma el “Convenio de Reserva”.</w:t>
      </w:r>
    </w:p>
    <w:p w:rsidR="00DE216A"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t>Se muestra y solicita firma al cliente en los siguientes documentos como muestra de conformidad del inmueble seleccionado:</w:t>
      </w:r>
    </w:p>
    <w:p w:rsidR="00541DA7" w:rsidRDefault="00DE216A" w:rsidP="00F76742">
      <w:pPr>
        <w:pStyle w:val="Prrafodelista"/>
        <w:numPr>
          <w:ilvl w:val="0"/>
          <w:numId w:val="45"/>
        </w:numPr>
        <w:spacing w:line="360" w:lineRule="auto"/>
        <w:jc w:val="both"/>
        <w:rPr>
          <w:rFonts w:ascii="Arial" w:hAnsi="Arial" w:cs="Arial"/>
          <w:sz w:val="24"/>
          <w:szCs w:val="24"/>
        </w:rPr>
      </w:pPr>
      <w:r w:rsidRPr="00541DA7">
        <w:rPr>
          <w:rFonts w:ascii="Arial" w:hAnsi="Arial" w:cs="Arial"/>
          <w:sz w:val="24"/>
          <w:szCs w:val="24"/>
        </w:rPr>
        <w:t>Especificación técnica.</w:t>
      </w:r>
    </w:p>
    <w:p w:rsidR="00541DA7" w:rsidRDefault="00DE216A" w:rsidP="00F76742">
      <w:pPr>
        <w:pStyle w:val="Prrafodelista"/>
        <w:numPr>
          <w:ilvl w:val="0"/>
          <w:numId w:val="45"/>
        </w:numPr>
        <w:spacing w:line="360" w:lineRule="auto"/>
        <w:jc w:val="both"/>
        <w:rPr>
          <w:rFonts w:ascii="Arial" w:hAnsi="Arial" w:cs="Arial"/>
          <w:sz w:val="24"/>
          <w:szCs w:val="24"/>
        </w:rPr>
      </w:pPr>
      <w:r w:rsidRPr="00541DA7">
        <w:rPr>
          <w:rFonts w:ascii="Arial" w:hAnsi="Arial" w:cs="Arial"/>
          <w:sz w:val="24"/>
          <w:szCs w:val="24"/>
        </w:rPr>
        <w:t>Planos de fachada.</w:t>
      </w:r>
    </w:p>
    <w:p w:rsidR="00541DA7" w:rsidRDefault="00DE216A" w:rsidP="00F76742">
      <w:pPr>
        <w:pStyle w:val="Prrafodelista"/>
        <w:numPr>
          <w:ilvl w:val="0"/>
          <w:numId w:val="45"/>
        </w:numPr>
        <w:spacing w:line="360" w:lineRule="auto"/>
        <w:jc w:val="both"/>
        <w:rPr>
          <w:rFonts w:ascii="Arial" w:hAnsi="Arial" w:cs="Arial"/>
          <w:sz w:val="24"/>
          <w:szCs w:val="24"/>
        </w:rPr>
      </w:pPr>
      <w:r w:rsidRPr="00541DA7">
        <w:rPr>
          <w:rFonts w:ascii="Arial" w:hAnsi="Arial" w:cs="Arial"/>
          <w:sz w:val="24"/>
          <w:szCs w:val="24"/>
        </w:rPr>
        <w:t>Plano de distribución.</w:t>
      </w:r>
    </w:p>
    <w:p w:rsidR="00541DA7" w:rsidRDefault="00DE216A" w:rsidP="00F76742">
      <w:pPr>
        <w:pStyle w:val="Prrafodelista"/>
        <w:numPr>
          <w:ilvl w:val="0"/>
          <w:numId w:val="45"/>
        </w:numPr>
        <w:spacing w:line="360" w:lineRule="auto"/>
        <w:jc w:val="both"/>
        <w:rPr>
          <w:rFonts w:ascii="Arial" w:hAnsi="Arial" w:cs="Arial"/>
          <w:sz w:val="24"/>
          <w:szCs w:val="24"/>
        </w:rPr>
      </w:pPr>
      <w:r w:rsidRPr="00541DA7">
        <w:rPr>
          <w:rFonts w:ascii="Arial" w:hAnsi="Arial" w:cs="Arial"/>
          <w:sz w:val="24"/>
          <w:szCs w:val="24"/>
        </w:rPr>
        <w:t>Pagaré de entrada.</w:t>
      </w:r>
    </w:p>
    <w:p w:rsidR="00DE216A" w:rsidRPr="00541DA7" w:rsidRDefault="00DE216A" w:rsidP="00F76742">
      <w:pPr>
        <w:pStyle w:val="Prrafodelista"/>
        <w:numPr>
          <w:ilvl w:val="0"/>
          <w:numId w:val="45"/>
        </w:numPr>
        <w:spacing w:line="360" w:lineRule="auto"/>
        <w:jc w:val="both"/>
        <w:rPr>
          <w:rFonts w:ascii="Arial" w:hAnsi="Arial" w:cs="Arial"/>
          <w:sz w:val="24"/>
          <w:szCs w:val="24"/>
        </w:rPr>
      </w:pPr>
      <w:r w:rsidRPr="00541DA7">
        <w:rPr>
          <w:rFonts w:ascii="Arial" w:hAnsi="Arial" w:cs="Arial"/>
          <w:sz w:val="24"/>
          <w:szCs w:val="24"/>
        </w:rPr>
        <w:t>Pagaré de saldo.</w:t>
      </w:r>
    </w:p>
    <w:p w:rsidR="00DE216A" w:rsidRPr="00541DA7" w:rsidRDefault="00DE216A" w:rsidP="00F76742">
      <w:pPr>
        <w:pStyle w:val="Prrafodelista"/>
        <w:numPr>
          <w:ilvl w:val="0"/>
          <w:numId w:val="42"/>
        </w:numPr>
        <w:spacing w:line="360" w:lineRule="auto"/>
        <w:jc w:val="both"/>
        <w:rPr>
          <w:rFonts w:ascii="Arial" w:hAnsi="Arial" w:cs="Arial"/>
          <w:b/>
          <w:i/>
          <w:sz w:val="24"/>
          <w:szCs w:val="24"/>
        </w:rPr>
      </w:pPr>
      <w:r w:rsidRPr="00541DA7">
        <w:rPr>
          <w:rFonts w:ascii="Arial" w:hAnsi="Arial" w:cs="Arial"/>
          <w:b/>
          <w:i/>
          <w:sz w:val="24"/>
          <w:szCs w:val="24"/>
        </w:rPr>
        <w:t>Cliente</w:t>
      </w:r>
    </w:p>
    <w:p w:rsidR="00DE216A"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t>Verifica que los datos estén correctos y con su respectiva firma:</w:t>
      </w:r>
    </w:p>
    <w:p w:rsidR="00541DA7" w:rsidRDefault="00DE216A" w:rsidP="00F76742">
      <w:pPr>
        <w:pStyle w:val="Prrafodelista"/>
        <w:numPr>
          <w:ilvl w:val="0"/>
          <w:numId w:val="46"/>
        </w:numPr>
        <w:spacing w:line="360" w:lineRule="auto"/>
        <w:jc w:val="both"/>
        <w:rPr>
          <w:rFonts w:ascii="Arial" w:hAnsi="Arial" w:cs="Arial"/>
          <w:sz w:val="24"/>
          <w:szCs w:val="24"/>
        </w:rPr>
      </w:pPr>
      <w:r w:rsidRPr="00541DA7">
        <w:rPr>
          <w:rFonts w:ascii="Arial" w:hAnsi="Arial" w:cs="Arial"/>
          <w:sz w:val="24"/>
          <w:szCs w:val="24"/>
        </w:rPr>
        <w:t>Convenio de reserva.</w:t>
      </w:r>
    </w:p>
    <w:p w:rsidR="00541DA7" w:rsidRDefault="00DE216A" w:rsidP="00F76742">
      <w:pPr>
        <w:pStyle w:val="Prrafodelista"/>
        <w:numPr>
          <w:ilvl w:val="0"/>
          <w:numId w:val="46"/>
        </w:numPr>
        <w:spacing w:line="360" w:lineRule="auto"/>
        <w:jc w:val="both"/>
        <w:rPr>
          <w:rFonts w:ascii="Arial" w:hAnsi="Arial" w:cs="Arial"/>
          <w:sz w:val="24"/>
          <w:szCs w:val="24"/>
        </w:rPr>
      </w:pPr>
      <w:r w:rsidRPr="00541DA7">
        <w:rPr>
          <w:rFonts w:ascii="Arial" w:hAnsi="Arial" w:cs="Arial"/>
          <w:sz w:val="24"/>
          <w:szCs w:val="24"/>
        </w:rPr>
        <w:t>Especificación técnica.</w:t>
      </w:r>
    </w:p>
    <w:p w:rsidR="00541DA7" w:rsidRDefault="00DE216A" w:rsidP="00F76742">
      <w:pPr>
        <w:pStyle w:val="Prrafodelista"/>
        <w:numPr>
          <w:ilvl w:val="0"/>
          <w:numId w:val="46"/>
        </w:numPr>
        <w:spacing w:line="360" w:lineRule="auto"/>
        <w:jc w:val="both"/>
        <w:rPr>
          <w:rFonts w:ascii="Arial" w:hAnsi="Arial" w:cs="Arial"/>
          <w:sz w:val="24"/>
          <w:szCs w:val="24"/>
        </w:rPr>
      </w:pPr>
      <w:r w:rsidRPr="00541DA7">
        <w:rPr>
          <w:rFonts w:ascii="Arial" w:hAnsi="Arial" w:cs="Arial"/>
          <w:sz w:val="24"/>
          <w:szCs w:val="24"/>
        </w:rPr>
        <w:t>Planos de fachada.</w:t>
      </w:r>
    </w:p>
    <w:p w:rsidR="00541DA7" w:rsidRDefault="00DE216A" w:rsidP="00F76742">
      <w:pPr>
        <w:pStyle w:val="Prrafodelista"/>
        <w:numPr>
          <w:ilvl w:val="0"/>
          <w:numId w:val="46"/>
        </w:numPr>
        <w:spacing w:line="360" w:lineRule="auto"/>
        <w:jc w:val="both"/>
        <w:rPr>
          <w:rFonts w:ascii="Arial" w:hAnsi="Arial" w:cs="Arial"/>
          <w:sz w:val="24"/>
          <w:szCs w:val="24"/>
        </w:rPr>
      </w:pPr>
      <w:r w:rsidRPr="00541DA7">
        <w:rPr>
          <w:rFonts w:ascii="Arial" w:hAnsi="Arial" w:cs="Arial"/>
          <w:sz w:val="24"/>
          <w:szCs w:val="24"/>
        </w:rPr>
        <w:t>Planos de distribución.</w:t>
      </w:r>
    </w:p>
    <w:p w:rsidR="00541DA7" w:rsidRDefault="00DE216A" w:rsidP="00F76742">
      <w:pPr>
        <w:pStyle w:val="Prrafodelista"/>
        <w:numPr>
          <w:ilvl w:val="0"/>
          <w:numId w:val="46"/>
        </w:numPr>
        <w:spacing w:line="360" w:lineRule="auto"/>
        <w:jc w:val="both"/>
        <w:rPr>
          <w:rFonts w:ascii="Arial" w:hAnsi="Arial" w:cs="Arial"/>
          <w:sz w:val="24"/>
          <w:szCs w:val="24"/>
        </w:rPr>
      </w:pPr>
      <w:r w:rsidRPr="00541DA7">
        <w:rPr>
          <w:rFonts w:ascii="Arial" w:hAnsi="Arial" w:cs="Arial"/>
          <w:sz w:val="24"/>
          <w:szCs w:val="24"/>
        </w:rPr>
        <w:t>Pagaré de entrada.</w:t>
      </w:r>
    </w:p>
    <w:p w:rsidR="00DE216A" w:rsidRPr="00541DA7" w:rsidRDefault="00DE216A" w:rsidP="00F76742">
      <w:pPr>
        <w:pStyle w:val="Prrafodelista"/>
        <w:numPr>
          <w:ilvl w:val="0"/>
          <w:numId w:val="46"/>
        </w:numPr>
        <w:spacing w:line="360" w:lineRule="auto"/>
        <w:jc w:val="both"/>
        <w:rPr>
          <w:rFonts w:ascii="Arial" w:hAnsi="Arial" w:cs="Arial"/>
          <w:sz w:val="24"/>
          <w:szCs w:val="24"/>
        </w:rPr>
      </w:pPr>
      <w:r w:rsidRPr="00541DA7">
        <w:rPr>
          <w:rFonts w:ascii="Arial" w:hAnsi="Arial" w:cs="Arial"/>
          <w:sz w:val="24"/>
          <w:szCs w:val="24"/>
        </w:rPr>
        <w:t>Pagaré de saldo.</w:t>
      </w:r>
    </w:p>
    <w:p w:rsidR="00DE216A"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lastRenderedPageBreak/>
        <w:t>Realiza entrega de la documentación solicitada y los US$500,00 u otro valor mayor, como primera cuota de la reserva.</w:t>
      </w:r>
    </w:p>
    <w:p w:rsidR="00DE216A" w:rsidRPr="00541DA7" w:rsidRDefault="002E45A6" w:rsidP="00F76742">
      <w:pPr>
        <w:pStyle w:val="Prrafodelista"/>
        <w:numPr>
          <w:ilvl w:val="0"/>
          <w:numId w:val="42"/>
        </w:numPr>
        <w:spacing w:line="360" w:lineRule="auto"/>
        <w:jc w:val="both"/>
        <w:rPr>
          <w:rFonts w:ascii="Arial" w:hAnsi="Arial" w:cs="Arial"/>
          <w:b/>
          <w:i/>
          <w:sz w:val="24"/>
          <w:szCs w:val="24"/>
        </w:rPr>
      </w:pPr>
      <w:r>
        <w:rPr>
          <w:rFonts w:ascii="Arial" w:hAnsi="Arial" w:cs="Arial"/>
          <w:b/>
          <w:i/>
          <w:sz w:val="24"/>
          <w:szCs w:val="24"/>
        </w:rPr>
        <w:t>Asistente de Cobranza</w:t>
      </w:r>
    </w:p>
    <w:p w:rsidR="00DE216A"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t>Recepta copia del “Convenio de Reserva” con los US$500,00 u otros valores mayores, e ingresa el pago en el sistema.</w:t>
      </w:r>
    </w:p>
    <w:p w:rsidR="00DE216A" w:rsidRPr="00541DA7" w:rsidRDefault="00DE216A" w:rsidP="00F76742">
      <w:pPr>
        <w:pStyle w:val="Prrafodelista"/>
        <w:numPr>
          <w:ilvl w:val="0"/>
          <w:numId w:val="42"/>
        </w:numPr>
        <w:spacing w:line="360" w:lineRule="auto"/>
        <w:jc w:val="both"/>
        <w:rPr>
          <w:rFonts w:ascii="Arial" w:hAnsi="Arial" w:cs="Arial"/>
          <w:b/>
          <w:i/>
          <w:sz w:val="24"/>
          <w:szCs w:val="24"/>
        </w:rPr>
      </w:pPr>
      <w:r w:rsidRPr="00541DA7">
        <w:rPr>
          <w:rFonts w:ascii="Arial" w:hAnsi="Arial" w:cs="Arial"/>
          <w:b/>
          <w:i/>
          <w:sz w:val="24"/>
          <w:szCs w:val="24"/>
        </w:rPr>
        <w:t>Agente Inmobiliario</w:t>
      </w:r>
    </w:p>
    <w:p w:rsidR="00541DA7"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t>Gestiona  sumilla del Gerente Comercial en el “Convenio de Reserva” debidamente firmado por el cliente y posteriormente gestiona firma del “Convenio de Reserva” p</w:t>
      </w:r>
      <w:r w:rsidR="00541DA7" w:rsidRPr="002E45A6">
        <w:rPr>
          <w:rFonts w:ascii="Arial" w:hAnsi="Arial" w:cs="Arial"/>
          <w:sz w:val="24"/>
          <w:szCs w:val="24"/>
        </w:rPr>
        <w:t>or el Apoderado de la compañía.</w:t>
      </w:r>
    </w:p>
    <w:p w:rsidR="002622FB" w:rsidRPr="002E45A6" w:rsidRDefault="00DE216A" w:rsidP="00F76742">
      <w:pPr>
        <w:pStyle w:val="Prrafodelista"/>
        <w:numPr>
          <w:ilvl w:val="0"/>
          <w:numId w:val="48"/>
        </w:numPr>
        <w:spacing w:line="360" w:lineRule="auto"/>
        <w:jc w:val="both"/>
        <w:rPr>
          <w:rFonts w:ascii="Arial" w:hAnsi="Arial" w:cs="Arial"/>
          <w:sz w:val="24"/>
          <w:szCs w:val="24"/>
        </w:rPr>
      </w:pPr>
      <w:r w:rsidRPr="002E45A6">
        <w:rPr>
          <w:rFonts w:ascii="Arial" w:hAnsi="Arial" w:cs="Arial"/>
          <w:sz w:val="24"/>
          <w:szCs w:val="24"/>
        </w:rPr>
        <w:t>Realiza la entrega de toda la docu</w:t>
      </w:r>
      <w:r w:rsidR="00541DA7" w:rsidRPr="002E45A6">
        <w:rPr>
          <w:rFonts w:ascii="Arial" w:hAnsi="Arial" w:cs="Arial"/>
          <w:sz w:val="24"/>
          <w:szCs w:val="24"/>
        </w:rPr>
        <w:t xml:space="preserve">mentación correspondiente a la  </w:t>
      </w:r>
      <w:r w:rsidRPr="002E45A6">
        <w:rPr>
          <w:rFonts w:ascii="Arial" w:hAnsi="Arial" w:cs="Arial"/>
          <w:sz w:val="24"/>
          <w:szCs w:val="24"/>
        </w:rPr>
        <w:t>Negociación realizada al departamento de Operaciones.</w:t>
      </w:r>
    </w:p>
    <w:p w:rsidR="00732E95" w:rsidRPr="009C75D9" w:rsidRDefault="00732E95" w:rsidP="00D0079D">
      <w:pPr>
        <w:spacing w:line="360" w:lineRule="auto"/>
        <w:jc w:val="both"/>
        <w:rPr>
          <w:rFonts w:ascii="Arial" w:hAnsi="Arial" w:cs="Arial"/>
          <w:sz w:val="28"/>
          <w:lang w:val="es-ES"/>
        </w:rPr>
      </w:pPr>
    </w:p>
    <w:p w:rsidR="00987DEB" w:rsidRPr="00467B36" w:rsidRDefault="00732E95" w:rsidP="00F76742">
      <w:pPr>
        <w:pStyle w:val="Ttulo3"/>
        <w:numPr>
          <w:ilvl w:val="2"/>
          <w:numId w:val="30"/>
        </w:numPr>
        <w:spacing w:line="360" w:lineRule="auto"/>
        <w:rPr>
          <w:rFonts w:ascii="Arial" w:hAnsi="Arial" w:cs="Arial"/>
          <w:color w:val="auto"/>
          <w:sz w:val="24"/>
          <w:szCs w:val="26"/>
        </w:rPr>
      </w:pPr>
      <w:bookmarkStart w:id="100" w:name="_Toc352752987"/>
      <w:r w:rsidRPr="00C860BD">
        <w:rPr>
          <w:rFonts w:ascii="Arial" w:hAnsi="Arial" w:cs="Arial"/>
          <w:color w:val="auto"/>
          <w:sz w:val="24"/>
          <w:szCs w:val="26"/>
        </w:rPr>
        <w:t>Anál</w:t>
      </w:r>
      <w:r>
        <w:rPr>
          <w:rFonts w:ascii="Arial" w:hAnsi="Arial" w:cs="Arial"/>
          <w:color w:val="auto"/>
          <w:sz w:val="24"/>
          <w:szCs w:val="26"/>
        </w:rPr>
        <w:t xml:space="preserve">isis de la Gestión </w:t>
      </w:r>
      <w:r w:rsidR="009C75D9">
        <w:rPr>
          <w:rFonts w:ascii="Arial" w:hAnsi="Arial" w:cs="Arial"/>
          <w:color w:val="auto"/>
          <w:sz w:val="24"/>
          <w:szCs w:val="26"/>
        </w:rPr>
        <w:t xml:space="preserve">de </w:t>
      </w:r>
      <w:r>
        <w:rPr>
          <w:rFonts w:ascii="Arial" w:hAnsi="Arial" w:cs="Arial"/>
          <w:color w:val="auto"/>
          <w:sz w:val="24"/>
          <w:szCs w:val="26"/>
        </w:rPr>
        <w:t>Operaciones</w:t>
      </w:r>
      <w:bookmarkEnd w:id="100"/>
    </w:p>
    <w:p w:rsidR="005E3CF3" w:rsidRDefault="00467B36" w:rsidP="005E3CF3">
      <w:pPr>
        <w:spacing w:line="360" w:lineRule="auto"/>
        <w:jc w:val="both"/>
        <w:rPr>
          <w:rFonts w:ascii="Arial" w:hAnsi="Arial" w:cs="Arial"/>
          <w:sz w:val="24"/>
        </w:rPr>
      </w:pPr>
      <w:r w:rsidRPr="005E3CF3">
        <w:rPr>
          <w:rFonts w:ascii="Arial" w:hAnsi="Arial" w:cs="Arial"/>
          <w:sz w:val="24"/>
        </w:rPr>
        <w:t xml:space="preserve">En el departamento de operaciones se encuentra dividido en dos procesos: la parte de documentación y cobranzas pero el primordial de este departamento es </w:t>
      </w:r>
      <w:r w:rsidR="005E3CF3">
        <w:rPr>
          <w:rFonts w:ascii="Arial" w:hAnsi="Arial" w:cs="Arial"/>
          <w:sz w:val="24"/>
        </w:rPr>
        <w:t>cobranza de los clientes.</w:t>
      </w:r>
    </w:p>
    <w:p w:rsidR="005E3CF3" w:rsidRDefault="005E3CF3" w:rsidP="005E3CF3">
      <w:pPr>
        <w:spacing w:line="360" w:lineRule="auto"/>
        <w:jc w:val="both"/>
        <w:rPr>
          <w:rFonts w:ascii="Arial" w:hAnsi="Arial" w:cs="Arial"/>
          <w:sz w:val="24"/>
        </w:rPr>
      </w:pPr>
      <w:r>
        <w:rPr>
          <w:rFonts w:ascii="Arial" w:hAnsi="Arial" w:cs="Arial"/>
          <w:sz w:val="24"/>
        </w:rPr>
        <w:t xml:space="preserve">La gestión </w:t>
      </w:r>
      <w:r w:rsidR="00467B36" w:rsidRPr="005E3CF3">
        <w:rPr>
          <w:rFonts w:ascii="Arial" w:hAnsi="Arial" w:cs="Arial"/>
          <w:sz w:val="24"/>
        </w:rPr>
        <w:t>de documentación es la par</w:t>
      </w:r>
      <w:r w:rsidR="008E49B4" w:rsidRPr="005E3CF3">
        <w:rPr>
          <w:rFonts w:ascii="Arial" w:hAnsi="Arial" w:cs="Arial"/>
          <w:sz w:val="24"/>
        </w:rPr>
        <w:t>t</w:t>
      </w:r>
      <w:r w:rsidR="00467B36" w:rsidRPr="005E3CF3">
        <w:rPr>
          <w:rFonts w:ascii="Arial" w:hAnsi="Arial" w:cs="Arial"/>
          <w:sz w:val="24"/>
        </w:rPr>
        <w:t>e que se archivan los datos del cliente y documento que tenga relación al momento de reservar la vivienda, también realizan el control de los clientes que van a desistir o</w:t>
      </w:r>
      <w:r w:rsidR="008E49B4" w:rsidRPr="005E3CF3">
        <w:rPr>
          <w:rFonts w:ascii="Arial" w:hAnsi="Arial" w:cs="Arial"/>
          <w:sz w:val="24"/>
        </w:rPr>
        <w:t xml:space="preserve"> liberar para ser archivados separadamente de los cliente actuales, </w:t>
      </w:r>
      <w:r w:rsidR="00D347A6" w:rsidRPr="005E3CF3">
        <w:rPr>
          <w:rFonts w:ascii="Arial" w:hAnsi="Arial" w:cs="Arial"/>
          <w:sz w:val="24"/>
        </w:rPr>
        <w:t>cada carpeta se los encuentra por medio de un código por ejemplo “ET1A0312” (ET1A=Etapa 1 A; 03=Manzana; 12= Solar), y así mism</w:t>
      </w:r>
      <w:r w:rsidR="009E7042">
        <w:rPr>
          <w:rFonts w:ascii="Arial" w:hAnsi="Arial" w:cs="Arial"/>
          <w:sz w:val="24"/>
        </w:rPr>
        <w:t>o se obtiene código con el otro</w:t>
      </w:r>
      <w:r w:rsidR="00D347A6" w:rsidRPr="005E3CF3">
        <w:rPr>
          <w:rFonts w:ascii="Arial" w:hAnsi="Arial" w:cs="Arial"/>
          <w:sz w:val="24"/>
        </w:rPr>
        <w:t xml:space="preserve"> proyecto que es </w:t>
      </w:r>
      <w:r w:rsidR="00E82607">
        <w:rPr>
          <w:rFonts w:ascii="Arial" w:hAnsi="Arial" w:cs="Arial"/>
          <w:sz w:val="24"/>
        </w:rPr>
        <w:t>Puerto Mar</w:t>
      </w:r>
      <w:r w:rsidR="00D347A6" w:rsidRPr="005E3CF3">
        <w:rPr>
          <w:rFonts w:ascii="Arial" w:hAnsi="Arial" w:cs="Arial"/>
          <w:sz w:val="24"/>
        </w:rPr>
        <w:t>, de igual forma se los tienen identificados si el cliente es actual, liberado o desistido.</w:t>
      </w:r>
    </w:p>
    <w:p w:rsidR="005E3CF3" w:rsidRPr="005E3CF3" w:rsidRDefault="00467B36" w:rsidP="005E3CF3">
      <w:pPr>
        <w:spacing w:line="360" w:lineRule="auto"/>
        <w:jc w:val="both"/>
        <w:rPr>
          <w:rFonts w:ascii="Arial" w:hAnsi="Arial" w:cs="Arial"/>
          <w:sz w:val="24"/>
          <w:szCs w:val="24"/>
        </w:rPr>
      </w:pPr>
      <w:r w:rsidRPr="005E3CF3">
        <w:rPr>
          <w:rFonts w:ascii="Arial" w:hAnsi="Arial" w:cs="Arial"/>
          <w:sz w:val="24"/>
        </w:rPr>
        <w:t xml:space="preserve">La parte de </w:t>
      </w:r>
      <w:r w:rsidR="0095547C" w:rsidRPr="005E3CF3">
        <w:rPr>
          <w:rFonts w:ascii="Arial" w:hAnsi="Arial" w:cs="Arial"/>
          <w:sz w:val="24"/>
        </w:rPr>
        <w:t xml:space="preserve">gestión de </w:t>
      </w:r>
      <w:r w:rsidRPr="005E3CF3">
        <w:rPr>
          <w:rFonts w:ascii="Arial" w:hAnsi="Arial" w:cs="Arial"/>
          <w:sz w:val="24"/>
        </w:rPr>
        <w:t>cobranza</w:t>
      </w:r>
      <w:r w:rsidR="008E49B4" w:rsidRPr="005E3CF3">
        <w:rPr>
          <w:rFonts w:ascii="Arial" w:hAnsi="Arial" w:cs="Arial"/>
          <w:sz w:val="24"/>
        </w:rPr>
        <w:t xml:space="preserve"> es sumamente importante porque es donde se obtiene el ingreso de la empresa</w:t>
      </w:r>
      <w:r w:rsidR="005E3CF3" w:rsidRPr="005E3CF3">
        <w:rPr>
          <w:rFonts w:ascii="Arial" w:hAnsi="Arial" w:cs="Arial"/>
          <w:sz w:val="24"/>
        </w:rPr>
        <w:t xml:space="preserve"> para que pueda seguir funcionando</w:t>
      </w:r>
      <w:r w:rsidR="008E49B4" w:rsidRPr="005E3CF3">
        <w:rPr>
          <w:rFonts w:ascii="Arial" w:hAnsi="Arial" w:cs="Arial"/>
          <w:sz w:val="24"/>
        </w:rPr>
        <w:t xml:space="preserve">, </w:t>
      </w:r>
      <w:r w:rsidR="005E3CF3" w:rsidRPr="005E3CF3">
        <w:rPr>
          <w:rFonts w:ascii="Arial" w:hAnsi="Arial" w:cs="Arial"/>
          <w:sz w:val="24"/>
        </w:rPr>
        <w:t xml:space="preserve">esta gestión </w:t>
      </w:r>
      <w:r w:rsidR="008E49B4" w:rsidRPr="005E3CF3">
        <w:rPr>
          <w:rFonts w:ascii="Arial" w:hAnsi="Arial" w:cs="Arial"/>
          <w:sz w:val="24"/>
        </w:rPr>
        <w:t xml:space="preserve"> cobra los pagos mensuales que el cliente ha adquirido su casa</w:t>
      </w:r>
      <w:r w:rsidR="0095547C" w:rsidRPr="005E3CF3">
        <w:rPr>
          <w:rFonts w:ascii="Arial" w:hAnsi="Arial" w:cs="Arial"/>
          <w:sz w:val="24"/>
        </w:rPr>
        <w:t xml:space="preserve">, </w:t>
      </w:r>
      <w:r w:rsidR="005E3CF3" w:rsidRPr="005E3CF3">
        <w:rPr>
          <w:rFonts w:ascii="Arial" w:hAnsi="Arial" w:cs="Arial"/>
          <w:sz w:val="24"/>
        </w:rPr>
        <w:t xml:space="preserve">por </w:t>
      </w:r>
      <w:r w:rsidR="005E3CF3" w:rsidRPr="005E3CF3">
        <w:rPr>
          <w:rFonts w:ascii="Arial" w:hAnsi="Arial" w:cs="Arial"/>
          <w:sz w:val="24"/>
        </w:rPr>
        <w:lastRenderedPageBreak/>
        <w:t>ser la principal en el departamento de operaciones muestra algunas políticas que el personal debe de cumplir, como el tema del</w:t>
      </w:r>
      <w:r w:rsidR="005E3CF3" w:rsidRPr="005E3CF3">
        <w:rPr>
          <w:rFonts w:ascii="Arial" w:hAnsi="Arial" w:cs="Arial"/>
          <w:sz w:val="24"/>
          <w:szCs w:val="24"/>
        </w:rPr>
        <w:t xml:space="preserve"> score crediticio del cliente que adquiere una vivienda</w:t>
      </w:r>
      <w:r w:rsidR="005E3CF3">
        <w:rPr>
          <w:rFonts w:ascii="Arial" w:hAnsi="Arial" w:cs="Arial"/>
          <w:sz w:val="24"/>
          <w:szCs w:val="24"/>
        </w:rPr>
        <w:t xml:space="preserve">, si obtiene </w:t>
      </w:r>
      <w:r w:rsidR="005E3CF3" w:rsidRPr="005E3CF3">
        <w:rPr>
          <w:rFonts w:ascii="Arial" w:hAnsi="Arial" w:cs="Arial"/>
          <w:sz w:val="24"/>
          <w:szCs w:val="24"/>
        </w:rPr>
        <w:t>un buen score cred</w:t>
      </w:r>
      <w:r w:rsidR="005E3CF3">
        <w:rPr>
          <w:rFonts w:ascii="Arial" w:hAnsi="Arial" w:cs="Arial"/>
          <w:sz w:val="24"/>
          <w:szCs w:val="24"/>
        </w:rPr>
        <w:t>iticio el cliente disminuye su</w:t>
      </w:r>
      <w:r w:rsidR="005E3CF3" w:rsidRPr="005E3CF3">
        <w:rPr>
          <w:rFonts w:ascii="Arial" w:hAnsi="Arial" w:cs="Arial"/>
          <w:sz w:val="24"/>
          <w:szCs w:val="24"/>
        </w:rPr>
        <w:t xml:space="preserve"> riesgo de incumpl</w:t>
      </w:r>
      <w:r w:rsidR="005E3CF3">
        <w:rPr>
          <w:rFonts w:ascii="Arial" w:hAnsi="Arial" w:cs="Arial"/>
          <w:sz w:val="24"/>
          <w:szCs w:val="24"/>
        </w:rPr>
        <w:t xml:space="preserve">imiento de los acuerdos de pago, a continuación </w:t>
      </w:r>
      <w:r w:rsidR="005E3CF3" w:rsidRPr="005E3CF3">
        <w:rPr>
          <w:rFonts w:ascii="Arial" w:hAnsi="Arial" w:cs="Arial"/>
          <w:sz w:val="24"/>
          <w:szCs w:val="24"/>
        </w:rPr>
        <w:t>se detalla en el siguiente rango:</w:t>
      </w:r>
    </w:p>
    <w:tbl>
      <w:tblPr>
        <w:tblStyle w:val="Cuadrculaclara-nfasis12"/>
        <w:tblW w:w="0" w:type="auto"/>
        <w:tblLook w:val="04A0" w:firstRow="1" w:lastRow="0" w:firstColumn="1" w:lastColumn="0" w:noHBand="0" w:noVBand="1"/>
      </w:tblPr>
      <w:tblGrid>
        <w:gridCol w:w="2943"/>
        <w:gridCol w:w="1418"/>
        <w:gridCol w:w="2835"/>
      </w:tblGrid>
      <w:tr w:rsidR="005E3CF3" w:rsidRPr="00270711" w:rsidTr="00265FBD">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vAlign w:val="center"/>
          </w:tcPr>
          <w:p w:rsidR="005E3CF3" w:rsidRPr="005E3CF3" w:rsidRDefault="005E3CF3" w:rsidP="00265FBD">
            <w:pPr>
              <w:jc w:val="center"/>
              <w:rPr>
                <w:rFonts w:ascii="Arial" w:hAnsi="Arial" w:cs="Arial"/>
                <w:b w:val="0"/>
                <w:szCs w:val="24"/>
              </w:rPr>
            </w:pPr>
            <w:r w:rsidRPr="005E3CF3">
              <w:rPr>
                <w:rFonts w:ascii="Arial" w:hAnsi="Arial" w:cs="Arial"/>
                <w:szCs w:val="24"/>
              </w:rPr>
              <w:t>SCORE CREDITICIO</w:t>
            </w:r>
          </w:p>
        </w:tc>
        <w:tc>
          <w:tcPr>
            <w:tcW w:w="4253" w:type="dxa"/>
            <w:gridSpan w:val="2"/>
            <w:vAlign w:val="center"/>
          </w:tcPr>
          <w:p w:rsidR="005E3CF3" w:rsidRPr="005E3CF3" w:rsidRDefault="005E3CF3" w:rsidP="00265FB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5E3CF3">
              <w:rPr>
                <w:rFonts w:ascii="Arial" w:hAnsi="Arial" w:cs="Arial"/>
                <w:szCs w:val="24"/>
              </w:rPr>
              <w:t>PLAZO DE VENTA (MESES)</w:t>
            </w:r>
          </w:p>
        </w:tc>
      </w:tr>
      <w:tr w:rsidR="005E3CF3" w:rsidRPr="00270711" w:rsidTr="00265FB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tcPr>
          <w:p w:rsidR="005E3CF3" w:rsidRPr="00265FBD" w:rsidRDefault="005E3CF3" w:rsidP="00076244">
            <w:pPr>
              <w:jc w:val="center"/>
              <w:rPr>
                <w:rFonts w:ascii="Arial" w:hAnsi="Arial" w:cs="Arial"/>
                <w:b w:val="0"/>
                <w:sz w:val="24"/>
                <w:szCs w:val="24"/>
              </w:rPr>
            </w:pPr>
            <w:r w:rsidRPr="00265FBD">
              <w:rPr>
                <w:rFonts w:ascii="Arial" w:hAnsi="Arial" w:cs="Arial"/>
                <w:b w:val="0"/>
                <w:sz w:val="24"/>
                <w:szCs w:val="24"/>
              </w:rPr>
              <w:t>800</w:t>
            </w:r>
          </w:p>
        </w:tc>
        <w:tc>
          <w:tcPr>
            <w:tcW w:w="1418" w:type="dxa"/>
          </w:tcPr>
          <w:p w:rsidR="005E3CF3" w:rsidRPr="00270711" w:rsidRDefault="005E3CF3" w:rsidP="000762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0711">
              <w:rPr>
                <w:rFonts w:ascii="Arial" w:hAnsi="Arial" w:cs="Arial"/>
                <w:sz w:val="24"/>
                <w:szCs w:val="24"/>
              </w:rPr>
              <w:t>1</w:t>
            </w:r>
          </w:p>
        </w:tc>
        <w:tc>
          <w:tcPr>
            <w:tcW w:w="2835" w:type="dxa"/>
          </w:tcPr>
          <w:p w:rsidR="005E3CF3" w:rsidRPr="00270711" w:rsidRDefault="005E3CF3" w:rsidP="000762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0711">
              <w:rPr>
                <w:rFonts w:ascii="Arial" w:hAnsi="Arial" w:cs="Arial"/>
                <w:sz w:val="24"/>
                <w:szCs w:val="24"/>
              </w:rPr>
              <w:t>12</w:t>
            </w:r>
          </w:p>
        </w:tc>
      </w:tr>
      <w:tr w:rsidR="005E3CF3" w:rsidRPr="00270711" w:rsidTr="00265FBD">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tcPr>
          <w:p w:rsidR="005E3CF3" w:rsidRPr="00265FBD" w:rsidRDefault="005E3CF3" w:rsidP="00076244">
            <w:pPr>
              <w:jc w:val="center"/>
              <w:rPr>
                <w:rFonts w:ascii="Arial" w:hAnsi="Arial" w:cs="Arial"/>
                <w:b w:val="0"/>
                <w:sz w:val="24"/>
                <w:szCs w:val="24"/>
              </w:rPr>
            </w:pPr>
            <w:r w:rsidRPr="00265FBD">
              <w:rPr>
                <w:rFonts w:ascii="Arial" w:hAnsi="Arial" w:cs="Arial"/>
                <w:b w:val="0"/>
                <w:sz w:val="24"/>
                <w:szCs w:val="24"/>
              </w:rPr>
              <w:t>750</w:t>
            </w:r>
          </w:p>
        </w:tc>
        <w:tc>
          <w:tcPr>
            <w:tcW w:w="1418" w:type="dxa"/>
          </w:tcPr>
          <w:p w:rsidR="005E3CF3" w:rsidRPr="00270711" w:rsidRDefault="005E3CF3" w:rsidP="0007624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0711">
              <w:rPr>
                <w:rFonts w:ascii="Arial" w:hAnsi="Arial" w:cs="Arial"/>
                <w:sz w:val="24"/>
                <w:szCs w:val="24"/>
              </w:rPr>
              <w:t>18</w:t>
            </w:r>
          </w:p>
        </w:tc>
        <w:tc>
          <w:tcPr>
            <w:tcW w:w="2835" w:type="dxa"/>
          </w:tcPr>
          <w:p w:rsidR="005E3CF3" w:rsidRPr="00270711" w:rsidRDefault="005E3CF3" w:rsidP="0007624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0711">
              <w:rPr>
                <w:rFonts w:ascii="Arial" w:hAnsi="Arial" w:cs="Arial"/>
                <w:sz w:val="24"/>
                <w:szCs w:val="24"/>
              </w:rPr>
              <w:t>23</w:t>
            </w:r>
          </w:p>
        </w:tc>
      </w:tr>
      <w:tr w:rsidR="005E3CF3" w:rsidRPr="00270711" w:rsidTr="00265FB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tcPr>
          <w:p w:rsidR="005E3CF3" w:rsidRPr="00265FBD" w:rsidRDefault="005E3CF3" w:rsidP="00076244">
            <w:pPr>
              <w:jc w:val="center"/>
              <w:rPr>
                <w:rFonts w:ascii="Arial" w:hAnsi="Arial" w:cs="Arial"/>
                <w:b w:val="0"/>
                <w:sz w:val="24"/>
                <w:szCs w:val="24"/>
              </w:rPr>
            </w:pPr>
            <w:r w:rsidRPr="00265FBD">
              <w:rPr>
                <w:rFonts w:ascii="Arial" w:hAnsi="Arial" w:cs="Arial"/>
                <w:b w:val="0"/>
                <w:sz w:val="24"/>
                <w:szCs w:val="24"/>
              </w:rPr>
              <w:t>700</w:t>
            </w:r>
          </w:p>
        </w:tc>
        <w:tc>
          <w:tcPr>
            <w:tcW w:w="1418" w:type="dxa"/>
          </w:tcPr>
          <w:p w:rsidR="005E3CF3" w:rsidRPr="00270711" w:rsidRDefault="005E3CF3" w:rsidP="000762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0711">
              <w:rPr>
                <w:rFonts w:ascii="Arial" w:hAnsi="Arial" w:cs="Arial"/>
                <w:sz w:val="24"/>
                <w:szCs w:val="24"/>
              </w:rPr>
              <w:t>24</w:t>
            </w:r>
          </w:p>
        </w:tc>
        <w:tc>
          <w:tcPr>
            <w:tcW w:w="2835" w:type="dxa"/>
          </w:tcPr>
          <w:p w:rsidR="005E3CF3" w:rsidRPr="00270711" w:rsidRDefault="005E3CF3" w:rsidP="000762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0711">
              <w:rPr>
                <w:rFonts w:ascii="Arial" w:hAnsi="Arial" w:cs="Arial"/>
                <w:sz w:val="24"/>
                <w:szCs w:val="24"/>
              </w:rPr>
              <w:t>29</w:t>
            </w:r>
          </w:p>
        </w:tc>
      </w:tr>
      <w:tr w:rsidR="005E3CF3" w:rsidRPr="00270711" w:rsidTr="00265FBD">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tcPr>
          <w:p w:rsidR="005E3CF3" w:rsidRPr="00265FBD" w:rsidRDefault="005E3CF3" w:rsidP="00076244">
            <w:pPr>
              <w:jc w:val="center"/>
              <w:rPr>
                <w:rFonts w:ascii="Arial" w:hAnsi="Arial" w:cs="Arial"/>
                <w:b w:val="0"/>
                <w:sz w:val="24"/>
                <w:szCs w:val="24"/>
              </w:rPr>
            </w:pPr>
            <w:r w:rsidRPr="00265FBD">
              <w:rPr>
                <w:rFonts w:ascii="Arial" w:hAnsi="Arial" w:cs="Arial"/>
                <w:b w:val="0"/>
                <w:sz w:val="24"/>
                <w:szCs w:val="24"/>
              </w:rPr>
              <w:t>650</w:t>
            </w:r>
          </w:p>
        </w:tc>
        <w:tc>
          <w:tcPr>
            <w:tcW w:w="1418" w:type="dxa"/>
          </w:tcPr>
          <w:p w:rsidR="005E3CF3" w:rsidRPr="00270711" w:rsidRDefault="005E3CF3" w:rsidP="0007624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0711">
              <w:rPr>
                <w:rFonts w:ascii="Arial" w:hAnsi="Arial" w:cs="Arial"/>
                <w:sz w:val="24"/>
                <w:szCs w:val="24"/>
              </w:rPr>
              <w:t>30</w:t>
            </w:r>
          </w:p>
        </w:tc>
        <w:tc>
          <w:tcPr>
            <w:tcW w:w="2835" w:type="dxa"/>
          </w:tcPr>
          <w:p w:rsidR="005E3CF3" w:rsidRPr="00270711" w:rsidRDefault="005E3CF3" w:rsidP="0007624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0711">
              <w:rPr>
                <w:rFonts w:ascii="Arial" w:hAnsi="Arial" w:cs="Arial"/>
                <w:sz w:val="24"/>
                <w:szCs w:val="24"/>
              </w:rPr>
              <w:t>35</w:t>
            </w:r>
          </w:p>
        </w:tc>
      </w:tr>
      <w:tr w:rsidR="005E3CF3" w:rsidRPr="00270711" w:rsidTr="00265FB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tcPr>
          <w:p w:rsidR="005E3CF3" w:rsidRPr="00265FBD" w:rsidRDefault="005E3CF3" w:rsidP="00076244">
            <w:pPr>
              <w:jc w:val="center"/>
              <w:rPr>
                <w:rFonts w:ascii="Arial" w:hAnsi="Arial" w:cs="Arial"/>
                <w:b w:val="0"/>
                <w:sz w:val="24"/>
                <w:szCs w:val="24"/>
              </w:rPr>
            </w:pPr>
            <w:r w:rsidRPr="00265FBD">
              <w:rPr>
                <w:rFonts w:ascii="Arial" w:hAnsi="Arial" w:cs="Arial"/>
                <w:b w:val="0"/>
                <w:sz w:val="24"/>
                <w:szCs w:val="24"/>
              </w:rPr>
              <w:t>500</w:t>
            </w:r>
          </w:p>
        </w:tc>
        <w:tc>
          <w:tcPr>
            <w:tcW w:w="1418" w:type="dxa"/>
          </w:tcPr>
          <w:p w:rsidR="005E3CF3" w:rsidRPr="00270711" w:rsidRDefault="005E3CF3" w:rsidP="000762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0711">
              <w:rPr>
                <w:rFonts w:ascii="Arial" w:hAnsi="Arial" w:cs="Arial"/>
                <w:sz w:val="24"/>
                <w:szCs w:val="24"/>
              </w:rPr>
              <w:t>36</w:t>
            </w:r>
          </w:p>
        </w:tc>
        <w:tc>
          <w:tcPr>
            <w:tcW w:w="2835" w:type="dxa"/>
          </w:tcPr>
          <w:p w:rsidR="005E3CF3" w:rsidRPr="00270711" w:rsidRDefault="005E3CF3" w:rsidP="000762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0711">
              <w:rPr>
                <w:rFonts w:ascii="Arial" w:hAnsi="Arial" w:cs="Arial"/>
                <w:sz w:val="24"/>
                <w:szCs w:val="24"/>
              </w:rPr>
              <w:t>o Mayor</w:t>
            </w:r>
          </w:p>
        </w:tc>
      </w:tr>
    </w:tbl>
    <w:p w:rsidR="00265FBD" w:rsidRPr="008E66B2" w:rsidRDefault="00265FBD" w:rsidP="00265FBD">
      <w:pPr>
        <w:pStyle w:val="Sinespaciado"/>
        <w:jc w:val="center"/>
        <w:rPr>
          <w:rFonts w:ascii="Arial" w:hAnsi="Arial" w:cs="Arial"/>
        </w:rPr>
      </w:pPr>
      <w:bookmarkStart w:id="101" w:name="_Toc352752838"/>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11</w:t>
      </w:r>
      <w:r w:rsidR="000037A4" w:rsidRPr="008E66B2">
        <w:rPr>
          <w:rFonts w:ascii="Arial" w:hAnsi="Arial" w:cs="Arial"/>
        </w:rPr>
        <w:fldChar w:fldCharType="end"/>
      </w:r>
      <w:r w:rsidRPr="008E66B2">
        <w:rPr>
          <w:rFonts w:ascii="Arial" w:hAnsi="Arial" w:cs="Arial"/>
        </w:rPr>
        <w:t xml:space="preserve">: </w:t>
      </w:r>
      <w:r>
        <w:rPr>
          <w:rFonts w:ascii="Arial" w:hAnsi="Arial" w:cs="Arial"/>
        </w:rPr>
        <w:t>Score Crediticio</w:t>
      </w:r>
      <w:bookmarkEnd w:id="101"/>
    </w:p>
    <w:p w:rsidR="00265FBD" w:rsidRPr="008E66B2" w:rsidRDefault="00265FBD" w:rsidP="00265FBD">
      <w:pPr>
        <w:pStyle w:val="Sinespaciado"/>
        <w:jc w:val="center"/>
        <w:rPr>
          <w:rFonts w:ascii="Arial" w:hAnsi="Arial" w:cs="Arial"/>
        </w:rPr>
      </w:pPr>
      <w:r w:rsidRPr="008E66B2">
        <w:rPr>
          <w:rFonts w:ascii="Arial" w:hAnsi="Arial" w:cs="Arial"/>
        </w:rPr>
        <w:t xml:space="preserve">Elaborado por: </w:t>
      </w:r>
      <w:r>
        <w:rPr>
          <w:rFonts w:ascii="Arial" w:hAnsi="Arial" w:cs="Arial"/>
        </w:rPr>
        <w:t xml:space="preserve">Empresa </w:t>
      </w:r>
      <w:r w:rsidR="00FD64BD">
        <w:rPr>
          <w:rFonts w:ascii="Arial" w:hAnsi="Arial" w:cs="Arial"/>
        </w:rPr>
        <w:t>ROSVIV</w:t>
      </w:r>
      <w:r w:rsidR="007448B2">
        <w:rPr>
          <w:rFonts w:ascii="Arial" w:hAnsi="Arial" w:cs="Arial"/>
        </w:rPr>
        <w:t xml:space="preserve"> S.A.</w:t>
      </w:r>
    </w:p>
    <w:p w:rsidR="00265FBD" w:rsidRPr="008E66B2" w:rsidRDefault="00265FBD" w:rsidP="00265FBD">
      <w:pPr>
        <w:pStyle w:val="Sinespaciado"/>
        <w:jc w:val="center"/>
        <w:rPr>
          <w:rFonts w:ascii="Arial" w:hAnsi="Arial" w:cs="Arial"/>
        </w:rPr>
      </w:pPr>
    </w:p>
    <w:p w:rsidR="00265FBD" w:rsidRPr="00265FBD" w:rsidRDefault="00265FBD" w:rsidP="00265FBD">
      <w:pPr>
        <w:spacing w:line="360" w:lineRule="auto"/>
        <w:jc w:val="both"/>
        <w:rPr>
          <w:rFonts w:ascii="Arial" w:hAnsi="Arial" w:cs="Arial"/>
          <w:sz w:val="24"/>
          <w:szCs w:val="24"/>
        </w:rPr>
      </w:pPr>
      <w:r w:rsidRPr="00265FBD">
        <w:rPr>
          <w:rFonts w:ascii="Arial" w:hAnsi="Arial" w:cs="Arial"/>
          <w:sz w:val="24"/>
          <w:szCs w:val="24"/>
        </w:rPr>
        <w:t>Se considera cartera vencida siempre que la antigüedad sea</w:t>
      </w:r>
      <w:r>
        <w:rPr>
          <w:rFonts w:ascii="Arial" w:hAnsi="Arial" w:cs="Arial"/>
          <w:sz w:val="24"/>
          <w:szCs w:val="24"/>
        </w:rPr>
        <w:t xml:space="preserve"> mayor a 31 días, es decir la empresa extiende los respectivos Avisos de Cobros.</w:t>
      </w:r>
    </w:p>
    <w:tbl>
      <w:tblPr>
        <w:tblStyle w:val="Cuadrculaclara-nfasis12"/>
        <w:tblpPr w:leftFromText="141" w:rightFromText="141" w:vertAnchor="text" w:tblpY="1"/>
        <w:tblOverlap w:val="never"/>
        <w:tblW w:w="0" w:type="auto"/>
        <w:tblLook w:val="04A0" w:firstRow="1" w:lastRow="0" w:firstColumn="1" w:lastColumn="0" w:noHBand="0" w:noVBand="1"/>
      </w:tblPr>
      <w:tblGrid>
        <w:gridCol w:w="2943"/>
        <w:gridCol w:w="4253"/>
      </w:tblGrid>
      <w:tr w:rsidR="00265FBD" w:rsidRPr="00270711" w:rsidTr="00265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65FBD" w:rsidRPr="00265FBD" w:rsidRDefault="00265FBD" w:rsidP="00265FBD">
            <w:pPr>
              <w:jc w:val="center"/>
              <w:rPr>
                <w:rFonts w:ascii="Arial" w:hAnsi="Arial" w:cs="Arial"/>
                <w:b w:val="0"/>
                <w:szCs w:val="24"/>
              </w:rPr>
            </w:pPr>
            <w:r w:rsidRPr="00265FBD">
              <w:rPr>
                <w:rFonts w:ascii="Arial" w:hAnsi="Arial" w:cs="Arial"/>
                <w:szCs w:val="24"/>
              </w:rPr>
              <w:t>ANTIGÜEDAD</w:t>
            </w:r>
          </w:p>
        </w:tc>
        <w:tc>
          <w:tcPr>
            <w:tcW w:w="4253" w:type="dxa"/>
            <w:vAlign w:val="center"/>
          </w:tcPr>
          <w:p w:rsidR="00265FBD" w:rsidRPr="00265FBD" w:rsidRDefault="00265FBD" w:rsidP="00265FB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265FBD">
              <w:rPr>
                <w:rFonts w:ascii="Arial" w:hAnsi="Arial" w:cs="Arial"/>
                <w:szCs w:val="24"/>
              </w:rPr>
              <w:t>TIPO DE COMUNICACIÓN A EXTENDER</w:t>
            </w:r>
          </w:p>
        </w:tc>
      </w:tr>
      <w:tr w:rsidR="00265FBD" w:rsidRPr="00270711" w:rsidTr="002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65FBD" w:rsidRPr="00265FBD" w:rsidRDefault="00265FBD" w:rsidP="00265FBD">
            <w:pPr>
              <w:jc w:val="center"/>
              <w:rPr>
                <w:rFonts w:ascii="Arial" w:hAnsi="Arial" w:cs="Arial"/>
                <w:b w:val="0"/>
                <w:szCs w:val="24"/>
              </w:rPr>
            </w:pPr>
            <w:r w:rsidRPr="00265FBD">
              <w:rPr>
                <w:rFonts w:ascii="Arial" w:hAnsi="Arial" w:cs="Arial"/>
                <w:b w:val="0"/>
                <w:szCs w:val="24"/>
              </w:rPr>
              <w:t>31-60</w:t>
            </w:r>
          </w:p>
        </w:tc>
        <w:tc>
          <w:tcPr>
            <w:tcW w:w="4253" w:type="dxa"/>
            <w:vAlign w:val="center"/>
          </w:tcPr>
          <w:p w:rsidR="00265FBD" w:rsidRPr="00265FBD" w:rsidRDefault="00265FBD" w:rsidP="00265FBD">
            <w:pPr>
              <w:ind w:left="708" w:hanging="708"/>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65FBD">
              <w:rPr>
                <w:rFonts w:ascii="Arial" w:hAnsi="Arial" w:cs="Arial"/>
                <w:szCs w:val="24"/>
              </w:rPr>
              <w:t>AVISO DE COBRO # 1</w:t>
            </w:r>
          </w:p>
        </w:tc>
      </w:tr>
      <w:tr w:rsidR="00265FBD" w:rsidRPr="00270711" w:rsidTr="00265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65FBD" w:rsidRPr="00265FBD" w:rsidRDefault="00265FBD" w:rsidP="00265FBD">
            <w:pPr>
              <w:jc w:val="center"/>
              <w:rPr>
                <w:rFonts w:ascii="Arial" w:hAnsi="Arial" w:cs="Arial"/>
                <w:b w:val="0"/>
                <w:szCs w:val="24"/>
              </w:rPr>
            </w:pPr>
            <w:r w:rsidRPr="00265FBD">
              <w:rPr>
                <w:rFonts w:ascii="Arial" w:hAnsi="Arial" w:cs="Arial"/>
                <w:b w:val="0"/>
                <w:szCs w:val="24"/>
              </w:rPr>
              <w:t>61-90</w:t>
            </w:r>
          </w:p>
        </w:tc>
        <w:tc>
          <w:tcPr>
            <w:tcW w:w="4253" w:type="dxa"/>
            <w:vAlign w:val="center"/>
          </w:tcPr>
          <w:p w:rsidR="00265FBD" w:rsidRPr="00265FBD" w:rsidRDefault="00265FBD" w:rsidP="00265FB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sidRPr="00265FBD">
              <w:rPr>
                <w:rFonts w:ascii="Arial" w:hAnsi="Arial" w:cs="Arial"/>
                <w:szCs w:val="24"/>
              </w:rPr>
              <w:t>AVISO DE COBRO # 2</w:t>
            </w:r>
          </w:p>
        </w:tc>
      </w:tr>
      <w:tr w:rsidR="00265FBD" w:rsidRPr="00270711" w:rsidTr="002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265FBD" w:rsidRPr="00265FBD" w:rsidRDefault="00265FBD" w:rsidP="00265FBD">
            <w:pPr>
              <w:jc w:val="center"/>
              <w:rPr>
                <w:rFonts w:ascii="Arial" w:hAnsi="Arial" w:cs="Arial"/>
                <w:b w:val="0"/>
                <w:szCs w:val="24"/>
              </w:rPr>
            </w:pPr>
            <w:r w:rsidRPr="00265FBD">
              <w:rPr>
                <w:rFonts w:ascii="Arial" w:hAnsi="Arial" w:cs="Arial"/>
                <w:b w:val="0"/>
                <w:szCs w:val="24"/>
              </w:rPr>
              <w:t>91-120</w:t>
            </w:r>
          </w:p>
        </w:tc>
        <w:tc>
          <w:tcPr>
            <w:tcW w:w="4253" w:type="dxa"/>
            <w:vAlign w:val="center"/>
          </w:tcPr>
          <w:p w:rsidR="00265FBD" w:rsidRPr="00265FBD" w:rsidRDefault="00265FBD" w:rsidP="00265FB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65FBD">
              <w:rPr>
                <w:rFonts w:ascii="Arial" w:hAnsi="Arial" w:cs="Arial"/>
                <w:szCs w:val="24"/>
              </w:rPr>
              <w:t>AVISO DE COBRO # 3</w:t>
            </w:r>
          </w:p>
        </w:tc>
      </w:tr>
    </w:tbl>
    <w:p w:rsidR="00265FBD" w:rsidRPr="008E66B2" w:rsidRDefault="00265FBD" w:rsidP="00265FBD">
      <w:pPr>
        <w:pStyle w:val="Sinespaciado"/>
        <w:jc w:val="center"/>
        <w:rPr>
          <w:rFonts w:ascii="Arial" w:hAnsi="Arial" w:cs="Arial"/>
        </w:rPr>
      </w:pPr>
      <w:r>
        <w:rPr>
          <w:rFonts w:ascii="Arial" w:hAnsi="Arial" w:cs="Arial"/>
          <w:sz w:val="24"/>
        </w:rPr>
        <w:br w:type="textWrapping" w:clear="all"/>
      </w:r>
      <w:bookmarkStart w:id="102" w:name="_Toc352752839"/>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12</w:t>
      </w:r>
      <w:r w:rsidR="000037A4" w:rsidRPr="008E66B2">
        <w:rPr>
          <w:rFonts w:ascii="Arial" w:hAnsi="Arial" w:cs="Arial"/>
        </w:rPr>
        <w:fldChar w:fldCharType="end"/>
      </w:r>
      <w:r w:rsidRPr="008E66B2">
        <w:rPr>
          <w:rFonts w:ascii="Arial" w:hAnsi="Arial" w:cs="Arial"/>
        </w:rPr>
        <w:t xml:space="preserve">: </w:t>
      </w:r>
      <w:r>
        <w:rPr>
          <w:rFonts w:ascii="Arial" w:hAnsi="Arial" w:cs="Arial"/>
        </w:rPr>
        <w:t>Aviso de Cobro</w:t>
      </w:r>
      <w:bookmarkEnd w:id="102"/>
    </w:p>
    <w:p w:rsidR="00265FBD" w:rsidRPr="008E66B2" w:rsidRDefault="00265FBD" w:rsidP="00265FBD">
      <w:pPr>
        <w:pStyle w:val="Sinespaciado"/>
        <w:jc w:val="center"/>
        <w:rPr>
          <w:rFonts w:ascii="Arial" w:hAnsi="Arial" w:cs="Arial"/>
        </w:rPr>
      </w:pPr>
      <w:r w:rsidRPr="008E66B2">
        <w:rPr>
          <w:rFonts w:ascii="Arial" w:hAnsi="Arial" w:cs="Arial"/>
        </w:rPr>
        <w:t xml:space="preserve">Elaborado por: </w:t>
      </w:r>
      <w:r>
        <w:rPr>
          <w:rFonts w:ascii="Arial" w:hAnsi="Arial" w:cs="Arial"/>
        </w:rPr>
        <w:t xml:space="preserve">Empresa </w:t>
      </w:r>
      <w:r w:rsidR="00FD64BD">
        <w:rPr>
          <w:rFonts w:ascii="Arial" w:hAnsi="Arial" w:cs="Arial"/>
        </w:rPr>
        <w:t>ROSVIV</w:t>
      </w:r>
    </w:p>
    <w:p w:rsidR="00117F6B" w:rsidRDefault="00117F6B" w:rsidP="00117F6B">
      <w:pPr>
        <w:spacing w:line="360" w:lineRule="auto"/>
        <w:jc w:val="both"/>
        <w:rPr>
          <w:rFonts w:ascii="Arial" w:hAnsi="Arial" w:cs="Arial"/>
          <w:sz w:val="24"/>
          <w:szCs w:val="24"/>
        </w:rPr>
      </w:pPr>
    </w:p>
    <w:p w:rsidR="00117F6B" w:rsidRPr="00DE216A" w:rsidRDefault="00117F6B" w:rsidP="00117F6B">
      <w:pPr>
        <w:spacing w:line="360" w:lineRule="auto"/>
        <w:jc w:val="both"/>
        <w:rPr>
          <w:rFonts w:ascii="Arial" w:hAnsi="Arial" w:cs="Arial"/>
          <w:sz w:val="24"/>
          <w:szCs w:val="24"/>
        </w:rPr>
      </w:pPr>
      <w:r>
        <w:rPr>
          <w:rFonts w:ascii="Arial" w:hAnsi="Arial" w:cs="Arial"/>
          <w:sz w:val="24"/>
          <w:szCs w:val="24"/>
        </w:rPr>
        <w:t xml:space="preserve">A continuación se presentará la gestión que realiza el departamento de operaciones por parte de la cobranza, en el momento que el cliente debe cancelar sus cuotas de la vivienda, su respectivo flujo se presenta en el </w:t>
      </w:r>
      <w:r>
        <w:rPr>
          <w:rFonts w:ascii="Arial" w:hAnsi="Arial" w:cs="Arial"/>
          <w:b/>
          <w:sz w:val="24"/>
          <w:szCs w:val="24"/>
        </w:rPr>
        <w:t xml:space="preserve">ANEXO </w:t>
      </w:r>
      <w:r w:rsidR="003E17A6">
        <w:rPr>
          <w:rFonts w:ascii="Arial" w:hAnsi="Arial" w:cs="Arial"/>
          <w:b/>
          <w:sz w:val="24"/>
          <w:szCs w:val="24"/>
        </w:rPr>
        <w:t>5</w:t>
      </w:r>
      <w:r>
        <w:rPr>
          <w:rFonts w:ascii="Arial" w:hAnsi="Arial" w:cs="Arial"/>
          <w:b/>
          <w:sz w:val="24"/>
          <w:szCs w:val="24"/>
        </w:rPr>
        <w:t>.</w:t>
      </w:r>
    </w:p>
    <w:p w:rsidR="00FA1F86" w:rsidRPr="00FA1F86" w:rsidRDefault="00FA1F86" w:rsidP="00F76742">
      <w:pPr>
        <w:pStyle w:val="Prrafodelista"/>
        <w:numPr>
          <w:ilvl w:val="0"/>
          <w:numId w:val="49"/>
        </w:numPr>
        <w:spacing w:after="0" w:line="360" w:lineRule="auto"/>
        <w:jc w:val="both"/>
        <w:rPr>
          <w:rFonts w:ascii="Arial" w:hAnsi="Arial" w:cs="Arial"/>
          <w:b/>
          <w:i/>
          <w:sz w:val="24"/>
          <w:szCs w:val="24"/>
        </w:rPr>
      </w:pPr>
      <w:r>
        <w:rPr>
          <w:rFonts w:ascii="Arial" w:hAnsi="Arial" w:cs="Arial"/>
          <w:b/>
          <w:i/>
          <w:sz w:val="24"/>
          <w:szCs w:val="24"/>
        </w:rPr>
        <w:t>Gerente de Operaciones</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Distribuye la información proyectada de la cartera por cobrar a Jefe de Cobranzas.</w:t>
      </w:r>
    </w:p>
    <w:p w:rsidR="009E7042" w:rsidRPr="009E7042" w:rsidRDefault="009E7042" w:rsidP="009E7042">
      <w:pPr>
        <w:spacing w:after="0" w:line="360" w:lineRule="auto"/>
        <w:jc w:val="both"/>
        <w:rPr>
          <w:rFonts w:ascii="Arial" w:hAnsi="Arial" w:cs="Arial"/>
          <w:sz w:val="24"/>
          <w:szCs w:val="24"/>
        </w:rPr>
      </w:pPr>
    </w:p>
    <w:p w:rsidR="00FA1F86" w:rsidRPr="00FA1F86" w:rsidRDefault="00FA1F86" w:rsidP="00F76742">
      <w:pPr>
        <w:pStyle w:val="Prrafodelista"/>
        <w:numPr>
          <w:ilvl w:val="0"/>
          <w:numId w:val="49"/>
        </w:numPr>
        <w:spacing w:after="0" w:line="360" w:lineRule="auto"/>
        <w:jc w:val="both"/>
        <w:rPr>
          <w:rFonts w:ascii="Arial" w:hAnsi="Arial" w:cs="Arial"/>
          <w:b/>
          <w:i/>
          <w:sz w:val="24"/>
          <w:szCs w:val="24"/>
        </w:rPr>
      </w:pPr>
      <w:r w:rsidRPr="00FA1F86">
        <w:rPr>
          <w:rFonts w:ascii="Arial" w:hAnsi="Arial" w:cs="Arial"/>
          <w:b/>
          <w:i/>
          <w:sz w:val="24"/>
          <w:szCs w:val="24"/>
        </w:rPr>
        <w:lastRenderedPageBreak/>
        <w:t>Jefe de Cobranzas</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Coordina la gestión de cobranza tanto para cartera por vencer como de la cartera vencida.</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Distribuye a los asistentes las actividades de la gestión de cobranza.</w:t>
      </w:r>
    </w:p>
    <w:p w:rsidR="00FA1F86" w:rsidRPr="00FA1F86" w:rsidRDefault="00FA1F86" w:rsidP="00F76742">
      <w:pPr>
        <w:pStyle w:val="Prrafodelista"/>
        <w:numPr>
          <w:ilvl w:val="0"/>
          <w:numId w:val="49"/>
        </w:numPr>
        <w:spacing w:after="0" w:line="360" w:lineRule="auto"/>
        <w:jc w:val="both"/>
        <w:rPr>
          <w:rFonts w:ascii="Arial" w:hAnsi="Arial" w:cs="Arial"/>
          <w:b/>
          <w:i/>
          <w:sz w:val="24"/>
          <w:szCs w:val="24"/>
        </w:rPr>
      </w:pPr>
      <w:r w:rsidRPr="00FA1F86">
        <w:rPr>
          <w:rFonts w:ascii="Arial" w:hAnsi="Arial" w:cs="Arial"/>
          <w:b/>
          <w:i/>
          <w:sz w:val="24"/>
          <w:szCs w:val="24"/>
        </w:rPr>
        <w:t>Asistente de Cobranza</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Con la información de cuentas por vencer, envía a través del servicio de sms el recordatorio de pago con 3 días de anticipación.</w:t>
      </w:r>
    </w:p>
    <w:p w:rsidR="00051B28" w:rsidRPr="00051B28" w:rsidRDefault="00051B28" w:rsidP="00F76742">
      <w:pPr>
        <w:pStyle w:val="Prrafodelista"/>
        <w:numPr>
          <w:ilvl w:val="0"/>
          <w:numId w:val="50"/>
        </w:numPr>
        <w:spacing w:after="0" w:line="360" w:lineRule="auto"/>
        <w:jc w:val="both"/>
        <w:rPr>
          <w:rFonts w:ascii="Arial" w:hAnsi="Arial" w:cs="Arial"/>
          <w:sz w:val="24"/>
          <w:szCs w:val="24"/>
        </w:rPr>
      </w:pPr>
      <w:r w:rsidRPr="00270711">
        <w:rPr>
          <w:rFonts w:ascii="Arial" w:hAnsi="Arial" w:cs="Arial"/>
          <w:sz w:val="24"/>
          <w:szCs w:val="24"/>
        </w:rPr>
        <w:t xml:space="preserve">Realiza  la recaudación directa a clientes que se acercan a las oficinas de </w:t>
      </w:r>
      <w:r w:rsidR="009A4901">
        <w:rPr>
          <w:rFonts w:ascii="Arial" w:hAnsi="Arial" w:cs="Arial"/>
          <w:sz w:val="24"/>
          <w:szCs w:val="24"/>
        </w:rPr>
        <w:t xml:space="preserve">la inmobiliaria ROSVIV </w:t>
      </w:r>
      <w:r w:rsidRPr="00270711">
        <w:rPr>
          <w:rFonts w:ascii="Arial" w:hAnsi="Arial" w:cs="Arial"/>
          <w:sz w:val="24"/>
          <w:szCs w:val="24"/>
        </w:rPr>
        <w:t>S.A.</w:t>
      </w:r>
      <w:r w:rsidR="007448B2">
        <w:rPr>
          <w:rFonts w:ascii="Arial" w:hAnsi="Arial" w:cs="Arial"/>
          <w:sz w:val="24"/>
          <w:szCs w:val="24"/>
        </w:rPr>
        <w:t xml:space="preserve"> </w:t>
      </w:r>
      <w:r>
        <w:rPr>
          <w:rFonts w:ascii="Arial" w:hAnsi="Arial" w:cs="Arial"/>
          <w:sz w:val="24"/>
          <w:szCs w:val="24"/>
        </w:rPr>
        <w:t>o por medio del</w:t>
      </w:r>
      <w:r w:rsidRPr="00051B28">
        <w:rPr>
          <w:rFonts w:ascii="Arial" w:hAnsi="Arial" w:cs="Arial"/>
          <w:sz w:val="24"/>
          <w:szCs w:val="24"/>
        </w:rPr>
        <w:t xml:space="preserve"> servicio de cobro automático</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Realiza las conciliaciones bancarias de los ingresos por concepto de venta de vivienda.</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Realiza el cierre de caja y los depósitos bancarios.</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Prepara la información de la recaudación semanal.</w:t>
      </w:r>
    </w:p>
    <w:p w:rsidR="00FA1F86" w:rsidRPr="00FA1F86" w:rsidRDefault="00FA1F86" w:rsidP="00F76742">
      <w:pPr>
        <w:pStyle w:val="Prrafodelista"/>
        <w:numPr>
          <w:ilvl w:val="0"/>
          <w:numId w:val="49"/>
        </w:numPr>
        <w:spacing w:after="0" w:line="360" w:lineRule="auto"/>
        <w:jc w:val="both"/>
        <w:rPr>
          <w:rFonts w:ascii="Arial" w:hAnsi="Arial" w:cs="Arial"/>
          <w:b/>
          <w:i/>
          <w:sz w:val="24"/>
          <w:szCs w:val="24"/>
        </w:rPr>
      </w:pPr>
      <w:r w:rsidRPr="00FA1F86">
        <w:rPr>
          <w:rFonts w:ascii="Arial" w:hAnsi="Arial" w:cs="Arial"/>
          <w:b/>
          <w:i/>
          <w:sz w:val="24"/>
          <w:szCs w:val="24"/>
        </w:rPr>
        <w:t>Jefe de Cobranzas</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Realiza el informe consolidado  los días viernes de cada semana con corte al día anterior de la  cartera vencida, cartera por vencer y recaudación.</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Los días 5 y 19 de cada mes, remitirá a los Supervisores de Venta/Servicio de Atención al cliente, las observaciones dadas por el cliente en la gestión  de cobranza y que no establecen una fecha de promesa de pago, para la respectiva atención.  Si en un plazo de 7 días calendario no hay respuesta por parte del Supervisor/Atención al Cliente a la gestión solicitada, se remitirán dichas observaciones, a la  Gerencia Comercial para la respectiva atención y respuesta a los casos indicados, el plazo para la respuesta  es de 7 días calendario.</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Informa a la Gerencia de Operaciones.</w:t>
      </w:r>
    </w:p>
    <w:p w:rsidR="00FA1F86" w:rsidRPr="00FA1F86" w:rsidRDefault="00FA1F86" w:rsidP="00F76742">
      <w:pPr>
        <w:pStyle w:val="Prrafodelista"/>
        <w:numPr>
          <w:ilvl w:val="0"/>
          <w:numId w:val="49"/>
        </w:numPr>
        <w:spacing w:after="0" w:line="360" w:lineRule="auto"/>
        <w:jc w:val="both"/>
        <w:rPr>
          <w:rFonts w:ascii="Arial" w:hAnsi="Arial" w:cs="Arial"/>
          <w:b/>
          <w:i/>
          <w:sz w:val="24"/>
          <w:szCs w:val="24"/>
        </w:rPr>
      </w:pPr>
      <w:r w:rsidRPr="00FA1F86">
        <w:rPr>
          <w:rFonts w:ascii="Arial" w:hAnsi="Arial" w:cs="Arial"/>
          <w:b/>
          <w:i/>
          <w:sz w:val="24"/>
          <w:szCs w:val="24"/>
        </w:rPr>
        <w:t>Gerente de Operaciones</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Analiza la información de cartera vencida, cartera por vencer y recaudación.</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lastRenderedPageBreak/>
        <w:t>De manera mensual emite a la Gerencia de Proyecto el informe de la Gestión de cobranzas.</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Autoriza la emisión de cartas de aviso de cobro, para quienes apliquen, de acuerdo a la política indicada en este procedimiento.</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Informa a la Gerencia de Proyectos.</w:t>
      </w:r>
    </w:p>
    <w:p w:rsidR="00FA1F86" w:rsidRPr="00FA1F86" w:rsidRDefault="00FA1F86" w:rsidP="00F76742">
      <w:pPr>
        <w:pStyle w:val="Prrafodelista"/>
        <w:numPr>
          <w:ilvl w:val="0"/>
          <w:numId w:val="49"/>
        </w:numPr>
        <w:spacing w:after="0" w:line="360" w:lineRule="auto"/>
        <w:jc w:val="both"/>
        <w:rPr>
          <w:rFonts w:ascii="Arial" w:hAnsi="Arial" w:cs="Arial"/>
          <w:b/>
          <w:i/>
          <w:sz w:val="24"/>
          <w:szCs w:val="24"/>
        </w:rPr>
      </w:pPr>
      <w:r w:rsidRPr="00FA1F86">
        <w:rPr>
          <w:rFonts w:ascii="Arial" w:hAnsi="Arial" w:cs="Arial"/>
          <w:b/>
          <w:i/>
          <w:sz w:val="24"/>
          <w:szCs w:val="24"/>
        </w:rPr>
        <w:t>Jefe de Operaciones</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Coordina y supervisa la emisión y entrega de las cartas de aviso de cobro.</w:t>
      </w:r>
    </w:p>
    <w:p w:rsidR="00FA1F86" w:rsidRPr="00FA1F86" w:rsidRDefault="00FA1F86" w:rsidP="00F76742">
      <w:pPr>
        <w:pStyle w:val="Prrafodelista"/>
        <w:numPr>
          <w:ilvl w:val="0"/>
          <w:numId w:val="49"/>
        </w:numPr>
        <w:spacing w:before="240" w:after="0" w:line="360" w:lineRule="auto"/>
        <w:jc w:val="both"/>
        <w:rPr>
          <w:rFonts w:ascii="Arial" w:hAnsi="Arial" w:cs="Arial"/>
          <w:b/>
          <w:i/>
          <w:sz w:val="24"/>
          <w:szCs w:val="24"/>
        </w:rPr>
      </w:pPr>
      <w:r w:rsidRPr="00FA1F86">
        <w:rPr>
          <w:rFonts w:ascii="Arial" w:hAnsi="Arial" w:cs="Arial"/>
          <w:b/>
          <w:i/>
          <w:sz w:val="24"/>
          <w:szCs w:val="24"/>
        </w:rPr>
        <w:t>Asistente de Operación</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Emite y envía las cartas de aviso de cobro.</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Realiza seguimiento de las cartas enviadas.</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Archiva la entrega, recepción de la carta de aviso de cobro en la carpeta del cliente.</w:t>
      </w:r>
    </w:p>
    <w:p w:rsidR="00FA1F86" w:rsidRPr="00FA1F86" w:rsidRDefault="00FA1F86" w:rsidP="00F76742">
      <w:pPr>
        <w:pStyle w:val="Prrafodelista"/>
        <w:numPr>
          <w:ilvl w:val="0"/>
          <w:numId w:val="49"/>
        </w:numPr>
        <w:spacing w:before="240" w:after="0" w:line="360" w:lineRule="auto"/>
        <w:jc w:val="both"/>
        <w:rPr>
          <w:rFonts w:ascii="Arial" w:hAnsi="Arial" w:cs="Arial"/>
          <w:b/>
          <w:i/>
          <w:sz w:val="24"/>
          <w:szCs w:val="24"/>
        </w:rPr>
      </w:pPr>
      <w:r w:rsidRPr="00FA1F86">
        <w:rPr>
          <w:rFonts w:ascii="Arial" w:hAnsi="Arial" w:cs="Arial"/>
          <w:b/>
          <w:i/>
          <w:sz w:val="24"/>
          <w:szCs w:val="24"/>
        </w:rPr>
        <w:t>Servicio al Cliente</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Atiende las inquietudes del cliente, motivo de la recepción de la carta de aviso de cobro y propone alternativas de financiamiento.</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Informa a Jefe de Operaciones, Jefe de Cobranzas, Gerencia de Operaciones y Gerencia de Proyectos, los resultados de la gestión  con los clientes.</w:t>
      </w:r>
    </w:p>
    <w:p w:rsidR="00FA1F86" w:rsidRPr="00FA1F86" w:rsidRDefault="00FA1F86" w:rsidP="00F76742">
      <w:pPr>
        <w:pStyle w:val="Prrafodelista"/>
        <w:numPr>
          <w:ilvl w:val="0"/>
          <w:numId w:val="49"/>
        </w:numPr>
        <w:spacing w:before="240" w:after="0" w:line="360" w:lineRule="auto"/>
        <w:jc w:val="both"/>
        <w:rPr>
          <w:rFonts w:ascii="Arial" w:hAnsi="Arial" w:cs="Arial"/>
          <w:b/>
          <w:i/>
          <w:sz w:val="24"/>
          <w:szCs w:val="24"/>
        </w:rPr>
      </w:pPr>
      <w:r w:rsidRPr="00FA1F86">
        <w:rPr>
          <w:rFonts w:ascii="Arial" w:hAnsi="Arial" w:cs="Arial"/>
          <w:b/>
          <w:i/>
          <w:sz w:val="24"/>
          <w:szCs w:val="24"/>
        </w:rPr>
        <w:t>Gerente de Operaciones</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De acuerdo al informe mensual de las cuentas por cobrar, los clientes q2ue incurran en el cuarto vencimiento o presenten una antigüedad de vencimiento de más de  121 días y luego de haber extendido la carta de  aviso de cobro pertinente y el aviso pre legal o legal, su ubicación será liberada y sus abonos se mantendrán como ahorro, hasta que se escoja una nueva ubicación.  En el caso que el cliente no regularice su estado de reserva hasta dos meses posteriores a su liberación o en el caso que desista de manera formal a la compra (Carta de Desistimiento), a los valores abonados se descontará el valor de la penalidad establecida.</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lastRenderedPageBreak/>
        <w:t>Autoriza la liberación de la ubicación del cliente e informa al Jefe de Operaciones, Jefe de Cobranzas y Gerente de Proyectos.</w:t>
      </w:r>
    </w:p>
    <w:p w:rsidR="00FA1F86" w:rsidRPr="00FA1F86" w:rsidRDefault="00FA1F86" w:rsidP="00F76742">
      <w:pPr>
        <w:pStyle w:val="Prrafodelista"/>
        <w:numPr>
          <w:ilvl w:val="0"/>
          <w:numId w:val="49"/>
        </w:numPr>
        <w:spacing w:before="240" w:after="0" w:line="360" w:lineRule="auto"/>
        <w:jc w:val="both"/>
        <w:rPr>
          <w:rFonts w:ascii="Arial" w:hAnsi="Arial" w:cs="Arial"/>
          <w:b/>
          <w:i/>
          <w:sz w:val="24"/>
          <w:szCs w:val="24"/>
        </w:rPr>
      </w:pPr>
      <w:r w:rsidRPr="00FA1F86">
        <w:rPr>
          <w:rFonts w:ascii="Arial" w:hAnsi="Arial" w:cs="Arial"/>
          <w:b/>
          <w:i/>
          <w:sz w:val="24"/>
          <w:szCs w:val="24"/>
        </w:rPr>
        <w:t>Asistente de Operaciones</w:t>
      </w:r>
    </w:p>
    <w:p w:rsidR="00FA1F86" w:rsidRP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Libera la ubicación e informa a Jefe de Operaciones y Gerente de Operaciones.</w:t>
      </w:r>
    </w:p>
    <w:p w:rsidR="00FA1F86" w:rsidRPr="00FA1F86" w:rsidRDefault="00FA1F86" w:rsidP="00F76742">
      <w:pPr>
        <w:pStyle w:val="Prrafodelista"/>
        <w:numPr>
          <w:ilvl w:val="0"/>
          <w:numId w:val="49"/>
        </w:numPr>
        <w:spacing w:before="240" w:after="0" w:line="360" w:lineRule="auto"/>
        <w:jc w:val="both"/>
        <w:rPr>
          <w:rFonts w:ascii="Arial" w:hAnsi="Arial" w:cs="Arial"/>
          <w:b/>
          <w:i/>
          <w:sz w:val="24"/>
          <w:szCs w:val="24"/>
        </w:rPr>
      </w:pPr>
      <w:r w:rsidRPr="00FA1F86">
        <w:rPr>
          <w:rFonts w:ascii="Arial" w:hAnsi="Arial" w:cs="Arial"/>
          <w:b/>
          <w:i/>
          <w:sz w:val="24"/>
          <w:szCs w:val="24"/>
        </w:rPr>
        <w:t>Área Legal</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En función de la información que recepte del Gerente de Operaciones, actuará de acuerdo a su procedimiento interno como mejor corresponda con los casos en que la ubicación liberada se relacione a un cliente con suscripción de Escritura de Promesa de Compra – Venta.</w:t>
      </w:r>
    </w:p>
    <w:p w:rsidR="00FA1F86" w:rsidRDefault="00FA1F86" w:rsidP="00F76742">
      <w:pPr>
        <w:pStyle w:val="Prrafodelista"/>
        <w:numPr>
          <w:ilvl w:val="0"/>
          <w:numId w:val="50"/>
        </w:numPr>
        <w:spacing w:after="0" w:line="360" w:lineRule="auto"/>
        <w:jc w:val="both"/>
        <w:rPr>
          <w:rFonts w:ascii="Arial" w:hAnsi="Arial" w:cs="Arial"/>
          <w:sz w:val="24"/>
          <w:szCs w:val="24"/>
        </w:rPr>
      </w:pPr>
      <w:r w:rsidRPr="00FA1F86">
        <w:rPr>
          <w:rFonts w:ascii="Arial" w:hAnsi="Arial" w:cs="Arial"/>
          <w:sz w:val="24"/>
          <w:szCs w:val="24"/>
        </w:rPr>
        <w:t>Informará resultado su gestión a la Gerencia de Operaciones.</w:t>
      </w:r>
    </w:p>
    <w:p w:rsidR="00A846B6" w:rsidRPr="00A846B6" w:rsidRDefault="00A846B6" w:rsidP="00A846B6">
      <w:pPr>
        <w:spacing w:after="0" w:line="360" w:lineRule="auto"/>
        <w:jc w:val="both"/>
        <w:rPr>
          <w:rFonts w:ascii="Arial" w:hAnsi="Arial" w:cs="Arial"/>
          <w:sz w:val="28"/>
          <w:szCs w:val="24"/>
        </w:rPr>
      </w:pPr>
    </w:p>
    <w:p w:rsidR="00A846B6" w:rsidRPr="00467B36" w:rsidRDefault="00A846B6" w:rsidP="00F76742">
      <w:pPr>
        <w:pStyle w:val="Ttulo3"/>
        <w:numPr>
          <w:ilvl w:val="2"/>
          <w:numId w:val="30"/>
        </w:numPr>
        <w:spacing w:line="360" w:lineRule="auto"/>
        <w:rPr>
          <w:rFonts w:ascii="Arial" w:hAnsi="Arial" w:cs="Arial"/>
          <w:color w:val="auto"/>
          <w:sz w:val="24"/>
          <w:szCs w:val="26"/>
        </w:rPr>
      </w:pPr>
      <w:bookmarkStart w:id="103" w:name="_Toc352752988"/>
      <w:r w:rsidRPr="00C860BD">
        <w:rPr>
          <w:rFonts w:ascii="Arial" w:hAnsi="Arial" w:cs="Arial"/>
          <w:color w:val="auto"/>
          <w:sz w:val="24"/>
          <w:szCs w:val="26"/>
        </w:rPr>
        <w:t>Anál</w:t>
      </w:r>
      <w:r>
        <w:rPr>
          <w:rFonts w:ascii="Arial" w:hAnsi="Arial" w:cs="Arial"/>
          <w:color w:val="auto"/>
          <w:sz w:val="24"/>
          <w:szCs w:val="26"/>
        </w:rPr>
        <w:t>isis de la Gestión Administrativa</w:t>
      </w:r>
      <w:bookmarkEnd w:id="103"/>
    </w:p>
    <w:p w:rsidR="009C75D9" w:rsidRDefault="00BE636A" w:rsidP="00DF4808">
      <w:pPr>
        <w:spacing w:line="360" w:lineRule="auto"/>
        <w:jc w:val="both"/>
        <w:rPr>
          <w:rFonts w:ascii="Arial" w:hAnsi="Arial" w:cs="Arial"/>
          <w:sz w:val="24"/>
        </w:rPr>
      </w:pPr>
      <w:r>
        <w:rPr>
          <w:rFonts w:ascii="Arial" w:hAnsi="Arial" w:cs="Arial"/>
          <w:sz w:val="24"/>
        </w:rPr>
        <w:t xml:space="preserve">Por lo general, la empresa no presenta un departamento definitivo </w:t>
      </w:r>
      <w:r w:rsidR="00F870A1">
        <w:rPr>
          <w:rFonts w:ascii="Arial" w:hAnsi="Arial" w:cs="Arial"/>
          <w:sz w:val="24"/>
        </w:rPr>
        <w:t>que se cargue de la parte</w:t>
      </w:r>
      <w:r>
        <w:rPr>
          <w:rFonts w:ascii="Arial" w:hAnsi="Arial" w:cs="Arial"/>
          <w:sz w:val="24"/>
        </w:rPr>
        <w:t xml:space="preserve"> Administ</w:t>
      </w:r>
      <w:r w:rsidR="00F870A1">
        <w:rPr>
          <w:rFonts w:ascii="Arial" w:hAnsi="Arial" w:cs="Arial"/>
          <w:sz w:val="24"/>
        </w:rPr>
        <w:t>rativa</w:t>
      </w:r>
      <w:r>
        <w:rPr>
          <w:rFonts w:ascii="Arial" w:hAnsi="Arial" w:cs="Arial"/>
          <w:sz w:val="24"/>
        </w:rPr>
        <w:t xml:space="preserve">, </w:t>
      </w:r>
      <w:r w:rsidR="001D0024">
        <w:rPr>
          <w:rFonts w:ascii="Arial" w:hAnsi="Arial" w:cs="Arial"/>
          <w:sz w:val="24"/>
        </w:rPr>
        <w:t xml:space="preserve">por el cual </w:t>
      </w:r>
      <w:r w:rsidR="00F870A1">
        <w:rPr>
          <w:rFonts w:ascii="Arial" w:hAnsi="Arial" w:cs="Arial"/>
          <w:sz w:val="24"/>
        </w:rPr>
        <w:t xml:space="preserve">la empresa nombró que </w:t>
      </w:r>
      <w:r w:rsidR="001D0024">
        <w:rPr>
          <w:rFonts w:ascii="Arial" w:hAnsi="Arial" w:cs="Arial"/>
          <w:sz w:val="24"/>
        </w:rPr>
        <w:t>al</w:t>
      </w:r>
      <w:r>
        <w:rPr>
          <w:rFonts w:ascii="Arial" w:hAnsi="Arial" w:cs="Arial"/>
          <w:sz w:val="24"/>
        </w:rPr>
        <w:t xml:space="preserve"> Gerente de Proyecto </w:t>
      </w:r>
      <w:r w:rsidR="00F870A1">
        <w:rPr>
          <w:rFonts w:ascii="Arial" w:hAnsi="Arial" w:cs="Arial"/>
          <w:sz w:val="24"/>
        </w:rPr>
        <w:t>esté a cargo de esta función</w:t>
      </w:r>
      <w:r w:rsidR="001D0024">
        <w:rPr>
          <w:rFonts w:ascii="Arial" w:hAnsi="Arial" w:cs="Arial"/>
          <w:sz w:val="24"/>
        </w:rPr>
        <w:t xml:space="preserve"> y a la vez se cargue de la</w:t>
      </w:r>
      <w:r w:rsidR="00F870A1">
        <w:rPr>
          <w:rFonts w:ascii="Arial" w:hAnsi="Arial" w:cs="Arial"/>
          <w:sz w:val="24"/>
        </w:rPr>
        <w:t xml:space="preserve"> función que tengan que ver sobre las obras </w:t>
      </w:r>
      <w:r w:rsidR="001D0024">
        <w:rPr>
          <w:rFonts w:ascii="Arial" w:hAnsi="Arial" w:cs="Arial"/>
          <w:sz w:val="24"/>
        </w:rPr>
        <w:t xml:space="preserve">de construcción </w:t>
      </w:r>
      <w:r w:rsidR="00F870A1">
        <w:rPr>
          <w:rFonts w:ascii="Arial" w:hAnsi="Arial" w:cs="Arial"/>
          <w:sz w:val="24"/>
        </w:rPr>
        <w:t xml:space="preserve">que se están ejecutando. </w:t>
      </w:r>
      <w:r w:rsidR="003D4092">
        <w:rPr>
          <w:rFonts w:ascii="Arial" w:hAnsi="Arial" w:cs="Arial"/>
          <w:sz w:val="24"/>
        </w:rPr>
        <w:t>Por este motivo se notó que la empresa debería obtener un Gerente que solo trabaje en el cargo de Administración y otro Gerente que solo sea de Proyecto, el Directorio de la empresa se reunieron para tomar puntos clave sobre este tema, de contratar un personal que est</w:t>
      </w:r>
      <w:r w:rsidR="009E2C11">
        <w:rPr>
          <w:rFonts w:ascii="Arial" w:hAnsi="Arial" w:cs="Arial"/>
          <w:sz w:val="24"/>
        </w:rPr>
        <w:t>é</w:t>
      </w:r>
      <w:r w:rsidR="003D4092">
        <w:rPr>
          <w:rFonts w:ascii="Arial" w:hAnsi="Arial" w:cs="Arial"/>
          <w:sz w:val="24"/>
        </w:rPr>
        <w:t xml:space="preserve"> en la función Administrativa y ya no sea más dificultoso para el(a) Gerente de Proyecto</w:t>
      </w:r>
      <w:r w:rsidR="00860071">
        <w:rPr>
          <w:rFonts w:ascii="Arial" w:hAnsi="Arial" w:cs="Arial"/>
          <w:sz w:val="24"/>
        </w:rPr>
        <w:t xml:space="preserve"> haciendo un trabajo que no le </w:t>
      </w:r>
      <w:r w:rsidR="009E2C11">
        <w:rPr>
          <w:rFonts w:ascii="Arial" w:hAnsi="Arial" w:cs="Arial"/>
          <w:sz w:val="24"/>
        </w:rPr>
        <w:t>compete</w:t>
      </w:r>
      <w:r w:rsidR="003D4092">
        <w:rPr>
          <w:rFonts w:ascii="Arial" w:hAnsi="Arial" w:cs="Arial"/>
          <w:sz w:val="24"/>
        </w:rPr>
        <w:t>.</w:t>
      </w:r>
    </w:p>
    <w:p w:rsidR="009E2C11" w:rsidRDefault="009E2C11" w:rsidP="009E2C11">
      <w:pPr>
        <w:spacing w:line="360" w:lineRule="auto"/>
        <w:jc w:val="both"/>
        <w:rPr>
          <w:rFonts w:ascii="Arial" w:hAnsi="Arial" w:cs="Arial"/>
          <w:b/>
          <w:sz w:val="24"/>
          <w:szCs w:val="24"/>
        </w:rPr>
      </w:pPr>
      <w:r>
        <w:rPr>
          <w:rFonts w:ascii="Arial" w:hAnsi="Arial" w:cs="Arial"/>
          <w:sz w:val="24"/>
          <w:szCs w:val="24"/>
        </w:rPr>
        <w:t xml:space="preserve">A continuación se presentará la gestión que realiza el departamento de proyecto que realiza la gestión de </w:t>
      </w:r>
      <w:r w:rsidR="00C84D9D">
        <w:rPr>
          <w:rFonts w:ascii="Arial" w:hAnsi="Arial" w:cs="Arial"/>
          <w:sz w:val="24"/>
          <w:szCs w:val="24"/>
        </w:rPr>
        <w:t>administrativa</w:t>
      </w:r>
      <w:r>
        <w:rPr>
          <w:rFonts w:ascii="Arial" w:hAnsi="Arial" w:cs="Arial"/>
          <w:sz w:val="24"/>
          <w:szCs w:val="24"/>
        </w:rPr>
        <w:t xml:space="preserve">, </w:t>
      </w:r>
      <w:r w:rsidR="00C84D9D">
        <w:rPr>
          <w:rFonts w:ascii="Arial" w:hAnsi="Arial" w:cs="Arial"/>
          <w:sz w:val="24"/>
          <w:szCs w:val="24"/>
        </w:rPr>
        <w:t>que son la contratación de personal, caja chica y viáticos que realiza el personal de la empresa</w:t>
      </w:r>
      <w:r>
        <w:rPr>
          <w:rFonts w:ascii="Arial" w:hAnsi="Arial" w:cs="Arial"/>
          <w:sz w:val="24"/>
          <w:szCs w:val="24"/>
        </w:rPr>
        <w:t>, su</w:t>
      </w:r>
      <w:r w:rsidR="00C84D9D">
        <w:rPr>
          <w:rFonts w:ascii="Arial" w:hAnsi="Arial" w:cs="Arial"/>
          <w:sz w:val="24"/>
          <w:szCs w:val="24"/>
        </w:rPr>
        <w:t>s</w:t>
      </w:r>
      <w:r>
        <w:rPr>
          <w:rFonts w:ascii="Arial" w:hAnsi="Arial" w:cs="Arial"/>
          <w:sz w:val="24"/>
          <w:szCs w:val="24"/>
        </w:rPr>
        <w:t xml:space="preserve"> respectivo</w:t>
      </w:r>
      <w:r w:rsidR="00C84D9D">
        <w:rPr>
          <w:rFonts w:ascii="Arial" w:hAnsi="Arial" w:cs="Arial"/>
          <w:sz w:val="24"/>
          <w:szCs w:val="24"/>
        </w:rPr>
        <w:t>s</w:t>
      </w:r>
      <w:r>
        <w:rPr>
          <w:rFonts w:ascii="Arial" w:hAnsi="Arial" w:cs="Arial"/>
          <w:sz w:val="24"/>
          <w:szCs w:val="24"/>
        </w:rPr>
        <w:t xml:space="preserve"> flujo</w:t>
      </w:r>
      <w:r w:rsidR="00C84D9D">
        <w:rPr>
          <w:rFonts w:ascii="Arial" w:hAnsi="Arial" w:cs="Arial"/>
          <w:sz w:val="24"/>
          <w:szCs w:val="24"/>
        </w:rPr>
        <w:t>s</w:t>
      </w:r>
      <w:r>
        <w:rPr>
          <w:rFonts w:ascii="Arial" w:hAnsi="Arial" w:cs="Arial"/>
          <w:sz w:val="24"/>
          <w:szCs w:val="24"/>
        </w:rPr>
        <w:t xml:space="preserve"> se presenta</w:t>
      </w:r>
      <w:r w:rsidR="00C84D9D">
        <w:rPr>
          <w:rFonts w:ascii="Arial" w:hAnsi="Arial" w:cs="Arial"/>
          <w:sz w:val="24"/>
          <w:szCs w:val="24"/>
        </w:rPr>
        <w:t>n</w:t>
      </w:r>
      <w:r>
        <w:rPr>
          <w:rFonts w:ascii="Arial" w:hAnsi="Arial" w:cs="Arial"/>
          <w:sz w:val="24"/>
          <w:szCs w:val="24"/>
        </w:rPr>
        <w:t xml:space="preserve"> en el </w:t>
      </w:r>
      <w:r>
        <w:rPr>
          <w:rFonts w:ascii="Arial" w:hAnsi="Arial" w:cs="Arial"/>
          <w:b/>
          <w:sz w:val="24"/>
          <w:szCs w:val="24"/>
        </w:rPr>
        <w:t xml:space="preserve">ANEXO </w:t>
      </w:r>
      <w:r w:rsidR="003E17A6">
        <w:rPr>
          <w:rFonts w:ascii="Arial" w:hAnsi="Arial" w:cs="Arial"/>
          <w:b/>
          <w:sz w:val="24"/>
          <w:szCs w:val="24"/>
        </w:rPr>
        <w:t>6</w:t>
      </w:r>
      <w:r>
        <w:rPr>
          <w:rFonts w:ascii="Arial" w:hAnsi="Arial" w:cs="Arial"/>
          <w:b/>
          <w:sz w:val="24"/>
          <w:szCs w:val="24"/>
        </w:rPr>
        <w:t>.</w:t>
      </w:r>
    </w:p>
    <w:p w:rsidR="007C23B5" w:rsidRPr="007C23B5" w:rsidRDefault="007C23B5" w:rsidP="007C23B5">
      <w:pPr>
        <w:spacing w:line="360" w:lineRule="auto"/>
        <w:jc w:val="both"/>
        <w:rPr>
          <w:rFonts w:ascii="Arial" w:hAnsi="Arial" w:cs="Arial"/>
          <w:sz w:val="28"/>
          <w:szCs w:val="24"/>
        </w:rPr>
      </w:pPr>
      <w:r>
        <w:rPr>
          <w:rFonts w:ascii="Arial" w:hAnsi="Arial" w:cs="Arial"/>
          <w:sz w:val="24"/>
        </w:rPr>
        <w:lastRenderedPageBreak/>
        <w:t>En la contratación del personal, el Gerente de Proyecto e</w:t>
      </w:r>
      <w:r w:rsidRPr="007C23B5">
        <w:rPr>
          <w:rFonts w:ascii="Arial" w:hAnsi="Arial" w:cs="Arial"/>
          <w:sz w:val="24"/>
        </w:rPr>
        <w:t>nvía y autoriza el requerimiento de personal, entrevista la terna y selecciona al candidato idóneo</w:t>
      </w:r>
      <w:r w:rsidRPr="007C23B5">
        <w:rPr>
          <w:rFonts w:ascii="Arial" w:eastAsia="Calibri" w:hAnsi="Arial" w:cs="Arial"/>
          <w:sz w:val="24"/>
          <w:lang w:val="es-ES_tradnl"/>
        </w:rPr>
        <w:t>.</w:t>
      </w:r>
    </w:p>
    <w:p w:rsidR="007C23B5" w:rsidRPr="007C23B5" w:rsidRDefault="007C23B5" w:rsidP="00F76742">
      <w:pPr>
        <w:pStyle w:val="Prrafodelista"/>
        <w:numPr>
          <w:ilvl w:val="0"/>
          <w:numId w:val="51"/>
        </w:numPr>
        <w:spacing w:line="360" w:lineRule="auto"/>
        <w:rPr>
          <w:rFonts w:ascii="Arial" w:hAnsi="Arial" w:cs="Arial"/>
          <w:b/>
          <w:i/>
          <w:sz w:val="24"/>
          <w:szCs w:val="24"/>
        </w:rPr>
      </w:pPr>
      <w:r w:rsidRPr="007C23B5">
        <w:rPr>
          <w:rFonts w:ascii="Arial" w:hAnsi="Arial" w:cs="Arial"/>
          <w:b/>
          <w:i/>
          <w:sz w:val="24"/>
          <w:szCs w:val="24"/>
        </w:rPr>
        <w:t>Gerente de Área</w:t>
      </w:r>
    </w:p>
    <w:p w:rsidR="007C23B5" w:rsidRPr="007C23B5" w:rsidRDefault="007C23B5" w:rsidP="00F76742">
      <w:pPr>
        <w:pStyle w:val="Prrafodelista"/>
        <w:numPr>
          <w:ilvl w:val="0"/>
          <w:numId w:val="52"/>
        </w:numPr>
        <w:spacing w:line="360" w:lineRule="auto"/>
        <w:rPr>
          <w:rFonts w:ascii="Arial" w:hAnsi="Arial" w:cs="Arial"/>
          <w:sz w:val="24"/>
          <w:szCs w:val="24"/>
        </w:rPr>
      </w:pPr>
      <w:r w:rsidRPr="007C23B5">
        <w:rPr>
          <w:rFonts w:ascii="Arial" w:hAnsi="Arial" w:cs="Arial"/>
          <w:sz w:val="24"/>
          <w:szCs w:val="24"/>
        </w:rPr>
        <w:t>Realiza el requerimiento del nuevo recurso con los justificativos respectivos, mediante el formulario “Requisición de Personal” GC-FOR-016:</w:t>
      </w:r>
    </w:p>
    <w:p w:rsidR="007C23B5" w:rsidRPr="007C23B5" w:rsidRDefault="007C23B5" w:rsidP="00F76742">
      <w:pPr>
        <w:pStyle w:val="Prrafodelista"/>
        <w:numPr>
          <w:ilvl w:val="0"/>
          <w:numId w:val="53"/>
        </w:numPr>
        <w:spacing w:line="360" w:lineRule="auto"/>
        <w:rPr>
          <w:rFonts w:ascii="Arial" w:hAnsi="Arial" w:cs="Arial"/>
          <w:sz w:val="24"/>
          <w:szCs w:val="24"/>
        </w:rPr>
      </w:pPr>
      <w:r w:rsidRPr="007C23B5">
        <w:rPr>
          <w:rFonts w:ascii="Arial" w:hAnsi="Arial" w:cs="Arial"/>
          <w:sz w:val="24"/>
          <w:szCs w:val="24"/>
        </w:rPr>
        <w:t>Cargo</w:t>
      </w:r>
    </w:p>
    <w:p w:rsidR="007C23B5" w:rsidRPr="007C23B5" w:rsidRDefault="007C23B5" w:rsidP="00F76742">
      <w:pPr>
        <w:pStyle w:val="Prrafodelista"/>
        <w:numPr>
          <w:ilvl w:val="0"/>
          <w:numId w:val="53"/>
        </w:numPr>
        <w:spacing w:line="360" w:lineRule="auto"/>
        <w:rPr>
          <w:rFonts w:ascii="Arial" w:hAnsi="Arial" w:cs="Arial"/>
          <w:sz w:val="24"/>
          <w:szCs w:val="24"/>
        </w:rPr>
      </w:pPr>
      <w:r w:rsidRPr="007C23B5">
        <w:rPr>
          <w:rFonts w:ascii="Arial" w:hAnsi="Arial" w:cs="Arial"/>
          <w:sz w:val="24"/>
          <w:szCs w:val="24"/>
        </w:rPr>
        <w:t>Funciones</w:t>
      </w:r>
    </w:p>
    <w:p w:rsidR="007C23B5" w:rsidRPr="007C23B5" w:rsidRDefault="007C23B5" w:rsidP="00F76742">
      <w:pPr>
        <w:pStyle w:val="Prrafodelista"/>
        <w:numPr>
          <w:ilvl w:val="0"/>
          <w:numId w:val="53"/>
        </w:numPr>
        <w:spacing w:line="360" w:lineRule="auto"/>
        <w:rPr>
          <w:rFonts w:ascii="Arial" w:hAnsi="Arial" w:cs="Arial"/>
          <w:sz w:val="24"/>
          <w:szCs w:val="24"/>
        </w:rPr>
      </w:pPr>
      <w:r w:rsidRPr="007C23B5">
        <w:rPr>
          <w:rFonts w:ascii="Arial" w:hAnsi="Arial" w:cs="Arial"/>
          <w:sz w:val="24"/>
          <w:szCs w:val="24"/>
        </w:rPr>
        <w:t>Necesidades</w:t>
      </w:r>
    </w:p>
    <w:p w:rsidR="007C23B5" w:rsidRPr="007C23B5" w:rsidRDefault="007C23B5" w:rsidP="00F76742">
      <w:pPr>
        <w:pStyle w:val="Prrafodelista"/>
        <w:numPr>
          <w:ilvl w:val="0"/>
          <w:numId w:val="52"/>
        </w:numPr>
        <w:spacing w:line="360" w:lineRule="auto"/>
        <w:rPr>
          <w:rFonts w:ascii="Arial" w:hAnsi="Arial" w:cs="Arial"/>
          <w:sz w:val="24"/>
          <w:szCs w:val="24"/>
        </w:rPr>
      </w:pPr>
      <w:r w:rsidRPr="007C23B5">
        <w:rPr>
          <w:rFonts w:ascii="Arial" w:hAnsi="Arial" w:cs="Arial"/>
          <w:sz w:val="24"/>
          <w:szCs w:val="24"/>
        </w:rPr>
        <w:t xml:space="preserve">Solicita la aprobación de la Gerencia del </w:t>
      </w:r>
      <w:r w:rsidRPr="007C23B5">
        <w:rPr>
          <w:rFonts w:ascii="Arial" w:hAnsi="Arial" w:cs="Arial"/>
          <w:sz w:val="24"/>
          <w:szCs w:val="24"/>
          <w:lang w:val="es-ES_tradnl"/>
        </w:rPr>
        <w:t>Proyecto</w:t>
      </w:r>
      <w:r w:rsidRPr="007C23B5">
        <w:rPr>
          <w:rFonts w:ascii="Arial" w:hAnsi="Arial" w:cs="Arial"/>
          <w:sz w:val="24"/>
          <w:szCs w:val="24"/>
        </w:rPr>
        <w:t>.</w:t>
      </w:r>
    </w:p>
    <w:p w:rsidR="007C23B5" w:rsidRPr="007C23B5" w:rsidRDefault="007C23B5" w:rsidP="00F76742">
      <w:pPr>
        <w:pStyle w:val="Prrafodelista"/>
        <w:numPr>
          <w:ilvl w:val="0"/>
          <w:numId w:val="51"/>
        </w:numPr>
        <w:spacing w:line="360" w:lineRule="auto"/>
        <w:rPr>
          <w:rFonts w:ascii="Arial" w:hAnsi="Arial" w:cs="Arial"/>
          <w:b/>
          <w:i/>
          <w:sz w:val="24"/>
          <w:szCs w:val="24"/>
        </w:rPr>
      </w:pPr>
      <w:r w:rsidRPr="007C23B5">
        <w:rPr>
          <w:rFonts w:ascii="Arial" w:hAnsi="Arial" w:cs="Arial"/>
          <w:b/>
          <w:i/>
          <w:sz w:val="24"/>
          <w:szCs w:val="24"/>
        </w:rPr>
        <w:t>Gerencia del Proyecto</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Revisa el requerimiento a fin de asegurarse de que se encuentre justificado.</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Solicita la autorización al Directorio.</w:t>
      </w:r>
    </w:p>
    <w:p w:rsidR="007C23B5" w:rsidRPr="007C23B5" w:rsidRDefault="007C23B5" w:rsidP="00F76742">
      <w:pPr>
        <w:pStyle w:val="Prrafodelista"/>
        <w:numPr>
          <w:ilvl w:val="0"/>
          <w:numId w:val="51"/>
        </w:numPr>
        <w:spacing w:after="0" w:line="360" w:lineRule="auto"/>
        <w:jc w:val="both"/>
        <w:rPr>
          <w:rFonts w:ascii="Arial" w:hAnsi="Arial" w:cs="Arial"/>
          <w:b/>
          <w:i/>
          <w:sz w:val="24"/>
          <w:szCs w:val="24"/>
        </w:rPr>
      </w:pPr>
      <w:r w:rsidRPr="007C23B5">
        <w:rPr>
          <w:rFonts w:ascii="Arial" w:hAnsi="Arial" w:cs="Arial"/>
          <w:b/>
          <w:i/>
          <w:sz w:val="24"/>
          <w:szCs w:val="24"/>
        </w:rPr>
        <w:t>Directorio</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Recibe y analiza el requerimiento del nuevo recurso.</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Autoriza el inicio del proceso de selección.</w:t>
      </w:r>
    </w:p>
    <w:p w:rsidR="007C23B5" w:rsidRPr="007C23B5" w:rsidRDefault="007C23B5" w:rsidP="00F76742">
      <w:pPr>
        <w:pStyle w:val="Prrafodelista"/>
        <w:numPr>
          <w:ilvl w:val="0"/>
          <w:numId w:val="51"/>
        </w:numPr>
        <w:spacing w:after="0" w:line="360" w:lineRule="auto"/>
        <w:jc w:val="both"/>
        <w:rPr>
          <w:rFonts w:ascii="Arial" w:hAnsi="Arial" w:cs="Arial"/>
          <w:b/>
          <w:i/>
          <w:sz w:val="24"/>
          <w:szCs w:val="24"/>
        </w:rPr>
      </w:pPr>
      <w:r w:rsidRPr="007C23B5">
        <w:rPr>
          <w:rFonts w:ascii="Arial" w:hAnsi="Arial" w:cs="Arial"/>
          <w:b/>
          <w:i/>
          <w:sz w:val="24"/>
          <w:szCs w:val="24"/>
        </w:rPr>
        <w:t>Gerente del Proyecto</w:t>
      </w:r>
    </w:p>
    <w:p w:rsid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Recibe la autorización para dar inicio al proceso de selección.</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Envía al área de Recursos Humanos el requerimiento respectivo para que inicie el proceso; en caso de que tenga candidatos sugeridos, se adjunta al requerimiento para que participen en dicho proceso.</w:t>
      </w:r>
    </w:p>
    <w:p w:rsidR="007C23B5" w:rsidRPr="007C23B5" w:rsidRDefault="007C23B5" w:rsidP="00F76742">
      <w:pPr>
        <w:pStyle w:val="Prrafodelista"/>
        <w:numPr>
          <w:ilvl w:val="0"/>
          <w:numId w:val="51"/>
        </w:numPr>
        <w:spacing w:after="0" w:line="360" w:lineRule="auto"/>
        <w:jc w:val="both"/>
        <w:rPr>
          <w:rFonts w:ascii="Arial" w:hAnsi="Arial" w:cs="Arial"/>
          <w:b/>
          <w:sz w:val="24"/>
          <w:szCs w:val="24"/>
        </w:rPr>
      </w:pPr>
      <w:r w:rsidRPr="007C23B5">
        <w:rPr>
          <w:rFonts w:ascii="Arial" w:hAnsi="Arial" w:cs="Arial"/>
          <w:b/>
          <w:sz w:val="24"/>
          <w:szCs w:val="24"/>
        </w:rPr>
        <w:t>Área de Recursos Humanos</w:t>
      </w:r>
    </w:p>
    <w:p w:rsid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Recibe requerimiento debidamente autorizado y/o candidatos sugeridos.</w:t>
      </w:r>
    </w:p>
    <w:p w:rsid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Elabora una matriz de calificación de acuerdo al perfil del cargo solicitado.</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lang w:val="es-EC"/>
        </w:rPr>
        <w:lastRenderedPageBreak/>
        <w:t>En base a la matriz de calificación elaborada de perfil, características y requisitos necesarios, analiza todas las Hojas de Vida recibidas y selecciona las mejores opciones.</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bCs/>
          <w:sz w:val="24"/>
          <w:szCs w:val="24"/>
          <w:lang w:val="es-EC"/>
        </w:rPr>
        <w:t>Realiza entrevistas a todos los candidatos que hayan quedado pre-seleccionados debido a que cumplen con el perfil y requisitos del cargo</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bCs/>
          <w:sz w:val="24"/>
          <w:szCs w:val="24"/>
          <w:lang w:val="es-EC"/>
        </w:rPr>
        <w:t>Aplica pruebas y herramientas a los candidatos, dependiendo de los factores que se necesiten evaluar.</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bCs/>
          <w:sz w:val="24"/>
          <w:szCs w:val="24"/>
          <w:lang w:val="es-EC"/>
        </w:rPr>
        <w:t>En base a los resultados de la primera ronda de entrevistas y de las pruebas y herramientas aplicadas, escoge la terna de los candidatos que hayan evidenciado mejores resultados.</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lang w:val="es-EC"/>
        </w:rPr>
        <w:t>Elabora el Informe de Selección con el resultado cualitativo y cuantitativo de todos los factores evaluados.</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lang w:val="es-EC"/>
        </w:rPr>
        <w:t xml:space="preserve">Envía el Informe de Selección al Jefe Inmediato y Gerente de </w:t>
      </w:r>
      <w:r w:rsidRPr="007C23B5">
        <w:rPr>
          <w:rFonts w:ascii="Arial" w:hAnsi="Arial" w:cs="Arial"/>
          <w:sz w:val="24"/>
          <w:szCs w:val="24"/>
          <w:lang w:val="es-ES_tradnl"/>
        </w:rPr>
        <w:t>Proyecto</w:t>
      </w:r>
      <w:r w:rsidRPr="007C23B5">
        <w:rPr>
          <w:rFonts w:ascii="Arial" w:hAnsi="Arial" w:cs="Arial"/>
          <w:sz w:val="24"/>
          <w:szCs w:val="24"/>
          <w:lang w:val="es-EC"/>
        </w:rPr>
        <w:t xml:space="preserve"> de la posición vacante.</w:t>
      </w:r>
    </w:p>
    <w:p w:rsidR="007C23B5" w:rsidRPr="007C23B5" w:rsidRDefault="007C23B5" w:rsidP="00F76742">
      <w:pPr>
        <w:pStyle w:val="Prrafodelista"/>
        <w:numPr>
          <w:ilvl w:val="0"/>
          <w:numId w:val="51"/>
        </w:numPr>
        <w:spacing w:after="0" w:line="360" w:lineRule="auto"/>
        <w:jc w:val="both"/>
        <w:rPr>
          <w:rFonts w:ascii="Arial" w:hAnsi="Arial" w:cs="Arial"/>
          <w:b/>
          <w:i/>
          <w:sz w:val="24"/>
          <w:szCs w:val="24"/>
        </w:rPr>
      </w:pPr>
      <w:r w:rsidRPr="007C23B5">
        <w:rPr>
          <w:rFonts w:ascii="Arial" w:hAnsi="Arial" w:cs="Arial"/>
          <w:b/>
          <w:i/>
          <w:sz w:val="24"/>
          <w:szCs w:val="24"/>
        </w:rPr>
        <w:t>Gerencia del Proyecto</w:t>
      </w:r>
    </w:p>
    <w:p w:rsid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Recibe y analiza el informe.</w:t>
      </w:r>
    </w:p>
    <w:p w:rsidR="007C23B5" w:rsidRPr="007C23B5" w:rsidRDefault="007C23B5" w:rsidP="00F76742">
      <w:pPr>
        <w:pStyle w:val="Prrafodelista"/>
        <w:numPr>
          <w:ilvl w:val="0"/>
          <w:numId w:val="52"/>
        </w:numPr>
        <w:spacing w:after="0" w:line="360" w:lineRule="auto"/>
        <w:jc w:val="both"/>
        <w:rPr>
          <w:rFonts w:ascii="Arial" w:hAnsi="Arial" w:cs="Arial"/>
          <w:sz w:val="24"/>
          <w:szCs w:val="24"/>
        </w:rPr>
      </w:pPr>
      <w:r w:rsidRPr="007C23B5">
        <w:rPr>
          <w:rFonts w:ascii="Arial" w:hAnsi="Arial" w:cs="Arial"/>
          <w:sz w:val="24"/>
          <w:szCs w:val="24"/>
        </w:rPr>
        <w:t>Solicita a la Coordinadora Administrativa el seguimiento de la contratación.</w:t>
      </w:r>
    </w:p>
    <w:p w:rsidR="007C23B5" w:rsidRPr="0008653B" w:rsidRDefault="0008653B" w:rsidP="00F76742">
      <w:pPr>
        <w:pStyle w:val="Prrafodelista"/>
        <w:numPr>
          <w:ilvl w:val="0"/>
          <w:numId w:val="51"/>
        </w:numPr>
        <w:spacing w:after="0" w:line="360" w:lineRule="auto"/>
        <w:jc w:val="both"/>
        <w:rPr>
          <w:rFonts w:ascii="Arial" w:hAnsi="Arial" w:cs="Arial"/>
          <w:b/>
          <w:i/>
          <w:sz w:val="24"/>
          <w:szCs w:val="24"/>
        </w:rPr>
      </w:pPr>
      <w:r w:rsidRPr="0008653B">
        <w:rPr>
          <w:rFonts w:ascii="Arial" w:hAnsi="Arial" w:cs="Arial"/>
          <w:b/>
          <w:i/>
          <w:sz w:val="24"/>
          <w:szCs w:val="24"/>
        </w:rPr>
        <w:t>Coordinadora Administrativa</w:t>
      </w:r>
    </w:p>
    <w:p w:rsidR="007C23B5" w:rsidRPr="0008653B" w:rsidRDefault="007C23B5" w:rsidP="00F76742">
      <w:pPr>
        <w:pStyle w:val="Prrafodelista"/>
        <w:numPr>
          <w:ilvl w:val="0"/>
          <w:numId w:val="52"/>
        </w:numPr>
        <w:spacing w:after="0" w:line="360" w:lineRule="auto"/>
        <w:jc w:val="both"/>
        <w:rPr>
          <w:rFonts w:ascii="Arial" w:hAnsi="Arial" w:cs="Arial"/>
          <w:sz w:val="24"/>
          <w:szCs w:val="24"/>
        </w:rPr>
      </w:pPr>
      <w:r w:rsidRPr="0008653B">
        <w:rPr>
          <w:rFonts w:ascii="Arial" w:hAnsi="Arial" w:cs="Arial"/>
          <w:sz w:val="24"/>
          <w:szCs w:val="24"/>
        </w:rPr>
        <w:t xml:space="preserve">Cita a él o los postulantes para ser entrevistados por la Gerente del </w:t>
      </w:r>
      <w:r w:rsidRPr="0008653B">
        <w:rPr>
          <w:rFonts w:ascii="Arial" w:hAnsi="Arial" w:cs="Arial"/>
          <w:sz w:val="24"/>
          <w:szCs w:val="24"/>
          <w:lang w:val="es-ES_tradnl"/>
        </w:rPr>
        <w:t>Proyecto.</w:t>
      </w:r>
    </w:p>
    <w:p w:rsidR="007C23B5" w:rsidRPr="0008653B" w:rsidRDefault="007C23B5" w:rsidP="00F76742">
      <w:pPr>
        <w:pStyle w:val="Prrafodelista"/>
        <w:numPr>
          <w:ilvl w:val="0"/>
          <w:numId w:val="51"/>
        </w:numPr>
        <w:spacing w:after="0" w:line="360" w:lineRule="auto"/>
        <w:jc w:val="both"/>
        <w:rPr>
          <w:rFonts w:ascii="Arial" w:hAnsi="Arial" w:cs="Arial"/>
          <w:b/>
          <w:i/>
          <w:sz w:val="24"/>
          <w:szCs w:val="24"/>
        </w:rPr>
      </w:pPr>
      <w:r w:rsidRPr="0008653B">
        <w:rPr>
          <w:rFonts w:ascii="Arial" w:hAnsi="Arial" w:cs="Arial"/>
          <w:b/>
          <w:i/>
          <w:sz w:val="24"/>
          <w:szCs w:val="24"/>
        </w:rPr>
        <w:t>Gerente del Proye</w:t>
      </w:r>
      <w:r w:rsidR="0008653B" w:rsidRPr="0008653B">
        <w:rPr>
          <w:rFonts w:ascii="Arial" w:hAnsi="Arial" w:cs="Arial"/>
          <w:b/>
          <w:i/>
          <w:sz w:val="24"/>
          <w:szCs w:val="24"/>
        </w:rPr>
        <w:t>cto</w:t>
      </w:r>
    </w:p>
    <w:p w:rsidR="0008653B" w:rsidRDefault="007C23B5" w:rsidP="00F76742">
      <w:pPr>
        <w:pStyle w:val="Prrafodelista"/>
        <w:numPr>
          <w:ilvl w:val="0"/>
          <w:numId w:val="52"/>
        </w:numPr>
        <w:spacing w:after="0" w:line="360" w:lineRule="auto"/>
        <w:jc w:val="both"/>
        <w:rPr>
          <w:rFonts w:ascii="Arial" w:hAnsi="Arial" w:cs="Arial"/>
          <w:sz w:val="24"/>
          <w:szCs w:val="24"/>
        </w:rPr>
      </w:pPr>
      <w:r w:rsidRPr="0008653B">
        <w:rPr>
          <w:rFonts w:ascii="Arial" w:hAnsi="Arial" w:cs="Arial"/>
          <w:sz w:val="24"/>
          <w:szCs w:val="24"/>
        </w:rPr>
        <w:t>Entrevista a los postulantes y comunica al área de Recursos Humanos el candidato seleccionado.</w:t>
      </w:r>
    </w:p>
    <w:p w:rsidR="007C23B5" w:rsidRDefault="007C23B5" w:rsidP="00F76742">
      <w:pPr>
        <w:pStyle w:val="Prrafodelista"/>
        <w:numPr>
          <w:ilvl w:val="0"/>
          <w:numId w:val="52"/>
        </w:numPr>
        <w:spacing w:after="0" w:line="360" w:lineRule="auto"/>
        <w:jc w:val="both"/>
        <w:rPr>
          <w:rFonts w:ascii="Arial" w:hAnsi="Arial" w:cs="Arial"/>
          <w:sz w:val="24"/>
          <w:szCs w:val="24"/>
        </w:rPr>
      </w:pPr>
      <w:r w:rsidRPr="0008653B">
        <w:rPr>
          <w:rFonts w:ascii="Arial" w:hAnsi="Arial" w:cs="Arial"/>
          <w:sz w:val="24"/>
          <w:szCs w:val="24"/>
        </w:rPr>
        <w:t>Delega a la Coordinadora Administrativa coordine el respectivo ingreso.</w:t>
      </w:r>
    </w:p>
    <w:p w:rsidR="007C23B5" w:rsidRPr="0008653B" w:rsidRDefault="007C23B5" w:rsidP="00F76742">
      <w:pPr>
        <w:pStyle w:val="Prrafodelista"/>
        <w:numPr>
          <w:ilvl w:val="0"/>
          <w:numId w:val="51"/>
        </w:numPr>
        <w:spacing w:after="0" w:line="360" w:lineRule="auto"/>
        <w:jc w:val="both"/>
        <w:rPr>
          <w:rFonts w:ascii="Arial" w:hAnsi="Arial" w:cs="Arial"/>
          <w:b/>
          <w:i/>
          <w:sz w:val="24"/>
          <w:szCs w:val="24"/>
        </w:rPr>
      </w:pPr>
      <w:r w:rsidRPr="0008653B">
        <w:rPr>
          <w:rFonts w:ascii="Arial" w:hAnsi="Arial" w:cs="Arial"/>
          <w:b/>
          <w:i/>
          <w:sz w:val="24"/>
          <w:szCs w:val="24"/>
        </w:rPr>
        <w:t>Coordinadora Administrativa</w:t>
      </w:r>
    </w:p>
    <w:p w:rsidR="007C23B5" w:rsidRP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Elabora la requisición de personal “GC-FOR-016” adjuntando el perfil correspondiente y especificaciones del caso.</w:t>
      </w:r>
    </w:p>
    <w:p w:rsidR="0008653B" w:rsidRDefault="007C23B5" w:rsidP="00F76742">
      <w:pPr>
        <w:pStyle w:val="Prrafodelista"/>
        <w:numPr>
          <w:ilvl w:val="0"/>
          <w:numId w:val="54"/>
        </w:numPr>
        <w:spacing w:line="360" w:lineRule="auto"/>
        <w:rPr>
          <w:rFonts w:ascii="Arial" w:hAnsi="Arial" w:cs="Arial"/>
          <w:sz w:val="24"/>
          <w:szCs w:val="24"/>
        </w:rPr>
      </w:pPr>
      <w:r w:rsidRPr="0008653B">
        <w:rPr>
          <w:rFonts w:ascii="Arial" w:hAnsi="Arial" w:cs="Arial"/>
          <w:sz w:val="24"/>
          <w:szCs w:val="24"/>
        </w:rPr>
        <w:lastRenderedPageBreak/>
        <w:t>Cargo</w:t>
      </w:r>
    </w:p>
    <w:p w:rsidR="0008653B" w:rsidRDefault="007C23B5" w:rsidP="00F76742">
      <w:pPr>
        <w:pStyle w:val="Prrafodelista"/>
        <w:numPr>
          <w:ilvl w:val="0"/>
          <w:numId w:val="54"/>
        </w:numPr>
        <w:spacing w:line="360" w:lineRule="auto"/>
        <w:rPr>
          <w:rFonts w:ascii="Arial" w:hAnsi="Arial" w:cs="Arial"/>
          <w:sz w:val="24"/>
          <w:szCs w:val="24"/>
        </w:rPr>
      </w:pPr>
      <w:r w:rsidRPr="0008653B">
        <w:rPr>
          <w:rFonts w:ascii="Arial" w:hAnsi="Arial" w:cs="Arial"/>
          <w:sz w:val="24"/>
          <w:szCs w:val="24"/>
        </w:rPr>
        <w:t>Funciones</w:t>
      </w:r>
    </w:p>
    <w:p w:rsidR="0008653B" w:rsidRDefault="007C23B5" w:rsidP="00F76742">
      <w:pPr>
        <w:pStyle w:val="Prrafodelista"/>
        <w:numPr>
          <w:ilvl w:val="0"/>
          <w:numId w:val="54"/>
        </w:numPr>
        <w:spacing w:line="360" w:lineRule="auto"/>
        <w:rPr>
          <w:rFonts w:ascii="Arial" w:hAnsi="Arial" w:cs="Arial"/>
          <w:sz w:val="24"/>
          <w:szCs w:val="24"/>
        </w:rPr>
      </w:pPr>
      <w:r w:rsidRPr="0008653B">
        <w:rPr>
          <w:rFonts w:ascii="Arial" w:hAnsi="Arial" w:cs="Arial"/>
          <w:sz w:val="24"/>
          <w:szCs w:val="24"/>
        </w:rPr>
        <w:t>Tiempo de trabajo</w:t>
      </w:r>
    </w:p>
    <w:p w:rsidR="0008653B" w:rsidRDefault="007C23B5" w:rsidP="00F76742">
      <w:pPr>
        <w:pStyle w:val="Prrafodelista"/>
        <w:numPr>
          <w:ilvl w:val="0"/>
          <w:numId w:val="54"/>
        </w:numPr>
        <w:spacing w:line="360" w:lineRule="auto"/>
        <w:rPr>
          <w:rFonts w:ascii="Arial" w:hAnsi="Arial" w:cs="Arial"/>
          <w:sz w:val="24"/>
          <w:szCs w:val="24"/>
        </w:rPr>
      </w:pPr>
      <w:r w:rsidRPr="0008653B">
        <w:rPr>
          <w:rFonts w:ascii="Arial" w:hAnsi="Arial" w:cs="Arial"/>
          <w:sz w:val="24"/>
          <w:szCs w:val="24"/>
        </w:rPr>
        <w:t>Tipo de contratación</w:t>
      </w:r>
    </w:p>
    <w:p w:rsidR="0008653B" w:rsidRDefault="007C23B5" w:rsidP="00F76742">
      <w:pPr>
        <w:pStyle w:val="Prrafodelista"/>
        <w:numPr>
          <w:ilvl w:val="0"/>
          <w:numId w:val="54"/>
        </w:numPr>
        <w:spacing w:line="360" w:lineRule="auto"/>
        <w:rPr>
          <w:rFonts w:ascii="Arial" w:hAnsi="Arial" w:cs="Arial"/>
          <w:sz w:val="24"/>
          <w:szCs w:val="24"/>
        </w:rPr>
      </w:pPr>
      <w:r w:rsidRPr="0008653B">
        <w:rPr>
          <w:rFonts w:ascii="Arial" w:hAnsi="Arial" w:cs="Arial"/>
          <w:sz w:val="24"/>
          <w:szCs w:val="24"/>
        </w:rPr>
        <w:t>Sueldo</w:t>
      </w:r>
    </w:p>
    <w:p w:rsidR="007C23B5" w:rsidRPr="0008653B" w:rsidRDefault="007C23B5" w:rsidP="00F76742">
      <w:pPr>
        <w:pStyle w:val="Prrafodelista"/>
        <w:numPr>
          <w:ilvl w:val="0"/>
          <w:numId w:val="54"/>
        </w:numPr>
        <w:spacing w:line="360" w:lineRule="auto"/>
        <w:rPr>
          <w:rFonts w:ascii="Arial" w:hAnsi="Arial" w:cs="Arial"/>
          <w:sz w:val="24"/>
          <w:szCs w:val="24"/>
        </w:rPr>
      </w:pPr>
      <w:r w:rsidRPr="0008653B">
        <w:rPr>
          <w:rFonts w:ascii="Arial" w:hAnsi="Arial" w:cs="Arial"/>
          <w:sz w:val="24"/>
          <w:szCs w:val="24"/>
        </w:rPr>
        <w:t>Fecha de ingreso</w:t>
      </w:r>
    </w:p>
    <w:p w:rsid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Envía a la Gerencia de Proyecto para su firma y posterior presentación al Directorio.</w:t>
      </w:r>
    </w:p>
    <w:p w:rsid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Recibe requisición autorizada por el Directorio.</w:t>
      </w:r>
    </w:p>
    <w:p w:rsid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Envía al área de Recursos Humanos adjunto a hojas de vida de postulantes, en caso de que existan.</w:t>
      </w:r>
    </w:p>
    <w:p w:rsid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 xml:space="preserve">Recibe el informe con la aprobación del candidato seleccionado por la Gerencia de </w:t>
      </w:r>
      <w:r w:rsidRPr="0008653B">
        <w:rPr>
          <w:rFonts w:ascii="Arial" w:hAnsi="Arial" w:cs="Arial"/>
          <w:sz w:val="24"/>
          <w:szCs w:val="24"/>
          <w:lang w:val="es-ES_tradnl"/>
        </w:rPr>
        <w:t>Proyecto</w:t>
      </w:r>
      <w:r w:rsidRPr="0008653B">
        <w:rPr>
          <w:rFonts w:ascii="Arial" w:hAnsi="Arial" w:cs="Arial"/>
          <w:sz w:val="24"/>
          <w:szCs w:val="24"/>
        </w:rPr>
        <w:t>.</w:t>
      </w:r>
    </w:p>
    <w:p w:rsid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Cita al postulante a fin de que llene la Solicitud de Empleo en el formulario GC-FOR-017.</w:t>
      </w:r>
    </w:p>
    <w:p w:rsidR="007C23B5" w:rsidRP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Se solicita al postulante la siguiente información:</w:t>
      </w:r>
    </w:p>
    <w:p w:rsidR="0008653B" w:rsidRDefault="007C23B5" w:rsidP="00F76742">
      <w:pPr>
        <w:pStyle w:val="Prrafodelista"/>
        <w:numPr>
          <w:ilvl w:val="0"/>
          <w:numId w:val="55"/>
        </w:numPr>
        <w:spacing w:line="360" w:lineRule="auto"/>
        <w:rPr>
          <w:rFonts w:ascii="Arial" w:hAnsi="Arial" w:cs="Arial"/>
          <w:sz w:val="24"/>
          <w:szCs w:val="24"/>
        </w:rPr>
      </w:pPr>
      <w:r w:rsidRPr="0008653B">
        <w:rPr>
          <w:rFonts w:ascii="Arial" w:hAnsi="Arial" w:cs="Arial"/>
          <w:sz w:val="24"/>
          <w:szCs w:val="24"/>
        </w:rPr>
        <w:t xml:space="preserve">Copia de cédula, </w:t>
      </w:r>
    </w:p>
    <w:p w:rsidR="0008653B" w:rsidRDefault="007C23B5" w:rsidP="00F76742">
      <w:pPr>
        <w:pStyle w:val="Prrafodelista"/>
        <w:numPr>
          <w:ilvl w:val="0"/>
          <w:numId w:val="55"/>
        </w:numPr>
        <w:spacing w:line="360" w:lineRule="auto"/>
        <w:rPr>
          <w:rFonts w:ascii="Arial" w:hAnsi="Arial" w:cs="Arial"/>
          <w:sz w:val="24"/>
          <w:szCs w:val="24"/>
        </w:rPr>
      </w:pPr>
      <w:r w:rsidRPr="0008653B">
        <w:rPr>
          <w:rFonts w:ascii="Arial" w:hAnsi="Arial" w:cs="Arial"/>
          <w:sz w:val="24"/>
          <w:szCs w:val="24"/>
        </w:rPr>
        <w:t>Certificado de votación, y</w:t>
      </w:r>
    </w:p>
    <w:p w:rsidR="007C23B5" w:rsidRPr="0008653B" w:rsidRDefault="007C23B5" w:rsidP="00F76742">
      <w:pPr>
        <w:pStyle w:val="Prrafodelista"/>
        <w:numPr>
          <w:ilvl w:val="0"/>
          <w:numId w:val="55"/>
        </w:numPr>
        <w:spacing w:line="360" w:lineRule="auto"/>
        <w:rPr>
          <w:rFonts w:ascii="Arial" w:hAnsi="Arial" w:cs="Arial"/>
          <w:sz w:val="24"/>
          <w:szCs w:val="24"/>
        </w:rPr>
      </w:pPr>
      <w:r w:rsidRPr="0008653B">
        <w:rPr>
          <w:rFonts w:ascii="Arial" w:hAnsi="Arial" w:cs="Arial"/>
          <w:sz w:val="24"/>
          <w:szCs w:val="24"/>
        </w:rPr>
        <w:t>Récord policial.</w:t>
      </w:r>
    </w:p>
    <w:p w:rsid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 xml:space="preserve">Solicita el visto bueno y la aprobación a los Gerentes del área solicitante y del Gerente del </w:t>
      </w:r>
      <w:r w:rsidRPr="0008653B">
        <w:rPr>
          <w:rFonts w:ascii="Arial" w:hAnsi="Arial" w:cs="Arial"/>
          <w:sz w:val="24"/>
          <w:szCs w:val="24"/>
          <w:lang w:val="es-ES_tradnl"/>
        </w:rPr>
        <w:t>Proyecto</w:t>
      </w:r>
      <w:r w:rsidRPr="0008653B">
        <w:rPr>
          <w:rFonts w:ascii="Arial" w:hAnsi="Arial" w:cs="Arial"/>
          <w:sz w:val="24"/>
          <w:szCs w:val="24"/>
        </w:rPr>
        <w:t xml:space="preserve"> respectivamente.</w:t>
      </w:r>
    </w:p>
    <w:p w:rsid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Envía la carpeta con el expediente  al Directorio para la respectiva autorización (4 miembros).</w:t>
      </w:r>
    </w:p>
    <w:p w:rsidR="007C23B5" w:rsidRPr="0008653B" w:rsidRDefault="007C23B5" w:rsidP="00F76742">
      <w:pPr>
        <w:pStyle w:val="Prrafodelista"/>
        <w:numPr>
          <w:ilvl w:val="0"/>
          <w:numId w:val="52"/>
        </w:numPr>
        <w:spacing w:line="360" w:lineRule="auto"/>
        <w:rPr>
          <w:rFonts w:ascii="Arial" w:hAnsi="Arial" w:cs="Arial"/>
          <w:sz w:val="24"/>
          <w:szCs w:val="24"/>
        </w:rPr>
      </w:pPr>
      <w:r w:rsidRPr="0008653B">
        <w:rPr>
          <w:rFonts w:ascii="Arial" w:hAnsi="Arial" w:cs="Arial"/>
          <w:sz w:val="24"/>
          <w:szCs w:val="24"/>
        </w:rPr>
        <w:t>Envía la acción administrativa “GC-FOR-025” al área de Recursos Humanos  y  la carpeta con toda la información.</w:t>
      </w:r>
    </w:p>
    <w:p w:rsidR="007C23B5" w:rsidRPr="0008653B" w:rsidRDefault="007C23B5" w:rsidP="00F76742">
      <w:pPr>
        <w:pStyle w:val="Prrafodelista"/>
        <w:numPr>
          <w:ilvl w:val="0"/>
          <w:numId w:val="51"/>
        </w:numPr>
        <w:spacing w:line="360" w:lineRule="auto"/>
        <w:rPr>
          <w:rFonts w:ascii="Arial" w:hAnsi="Arial" w:cs="Arial"/>
          <w:b/>
          <w:i/>
          <w:sz w:val="24"/>
          <w:szCs w:val="24"/>
        </w:rPr>
      </w:pPr>
      <w:r w:rsidRPr="0008653B">
        <w:rPr>
          <w:rFonts w:ascii="Arial" w:hAnsi="Arial" w:cs="Arial"/>
          <w:b/>
          <w:i/>
          <w:sz w:val="24"/>
          <w:szCs w:val="24"/>
        </w:rPr>
        <w:t>D</w:t>
      </w:r>
      <w:r w:rsidR="0008653B" w:rsidRPr="0008653B">
        <w:rPr>
          <w:rFonts w:ascii="Arial" w:hAnsi="Arial" w:cs="Arial"/>
          <w:b/>
          <w:i/>
          <w:sz w:val="24"/>
          <w:szCs w:val="24"/>
        </w:rPr>
        <w:t>epartamento de Recursos Humanos</w:t>
      </w:r>
    </w:p>
    <w:p w:rsidR="0008653B" w:rsidRDefault="007C23B5" w:rsidP="00F76742">
      <w:pPr>
        <w:pStyle w:val="Prrafodelista"/>
        <w:numPr>
          <w:ilvl w:val="0"/>
          <w:numId w:val="52"/>
        </w:numPr>
        <w:spacing w:line="360" w:lineRule="auto"/>
        <w:jc w:val="both"/>
        <w:rPr>
          <w:rFonts w:ascii="Arial" w:hAnsi="Arial" w:cs="Arial"/>
          <w:sz w:val="24"/>
          <w:szCs w:val="24"/>
        </w:rPr>
      </w:pPr>
      <w:r w:rsidRPr="0008653B">
        <w:rPr>
          <w:rFonts w:ascii="Arial" w:hAnsi="Arial" w:cs="Arial"/>
          <w:sz w:val="24"/>
          <w:szCs w:val="24"/>
        </w:rPr>
        <w:t>Recibe la acción administrativa y carpeta del postulante.</w:t>
      </w:r>
    </w:p>
    <w:p w:rsidR="0008653B" w:rsidRDefault="007C23B5" w:rsidP="00F76742">
      <w:pPr>
        <w:pStyle w:val="Prrafodelista"/>
        <w:numPr>
          <w:ilvl w:val="0"/>
          <w:numId w:val="52"/>
        </w:numPr>
        <w:spacing w:line="360" w:lineRule="auto"/>
        <w:jc w:val="both"/>
        <w:rPr>
          <w:rFonts w:ascii="Arial" w:hAnsi="Arial" w:cs="Arial"/>
          <w:sz w:val="24"/>
          <w:szCs w:val="24"/>
        </w:rPr>
      </w:pPr>
      <w:r w:rsidRPr="0008653B">
        <w:rPr>
          <w:rFonts w:ascii="Arial" w:hAnsi="Arial" w:cs="Arial"/>
          <w:sz w:val="24"/>
          <w:szCs w:val="24"/>
        </w:rPr>
        <w:t>Comunica al Directorio el cierre del proceso y envía un mail al personal indicando el ingreso del nuevo colaborador.</w:t>
      </w:r>
    </w:p>
    <w:p w:rsidR="0008653B" w:rsidRDefault="007C23B5" w:rsidP="00F76742">
      <w:pPr>
        <w:pStyle w:val="Prrafodelista"/>
        <w:numPr>
          <w:ilvl w:val="0"/>
          <w:numId w:val="52"/>
        </w:numPr>
        <w:spacing w:line="360" w:lineRule="auto"/>
        <w:jc w:val="both"/>
        <w:rPr>
          <w:rFonts w:ascii="Arial" w:hAnsi="Arial" w:cs="Arial"/>
          <w:sz w:val="24"/>
          <w:szCs w:val="24"/>
        </w:rPr>
      </w:pPr>
      <w:r w:rsidRPr="0008653B">
        <w:rPr>
          <w:rFonts w:ascii="Arial" w:hAnsi="Arial" w:cs="Arial"/>
          <w:sz w:val="24"/>
          <w:szCs w:val="24"/>
        </w:rPr>
        <w:lastRenderedPageBreak/>
        <w:t>Solicita al área legal la elaboración del contrato en función a los requerimientos originales.</w:t>
      </w:r>
    </w:p>
    <w:p w:rsidR="007C23B5" w:rsidRPr="0008653B" w:rsidRDefault="007C23B5" w:rsidP="00F76742">
      <w:pPr>
        <w:pStyle w:val="Prrafodelista"/>
        <w:numPr>
          <w:ilvl w:val="0"/>
          <w:numId w:val="52"/>
        </w:numPr>
        <w:spacing w:line="360" w:lineRule="auto"/>
        <w:jc w:val="both"/>
        <w:rPr>
          <w:rFonts w:ascii="Arial" w:hAnsi="Arial" w:cs="Arial"/>
          <w:sz w:val="24"/>
          <w:szCs w:val="24"/>
        </w:rPr>
      </w:pPr>
      <w:r w:rsidRPr="0008653B">
        <w:rPr>
          <w:rFonts w:ascii="Arial" w:hAnsi="Arial" w:cs="Arial"/>
          <w:sz w:val="24"/>
          <w:szCs w:val="24"/>
        </w:rPr>
        <w:t>Informa al Departamento de Contabilidad para que incluyan en el rol al nuevo empleado.</w:t>
      </w:r>
    </w:p>
    <w:p w:rsidR="009E2C11" w:rsidRDefault="001B27AB" w:rsidP="001B27AB">
      <w:pPr>
        <w:spacing w:line="360" w:lineRule="auto"/>
        <w:jc w:val="both"/>
        <w:rPr>
          <w:rFonts w:ascii="Arial" w:hAnsi="Arial" w:cs="Arial"/>
          <w:sz w:val="24"/>
          <w:szCs w:val="24"/>
        </w:rPr>
      </w:pPr>
      <w:r w:rsidRPr="001B27AB">
        <w:rPr>
          <w:rFonts w:ascii="Arial" w:hAnsi="Arial" w:cs="Arial"/>
          <w:sz w:val="24"/>
          <w:szCs w:val="24"/>
        </w:rPr>
        <w:t xml:space="preserve">La caja chica </w:t>
      </w:r>
      <w:r>
        <w:rPr>
          <w:rFonts w:ascii="Arial" w:hAnsi="Arial" w:cs="Arial"/>
          <w:sz w:val="24"/>
          <w:szCs w:val="24"/>
        </w:rPr>
        <w:t xml:space="preserve">se </w:t>
      </w:r>
      <w:r w:rsidRPr="001B27AB">
        <w:rPr>
          <w:rFonts w:ascii="Arial" w:hAnsi="Arial" w:cs="Arial"/>
          <w:sz w:val="24"/>
          <w:szCs w:val="24"/>
        </w:rPr>
        <w:t>utiliza para facilitar el pago en efectivo de obligaciones que tengan el carácter de urgente o imprevisible; o que por su naturaleza o valor reducido, deban ser atend</w:t>
      </w:r>
      <w:r>
        <w:rPr>
          <w:rFonts w:ascii="Arial" w:hAnsi="Arial" w:cs="Arial"/>
          <w:sz w:val="24"/>
          <w:szCs w:val="24"/>
        </w:rPr>
        <w:t>idas bajo este sistema de pago. El Gerente del Proyecto</w:t>
      </w:r>
      <w:r w:rsidRPr="001B27AB">
        <w:rPr>
          <w:rFonts w:ascii="Arial" w:hAnsi="Arial" w:cs="Arial"/>
          <w:sz w:val="24"/>
          <w:szCs w:val="24"/>
        </w:rPr>
        <w:t xml:space="preserve"> solicita a la Dirección Financiera, la creación del fondo y especificar el nombre del funcionario recomendado para la administración del fondo.</w:t>
      </w:r>
    </w:p>
    <w:p w:rsidR="001B27AB" w:rsidRPr="001B27AB" w:rsidRDefault="001B27AB" w:rsidP="00F76742">
      <w:pPr>
        <w:pStyle w:val="Prrafodelista"/>
        <w:numPr>
          <w:ilvl w:val="0"/>
          <w:numId w:val="57"/>
        </w:numPr>
        <w:spacing w:line="360" w:lineRule="auto"/>
        <w:jc w:val="both"/>
        <w:rPr>
          <w:rFonts w:ascii="Arial" w:hAnsi="Arial" w:cs="Arial"/>
          <w:b/>
          <w:smallCaps/>
          <w:sz w:val="24"/>
        </w:rPr>
      </w:pPr>
      <w:r w:rsidRPr="001B27AB">
        <w:rPr>
          <w:rFonts w:ascii="Arial" w:hAnsi="Arial" w:cs="Arial"/>
          <w:b/>
          <w:smallCaps/>
          <w:sz w:val="24"/>
        </w:rPr>
        <w:t>Responsable de la Administración de la caja chica:</w:t>
      </w:r>
    </w:p>
    <w:p w:rsidR="001B27AB" w:rsidRDefault="001B27AB" w:rsidP="00F76742">
      <w:pPr>
        <w:pStyle w:val="Prrafodelista"/>
        <w:numPr>
          <w:ilvl w:val="0"/>
          <w:numId w:val="58"/>
        </w:numPr>
        <w:spacing w:after="0" w:line="360" w:lineRule="auto"/>
        <w:jc w:val="both"/>
        <w:rPr>
          <w:rFonts w:ascii="Arial" w:hAnsi="Arial" w:cs="Arial"/>
          <w:sz w:val="24"/>
        </w:rPr>
      </w:pPr>
      <w:r w:rsidRPr="001B27AB">
        <w:rPr>
          <w:rFonts w:ascii="Arial" w:hAnsi="Arial" w:cs="Arial"/>
          <w:sz w:val="24"/>
        </w:rPr>
        <w:t>Recibir las solicitudes de los funcionarios respecto al fondo que necesitan y respaldar la entrega de los fondos a través de un “Vale de Caja”, debidamente suscrito por el solicitante indicando de manera clara el motivo del mismo.</w:t>
      </w:r>
    </w:p>
    <w:p w:rsidR="001B27AB" w:rsidRPr="001B27AB" w:rsidRDefault="001B27AB" w:rsidP="00F76742">
      <w:pPr>
        <w:pStyle w:val="Prrafodelista"/>
        <w:numPr>
          <w:ilvl w:val="0"/>
          <w:numId w:val="58"/>
        </w:numPr>
        <w:spacing w:after="0" w:line="360" w:lineRule="auto"/>
        <w:jc w:val="both"/>
        <w:rPr>
          <w:rFonts w:ascii="Arial" w:hAnsi="Arial" w:cs="Arial"/>
          <w:sz w:val="24"/>
        </w:rPr>
      </w:pPr>
      <w:r w:rsidRPr="001B27AB">
        <w:rPr>
          <w:rFonts w:ascii="Arial" w:hAnsi="Arial" w:cs="Arial"/>
          <w:sz w:val="24"/>
        </w:rPr>
        <w:t>Al finalizar el día se ingresan todos los vales o facturas pagadas durante el día como se indica a continuación:</w:t>
      </w:r>
    </w:p>
    <w:p w:rsidR="001B27AB" w:rsidRPr="001B27AB" w:rsidRDefault="001B27AB" w:rsidP="00F76742">
      <w:pPr>
        <w:pStyle w:val="Prrafodelista"/>
        <w:numPr>
          <w:ilvl w:val="0"/>
          <w:numId w:val="59"/>
        </w:numPr>
        <w:spacing w:after="0" w:line="360" w:lineRule="auto"/>
        <w:jc w:val="both"/>
        <w:rPr>
          <w:rFonts w:ascii="Arial" w:hAnsi="Arial" w:cs="Arial"/>
          <w:sz w:val="24"/>
        </w:rPr>
      </w:pPr>
      <w:r w:rsidRPr="001B27AB">
        <w:rPr>
          <w:rFonts w:ascii="Arial" w:hAnsi="Arial" w:cs="Arial"/>
          <w:sz w:val="24"/>
        </w:rPr>
        <w:t>Ingresa la información correspondiente en el archivo de Excel “GC-FOR-010”, dentro de las columnas que corresponde:</w:t>
      </w:r>
    </w:p>
    <w:p w:rsidR="001B27AB" w:rsidRPr="001B27AB" w:rsidRDefault="001B27AB" w:rsidP="00F76742">
      <w:pPr>
        <w:numPr>
          <w:ilvl w:val="2"/>
          <w:numId w:val="56"/>
        </w:numPr>
        <w:spacing w:after="0" w:line="360" w:lineRule="auto"/>
        <w:jc w:val="both"/>
        <w:rPr>
          <w:rFonts w:ascii="Arial" w:hAnsi="Arial" w:cs="Arial"/>
          <w:sz w:val="24"/>
        </w:rPr>
      </w:pPr>
      <w:r w:rsidRPr="001B27AB">
        <w:rPr>
          <w:rFonts w:ascii="Arial" w:hAnsi="Arial" w:cs="Arial"/>
          <w:sz w:val="24"/>
        </w:rPr>
        <w:t>Fecha: Indicar el día y mes en que se realizó el gasto.</w:t>
      </w:r>
    </w:p>
    <w:p w:rsidR="001B27AB" w:rsidRPr="001B27AB" w:rsidRDefault="001B27AB" w:rsidP="00F76742">
      <w:pPr>
        <w:numPr>
          <w:ilvl w:val="2"/>
          <w:numId w:val="56"/>
        </w:numPr>
        <w:spacing w:after="0" w:line="360" w:lineRule="auto"/>
        <w:jc w:val="both"/>
        <w:rPr>
          <w:rFonts w:ascii="Arial" w:hAnsi="Arial" w:cs="Arial"/>
          <w:sz w:val="24"/>
        </w:rPr>
      </w:pPr>
      <w:r w:rsidRPr="001B27AB">
        <w:rPr>
          <w:rFonts w:ascii="Arial" w:hAnsi="Arial" w:cs="Arial"/>
          <w:sz w:val="24"/>
        </w:rPr>
        <w:t>Documento: Especificar el tipo de documento: vale de caja, informe, recibo, factura,  nota venta</w:t>
      </w:r>
    </w:p>
    <w:p w:rsidR="001B27AB" w:rsidRPr="001B27AB" w:rsidRDefault="001B27AB" w:rsidP="00F76742">
      <w:pPr>
        <w:numPr>
          <w:ilvl w:val="2"/>
          <w:numId w:val="56"/>
        </w:numPr>
        <w:spacing w:after="0" w:line="360" w:lineRule="auto"/>
        <w:jc w:val="both"/>
        <w:rPr>
          <w:rFonts w:ascii="Arial" w:hAnsi="Arial" w:cs="Arial"/>
          <w:sz w:val="24"/>
        </w:rPr>
      </w:pPr>
      <w:r w:rsidRPr="001B27AB">
        <w:rPr>
          <w:rFonts w:ascii="Arial" w:hAnsi="Arial" w:cs="Arial"/>
          <w:sz w:val="24"/>
        </w:rPr>
        <w:t>Beneficiario: Ingresar el nombre de la persona quien recibe el fondo</w:t>
      </w:r>
    </w:p>
    <w:p w:rsidR="001B27AB" w:rsidRPr="001B27AB" w:rsidRDefault="001B27AB" w:rsidP="00F76742">
      <w:pPr>
        <w:numPr>
          <w:ilvl w:val="2"/>
          <w:numId w:val="56"/>
        </w:numPr>
        <w:spacing w:after="0" w:line="360" w:lineRule="auto"/>
        <w:jc w:val="both"/>
        <w:rPr>
          <w:rFonts w:ascii="Arial" w:hAnsi="Arial" w:cs="Arial"/>
          <w:sz w:val="24"/>
        </w:rPr>
      </w:pPr>
      <w:r w:rsidRPr="001B27AB">
        <w:rPr>
          <w:rFonts w:ascii="Arial" w:hAnsi="Arial" w:cs="Arial"/>
          <w:sz w:val="24"/>
        </w:rPr>
        <w:t>Descripción: Describir el motivo por el cual se ingresa el fondo.</w:t>
      </w:r>
    </w:p>
    <w:p w:rsidR="001B27AB" w:rsidRPr="001B27AB" w:rsidRDefault="001B27AB" w:rsidP="00F76742">
      <w:pPr>
        <w:numPr>
          <w:ilvl w:val="2"/>
          <w:numId w:val="56"/>
        </w:numPr>
        <w:spacing w:after="0" w:line="360" w:lineRule="auto"/>
        <w:jc w:val="both"/>
        <w:rPr>
          <w:rFonts w:ascii="Arial" w:hAnsi="Arial" w:cs="Arial"/>
          <w:sz w:val="24"/>
        </w:rPr>
      </w:pPr>
      <w:r w:rsidRPr="001B27AB">
        <w:rPr>
          <w:rFonts w:ascii="Arial" w:hAnsi="Arial" w:cs="Arial"/>
          <w:sz w:val="24"/>
        </w:rPr>
        <w:t>Centro de costo: Registrar el centro de costo al cual corresponde el rubro de gasto ( Movilización, Alimentación, Varios, etc)</w:t>
      </w:r>
    </w:p>
    <w:p w:rsidR="001B27AB" w:rsidRPr="001B27AB" w:rsidRDefault="001B27AB" w:rsidP="00F76742">
      <w:pPr>
        <w:numPr>
          <w:ilvl w:val="2"/>
          <w:numId w:val="56"/>
        </w:numPr>
        <w:spacing w:after="0" w:line="360" w:lineRule="auto"/>
        <w:jc w:val="both"/>
        <w:rPr>
          <w:rFonts w:ascii="Arial" w:hAnsi="Arial" w:cs="Arial"/>
          <w:sz w:val="24"/>
        </w:rPr>
      </w:pPr>
      <w:r w:rsidRPr="001B27AB">
        <w:rPr>
          <w:rFonts w:ascii="Arial" w:hAnsi="Arial" w:cs="Arial"/>
          <w:sz w:val="24"/>
        </w:rPr>
        <w:t xml:space="preserve">Valor: Registrar el monto correspondiente </w:t>
      </w:r>
    </w:p>
    <w:p w:rsidR="001B27AB" w:rsidRDefault="001B27AB" w:rsidP="00F76742">
      <w:pPr>
        <w:pStyle w:val="Prrafodelista"/>
        <w:numPr>
          <w:ilvl w:val="0"/>
          <w:numId w:val="58"/>
        </w:numPr>
        <w:spacing w:after="0" w:line="360" w:lineRule="auto"/>
        <w:jc w:val="both"/>
        <w:rPr>
          <w:rFonts w:ascii="Arial" w:hAnsi="Arial" w:cs="Arial"/>
          <w:sz w:val="24"/>
        </w:rPr>
      </w:pPr>
      <w:r w:rsidRPr="001B27AB">
        <w:rPr>
          <w:rFonts w:ascii="Arial" w:hAnsi="Arial" w:cs="Arial"/>
          <w:sz w:val="24"/>
        </w:rPr>
        <w:t>Realizar el proceso de reposición de la caja chica,  según la política establecida.</w:t>
      </w:r>
    </w:p>
    <w:p w:rsidR="001B27AB" w:rsidRDefault="001B27AB" w:rsidP="00F76742">
      <w:pPr>
        <w:pStyle w:val="Prrafodelista"/>
        <w:numPr>
          <w:ilvl w:val="0"/>
          <w:numId w:val="58"/>
        </w:numPr>
        <w:spacing w:after="0" w:line="360" w:lineRule="auto"/>
        <w:jc w:val="both"/>
        <w:rPr>
          <w:rFonts w:ascii="Arial" w:hAnsi="Arial" w:cs="Arial"/>
          <w:sz w:val="24"/>
        </w:rPr>
      </w:pPr>
      <w:r w:rsidRPr="001B27AB">
        <w:rPr>
          <w:rFonts w:ascii="Arial" w:hAnsi="Arial" w:cs="Arial"/>
          <w:sz w:val="24"/>
        </w:rPr>
        <w:lastRenderedPageBreak/>
        <w:t>Imprimir el reporte “GC-FOR-010”, en el cual se detalle todo el movimiento de la caja.</w:t>
      </w:r>
    </w:p>
    <w:p w:rsidR="001B27AB" w:rsidRDefault="001B27AB" w:rsidP="00F76742">
      <w:pPr>
        <w:pStyle w:val="Prrafodelista"/>
        <w:numPr>
          <w:ilvl w:val="0"/>
          <w:numId w:val="58"/>
        </w:numPr>
        <w:spacing w:after="0" w:line="360" w:lineRule="auto"/>
        <w:jc w:val="both"/>
        <w:rPr>
          <w:rFonts w:ascii="Arial" w:hAnsi="Arial" w:cs="Arial"/>
          <w:sz w:val="24"/>
        </w:rPr>
      </w:pPr>
      <w:r w:rsidRPr="001B27AB">
        <w:rPr>
          <w:rFonts w:ascii="Arial" w:hAnsi="Arial" w:cs="Arial"/>
          <w:sz w:val="24"/>
        </w:rPr>
        <w:t>Adjuntar los soportes correspondientes.</w:t>
      </w:r>
    </w:p>
    <w:p w:rsidR="001B27AB" w:rsidRDefault="001B27AB" w:rsidP="00F76742">
      <w:pPr>
        <w:pStyle w:val="Prrafodelista"/>
        <w:numPr>
          <w:ilvl w:val="0"/>
          <w:numId w:val="58"/>
        </w:numPr>
        <w:spacing w:after="0" w:line="360" w:lineRule="auto"/>
        <w:jc w:val="both"/>
        <w:rPr>
          <w:rFonts w:ascii="Arial" w:hAnsi="Arial" w:cs="Arial"/>
          <w:sz w:val="24"/>
        </w:rPr>
      </w:pPr>
      <w:r w:rsidRPr="001B27AB">
        <w:rPr>
          <w:rFonts w:ascii="Arial" w:hAnsi="Arial" w:cs="Arial"/>
          <w:sz w:val="24"/>
        </w:rPr>
        <w:t>Imprimir el reporte “Caja Chica”, y solicitar la  firma de la Gerencia del Proyecto.</w:t>
      </w:r>
    </w:p>
    <w:p w:rsidR="001B27AB" w:rsidRPr="001B27AB" w:rsidRDefault="001B27AB" w:rsidP="00F76742">
      <w:pPr>
        <w:pStyle w:val="Prrafodelista"/>
        <w:numPr>
          <w:ilvl w:val="0"/>
          <w:numId w:val="58"/>
        </w:numPr>
        <w:spacing w:after="0" w:line="360" w:lineRule="auto"/>
        <w:jc w:val="both"/>
        <w:rPr>
          <w:rFonts w:ascii="Arial" w:hAnsi="Arial" w:cs="Arial"/>
          <w:sz w:val="24"/>
        </w:rPr>
      </w:pPr>
      <w:r w:rsidRPr="001B27AB">
        <w:rPr>
          <w:rFonts w:ascii="Arial" w:hAnsi="Arial" w:cs="Arial"/>
          <w:sz w:val="24"/>
        </w:rPr>
        <w:t>Entregar el reporte como se indica:</w:t>
      </w:r>
    </w:p>
    <w:p w:rsidR="00EF0A94" w:rsidRDefault="001B27AB" w:rsidP="00F76742">
      <w:pPr>
        <w:pStyle w:val="Prrafodelista"/>
        <w:numPr>
          <w:ilvl w:val="0"/>
          <w:numId w:val="59"/>
        </w:numPr>
        <w:spacing w:after="0" w:line="360" w:lineRule="auto"/>
        <w:jc w:val="both"/>
        <w:rPr>
          <w:rFonts w:ascii="Arial" w:hAnsi="Arial" w:cs="Arial"/>
          <w:sz w:val="24"/>
        </w:rPr>
      </w:pPr>
      <w:r w:rsidRPr="00EF0A94">
        <w:rPr>
          <w:rFonts w:ascii="Arial" w:hAnsi="Arial" w:cs="Arial"/>
          <w:sz w:val="24"/>
        </w:rPr>
        <w:t>Original: Para Contabilidad, entregando el reporte debidamente firmado adjunto los documentos soportes correspondientes.</w:t>
      </w:r>
    </w:p>
    <w:p w:rsidR="00EF0A94" w:rsidRDefault="001B27AB" w:rsidP="00F76742">
      <w:pPr>
        <w:pStyle w:val="Prrafodelista"/>
        <w:numPr>
          <w:ilvl w:val="0"/>
          <w:numId w:val="59"/>
        </w:numPr>
        <w:spacing w:after="0" w:line="360" w:lineRule="auto"/>
        <w:jc w:val="both"/>
        <w:rPr>
          <w:rFonts w:ascii="Arial" w:hAnsi="Arial" w:cs="Arial"/>
          <w:sz w:val="24"/>
        </w:rPr>
      </w:pPr>
      <w:r w:rsidRPr="00EF0A94">
        <w:rPr>
          <w:rFonts w:ascii="Arial" w:hAnsi="Arial" w:cs="Arial"/>
          <w:sz w:val="24"/>
        </w:rPr>
        <w:t>Copia: Archiva en el file correspondiente</w:t>
      </w:r>
    </w:p>
    <w:p w:rsidR="007D0757" w:rsidRPr="007D0757" w:rsidRDefault="001B27AB" w:rsidP="00F76742">
      <w:pPr>
        <w:pStyle w:val="Prrafodelista"/>
        <w:numPr>
          <w:ilvl w:val="0"/>
          <w:numId w:val="58"/>
        </w:numPr>
        <w:spacing w:after="0" w:line="360" w:lineRule="auto"/>
        <w:jc w:val="both"/>
        <w:rPr>
          <w:rFonts w:ascii="Arial" w:hAnsi="Arial" w:cs="Arial"/>
          <w:sz w:val="24"/>
        </w:rPr>
      </w:pPr>
      <w:r w:rsidRPr="00EF0A94">
        <w:rPr>
          <w:rFonts w:ascii="Arial" w:hAnsi="Arial" w:cs="Arial"/>
          <w:sz w:val="24"/>
        </w:rPr>
        <w:t>Recibir y efectivizar la reposición del fondo solicitado.</w:t>
      </w:r>
    </w:p>
    <w:p w:rsidR="009E7042" w:rsidRDefault="009E7042" w:rsidP="007D0757">
      <w:pPr>
        <w:spacing w:line="360" w:lineRule="auto"/>
        <w:jc w:val="both"/>
        <w:rPr>
          <w:rFonts w:ascii="Arial" w:hAnsi="Arial" w:cs="Arial"/>
          <w:sz w:val="24"/>
        </w:rPr>
      </w:pPr>
    </w:p>
    <w:p w:rsidR="007D0757" w:rsidRPr="007D0757" w:rsidRDefault="007D0757" w:rsidP="00555900">
      <w:pPr>
        <w:spacing w:line="360" w:lineRule="auto"/>
        <w:jc w:val="both"/>
        <w:rPr>
          <w:rFonts w:ascii="Arial" w:hAnsi="Arial" w:cs="Arial"/>
          <w:sz w:val="24"/>
          <w:szCs w:val="24"/>
        </w:rPr>
      </w:pPr>
      <w:r w:rsidRPr="007D0757">
        <w:rPr>
          <w:rFonts w:ascii="Arial" w:hAnsi="Arial" w:cs="Arial"/>
          <w:sz w:val="24"/>
        </w:rPr>
        <w:t>Los viáticos son valores entregados a los empleados o directivos de la empresa que se encuentren en comisión de servicios, para cubrir gastos de alimentación, hospedaje y movilizaci</w:t>
      </w:r>
      <w:r>
        <w:rPr>
          <w:rFonts w:ascii="Arial" w:hAnsi="Arial" w:cs="Arial"/>
          <w:sz w:val="24"/>
        </w:rPr>
        <w:t xml:space="preserve">ón, mientras el Gerente de Proyecto autoriza la </w:t>
      </w:r>
      <w:r w:rsidRPr="007D0757">
        <w:rPr>
          <w:rFonts w:ascii="Arial" w:hAnsi="Arial" w:cs="Arial"/>
          <w:sz w:val="24"/>
        </w:rPr>
        <w:t>movilización de los funcionarios</w:t>
      </w:r>
      <w:r>
        <w:rPr>
          <w:rFonts w:ascii="Arial" w:hAnsi="Arial" w:cs="Arial"/>
          <w:sz w:val="24"/>
        </w:rPr>
        <w:t xml:space="preserve">. </w:t>
      </w:r>
      <w:r w:rsidRPr="007D0757">
        <w:rPr>
          <w:rFonts w:ascii="Arial" w:hAnsi="Arial" w:cs="Arial"/>
          <w:sz w:val="24"/>
          <w:szCs w:val="24"/>
        </w:rPr>
        <w:t>La liquid</w:t>
      </w:r>
      <w:r>
        <w:rPr>
          <w:rFonts w:ascii="Arial" w:hAnsi="Arial" w:cs="Arial"/>
          <w:sz w:val="24"/>
          <w:szCs w:val="24"/>
        </w:rPr>
        <w:t xml:space="preserve">ación de los viáticos se realiza </w:t>
      </w:r>
      <w:r w:rsidRPr="007D0757">
        <w:rPr>
          <w:rFonts w:ascii="Arial" w:hAnsi="Arial" w:cs="Arial"/>
          <w:sz w:val="24"/>
          <w:szCs w:val="24"/>
        </w:rPr>
        <w:t>conforme a los niveles jerárquicos establecidos:</w:t>
      </w:r>
    </w:p>
    <w:tbl>
      <w:tblPr>
        <w:tblStyle w:val="Cuadrculaclara-nfasis3"/>
        <w:tblW w:w="7054" w:type="dxa"/>
        <w:tblLayout w:type="fixed"/>
        <w:tblLook w:val="01E0" w:firstRow="1" w:lastRow="1" w:firstColumn="1" w:lastColumn="1" w:noHBand="0" w:noVBand="0"/>
      </w:tblPr>
      <w:tblGrid>
        <w:gridCol w:w="3507"/>
        <w:gridCol w:w="1846"/>
        <w:gridCol w:w="1701"/>
      </w:tblGrid>
      <w:tr w:rsidR="007D0757" w:rsidRPr="003467C6" w:rsidTr="007D075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07" w:type="dxa"/>
            <w:vAlign w:val="center"/>
          </w:tcPr>
          <w:p w:rsidR="007D0757" w:rsidRPr="003467C6" w:rsidRDefault="007D0757" w:rsidP="007D0757">
            <w:pPr>
              <w:tabs>
                <w:tab w:val="num" w:pos="1425"/>
              </w:tabs>
              <w:ind w:left="708"/>
              <w:jc w:val="center"/>
              <w:rPr>
                <w:rFonts w:ascii="Arial" w:hAnsi="Arial" w:cs="Arial"/>
                <w:b w:val="0"/>
                <w:bCs w:val="0"/>
                <w:smallCaps/>
              </w:rPr>
            </w:pPr>
            <w:r w:rsidRPr="003467C6">
              <w:rPr>
                <w:rFonts w:ascii="Arial" w:hAnsi="Arial" w:cs="Arial"/>
                <w:smallCaps/>
              </w:rPr>
              <w:t>Niveles</w:t>
            </w:r>
          </w:p>
        </w:tc>
        <w:tc>
          <w:tcPr>
            <w:cnfStyle w:val="000010000000" w:firstRow="0" w:lastRow="0" w:firstColumn="0" w:lastColumn="0" w:oddVBand="1" w:evenVBand="0" w:oddHBand="0" w:evenHBand="0" w:firstRowFirstColumn="0" w:firstRowLastColumn="0" w:lastRowFirstColumn="0" w:lastRowLastColumn="0"/>
            <w:tcW w:w="1846" w:type="dxa"/>
            <w:vAlign w:val="center"/>
          </w:tcPr>
          <w:p w:rsidR="007D0757" w:rsidRPr="003467C6" w:rsidRDefault="007D0757" w:rsidP="007D0757">
            <w:pPr>
              <w:pStyle w:val="Prrafodelista"/>
              <w:ind w:hanging="720"/>
              <w:jc w:val="center"/>
              <w:rPr>
                <w:rFonts w:ascii="Arial" w:hAnsi="Arial" w:cs="Arial"/>
                <w:b w:val="0"/>
                <w:bCs w:val="0"/>
                <w:smallCaps/>
              </w:rPr>
            </w:pPr>
            <w:r w:rsidRPr="003467C6">
              <w:rPr>
                <w:rFonts w:ascii="Arial" w:hAnsi="Arial" w:cs="Arial"/>
                <w:smallCaps/>
              </w:rPr>
              <w:t>&lt;= a 1 día</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7D0757" w:rsidRPr="003467C6" w:rsidRDefault="007D0757" w:rsidP="007D0757">
            <w:pPr>
              <w:jc w:val="center"/>
              <w:rPr>
                <w:rFonts w:ascii="Arial" w:hAnsi="Arial" w:cs="Arial"/>
                <w:b w:val="0"/>
                <w:bCs w:val="0"/>
                <w:smallCaps/>
              </w:rPr>
            </w:pPr>
            <w:r w:rsidRPr="003467C6">
              <w:rPr>
                <w:rFonts w:ascii="Arial" w:hAnsi="Arial" w:cs="Arial"/>
                <w:smallCaps/>
              </w:rPr>
              <w:t>&gt;a 1 día</w:t>
            </w:r>
          </w:p>
        </w:tc>
      </w:tr>
      <w:tr w:rsidR="007D0757" w:rsidRPr="003467C6" w:rsidTr="007D0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rsidR="007D0757" w:rsidRPr="007D0757" w:rsidRDefault="007D0757" w:rsidP="00076244">
            <w:pPr>
              <w:tabs>
                <w:tab w:val="num" w:pos="1425"/>
              </w:tabs>
              <w:rPr>
                <w:rFonts w:ascii="Arial" w:hAnsi="Arial" w:cs="Arial"/>
                <w:b w:val="0"/>
                <w:bCs w:val="0"/>
              </w:rPr>
            </w:pPr>
            <w:r w:rsidRPr="007D0757">
              <w:rPr>
                <w:rFonts w:ascii="Arial" w:hAnsi="Arial" w:cs="Arial"/>
                <w:b w:val="0"/>
              </w:rPr>
              <w:t>Gerente de Producto</w:t>
            </w:r>
            <w:r>
              <w:rPr>
                <w:rFonts w:ascii="Arial" w:hAnsi="Arial" w:cs="Arial"/>
                <w:b w:val="0"/>
                <w:bCs w:val="0"/>
              </w:rPr>
              <w:t xml:space="preserve"> y </w:t>
            </w:r>
            <w:r w:rsidRPr="007D0757">
              <w:rPr>
                <w:rFonts w:ascii="Arial" w:hAnsi="Arial" w:cs="Arial"/>
                <w:b w:val="0"/>
              </w:rPr>
              <w:t>Gerente de Área</w:t>
            </w:r>
          </w:p>
        </w:tc>
        <w:tc>
          <w:tcPr>
            <w:cnfStyle w:val="000010000000" w:firstRow="0" w:lastRow="0" w:firstColumn="0" w:lastColumn="0" w:oddVBand="1" w:evenVBand="0" w:oddHBand="0" w:evenHBand="0" w:firstRowFirstColumn="0" w:firstRowLastColumn="0" w:lastRowFirstColumn="0" w:lastRowLastColumn="0"/>
            <w:tcW w:w="1846" w:type="dxa"/>
          </w:tcPr>
          <w:p w:rsidR="007D0757" w:rsidRPr="007D0757" w:rsidRDefault="007D0757" w:rsidP="00076244">
            <w:pPr>
              <w:tabs>
                <w:tab w:val="num" w:pos="1425"/>
              </w:tabs>
              <w:jc w:val="center"/>
              <w:rPr>
                <w:rFonts w:ascii="Arial" w:hAnsi="Arial" w:cs="Arial"/>
                <w:bCs/>
              </w:rPr>
            </w:pPr>
            <w:r w:rsidRPr="007D0757">
              <w:rPr>
                <w:rFonts w:ascii="Arial" w:hAnsi="Arial" w:cs="Arial"/>
                <w:bCs/>
              </w:rPr>
              <w:t>$55</w:t>
            </w:r>
          </w:p>
        </w:tc>
        <w:tc>
          <w:tcPr>
            <w:cnfStyle w:val="000100000000" w:firstRow="0" w:lastRow="0" w:firstColumn="0" w:lastColumn="1" w:oddVBand="0" w:evenVBand="0" w:oddHBand="0" w:evenHBand="0" w:firstRowFirstColumn="0" w:firstRowLastColumn="0" w:lastRowFirstColumn="0" w:lastRowLastColumn="0"/>
            <w:tcW w:w="1701" w:type="dxa"/>
          </w:tcPr>
          <w:p w:rsidR="007D0757" w:rsidRPr="007D0757" w:rsidRDefault="007D0757" w:rsidP="00076244">
            <w:pPr>
              <w:tabs>
                <w:tab w:val="num" w:pos="1425"/>
              </w:tabs>
              <w:jc w:val="center"/>
              <w:rPr>
                <w:rFonts w:ascii="Arial" w:hAnsi="Arial" w:cs="Arial"/>
                <w:b w:val="0"/>
                <w:bCs w:val="0"/>
              </w:rPr>
            </w:pPr>
            <w:r w:rsidRPr="007D0757">
              <w:rPr>
                <w:rFonts w:ascii="Arial" w:hAnsi="Arial" w:cs="Arial"/>
                <w:b w:val="0"/>
              </w:rPr>
              <w:t>$100</w:t>
            </w:r>
          </w:p>
        </w:tc>
      </w:tr>
      <w:tr w:rsidR="007D0757" w:rsidRPr="003467C6" w:rsidTr="007D0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rsidR="007D0757" w:rsidRPr="007D0757" w:rsidRDefault="007D0757" w:rsidP="00076244">
            <w:pPr>
              <w:tabs>
                <w:tab w:val="num" w:pos="1425"/>
              </w:tabs>
              <w:rPr>
                <w:rFonts w:ascii="Arial" w:hAnsi="Arial" w:cs="Arial"/>
                <w:b w:val="0"/>
                <w:bCs w:val="0"/>
                <w:lang w:val="pt-PT"/>
              </w:rPr>
            </w:pPr>
            <w:r w:rsidRPr="007D0757">
              <w:rPr>
                <w:rFonts w:ascii="Arial" w:hAnsi="Arial" w:cs="Arial"/>
                <w:b w:val="0"/>
                <w:lang w:val="pt-PT"/>
              </w:rPr>
              <w:t>Jefes, Supervisores y</w:t>
            </w:r>
            <w:r w:rsidR="009F4FCE" w:rsidRPr="007D0757">
              <w:rPr>
                <w:rFonts w:ascii="Arial" w:hAnsi="Arial" w:cs="Arial"/>
                <w:b w:val="0"/>
                <w:lang w:val="pt-PT"/>
              </w:rPr>
              <w:t>Analista</w:t>
            </w:r>
            <w:r w:rsidR="009F4FCE">
              <w:rPr>
                <w:rFonts w:ascii="Arial" w:hAnsi="Arial" w:cs="Arial"/>
                <w:b w:val="0"/>
                <w:lang w:val="pt-PT"/>
              </w:rPr>
              <w:t>.</w:t>
            </w:r>
          </w:p>
        </w:tc>
        <w:tc>
          <w:tcPr>
            <w:cnfStyle w:val="000010000000" w:firstRow="0" w:lastRow="0" w:firstColumn="0" w:lastColumn="0" w:oddVBand="1" w:evenVBand="0" w:oddHBand="0" w:evenHBand="0" w:firstRowFirstColumn="0" w:firstRowLastColumn="0" w:lastRowFirstColumn="0" w:lastRowLastColumn="0"/>
            <w:tcW w:w="1846" w:type="dxa"/>
          </w:tcPr>
          <w:p w:rsidR="007D0757" w:rsidRPr="007D0757" w:rsidRDefault="007D0757" w:rsidP="00076244">
            <w:pPr>
              <w:tabs>
                <w:tab w:val="num" w:pos="1425"/>
              </w:tabs>
              <w:ind w:left="708" w:hanging="793"/>
              <w:jc w:val="center"/>
              <w:rPr>
                <w:rFonts w:ascii="Arial" w:hAnsi="Arial" w:cs="Arial"/>
                <w:bCs/>
              </w:rPr>
            </w:pPr>
            <w:r w:rsidRPr="007D0757">
              <w:rPr>
                <w:rFonts w:ascii="Arial" w:hAnsi="Arial" w:cs="Arial"/>
                <w:bCs/>
              </w:rPr>
              <w:t>$45</w:t>
            </w:r>
          </w:p>
        </w:tc>
        <w:tc>
          <w:tcPr>
            <w:cnfStyle w:val="000100000000" w:firstRow="0" w:lastRow="0" w:firstColumn="0" w:lastColumn="1" w:oddVBand="0" w:evenVBand="0" w:oddHBand="0" w:evenHBand="0" w:firstRowFirstColumn="0" w:firstRowLastColumn="0" w:lastRowFirstColumn="0" w:lastRowLastColumn="0"/>
            <w:tcW w:w="1701" w:type="dxa"/>
          </w:tcPr>
          <w:p w:rsidR="007D0757" w:rsidRPr="007D0757" w:rsidRDefault="007D0757" w:rsidP="00076244">
            <w:pPr>
              <w:tabs>
                <w:tab w:val="num" w:pos="1425"/>
              </w:tabs>
              <w:ind w:left="-15" w:firstLine="15"/>
              <w:jc w:val="center"/>
              <w:rPr>
                <w:rFonts w:ascii="Arial" w:hAnsi="Arial" w:cs="Arial"/>
                <w:b w:val="0"/>
                <w:bCs w:val="0"/>
              </w:rPr>
            </w:pPr>
            <w:r w:rsidRPr="007D0757">
              <w:rPr>
                <w:rFonts w:ascii="Arial" w:hAnsi="Arial" w:cs="Arial"/>
                <w:b w:val="0"/>
              </w:rPr>
              <w:t>$80</w:t>
            </w:r>
          </w:p>
        </w:tc>
      </w:tr>
      <w:tr w:rsidR="007D0757" w:rsidRPr="003467C6" w:rsidTr="007D07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rsidR="007D0757" w:rsidRPr="007D0757" w:rsidRDefault="007D0757" w:rsidP="00076244">
            <w:pPr>
              <w:tabs>
                <w:tab w:val="num" w:pos="1425"/>
              </w:tabs>
              <w:rPr>
                <w:rFonts w:ascii="Arial" w:hAnsi="Arial" w:cs="Arial"/>
                <w:b w:val="0"/>
                <w:bCs w:val="0"/>
                <w:lang w:val="pt-PT"/>
              </w:rPr>
            </w:pPr>
            <w:r w:rsidRPr="007D0757">
              <w:rPr>
                <w:rFonts w:ascii="Arial" w:hAnsi="Arial" w:cs="Arial"/>
                <w:b w:val="0"/>
                <w:lang w:val="pt-PT"/>
              </w:rPr>
              <w:t>Asistentes/Otros</w:t>
            </w:r>
          </w:p>
        </w:tc>
        <w:tc>
          <w:tcPr>
            <w:cnfStyle w:val="000010000000" w:firstRow="0" w:lastRow="0" w:firstColumn="0" w:lastColumn="0" w:oddVBand="1" w:evenVBand="0" w:oddHBand="0" w:evenHBand="0" w:firstRowFirstColumn="0" w:firstRowLastColumn="0" w:lastRowFirstColumn="0" w:lastRowLastColumn="0"/>
            <w:tcW w:w="1846" w:type="dxa"/>
          </w:tcPr>
          <w:p w:rsidR="007D0757" w:rsidRPr="007D0757" w:rsidRDefault="007D0757" w:rsidP="00076244">
            <w:pPr>
              <w:tabs>
                <w:tab w:val="num" w:pos="1425"/>
              </w:tabs>
              <w:ind w:left="708" w:hanging="793"/>
              <w:jc w:val="center"/>
              <w:rPr>
                <w:rFonts w:ascii="Arial" w:hAnsi="Arial" w:cs="Arial"/>
                <w:b w:val="0"/>
                <w:bCs w:val="0"/>
              </w:rPr>
            </w:pPr>
            <w:r w:rsidRPr="007D0757">
              <w:rPr>
                <w:rFonts w:ascii="Arial" w:hAnsi="Arial" w:cs="Arial"/>
                <w:b w:val="0"/>
              </w:rPr>
              <w:t>$35</w:t>
            </w:r>
          </w:p>
        </w:tc>
        <w:tc>
          <w:tcPr>
            <w:cnfStyle w:val="000100000000" w:firstRow="0" w:lastRow="0" w:firstColumn="0" w:lastColumn="1" w:oddVBand="0" w:evenVBand="0" w:oddHBand="0" w:evenHBand="0" w:firstRowFirstColumn="0" w:firstRowLastColumn="0" w:lastRowFirstColumn="0" w:lastRowLastColumn="0"/>
            <w:tcW w:w="1701" w:type="dxa"/>
          </w:tcPr>
          <w:p w:rsidR="007D0757" w:rsidRPr="007D0757" w:rsidRDefault="007D0757" w:rsidP="00076244">
            <w:pPr>
              <w:tabs>
                <w:tab w:val="num" w:pos="1425"/>
              </w:tabs>
              <w:ind w:left="708" w:hanging="723"/>
              <w:jc w:val="center"/>
              <w:rPr>
                <w:rFonts w:ascii="Arial" w:hAnsi="Arial" w:cs="Arial"/>
                <w:b w:val="0"/>
                <w:bCs w:val="0"/>
              </w:rPr>
            </w:pPr>
            <w:r w:rsidRPr="007D0757">
              <w:rPr>
                <w:rFonts w:ascii="Arial" w:hAnsi="Arial" w:cs="Arial"/>
                <w:b w:val="0"/>
              </w:rPr>
              <w:t>$55</w:t>
            </w:r>
          </w:p>
        </w:tc>
      </w:tr>
    </w:tbl>
    <w:p w:rsidR="002175F5" w:rsidRPr="008E66B2" w:rsidRDefault="002175F5" w:rsidP="002175F5">
      <w:pPr>
        <w:pStyle w:val="Sinespaciado"/>
        <w:jc w:val="center"/>
        <w:rPr>
          <w:rFonts w:ascii="Arial" w:hAnsi="Arial" w:cs="Arial"/>
        </w:rPr>
      </w:pPr>
      <w:bookmarkStart w:id="104" w:name="_Toc352752840"/>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13</w:t>
      </w:r>
      <w:r w:rsidR="000037A4" w:rsidRPr="008E66B2">
        <w:rPr>
          <w:rFonts w:ascii="Arial" w:hAnsi="Arial" w:cs="Arial"/>
        </w:rPr>
        <w:fldChar w:fldCharType="end"/>
      </w:r>
      <w:r w:rsidRPr="008E66B2">
        <w:rPr>
          <w:rFonts w:ascii="Arial" w:hAnsi="Arial" w:cs="Arial"/>
        </w:rPr>
        <w:t xml:space="preserve">: </w:t>
      </w:r>
      <w:r>
        <w:rPr>
          <w:rFonts w:ascii="Arial" w:hAnsi="Arial" w:cs="Arial"/>
        </w:rPr>
        <w:t>Liquidación de viáticos</w:t>
      </w:r>
      <w:bookmarkEnd w:id="104"/>
    </w:p>
    <w:p w:rsidR="002175F5" w:rsidRDefault="002175F5" w:rsidP="002175F5">
      <w:pPr>
        <w:pStyle w:val="Sinespaciado"/>
        <w:jc w:val="center"/>
        <w:rPr>
          <w:rFonts w:ascii="Arial" w:hAnsi="Arial" w:cs="Arial"/>
        </w:rPr>
      </w:pPr>
      <w:r w:rsidRPr="008E66B2">
        <w:rPr>
          <w:rFonts w:ascii="Arial" w:hAnsi="Arial" w:cs="Arial"/>
        </w:rPr>
        <w:t xml:space="preserve">Elaborado por: </w:t>
      </w:r>
      <w:r>
        <w:rPr>
          <w:rFonts w:ascii="Arial" w:hAnsi="Arial" w:cs="Arial"/>
        </w:rPr>
        <w:t xml:space="preserve">Empresa </w:t>
      </w:r>
      <w:r w:rsidR="009A4901">
        <w:rPr>
          <w:rFonts w:ascii="Arial" w:hAnsi="Arial" w:cs="Arial"/>
        </w:rPr>
        <w:t>ROSVIV</w:t>
      </w:r>
      <w:r w:rsidR="007448B2">
        <w:rPr>
          <w:rFonts w:ascii="Arial" w:hAnsi="Arial" w:cs="Arial"/>
        </w:rPr>
        <w:t xml:space="preserve"> S.A.</w:t>
      </w:r>
    </w:p>
    <w:p w:rsidR="00952536" w:rsidRDefault="00952536" w:rsidP="002175F5">
      <w:pPr>
        <w:pStyle w:val="Sinespaciado"/>
        <w:jc w:val="center"/>
        <w:rPr>
          <w:rFonts w:ascii="Arial" w:hAnsi="Arial" w:cs="Arial"/>
        </w:rPr>
      </w:pPr>
    </w:p>
    <w:p w:rsidR="00952536" w:rsidRPr="00952536" w:rsidRDefault="00952536" w:rsidP="00F76742">
      <w:pPr>
        <w:pStyle w:val="Sinespaciado"/>
        <w:numPr>
          <w:ilvl w:val="0"/>
          <w:numId w:val="60"/>
        </w:numPr>
        <w:spacing w:line="360" w:lineRule="auto"/>
        <w:jc w:val="both"/>
        <w:rPr>
          <w:rFonts w:ascii="Arial" w:hAnsi="Arial" w:cs="Arial"/>
          <w:b/>
          <w:sz w:val="24"/>
        </w:rPr>
      </w:pPr>
      <w:r w:rsidRPr="00952536">
        <w:rPr>
          <w:rFonts w:ascii="Arial" w:hAnsi="Arial" w:cs="Arial"/>
          <w:b/>
          <w:sz w:val="24"/>
        </w:rPr>
        <w:t>Funcionario:</w:t>
      </w:r>
    </w:p>
    <w:p w:rsidR="00952536" w:rsidRP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Elaborar el formulario “Solicitud de Viáticos y Movilizaciones” GC-FOR-018, en el cual deberá registrar lo siguiente:</w:t>
      </w:r>
    </w:p>
    <w:p w:rsidR="00952536" w:rsidRDefault="00952536" w:rsidP="00F76742">
      <w:pPr>
        <w:pStyle w:val="Sinespaciado"/>
        <w:numPr>
          <w:ilvl w:val="0"/>
          <w:numId w:val="62"/>
        </w:numPr>
        <w:spacing w:line="360" w:lineRule="auto"/>
        <w:jc w:val="both"/>
        <w:rPr>
          <w:rFonts w:ascii="Arial" w:hAnsi="Arial" w:cs="Arial"/>
          <w:sz w:val="24"/>
        </w:rPr>
      </w:pPr>
      <w:r w:rsidRPr="00952536">
        <w:rPr>
          <w:rFonts w:ascii="Arial" w:hAnsi="Arial" w:cs="Arial"/>
          <w:sz w:val="24"/>
        </w:rPr>
        <w:t>Fecha</w:t>
      </w:r>
    </w:p>
    <w:p w:rsidR="00952536" w:rsidRDefault="00952536" w:rsidP="00F76742">
      <w:pPr>
        <w:pStyle w:val="Sinespaciado"/>
        <w:numPr>
          <w:ilvl w:val="0"/>
          <w:numId w:val="62"/>
        </w:numPr>
        <w:spacing w:line="360" w:lineRule="auto"/>
        <w:jc w:val="both"/>
        <w:rPr>
          <w:rFonts w:ascii="Arial" w:hAnsi="Arial" w:cs="Arial"/>
          <w:sz w:val="24"/>
        </w:rPr>
      </w:pPr>
      <w:r w:rsidRPr="00952536">
        <w:rPr>
          <w:rFonts w:ascii="Arial" w:hAnsi="Arial" w:cs="Arial"/>
          <w:sz w:val="24"/>
        </w:rPr>
        <w:t>Solicitante</w:t>
      </w:r>
    </w:p>
    <w:p w:rsidR="00952536" w:rsidRDefault="00952536" w:rsidP="00F76742">
      <w:pPr>
        <w:pStyle w:val="Sinespaciado"/>
        <w:numPr>
          <w:ilvl w:val="0"/>
          <w:numId w:val="62"/>
        </w:numPr>
        <w:spacing w:line="360" w:lineRule="auto"/>
        <w:jc w:val="both"/>
        <w:rPr>
          <w:rFonts w:ascii="Arial" w:hAnsi="Arial" w:cs="Arial"/>
          <w:sz w:val="24"/>
        </w:rPr>
      </w:pPr>
      <w:r w:rsidRPr="00952536">
        <w:rPr>
          <w:rFonts w:ascii="Arial" w:hAnsi="Arial" w:cs="Arial"/>
          <w:sz w:val="24"/>
        </w:rPr>
        <w:t xml:space="preserve">Cargo </w:t>
      </w:r>
      <w:r>
        <w:rPr>
          <w:rFonts w:ascii="Arial" w:hAnsi="Arial" w:cs="Arial"/>
          <w:sz w:val="24"/>
        </w:rPr>
        <w:t>–</w:t>
      </w:r>
      <w:r w:rsidRPr="00952536">
        <w:rPr>
          <w:rFonts w:ascii="Arial" w:hAnsi="Arial" w:cs="Arial"/>
          <w:sz w:val="24"/>
        </w:rPr>
        <w:t xml:space="preserve"> área</w:t>
      </w:r>
    </w:p>
    <w:p w:rsidR="00952536" w:rsidRDefault="00952536" w:rsidP="00F76742">
      <w:pPr>
        <w:pStyle w:val="Sinespaciado"/>
        <w:numPr>
          <w:ilvl w:val="0"/>
          <w:numId w:val="62"/>
        </w:numPr>
        <w:spacing w:line="360" w:lineRule="auto"/>
        <w:jc w:val="both"/>
        <w:rPr>
          <w:rFonts w:ascii="Arial" w:hAnsi="Arial" w:cs="Arial"/>
          <w:sz w:val="24"/>
        </w:rPr>
      </w:pPr>
      <w:r w:rsidRPr="00952536">
        <w:rPr>
          <w:rFonts w:ascii="Arial" w:hAnsi="Arial" w:cs="Arial"/>
          <w:sz w:val="24"/>
        </w:rPr>
        <w:t>Lugar del destino</w:t>
      </w:r>
    </w:p>
    <w:p w:rsidR="00952536" w:rsidRPr="00952536" w:rsidRDefault="00952536" w:rsidP="00F76742">
      <w:pPr>
        <w:pStyle w:val="Sinespaciado"/>
        <w:numPr>
          <w:ilvl w:val="0"/>
          <w:numId w:val="62"/>
        </w:numPr>
        <w:spacing w:line="360" w:lineRule="auto"/>
        <w:jc w:val="both"/>
        <w:rPr>
          <w:rFonts w:ascii="Arial" w:hAnsi="Arial" w:cs="Arial"/>
          <w:sz w:val="24"/>
        </w:rPr>
      </w:pPr>
      <w:r w:rsidRPr="00952536">
        <w:rPr>
          <w:rFonts w:ascii="Arial" w:hAnsi="Arial" w:cs="Arial"/>
          <w:sz w:val="24"/>
        </w:rPr>
        <w:lastRenderedPageBreak/>
        <w:t>Motivo</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Solicitar firma a la Gerencia del Proyecto.</w:t>
      </w:r>
      <w:r w:rsidR="00624DA3">
        <w:rPr>
          <w:rFonts w:ascii="Arial" w:hAnsi="Arial" w:cs="Arial"/>
          <w:sz w:val="24"/>
        </w:rPr>
        <w:t xml:space="preserve"> </w:t>
      </w:r>
      <w:r w:rsidRPr="00952536">
        <w:rPr>
          <w:rFonts w:ascii="Arial" w:hAnsi="Arial" w:cs="Arial"/>
          <w:sz w:val="24"/>
        </w:rPr>
        <w:t>En caso de tratarse de una movilización dentro de la ciudad entregará viáticos de caja chica, con el soporte del vale de caja.</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Enviar el formulario al área Financiera para la liquidación del anticipo de viáticos.</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Recibe notificación del área Financiera sobre la transferencia realizada.</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Confirma transferencia de anticipo a los empleados.</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El empleado recibe transferencia de viáticos.</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A su regreso de la comisión de servicios el empleados elabora la  “Liquidación de viáticos” en el formulario “GC-FOR-019” y adjunta los soportes correspondientes.</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El Coordinador Administrativo recibe el formulario “GC-FOR-019” para el trámite correspondiente.</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Entrega formulario “Liquidación de viáticos” a la Gerencia del Proyecto para su respectiva aprobación.</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Recibe formulario debidamente aprobado y envía al Área Financiera para la liquidación respectiva del saldo restante.</w:t>
      </w:r>
    </w:p>
    <w:p w:rsidR="00952536" w:rsidRDefault="00952536" w:rsidP="00F76742">
      <w:pPr>
        <w:pStyle w:val="Sinespaciado"/>
        <w:numPr>
          <w:ilvl w:val="0"/>
          <w:numId w:val="61"/>
        </w:numPr>
        <w:spacing w:line="360" w:lineRule="auto"/>
        <w:jc w:val="both"/>
        <w:rPr>
          <w:rFonts w:ascii="Arial" w:hAnsi="Arial" w:cs="Arial"/>
          <w:sz w:val="24"/>
        </w:rPr>
      </w:pPr>
      <w:r w:rsidRPr="00952536">
        <w:rPr>
          <w:rFonts w:ascii="Arial" w:hAnsi="Arial" w:cs="Arial"/>
          <w:sz w:val="24"/>
        </w:rPr>
        <w:t>Recibe notificación del área Financiera sobre la transferencia de viáticos.</w:t>
      </w:r>
    </w:p>
    <w:p w:rsidR="00555900" w:rsidRDefault="00952536" w:rsidP="00555900">
      <w:pPr>
        <w:pStyle w:val="Sinespaciado"/>
        <w:numPr>
          <w:ilvl w:val="0"/>
          <w:numId w:val="61"/>
        </w:numPr>
        <w:spacing w:line="360" w:lineRule="auto"/>
        <w:jc w:val="both"/>
        <w:rPr>
          <w:rFonts w:ascii="Arial" w:hAnsi="Arial" w:cs="Arial"/>
          <w:sz w:val="24"/>
        </w:rPr>
      </w:pPr>
      <w:r w:rsidRPr="00952536">
        <w:rPr>
          <w:rFonts w:ascii="Arial" w:hAnsi="Arial" w:cs="Arial"/>
          <w:sz w:val="24"/>
        </w:rPr>
        <w:t>Notifica a los empleados.</w:t>
      </w:r>
    </w:p>
    <w:p w:rsidR="00555900" w:rsidRDefault="00555900" w:rsidP="00555900">
      <w:pPr>
        <w:pStyle w:val="Sinespaciado"/>
        <w:spacing w:line="360" w:lineRule="auto"/>
        <w:jc w:val="both"/>
        <w:rPr>
          <w:rFonts w:ascii="Arial" w:hAnsi="Arial" w:cs="Arial"/>
          <w:sz w:val="24"/>
        </w:rPr>
      </w:pPr>
    </w:p>
    <w:p w:rsidR="00555900" w:rsidRDefault="00555900" w:rsidP="00555900">
      <w:pPr>
        <w:pStyle w:val="Ttulo2"/>
        <w:numPr>
          <w:ilvl w:val="1"/>
          <w:numId w:val="1"/>
        </w:numPr>
        <w:spacing w:line="360" w:lineRule="auto"/>
        <w:jc w:val="both"/>
        <w:rPr>
          <w:rStyle w:val="Ttulo2Car"/>
          <w:rFonts w:ascii="Arial" w:hAnsi="Arial" w:cs="Arial"/>
          <w:b/>
          <w:color w:val="auto"/>
          <w:sz w:val="28"/>
        </w:rPr>
      </w:pPr>
      <w:bookmarkStart w:id="105" w:name="_Toc352752989"/>
      <w:r>
        <w:rPr>
          <w:rStyle w:val="Ttulo2Car"/>
          <w:rFonts w:ascii="Arial" w:hAnsi="Arial" w:cs="Arial"/>
          <w:b/>
          <w:color w:val="auto"/>
          <w:sz w:val="28"/>
        </w:rPr>
        <w:t>ANÁLISIS DEL DIAGNÓSTICO ACTUAL DE LA EMPRESA PREVIO A LA NORMA ISO 9001:2008</w:t>
      </w:r>
      <w:bookmarkEnd w:id="105"/>
    </w:p>
    <w:p w:rsidR="00555900" w:rsidRDefault="00555900" w:rsidP="00555900">
      <w:pPr>
        <w:spacing w:line="360" w:lineRule="auto"/>
        <w:jc w:val="both"/>
        <w:rPr>
          <w:rFonts w:ascii="Arial" w:hAnsi="Arial" w:cs="Arial"/>
          <w:sz w:val="24"/>
        </w:rPr>
      </w:pPr>
      <w:r w:rsidRPr="00555900">
        <w:rPr>
          <w:rFonts w:ascii="Arial" w:hAnsi="Arial" w:cs="Arial"/>
          <w:sz w:val="24"/>
        </w:rPr>
        <w:t xml:space="preserve">Antes de realizar el desarrollo del SGC se necesitará un diagnóstico previo para llegar a comprender el conjunto actual actividades y herramientas, con las que la empresa </w:t>
      </w:r>
      <w:r>
        <w:rPr>
          <w:rFonts w:ascii="Arial" w:hAnsi="Arial" w:cs="Arial"/>
          <w:sz w:val="24"/>
        </w:rPr>
        <w:t>enfrenta a diario</w:t>
      </w:r>
      <w:r w:rsidRPr="00555900">
        <w:rPr>
          <w:rFonts w:ascii="Arial" w:hAnsi="Arial" w:cs="Arial"/>
          <w:sz w:val="24"/>
        </w:rPr>
        <w:t xml:space="preserve"> su</w:t>
      </w:r>
      <w:r>
        <w:rPr>
          <w:rFonts w:ascii="Arial" w:hAnsi="Arial" w:cs="Arial"/>
          <w:sz w:val="24"/>
        </w:rPr>
        <w:t>s</w:t>
      </w:r>
      <w:r w:rsidRPr="00555900">
        <w:rPr>
          <w:rFonts w:ascii="Arial" w:hAnsi="Arial" w:cs="Arial"/>
          <w:sz w:val="24"/>
        </w:rPr>
        <w:t xml:space="preserve"> labor</w:t>
      </w:r>
      <w:r>
        <w:rPr>
          <w:rFonts w:ascii="Arial" w:hAnsi="Arial" w:cs="Arial"/>
          <w:sz w:val="24"/>
        </w:rPr>
        <w:t>es</w:t>
      </w:r>
      <w:r w:rsidRPr="00555900">
        <w:rPr>
          <w:rFonts w:ascii="Arial" w:hAnsi="Arial" w:cs="Arial"/>
          <w:sz w:val="24"/>
        </w:rPr>
        <w:t xml:space="preserve"> y problemas</w:t>
      </w:r>
      <w:r w:rsidR="00A402E5">
        <w:rPr>
          <w:rFonts w:ascii="Arial" w:hAnsi="Arial" w:cs="Arial"/>
          <w:sz w:val="24"/>
        </w:rPr>
        <w:t xml:space="preserve"> asociados. </w:t>
      </w:r>
      <w:r>
        <w:rPr>
          <w:rFonts w:ascii="Arial" w:hAnsi="Arial" w:cs="Arial"/>
          <w:sz w:val="24"/>
        </w:rPr>
        <w:lastRenderedPageBreak/>
        <w:t>Asimismo per</w:t>
      </w:r>
      <w:r w:rsidR="00A402E5">
        <w:rPr>
          <w:rFonts w:ascii="Arial" w:hAnsi="Arial" w:cs="Arial"/>
          <w:sz w:val="24"/>
        </w:rPr>
        <w:t>mite conocer los puntos fuertes y</w:t>
      </w:r>
      <w:r>
        <w:rPr>
          <w:rFonts w:ascii="Arial" w:hAnsi="Arial" w:cs="Arial"/>
          <w:sz w:val="24"/>
        </w:rPr>
        <w:t xml:space="preserve"> débiles</w:t>
      </w:r>
      <w:r w:rsidR="00A402E5">
        <w:rPr>
          <w:rFonts w:ascii="Arial" w:hAnsi="Arial" w:cs="Arial"/>
          <w:sz w:val="24"/>
        </w:rPr>
        <w:t xml:space="preserve"> respe</w:t>
      </w:r>
      <w:r>
        <w:rPr>
          <w:rFonts w:ascii="Arial" w:hAnsi="Arial" w:cs="Arial"/>
          <w:sz w:val="24"/>
        </w:rPr>
        <w:t>cto a los requisitos de la Norma 9001:2008</w:t>
      </w:r>
      <w:r w:rsidR="00A402E5">
        <w:rPr>
          <w:rFonts w:ascii="Arial" w:hAnsi="Arial" w:cs="Arial"/>
          <w:sz w:val="24"/>
        </w:rPr>
        <w:t>.</w:t>
      </w:r>
    </w:p>
    <w:p w:rsidR="00A402E5" w:rsidRDefault="00A402E5" w:rsidP="00555900">
      <w:pPr>
        <w:spacing w:line="360" w:lineRule="auto"/>
        <w:jc w:val="both"/>
        <w:rPr>
          <w:rFonts w:ascii="Arial" w:hAnsi="Arial" w:cs="Arial"/>
          <w:sz w:val="24"/>
        </w:rPr>
      </w:pPr>
      <w:r>
        <w:rPr>
          <w:rFonts w:ascii="Arial" w:hAnsi="Arial" w:cs="Arial"/>
          <w:sz w:val="24"/>
        </w:rPr>
        <w:t xml:space="preserve">Con el fin de obtener resultados fiables se elaboró un cuestionario basado en los requisitos de la norma para conocer </w:t>
      </w:r>
      <w:r w:rsidR="00AF6E2D">
        <w:rPr>
          <w:rFonts w:ascii="Arial" w:hAnsi="Arial" w:cs="Arial"/>
          <w:sz w:val="24"/>
        </w:rPr>
        <w:t xml:space="preserve">la situación actual de la empresa antes de realizar </w:t>
      </w:r>
      <w:r>
        <w:rPr>
          <w:rFonts w:ascii="Arial" w:hAnsi="Arial" w:cs="Arial"/>
          <w:sz w:val="24"/>
        </w:rPr>
        <w:t xml:space="preserve">el </w:t>
      </w:r>
      <w:r w:rsidR="00AF6E2D">
        <w:rPr>
          <w:rFonts w:ascii="Arial" w:hAnsi="Arial" w:cs="Arial"/>
          <w:sz w:val="24"/>
        </w:rPr>
        <w:t>diseño</w:t>
      </w:r>
      <w:r>
        <w:rPr>
          <w:rFonts w:ascii="Arial" w:hAnsi="Arial" w:cs="Arial"/>
          <w:sz w:val="24"/>
        </w:rPr>
        <w:t xml:space="preserve"> de</w:t>
      </w:r>
      <w:r w:rsidR="00AF6E2D">
        <w:rPr>
          <w:rFonts w:ascii="Arial" w:hAnsi="Arial" w:cs="Arial"/>
          <w:sz w:val="24"/>
        </w:rPr>
        <w:t>l</w:t>
      </w:r>
      <w:r>
        <w:rPr>
          <w:rFonts w:ascii="Arial" w:hAnsi="Arial" w:cs="Arial"/>
          <w:sz w:val="24"/>
        </w:rPr>
        <w:t xml:space="preserve"> </w:t>
      </w:r>
      <w:r w:rsidR="00AF6E2D">
        <w:rPr>
          <w:rFonts w:ascii="Arial" w:hAnsi="Arial" w:cs="Arial"/>
          <w:sz w:val="24"/>
        </w:rPr>
        <w:t xml:space="preserve">SGC, en el </w:t>
      </w:r>
      <w:r w:rsidR="00AF6E2D" w:rsidRPr="00AF6E2D">
        <w:rPr>
          <w:rFonts w:ascii="Arial" w:hAnsi="Arial" w:cs="Arial"/>
          <w:b/>
          <w:sz w:val="24"/>
        </w:rPr>
        <w:t>ANEXO 7</w:t>
      </w:r>
      <w:r w:rsidR="00AF6E2D">
        <w:rPr>
          <w:rFonts w:ascii="Arial" w:hAnsi="Arial" w:cs="Arial"/>
          <w:b/>
          <w:sz w:val="24"/>
        </w:rPr>
        <w:t xml:space="preserve"> </w:t>
      </w:r>
      <w:r w:rsidR="00AF6E2D">
        <w:rPr>
          <w:rFonts w:ascii="Arial" w:hAnsi="Arial" w:cs="Arial"/>
          <w:sz w:val="24"/>
        </w:rPr>
        <w:t>se muestra las preguntas que son referentes a los requisitos de la Norma ISO 9001:2008.</w:t>
      </w:r>
    </w:p>
    <w:p w:rsidR="00AF6E2D" w:rsidRDefault="00AF6E2D" w:rsidP="00555900">
      <w:pPr>
        <w:spacing w:line="360" w:lineRule="auto"/>
        <w:jc w:val="both"/>
        <w:rPr>
          <w:rFonts w:ascii="Arial" w:hAnsi="Arial" w:cs="Arial"/>
          <w:sz w:val="24"/>
        </w:rPr>
      </w:pPr>
      <w:r>
        <w:rPr>
          <w:rFonts w:ascii="Arial" w:hAnsi="Arial" w:cs="Arial"/>
          <w:sz w:val="24"/>
        </w:rPr>
        <w:t>A continuación se detalla el resumen de los resultados del diagnóstico obtenido</w:t>
      </w:r>
      <w:r w:rsidR="0018643B">
        <w:rPr>
          <w:rFonts w:ascii="Arial" w:hAnsi="Arial" w:cs="Arial"/>
          <w:sz w:val="24"/>
        </w:rPr>
        <w:t xml:space="preserve"> y se realizará el respectivo análisis para los requisitos que presentan un porcentaje menor al 50%:</w:t>
      </w:r>
    </w:p>
    <w:p w:rsidR="00B71075" w:rsidRDefault="00B71075" w:rsidP="00555900">
      <w:pPr>
        <w:spacing w:line="360" w:lineRule="auto"/>
        <w:jc w:val="both"/>
        <w:rPr>
          <w:rFonts w:ascii="Arial" w:hAnsi="Arial" w:cs="Arial"/>
          <w:sz w:val="24"/>
        </w:rPr>
      </w:pPr>
    </w:p>
    <w:p w:rsidR="00B71075" w:rsidRPr="00B71075" w:rsidRDefault="00B71075" w:rsidP="00B71075">
      <w:pPr>
        <w:pStyle w:val="Sinespaciado"/>
        <w:jc w:val="center"/>
        <w:rPr>
          <w:rFonts w:ascii="Arial" w:hAnsi="Arial" w:cs="Arial"/>
          <w:sz w:val="24"/>
        </w:rPr>
      </w:pPr>
      <w:bookmarkStart w:id="106" w:name="_Toc352752841"/>
      <w:r w:rsidRPr="00B71075">
        <w:rPr>
          <w:rFonts w:ascii="Arial" w:hAnsi="Arial" w:cs="Arial"/>
        </w:rPr>
        <w:t xml:space="preserve">Tabla </w:t>
      </w:r>
      <w:r w:rsidR="000037A4" w:rsidRPr="00B71075">
        <w:rPr>
          <w:rFonts w:ascii="Arial" w:hAnsi="Arial" w:cs="Arial"/>
        </w:rPr>
        <w:fldChar w:fldCharType="begin"/>
      </w:r>
      <w:r w:rsidRPr="00B71075">
        <w:rPr>
          <w:rFonts w:ascii="Arial" w:hAnsi="Arial" w:cs="Arial"/>
        </w:rPr>
        <w:instrText xml:space="preserve"> SEQ Tabla \* ARABIC </w:instrText>
      </w:r>
      <w:r w:rsidR="000037A4" w:rsidRPr="00B71075">
        <w:rPr>
          <w:rFonts w:ascii="Arial" w:hAnsi="Arial" w:cs="Arial"/>
        </w:rPr>
        <w:fldChar w:fldCharType="separate"/>
      </w:r>
      <w:r w:rsidR="00295CC4">
        <w:rPr>
          <w:rFonts w:ascii="Arial" w:hAnsi="Arial" w:cs="Arial"/>
          <w:noProof/>
        </w:rPr>
        <w:t>14</w:t>
      </w:r>
      <w:r w:rsidR="000037A4" w:rsidRPr="00B71075">
        <w:rPr>
          <w:rFonts w:ascii="Arial" w:hAnsi="Arial" w:cs="Arial"/>
        </w:rPr>
        <w:fldChar w:fldCharType="end"/>
      </w:r>
      <w:r w:rsidRPr="00B71075">
        <w:rPr>
          <w:rFonts w:ascii="Arial" w:hAnsi="Arial" w:cs="Arial"/>
        </w:rPr>
        <w:t>: Resumen del diagnóstico previo a la Norma ISO 9001:2008</w:t>
      </w:r>
      <w:bookmarkEnd w:id="106"/>
    </w:p>
    <w:tbl>
      <w:tblPr>
        <w:tblW w:w="8237" w:type="dxa"/>
        <w:tblInd w:w="55"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205"/>
        <w:gridCol w:w="3638"/>
        <w:gridCol w:w="2126"/>
        <w:gridCol w:w="567"/>
        <w:gridCol w:w="567"/>
        <w:gridCol w:w="709"/>
        <w:gridCol w:w="425"/>
      </w:tblGrid>
      <w:tr w:rsidR="00B71075" w:rsidRPr="00B71075" w:rsidTr="00B71075">
        <w:trPr>
          <w:trHeight w:val="463"/>
        </w:trPr>
        <w:tc>
          <w:tcPr>
            <w:tcW w:w="5969" w:type="dxa"/>
            <w:gridSpan w:val="3"/>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4. Sistema de gestión de la calidad</w:t>
            </w: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709" w:type="dxa"/>
            <w:shd w:val="clear" w:color="000000" w:fill="FF0000"/>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20,91</w:t>
            </w:r>
          </w:p>
        </w:tc>
        <w:tc>
          <w:tcPr>
            <w:tcW w:w="425" w:type="dxa"/>
            <w:shd w:val="clear" w:color="000000" w:fill="FF0000"/>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4.1</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10</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4.2.1+2+3+4</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31,8</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493"/>
        </w:trPr>
        <w:tc>
          <w:tcPr>
            <w:tcW w:w="5969" w:type="dxa"/>
            <w:gridSpan w:val="3"/>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5. Responsabilidad de la dirección</w:t>
            </w: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709" w:type="dxa"/>
            <w:shd w:val="clear" w:color="000000" w:fill="FF0000"/>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42,87</w:t>
            </w:r>
          </w:p>
        </w:tc>
        <w:tc>
          <w:tcPr>
            <w:tcW w:w="425" w:type="dxa"/>
            <w:shd w:val="clear" w:color="000000" w:fill="FF0000"/>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5.1</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25,0</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5.2</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83,3</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5.3</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50,0</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5.4.1+2</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62,5</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5.5.1+2+3</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36,4</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5.6.1+2+3</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0,0</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457"/>
        </w:trPr>
        <w:tc>
          <w:tcPr>
            <w:tcW w:w="5969" w:type="dxa"/>
            <w:gridSpan w:val="3"/>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6. Gestión de los recursos</w:t>
            </w: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709"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77,98</w:t>
            </w:r>
          </w:p>
        </w:tc>
        <w:tc>
          <w:tcPr>
            <w:tcW w:w="425"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6.1</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100</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6.2.1+2</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33,3</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6.3</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100</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6.4</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78,6</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540"/>
        </w:trPr>
        <w:tc>
          <w:tcPr>
            <w:tcW w:w="5969" w:type="dxa"/>
            <w:gridSpan w:val="3"/>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7. Realización del producto</w:t>
            </w: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709"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73,33</w:t>
            </w:r>
          </w:p>
        </w:tc>
        <w:tc>
          <w:tcPr>
            <w:tcW w:w="425"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7.1</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75</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7.2.1+2+3</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87,5</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7.4.1+2+3</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70,8</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7.5.1+3+4+5</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58,3</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7.6</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75</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513"/>
        </w:trPr>
        <w:tc>
          <w:tcPr>
            <w:tcW w:w="5969" w:type="dxa"/>
            <w:gridSpan w:val="3"/>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lastRenderedPageBreak/>
              <w:t>8. Medición y análisis de mejora</w:t>
            </w: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567" w:type="dxa"/>
            <w:shd w:val="clear" w:color="000000" w:fill="FFFFFF"/>
            <w:noWrap/>
            <w:vAlign w:val="center"/>
            <w:hideMark/>
          </w:tcPr>
          <w:p w:rsidR="00B71075" w:rsidRPr="00B71075" w:rsidRDefault="00B71075" w:rsidP="00B71075">
            <w:pPr>
              <w:spacing w:after="0" w:line="240" w:lineRule="auto"/>
              <w:jc w:val="center"/>
              <w:rPr>
                <w:rFonts w:ascii="Calibri" w:eastAsia="Times New Roman" w:hAnsi="Calibri" w:cs="Calibri"/>
                <w:color w:val="000000"/>
                <w:lang w:eastAsia="es-EC"/>
              </w:rPr>
            </w:pPr>
          </w:p>
        </w:tc>
        <w:tc>
          <w:tcPr>
            <w:tcW w:w="709" w:type="dxa"/>
            <w:shd w:val="clear" w:color="000000" w:fill="FF0000"/>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29,44</w:t>
            </w:r>
          </w:p>
        </w:tc>
        <w:tc>
          <w:tcPr>
            <w:tcW w:w="425" w:type="dxa"/>
            <w:shd w:val="clear" w:color="000000" w:fill="FF0000"/>
            <w:noWrap/>
            <w:vAlign w:val="center"/>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8.1</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25</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b/>
                <w:bCs/>
                <w:color w:val="000000"/>
                <w:lang w:eastAsia="es-EC"/>
              </w:rPr>
            </w:pPr>
            <w:r w:rsidRPr="00B71075">
              <w:rPr>
                <w:rFonts w:ascii="Calibri" w:eastAsia="Times New Roman" w:hAnsi="Calibri" w:cs="Calibri"/>
                <w:b/>
                <w:bCs/>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8.2.1+2+3+4</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33,3</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8.3</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0</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r>
      <w:tr w:rsidR="00B71075" w:rsidRPr="00B71075" w:rsidTr="00B71075">
        <w:trPr>
          <w:trHeight w:val="300"/>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8.4</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66,7</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r>
      <w:tr w:rsidR="00B71075" w:rsidRPr="00B71075" w:rsidTr="00B71075">
        <w:trPr>
          <w:trHeight w:val="315"/>
        </w:trPr>
        <w:tc>
          <w:tcPr>
            <w:tcW w:w="20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3638"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8.5.1+2+3</w:t>
            </w:r>
          </w:p>
        </w:tc>
        <w:tc>
          <w:tcPr>
            <w:tcW w:w="2126"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567" w:type="dxa"/>
            <w:shd w:val="clear" w:color="000000" w:fill="FFFFFF"/>
            <w:noWrap/>
            <w:vAlign w:val="bottom"/>
            <w:hideMark/>
          </w:tcPr>
          <w:p w:rsidR="00B71075" w:rsidRPr="00B71075" w:rsidRDefault="00B71075" w:rsidP="00B71075">
            <w:pPr>
              <w:spacing w:after="0" w:line="240" w:lineRule="auto"/>
              <w:jc w:val="right"/>
              <w:rPr>
                <w:rFonts w:ascii="Calibri" w:eastAsia="Times New Roman" w:hAnsi="Calibri" w:cs="Calibri"/>
                <w:color w:val="000000"/>
                <w:lang w:eastAsia="es-EC"/>
              </w:rPr>
            </w:pPr>
            <w:r w:rsidRPr="00B71075">
              <w:rPr>
                <w:rFonts w:ascii="Calibri" w:eastAsia="Times New Roman" w:hAnsi="Calibri" w:cs="Calibri"/>
                <w:color w:val="000000"/>
                <w:lang w:eastAsia="es-EC"/>
              </w:rPr>
              <w:t>22,2</w:t>
            </w:r>
          </w:p>
        </w:tc>
        <w:tc>
          <w:tcPr>
            <w:tcW w:w="567" w:type="dxa"/>
            <w:shd w:val="clear" w:color="000000" w:fill="FFFFFF"/>
            <w:noWrap/>
            <w:vAlign w:val="bottom"/>
            <w:hideMark/>
          </w:tcPr>
          <w:p w:rsidR="00B71075" w:rsidRPr="00B71075" w:rsidRDefault="00B71075" w:rsidP="00B71075">
            <w:pPr>
              <w:spacing w:after="0" w:line="240" w:lineRule="auto"/>
              <w:jc w:val="center"/>
              <w:rPr>
                <w:rFonts w:ascii="Calibri" w:eastAsia="Times New Roman" w:hAnsi="Calibri" w:cs="Calibri"/>
                <w:color w:val="000000"/>
                <w:lang w:eastAsia="es-EC"/>
              </w:rPr>
            </w:pPr>
            <w:r w:rsidRPr="00B71075">
              <w:rPr>
                <w:rFonts w:ascii="Calibri" w:eastAsia="Times New Roman" w:hAnsi="Calibri" w:cs="Calibri"/>
                <w:color w:val="000000"/>
                <w:lang w:eastAsia="es-EC"/>
              </w:rPr>
              <w:t>%</w:t>
            </w:r>
          </w:p>
        </w:tc>
        <w:tc>
          <w:tcPr>
            <w:tcW w:w="709"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c>
          <w:tcPr>
            <w:tcW w:w="425" w:type="dxa"/>
            <w:shd w:val="clear" w:color="000000" w:fill="FFFFFF"/>
            <w:noWrap/>
            <w:vAlign w:val="bottom"/>
            <w:hideMark/>
          </w:tcPr>
          <w:p w:rsidR="00B71075" w:rsidRPr="00B71075" w:rsidRDefault="00B71075" w:rsidP="00B71075">
            <w:pPr>
              <w:spacing w:after="0" w:line="240" w:lineRule="auto"/>
              <w:rPr>
                <w:rFonts w:ascii="Calibri" w:eastAsia="Times New Roman" w:hAnsi="Calibri" w:cs="Calibri"/>
                <w:color w:val="000000"/>
                <w:lang w:eastAsia="es-EC"/>
              </w:rPr>
            </w:pPr>
            <w:r w:rsidRPr="00B71075">
              <w:rPr>
                <w:rFonts w:ascii="Calibri" w:eastAsia="Times New Roman" w:hAnsi="Calibri" w:cs="Calibri"/>
                <w:color w:val="000000"/>
                <w:lang w:eastAsia="es-EC"/>
              </w:rPr>
              <w:t> </w:t>
            </w:r>
          </w:p>
        </w:tc>
      </w:tr>
    </w:tbl>
    <w:p w:rsidR="00AF1848" w:rsidRDefault="00B71075" w:rsidP="001D62B8">
      <w:pPr>
        <w:spacing w:line="360" w:lineRule="auto"/>
        <w:jc w:val="center"/>
        <w:rPr>
          <w:rFonts w:ascii="Arial" w:hAnsi="Arial" w:cs="Arial"/>
        </w:rPr>
      </w:pPr>
      <w:r w:rsidRPr="001D62B8">
        <w:rPr>
          <w:rFonts w:ascii="Arial" w:hAnsi="Arial" w:cs="Arial"/>
        </w:rPr>
        <w:t>Elaborad</w:t>
      </w:r>
      <w:r w:rsidR="001D62B8" w:rsidRPr="001D62B8">
        <w:rPr>
          <w:rFonts w:ascii="Arial" w:hAnsi="Arial" w:cs="Arial"/>
        </w:rPr>
        <w:t>a</w:t>
      </w:r>
      <w:r w:rsidRPr="001D62B8">
        <w:rPr>
          <w:rFonts w:ascii="Arial" w:hAnsi="Arial" w:cs="Arial"/>
        </w:rPr>
        <w:t xml:space="preserve"> por: Las </w:t>
      </w:r>
      <w:r w:rsidR="001D62B8" w:rsidRPr="001D62B8">
        <w:rPr>
          <w:rFonts w:ascii="Arial" w:hAnsi="Arial" w:cs="Arial"/>
        </w:rPr>
        <w:t>Autoras</w:t>
      </w:r>
    </w:p>
    <w:p w:rsidR="001D62B8" w:rsidRPr="001D62B8" w:rsidRDefault="001D62B8" w:rsidP="001D62B8">
      <w:pPr>
        <w:spacing w:line="360" w:lineRule="auto"/>
        <w:jc w:val="center"/>
        <w:rPr>
          <w:rFonts w:ascii="Arial" w:hAnsi="Arial" w:cs="Arial"/>
        </w:rPr>
      </w:pPr>
    </w:p>
    <w:p w:rsidR="00AF6E2D" w:rsidRDefault="005C56DC" w:rsidP="00555900">
      <w:pPr>
        <w:spacing w:line="360" w:lineRule="auto"/>
        <w:jc w:val="both"/>
        <w:rPr>
          <w:rFonts w:ascii="Arial" w:hAnsi="Arial" w:cs="Arial"/>
          <w:sz w:val="24"/>
        </w:rPr>
      </w:pPr>
      <w:r>
        <w:rPr>
          <w:rFonts w:ascii="Arial" w:hAnsi="Arial" w:cs="Arial"/>
          <w:sz w:val="24"/>
        </w:rPr>
        <w:t>Debido al poco tiempo que la empresa lleva en el mercado, los miembros del alto mando no han realizado la implementación del SGC, lo que repercute en el cumplimiento del requisito 4 y sus respectivas cláusulas</w:t>
      </w:r>
      <w:r w:rsidR="00191027">
        <w:rPr>
          <w:rFonts w:ascii="Arial" w:hAnsi="Arial" w:cs="Arial"/>
          <w:sz w:val="24"/>
        </w:rPr>
        <w:t>,</w:t>
      </w:r>
      <w:r>
        <w:rPr>
          <w:rFonts w:ascii="Arial" w:hAnsi="Arial" w:cs="Arial"/>
          <w:sz w:val="24"/>
        </w:rPr>
        <w:t xml:space="preserve"> </w:t>
      </w:r>
      <w:r w:rsidR="000F2E6A">
        <w:rPr>
          <w:rFonts w:ascii="Arial" w:hAnsi="Arial" w:cs="Arial"/>
          <w:sz w:val="24"/>
        </w:rPr>
        <w:t>el valor obtenido fue 20.</w:t>
      </w:r>
      <w:r w:rsidR="00191027">
        <w:rPr>
          <w:rFonts w:ascii="Arial" w:hAnsi="Arial" w:cs="Arial"/>
          <w:sz w:val="24"/>
        </w:rPr>
        <w:t xml:space="preserve">91% indicando que se </w:t>
      </w:r>
      <w:r>
        <w:rPr>
          <w:rFonts w:ascii="Arial" w:hAnsi="Arial" w:cs="Arial"/>
          <w:sz w:val="24"/>
        </w:rPr>
        <w:t xml:space="preserve">cumple </w:t>
      </w:r>
      <w:r w:rsidR="00191027">
        <w:rPr>
          <w:rFonts w:ascii="Arial" w:hAnsi="Arial" w:cs="Arial"/>
          <w:sz w:val="24"/>
        </w:rPr>
        <w:t xml:space="preserve">en parte </w:t>
      </w:r>
      <w:r>
        <w:rPr>
          <w:rFonts w:ascii="Arial" w:hAnsi="Arial" w:cs="Arial"/>
          <w:sz w:val="24"/>
        </w:rPr>
        <w:t>pero con muchas deficiencias</w:t>
      </w:r>
      <w:r w:rsidR="00191027">
        <w:rPr>
          <w:rFonts w:ascii="Arial" w:hAnsi="Arial" w:cs="Arial"/>
          <w:sz w:val="24"/>
        </w:rPr>
        <w:t>.</w:t>
      </w:r>
    </w:p>
    <w:p w:rsidR="00191027" w:rsidRDefault="0018643B" w:rsidP="00555900">
      <w:pPr>
        <w:spacing w:line="360" w:lineRule="auto"/>
        <w:jc w:val="both"/>
        <w:rPr>
          <w:rFonts w:ascii="Arial" w:hAnsi="Arial" w:cs="Arial"/>
          <w:sz w:val="24"/>
        </w:rPr>
      </w:pPr>
      <w:r>
        <w:rPr>
          <w:rFonts w:ascii="Arial" w:hAnsi="Arial" w:cs="Arial"/>
          <w:sz w:val="24"/>
        </w:rPr>
        <w:t>Seguido con el requisito 8 y sus respectivas cláusulas se obtuvo un 29.44%, dado que la empresa actualmente no posee un sistema de gestión dificulta tomar medidas para corregir y mejorar las actividades que se llevan a cabo en la empresa.</w:t>
      </w:r>
    </w:p>
    <w:p w:rsidR="0018643B" w:rsidRPr="00AF6E2D" w:rsidRDefault="0018643B" w:rsidP="00555900">
      <w:pPr>
        <w:spacing w:line="360" w:lineRule="auto"/>
        <w:jc w:val="both"/>
        <w:rPr>
          <w:rFonts w:ascii="Arial" w:hAnsi="Arial" w:cs="Arial"/>
          <w:sz w:val="24"/>
        </w:rPr>
      </w:pPr>
      <w:r>
        <w:rPr>
          <w:rFonts w:ascii="Arial" w:hAnsi="Arial" w:cs="Arial"/>
          <w:sz w:val="24"/>
        </w:rPr>
        <w:t xml:space="preserve">Finalmente, </w:t>
      </w:r>
      <w:r w:rsidR="000F2E6A">
        <w:rPr>
          <w:rFonts w:ascii="Arial" w:hAnsi="Arial" w:cs="Arial"/>
          <w:sz w:val="24"/>
        </w:rPr>
        <w:t>se muestra los resultados del requisito 5 con sus cláusulas, su porcentaje es de 42.87%</w:t>
      </w:r>
      <w:r w:rsidR="001077C5">
        <w:rPr>
          <w:rFonts w:ascii="Arial" w:hAnsi="Arial" w:cs="Arial"/>
          <w:sz w:val="24"/>
        </w:rPr>
        <w:t>,</w:t>
      </w:r>
      <w:r w:rsidR="000F2E6A">
        <w:rPr>
          <w:rFonts w:ascii="Arial" w:hAnsi="Arial" w:cs="Arial"/>
          <w:sz w:val="24"/>
        </w:rPr>
        <w:t xml:space="preserve"> como consecuencia de que la dirección no está completamente comprometida con la empresa</w:t>
      </w:r>
      <w:r w:rsidR="001077C5">
        <w:rPr>
          <w:rFonts w:ascii="Arial" w:hAnsi="Arial" w:cs="Arial"/>
          <w:sz w:val="24"/>
        </w:rPr>
        <w:t>, dado que no existe una buena coordinación dentro de las actividades que corresponden a este cargo</w:t>
      </w:r>
      <w:r w:rsidR="00B22F5C">
        <w:rPr>
          <w:rFonts w:ascii="Arial" w:hAnsi="Arial" w:cs="Arial"/>
          <w:sz w:val="24"/>
        </w:rPr>
        <w:t xml:space="preserve"> y que no ha permitido el desarrollo de un SGC</w:t>
      </w:r>
      <w:r w:rsidR="001077C5">
        <w:rPr>
          <w:rFonts w:ascii="Arial" w:hAnsi="Arial" w:cs="Arial"/>
          <w:sz w:val="24"/>
        </w:rPr>
        <w:t>.</w:t>
      </w:r>
    </w:p>
    <w:p w:rsidR="00DD37BB" w:rsidRDefault="00DD37BB" w:rsidP="00952536">
      <w:pPr>
        <w:spacing w:line="360" w:lineRule="auto"/>
        <w:jc w:val="both"/>
        <w:rPr>
          <w:rFonts w:ascii="Arial" w:hAnsi="Arial" w:cs="Arial"/>
          <w:sz w:val="24"/>
        </w:rPr>
      </w:pPr>
      <w:r>
        <w:rPr>
          <w:rFonts w:ascii="Arial" w:hAnsi="Arial" w:cs="Arial"/>
          <w:sz w:val="24"/>
        </w:rPr>
        <w:br w:type="page"/>
      </w:r>
    </w:p>
    <w:p w:rsidR="001B27AB" w:rsidRPr="00DD37BB" w:rsidRDefault="001B27AB" w:rsidP="00DD37BB">
      <w:pPr>
        <w:pStyle w:val="Ttulo1"/>
        <w:rPr>
          <w:sz w:val="24"/>
        </w:rPr>
      </w:pPr>
    </w:p>
    <w:p w:rsidR="00DD37BB" w:rsidRPr="00DD37BB" w:rsidRDefault="00DD37BB" w:rsidP="00DD37BB">
      <w:pPr>
        <w:pStyle w:val="Ttulo1"/>
        <w:rPr>
          <w:sz w:val="24"/>
        </w:rPr>
      </w:pPr>
    </w:p>
    <w:p w:rsidR="00DD37BB" w:rsidRPr="00DD37BB" w:rsidRDefault="00DD37BB" w:rsidP="00DD37BB">
      <w:pPr>
        <w:pStyle w:val="Ttulo1"/>
        <w:rPr>
          <w:sz w:val="24"/>
        </w:rPr>
      </w:pPr>
    </w:p>
    <w:p w:rsidR="00DD37BB" w:rsidRPr="00DD37BB" w:rsidRDefault="00DD37BB" w:rsidP="00DD37BB">
      <w:pPr>
        <w:pStyle w:val="Ttulo1"/>
        <w:rPr>
          <w:sz w:val="24"/>
        </w:rPr>
      </w:pPr>
    </w:p>
    <w:p w:rsidR="00DD37BB" w:rsidRPr="00DD37BB" w:rsidRDefault="00DD37BB" w:rsidP="00DD37BB">
      <w:pPr>
        <w:pStyle w:val="Ttulo1"/>
        <w:rPr>
          <w:sz w:val="24"/>
        </w:rPr>
      </w:pPr>
    </w:p>
    <w:p w:rsidR="00DD37BB" w:rsidRPr="00DD37BB" w:rsidRDefault="00DD37BB" w:rsidP="00DD37BB">
      <w:pPr>
        <w:pStyle w:val="Ttulo1"/>
        <w:rPr>
          <w:sz w:val="24"/>
        </w:rPr>
      </w:pPr>
    </w:p>
    <w:p w:rsidR="00DD37BB" w:rsidRPr="00094C95" w:rsidRDefault="00DD37BB" w:rsidP="00DD37BB">
      <w:pPr>
        <w:pStyle w:val="Ttulo1"/>
        <w:jc w:val="center"/>
      </w:pPr>
      <w:bookmarkStart w:id="107" w:name="_Toc352752990"/>
      <w:r w:rsidRPr="00950AE7">
        <w:t xml:space="preserve">CAPITULO </w:t>
      </w:r>
      <w:r>
        <w:t>IV</w:t>
      </w:r>
      <w:bookmarkEnd w:id="107"/>
    </w:p>
    <w:p w:rsidR="00DD37BB" w:rsidRPr="00094C95" w:rsidRDefault="00DD37BB" w:rsidP="009E7042">
      <w:pPr>
        <w:pStyle w:val="Ttulo1"/>
        <w:numPr>
          <w:ilvl w:val="0"/>
          <w:numId w:val="1"/>
        </w:numPr>
        <w:jc w:val="both"/>
        <w:rPr>
          <w:sz w:val="32"/>
        </w:rPr>
      </w:pPr>
      <w:bookmarkStart w:id="108" w:name="_Toc352752991"/>
      <w:r>
        <w:rPr>
          <w:sz w:val="32"/>
        </w:rPr>
        <w:t>DISEÑO E</w:t>
      </w:r>
      <w:r w:rsidR="001D62B8">
        <w:rPr>
          <w:sz w:val="32"/>
        </w:rPr>
        <w:t>STRATÉGICO DEL SISTEMA DE GESTIÓ</w:t>
      </w:r>
      <w:r>
        <w:rPr>
          <w:sz w:val="32"/>
        </w:rPr>
        <w:t>N DE CALIDAD</w:t>
      </w:r>
      <w:bookmarkEnd w:id="108"/>
    </w:p>
    <w:p w:rsidR="00DD37BB" w:rsidRDefault="00DD37BB" w:rsidP="00DD37BB">
      <w:pPr>
        <w:pStyle w:val="Ttulo2"/>
        <w:numPr>
          <w:ilvl w:val="1"/>
          <w:numId w:val="1"/>
        </w:numPr>
        <w:spacing w:line="360" w:lineRule="auto"/>
        <w:jc w:val="both"/>
        <w:rPr>
          <w:rFonts w:ascii="Arial" w:hAnsi="Arial" w:cs="Arial"/>
          <w:color w:val="auto"/>
          <w:sz w:val="28"/>
        </w:rPr>
      </w:pPr>
      <w:bookmarkStart w:id="109" w:name="_Toc352752992"/>
      <w:r>
        <w:rPr>
          <w:rFonts w:ascii="Arial" w:hAnsi="Arial" w:cs="Arial"/>
          <w:color w:val="auto"/>
          <w:sz w:val="28"/>
        </w:rPr>
        <w:t>ENFOQUE A UNA GES</w:t>
      </w:r>
      <w:r w:rsidR="001D62B8">
        <w:rPr>
          <w:rFonts w:ascii="Arial" w:hAnsi="Arial" w:cs="Arial"/>
          <w:color w:val="auto"/>
          <w:sz w:val="28"/>
        </w:rPr>
        <w:t>TIÓ</w:t>
      </w:r>
      <w:r>
        <w:rPr>
          <w:rFonts w:ascii="Arial" w:hAnsi="Arial" w:cs="Arial"/>
          <w:color w:val="auto"/>
          <w:sz w:val="28"/>
        </w:rPr>
        <w:t>N BASADA EN PROCESOS</w:t>
      </w:r>
      <w:bookmarkEnd w:id="109"/>
    </w:p>
    <w:p w:rsidR="00F6526F" w:rsidRDefault="00F6526F" w:rsidP="001D62B8">
      <w:pPr>
        <w:spacing w:line="360" w:lineRule="auto"/>
        <w:jc w:val="both"/>
        <w:rPr>
          <w:rFonts w:ascii="Arial" w:hAnsi="Arial" w:cs="Arial"/>
          <w:sz w:val="24"/>
        </w:rPr>
      </w:pPr>
      <w:r>
        <w:rPr>
          <w:rFonts w:ascii="Arial" w:hAnsi="Arial" w:cs="Arial"/>
          <w:sz w:val="24"/>
        </w:rPr>
        <w:t>La Norma ISO 9001:2008 impulsa la adopción de un enfoque basado en procesos en el desarrollo de un SGC, con el fin de mejorar la satisfacción del cliente mediante la reducción de actividades que no agregan valor a la empresa.</w:t>
      </w:r>
    </w:p>
    <w:p w:rsidR="007239D9" w:rsidRDefault="007239D9" w:rsidP="001D62B8">
      <w:pPr>
        <w:spacing w:line="360" w:lineRule="auto"/>
        <w:jc w:val="both"/>
        <w:rPr>
          <w:rFonts w:ascii="Arial" w:hAnsi="Arial" w:cs="Arial"/>
          <w:sz w:val="24"/>
        </w:rPr>
      </w:pPr>
      <w:r>
        <w:rPr>
          <w:rFonts w:ascii="Arial" w:hAnsi="Arial" w:cs="Arial"/>
          <w:sz w:val="24"/>
        </w:rPr>
        <w:t>Para elaborar el diseño del SGC, se aplicará una herramienta principal que es el Análisis de Valor Agregado (AVA), mediante la cual se eliminarán las actividades que afectan a los procesos y por ende a la calidad del producto. Posteriormente, con el resultado obtenido de la aplicación de la herramienta anteriormente mencionada se realizará una matriz en la que se busca, que los procesos cumplan con los requisitos de la Norma ISO para luego medirlos mediante indicadores de gestión y presentar las mejoras obtenidas.</w:t>
      </w:r>
    </w:p>
    <w:p w:rsidR="005A4951" w:rsidRDefault="00F61C8F" w:rsidP="00F76742">
      <w:pPr>
        <w:pStyle w:val="Ttulo3"/>
        <w:numPr>
          <w:ilvl w:val="2"/>
          <w:numId w:val="42"/>
        </w:numPr>
        <w:spacing w:line="360" w:lineRule="auto"/>
        <w:rPr>
          <w:rFonts w:ascii="Arial" w:hAnsi="Arial" w:cs="Arial"/>
          <w:color w:val="auto"/>
          <w:sz w:val="24"/>
        </w:rPr>
      </w:pPr>
      <w:bookmarkStart w:id="110" w:name="_Toc352752993"/>
      <w:r>
        <w:rPr>
          <w:rFonts w:ascii="Arial" w:hAnsi="Arial" w:cs="Arial"/>
          <w:color w:val="auto"/>
          <w:sz w:val="24"/>
        </w:rPr>
        <w:lastRenderedPageBreak/>
        <w:t xml:space="preserve">Análisis de </w:t>
      </w:r>
      <w:r w:rsidR="005A4951" w:rsidRPr="006F07AF">
        <w:rPr>
          <w:rFonts w:ascii="Arial" w:hAnsi="Arial" w:cs="Arial"/>
          <w:color w:val="auto"/>
          <w:sz w:val="24"/>
        </w:rPr>
        <w:t xml:space="preserve">Valor Agregado de </w:t>
      </w:r>
      <w:r>
        <w:rPr>
          <w:rFonts w:ascii="Arial" w:hAnsi="Arial" w:cs="Arial"/>
          <w:color w:val="auto"/>
          <w:sz w:val="24"/>
        </w:rPr>
        <w:t>Gestiones Comercial</w:t>
      </w:r>
      <w:r w:rsidR="009F4FCE">
        <w:rPr>
          <w:rFonts w:ascii="Arial" w:hAnsi="Arial" w:cs="Arial"/>
          <w:color w:val="auto"/>
          <w:sz w:val="24"/>
        </w:rPr>
        <w:t>es</w:t>
      </w:r>
      <w:r>
        <w:rPr>
          <w:rFonts w:ascii="Arial" w:hAnsi="Arial" w:cs="Arial"/>
          <w:color w:val="auto"/>
          <w:sz w:val="24"/>
        </w:rPr>
        <w:t>, Operativo</w:t>
      </w:r>
      <w:r w:rsidR="009F4FCE">
        <w:rPr>
          <w:rFonts w:ascii="Arial" w:hAnsi="Arial" w:cs="Arial"/>
          <w:color w:val="auto"/>
          <w:sz w:val="24"/>
        </w:rPr>
        <w:t>s</w:t>
      </w:r>
      <w:r>
        <w:rPr>
          <w:rFonts w:ascii="Arial" w:hAnsi="Arial" w:cs="Arial"/>
          <w:color w:val="auto"/>
          <w:sz w:val="24"/>
        </w:rPr>
        <w:t xml:space="preserve"> y Administrativo</w:t>
      </w:r>
      <w:r w:rsidR="009F4FCE">
        <w:rPr>
          <w:rFonts w:ascii="Arial" w:hAnsi="Arial" w:cs="Arial"/>
          <w:color w:val="auto"/>
          <w:sz w:val="24"/>
        </w:rPr>
        <w:t>s</w:t>
      </w:r>
      <w:r>
        <w:rPr>
          <w:rFonts w:ascii="Arial" w:hAnsi="Arial" w:cs="Arial"/>
          <w:color w:val="auto"/>
          <w:sz w:val="24"/>
        </w:rPr>
        <w:t>.</w:t>
      </w:r>
      <w:bookmarkEnd w:id="110"/>
    </w:p>
    <w:p w:rsidR="00A30CBF" w:rsidRDefault="00A30CBF" w:rsidP="00F61C8F">
      <w:pPr>
        <w:spacing w:line="360" w:lineRule="auto"/>
        <w:jc w:val="both"/>
        <w:rPr>
          <w:rStyle w:val="apple-converted-space"/>
          <w:rFonts w:ascii="Arial" w:hAnsi="Arial" w:cs="Arial"/>
          <w:color w:val="222222"/>
          <w:sz w:val="24"/>
          <w:shd w:val="clear" w:color="auto" w:fill="FFFFFF"/>
        </w:rPr>
      </w:pPr>
      <w:r>
        <w:rPr>
          <w:rStyle w:val="apple-converted-space"/>
          <w:rFonts w:ascii="Arial" w:hAnsi="Arial" w:cs="Arial"/>
          <w:color w:val="222222"/>
          <w:sz w:val="24"/>
          <w:shd w:val="clear" w:color="auto" w:fill="FFFFFF"/>
        </w:rPr>
        <w:t>Una vez identificado los problemas en la empresa se procedió a realizar el análisis de cada de las gestiones mediante el cual se utilizó la herramienta del AVA para eliminar todas las actividades que no agregan valor</w:t>
      </w:r>
      <w:r w:rsidR="005D754A">
        <w:rPr>
          <w:rStyle w:val="apple-converted-space"/>
          <w:rFonts w:ascii="Arial" w:hAnsi="Arial" w:cs="Arial"/>
          <w:color w:val="222222"/>
          <w:sz w:val="24"/>
          <w:shd w:val="clear" w:color="auto" w:fill="FFFFFF"/>
        </w:rPr>
        <w:t>,</w:t>
      </w:r>
      <w:r>
        <w:rPr>
          <w:rStyle w:val="apple-converted-space"/>
          <w:rFonts w:ascii="Arial" w:hAnsi="Arial" w:cs="Arial"/>
          <w:color w:val="222222"/>
          <w:sz w:val="24"/>
          <w:shd w:val="clear" w:color="auto" w:fill="FFFFFF"/>
        </w:rPr>
        <w:t xml:space="preserve"> </w:t>
      </w:r>
      <w:r w:rsidR="005D754A">
        <w:rPr>
          <w:rStyle w:val="apple-converted-space"/>
          <w:rFonts w:ascii="Arial" w:hAnsi="Arial" w:cs="Arial"/>
          <w:color w:val="222222"/>
          <w:sz w:val="24"/>
          <w:shd w:val="clear" w:color="auto" w:fill="FFFFFF"/>
        </w:rPr>
        <w:t>con el propósito de alcanzar la reducción de la variabilidad en los procesos, detectando oportunidades de mejoras y corrigiendo problemas, lo que conlleva a tener ahorros en sus recursos.</w:t>
      </w:r>
    </w:p>
    <w:p w:rsidR="00F61C8F" w:rsidRPr="00F61C8F" w:rsidRDefault="00F61C8F" w:rsidP="00F61C8F">
      <w:pPr>
        <w:spacing w:line="360" w:lineRule="auto"/>
        <w:jc w:val="both"/>
        <w:rPr>
          <w:rFonts w:ascii="Arial" w:hAnsi="Arial" w:cs="Arial"/>
          <w:color w:val="222222"/>
          <w:sz w:val="24"/>
        </w:rPr>
      </w:pPr>
      <w:r w:rsidRPr="00F61C8F">
        <w:rPr>
          <w:rStyle w:val="apple-converted-space"/>
          <w:rFonts w:ascii="Arial" w:hAnsi="Arial" w:cs="Arial"/>
          <w:color w:val="222222"/>
          <w:sz w:val="24"/>
          <w:shd w:val="clear" w:color="auto" w:fill="FFFFFF"/>
        </w:rPr>
        <w:t xml:space="preserve">El </w:t>
      </w:r>
      <w:r w:rsidR="009F4FCE">
        <w:rPr>
          <w:rFonts w:ascii="Arial" w:hAnsi="Arial" w:cs="Arial"/>
          <w:color w:val="222222"/>
          <w:sz w:val="24"/>
          <w:shd w:val="clear" w:color="auto" w:fill="FFFFFF"/>
        </w:rPr>
        <w:t>AVA</w:t>
      </w:r>
      <w:r w:rsidRPr="00F61C8F">
        <w:rPr>
          <w:rFonts w:ascii="Arial" w:hAnsi="Arial" w:cs="Arial"/>
          <w:color w:val="222222"/>
          <w:sz w:val="24"/>
          <w:shd w:val="clear" w:color="auto" w:fill="FFFFFF"/>
        </w:rPr>
        <w:t xml:space="preserve"> tiene como propósito determinar el valor relativo de estas actividades para los clientes y para el negocio de la empresa en conjunto. El análisis será usado para:</w:t>
      </w:r>
    </w:p>
    <w:p w:rsidR="00F61C8F" w:rsidRPr="00F61C8F" w:rsidRDefault="00F61C8F" w:rsidP="00F76742">
      <w:pPr>
        <w:pStyle w:val="Prrafodelista"/>
        <w:numPr>
          <w:ilvl w:val="0"/>
          <w:numId w:val="70"/>
        </w:numPr>
        <w:spacing w:line="360" w:lineRule="auto"/>
        <w:jc w:val="both"/>
        <w:rPr>
          <w:rFonts w:ascii="Arial" w:hAnsi="Arial" w:cs="Arial"/>
          <w:sz w:val="28"/>
        </w:rPr>
      </w:pPr>
      <w:r w:rsidRPr="00F61C8F">
        <w:rPr>
          <w:rFonts w:ascii="Arial" w:hAnsi="Arial" w:cs="Arial"/>
          <w:color w:val="222222"/>
          <w:sz w:val="24"/>
          <w:shd w:val="clear" w:color="auto" w:fill="FFFFFF"/>
        </w:rPr>
        <w:t>Determinar actividades que agregan valor vs. actividades que no agregan valor.</w:t>
      </w:r>
    </w:p>
    <w:p w:rsidR="00F61C8F" w:rsidRPr="00F61C8F" w:rsidRDefault="00F61C8F" w:rsidP="00F76742">
      <w:pPr>
        <w:pStyle w:val="Prrafodelista"/>
        <w:numPr>
          <w:ilvl w:val="0"/>
          <w:numId w:val="70"/>
        </w:numPr>
        <w:spacing w:line="360" w:lineRule="auto"/>
        <w:jc w:val="both"/>
        <w:rPr>
          <w:rFonts w:ascii="Arial" w:hAnsi="Arial" w:cs="Arial"/>
          <w:sz w:val="28"/>
        </w:rPr>
      </w:pPr>
      <w:r w:rsidRPr="00F61C8F">
        <w:rPr>
          <w:rFonts w:ascii="Arial" w:hAnsi="Arial" w:cs="Arial"/>
          <w:color w:val="222222"/>
          <w:sz w:val="24"/>
          <w:shd w:val="clear" w:color="auto" w:fill="FFFFFF"/>
        </w:rPr>
        <w:t>Focalizar iniciativas de mejoras en actividades que no agregan valor</w:t>
      </w:r>
    </w:p>
    <w:p w:rsidR="006F07AF" w:rsidRPr="00F61C8F" w:rsidRDefault="00F61C8F" w:rsidP="00F76742">
      <w:pPr>
        <w:pStyle w:val="Prrafodelista"/>
        <w:numPr>
          <w:ilvl w:val="0"/>
          <w:numId w:val="70"/>
        </w:numPr>
        <w:spacing w:line="360" w:lineRule="auto"/>
        <w:jc w:val="both"/>
        <w:rPr>
          <w:rFonts w:ascii="Arial" w:hAnsi="Arial" w:cs="Arial"/>
          <w:sz w:val="28"/>
        </w:rPr>
      </w:pPr>
      <w:r w:rsidRPr="00F61C8F">
        <w:rPr>
          <w:rFonts w:ascii="Arial" w:hAnsi="Arial" w:cs="Arial"/>
          <w:color w:val="222222"/>
          <w:sz w:val="24"/>
          <w:shd w:val="clear" w:color="auto" w:fill="FFFFFF"/>
        </w:rPr>
        <w:t>Evaluar la subcontratación de actividades que no agregan valor.</w:t>
      </w:r>
    </w:p>
    <w:p w:rsidR="00FC5B59" w:rsidRPr="00FC5B59" w:rsidRDefault="00F61C8F" w:rsidP="00FC5B59">
      <w:pPr>
        <w:spacing w:line="360" w:lineRule="auto"/>
        <w:jc w:val="both"/>
        <w:rPr>
          <w:rFonts w:ascii="Arial" w:hAnsi="Arial" w:cs="Arial"/>
          <w:sz w:val="24"/>
        </w:rPr>
      </w:pPr>
      <w:r>
        <w:rPr>
          <w:rFonts w:ascii="Arial" w:hAnsi="Arial" w:cs="Arial"/>
          <w:sz w:val="24"/>
        </w:rPr>
        <w:t>Para realizar el análisis se deberá aplicar el algoritmo de valor agregado indicando los tres tipos del Valor Agregado</w:t>
      </w:r>
      <w:r w:rsidR="00FC5B59">
        <w:rPr>
          <w:rFonts w:ascii="Arial" w:hAnsi="Arial" w:cs="Arial"/>
          <w:sz w:val="24"/>
        </w:rPr>
        <w:t xml:space="preserve"> para cada una de las actividades, en los anexos siguientes se los identificarán con distintos colores:</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245"/>
        <w:gridCol w:w="142"/>
      </w:tblGrid>
      <w:tr w:rsidR="00FC5B59" w:rsidTr="00FC5B59">
        <w:tc>
          <w:tcPr>
            <w:tcW w:w="3510" w:type="dxa"/>
          </w:tcPr>
          <w:p w:rsidR="00FC5B59" w:rsidRPr="00FC5B59" w:rsidRDefault="00FC5B59" w:rsidP="00F76742">
            <w:pPr>
              <w:pStyle w:val="Prrafodelista"/>
              <w:numPr>
                <w:ilvl w:val="0"/>
                <w:numId w:val="71"/>
              </w:numPr>
              <w:spacing w:line="360" w:lineRule="auto"/>
              <w:jc w:val="both"/>
              <w:rPr>
                <w:rFonts w:ascii="Arial" w:hAnsi="Arial" w:cs="Arial"/>
                <w:sz w:val="24"/>
              </w:rPr>
            </w:pPr>
            <w:r>
              <w:rPr>
                <w:rFonts w:ascii="Arial" w:hAnsi="Arial" w:cs="Arial"/>
                <w:sz w:val="24"/>
              </w:rPr>
              <w:t>Color verde o siglas AVR</w:t>
            </w:r>
          </w:p>
        </w:tc>
        <w:tc>
          <w:tcPr>
            <w:tcW w:w="5387" w:type="dxa"/>
            <w:gridSpan w:val="2"/>
          </w:tcPr>
          <w:p w:rsidR="00FC5B59" w:rsidRPr="00FC5B59" w:rsidRDefault="00FC5B59" w:rsidP="00FC5B59">
            <w:pPr>
              <w:spacing w:line="360" w:lineRule="auto"/>
              <w:rPr>
                <w:rFonts w:ascii="Arial" w:hAnsi="Arial" w:cs="Arial"/>
                <w:sz w:val="24"/>
                <w:lang w:val="es-ES"/>
              </w:rPr>
            </w:pPr>
            <w:r>
              <w:rPr>
                <w:rFonts w:ascii="Arial" w:hAnsi="Arial" w:cs="Arial"/>
                <w:sz w:val="24"/>
                <w:lang w:val="es-ES"/>
              </w:rPr>
              <w:t>Actividades que Agregan Valor Real (al Cliente)</w:t>
            </w:r>
          </w:p>
        </w:tc>
      </w:tr>
      <w:tr w:rsidR="00FC5B59" w:rsidTr="00FC5B59">
        <w:trPr>
          <w:gridAfter w:val="1"/>
          <w:wAfter w:w="142" w:type="dxa"/>
        </w:trPr>
        <w:tc>
          <w:tcPr>
            <w:tcW w:w="3510" w:type="dxa"/>
          </w:tcPr>
          <w:p w:rsidR="00FC5B59" w:rsidRPr="00FC5B59" w:rsidRDefault="00FC5B59" w:rsidP="00F76742">
            <w:pPr>
              <w:pStyle w:val="Prrafodelista"/>
              <w:numPr>
                <w:ilvl w:val="0"/>
                <w:numId w:val="71"/>
              </w:numPr>
              <w:spacing w:line="360" w:lineRule="auto"/>
              <w:jc w:val="both"/>
              <w:rPr>
                <w:rFonts w:ascii="Arial" w:hAnsi="Arial" w:cs="Arial"/>
                <w:sz w:val="24"/>
              </w:rPr>
            </w:pPr>
            <w:r>
              <w:rPr>
                <w:rFonts w:ascii="Arial" w:hAnsi="Arial" w:cs="Arial"/>
                <w:sz w:val="24"/>
              </w:rPr>
              <w:t>Color amarillo o siglas AVI</w:t>
            </w:r>
          </w:p>
        </w:tc>
        <w:tc>
          <w:tcPr>
            <w:tcW w:w="5245" w:type="dxa"/>
          </w:tcPr>
          <w:p w:rsidR="00FC5B59" w:rsidRDefault="00FC5B59" w:rsidP="00F61C8F">
            <w:pPr>
              <w:spacing w:line="360" w:lineRule="auto"/>
              <w:jc w:val="both"/>
              <w:rPr>
                <w:rFonts w:ascii="Arial" w:hAnsi="Arial" w:cs="Arial"/>
                <w:sz w:val="24"/>
              </w:rPr>
            </w:pPr>
            <w:r>
              <w:rPr>
                <w:rFonts w:ascii="Arial" w:hAnsi="Arial" w:cs="Arial"/>
                <w:sz w:val="24"/>
              </w:rPr>
              <w:t>Actividades que Agregan Valor Interno</w:t>
            </w:r>
          </w:p>
        </w:tc>
      </w:tr>
      <w:tr w:rsidR="00FC5B59" w:rsidTr="00FC5B59">
        <w:trPr>
          <w:gridAfter w:val="1"/>
          <w:wAfter w:w="142" w:type="dxa"/>
        </w:trPr>
        <w:tc>
          <w:tcPr>
            <w:tcW w:w="3510" w:type="dxa"/>
          </w:tcPr>
          <w:p w:rsidR="00FC5B59" w:rsidRPr="00FC5B59" w:rsidRDefault="00FC5B59" w:rsidP="00F76742">
            <w:pPr>
              <w:pStyle w:val="Prrafodelista"/>
              <w:numPr>
                <w:ilvl w:val="0"/>
                <w:numId w:val="71"/>
              </w:numPr>
              <w:spacing w:line="360" w:lineRule="auto"/>
              <w:jc w:val="both"/>
              <w:rPr>
                <w:rFonts w:ascii="Arial" w:hAnsi="Arial" w:cs="Arial"/>
                <w:sz w:val="24"/>
              </w:rPr>
            </w:pPr>
            <w:r>
              <w:rPr>
                <w:rFonts w:ascii="Arial" w:hAnsi="Arial" w:cs="Arial"/>
                <w:sz w:val="24"/>
              </w:rPr>
              <w:t>Color rojo o siglas NAV</w:t>
            </w:r>
          </w:p>
        </w:tc>
        <w:tc>
          <w:tcPr>
            <w:tcW w:w="5245" w:type="dxa"/>
          </w:tcPr>
          <w:p w:rsidR="00FC5B59" w:rsidRDefault="00FC5B59" w:rsidP="00F61C8F">
            <w:pPr>
              <w:spacing w:line="360" w:lineRule="auto"/>
              <w:jc w:val="both"/>
              <w:rPr>
                <w:rFonts w:ascii="Arial" w:hAnsi="Arial" w:cs="Arial"/>
                <w:sz w:val="24"/>
              </w:rPr>
            </w:pPr>
            <w:r>
              <w:rPr>
                <w:rFonts w:ascii="Arial" w:hAnsi="Arial" w:cs="Arial"/>
                <w:sz w:val="24"/>
              </w:rPr>
              <w:t>Actividades que No Agregan Valor</w:t>
            </w:r>
          </w:p>
        </w:tc>
      </w:tr>
    </w:tbl>
    <w:p w:rsidR="001D62B8" w:rsidRDefault="001D62B8" w:rsidP="00F61C8F">
      <w:pPr>
        <w:spacing w:line="360" w:lineRule="auto"/>
        <w:jc w:val="both"/>
        <w:rPr>
          <w:rFonts w:ascii="Arial" w:hAnsi="Arial" w:cs="Arial"/>
          <w:b/>
          <w:i/>
          <w:sz w:val="24"/>
          <w:u w:val="single"/>
        </w:rPr>
      </w:pPr>
    </w:p>
    <w:p w:rsidR="00244091" w:rsidRDefault="00244091" w:rsidP="00F61C8F">
      <w:pPr>
        <w:spacing w:line="360" w:lineRule="auto"/>
        <w:jc w:val="both"/>
        <w:rPr>
          <w:rFonts w:ascii="Arial" w:hAnsi="Arial" w:cs="Arial"/>
          <w:b/>
          <w:i/>
          <w:sz w:val="24"/>
          <w:u w:val="single"/>
        </w:rPr>
      </w:pPr>
    </w:p>
    <w:p w:rsidR="00244091" w:rsidRDefault="00244091" w:rsidP="00F61C8F">
      <w:pPr>
        <w:spacing w:line="360" w:lineRule="auto"/>
        <w:jc w:val="both"/>
        <w:rPr>
          <w:rFonts w:ascii="Arial" w:hAnsi="Arial" w:cs="Arial"/>
          <w:b/>
          <w:i/>
          <w:sz w:val="24"/>
          <w:u w:val="single"/>
        </w:rPr>
      </w:pPr>
    </w:p>
    <w:p w:rsidR="006D0296" w:rsidRDefault="006D0296" w:rsidP="00F61C8F">
      <w:pPr>
        <w:spacing w:line="360" w:lineRule="auto"/>
        <w:jc w:val="both"/>
        <w:rPr>
          <w:rFonts w:ascii="Arial" w:hAnsi="Arial" w:cs="Arial"/>
          <w:b/>
          <w:i/>
          <w:sz w:val="24"/>
          <w:u w:val="single"/>
        </w:rPr>
      </w:pPr>
    </w:p>
    <w:p w:rsidR="009F4FCE" w:rsidRDefault="00F61C8F" w:rsidP="00F61C8F">
      <w:pPr>
        <w:spacing w:line="360" w:lineRule="auto"/>
        <w:jc w:val="both"/>
        <w:rPr>
          <w:rFonts w:ascii="Arial" w:hAnsi="Arial" w:cs="Arial"/>
          <w:b/>
          <w:i/>
          <w:sz w:val="24"/>
          <w:u w:val="single"/>
        </w:rPr>
      </w:pPr>
      <w:r w:rsidRPr="00F61C8F">
        <w:rPr>
          <w:rFonts w:ascii="Arial" w:hAnsi="Arial" w:cs="Arial"/>
          <w:b/>
          <w:i/>
          <w:sz w:val="24"/>
          <w:u w:val="single"/>
        </w:rPr>
        <w:lastRenderedPageBreak/>
        <w:t>Gestión Comercial:</w:t>
      </w:r>
    </w:p>
    <w:p w:rsidR="00F61C8F" w:rsidRPr="009F4FCE" w:rsidRDefault="00FC5B59" w:rsidP="00F61C8F">
      <w:pPr>
        <w:spacing w:line="360" w:lineRule="auto"/>
        <w:jc w:val="both"/>
        <w:rPr>
          <w:rFonts w:ascii="Arial" w:hAnsi="Arial" w:cs="Arial"/>
          <w:b/>
          <w:i/>
          <w:sz w:val="24"/>
        </w:rPr>
      </w:pPr>
      <w:r w:rsidRPr="009F4FCE">
        <w:rPr>
          <w:rFonts w:ascii="Arial" w:hAnsi="Arial" w:cs="Arial"/>
          <w:b/>
          <w:i/>
          <w:sz w:val="24"/>
        </w:rPr>
        <w:t>COTIZACIÓN</w:t>
      </w:r>
    </w:p>
    <w:tbl>
      <w:tblPr>
        <w:tblStyle w:val="Cuadrculaclara-nfasis3"/>
        <w:tblW w:w="0" w:type="auto"/>
        <w:tblLook w:val="04A0" w:firstRow="1" w:lastRow="0" w:firstColumn="1" w:lastColumn="0" w:noHBand="0" w:noVBand="1"/>
      </w:tblPr>
      <w:tblGrid>
        <w:gridCol w:w="3369"/>
        <w:gridCol w:w="992"/>
        <w:gridCol w:w="4057"/>
      </w:tblGrid>
      <w:tr w:rsidR="00FC5B59" w:rsidTr="00FC5B5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369" w:type="dxa"/>
          </w:tcPr>
          <w:p w:rsidR="00FC5B59" w:rsidRPr="00FC5B59" w:rsidRDefault="00FC5B59" w:rsidP="00FC5B59">
            <w:pPr>
              <w:spacing w:line="360" w:lineRule="auto"/>
              <w:jc w:val="center"/>
              <w:rPr>
                <w:rFonts w:ascii="Arial" w:hAnsi="Arial" w:cs="Arial"/>
                <w:sz w:val="24"/>
              </w:rPr>
            </w:pPr>
            <w:r w:rsidRPr="00FC5B59">
              <w:rPr>
                <w:rFonts w:ascii="Arial" w:hAnsi="Arial" w:cs="Arial"/>
                <w:sz w:val="24"/>
              </w:rPr>
              <w:t>ACTIVIDADES</w:t>
            </w:r>
          </w:p>
        </w:tc>
        <w:tc>
          <w:tcPr>
            <w:tcW w:w="992" w:type="dxa"/>
          </w:tcPr>
          <w:p w:rsidR="00FC5B59" w:rsidRPr="00FC5B59" w:rsidRDefault="00FC5B59" w:rsidP="00FC5B5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AVA</w:t>
            </w:r>
          </w:p>
        </w:tc>
        <w:tc>
          <w:tcPr>
            <w:tcW w:w="4057" w:type="dxa"/>
          </w:tcPr>
          <w:p w:rsidR="00FC5B59" w:rsidRPr="00FC5B59" w:rsidRDefault="00FC5B59" w:rsidP="00FC5B5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OBSERVACIONES</w:t>
            </w:r>
          </w:p>
        </w:tc>
      </w:tr>
      <w:tr w:rsidR="00FC5B59" w:rsidTr="0054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C5B59" w:rsidRPr="00FC5B59" w:rsidRDefault="00FC5B59" w:rsidP="00540ACB">
            <w:pPr>
              <w:spacing w:line="360" w:lineRule="auto"/>
              <w:rPr>
                <w:rFonts w:ascii="Arial" w:hAnsi="Arial" w:cs="Arial"/>
                <w:b w:val="0"/>
              </w:rPr>
            </w:pPr>
            <w:r w:rsidRPr="00FC5B59">
              <w:rPr>
                <w:rFonts w:ascii="Arial" w:hAnsi="Arial" w:cs="Arial"/>
                <w:b w:val="0"/>
              </w:rPr>
              <w:t>Solicitar información del Proyecto</w:t>
            </w:r>
          </w:p>
        </w:tc>
        <w:tc>
          <w:tcPr>
            <w:tcW w:w="992" w:type="dxa"/>
            <w:vAlign w:val="center"/>
          </w:tcPr>
          <w:p w:rsidR="00FC5B59" w:rsidRPr="00FC5B59" w:rsidRDefault="00540ACB" w:rsidP="00540A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AVR</w:t>
            </w:r>
          </w:p>
        </w:tc>
        <w:tc>
          <w:tcPr>
            <w:tcW w:w="4057" w:type="dxa"/>
          </w:tcPr>
          <w:p w:rsidR="00FC5B59" w:rsidRPr="00FC5B59" w:rsidRDefault="00540ACB"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Ayuda que el cliente pueda obtener más conocimiento sobre los proyectos que está presentando la empresa.</w:t>
            </w:r>
          </w:p>
        </w:tc>
      </w:tr>
      <w:tr w:rsidR="00FC5B59" w:rsidTr="00540A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C5B59" w:rsidRPr="00FC5B59" w:rsidRDefault="009F4FCE" w:rsidP="00540ACB">
            <w:pPr>
              <w:spacing w:line="360" w:lineRule="auto"/>
              <w:rPr>
                <w:rFonts w:ascii="Arial" w:hAnsi="Arial" w:cs="Arial"/>
                <w:b w:val="0"/>
              </w:rPr>
            </w:pPr>
            <w:r>
              <w:rPr>
                <w:rFonts w:ascii="Arial" w:hAnsi="Arial" w:cs="Arial"/>
                <w:b w:val="0"/>
              </w:rPr>
              <w:t>Proveer información</w:t>
            </w:r>
          </w:p>
        </w:tc>
        <w:tc>
          <w:tcPr>
            <w:tcW w:w="992" w:type="dxa"/>
            <w:vAlign w:val="center"/>
          </w:tcPr>
          <w:p w:rsidR="00FC5B59" w:rsidRPr="00FC5B59" w:rsidRDefault="00540ACB" w:rsidP="00540AC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AVR</w:t>
            </w:r>
          </w:p>
        </w:tc>
        <w:tc>
          <w:tcPr>
            <w:tcW w:w="4057" w:type="dxa"/>
          </w:tcPr>
          <w:p w:rsidR="00FC5B59" w:rsidRPr="00FC5B59" w:rsidRDefault="00540ACB"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Permite dar motivación al cliente para que pueda adquirir la vivienda.</w:t>
            </w:r>
          </w:p>
        </w:tc>
      </w:tr>
      <w:tr w:rsidR="00FC5B59" w:rsidTr="0084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C5B59" w:rsidRPr="00FC5B59" w:rsidRDefault="009F4FCE" w:rsidP="00842932">
            <w:pPr>
              <w:spacing w:line="360" w:lineRule="auto"/>
              <w:rPr>
                <w:rFonts w:ascii="Arial" w:hAnsi="Arial" w:cs="Arial"/>
                <w:b w:val="0"/>
              </w:rPr>
            </w:pPr>
            <w:r>
              <w:rPr>
                <w:rFonts w:ascii="Arial" w:hAnsi="Arial" w:cs="Arial"/>
                <w:b w:val="0"/>
              </w:rPr>
              <w:t>Llenar el documento</w:t>
            </w:r>
          </w:p>
        </w:tc>
        <w:tc>
          <w:tcPr>
            <w:tcW w:w="992" w:type="dxa"/>
            <w:vAlign w:val="center"/>
          </w:tcPr>
          <w:p w:rsidR="00FC5B59" w:rsidRPr="00FC5B59" w:rsidRDefault="00D40C13" w:rsidP="00540A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AVR</w:t>
            </w:r>
          </w:p>
        </w:tc>
        <w:tc>
          <w:tcPr>
            <w:tcW w:w="4057" w:type="dxa"/>
          </w:tcPr>
          <w:p w:rsidR="00FC5B59" w:rsidRPr="00FC5B59" w:rsidRDefault="00D40C13"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Facilita tener información del cliente para obtener un puesto de reserva </w:t>
            </w:r>
          </w:p>
        </w:tc>
      </w:tr>
      <w:tr w:rsidR="00FC5B59" w:rsidTr="008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C5B59" w:rsidRPr="00FC5B59" w:rsidRDefault="00540ACB" w:rsidP="00842932">
            <w:pPr>
              <w:spacing w:line="360" w:lineRule="auto"/>
              <w:rPr>
                <w:rFonts w:ascii="Arial" w:hAnsi="Arial" w:cs="Arial"/>
                <w:b w:val="0"/>
              </w:rPr>
            </w:pPr>
            <w:r>
              <w:rPr>
                <w:rFonts w:ascii="Arial" w:hAnsi="Arial" w:cs="Arial"/>
                <w:b w:val="0"/>
              </w:rPr>
              <w:t>Firmar la autorización d</w:t>
            </w:r>
            <w:r w:rsidR="009F4FCE">
              <w:rPr>
                <w:rFonts w:ascii="Arial" w:hAnsi="Arial" w:cs="Arial"/>
                <w:b w:val="0"/>
              </w:rPr>
              <w:t xml:space="preserve">el </w:t>
            </w:r>
            <w:r>
              <w:rPr>
                <w:rFonts w:ascii="Arial" w:hAnsi="Arial" w:cs="Arial"/>
                <w:b w:val="0"/>
              </w:rPr>
              <w:t>Buró</w:t>
            </w:r>
            <w:r w:rsidR="009F4FCE">
              <w:rPr>
                <w:rFonts w:ascii="Arial" w:hAnsi="Arial" w:cs="Arial"/>
                <w:b w:val="0"/>
              </w:rPr>
              <w:t xml:space="preserve"> de Crédito</w:t>
            </w:r>
          </w:p>
        </w:tc>
        <w:tc>
          <w:tcPr>
            <w:tcW w:w="992" w:type="dxa"/>
            <w:vAlign w:val="center"/>
          </w:tcPr>
          <w:p w:rsidR="00FC5B59" w:rsidRPr="00FC5B59" w:rsidRDefault="00D40C13" w:rsidP="00540AC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FC5B59" w:rsidRPr="00FC5B59" w:rsidRDefault="00D40C13" w:rsidP="00F25DEB">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El agente inmobiliario puede verificar</w:t>
            </w:r>
            <w:r w:rsidR="00F25DEB">
              <w:rPr>
                <w:rFonts w:ascii="Arial" w:hAnsi="Arial" w:cs="Arial"/>
              </w:rPr>
              <w:t xml:space="preserve"> frente a</w:t>
            </w:r>
            <w:r>
              <w:rPr>
                <w:rFonts w:ascii="Arial" w:hAnsi="Arial" w:cs="Arial"/>
              </w:rPr>
              <w:t xml:space="preserve">l cliente </w:t>
            </w:r>
            <w:r w:rsidR="00F25DEB">
              <w:rPr>
                <w:rFonts w:ascii="Arial" w:hAnsi="Arial" w:cs="Arial"/>
              </w:rPr>
              <w:t xml:space="preserve">si </w:t>
            </w:r>
            <w:r>
              <w:rPr>
                <w:rFonts w:ascii="Arial" w:hAnsi="Arial" w:cs="Arial"/>
              </w:rPr>
              <w:t xml:space="preserve">tiene buro de crédito </w:t>
            </w:r>
            <w:r w:rsidR="00F25DEB">
              <w:rPr>
                <w:rFonts w:ascii="Arial" w:hAnsi="Arial" w:cs="Arial"/>
              </w:rPr>
              <w:t>sin autorizar firma.</w:t>
            </w:r>
          </w:p>
        </w:tc>
      </w:tr>
      <w:tr w:rsidR="00FC5B59" w:rsidTr="0084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C5B59" w:rsidRPr="00FC5B59" w:rsidRDefault="009F4FCE" w:rsidP="00842932">
            <w:pPr>
              <w:spacing w:line="360" w:lineRule="auto"/>
              <w:rPr>
                <w:rFonts w:ascii="Arial" w:hAnsi="Arial" w:cs="Arial"/>
                <w:b w:val="0"/>
              </w:rPr>
            </w:pPr>
            <w:r>
              <w:rPr>
                <w:rFonts w:ascii="Arial" w:hAnsi="Arial" w:cs="Arial"/>
                <w:b w:val="0"/>
              </w:rPr>
              <w:t>Ingresar datos del cliente</w:t>
            </w:r>
          </w:p>
        </w:tc>
        <w:tc>
          <w:tcPr>
            <w:tcW w:w="992" w:type="dxa"/>
            <w:vAlign w:val="center"/>
          </w:tcPr>
          <w:p w:rsidR="00FC5B59" w:rsidRPr="00FC5B59" w:rsidRDefault="00F25DEB" w:rsidP="00540A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FC5B59" w:rsidRPr="00FC5B59" w:rsidRDefault="00F25DEB"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Ayuda tener la información del cliente dentro sistema que presenta la empresa.</w:t>
            </w:r>
          </w:p>
        </w:tc>
      </w:tr>
      <w:tr w:rsidR="00FC5B59" w:rsidTr="008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C5B59" w:rsidRPr="00FC5B59" w:rsidRDefault="009F4FCE" w:rsidP="00842932">
            <w:pPr>
              <w:spacing w:line="360" w:lineRule="auto"/>
              <w:rPr>
                <w:rFonts w:ascii="Arial" w:hAnsi="Arial" w:cs="Arial"/>
                <w:b w:val="0"/>
              </w:rPr>
            </w:pPr>
            <w:r>
              <w:rPr>
                <w:rFonts w:ascii="Arial" w:hAnsi="Arial" w:cs="Arial"/>
                <w:b w:val="0"/>
              </w:rPr>
              <w:t xml:space="preserve">Verificar que el cliente se encuentre </w:t>
            </w:r>
          </w:p>
        </w:tc>
        <w:tc>
          <w:tcPr>
            <w:tcW w:w="992" w:type="dxa"/>
            <w:vAlign w:val="center"/>
          </w:tcPr>
          <w:p w:rsidR="00FC5B59" w:rsidRPr="00FC5B59" w:rsidRDefault="00F25DEB" w:rsidP="00540AC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VAR</w:t>
            </w:r>
          </w:p>
        </w:tc>
        <w:tc>
          <w:tcPr>
            <w:tcW w:w="4057" w:type="dxa"/>
          </w:tcPr>
          <w:p w:rsidR="00FC5B59" w:rsidRPr="00FC5B59" w:rsidRDefault="00F25DEB" w:rsidP="00F25DEB">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Es necesario que verifique pero sin importar que obtenga un soporte de documento que muestre firma y autorización del cliente.</w:t>
            </w:r>
          </w:p>
        </w:tc>
      </w:tr>
      <w:tr w:rsidR="00FC5B59" w:rsidTr="0084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C5B59" w:rsidRPr="00FC5B59" w:rsidRDefault="009F4FCE" w:rsidP="00842932">
            <w:pPr>
              <w:spacing w:line="360" w:lineRule="auto"/>
              <w:rPr>
                <w:rFonts w:ascii="Arial" w:hAnsi="Arial" w:cs="Arial"/>
                <w:b w:val="0"/>
              </w:rPr>
            </w:pPr>
            <w:r>
              <w:rPr>
                <w:rFonts w:ascii="Arial" w:hAnsi="Arial" w:cs="Arial"/>
                <w:b w:val="0"/>
              </w:rPr>
              <w:t>Firmar el documento recibido</w:t>
            </w:r>
          </w:p>
        </w:tc>
        <w:tc>
          <w:tcPr>
            <w:tcW w:w="992" w:type="dxa"/>
            <w:vAlign w:val="center"/>
          </w:tcPr>
          <w:p w:rsidR="00FC5B59" w:rsidRPr="00FC5B59" w:rsidRDefault="00F25DEB" w:rsidP="00540A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FC5B59" w:rsidRPr="00FC5B59" w:rsidRDefault="00F25DEB" w:rsidP="00842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Es </w:t>
            </w:r>
            <w:r w:rsidR="00842932">
              <w:rPr>
                <w:rFonts w:ascii="Arial" w:hAnsi="Arial" w:cs="Arial"/>
              </w:rPr>
              <w:t>necesaria</w:t>
            </w:r>
            <w:r>
              <w:rPr>
                <w:rFonts w:ascii="Arial" w:hAnsi="Arial" w:cs="Arial"/>
              </w:rPr>
              <w:t xml:space="preserve"> la firma del supervisor para </w:t>
            </w:r>
            <w:r w:rsidR="00842932">
              <w:rPr>
                <w:rFonts w:ascii="Arial" w:hAnsi="Arial" w:cs="Arial"/>
              </w:rPr>
              <w:t xml:space="preserve">que </w:t>
            </w:r>
            <w:r>
              <w:rPr>
                <w:rFonts w:ascii="Arial" w:hAnsi="Arial" w:cs="Arial"/>
              </w:rPr>
              <w:t xml:space="preserve">el sistema </w:t>
            </w:r>
            <w:r w:rsidR="00842932">
              <w:rPr>
                <w:rFonts w:ascii="Arial" w:hAnsi="Arial" w:cs="Arial"/>
              </w:rPr>
              <w:t>muestre, el supervisor y agente que obtuvo a dicho cliente.</w:t>
            </w:r>
          </w:p>
        </w:tc>
      </w:tr>
      <w:tr w:rsidR="00540ACB" w:rsidTr="008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540ACB" w:rsidRPr="009F4FCE" w:rsidRDefault="00D40C13" w:rsidP="00842932">
            <w:pPr>
              <w:spacing w:line="360" w:lineRule="auto"/>
              <w:rPr>
                <w:rFonts w:ascii="Arial" w:hAnsi="Arial" w:cs="Arial"/>
                <w:b w:val="0"/>
              </w:rPr>
            </w:pPr>
            <w:r>
              <w:rPr>
                <w:rFonts w:ascii="Arial" w:hAnsi="Arial" w:cs="Arial"/>
                <w:b w:val="0"/>
              </w:rPr>
              <w:t>Firmar el documento recibido</w:t>
            </w:r>
          </w:p>
        </w:tc>
        <w:tc>
          <w:tcPr>
            <w:tcW w:w="992" w:type="dxa"/>
            <w:vAlign w:val="center"/>
          </w:tcPr>
          <w:p w:rsidR="00540ACB" w:rsidRPr="009F4FCE" w:rsidRDefault="00842932" w:rsidP="00540AC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540ACB" w:rsidRPr="009F4FCE" w:rsidRDefault="00842932" w:rsidP="00842932">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El Gerente Comercial podría revisar en el sistema el buró de crédito y datos cliente sin necesidad de firmar algún documento, solo se debe responsabilizar el supervisor con el agente.</w:t>
            </w:r>
          </w:p>
        </w:tc>
      </w:tr>
      <w:tr w:rsidR="009F4FCE" w:rsidTr="0084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9F4FCE" w:rsidRDefault="009F4FCE" w:rsidP="00842932">
            <w:pPr>
              <w:spacing w:line="360" w:lineRule="auto"/>
              <w:rPr>
                <w:rFonts w:ascii="Arial" w:hAnsi="Arial" w:cs="Arial"/>
                <w:b w:val="0"/>
              </w:rPr>
            </w:pPr>
            <w:r w:rsidRPr="009F4FCE">
              <w:rPr>
                <w:rFonts w:ascii="Arial" w:hAnsi="Arial" w:cs="Arial"/>
                <w:b w:val="0"/>
              </w:rPr>
              <w:lastRenderedPageBreak/>
              <w:t>Sellar el documento aprobado</w:t>
            </w:r>
          </w:p>
        </w:tc>
        <w:tc>
          <w:tcPr>
            <w:tcW w:w="992" w:type="dxa"/>
            <w:vAlign w:val="center"/>
          </w:tcPr>
          <w:p w:rsidR="009F4FCE" w:rsidRPr="009F4FCE" w:rsidRDefault="00842932" w:rsidP="00540A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9F4FCE" w:rsidRPr="009F4FCE" w:rsidRDefault="00842932"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Permite tener un respaldo de los documentos que se recibe y luego archivarlos.</w:t>
            </w:r>
          </w:p>
        </w:tc>
      </w:tr>
      <w:tr w:rsidR="009F4FCE" w:rsidTr="008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9F4FCE" w:rsidRDefault="009F4FCE" w:rsidP="00842932">
            <w:pPr>
              <w:spacing w:line="360" w:lineRule="auto"/>
              <w:rPr>
                <w:rFonts w:ascii="Arial" w:hAnsi="Arial" w:cs="Arial"/>
                <w:b w:val="0"/>
              </w:rPr>
            </w:pPr>
            <w:r>
              <w:rPr>
                <w:rFonts w:ascii="Arial" w:hAnsi="Arial" w:cs="Arial"/>
                <w:b w:val="0"/>
              </w:rPr>
              <w:t>Analizar la situación financiera del cliente</w:t>
            </w:r>
          </w:p>
        </w:tc>
        <w:tc>
          <w:tcPr>
            <w:tcW w:w="992" w:type="dxa"/>
            <w:vAlign w:val="center"/>
          </w:tcPr>
          <w:p w:rsidR="009F4FCE" w:rsidRPr="009F4FCE" w:rsidRDefault="00842932" w:rsidP="00540AC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VAR</w:t>
            </w:r>
          </w:p>
        </w:tc>
        <w:tc>
          <w:tcPr>
            <w:tcW w:w="4057" w:type="dxa"/>
          </w:tcPr>
          <w:p w:rsidR="009F4FCE" w:rsidRPr="009F4FCE" w:rsidRDefault="00AA3AF0" w:rsidP="00AA3AF0">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Realiza la forma de pago que podría cancelar el cliente con la vivienda que está adquiriendo.</w:t>
            </w:r>
          </w:p>
        </w:tc>
      </w:tr>
      <w:tr w:rsidR="009F4FCE" w:rsidTr="0084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9F4FCE" w:rsidRDefault="009F4FCE" w:rsidP="00842932">
            <w:pPr>
              <w:spacing w:line="360" w:lineRule="auto"/>
              <w:rPr>
                <w:rFonts w:ascii="Arial" w:hAnsi="Arial" w:cs="Arial"/>
                <w:b w:val="0"/>
              </w:rPr>
            </w:pPr>
            <w:r>
              <w:rPr>
                <w:rFonts w:ascii="Arial" w:hAnsi="Arial" w:cs="Arial"/>
                <w:b w:val="0"/>
              </w:rPr>
              <w:t>Permitir acceso al sistema</w:t>
            </w:r>
          </w:p>
        </w:tc>
        <w:tc>
          <w:tcPr>
            <w:tcW w:w="992" w:type="dxa"/>
            <w:vAlign w:val="center"/>
          </w:tcPr>
          <w:p w:rsidR="009F4FCE" w:rsidRPr="009F4FCE" w:rsidRDefault="00AA3AF0" w:rsidP="00540A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VAR</w:t>
            </w:r>
          </w:p>
        </w:tc>
        <w:tc>
          <w:tcPr>
            <w:tcW w:w="4057" w:type="dxa"/>
          </w:tcPr>
          <w:p w:rsidR="009F4FCE" w:rsidRPr="009F4FCE" w:rsidRDefault="00AA3AF0"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Presenta un control por medio del sistema de cómo va los pagos del cliente</w:t>
            </w:r>
            <w:r w:rsidR="00733679">
              <w:rPr>
                <w:rFonts w:ascii="Arial" w:hAnsi="Arial" w:cs="Arial"/>
              </w:rPr>
              <w:t xml:space="preserve"> y obtener información completa del mismo</w:t>
            </w:r>
            <w:r>
              <w:rPr>
                <w:rFonts w:ascii="Arial" w:hAnsi="Arial" w:cs="Arial"/>
              </w:rPr>
              <w:t>.</w:t>
            </w:r>
          </w:p>
        </w:tc>
      </w:tr>
    </w:tbl>
    <w:p w:rsidR="009F4FCE" w:rsidRPr="008E66B2" w:rsidRDefault="009F4FCE" w:rsidP="009F4FCE">
      <w:pPr>
        <w:pStyle w:val="Sinespaciado"/>
        <w:jc w:val="center"/>
        <w:rPr>
          <w:rFonts w:ascii="Arial" w:hAnsi="Arial" w:cs="Arial"/>
        </w:rPr>
      </w:pPr>
      <w:bookmarkStart w:id="111" w:name="_Toc352752842"/>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15</w:t>
      </w:r>
      <w:r w:rsidR="000037A4" w:rsidRPr="008E66B2">
        <w:rPr>
          <w:rFonts w:ascii="Arial" w:hAnsi="Arial" w:cs="Arial"/>
        </w:rPr>
        <w:fldChar w:fldCharType="end"/>
      </w:r>
      <w:r w:rsidRPr="008E66B2">
        <w:rPr>
          <w:rFonts w:ascii="Arial" w:hAnsi="Arial" w:cs="Arial"/>
        </w:rPr>
        <w:t xml:space="preserve">: </w:t>
      </w:r>
      <w:r>
        <w:rPr>
          <w:rFonts w:ascii="Arial" w:hAnsi="Arial" w:cs="Arial"/>
        </w:rPr>
        <w:t>AVA Proceso de Cotización</w:t>
      </w:r>
      <w:bookmarkEnd w:id="111"/>
    </w:p>
    <w:p w:rsidR="009F4FCE" w:rsidRDefault="009F4FCE" w:rsidP="009F4FCE">
      <w:pPr>
        <w:pStyle w:val="Sinespaciado"/>
        <w:jc w:val="center"/>
        <w:rPr>
          <w:rFonts w:ascii="Arial" w:hAnsi="Arial" w:cs="Arial"/>
        </w:rPr>
      </w:pPr>
      <w:r w:rsidRPr="008E66B2">
        <w:rPr>
          <w:rFonts w:ascii="Arial" w:hAnsi="Arial" w:cs="Arial"/>
        </w:rPr>
        <w:t xml:space="preserve">Elaborado por: </w:t>
      </w:r>
      <w:r>
        <w:rPr>
          <w:rFonts w:ascii="Arial" w:hAnsi="Arial" w:cs="Arial"/>
        </w:rPr>
        <w:t>Las Autoras</w:t>
      </w:r>
    </w:p>
    <w:p w:rsidR="00F61C8F" w:rsidRPr="009F4FCE" w:rsidRDefault="00F61C8F" w:rsidP="00F61C8F">
      <w:pPr>
        <w:spacing w:line="360" w:lineRule="auto"/>
        <w:jc w:val="both"/>
        <w:rPr>
          <w:rFonts w:ascii="Arial" w:hAnsi="Arial" w:cs="Arial"/>
          <w:sz w:val="24"/>
          <w:szCs w:val="28"/>
        </w:rPr>
      </w:pPr>
    </w:p>
    <w:p w:rsidR="009F4FCE" w:rsidRDefault="009F4FCE" w:rsidP="00F61C8F">
      <w:pPr>
        <w:spacing w:line="360" w:lineRule="auto"/>
        <w:jc w:val="both"/>
        <w:rPr>
          <w:rFonts w:ascii="Arial" w:hAnsi="Arial" w:cs="Arial"/>
          <w:b/>
          <w:i/>
          <w:sz w:val="24"/>
          <w:szCs w:val="28"/>
        </w:rPr>
      </w:pPr>
      <w:r w:rsidRPr="009F4FCE">
        <w:rPr>
          <w:rFonts w:ascii="Arial" w:hAnsi="Arial" w:cs="Arial"/>
          <w:b/>
          <w:i/>
          <w:sz w:val="24"/>
          <w:szCs w:val="28"/>
        </w:rPr>
        <w:t>RESERVA</w:t>
      </w:r>
    </w:p>
    <w:tbl>
      <w:tblPr>
        <w:tblStyle w:val="Cuadrculaclara-nfasis3"/>
        <w:tblW w:w="0" w:type="auto"/>
        <w:tblLook w:val="04A0" w:firstRow="1" w:lastRow="0" w:firstColumn="1" w:lastColumn="0" w:noHBand="0" w:noVBand="1"/>
      </w:tblPr>
      <w:tblGrid>
        <w:gridCol w:w="3369"/>
        <w:gridCol w:w="992"/>
        <w:gridCol w:w="4057"/>
      </w:tblGrid>
      <w:tr w:rsidR="009F4FCE" w:rsidTr="00037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FC5B59" w:rsidRDefault="009F4FCE" w:rsidP="00037351">
            <w:pPr>
              <w:spacing w:line="360" w:lineRule="auto"/>
              <w:jc w:val="center"/>
              <w:rPr>
                <w:rFonts w:ascii="Arial" w:hAnsi="Arial" w:cs="Arial"/>
                <w:sz w:val="24"/>
              </w:rPr>
            </w:pPr>
            <w:r w:rsidRPr="00FC5B59">
              <w:rPr>
                <w:rFonts w:ascii="Arial" w:hAnsi="Arial" w:cs="Arial"/>
                <w:sz w:val="24"/>
              </w:rPr>
              <w:t>ACTIVIDADES</w:t>
            </w:r>
          </w:p>
        </w:tc>
        <w:tc>
          <w:tcPr>
            <w:tcW w:w="992" w:type="dxa"/>
            <w:vAlign w:val="center"/>
          </w:tcPr>
          <w:p w:rsidR="009F4FCE" w:rsidRPr="00FC5B59" w:rsidRDefault="009F4FCE" w:rsidP="0003735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AVA</w:t>
            </w:r>
          </w:p>
        </w:tc>
        <w:tc>
          <w:tcPr>
            <w:tcW w:w="4057" w:type="dxa"/>
            <w:vAlign w:val="center"/>
          </w:tcPr>
          <w:p w:rsidR="009F4FCE" w:rsidRPr="00FC5B59" w:rsidRDefault="009F4FCE" w:rsidP="0003735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OBSERVACIONES</w:t>
            </w:r>
          </w:p>
        </w:tc>
      </w:tr>
      <w:tr w:rsidR="009F4FCE" w:rsidRPr="00037351" w:rsidTr="00F70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037351" w:rsidRDefault="00037351" w:rsidP="00F704F4">
            <w:pPr>
              <w:spacing w:line="360" w:lineRule="auto"/>
              <w:rPr>
                <w:rFonts w:ascii="Arial" w:hAnsi="Arial" w:cs="Arial"/>
                <w:b w:val="0"/>
                <w:szCs w:val="28"/>
              </w:rPr>
            </w:pPr>
            <w:r>
              <w:rPr>
                <w:rFonts w:ascii="Arial" w:hAnsi="Arial" w:cs="Arial"/>
                <w:b w:val="0"/>
                <w:szCs w:val="28"/>
              </w:rPr>
              <w:t>Solicitar lista de documentación del cliente</w:t>
            </w:r>
          </w:p>
        </w:tc>
        <w:tc>
          <w:tcPr>
            <w:tcW w:w="992" w:type="dxa"/>
            <w:vAlign w:val="center"/>
          </w:tcPr>
          <w:p w:rsidR="009F4FCE" w:rsidRPr="00037351" w:rsidRDefault="00F704F4" w:rsidP="00F704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9F4FCE" w:rsidRPr="00037351" w:rsidRDefault="00F704F4"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Es importante que la empresa pida copia de cédula, votación, y rol de pago del cliente ya que es parte de la política para adquirir una vivienda.</w:t>
            </w:r>
          </w:p>
        </w:tc>
      </w:tr>
      <w:tr w:rsidR="009F4FCE" w:rsidRPr="00037351" w:rsidTr="00F70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037351" w:rsidRDefault="00037351" w:rsidP="00F704F4">
            <w:pPr>
              <w:spacing w:line="360" w:lineRule="auto"/>
              <w:rPr>
                <w:rFonts w:ascii="Arial" w:hAnsi="Arial" w:cs="Arial"/>
                <w:b w:val="0"/>
                <w:szCs w:val="28"/>
              </w:rPr>
            </w:pPr>
            <w:r>
              <w:rPr>
                <w:rFonts w:ascii="Arial" w:hAnsi="Arial" w:cs="Arial"/>
                <w:b w:val="0"/>
                <w:szCs w:val="28"/>
              </w:rPr>
              <w:t>Llenar el documento</w:t>
            </w:r>
          </w:p>
        </w:tc>
        <w:tc>
          <w:tcPr>
            <w:tcW w:w="992" w:type="dxa"/>
            <w:vAlign w:val="center"/>
          </w:tcPr>
          <w:p w:rsidR="009F4FCE" w:rsidRPr="00037351" w:rsidRDefault="00F704F4" w:rsidP="00F704F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9F4FCE" w:rsidRPr="00037351" w:rsidRDefault="00F704F4" w:rsidP="00F704F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Sirve para saber en qué ubicación de vivienda va estar el cliente.</w:t>
            </w:r>
          </w:p>
        </w:tc>
      </w:tr>
      <w:tr w:rsidR="009F4FCE" w:rsidRPr="00037351" w:rsidTr="00F70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037351" w:rsidRDefault="00037351" w:rsidP="00F704F4">
            <w:pPr>
              <w:spacing w:line="360" w:lineRule="auto"/>
              <w:rPr>
                <w:rFonts w:ascii="Arial" w:hAnsi="Arial" w:cs="Arial"/>
                <w:b w:val="0"/>
                <w:szCs w:val="28"/>
              </w:rPr>
            </w:pPr>
            <w:r>
              <w:rPr>
                <w:rFonts w:ascii="Arial" w:hAnsi="Arial" w:cs="Arial"/>
                <w:b w:val="0"/>
                <w:szCs w:val="28"/>
              </w:rPr>
              <w:t>Firmar el documento</w:t>
            </w:r>
          </w:p>
        </w:tc>
        <w:tc>
          <w:tcPr>
            <w:tcW w:w="992" w:type="dxa"/>
            <w:vAlign w:val="center"/>
          </w:tcPr>
          <w:p w:rsidR="009F4FCE" w:rsidRPr="00037351" w:rsidRDefault="00F704F4" w:rsidP="00F704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9F4FCE" w:rsidRPr="00037351" w:rsidRDefault="00F704F4"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Este proceso pierde tiempo en ser mostrado como un proceso particular debería estar junto con el proceso anterior.</w:t>
            </w:r>
          </w:p>
        </w:tc>
      </w:tr>
      <w:tr w:rsidR="009F4FCE" w:rsidRPr="00037351" w:rsidTr="00F70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037351" w:rsidRDefault="00037351" w:rsidP="00F704F4">
            <w:pPr>
              <w:spacing w:line="360" w:lineRule="auto"/>
              <w:rPr>
                <w:rFonts w:ascii="Arial" w:hAnsi="Arial" w:cs="Arial"/>
                <w:b w:val="0"/>
                <w:szCs w:val="28"/>
              </w:rPr>
            </w:pPr>
            <w:r>
              <w:rPr>
                <w:rFonts w:ascii="Arial" w:hAnsi="Arial" w:cs="Arial"/>
                <w:b w:val="0"/>
                <w:szCs w:val="28"/>
              </w:rPr>
              <w:t>Verificar el documento</w:t>
            </w:r>
          </w:p>
        </w:tc>
        <w:tc>
          <w:tcPr>
            <w:tcW w:w="992" w:type="dxa"/>
            <w:vAlign w:val="center"/>
          </w:tcPr>
          <w:p w:rsidR="009F4FCE" w:rsidRPr="00037351" w:rsidRDefault="00F704F4" w:rsidP="00F704F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9F4FCE" w:rsidRPr="00037351" w:rsidRDefault="00F704F4" w:rsidP="00F704F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 xml:space="preserve">El cliente está de acuerdo de los datos y ubicación que el cliente lo </w:t>
            </w:r>
            <w:r w:rsidR="00F67903">
              <w:rPr>
                <w:rFonts w:ascii="Arial" w:hAnsi="Arial" w:cs="Arial"/>
                <w:szCs w:val="28"/>
              </w:rPr>
              <w:t>está</w:t>
            </w:r>
            <w:r>
              <w:rPr>
                <w:rFonts w:ascii="Arial" w:hAnsi="Arial" w:cs="Arial"/>
                <w:szCs w:val="28"/>
              </w:rPr>
              <w:t xml:space="preserve"> poniendo. </w:t>
            </w:r>
          </w:p>
        </w:tc>
      </w:tr>
      <w:tr w:rsidR="009F4FCE" w:rsidRPr="00037351" w:rsidTr="00F70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037351" w:rsidRDefault="00037351" w:rsidP="00F704F4">
            <w:pPr>
              <w:spacing w:line="360" w:lineRule="auto"/>
              <w:rPr>
                <w:rFonts w:ascii="Arial" w:hAnsi="Arial" w:cs="Arial"/>
                <w:b w:val="0"/>
                <w:szCs w:val="28"/>
              </w:rPr>
            </w:pPr>
            <w:r>
              <w:rPr>
                <w:rFonts w:ascii="Arial" w:hAnsi="Arial" w:cs="Arial"/>
                <w:b w:val="0"/>
                <w:szCs w:val="28"/>
              </w:rPr>
              <w:t>Firmar el documento</w:t>
            </w:r>
          </w:p>
        </w:tc>
        <w:tc>
          <w:tcPr>
            <w:tcW w:w="992" w:type="dxa"/>
            <w:vAlign w:val="center"/>
          </w:tcPr>
          <w:p w:rsidR="009F4FCE" w:rsidRPr="00037351" w:rsidRDefault="00F704F4" w:rsidP="00F704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9F4FCE" w:rsidRPr="00037351" w:rsidRDefault="00032773"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 xml:space="preserve">Este proceso pierde tiempo en ser mostrado como un proceso particular debería estar junto con el proceso </w:t>
            </w:r>
            <w:r>
              <w:rPr>
                <w:rFonts w:ascii="Arial" w:hAnsi="Arial" w:cs="Arial"/>
                <w:szCs w:val="28"/>
              </w:rPr>
              <w:lastRenderedPageBreak/>
              <w:t>anterior.</w:t>
            </w:r>
          </w:p>
        </w:tc>
      </w:tr>
      <w:tr w:rsidR="009F4FCE" w:rsidRPr="00037351" w:rsidTr="00F70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037351" w:rsidRDefault="00037351" w:rsidP="00F704F4">
            <w:pPr>
              <w:spacing w:line="360" w:lineRule="auto"/>
              <w:rPr>
                <w:rFonts w:ascii="Arial" w:hAnsi="Arial" w:cs="Arial"/>
                <w:b w:val="0"/>
                <w:szCs w:val="28"/>
              </w:rPr>
            </w:pPr>
            <w:r>
              <w:rPr>
                <w:rFonts w:ascii="Arial" w:hAnsi="Arial" w:cs="Arial"/>
                <w:b w:val="0"/>
                <w:szCs w:val="28"/>
              </w:rPr>
              <w:lastRenderedPageBreak/>
              <w:t>Entregar el valor de 1ra cuota</w:t>
            </w:r>
          </w:p>
        </w:tc>
        <w:tc>
          <w:tcPr>
            <w:tcW w:w="992" w:type="dxa"/>
            <w:vAlign w:val="center"/>
          </w:tcPr>
          <w:p w:rsidR="009F4FCE" w:rsidRPr="00037351" w:rsidRDefault="00032773" w:rsidP="00F704F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9F4FCE" w:rsidRPr="00037351" w:rsidRDefault="00032773"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Es primordial que el cliente entregue su primer valor de la reserva para estar confirmado que si desea la vivienda</w:t>
            </w:r>
          </w:p>
        </w:tc>
      </w:tr>
      <w:tr w:rsidR="00037351" w:rsidRPr="00037351" w:rsidTr="00F70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Default="00037351" w:rsidP="00F704F4">
            <w:pPr>
              <w:spacing w:line="360" w:lineRule="auto"/>
              <w:rPr>
                <w:rFonts w:ascii="Arial" w:hAnsi="Arial" w:cs="Arial"/>
                <w:b w:val="0"/>
                <w:szCs w:val="28"/>
              </w:rPr>
            </w:pPr>
            <w:r>
              <w:rPr>
                <w:rFonts w:ascii="Arial" w:hAnsi="Arial" w:cs="Arial"/>
                <w:b w:val="0"/>
                <w:szCs w:val="28"/>
              </w:rPr>
              <w:t>Ingresar el valor</w:t>
            </w:r>
          </w:p>
        </w:tc>
        <w:tc>
          <w:tcPr>
            <w:tcW w:w="992" w:type="dxa"/>
            <w:vAlign w:val="center"/>
          </w:tcPr>
          <w:p w:rsidR="00037351" w:rsidRPr="00037351" w:rsidRDefault="00032773" w:rsidP="00F704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032773"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Permite el ingreso en el sistema de cada uno de los pagos que hace el cliente.</w:t>
            </w:r>
          </w:p>
        </w:tc>
      </w:tr>
      <w:tr w:rsidR="009F4FCE" w:rsidRPr="00037351" w:rsidTr="00F70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9F4FCE" w:rsidRPr="00037351" w:rsidRDefault="00037351" w:rsidP="00F704F4">
            <w:pPr>
              <w:spacing w:line="360" w:lineRule="auto"/>
              <w:rPr>
                <w:rFonts w:ascii="Arial" w:hAnsi="Arial" w:cs="Arial"/>
                <w:b w:val="0"/>
                <w:szCs w:val="28"/>
              </w:rPr>
            </w:pPr>
            <w:r>
              <w:rPr>
                <w:rFonts w:ascii="Arial" w:hAnsi="Arial" w:cs="Arial"/>
                <w:b w:val="0"/>
                <w:szCs w:val="28"/>
              </w:rPr>
              <w:t>Obtener la firma del convenio</w:t>
            </w:r>
          </w:p>
        </w:tc>
        <w:tc>
          <w:tcPr>
            <w:tcW w:w="992" w:type="dxa"/>
            <w:vAlign w:val="center"/>
          </w:tcPr>
          <w:p w:rsidR="009F4FCE" w:rsidRPr="00037351" w:rsidRDefault="00142563" w:rsidP="00F704F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9F4FCE" w:rsidRPr="00037351" w:rsidRDefault="00142563" w:rsidP="00142563">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Este proceso presenta la obligación de las firmas del Gerente Comercial y Apoderado para ser archivado.</w:t>
            </w:r>
          </w:p>
        </w:tc>
      </w:tr>
      <w:tr w:rsidR="00037351" w:rsidRPr="00037351" w:rsidTr="00F70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037351" w:rsidP="00F704F4">
            <w:pPr>
              <w:spacing w:line="360" w:lineRule="auto"/>
              <w:rPr>
                <w:rFonts w:ascii="Arial" w:hAnsi="Arial" w:cs="Arial"/>
                <w:b w:val="0"/>
                <w:szCs w:val="28"/>
              </w:rPr>
            </w:pPr>
            <w:r>
              <w:rPr>
                <w:rFonts w:ascii="Arial" w:hAnsi="Arial" w:cs="Arial"/>
                <w:b w:val="0"/>
                <w:szCs w:val="28"/>
              </w:rPr>
              <w:t>Archivar todos los documentos del cliente</w:t>
            </w:r>
          </w:p>
        </w:tc>
        <w:tc>
          <w:tcPr>
            <w:tcW w:w="992" w:type="dxa"/>
            <w:vAlign w:val="center"/>
          </w:tcPr>
          <w:p w:rsidR="00037351" w:rsidRPr="00037351" w:rsidRDefault="00142563" w:rsidP="00F704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142563" w:rsidP="0014256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Tener un respaldo de los documentos que el cliente presenta</w:t>
            </w:r>
          </w:p>
        </w:tc>
      </w:tr>
    </w:tbl>
    <w:p w:rsidR="00037351" w:rsidRPr="008E66B2" w:rsidRDefault="00037351" w:rsidP="00037351">
      <w:pPr>
        <w:pStyle w:val="Sinespaciado"/>
        <w:jc w:val="center"/>
        <w:rPr>
          <w:rFonts w:ascii="Arial" w:hAnsi="Arial" w:cs="Arial"/>
        </w:rPr>
      </w:pPr>
      <w:bookmarkStart w:id="112" w:name="_Toc352752843"/>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16</w:t>
      </w:r>
      <w:r w:rsidR="000037A4" w:rsidRPr="008E66B2">
        <w:rPr>
          <w:rFonts w:ascii="Arial" w:hAnsi="Arial" w:cs="Arial"/>
        </w:rPr>
        <w:fldChar w:fldCharType="end"/>
      </w:r>
      <w:r w:rsidRPr="008E66B2">
        <w:rPr>
          <w:rFonts w:ascii="Arial" w:hAnsi="Arial" w:cs="Arial"/>
        </w:rPr>
        <w:t xml:space="preserve">: </w:t>
      </w:r>
      <w:r>
        <w:rPr>
          <w:rFonts w:ascii="Arial" w:hAnsi="Arial" w:cs="Arial"/>
        </w:rPr>
        <w:t>AVA Proceso de Reserva</w:t>
      </w:r>
      <w:bookmarkEnd w:id="112"/>
    </w:p>
    <w:p w:rsidR="009F4FCE" w:rsidRPr="00037351" w:rsidRDefault="00037351" w:rsidP="00037351">
      <w:pPr>
        <w:pStyle w:val="Sinespaciado"/>
        <w:jc w:val="center"/>
        <w:rPr>
          <w:rFonts w:ascii="Arial" w:hAnsi="Arial" w:cs="Arial"/>
        </w:rPr>
      </w:pPr>
      <w:r w:rsidRPr="008E66B2">
        <w:rPr>
          <w:rFonts w:ascii="Arial" w:hAnsi="Arial" w:cs="Arial"/>
        </w:rPr>
        <w:t xml:space="preserve">Elaborado por: </w:t>
      </w:r>
      <w:r>
        <w:rPr>
          <w:rFonts w:ascii="Arial" w:hAnsi="Arial" w:cs="Arial"/>
        </w:rPr>
        <w:t>Las Autoras</w:t>
      </w:r>
    </w:p>
    <w:p w:rsidR="00C32526" w:rsidRDefault="00C32526" w:rsidP="00C32526">
      <w:pPr>
        <w:spacing w:line="360" w:lineRule="auto"/>
        <w:jc w:val="both"/>
        <w:rPr>
          <w:rFonts w:ascii="Arial" w:hAnsi="Arial" w:cs="Arial"/>
          <w:sz w:val="24"/>
        </w:rPr>
      </w:pPr>
    </w:p>
    <w:p w:rsidR="00037351" w:rsidRPr="00C32526" w:rsidRDefault="00C32526" w:rsidP="00C32526">
      <w:pPr>
        <w:spacing w:line="360" w:lineRule="auto"/>
        <w:jc w:val="both"/>
        <w:rPr>
          <w:rFonts w:ascii="Arial" w:hAnsi="Arial" w:cs="Arial"/>
          <w:sz w:val="24"/>
        </w:rPr>
      </w:pPr>
      <w:r>
        <w:rPr>
          <w:rFonts w:ascii="Arial" w:hAnsi="Arial" w:cs="Arial"/>
          <w:sz w:val="24"/>
        </w:rPr>
        <w:t>Los resultados de los</w:t>
      </w:r>
      <w:r w:rsidRPr="00C32526">
        <w:rPr>
          <w:rFonts w:ascii="Arial" w:hAnsi="Arial" w:cs="Arial"/>
          <w:sz w:val="24"/>
        </w:rPr>
        <w:t xml:space="preserve"> procesos mejorados se los presentará en el </w:t>
      </w:r>
      <w:r w:rsidR="00071B71">
        <w:rPr>
          <w:rFonts w:ascii="Arial" w:hAnsi="Arial" w:cs="Arial"/>
          <w:b/>
          <w:sz w:val="24"/>
        </w:rPr>
        <w:t xml:space="preserve">ANEXO </w:t>
      </w:r>
      <w:r w:rsidR="001D62B8">
        <w:rPr>
          <w:rFonts w:ascii="Arial" w:hAnsi="Arial" w:cs="Arial"/>
          <w:b/>
          <w:sz w:val="24"/>
        </w:rPr>
        <w:t>8</w:t>
      </w:r>
    </w:p>
    <w:p w:rsidR="001D62B8" w:rsidRDefault="001D62B8" w:rsidP="00037351">
      <w:pPr>
        <w:spacing w:line="360" w:lineRule="auto"/>
        <w:jc w:val="both"/>
        <w:rPr>
          <w:rFonts w:ascii="Arial" w:hAnsi="Arial" w:cs="Arial"/>
          <w:b/>
          <w:i/>
          <w:sz w:val="24"/>
          <w:u w:val="single"/>
        </w:rPr>
      </w:pPr>
    </w:p>
    <w:p w:rsidR="00037351" w:rsidRDefault="00037351" w:rsidP="00037351">
      <w:pPr>
        <w:spacing w:line="360" w:lineRule="auto"/>
        <w:jc w:val="both"/>
        <w:rPr>
          <w:rFonts w:ascii="Arial" w:hAnsi="Arial" w:cs="Arial"/>
          <w:b/>
          <w:i/>
          <w:sz w:val="24"/>
          <w:u w:val="single"/>
        </w:rPr>
      </w:pPr>
      <w:r w:rsidRPr="00F61C8F">
        <w:rPr>
          <w:rFonts w:ascii="Arial" w:hAnsi="Arial" w:cs="Arial"/>
          <w:b/>
          <w:i/>
          <w:sz w:val="24"/>
          <w:u w:val="single"/>
        </w:rPr>
        <w:t xml:space="preserve">Gestión </w:t>
      </w:r>
      <w:r>
        <w:rPr>
          <w:rFonts w:ascii="Arial" w:hAnsi="Arial" w:cs="Arial"/>
          <w:b/>
          <w:i/>
          <w:sz w:val="24"/>
          <w:u w:val="single"/>
        </w:rPr>
        <w:t>Operativa</w:t>
      </w:r>
      <w:r w:rsidRPr="00F61C8F">
        <w:rPr>
          <w:rFonts w:ascii="Arial" w:hAnsi="Arial" w:cs="Arial"/>
          <w:b/>
          <w:i/>
          <w:sz w:val="24"/>
          <w:u w:val="single"/>
        </w:rPr>
        <w:t>:</w:t>
      </w:r>
    </w:p>
    <w:p w:rsidR="00037351" w:rsidRPr="009F4FCE" w:rsidRDefault="00037351" w:rsidP="00037351">
      <w:pPr>
        <w:spacing w:line="360" w:lineRule="auto"/>
        <w:jc w:val="both"/>
        <w:rPr>
          <w:rFonts w:ascii="Arial" w:hAnsi="Arial" w:cs="Arial"/>
          <w:b/>
          <w:i/>
          <w:sz w:val="24"/>
        </w:rPr>
      </w:pPr>
      <w:r w:rsidRPr="009F4FCE">
        <w:rPr>
          <w:rFonts w:ascii="Arial" w:hAnsi="Arial" w:cs="Arial"/>
          <w:b/>
          <w:i/>
          <w:sz w:val="24"/>
        </w:rPr>
        <w:t>CO</w:t>
      </w:r>
      <w:r>
        <w:rPr>
          <w:rFonts w:ascii="Arial" w:hAnsi="Arial" w:cs="Arial"/>
          <w:b/>
          <w:i/>
          <w:sz w:val="24"/>
        </w:rPr>
        <w:t>BRANZA</w:t>
      </w:r>
    </w:p>
    <w:tbl>
      <w:tblPr>
        <w:tblStyle w:val="Cuadrculaclara-nfasis4"/>
        <w:tblW w:w="0" w:type="auto"/>
        <w:tblLook w:val="04A0" w:firstRow="1" w:lastRow="0" w:firstColumn="1" w:lastColumn="0" w:noHBand="0" w:noVBand="1"/>
      </w:tblPr>
      <w:tblGrid>
        <w:gridCol w:w="3369"/>
        <w:gridCol w:w="992"/>
        <w:gridCol w:w="4057"/>
      </w:tblGrid>
      <w:tr w:rsidR="00037351" w:rsidTr="00037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037351" w:rsidRPr="00FC5B59" w:rsidRDefault="00037351" w:rsidP="00037351">
            <w:pPr>
              <w:spacing w:line="360" w:lineRule="auto"/>
              <w:jc w:val="center"/>
              <w:rPr>
                <w:rFonts w:ascii="Arial" w:hAnsi="Arial" w:cs="Arial"/>
                <w:sz w:val="24"/>
              </w:rPr>
            </w:pPr>
            <w:r w:rsidRPr="00FC5B59">
              <w:rPr>
                <w:rFonts w:ascii="Arial" w:hAnsi="Arial" w:cs="Arial"/>
                <w:sz w:val="24"/>
              </w:rPr>
              <w:t>ACTIVIDADES</w:t>
            </w:r>
          </w:p>
        </w:tc>
        <w:tc>
          <w:tcPr>
            <w:tcW w:w="992" w:type="dxa"/>
          </w:tcPr>
          <w:p w:rsidR="00037351" w:rsidRPr="00FC5B59" w:rsidRDefault="00037351" w:rsidP="0003735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AVA</w:t>
            </w:r>
          </w:p>
        </w:tc>
        <w:tc>
          <w:tcPr>
            <w:tcW w:w="4057" w:type="dxa"/>
          </w:tcPr>
          <w:p w:rsidR="00037351" w:rsidRPr="00FC5B59" w:rsidRDefault="00037351" w:rsidP="0003735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OBSERVACIONES</w:t>
            </w:r>
          </w:p>
        </w:tc>
      </w:tr>
      <w:tr w:rsidR="0003735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Distribuir la información de la cartera por cobrar</w:t>
            </w:r>
          </w:p>
        </w:tc>
        <w:tc>
          <w:tcPr>
            <w:tcW w:w="992" w:type="dxa"/>
            <w:vAlign w:val="center"/>
          </w:tcPr>
          <w:p w:rsidR="00037351" w:rsidRPr="00037351" w:rsidRDefault="0004133A"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04133A" w:rsidP="0004133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Comparte la información de la cartera por cobrar para saber cómo van los cobros que se están realizando semanalmente.</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Coordinar la cartera por vencer y vencida</w:t>
            </w:r>
          </w:p>
        </w:tc>
        <w:tc>
          <w:tcPr>
            <w:tcW w:w="992" w:type="dxa"/>
            <w:vAlign w:val="center"/>
          </w:tcPr>
          <w:p w:rsidR="00037351" w:rsidRPr="00037351" w:rsidRDefault="0004133A"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04133A"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Facilita saber cuántos clientes están vencidos y por vencer para compartir con los asistentes de cobranza.</w:t>
            </w:r>
          </w:p>
        </w:tc>
      </w:tr>
      <w:tr w:rsidR="0003735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Distribuir los asistentes para el cobro</w:t>
            </w:r>
          </w:p>
        </w:tc>
        <w:tc>
          <w:tcPr>
            <w:tcW w:w="992" w:type="dxa"/>
            <w:vAlign w:val="center"/>
          </w:tcPr>
          <w:p w:rsidR="00037351" w:rsidRPr="00037351" w:rsidRDefault="0004133A"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037351" w:rsidRPr="00037351" w:rsidRDefault="0004133A" w:rsidP="0004133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 xml:space="preserve">Tener acceso en la red para que los asistentes directamente verifiquen </w:t>
            </w:r>
            <w:r>
              <w:rPr>
                <w:rFonts w:ascii="Arial" w:hAnsi="Arial" w:cs="Arial"/>
                <w:szCs w:val="28"/>
              </w:rPr>
              <w:lastRenderedPageBreak/>
              <w:t>quienes son los clientes que están vencidos y por vencer.</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lastRenderedPageBreak/>
              <w:t>Realizar aviso de cartera vencida y por vencer</w:t>
            </w:r>
          </w:p>
        </w:tc>
        <w:tc>
          <w:tcPr>
            <w:tcW w:w="992" w:type="dxa"/>
            <w:vAlign w:val="center"/>
          </w:tcPr>
          <w:p w:rsidR="00037351" w:rsidRPr="00037351" w:rsidRDefault="0004133A"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037351" w:rsidRPr="00037351" w:rsidRDefault="0004133A" w:rsidP="0004133A">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El cliente necesita estar enterado de sus atrasos de cobros por medio de llamadas o mensajes.</w:t>
            </w:r>
          </w:p>
        </w:tc>
      </w:tr>
      <w:tr w:rsidR="0003735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Recaudar cobros</w:t>
            </w:r>
          </w:p>
        </w:tc>
        <w:tc>
          <w:tcPr>
            <w:tcW w:w="992" w:type="dxa"/>
            <w:vAlign w:val="center"/>
          </w:tcPr>
          <w:p w:rsidR="00037351" w:rsidRPr="00037351" w:rsidRDefault="0004133A"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037351" w:rsidRPr="00037351" w:rsidRDefault="00831866"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El asistente de cobranza recauda todos los cobros que se ha realizado en el día</w:t>
            </w:r>
            <w:r w:rsidR="006D4B83">
              <w:rPr>
                <w:rFonts w:ascii="Arial" w:hAnsi="Arial" w:cs="Arial"/>
                <w:szCs w:val="28"/>
              </w:rPr>
              <w:t xml:space="preserve"> cuadrando en la caja.</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Preparar conciliación bancaria de las ventas</w:t>
            </w:r>
          </w:p>
        </w:tc>
        <w:tc>
          <w:tcPr>
            <w:tcW w:w="992" w:type="dxa"/>
            <w:vAlign w:val="center"/>
          </w:tcPr>
          <w:p w:rsidR="00037351" w:rsidRPr="00037351" w:rsidRDefault="006D4B83"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6D4B83" w:rsidP="006D4B83">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Presenta los ingresos que se ha logrado en cada mes de las ventas.</w:t>
            </w:r>
          </w:p>
        </w:tc>
      </w:tr>
      <w:tr w:rsidR="0003735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Realizar el cuadre de caja</w:t>
            </w:r>
          </w:p>
        </w:tc>
        <w:tc>
          <w:tcPr>
            <w:tcW w:w="992" w:type="dxa"/>
            <w:vAlign w:val="center"/>
          </w:tcPr>
          <w:p w:rsidR="00037351" w:rsidRPr="00037351" w:rsidRDefault="006D4B83"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037351" w:rsidRPr="00037351" w:rsidRDefault="006D4B83" w:rsidP="006D4B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Este proceso es una pérdida de tiempo ya que anteriormente se recauda el dinero haciendo cierre de caja.</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Informar la recaudación semanal</w:t>
            </w:r>
          </w:p>
        </w:tc>
        <w:tc>
          <w:tcPr>
            <w:tcW w:w="992" w:type="dxa"/>
            <w:vAlign w:val="center"/>
          </w:tcPr>
          <w:p w:rsidR="00037351" w:rsidRPr="00037351" w:rsidRDefault="00F97B21"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F97B21"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Se obtiene un control de la recaudación semanal de los clientes.</w:t>
            </w:r>
          </w:p>
        </w:tc>
      </w:tr>
      <w:tr w:rsidR="0003735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Realizar el informe consolidado semanalmente</w:t>
            </w:r>
          </w:p>
        </w:tc>
        <w:tc>
          <w:tcPr>
            <w:tcW w:w="992" w:type="dxa"/>
            <w:vAlign w:val="center"/>
          </w:tcPr>
          <w:p w:rsidR="00037351" w:rsidRPr="00037351" w:rsidRDefault="00F97B21"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037351" w:rsidRPr="00037351" w:rsidRDefault="00F97B21"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No sería necesario realizar un informe semanal porque es preferible saber el mensual de quienes están en mora de pagos.</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Informar observaciones de clientes sobre atrasos</w:t>
            </w:r>
          </w:p>
        </w:tc>
        <w:tc>
          <w:tcPr>
            <w:tcW w:w="992" w:type="dxa"/>
            <w:vAlign w:val="center"/>
          </w:tcPr>
          <w:p w:rsidR="00037351" w:rsidRPr="00037351" w:rsidRDefault="00F97B21"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037351" w:rsidRPr="00037351" w:rsidRDefault="00F97B21"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Se obtiene apoyo del supervisor o servicio al cliente para que se contacten con sus clientes antes de ser liberados.</w:t>
            </w:r>
          </w:p>
        </w:tc>
      </w:tr>
      <w:tr w:rsidR="00F97B2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97B21" w:rsidRDefault="00F97B21" w:rsidP="00C32526">
            <w:pPr>
              <w:spacing w:line="360" w:lineRule="auto"/>
              <w:rPr>
                <w:rFonts w:ascii="Arial" w:hAnsi="Arial" w:cs="Arial"/>
                <w:b w:val="0"/>
                <w:szCs w:val="28"/>
              </w:rPr>
            </w:pPr>
            <w:r>
              <w:rPr>
                <w:rFonts w:ascii="Arial" w:hAnsi="Arial" w:cs="Arial"/>
                <w:b w:val="0"/>
                <w:szCs w:val="28"/>
              </w:rPr>
              <w:t>Informar al Gerente Comercial</w:t>
            </w:r>
          </w:p>
        </w:tc>
        <w:tc>
          <w:tcPr>
            <w:tcW w:w="992" w:type="dxa"/>
            <w:vAlign w:val="center"/>
          </w:tcPr>
          <w:p w:rsidR="00F97B21" w:rsidRPr="00037351" w:rsidRDefault="00F97B21" w:rsidP="00F97B2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F97B21" w:rsidRPr="00037351" w:rsidRDefault="00F67903"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La obligación es</w:t>
            </w:r>
            <w:r w:rsidR="001D62B8">
              <w:rPr>
                <w:rFonts w:ascii="Arial" w:hAnsi="Arial" w:cs="Arial"/>
                <w:szCs w:val="28"/>
              </w:rPr>
              <w:t xml:space="preserve">, </w:t>
            </w:r>
            <w:r>
              <w:rPr>
                <w:rFonts w:ascii="Arial" w:hAnsi="Arial" w:cs="Arial"/>
                <w:szCs w:val="28"/>
              </w:rPr>
              <w:t>d</w:t>
            </w:r>
            <w:r w:rsidR="0066379C">
              <w:rPr>
                <w:rFonts w:ascii="Arial" w:hAnsi="Arial" w:cs="Arial"/>
                <w:szCs w:val="28"/>
              </w:rPr>
              <w:t>el supervisor y agente en avisar a su cliente en que pague sus cuotas y no perder tiempo en informar al Gerente Comercial.</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t>Analizar la información de la cartera</w:t>
            </w:r>
          </w:p>
        </w:tc>
        <w:tc>
          <w:tcPr>
            <w:tcW w:w="992" w:type="dxa"/>
            <w:vAlign w:val="center"/>
          </w:tcPr>
          <w:p w:rsidR="00037351" w:rsidRPr="00037351" w:rsidRDefault="0066379C"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037351" w:rsidRPr="00037351" w:rsidRDefault="0066379C"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Este proceso fue presentando al principio en que el Gerente revise la cartera por cobrar pierde tiempo en analizarla otra vez.</w:t>
            </w:r>
          </w:p>
        </w:tc>
      </w:tr>
      <w:tr w:rsidR="0003735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1D03BF" w:rsidP="00C32526">
            <w:pPr>
              <w:spacing w:line="360" w:lineRule="auto"/>
              <w:rPr>
                <w:rFonts w:ascii="Arial" w:hAnsi="Arial" w:cs="Arial"/>
                <w:b w:val="0"/>
                <w:szCs w:val="28"/>
              </w:rPr>
            </w:pPr>
            <w:r>
              <w:rPr>
                <w:rFonts w:ascii="Arial" w:hAnsi="Arial" w:cs="Arial"/>
                <w:b w:val="0"/>
                <w:szCs w:val="28"/>
              </w:rPr>
              <w:lastRenderedPageBreak/>
              <w:t>Realizar el informe mensual</w:t>
            </w:r>
          </w:p>
        </w:tc>
        <w:tc>
          <w:tcPr>
            <w:tcW w:w="992" w:type="dxa"/>
            <w:vAlign w:val="center"/>
          </w:tcPr>
          <w:p w:rsidR="00037351" w:rsidRPr="00037351" w:rsidRDefault="0066379C"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66379C"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Conocer cómo van las ventas mensualmente, si se está aumentando.</w:t>
            </w:r>
          </w:p>
        </w:tc>
      </w:tr>
      <w:tr w:rsidR="001D03BF" w:rsidRPr="001D03BF"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D03BF" w:rsidRPr="001D03BF" w:rsidRDefault="001D03BF" w:rsidP="00C32526">
            <w:pPr>
              <w:spacing w:line="360" w:lineRule="auto"/>
              <w:rPr>
                <w:rFonts w:ascii="Arial" w:hAnsi="Arial" w:cs="Arial"/>
                <w:b w:val="0"/>
                <w:szCs w:val="28"/>
              </w:rPr>
            </w:pPr>
            <w:r>
              <w:rPr>
                <w:rFonts w:ascii="Arial" w:hAnsi="Arial" w:cs="Arial"/>
                <w:b w:val="0"/>
                <w:szCs w:val="28"/>
              </w:rPr>
              <w:t>Realizar emisión de cartas de cobros</w:t>
            </w:r>
          </w:p>
        </w:tc>
        <w:tc>
          <w:tcPr>
            <w:tcW w:w="992" w:type="dxa"/>
            <w:vAlign w:val="center"/>
          </w:tcPr>
          <w:p w:rsidR="001D03BF" w:rsidRPr="001D03BF" w:rsidRDefault="0074462D"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1D03BF" w:rsidRPr="001D03BF" w:rsidRDefault="0074462D" w:rsidP="0074462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El jefe de operaciones debe de estar a cargo de emitir los avisos de cobros para que el Gerente pueda realizar otras funciones y no pierda su tiempo en realizar esa emisión.</w:t>
            </w:r>
          </w:p>
        </w:tc>
      </w:tr>
      <w:tr w:rsidR="001D03BF" w:rsidRPr="001D03BF"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1D03BF" w:rsidRPr="001D03BF" w:rsidRDefault="006745C0" w:rsidP="00C32526">
            <w:pPr>
              <w:spacing w:line="360" w:lineRule="auto"/>
              <w:rPr>
                <w:rFonts w:ascii="Arial" w:hAnsi="Arial" w:cs="Arial"/>
                <w:b w:val="0"/>
                <w:szCs w:val="28"/>
              </w:rPr>
            </w:pPr>
            <w:r>
              <w:rPr>
                <w:rFonts w:ascii="Arial" w:hAnsi="Arial" w:cs="Arial"/>
                <w:b w:val="0"/>
                <w:szCs w:val="28"/>
              </w:rPr>
              <w:t>Coordinar entrega de cartas de aviso</w:t>
            </w:r>
          </w:p>
        </w:tc>
        <w:tc>
          <w:tcPr>
            <w:tcW w:w="992" w:type="dxa"/>
            <w:vAlign w:val="center"/>
          </w:tcPr>
          <w:p w:rsidR="001D03BF" w:rsidRPr="001D03BF" w:rsidRDefault="007A25F8" w:rsidP="007A25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1D03BF" w:rsidRPr="001D03BF" w:rsidRDefault="007A25F8" w:rsidP="007A25F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Se responsabiliza con las cartas de avisos que los clientes van a recibir.</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6745C0" w:rsidP="00C32526">
            <w:pPr>
              <w:spacing w:line="360" w:lineRule="auto"/>
              <w:rPr>
                <w:rFonts w:ascii="Arial" w:hAnsi="Arial" w:cs="Arial"/>
                <w:b w:val="0"/>
                <w:szCs w:val="28"/>
              </w:rPr>
            </w:pPr>
            <w:r>
              <w:rPr>
                <w:rFonts w:ascii="Arial" w:hAnsi="Arial" w:cs="Arial"/>
                <w:b w:val="0"/>
                <w:szCs w:val="28"/>
              </w:rPr>
              <w:t>Enviar y dar seguimiento</w:t>
            </w:r>
          </w:p>
        </w:tc>
        <w:tc>
          <w:tcPr>
            <w:tcW w:w="992" w:type="dxa"/>
            <w:vAlign w:val="center"/>
          </w:tcPr>
          <w:p w:rsidR="00037351" w:rsidRPr="00037351" w:rsidRDefault="007A25F8"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037351" w:rsidRPr="00037351" w:rsidRDefault="007A25F8"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Hace conocer que el cliente está con cuotas vencidas y tendrá que cancelar con tiempo.</w:t>
            </w:r>
          </w:p>
        </w:tc>
      </w:tr>
      <w:tr w:rsidR="0003735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6745C0" w:rsidP="00C32526">
            <w:pPr>
              <w:spacing w:line="360" w:lineRule="auto"/>
              <w:rPr>
                <w:rFonts w:ascii="Arial" w:hAnsi="Arial" w:cs="Arial"/>
                <w:b w:val="0"/>
                <w:szCs w:val="28"/>
              </w:rPr>
            </w:pPr>
            <w:r>
              <w:rPr>
                <w:rFonts w:ascii="Arial" w:hAnsi="Arial" w:cs="Arial"/>
                <w:b w:val="0"/>
                <w:szCs w:val="28"/>
              </w:rPr>
              <w:t>Adjuntar el recibido del Aviso de Cobro</w:t>
            </w:r>
          </w:p>
        </w:tc>
        <w:tc>
          <w:tcPr>
            <w:tcW w:w="992" w:type="dxa"/>
            <w:vAlign w:val="center"/>
          </w:tcPr>
          <w:p w:rsidR="00037351" w:rsidRPr="00037351" w:rsidRDefault="007A25F8"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NAV</w:t>
            </w:r>
          </w:p>
        </w:tc>
        <w:tc>
          <w:tcPr>
            <w:tcW w:w="4057" w:type="dxa"/>
          </w:tcPr>
          <w:p w:rsidR="00037351" w:rsidRPr="00037351" w:rsidRDefault="007A25F8"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Suficiente con el seguimiento que se da al cliente cuando se entrega el aviso e ingresar en qué fecha fue entregado y ya no es necesario adjuntar documento.</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6745C0" w:rsidP="00C32526">
            <w:pPr>
              <w:spacing w:line="360" w:lineRule="auto"/>
              <w:rPr>
                <w:rFonts w:ascii="Arial" w:hAnsi="Arial" w:cs="Arial"/>
                <w:b w:val="0"/>
                <w:szCs w:val="28"/>
              </w:rPr>
            </w:pPr>
            <w:r>
              <w:rPr>
                <w:rFonts w:ascii="Arial" w:hAnsi="Arial" w:cs="Arial"/>
                <w:b w:val="0"/>
                <w:szCs w:val="28"/>
              </w:rPr>
              <w:t>Proponer alternativa de Financiamiento</w:t>
            </w:r>
          </w:p>
        </w:tc>
        <w:tc>
          <w:tcPr>
            <w:tcW w:w="992" w:type="dxa"/>
            <w:vAlign w:val="center"/>
          </w:tcPr>
          <w:p w:rsidR="00037351" w:rsidRPr="00037351" w:rsidRDefault="00244AE7"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037351" w:rsidRPr="00037351" w:rsidRDefault="00244AE7"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Ayuda a que el cliente tenga facilidad en pagar sus cuotas vencidas</w:t>
            </w:r>
          </w:p>
        </w:tc>
      </w:tr>
      <w:tr w:rsidR="00037351"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6745C0" w:rsidP="00C32526">
            <w:pPr>
              <w:spacing w:line="360" w:lineRule="auto"/>
              <w:rPr>
                <w:rFonts w:ascii="Arial" w:hAnsi="Arial" w:cs="Arial"/>
                <w:b w:val="0"/>
                <w:szCs w:val="28"/>
              </w:rPr>
            </w:pPr>
            <w:r>
              <w:rPr>
                <w:rFonts w:ascii="Arial" w:hAnsi="Arial" w:cs="Arial"/>
                <w:b w:val="0"/>
                <w:szCs w:val="28"/>
              </w:rPr>
              <w:t>Informar el resultado de la</w:t>
            </w:r>
            <w:r w:rsidR="008578DE">
              <w:rPr>
                <w:rFonts w:ascii="Arial" w:hAnsi="Arial" w:cs="Arial"/>
                <w:b w:val="0"/>
                <w:szCs w:val="28"/>
              </w:rPr>
              <w:t xml:space="preserve"> pro</w:t>
            </w:r>
            <w:r>
              <w:rPr>
                <w:rFonts w:ascii="Arial" w:hAnsi="Arial" w:cs="Arial"/>
                <w:b w:val="0"/>
                <w:szCs w:val="28"/>
              </w:rPr>
              <w:t>puesta</w:t>
            </w:r>
          </w:p>
        </w:tc>
        <w:tc>
          <w:tcPr>
            <w:tcW w:w="992" w:type="dxa"/>
            <w:vAlign w:val="center"/>
          </w:tcPr>
          <w:p w:rsidR="00037351" w:rsidRPr="00037351" w:rsidRDefault="00A80900"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A80900"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Se enteren los mandos medios que el cliente se le ha dado una propuesta de financiamiento</w:t>
            </w:r>
          </w:p>
        </w:tc>
      </w:tr>
      <w:tr w:rsidR="00037351"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037351" w:rsidRPr="00037351" w:rsidRDefault="008578DE" w:rsidP="00C32526">
            <w:pPr>
              <w:spacing w:line="360" w:lineRule="auto"/>
              <w:rPr>
                <w:rFonts w:ascii="Arial" w:hAnsi="Arial" w:cs="Arial"/>
                <w:b w:val="0"/>
                <w:szCs w:val="28"/>
              </w:rPr>
            </w:pPr>
            <w:r>
              <w:rPr>
                <w:rFonts w:ascii="Arial" w:hAnsi="Arial" w:cs="Arial"/>
                <w:b w:val="0"/>
                <w:szCs w:val="28"/>
              </w:rPr>
              <w:t>Revisar el informe y antigüedad de vencimiento</w:t>
            </w:r>
          </w:p>
        </w:tc>
        <w:tc>
          <w:tcPr>
            <w:tcW w:w="992" w:type="dxa"/>
            <w:vAlign w:val="center"/>
          </w:tcPr>
          <w:p w:rsidR="00037351" w:rsidRPr="00037351" w:rsidRDefault="00132A86"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037351" w:rsidRPr="00037351" w:rsidRDefault="00132A86"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Debería estar pendiente de los clientes que tiene mayor vencimiento en sus pagos.</w:t>
            </w:r>
          </w:p>
        </w:tc>
      </w:tr>
      <w:tr w:rsidR="008578DE"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Default="008578DE" w:rsidP="00C32526">
            <w:pPr>
              <w:spacing w:line="360" w:lineRule="auto"/>
              <w:rPr>
                <w:rFonts w:ascii="Arial" w:hAnsi="Arial" w:cs="Arial"/>
                <w:b w:val="0"/>
                <w:szCs w:val="28"/>
              </w:rPr>
            </w:pPr>
            <w:r>
              <w:rPr>
                <w:rFonts w:ascii="Arial" w:hAnsi="Arial" w:cs="Arial"/>
                <w:b w:val="0"/>
                <w:szCs w:val="28"/>
              </w:rPr>
              <w:t>Autorizar la liberación del cliente</w:t>
            </w:r>
          </w:p>
        </w:tc>
        <w:tc>
          <w:tcPr>
            <w:tcW w:w="992" w:type="dxa"/>
            <w:vAlign w:val="center"/>
          </w:tcPr>
          <w:p w:rsidR="008578DE" w:rsidRPr="00037351" w:rsidRDefault="00132A86"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VAI</w:t>
            </w:r>
          </w:p>
        </w:tc>
        <w:tc>
          <w:tcPr>
            <w:tcW w:w="4057" w:type="dxa"/>
          </w:tcPr>
          <w:p w:rsidR="008578DE" w:rsidRPr="00037351" w:rsidRDefault="00132A86"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Si no da ningún aviso el cliente de sus atrasos de pago se lo libera en su ubicación.</w:t>
            </w:r>
          </w:p>
        </w:tc>
      </w:tr>
      <w:tr w:rsidR="008578DE"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Default="008578DE" w:rsidP="00C32526">
            <w:pPr>
              <w:spacing w:line="360" w:lineRule="auto"/>
              <w:rPr>
                <w:rFonts w:ascii="Arial" w:hAnsi="Arial" w:cs="Arial"/>
                <w:b w:val="0"/>
                <w:szCs w:val="28"/>
              </w:rPr>
            </w:pPr>
            <w:r>
              <w:rPr>
                <w:rFonts w:ascii="Arial" w:hAnsi="Arial" w:cs="Arial"/>
                <w:b w:val="0"/>
                <w:szCs w:val="28"/>
              </w:rPr>
              <w:t>Liberar la ubicación del cliente</w:t>
            </w:r>
          </w:p>
        </w:tc>
        <w:tc>
          <w:tcPr>
            <w:tcW w:w="992" w:type="dxa"/>
            <w:vAlign w:val="center"/>
          </w:tcPr>
          <w:p w:rsidR="008578DE" w:rsidRPr="00037351" w:rsidRDefault="00132A86"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8578DE" w:rsidRPr="00037351" w:rsidRDefault="00132A86"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 xml:space="preserve">La ubicación liberada se podrá reservar para otro cliente nuevo y esperar que el cliente libera regrese </w:t>
            </w:r>
            <w:r>
              <w:rPr>
                <w:rFonts w:ascii="Arial" w:hAnsi="Arial" w:cs="Arial"/>
                <w:szCs w:val="28"/>
              </w:rPr>
              <w:lastRenderedPageBreak/>
              <w:t>para su reserva nueva.</w:t>
            </w:r>
          </w:p>
        </w:tc>
      </w:tr>
      <w:tr w:rsidR="008578DE"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Default="008578DE" w:rsidP="00C32526">
            <w:pPr>
              <w:spacing w:line="360" w:lineRule="auto"/>
              <w:rPr>
                <w:rFonts w:ascii="Arial" w:hAnsi="Arial" w:cs="Arial"/>
                <w:b w:val="0"/>
                <w:szCs w:val="28"/>
              </w:rPr>
            </w:pPr>
            <w:r>
              <w:rPr>
                <w:rFonts w:ascii="Arial" w:hAnsi="Arial" w:cs="Arial"/>
                <w:b w:val="0"/>
                <w:szCs w:val="28"/>
              </w:rPr>
              <w:lastRenderedPageBreak/>
              <w:t>Dar escoger una nueva ubicación</w:t>
            </w:r>
          </w:p>
        </w:tc>
        <w:tc>
          <w:tcPr>
            <w:tcW w:w="992" w:type="dxa"/>
            <w:vAlign w:val="center"/>
          </w:tcPr>
          <w:p w:rsidR="008578DE" w:rsidRPr="00037351" w:rsidRDefault="00132A86" w:rsidP="00C3252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8578DE" w:rsidRPr="00037351" w:rsidRDefault="00132A86"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Ayuda que el cliente tenga una oportunidad en adquirir su vivienda nuevamente</w:t>
            </w:r>
          </w:p>
        </w:tc>
      </w:tr>
      <w:tr w:rsidR="008578DE" w:rsidTr="00C32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Default="008578DE" w:rsidP="00C32526">
            <w:pPr>
              <w:spacing w:line="360" w:lineRule="auto"/>
              <w:rPr>
                <w:rFonts w:ascii="Arial" w:hAnsi="Arial" w:cs="Arial"/>
                <w:b w:val="0"/>
                <w:szCs w:val="28"/>
              </w:rPr>
            </w:pPr>
            <w:r>
              <w:rPr>
                <w:rFonts w:ascii="Arial" w:hAnsi="Arial" w:cs="Arial"/>
                <w:b w:val="0"/>
                <w:szCs w:val="28"/>
              </w:rPr>
              <w:t>Descontar el valor de penalidad</w:t>
            </w:r>
          </w:p>
        </w:tc>
        <w:tc>
          <w:tcPr>
            <w:tcW w:w="992" w:type="dxa"/>
            <w:vAlign w:val="center"/>
          </w:tcPr>
          <w:p w:rsidR="008578DE" w:rsidRPr="00037351" w:rsidRDefault="00132A86" w:rsidP="00C3252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VAR</w:t>
            </w:r>
          </w:p>
        </w:tc>
        <w:tc>
          <w:tcPr>
            <w:tcW w:w="4057" w:type="dxa"/>
          </w:tcPr>
          <w:p w:rsidR="008578DE" w:rsidRPr="00037351" w:rsidRDefault="006E5B02" w:rsidP="006E5B02">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La política de la empresa indica que si el cliente desiste tendrá un porcentaje de penalidad de los pago que se ha realizo el cliente.</w:t>
            </w:r>
          </w:p>
        </w:tc>
      </w:tr>
      <w:tr w:rsidR="008578DE" w:rsidTr="00C3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Default="006E5B02" w:rsidP="00C32526">
            <w:pPr>
              <w:spacing w:line="360" w:lineRule="auto"/>
              <w:rPr>
                <w:rFonts w:ascii="Arial" w:hAnsi="Arial" w:cs="Arial"/>
                <w:b w:val="0"/>
                <w:szCs w:val="28"/>
              </w:rPr>
            </w:pPr>
            <w:r>
              <w:rPr>
                <w:rFonts w:ascii="Arial" w:hAnsi="Arial" w:cs="Arial"/>
                <w:b w:val="0"/>
                <w:szCs w:val="28"/>
              </w:rPr>
              <w:t>Solicita anulación PCV</w:t>
            </w:r>
          </w:p>
        </w:tc>
        <w:tc>
          <w:tcPr>
            <w:tcW w:w="992" w:type="dxa"/>
            <w:vAlign w:val="center"/>
          </w:tcPr>
          <w:p w:rsidR="008578DE" w:rsidRPr="00037351" w:rsidRDefault="006E5B02" w:rsidP="00F37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VA</w:t>
            </w:r>
            <w:r w:rsidR="00F3701D">
              <w:rPr>
                <w:rFonts w:ascii="Arial" w:hAnsi="Arial" w:cs="Arial"/>
                <w:szCs w:val="28"/>
              </w:rPr>
              <w:t>I</w:t>
            </w:r>
          </w:p>
        </w:tc>
        <w:tc>
          <w:tcPr>
            <w:tcW w:w="4057" w:type="dxa"/>
          </w:tcPr>
          <w:p w:rsidR="008578DE" w:rsidRPr="00037351" w:rsidRDefault="00F3701D"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Pr>
                <w:rFonts w:ascii="Arial" w:hAnsi="Arial" w:cs="Arial"/>
                <w:szCs w:val="28"/>
              </w:rPr>
              <w:t>No le afecta al cliente en la anulación del PVC y es algo que la empresa debe realizar.</w:t>
            </w:r>
          </w:p>
        </w:tc>
      </w:tr>
    </w:tbl>
    <w:p w:rsidR="008578DE" w:rsidRPr="008E66B2" w:rsidRDefault="008578DE" w:rsidP="008578DE">
      <w:pPr>
        <w:pStyle w:val="Sinespaciado"/>
        <w:jc w:val="center"/>
        <w:rPr>
          <w:rFonts w:ascii="Arial" w:hAnsi="Arial" w:cs="Arial"/>
        </w:rPr>
      </w:pPr>
      <w:bookmarkStart w:id="113" w:name="_Toc352752844"/>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17</w:t>
      </w:r>
      <w:r w:rsidR="000037A4" w:rsidRPr="008E66B2">
        <w:rPr>
          <w:rFonts w:ascii="Arial" w:hAnsi="Arial" w:cs="Arial"/>
        </w:rPr>
        <w:fldChar w:fldCharType="end"/>
      </w:r>
      <w:r w:rsidRPr="008E66B2">
        <w:rPr>
          <w:rFonts w:ascii="Arial" w:hAnsi="Arial" w:cs="Arial"/>
        </w:rPr>
        <w:t xml:space="preserve">: </w:t>
      </w:r>
      <w:r>
        <w:rPr>
          <w:rFonts w:ascii="Arial" w:hAnsi="Arial" w:cs="Arial"/>
        </w:rPr>
        <w:t>AVA Proceso de Cobranza</w:t>
      </w:r>
      <w:bookmarkEnd w:id="113"/>
    </w:p>
    <w:p w:rsidR="00707590" w:rsidRDefault="008578DE" w:rsidP="00443E4A">
      <w:pPr>
        <w:pStyle w:val="Sinespaciado"/>
        <w:jc w:val="center"/>
        <w:rPr>
          <w:rFonts w:ascii="Arial" w:hAnsi="Arial" w:cs="Arial"/>
        </w:rPr>
      </w:pPr>
      <w:r w:rsidRPr="008E66B2">
        <w:rPr>
          <w:rFonts w:ascii="Arial" w:hAnsi="Arial" w:cs="Arial"/>
        </w:rPr>
        <w:t xml:space="preserve">Elaborado por: </w:t>
      </w:r>
      <w:r>
        <w:rPr>
          <w:rFonts w:ascii="Arial" w:hAnsi="Arial" w:cs="Arial"/>
        </w:rPr>
        <w:t>Las Autoras</w:t>
      </w:r>
    </w:p>
    <w:p w:rsidR="00443E4A" w:rsidRPr="00443E4A" w:rsidRDefault="00443E4A" w:rsidP="00443E4A">
      <w:pPr>
        <w:pStyle w:val="Sinespaciado"/>
        <w:jc w:val="center"/>
        <w:rPr>
          <w:rFonts w:ascii="Arial" w:hAnsi="Arial" w:cs="Arial"/>
        </w:rPr>
      </w:pPr>
    </w:p>
    <w:p w:rsidR="008578DE" w:rsidRPr="00707590" w:rsidRDefault="00707590" w:rsidP="008578DE">
      <w:pPr>
        <w:spacing w:line="360" w:lineRule="auto"/>
        <w:jc w:val="both"/>
        <w:rPr>
          <w:rFonts w:ascii="Arial" w:hAnsi="Arial" w:cs="Arial"/>
          <w:sz w:val="24"/>
        </w:rPr>
      </w:pPr>
      <w:r>
        <w:rPr>
          <w:rFonts w:ascii="Arial" w:hAnsi="Arial" w:cs="Arial"/>
          <w:sz w:val="24"/>
        </w:rPr>
        <w:t>Los resultados de los</w:t>
      </w:r>
      <w:r w:rsidRPr="00C32526">
        <w:rPr>
          <w:rFonts w:ascii="Arial" w:hAnsi="Arial" w:cs="Arial"/>
          <w:sz w:val="24"/>
        </w:rPr>
        <w:t xml:space="preserve"> procesos mejorados se los presentará en el </w:t>
      </w:r>
      <w:r w:rsidR="00071B71">
        <w:rPr>
          <w:rFonts w:ascii="Arial" w:hAnsi="Arial" w:cs="Arial"/>
          <w:b/>
          <w:sz w:val="24"/>
        </w:rPr>
        <w:t xml:space="preserve">ANEXO </w:t>
      </w:r>
      <w:r w:rsidR="001D62B8">
        <w:rPr>
          <w:rFonts w:ascii="Arial" w:hAnsi="Arial" w:cs="Arial"/>
          <w:b/>
          <w:sz w:val="24"/>
        </w:rPr>
        <w:t>9</w:t>
      </w:r>
    </w:p>
    <w:p w:rsidR="001D62B8" w:rsidRDefault="001D62B8" w:rsidP="008578DE">
      <w:pPr>
        <w:spacing w:line="360" w:lineRule="auto"/>
        <w:jc w:val="both"/>
        <w:rPr>
          <w:rFonts w:ascii="Arial" w:hAnsi="Arial" w:cs="Arial"/>
          <w:b/>
          <w:i/>
          <w:sz w:val="24"/>
          <w:u w:val="single"/>
        </w:rPr>
      </w:pPr>
    </w:p>
    <w:p w:rsidR="008578DE" w:rsidRDefault="008578DE" w:rsidP="008578DE">
      <w:pPr>
        <w:spacing w:line="360" w:lineRule="auto"/>
        <w:jc w:val="both"/>
        <w:rPr>
          <w:rFonts w:ascii="Arial" w:hAnsi="Arial" w:cs="Arial"/>
          <w:b/>
          <w:i/>
          <w:sz w:val="24"/>
          <w:u w:val="single"/>
        </w:rPr>
      </w:pPr>
      <w:r w:rsidRPr="00F61C8F">
        <w:rPr>
          <w:rFonts w:ascii="Arial" w:hAnsi="Arial" w:cs="Arial"/>
          <w:b/>
          <w:i/>
          <w:sz w:val="24"/>
          <w:u w:val="single"/>
        </w:rPr>
        <w:t xml:space="preserve">Gestión </w:t>
      </w:r>
      <w:r>
        <w:rPr>
          <w:rFonts w:ascii="Arial" w:hAnsi="Arial" w:cs="Arial"/>
          <w:b/>
          <w:i/>
          <w:sz w:val="24"/>
          <w:u w:val="single"/>
        </w:rPr>
        <w:t>Administrativa</w:t>
      </w:r>
      <w:r w:rsidRPr="00F61C8F">
        <w:rPr>
          <w:rFonts w:ascii="Arial" w:hAnsi="Arial" w:cs="Arial"/>
          <w:b/>
          <w:i/>
          <w:sz w:val="24"/>
          <w:u w:val="single"/>
        </w:rPr>
        <w:t>:</w:t>
      </w:r>
    </w:p>
    <w:p w:rsidR="008578DE" w:rsidRPr="009F4FCE" w:rsidRDefault="008578DE" w:rsidP="008578DE">
      <w:pPr>
        <w:spacing w:line="360" w:lineRule="auto"/>
        <w:jc w:val="both"/>
        <w:rPr>
          <w:rFonts w:ascii="Arial" w:hAnsi="Arial" w:cs="Arial"/>
          <w:b/>
          <w:i/>
          <w:sz w:val="24"/>
        </w:rPr>
      </w:pPr>
      <w:r w:rsidRPr="009F4FCE">
        <w:rPr>
          <w:rFonts w:ascii="Arial" w:hAnsi="Arial" w:cs="Arial"/>
          <w:b/>
          <w:i/>
          <w:sz w:val="24"/>
        </w:rPr>
        <w:t>C</w:t>
      </w:r>
      <w:r>
        <w:rPr>
          <w:rFonts w:ascii="Arial" w:hAnsi="Arial" w:cs="Arial"/>
          <w:b/>
          <w:i/>
          <w:sz w:val="24"/>
        </w:rPr>
        <w:t>ONTRATACIÓN DE PERSONAL</w:t>
      </w:r>
    </w:p>
    <w:tbl>
      <w:tblPr>
        <w:tblStyle w:val="Cuadrculaclara-nfasis5"/>
        <w:tblW w:w="0" w:type="auto"/>
        <w:tblLook w:val="04A0" w:firstRow="1" w:lastRow="0" w:firstColumn="1" w:lastColumn="0" w:noHBand="0" w:noVBand="1"/>
      </w:tblPr>
      <w:tblGrid>
        <w:gridCol w:w="3369"/>
        <w:gridCol w:w="992"/>
        <w:gridCol w:w="4057"/>
      </w:tblGrid>
      <w:tr w:rsidR="008578DE" w:rsidTr="00857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FC5B59" w:rsidRDefault="008578DE" w:rsidP="008578DE">
            <w:pPr>
              <w:spacing w:line="360" w:lineRule="auto"/>
              <w:jc w:val="center"/>
              <w:rPr>
                <w:rFonts w:ascii="Arial" w:hAnsi="Arial" w:cs="Arial"/>
                <w:sz w:val="24"/>
              </w:rPr>
            </w:pPr>
            <w:r w:rsidRPr="00FC5B59">
              <w:rPr>
                <w:rFonts w:ascii="Arial" w:hAnsi="Arial" w:cs="Arial"/>
                <w:sz w:val="24"/>
              </w:rPr>
              <w:t>ACTIVIDADES</w:t>
            </w:r>
          </w:p>
        </w:tc>
        <w:tc>
          <w:tcPr>
            <w:tcW w:w="992" w:type="dxa"/>
            <w:vAlign w:val="center"/>
          </w:tcPr>
          <w:p w:rsidR="008578DE" w:rsidRPr="00FC5B59" w:rsidRDefault="008578DE" w:rsidP="00857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AVA</w:t>
            </w:r>
          </w:p>
        </w:tc>
        <w:tc>
          <w:tcPr>
            <w:tcW w:w="4057" w:type="dxa"/>
            <w:vAlign w:val="center"/>
          </w:tcPr>
          <w:p w:rsidR="008578DE" w:rsidRPr="00FC5B59" w:rsidRDefault="008578DE" w:rsidP="008578D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OBSERVACIONES</w:t>
            </w:r>
          </w:p>
        </w:tc>
      </w:tr>
      <w:tr w:rsidR="008578DE"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Realizar requerimiento del nuevo recurso</w:t>
            </w:r>
          </w:p>
        </w:tc>
        <w:tc>
          <w:tcPr>
            <w:tcW w:w="992" w:type="dxa"/>
            <w:vAlign w:val="center"/>
          </w:tcPr>
          <w:p w:rsidR="008578DE" w:rsidRPr="001431BA" w:rsidRDefault="00707590"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8578DE" w:rsidRPr="001431BA" w:rsidRDefault="00707590" w:rsidP="00E23DC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Es parte del proceso para obtener una mejor eficiencia en el departamento que </w:t>
            </w:r>
            <w:r w:rsidR="00E23DCA">
              <w:rPr>
                <w:rFonts w:ascii="Arial" w:hAnsi="Arial" w:cs="Arial"/>
              </w:rPr>
              <w:t>necesita</w:t>
            </w:r>
            <w:r w:rsidR="00624DA3">
              <w:rPr>
                <w:rFonts w:ascii="Arial" w:hAnsi="Arial" w:cs="Arial"/>
              </w:rPr>
              <w:t xml:space="preserve"> </w:t>
            </w:r>
            <w:r w:rsidR="00E23DCA">
              <w:rPr>
                <w:rFonts w:ascii="Arial" w:hAnsi="Arial" w:cs="Arial"/>
              </w:rPr>
              <w:t>el nuevo</w:t>
            </w:r>
            <w:r>
              <w:rPr>
                <w:rFonts w:ascii="Arial" w:hAnsi="Arial" w:cs="Arial"/>
              </w:rPr>
              <w:t xml:space="preserve"> recurso</w:t>
            </w:r>
            <w:r w:rsidR="00E23DCA">
              <w:rPr>
                <w:rFonts w:ascii="Arial" w:hAnsi="Arial" w:cs="Arial"/>
              </w:rPr>
              <w:t>.</w:t>
            </w:r>
          </w:p>
        </w:tc>
      </w:tr>
      <w:tr w:rsidR="008578DE"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tabs>
                <w:tab w:val="left" w:pos="1020"/>
              </w:tabs>
              <w:spacing w:line="360" w:lineRule="auto"/>
              <w:rPr>
                <w:rFonts w:ascii="Arial" w:hAnsi="Arial" w:cs="Arial"/>
                <w:b w:val="0"/>
              </w:rPr>
            </w:pPr>
            <w:r>
              <w:rPr>
                <w:rFonts w:ascii="Arial" w:hAnsi="Arial" w:cs="Arial"/>
                <w:b w:val="0"/>
              </w:rPr>
              <w:t>Autorizar el proceso de selección</w:t>
            </w:r>
          </w:p>
        </w:tc>
        <w:tc>
          <w:tcPr>
            <w:tcW w:w="992" w:type="dxa"/>
            <w:vAlign w:val="center"/>
          </w:tcPr>
          <w:p w:rsidR="008578DE" w:rsidRPr="001431BA" w:rsidRDefault="00E23DCA"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8578DE" w:rsidRPr="001431BA" w:rsidRDefault="00E23DCA"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Es parte de la política en realizar una autorización por medio del Directorio.</w:t>
            </w:r>
          </w:p>
        </w:tc>
      </w:tr>
      <w:tr w:rsidR="008578DE"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Obtiene el requerimiento autorizado</w:t>
            </w:r>
          </w:p>
        </w:tc>
        <w:tc>
          <w:tcPr>
            <w:tcW w:w="992" w:type="dxa"/>
            <w:vAlign w:val="center"/>
          </w:tcPr>
          <w:p w:rsidR="008578DE" w:rsidRPr="001431BA" w:rsidRDefault="00E23DCA"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8578DE" w:rsidRPr="001431BA" w:rsidRDefault="00E23DCA"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El directorio le encarga al gerente para que se responsabilice de seleccionar el nuevo recurso. </w:t>
            </w:r>
          </w:p>
        </w:tc>
      </w:tr>
      <w:tr w:rsidR="008578DE"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Iniciar con el proceso de selección</w:t>
            </w:r>
          </w:p>
        </w:tc>
        <w:tc>
          <w:tcPr>
            <w:tcW w:w="992" w:type="dxa"/>
            <w:vAlign w:val="center"/>
          </w:tcPr>
          <w:p w:rsidR="008578DE" w:rsidRPr="001431BA" w:rsidRDefault="00E23DCA"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8578DE" w:rsidRPr="001431BA" w:rsidRDefault="00E23DCA" w:rsidP="00E23DCA">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Este proceso no sería necesario realizarlo porque sobre entiende que el siguiente proceso está iniciando con la </w:t>
            </w:r>
            <w:r>
              <w:rPr>
                <w:rFonts w:ascii="Arial" w:hAnsi="Arial" w:cs="Arial"/>
              </w:rPr>
              <w:lastRenderedPageBreak/>
              <w:t xml:space="preserve">selección. </w:t>
            </w:r>
          </w:p>
        </w:tc>
      </w:tr>
      <w:tr w:rsidR="008578DE"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lastRenderedPageBreak/>
              <w:t>Elaborar matriz de calificación al perfil del cargo</w:t>
            </w:r>
          </w:p>
        </w:tc>
        <w:tc>
          <w:tcPr>
            <w:tcW w:w="992" w:type="dxa"/>
            <w:vAlign w:val="center"/>
          </w:tcPr>
          <w:p w:rsidR="008578DE" w:rsidRPr="001431BA" w:rsidRDefault="00E647E0"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VAR</w:t>
            </w:r>
          </w:p>
        </w:tc>
        <w:tc>
          <w:tcPr>
            <w:tcW w:w="4057" w:type="dxa"/>
          </w:tcPr>
          <w:p w:rsidR="008578DE" w:rsidRPr="001431BA" w:rsidRDefault="00E647E0" w:rsidP="00E647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Comunica por medio de internet el perfil del cargo que necesitan para laborara en la empresa.</w:t>
            </w:r>
          </w:p>
        </w:tc>
      </w:tr>
      <w:tr w:rsidR="008578DE"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Analizar las hojas de vida recibidas</w:t>
            </w:r>
          </w:p>
        </w:tc>
        <w:tc>
          <w:tcPr>
            <w:tcW w:w="992" w:type="dxa"/>
            <w:vAlign w:val="center"/>
          </w:tcPr>
          <w:p w:rsidR="008578DE" w:rsidRPr="001431BA" w:rsidRDefault="008050CA"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VAR</w:t>
            </w:r>
          </w:p>
        </w:tc>
        <w:tc>
          <w:tcPr>
            <w:tcW w:w="4057" w:type="dxa"/>
          </w:tcPr>
          <w:p w:rsidR="008578DE" w:rsidRPr="001431BA" w:rsidRDefault="008050CA" w:rsidP="008050CA">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Ayuda a obtener finalmente el listado de candidatos idóneos.</w:t>
            </w:r>
          </w:p>
        </w:tc>
      </w:tr>
      <w:tr w:rsidR="008578DE"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Seleccionar las mejores opciones</w:t>
            </w:r>
          </w:p>
        </w:tc>
        <w:tc>
          <w:tcPr>
            <w:tcW w:w="992" w:type="dxa"/>
            <w:vAlign w:val="center"/>
          </w:tcPr>
          <w:p w:rsidR="008578DE" w:rsidRPr="001431BA" w:rsidRDefault="008050CA"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NAV</w:t>
            </w:r>
          </w:p>
        </w:tc>
        <w:tc>
          <w:tcPr>
            <w:tcW w:w="4057" w:type="dxa"/>
          </w:tcPr>
          <w:p w:rsidR="008578DE" w:rsidRPr="001431BA" w:rsidRDefault="008050CA"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Sería suficiente con el proceso anterior ya que está directamente escogiendo los candidatos idóneos.</w:t>
            </w:r>
          </w:p>
        </w:tc>
      </w:tr>
      <w:tr w:rsidR="008578DE"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Realizar las entrevistas a candidatos preseleccionados</w:t>
            </w:r>
          </w:p>
        </w:tc>
        <w:tc>
          <w:tcPr>
            <w:tcW w:w="992" w:type="dxa"/>
            <w:vAlign w:val="center"/>
          </w:tcPr>
          <w:p w:rsidR="008578DE" w:rsidRPr="001431BA" w:rsidRDefault="008050CA"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VAR</w:t>
            </w:r>
          </w:p>
        </w:tc>
        <w:tc>
          <w:tcPr>
            <w:tcW w:w="4057" w:type="dxa"/>
          </w:tcPr>
          <w:p w:rsidR="008578DE" w:rsidRPr="001431BA" w:rsidRDefault="008050CA" w:rsidP="008050CA">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 necesita conocer al postulante y evaluar su desenvolvimiento.</w:t>
            </w:r>
          </w:p>
        </w:tc>
      </w:tr>
      <w:tr w:rsidR="008050CA"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050CA" w:rsidRDefault="008050CA" w:rsidP="00707590">
            <w:pPr>
              <w:spacing w:line="360" w:lineRule="auto"/>
              <w:rPr>
                <w:rFonts w:ascii="Arial" w:hAnsi="Arial" w:cs="Arial"/>
                <w:b w:val="0"/>
              </w:rPr>
            </w:pPr>
            <w:r>
              <w:rPr>
                <w:rFonts w:ascii="Arial" w:hAnsi="Arial" w:cs="Arial"/>
                <w:b w:val="0"/>
              </w:rPr>
              <w:t>Aplicar pruebas y herramientas a los candidatos.</w:t>
            </w:r>
          </w:p>
        </w:tc>
        <w:tc>
          <w:tcPr>
            <w:tcW w:w="992" w:type="dxa"/>
            <w:vAlign w:val="center"/>
          </w:tcPr>
          <w:p w:rsidR="008050CA" w:rsidRPr="001431BA" w:rsidRDefault="00645A87"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VAR</w:t>
            </w:r>
          </w:p>
        </w:tc>
        <w:tc>
          <w:tcPr>
            <w:tcW w:w="4057" w:type="dxa"/>
          </w:tcPr>
          <w:p w:rsidR="008050CA" w:rsidRPr="001431BA" w:rsidRDefault="00FF0FF2" w:rsidP="00FF0FF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Ayudar saber que tanto </w:t>
            </w:r>
            <w:r w:rsidR="00645A87">
              <w:rPr>
                <w:rFonts w:ascii="Arial" w:hAnsi="Arial" w:cs="Arial"/>
              </w:rPr>
              <w:t xml:space="preserve">conocimiento </w:t>
            </w:r>
            <w:r>
              <w:rPr>
                <w:rFonts w:ascii="Arial" w:hAnsi="Arial" w:cs="Arial"/>
              </w:rPr>
              <w:t>tienen en manejo de software y otras actividades.</w:t>
            </w:r>
          </w:p>
        </w:tc>
      </w:tr>
      <w:tr w:rsidR="008578DE"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Escoger los mejores resultados</w:t>
            </w:r>
          </w:p>
        </w:tc>
        <w:tc>
          <w:tcPr>
            <w:tcW w:w="992" w:type="dxa"/>
            <w:vAlign w:val="center"/>
          </w:tcPr>
          <w:p w:rsidR="008578DE" w:rsidRPr="001431BA" w:rsidRDefault="00FF0FF2"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8578DE" w:rsidRPr="001431BA" w:rsidRDefault="00A07369" w:rsidP="00A07369">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Escoge los 3 mejores</w:t>
            </w:r>
            <w:r w:rsidR="00FF0FF2">
              <w:rPr>
                <w:rFonts w:ascii="Arial" w:hAnsi="Arial" w:cs="Arial"/>
              </w:rPr>
              <w:t xml:space="preserve"> postulante</w:t>
            </w:r>
            <w:r>
              <w:rPr>
                <w:rFonts w:ascii="Arial" w:hAnsi="Arial" w:cs="Arial"/>
              </w:rPr>
              <w:t>s</w:t>
            </w:r>
            <w:r w:rsidR="00FF0FF2">
              <w:rPr>
                <w:rFonts w:ascii="Arial" w:hAnsi="Arial" w:cs="Arial"/>
              </w:rPr>
              <w:t xml:space="preserve"> que aproba</w:t>
            </w:r>
            <w:r>
              <w:rPr>
                <w:rFonts w:ascii="Arial" w:hAnsi="Arial" w:cs="Arial"/>
              </w:rPr>
              <w:t>ron</w:t>
            </w:r>
            <w:r w:rsidR="00FF0FF2">
              <w:rPr>
                <w:rFonts w:ascii="Arial" w:hAnsi="Arial" w:cs="Arial"/>
              </w:rPr>
              <w:t xml:space="preserve"> en las pruebas </w:t>
            </w:r>
          </w:p>
        </w:tc>
      </w:tr>
      <w:tr w:rsidR="008578DE"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Analiza el informe</w:t>
            </w:r>
          </w:p>
        </w:tc>
        <w:tc>
          <w:tcPr>
            <w:tcW w:w="992" w:type="dxa"/>
            <w:vAlign w:val="center"/>
          </w:tcPr>
          <w:p w:rsidR="008578DE" w:rsidRPr="001431BA" w:rsidRDefault="00FF0FF2"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8578DE" w:rsidRPr="001431BA" w:rsidRDefault="00FF0FF2"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Indicando quien es el n</w:t>
            </w:r>
            <w:r w:rsidR="00A07369">
              <w:rPr>
                <w:rFonts w:ascii="Arial" w:hAnsi="Arial" w:cs="Arial"/>
              </w:rPr>
              <w:t>uevo postulante para la empresa.</w:t>
            </w:r>
          </w:p>
        </w:tc>
      </w:tr>
      <w:tr w:rsidR="008578DE"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Solicita seguimiento de la contratación</w:t>
            </w:r>
          </w:p>
        </w:tc>
        <w:tc>
          <w:tcPr>
            <w:tcW w:w="992" w:type="dxa"/>
            <w:vAlign w:val="center"/>
          </w:tcPr>
          <w:p w:rsidR="008578DE" w:rsidRPr="001431BA" w:rsidRDefault="00FF0FF2"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8578DE" w:rsidRPr="001431BA" w:rsidRDefault="00FF0FF2"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Este proceso le está tomando el tiempo en realizar seguimiento al postulante sabiendo que RRHH ya eligió el postulante que va ingresar.</w:t>
            </w:r>
          </w:p>
        </w:tc>
      </w:tr>
      <w:tr w:rsidR="008578DE"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578DE" w:rsidRPr="001431BA" w:rsidRDefault="001431BA" w:rsidP="00707590">
            <w:pPr>
              <w:spacing w:line="360" w:lineRule="auto"/>
              <w:rPr>
                <w:rFonts w:ascii="Arial" w:hAnsi="Arial" w:cs="Arial"/>
                <w:b w:val="0"/>
              </w:rPr>
            </w:pPr>
            <w:r>
              <w:rPr>
                <w:rFonts w:ascii="Arial" w:hAnsi="Arial" w:cs="Arial"/>
                <w:b w:val="0"/>
              </w:rPr>
              <w:t>Cita los postulantes para la entrevista</w:t>
            </w:r>
          </w:p>
        </w:tc>
        <w:tc>
          <w:tcPr>
            <w:tcW w:w="992" w:type="dxa"/>
            <w:vAlign w:val="center"/>
          </w:tcPr>
          <w:p w:rsidR="008578DE" w:rsidRPr="001431BA" w:rsidRDefault="00FF0FF2"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NAV</w:t>
            </w:r>
          </w:p>
        </w:tc>
        <w:tc>
          <w:tcPr>
            <w:tcW w:w="4057" w:type="dxa"/>
          </w:tcPr>
          <w:p w:rsidR="008578DE" w:rsidRPr="001431BA" w:rsidRDefault="00FF0FF2"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Este proceso toma tiempo en llamar otra vez a los postulantes que fueron entrevistados anteriormente.</w:t>
            </w:r>
          </w:p>
        </w:tc>
      </w:tr>
      <w:tr w:rsidR="00FF0FF2"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tabs>
                <w:tab w:val="left" w:pos="1005"/>
              </w:tabs>
              <w:spacing w:line="360" w:lineRule="auto"/>
              <w:rPr>
                <w:rFonts w:ascii="Arial" w:hAnsi="Arial" w:cs="Arial"/>
                <w:b w:val="0"/>
              </w:rPr>
            </w:pPr>
            <w:r>
              <w:rPr>
                <w:rFonts w:ascii="Arial" w:hAnsi="Arial" w:cs="Arial"/>
                <w:b w:val="0"/>
              </w:rPr>
              <w:t>Entrevista al postulante</w:t>
            </w:r>
          </w:p>
        </w:tc>
        <w:tc>
          <w:tcPr>
            <w:tcW w:w="992" w:type="dxa"/>
            <w:vAlign w:val="center"/>
          </w:tcPr>
          <w:p w:rsidR="00FF0FF2" w:rsidRPr="001431BA" w:rsidRDefault="00FF0FF2"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FF0FF2" w:rsidRPr="001431BA" w:rsidRDefault="00FF0FF2" w:rsidP="003724F2">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Es una pérdida de tiempo en que sea otra vez entrevistado los postulantes preseleccionados si ya se calificó su envolvimiento la primera vez.</w:t>
            </w:r>
          </w:p>
        </w:tc>
      </w:tr>
      <w:tr w:rsidR="00FF0FF2"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Posee la información del candidato seleccionado</w:t>
            </w:r>
          </w:p>
        </w:tc>
        <w:tc>
          <w:tcPr>
            <w:tcW w:w="992" w:type="dxa"/>
            <w:vAlign w:val="center"/>
          </w:tcPr>
          <w:p w:rsidR="00FF0FF2" w:rsidRPr="001431BA" w:rsidRDefault="00FF0FF2"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VAR</w:t>
            </w:r>
          </w:p>
        </w:tc>
        <w:tc>
          <w:tcPr>
            <w:tcW w:w="4057" w:type="dxa"/>
          </w:tcPr>
          <w:p w:rsidR="00FF0FF2" w:rsidRPr="001431BA" w:rsidRDefault="00FF0FF2"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Presenta </w:t>
            </w:r>
            <w:r w:rsidR="00F03DEE">
              <w:rPr>
                <w:rFonts w:ascii="Arial" w:hAnsi="Arial" w:cs="Arial"/>
              </w:rPr>
              <w:t xml:space="preserve">un informe de quien será el nuevo recurso que trabajará en la </w:t>
            </w:r>
            <w:r w:rsidR="00F03DEE">
              <w:rPr>
                <w:rFonts w:ascii="Arial" w:hAnsi="Arial" w:cs="Arial"/>
              </w:rPr>
              <w:lastRenderedPageBreak/>
              <w:t>empresa.</w:t>
            </w:r>
          </w:p>
        </w:tc>
      </w:tr>
      <w:tr w:rsidR="00FF0FF2"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lastRenderedPageBreak/>
              <w:t>Coordina con el ingreso del postulante</w:t>
            </w:r>
          </w:p>
        </w:tc>
        <w:tc>
          <w:tcPr>
            <w:tcW w:w="992" w:type="dxa"/>
            <w:vAlign w:val="center"/>
          </w:tcPr>
          <w:p w:rsidR="00FF0FF2" w:rsidRPr="001431BA" w:rsidRDefault="00F03DEE" w:rsidP="00596B4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w:t>
            </w:r>
            <w:r w:rsidR="00596B46">
              <w:rPr>
                <w:rFonts w:ascii="Arial" w:hAnsi="Arial" w:cs="Arial"/>
              </w:rPr>
              <w:t>R</w:t>
            </w:r>
          </w:p>
        </w:tc>
        <w:tc>
          <w:tcPr>
            <w:tcW w:w="4057" w:type="dxa"/>
          </w:tcPr>
          <w:p w:rsidR="00FF0FF2" w:rsidRPr="001431BA" w:rsidRDefault="00596B46"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Citan al postulante para que comience el inicio de su labor en la empresa.</w:t>
            </w:r>
          </w:p>
        </w:tc>
      </w:tr>
      <w:tr w:rsidR="00FF0FF2"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Elabora con la requisición del personal</w:t>
            </w:r>
          </w:p>
        </w:tc>
        <w:tc>
          <w:tcPr>
            <w:tcW w:w="992" w:type="dxa"/>
            <w:vAlign w:val="center"/>
          </w:tcPr>
          <w:p w:rsidR="00FF0FF2" w:rsidRPr="001431BA" w:rsidRDefault="00596B46"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FF0FF2" w:rsidRPr="001431BA" w:rsidRDefault="007C0633"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Tener un respaldo de cual va ser su cargo y con el sueldo que le darán al postulante.</w:t>
            </w:r>
          </w:p>
        </w:tc>
      </w:tr>
      <w:tr w:rsidR="00FF0FF2"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Firma el documento</w:t>
            </w:r>
          </w:p>
        </w:tc>
        <w:tc>
          <w:tcPr>
            <w:tcW w:w="992" w:type="dxa"/>
            <w:vAlign w:val="center"/>
          </w:tcPr>
          <w:p w:rsidR="00FF0FF2" w:rsidRPr="001431BA" w:rsidRDefault="00E165D7"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FF0FF2" w:rsidRPr="001431BA" w:rsidRDefault="00E165D7" w:rsidP="00E165D7">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Este proceso presenta la responsabilidad que tiene el agente para ser enviado al Directorio</w:t>
            </w:r>
          </w:p>
        </w:tc>
      </w:tr>
      <w:tr w:rsidR="00FF0FF2"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Autoriza la requisición</w:t>
            </w:r>
          </w:p>
        </w:tc>
        <w:tc>
          <w:tcPr>
            <w:tcW w:w="992" w:type="dxa"/>
            <w:vAlign w:val="center"/>
          </w:tcPr>
          <w:p w:rsidR="00FF0FF2" w:rsidRPr="001431BA" w:rsidRDefault="00E165D7"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FF0FF2" w:rsidRPr="001431BA" w:rsidRDefault="00E165D7"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confirma el sueldo y l cargo que el nuevo postulante va a laborar para realizar su nuevo contrato en la empresa.</w:t>
            </w:r>
          </w:p>
        </w:tc>
      </w:tr>
      <w:tr w:rsidR="00FF0FF2"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Adjunta los documentos</w:t>
            </w:r>
          </w:p>
        </w:tc>
        <w:tc>
          <w:tcPr>
            <w:tcW w:w="992" w:type="dxa"/>
            <w:vAlign w:val="center"/>
          </w:tcPr>
          <w:p w:rsidR="00FF0FF2" w:rsidRPr="001431BA" w:rsidRDefault="00E165D7"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FF0FF2" w:rsidRPr="001431BA" w:rsidRDefault="00E165D7"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Sería recomendable que adjunte todos los documento luego que hay obtenido los demás requisitos que se pide más adelante.</w:t>
            </w:r>
          </w:p>
        </w:tc>
      </w:tr>
      <w:tr w:rsidR="00FF0FF2"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E165D7" w:rsidP="00E165D7">
            <w:pPr>
              <w:spacing w:line="360" w:lineRule="auto"/>
              <w:rPr>
                <w:rFonts w:ascii="Arial" w:hAnsi="Arial" w:cs="Arial"/>
                <w:b w:val="0"/>
              </w:rPr>
            </w:pPr>
            <w:r>
              <w:rPr>
                <w:rFonts w:ascii="Arial" w:hAnsi="Arial" w:cs="Arial"/>
                <w:b w:val="0"/>
              </w:rPr>
              <w:t xml:space="preserve">Cita al </w:t>
            </w:r>
            <w:r w:rsidR="00FF0FF2">
              <w:rPr>
                <w:rFonts w:ascii="Arial" w:hAnsi="Arial" w:cs="Arial"/>
                <w:b w:val="0"/>
              </w:rPr>
              <w:t>postulante para llenar la solicitud</w:t>
            </w:r>
          </w:p>
        </w:tc>
        <w:tc>
          <w:tcPr>
            <w:tcW w:w="992" w:type="dxa"/>
            <w:vAlign w:val="center"/>
          </w:tcPr>
          <w:p w:rsidR="00FF0FF2" w:rsidRPr="001431BA" w:rsidRDefault="00E165D7"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FF0FF2" w:rsidRPr="001431BA" w:rsidRDefault="00F01C75" w:rsidP="00F01C7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 empresa tiene una política de indicar que el postulante nuevo debe llenar una solicitud de empleo como respaldo de la empresa.</w:t>
            </w:r>
          </w:p>
        </w:tc>
      </w:tr>
      <w:tr w:rsidR="00FF0FF2"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Solicita documentos al postulante</w:t>
            </w:r>
          </w:p>
        </w:tc>
        <w:tc>
          <w:tcPr>
            <w:tcW w:w="992" w:type="dxa"/>
            <w:vAlign w:val="center"/>
          </w:tcPr>
          <w:p w:rsidR="00FF0FF2" w:rsidRPr="001431BA" w:rsidRDefault="00CA5ACF"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FF0FF2" w:rsidRPr="001431BA" w:rsidRDefault="00CA5ACF" w:rsidP="00CA5AC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Los documentos que se solicitan deben ser entregados al momento que se realizó la entrevista y no después.</w:t>
            </w:r>
          </w:p>
        </w:tc>
      </w:tr>
      <w:tr w:rsidR="00FF0FF2"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Autoriza la carpeta con el expediente</w:t>
            </w:r>
          </w:p>
        </w:tc>
        <w:tc>
          <w:tcPr>
            <w:tcW w:w="992" w:type="dxa"/>
            <w:vAlign w:val="center"/>
          </w:tcPr>
          <w:p w:rsidR="00FF0FF2" w:rsidRPr="001431BA" w:rsidRDefault="00CA5ACF"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NAV</w:t>
            </w:r>
          </w:p>
        </w:tc>
        <w:tc>
          <w:tcPr>
            <w:tcW w:w="4057" w:type="dxa"/>
          </w:tcPr>
          <w:p w:rsidR="00FF0FF2" w:rsidRPr="001431BA" w:rsidRDefault="00CA5ACF" w:rsidP="00CA5AC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sería necesario autorizar los documentos restantes ya que el Directorio autorizó la requisición que es primordial.</w:t>
            </w:r>
          </w:p>
        </w:tc>
      </w:tr>
      <w:tr w:rsidR="00FF0FF2"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Adjunta todos los documentos</w:t>
            </w:r>
          </w:p>
        </w:tc>
        <w:tc>
          <w:tcPr>
            <w:tcW w:w="992" w:type="dxa"/>
            <w:vAlign w:val="center"/>
          </w:tcPr>
          <w:p w:rsidR="00FF0FF2" w:rsidRPr="001431BA" w:rsidRDefault="00CA5ACF"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AVI</w:t>
            </w:r>
          </w:p>
        </w:tc>
        <w:tc>
          <w:tcPr>
            <w:tcW w:w="4057" w:type="dxa"/>
          </w:tcPr>
          <w:p w:rsidR="00FF0FF2" w:rsidRPr="001431BA" w:rsidRDefault="00CA5ACF"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Es como un respaldo que obtiene la empresa en adjuntar todos los documentos que se ha realizado en el </w:t>
            </w:r>
            <w:r>
              <w:rPr>
                <w:rFonts w:ascii="Arial" w:hAnsi="Arial" w:cs="Arial"/>
              </w:rPr>
              <w:lastRenderedPageBreak/>
              <w:t>proceso.</w:t>
            </w:r>
          </w:p>
        </w:tc>
      </w:tr>
      <w:tr w:rsidR="00FF0FF2"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lastRenderedPageBreak/>
              <w:t>Comunica ingreso al postulante</w:t>
            </w:r>
          </w:p>
        </w:tc>
        <w:tc>
          <w:tcPr>
            <w:tcW w:w="992" w:type="dxa"/>
            <w:vAlign w:val="center"/>
          </w:tcPr>
          <w:p w:rsidR="00FF0FF2" w:rsidRPr="001431BA" w:rsidRDefault="00CD5F7A"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NAV</w:t>
            </w:r>
          </w:p>
        </w:tc>
        <w:tc>
          <w:tcPr>
            <w:tcW w:w="4057" w:type="dxa"/>
          </w:tcPr>
          <w:p w:rsidR="00FF0FF2" w:rsidRPr="001431BA" w:rsidRDefault="00CD5F7A"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Este proceso debería estar incluido al momento que se lo citó para llenar la solicitud y directamente anunciarle su ingreso en la empresa.</w:t>
            </w:r>
          </w:p>
        </w:tc>
      </w:tr>
      <w:tr w:rsidR="00FF0FF2" w:rsidTr="00707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Aprueba el cierre del proceso de selección</w:t>
            </w:r>
          </w:p>
        </w:tc>
        <w:tc>
          <w:tcPr>
            <w:tcW w:w="992" w:type="dxa"/>
            <w:vAlign w:val="center"/>
          </w:tcPr>
          <w:p w:rsidR="00FF0FF2" w:rsidRPr="001431BA" w:rsidRDefault="00CD5F7A" w:rsidP="0070759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FF0FF2" w:rsidRPr="001431BA" w:rsidRDefault="00CD5F7A" w:rsidP="00CD5F7A">
            <w:pPr>
              <w:tabs>
                <w:tab w:val="left" w:pos="1080"/>
              </w:tabs>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 acuerdo la autorización que da el directorio para el ingreso del postulante no es necesario que apruebe el cierre del proceso si se sobre entiende que ya se finalizó obteniendo ya el nuevo recurso.</w:t>
            </w:r>
          </w:p>
        </w:tc>
      </w:tr>
      <w:tr w:rsidR="00FF0FF2" w:rsidTr="0070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FF0FF2" w:rsidRDefault="00FF0FF2" w:rsidP="00707590">
            <w:pPr>
              <w:spacing w:line="360" w:lineRule="auto"/>
              <w:rPr>
                <w:rFonts w:ascii="Arial" w:hAnsi="Arial" w:cs="Arial"/>
                <w:b w:val="0"/>
              </w:rPr>
            </w:pPr>
            <w:r>
              <w:rPr>
                <w:rFonts w:ascii="Arial" w:hAnsi="Arial" w:cs="Arial"/>
                <w:b w:val="0"/>
              </w:rPr>
              <w:t>Solicita contrato y rol de pago</w:t>
            </w:r>
          </w:p>
        </w:tc>
        <w:tc>
          <w:tcPr>
            <w:tcW w:w="992" w:type="dxa"/>
            <w:vAlign w:val="center"/>
          </w:tcPr>
          <w:p w:rsidR="00FF0FF2" w:rsidRPr="001431BA" w:rsidRDefault="00CD5F7A" w:rsidP="0070759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VAR</w:t>
            </w:r>
          </w:p>
        </w:tc>
        <w:tc>
          <w:tcPr>
            <w:tcW w:w="4057" w:type="dxa"/>
          </w:tcPr>
          <w:p w:rsidR="00FF0FF2" w:rsidRPr="001431BA" w:rsidRDefault="00CD5F7A"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 importante este proceso para que el postulante este seguro de su trabajo y sea todo legal.</w:t>
            </w:r>
          </w:p>
        </w:tc>
      </w:tr>
    </w:tbl>
    <w:p w:rsidR="00D80BA1" w:rsidRPr="008E66B2" w:rsidRDefault="00D80BA1" w:rsidP="00D80BA1">
      <w:pPr>
        <w:pStyle w:val="Sinespaciado"/>
        <w:jc w:val="center"/>
        <w:rPr>
          <w:rFonts w:ascii="Arial" w:hAnsi="Arial" w:cs="Arial"/>
        </w:rPr>
      </w:pPr>
      <w:bookmarkStart w:id="114" w:name="_Toc352752845"/>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18</w:t>
      </w:r>
      <w:r w:rsidR="000037A4" w:rsidRPr="008E66B2">
        <w:rPr>
          <w:rFonts w:ascii="Arial" w:hAnsi="Arial" w:cs="Arial"/>
        </w:rPr>
        <w:fldChar w:fldCharType="end"/>
      </w:r>
      <w:r w:rsidRPr="008E66B2">
        <w:rPr>
          <w:rFonts w:ascii="Arial" w:hAnsi="Arial" w:cs="Arial"/>
        </w:rPr>
        <w:t xml:space="preserve">: </w:t>
      </w:r>
      <w:r>
        <w:rPr>
          <w:rFonts w:ascii="Arial" w:hAnsi="Arial" w:cs="Arial"/>
        </w:rPr>
        <w:t>AVA Proceso de Contratación de Personal</w:t>
      </w:r>
      <w:bookmarkEnd w:id="114"/>
    </w:p>
    <w:p w:rsidR="00D80BA1" w:rsidRPr="00037351" w:rsidRDefault="00D80BA1" w:rsidP="00D80BA1">
      <w:pPr>
        <w:pStyle w:val="Sinespaciado"/>
        <w:jc w:val="center"/>
        <w:rPr>
          <w:rFonts w:ascii="Arial" w:hAnsi="Arial" w:cs="Arial"/>
        </w:rPr>
      </w:pPr>
      <w:r w:rsidRPr="008E66B2">
        <w:rPr>
          <w:rFonts w:ascii="Arial" w:hAnsi="Arial" w:cs="Arial"/>
        </w:rPr>
        <w:t xml:space="preserve">Elaborado por: </w:t>
      </w:r>
      <w:r>
        <w:rPr>
          <w:rFonts w:ascii="Arial" w:hAnsi="Arial" w:cs="Arial"/>
        </w:rPr>
        <w:t>Las Autoras</w:t>
      </w:r>
    </w:p>
    <w:p w:rsidR="00D80BA1" w:rsidRDefault="00D80BA1" w:rsidP="00D80BA1">
      <w:pPr>
        <w:spacing w:line="360" w:lineRule="auto"/>
        <w:jc w:val="both"/>
        <w:rPr>
          <w:rFonts w:ascii="Arial" w:hAnsi="Arial" w:cs="Arial"/>
          <w:b/>
          <w:i/>
          <w:sz w:val="24"/>
          <w:u w:val="single"/>
        </w:rPr>
      </w:pPr>
    </w:p>
    <w:p w:rsidR="00D80BA1" w:rsidRPr="009F4FCE" w:rsidRDefault="00D80BA1" w:rsidP="00D80BA1">
      <w:pPr>
        <w:spacing w:line="360" w:lineRule="auto"/>
        <w:jc w:val="both"/>
        <w:rPr>
          <w:rFonts w:ascii="Arial" w:hAnsi="Arial" w:cs="Arial"/>
          <w:b/>
          <w:i/>
          <w:sz w:val="24"/>
        </w:rPr>
      </w:pPr>
      <w:r>
        <w:rPr>
          <w:rFonts w:ascii="Arial" w:hAnsi="Arial" w:cs="Arial"/>
          <w:b/>
          <w:i/>
          <w:sz w:val="24"/>
        </w:rPr>
        <w:t>CAJA CHICA</w:t>
      </w:r>
    </w:p>
    <w:tbl>
      <w:tblPr>
        <w:tblStyle w:val="Cuadrculaclara-nfasis5"/>
        <w:tblW w:w="0" w:type="auto"/>
        <w:tblLook w:val="04A0" w:firstRow="1" w:lastRow="0" w:firstColumn="1" w:lastColumn="0" w:noHBand="0" w:noVBand="1"/>
      </w:tblPr>
      <w:tblGrid>
        <w:gridCol w:w="3369"/>
        <w:gridCol w:w="992"/>
        <w:gridCol w:w="4057"/>
      </w:tblGrid>
      <w:tr w:rsidR="00D80BA1" w:rsidTr="00D80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FC5B59" w:rsidRDefault="00D80BA1" w:rsidP="00D80BA1">
            <w:pPr>
              <w:spacing w:line="360" w:lineRule="auto"/>
              <w:jc w:val="center"/>
              <w:rPr>
                <w:rFonts w:ascii="Arial" w:hAnsi="Arial" w:cs="Arial"/>
                <w:sz w:val="24"/>
              </w:rPr>
            </w:pPr>
            <w:r w:rsidRPr="00FC5B59">
              <w:rPr>
                <w:rFonts w:ascii="Arial" w:hAnsi="Arial" w:cs="Arial"/>
                <w:sz w:val="24"/>
              </w:rPr>
              <w:t>ACTIVIDADES</w:t>
            </w:r>
          </w:p>
        </w:tc>
        <w:tc>
          <w:tcPr>
            <w:tcW w:w="992" w:type="dxa"/>
            <w:vAlign w:val="center"/>
          </w:tcPr>
          <w:p w:rsidR="00D80BA1" w:rsidRPr="00FC5B59" w:rsidRDefault="00D80BA1" w:rsidP="00D80B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AVA</w:t>
            </w:r>
          </w:p>
        </w:tc>
        <w:tc>
          <w:tcPr>
            <w:tcW w:w="4057" w:type="dxa"/>
            <w:vAlign w:val="center"/>
          </w:tcPr>
          <w:p w:rsidR="00D80BA1" w:rsidRPr="00FC5B59" w:rsidRDefault="00D80BA1" w:rsidP="00D80B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OBSERVACIONES</w:t>
            </w:r>
          </w:p>
        </w:tc>
      </w:tr>
      <w:tr w:rsidR="00D80BA1" w:rsidTr="00177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D80BA1" w:rsidP="001771FC">
            <w:pPr>
              <w:spacing w:line="360" w:lineRule="auto"/>
              <w:rPr>
                <w:rFonts w:ascii="Arial" w:hAnsi="Arial" w:cs="Arial"/>
                <w:b w:val="0"/>
              </w:rPr>
            </w:pPr>
            <w:r>
              <w:rPr>
                <w:rFonts w:ascii="Arial" w:hAnsi="Arial" w:cs="Arial"/>
                <w:b w:val="0"/>
              </w:rPr>
              <w:t>Respaldar la entrega de fondo</w:t>
            </w:r>
          </w:p>
        </w:tc>
        <w:tc>
          <w:tcPr>
            <w:tcW w:w="992" w:type="dxa"/>
            <w:vAlign w:val="center"/>
          </w:tcPr>
          <w:p w:rsidR="00D80BA1" w:rsidRPr="00D80BA1" w:rsidRDefault="001771FC" w:rsidP="001771F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D80BA1" w:rsidRPr="00D80BA1" w:rsidRDefault="001771FC"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 parte de la política tener respaldo sobre los fondos que solicita cualquier funcionario de la empresa.</w:t>
            </w:r>
          </w:p>
        </w:tc>
      </w:tr>
      <w:tr w:rsidR="00D80BA1" w:rsidTr="00177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D80BA1" w:rsidP="001771FC">
            <w:pPr>
              <w:spacing w:line="360" w:lineRule="auto"/>
              <w:rPr>
                <w:rFonts w:ascii="Arial" w:hAnsi="Arial" w:cs="Arial"/>
                <w:b w:val="0"/>
              </w:rPr>
            </w:pPr>
            <w:r>
              <w:rPr>
                <w:rFonts w:ascii="Arial" w:hAnsi="Arial" w:cs="Arial"/>
                <w:b w:val="0"/>
              </w:rPr>
              <w:t>Ingresar información del día</w:t>
            </w:r>
          </w:p>
        </w:tc>
        <w:tc>
          <w:tcPr>
            <w:tcW w:w="992" w:type="dxa"/>
            <w:vAlign w:val="center"/>
          </w:tcPr>
          <w:p w:rsidR="00D80BA1" w:rsidRPr="00D80BA1" w:rsidRDefault="001771FC" w:rsidP="001771FC">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D80BA1" w:rsidRPr="00D80BA1" w:rsidRDefault="001771FC" w:rsidP="001771FC">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Tener un informe diario cobre la caja chica.</w:t>
            </w:r>
          </w:p>
        </w:tc>
      </w:tr>
      <w:tr w:rsidR="00D80BA1" w:rsidTr="00177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D80BA1" w:rsidP="001771FC">
            <w:pPr>
              <w:spacing w:line="360" w:lineRule="auto"/>
              <w:rPr>
                <w:rFonts w:ascii="Arial" w:hAnsi="Arial" w:cs="Arial"/>
                <w:b w:val="0"/>
              </w:rPr>
            </w:pPr>
            <w:r>
              <w:rPr>
                <w:rFonts w:ascii="Arial" w:hAnsi="Arial" w:cs="Arial"/>
                <w:b w:val="0"/>
              </w:rPr>
              <w:t>Realizar la reposición de caja</w:t>
            </w:r>
          </w:p>
        </w:tc>
        <w:tc>
          <w:tcPr>
            <w:tcW w:w="992" w:type="dxa"/>
            <w:vAlign w:val="center"/>
          </w:tcPr>
          <w:p w:rsidR="00D80BA1" w:rsidRPr="00D80BA1" w:rsidRDefault="001771FC" w:rsidP="001771F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D80BA1" w:rsidRPr="00D80BA1" w:rsidRDefault="001771FC"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Tiene una política de q</w:t>
            </w:r>
            <w:r w:rsidR="002850F3">
              <w:rPr>
                <w:rFonts w:ascii="Arial" w:hAnsi="Arial" w:cs="Arial"/>
              </w:rPr>
              <w:t>ue si se pasa el gasto en 70% del fondo que se adquirió se realiza la reposición de gasto.</w:t>
            </w:r>
          </w:p>
        </w:tc>
      </w:tr>
      <w:tr w:rsidR="00D80BA1" w:rsidTr="00177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D80BA1" w:rsidP="001771FC">
            <w:pPr>
              <w:spacing w:line="360" w:lineRule="auto"/>
              <w:rPr>
                <w:rFonts w:ascii="Arial" w:hAnsi="Arial" w:cs="Arial"/>
                <w:b w:val="0"/>
              </w:rPr>
            </w:pPr>
            <w:r>
              <w:rPr>
                <w:rFonts w:ascii="Arial" w:hAnsi="Arial" w:cs="Arial"/>
                <w:b w:val="0"/>
              </w:rPr>
              <w:t>Imprimir los detalles de la caja</w:t>
            </w:r>
          </w:p>
        </w:tc>
        <w:tc>
          <w:tcPr>
            <w:tcW w:w="992" w:type="dxa"/>
            <w:vAlign w:val="center"/>
          </w:tcPr>
          <w:p w:rsidR="00D80BA1" w:rsidRPr="00D80BA1" w:rsidRDefault="002850F3" w:rsidP="001771FC">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D80BA1" w:rsidRPr="00D80BA1" w:rsidRDefault="002850F3"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Tener impreso el reporte diario con su reposición para luego ser presentado.</w:t>
            </w:r>
          </w:p>
        </w:tc>
      </w:tr>
      <w:tr w:rsidR="00D80BA1" w:rsidTr="00177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D80BA1" w:rsidP="001771FC">
            <w:pPr>
              <w:spacing w:line="360" w:lineRule="auto"/>
              <w:rPr>
                <w:rFonts w:ascii="Arial" w:hAnsi="Arial" w:cs="Arial"/>
                <w:b w:val="0"/>
              </w:rPr>
            </w:pPr>
            <w:r>
              <w:rPr>
                <w:rFonts w:ascii="Arial" w:hAnsi="Arial" w:cs="Arial"/>
                <w:b w:val="0"/>
              </w:rPr>
              <w:t xml:space="preserve">Adjuntar los soportes </w:t>
            </w:r>
            <w:r>
              <w:rPr>
                <w:rFonts w:ascii="Arial" w:hAnsi="Arial" w:cs="Arial"/>
                <w:b w:val="0"/>
              </w:rPr>
              <w:lastRenderedPageBreak/>
              <w:t>correspondientes</w:t>
            </w:r>
          </w:p>
        </w:tc>
        <w:tc>
          <w:tcPr>
            <w:tcW w:w="992" w:type="dxa"/>
            <w:vAlign w:val="center"/>
          </w:tcPr>
          <w:p w:rsidR="00D80BA1" w:rsidRPr="00D80BA1" w:rsidRDefault="002850F3" w:rsidP="001771F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VAI</w:t>
            </w:r>
          </w:p>
        </w:tc>
        <w:tc>
          <w:tcPr>
            <w:tcW w:w="4057" w:type="dxa"/>
          </w:tcPr>
          <w:p w:rsidR="00D80BA1" w:rsidRPr="00D80BA1" w:rsidRDefault="002850F3" w:rsidP="002850F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Ayuda a la empresa obtener </w:t>
            </w:r>
            <w:r>
              <w:rPr>
                <w:rFonts w:ascii="Arial" w:hAnsi="Arial" w:cs="Arial"/>
              </w:rPr>
              <w:lastRenderedPageBreak/>
              <w:t>evidencias de cuál fue el uso del fondo.</w:t>
            </w:r>
          </w:p>
        </w:tc>
      </w:tr>
      <w:tr w:rsidR="00D80BA1" w:rsidTr="00177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D80BA1" w:rsidP="001771FC">
            <w:pPr>
              <w:spacing w:line="360" w:lineRule="auto"/>
              <w:rPr>
                <w:rFonts w:ascii="Arial" w:hAnsi="Arial" w:cs="Arial"/>
                <w:b w:val="0"/>
              </w:rPr>
            </w:pPr>
            <w:r>
              <w:rPr>
                <w:rFonts w:ascii="Arial" w:hAnsi="Arial" w:cs="Arial"/>
                <w:b w:val="0"/>
              </w:rPr>
              <w:lastRenderedPageBreak/>
              <w:t>Imprimir el reporte de caja</w:t>
            </w:r>
          </w:p>
        </w:tc>
        <w:tc>
          <w:tcPr>
            <w:tcW w:w="992" w:type="dxa"/>
            <w:vAlign w:val="center"/>
          </w:tcPr>
          <w:p w:rsidR="00D80BA1" w:rsidRPr="00D80BA1" w:rsidRDefault="002850F3" w:rsidP="001771FC">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D80BA1" w:rsidRPr="00D80BA1" w:rsidRDefault="002850F3" w:rsidP="002850F3">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 obtuvo impreso en el proceso anterior y sería una pérdida de imprimir nuevamente los reportes.</w:t>
            </w:r>
          </w:p>
        </w:tc>
      </w:tr>
      <w:tr w:rsidR="00D80BA1" w:rsidTr="00177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D80BA1" w:rsidP="001771FC">
            <w:pPr>
              <w:spacing w:line="360" w:lineRule="auto"/>
              <w:rPr>
                <w:rFonts w:ascii="Arial" w:hAnsi="Arial" w:cs="Arial"/>
                <w:b w:val="0"/>
              </w:rPr>
            </w:pPr>
            <w:r>
              <w:rPr>
                <w:rFonts w:ascii="Arial" w:hAnsi="Arial" w:cs="Arial"/>
                <w:b w:val="0"/>
              </w:rPr>
              <w:t>Solicitar firma del reporte</w:t>
            </w:r>
          </w:p>
        </w:tc>
        <w:tc>
          <w:tcPr>
            <w:tcW w:w="992" w:type="dxa"/>
            <w:vAlign w:val="center"/>
          </w:tcPr>
          <w:p w:rsidR="00D80BA1" w:rsidRPr="00D80BA1" w:rsidRDefault="002850F3" w:rsidP="001771F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AVI</w:t>
            </w:r>
          </w:p>
        </w:tc>
        <w:tc>
          <w:tcPr>
            <w:tcW w:w="4057" w:type="dxa"/>
          </w:tcPr>
          <w:p w:rsidR="00D80BA1" w:rsidRPr="00D80BA1" w:rsidRDefault="002850F3"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Obtiene la autorización del Gerente para luego entregar a contabilidad.</w:t>
            </w:r>
          </w:p>
        </w:tc>
      </w:tr>
      <w:tr w:rsidR="00D80BA1" w:rsidTr="00177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367C48" w:rsidP="001771FC">
            <w:pPr>
              <w:spacing w:line="360" w:lineRule="auto"/>
              <w:rPr>
                <w:rFonts w:ascii="Arial" w:hAnsi="Arial" w:cs="Arial"/>
                <w:b w:val="0"/>
              </w:rPr>
            </w:pPr>
            <w:r>
              <w:rPr>
                <w:rFonts w:ascii="Arial" w:hAnsi="Arial" w:cs="Arial"/>
                <w:b w:val="0"/>
              </w:rPr>
              <w:t>Entregar documento original con soportes correspondientes</w:t>
            </w:r>
          </w:p>
        </w:tc>
        <w:tc>
          <w:tcPr>
            <w:tcW w:w="992" w:type="dxa"/>
            <w:vAlign w:val="center"/>
          </w:tcPr>
          <w:p w:rsidR="00D80BA1" w:rsidRPr="00D80BA1" w:rsidRDefault="002850F3" w:rsidP="002850F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AVI</w:t>
            </w:r>
          </w:p>
        </w:tc>
        <w:tc>
          <w:tcPr>
            <w:tcW w:w="4057" w:type="dxa"/>
          </w:tcPr>
          <w:p w:rsidR="00D80BA1" w:rsidRPr="00D80BA1" w:rsidRDefault="002850F3"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Sirve para saber cuáles son los pequeños gastos que se ha realizo en la empresa.</w:t>
            </w:r>
          </w:p>
        </w:tc>
      </w:tr>
      <w:tr w:rsidR="00D80BA1" w:rsidTr="00177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D80BA1" w:rsidRPr="00D80BA1" w:rsidRDefault="00367C48" w:rsidP="001771FC">
            <w:pPr>
              <w:spacing w:line="360" w:lineRule="auto"/>
              <w:rPr>
                <w:rFonts w:ascii="Arial" w:hAnsi="Arial" w:cs="Arial"/>
                <w:b w:val="0"/>
              </w:rPr>
            </w:pPr>
            <w:r>
              <w:rPr>
                <w:rFonts w:ascii="Arial" w:hAnsi="Arial" w:cs="Arial"/>
                <w:b w:val="0"/>
              </w:rPr>
              <w:t>Archivar la copia del documento</w:t>
            </w:r>
          </w:p>
        </w:tc>
        <w:tc>
          <w:tcPr>
            <w:tcW w:w="992" w:type="dxa"/>
            <w:vAlign w:val="center"/>
          </w:tcPr>
          <w:p w:rsidR="00D80BA1" w:rsidRPr="00D80BA1" w:rsidRDefault="002850F3" w:rsidP="001771F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NAV</w:t>
            </w:r>
          </w:p>
        </w:tc>
        <w:tc>
          <w:tcPr>
            <w:tcW w:w="4057" w:type="dxa"/>
          </w:tcPr>
          <w:p w:rsidR="00D80BA1" w:rsidRPr="00D80BA1" w:rsidRDefault="002850F3"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Este proceso no es sería necesario porque la coordinadora ya tiene respaldos en su máquina lo que ingresa diariamente.</w:t>
            </w:r>
          </w:p>
        </w:tc>
      </w:tr>
    </w:tbl>
    <w:p w:rsidR="00367C48" w:rsidRPr="008E66B2" w:rsidRDefault="00367C48" w:rsidP="00367C48">
      <w:pPr>
        <w:pStyle w:val="Sinespaciado"/>
        <w:jc w:val="center"/>
        <w:rPr>
          <w:rFonts w:ascii="Arial" w:hAnsi="Arial" w:cs="Arial"/>
        </w:rPr>
      </w:pPr>
      <w:bookmarkStart w:id="115" w:name="_Toc352752846"/>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19</w:t>
      </w:r>
      <w:r w:rsidR="000037A4" w:rsidRPr="008E66B2">
        <w:rPr>
          <w:rFonts w:ascii="Arial" w:hAnsi="Arial" w:cs="Arial"/>
        </w:rPr>
        <w:fldChar w:fldCharType="end"/>
      </w:r>
      <w:r w:rsidRPr="008E66B2">
        <w:rPr>
          <w:rFonts w:ascii="Arial" w:hAnsi="Arial" w:cs="Arial"/>
        </w:rPr>
        <w:t xml:space="preserve">: </w:t>
      </w:r>
      <w:r>
        <w:rPr>
          <w:rFonts w:ascii="Arial" w:hAnsi="Arial" w:cs="Arial"/>
        </w:rPr>
        <w:t>AVA Proceso de Caja Chica</w:t>
      </w:r>
      <w:bookmarkEnd w:id="115"/>
    </w:p>
    <w:p w:rsidR="00367C48" w:rsidRPr="00037351" w:rsidRDefault="00367C48" w:rsidP="00367C48">
      <w:pPr>
        <w:pStyle w:val="Sinespaciado"/>
        <w:jc w:val="center"/>
        <w:rPr>
          <w:rFonts w:ascii="Arial" w:hAnsi="Arial" w:cs="Arial"/>
        </w:rPr>
      </w:pPr>
      <w:r w:rsidRPr="008E66B2">
        <w:rPr>
          <w:rFonts w:ascii="Arial" w:hAnsi="Arial" w:cs="Arial"/>
        </w:rPr>
        <w:t xml:space="preserve">Elaborado por: </w:t>
      </w:r>
      <w:r>
        <w:rPr>
          <w:rFonts w:ascii="Arial" w:hAnsi="Arial" w:cs="Arial"/>
        </w:rPr>
        <w:t>Las Autoras</w:t>
      </w:r>
    </w:p>
    <w:p w:rsidR="00367C48" w:rsidRDefault="00367C48" w:rsidP="00367C48">
      <w:pPr>
        <w:spacing w:line="360" w:lineRule="auto"/>
        <w:jc w:val="both"/>
        <w:rPr>
          <w:rFonts w:ascii="Arial" w:hAnsi="Arial" w:cs="Arial"/>
          <w:b/>
          <w:i/>
          <w:sz w:val="24"/>
          <w:u w:val="single"/>
        </w:rPr>
      </w:pPr>
    </w:p>
    <w:p w:rsidR="00367C48" w:rsidRPr="009F4FCE" w:rsidRDefault="00367C48" w:rsidP="00367C48">
      <w:pPr>
        <w:spacing w:line="360" w:lineRule="auto"/>
        <w:jc w:val="both"/>
        <w:rPr>
          <w:rFonts w:ascii="Arial" w:hAnsi="Arial" w:cs="Arial"/>
          <w:b/>
          <w:i/>
          <w:sz w:val="24"/>
        </w:rPr>
      </w:pPr>
      <w:r>
        <w:rPr>
          <w:rFonts w:ascii="Arial" w:hAnsi="Arial" w:cs="Arial"/>
          <w:b/>
          <w:i/>
          <w:sz w:val="24"/>
        </w:rPr>
        <w:t>VIÁTICOS Y MOVILIZACIÓN</w:t>
      </w:r>
    </w:p>
    <w:tbl>
      <w:tblPr>
        <w:tblStyle w:val="Cuadrculaclara-nfasis5"/>
        <w:tblW w:w="0" w:type="auto"/>
        <w:tblLook w:val="04A0" w:firstRow="1" w:lastRow="0" w:firstColumn="1" w:lastColumn="0" w:noHBand="0" w:noVBand="1"/>
      </w:tblPr>
      <w:tblGrid>
        <w:gridCol w:w="3369"/>
        <w:gridCol w:w="992"/>
        <w:gridCol w:w="4057"/>
      </w:tblGrid>
      <w:tr w:rsidR="00367C48" w:rsidTr="0052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FC5B59" w:rsidRDefault="00367C48" w:rsidP="00540ACB">
            <w:pPr>
              <w:spacing w:line="360" w:lineRule="auto"/>
              <w:jc w:val="center"/>
              <w:rPr>
                <w:rFonts w:ascii="Arial" w:hAnsi="Arial" w:cs="Arial"/>
                <w:sz w:val="24"/>
              </w:rPr>
            </w:pPr>
            <w:r w:rsidRPr="00FC5B59">
              <w:rPr>
                <w:rFonts w:ascii="Arial" w:hAnsi="Arial" w:cs="Arial"/>
                <w:sz w:val="24"/>
              </w:rPr>
              <w:t>ACTIVIDADES</w:t>
            </w:r>
          </w:p>
        </w:tc>
        <w:tc>
          <w:tcPr>
            <w:tcW w:w="992" w:type="dxa"/>
            <w:vAlign w:val="center"/>
          </w:tcPr>
          <w:p w:rsidR="00367C48" w:rsidRPr="00FC5B59" w:rsidRDefault="00367C48" w:rsidP="00540AC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AVA</w:t>
            </w:r>
          </w:p>
        </w:tc>
        <w:tc>
          <w:tcPr>
            <w:tcW w:w="4057" w:type="dxa"/>
            <w:vAlign w:val="center"/>
          </w:tcPr>
          <w:p w:rsidR="00367C48" w:rsidRPr="00FC5B59" w:rsidRDefault="00367C48" w:rsidP="00540AC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FC5B59">
              <w:rPr>
                <w:rFonts w:ascii="Arial" w:hAnsi="Arial" w:cs="Arial"/>
                <w:sz w:val="24"/>
              </w:rPr>
              <w:t>OBSERVACIONES</w:t>
            </w:r>
          </w:p>
        </w:tc>
      </w:tr>
      <w:tr w:rsidR="00367C48" w:rsidTr="004F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367C48" w:rsidP="004F2E54">
            <w:pPr>
              <w:spacing w:line="360" w:lineRule="auto"/>
              <w:rPr>
                <w:rFonts w:ascii="Arial" w:hAnsi="Arial" w:cs="Arial"/>
                <w:b w:val="0"/>
              </w:rPr>
            </w:pPr>
            <w:r>
              <w:rPr>
                <w:rFonts w:ascii="Arial" w:hAnsi="Arial" w:cs="Arial"/>
                <w:b w:val="0"/>
              </w:rPr>
              <w:t>Elaborar el formulario</w:t>
            </w:r>
          </w:p>
        </w:tc>
        <w:tc>
          <w:tcPr>
            <w:tcW w:w="992" w:type="dxa"/>
            <w:vAlign w:val="center"/>
          </w:tcPr>
          <w:p w:rsidR="00367C48" w:rsidRPr="00367C48" w:rsidRDefault="004F2E54" w:rsidP="004F2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367C48" w:rsidRPr="00367C48" w:rsidRDefault="004F2E54"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Parte de la política es presentar un formulario cuando se realiza una movilización o viáticos.</w:t>
            </w:r>
          </w:p>
        </w:tc>
      </w:tr>
      <w:tr w:rsidR="00367C48" w:rsidTr="004F2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367C48" w:rsidP="004F2E54">
            <w:pPr>
              <w:spacing w:line="360" w:lineRule="auto"/>
              <w:rPr>
                <w:rFonts w:ascii="Arial" w:hAnsi="Arial" w:cs="Arial"/>
                <w:b w:val="0"/>
              </w:rPr>
            </w:pPr>
            <w:r>
              <w:rPr>
                <w:rFonts w:ascii="Arial" w:hAnsi="Arial" w:cs="Arial"/>
                <w:b w:val="0"/>
              </w:rPr>
              <w:t>Solicitar firma</w:t>
            </w:r>
          </w:p>
        </w:tc>
        <w:tc>
          <w:tcPr>
            <w:tcW w:w="992" w:type="dxa"/>
            <w:vAlign w:val="center"/>
          </w:tcPr>
          <w:p w:rsidR="00367C48" w:rsidRPr="00367C48" w:rsidRDefault="004F2E54" w:rsidP="004F2E5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367C48" w:rsidRPr="00367C48" w:rsidRDefault="004F2E54"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El gerente se responsabiliza que el funcionario obtenga el fondo necesario para la movilización.</w:t>
            </w:r>
          </w:p>
        </w:tc>
      </w:tr>
      <w:tr w:rsidR="00367C48" w:rsidTr="004F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367C48" w:rsidP="004F2E54">
            <w:pPr>
              <w:spacing w:line="360" w:lineRule="auto"/>
              <w:rPr>
                <w:rFonts w:ascii="Arial" w:hAnsi="Arial" w:cs="Arial"/>
                <w:b w:val="0"/>
              </w:rPr>
            </w:pPr>
            <w:r>
              <w:rPr>
                <w:rFonts w:ascii="Arial" w:hAnsi="Arial" w:cs="Arial"/>
                <w:b w:val="0"/>
              </w:rPr>
              <w:t>Entregar el fondo</w:t>
            </w:r>
          </w:p>
        </w:tc>
        <w:tc>
          <w:tcPr>
            <w:tcW w:w="992" w:type="dxa"/>
            <w:vAlign w:val="center"/>
          </w:tcPr>
          <w:p w:rsidR="00367C48" w:rsidRPr="00367C48" w:rsidRDefault="004F2E54" w:rsidP="004F2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367C48" w:rsidRPr="00367C48" w:rsidRDefault="004F2E54"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Cuando es dentro de la ciudad se realiza el proceso de Caja Chica.</w:t>
            </w:r>
          </w:p>
        </w:tc>
      </w:tr>
      <w:tr w:rsidR="00367C48" w:rsidTr="004F2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367C48" w:rsidP="004F2E54">
            <w:pPr>
              <w:spacing w:line="360" w:lineRule="auto"/>
              <w:rPr>
                <w:rFonts w:ascii="Arial" w:hAnsi="Arial" w:cs="Arial"/>
                <w:b w:val="0"/>
              </w:rPr>
            </w:pPr>
            <w:r>
              <w:rPr>
                <w:rFonts w:ascii="Arial" w:hAnsi="Arial" w:cs="Arial"/>
                <w:b w:val="0"/>
              </w:rPr>
              <w:t>Realiza un formulario</w:t>
            </w:r>
          </w:p>
        </w:tc>
        <w:tc>
          <w:tcPr>
            <w:tcW w:w="992" w:type="dxa"/>
            <w:vAlign w:val="center"/>
          </w:tcPr>
          <w:p w:rsidR="00367C48" w:rsidRPr="00367C48" w:rsidRDefault="00BE5F33" w:rsidP="004F2E5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367C48" w:rsidRPr="00367C48" w:rsidRDefault="00BE5F33"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Elabora una solicitud cuando es fuera de la ciudad.</w:t>
            </w:r>
          </w:p>
        </w:tc>
      </w:tr>
      <w:tr w:rsidR="00367C48" w:rsidTr="004F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367C48" w:rsidP="004F2E54">
            <w:pPr>
              <w:spacing w:line="360" w:lineRule="auto"/>
              <w:rPr>
                <w:rFonts w:ascii="Arial" w:hAnsi="Arial" w:cs="Arial"/>
                <w:b w:val="0"/>
              </w:rPr>
            </w:pPr>
            <w:r>
              <w:rPr>
                <w:rFonts w:ascii="Arial" w:hAnsi="Arial" w:cs="Arial"/>
                <w:b w:val="0"/>
              </w:rPr>
              <w:t>Notificar sobre la transferencia</w:t>
            </w:r>
          </w:p>
        </w:tc>
        <w:tc>
          <w:tcPr>
            <w:tcW w:w="992" w:type="dxa"/>
            <w:vAlign w:val="center"/>
          </w:tcPr>
          <w:p w:rsidR="00367C48" w:rsidRPr="00367C48" w:rsidRDefault="00CA389F" w:rsidP="00CA38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VAR</w:t>
            </w:r>
          </w:p>
        </w:tc>
        <w:tc>
          <w:tcPr>
            <w:tcW w:w="4057" w:type="dxa"/>
          </w:tcPr>
          <w:p w:rsidR="00367C48" w:rsidRPr="00367C48" w:rsidRDefault="00BE5F33" w:rsidP="00CA38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Este proceso es útil para saber cuál es la transferencia de la movilización </w:t>
            </w:r>
            <w:r w:rsidR="00CA389F">
              <w:rPr>
                <w:rFonts w:ascii="Arial" w:hAnsi="Arial" w:cs="Arial"/>
              </w:rPr>
              <w:t xml:space="preserve">que </w:t>
            </w:r>
            <w:r w:rsidR="00CA389F">
              <w:rPr>
                <w:rFonts w:ascii="Arial" w:hAnsi="Arial" w:cs="Arial"/>
              </w:rPr>
              <w:lastRenderedPageBreak/>
              <w:t>se va realizar ya que son trámites que tienen que ver con los clientes.</w:t>
            </w:r>
          </w:p>
        </w:tc>
      </w:tr>
      <w:tr w:rsidR="00367C48" w:rsidTr="004F2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367C48" w:rsidP="004F2E54">
            <w:pPr>
              <w:spacing w:line="360" w:lineRule="auto"/>
              <w:rPr>
                <w:rFonts w:ascii="Arial" w:hAnsi="Arial" w:cs="Arial"/>
                <w:b w:val="0"/>
              </w:rPr>
            </w:pPr>
            <w:r>
              <w:rPr>
                <w:rFonts w:ascii="Arial" w:hAnsi="Arial" w:cs="Arial"/>
                <w:b w:val="0"/>
              </w:rPr>
              <w:lastRenderedPageBreak/>
              <w:t>Confirmar la transferencia realizada</w:t>
            </w:r>
          </w:p>
        </w:tc>
        <w:tc>
          <w:tcPr>
            <w:tcW w:w="992" w:type="dxa"/>
            <w:vAlign w:val="center"/>
          </w:tcPr>
          <w:p w:rsidR="00367C48" w:rsidRPr="00367C48" w:rsidRDefault="00BE5F33" w:rsidP="004F2E5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367C48" w:rsidRPr="00367C48" w:rsidRDefault="00BE5F33"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Revisa si la transferencia necesaria para la movilización.</w:t>
            </w:r>
          </w:p>
        </w:tc>
      </w:tr>
      <w:tr w:rsidR="00367C48" w:rsidTr="004F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367C48" w:rsidP="004F2E54">
            <w:pPr>
              <w:spacing w:line="360" w:lineRule="auto"/>
              <w:rPr>
                <w:rFonts w:ascii="Arial" w:hAnsi="Arial" w:cs="Arial"/>
                <w:b w:val="0"/>
              </w:rPr>
            </w:pPr>
            <w:r>
              <w:rPr>
                <w:rFonts w:ascii="Arial" w:hAnsi="Arial" w:cs="Arial"/>
                <w:b w:val="0"/>
              </w:rPr>
              <w:t>Revisar la transferencia</w:t>
            </w:r>
          </w:p>
        </w:tc>
        <w:tc>
          <w:tcPr>
            <w:tcW w:w="992" w:type="dxa"/>
            <w:vAlign w:val="center"/>
          </w:tcPr>
          <w:p w:rsidR="00367C48" w:rsidRPr="00367C48" w:rsidRDefault="00BE5F33" w:rsidP="004F2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NAV</w:t>
            </w:r>
          </w:p>
        </w:tc>
        <w:tc>
          <w:tcPr>
            <w:tcW w:w="4057" w:type="dxa"/>
          </w:tcPr>
          <w:p w:rsidR="00367C48" w:rsidRPr="00367C48" w:rsidRDefault="0041507A"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El funcionario responsable debe revisar frente a sus empleados sobre la transferencia para que tenga conocimiento para que sólo </w:t>
            </w:r>
            <w:r w:rsidR="009D7872">
              <w:rPr>
                <w:rFonts w:ascii="Arial" w:hAnsi="Arial" w:cs="Arial"/>
              </w:rPr>
              <w:t>vaya</w:t>
            </w:r>
            <w:r>
              <w:rPr>
                <w:rFonts w:ascii="Arial" w:hAnsi="Arial" w:cs="Arial"/>
              </w:rPr>
              <w:t xml:space="preserve"> ser usado el fondo.</w:t>
            </w:r>
          </w:p>
        </w:tc>
      </w:tr>
      <w:tr w:rsidR="00367C48" w:rsidTr="004F2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367C48" w:rsidP="004F2E54">
            <w:pPr>
              <w:spacing w:line="360" w:lineRule="auto"/>
              <w:rPr>
                <w:rFonts w:ascii="Arial" w:hAnsi="Arial" w:cs="Arial"/>
                <w:b w:val="0"/>
              </w:rPr>
            </w:pPr>
            <w:r>
              <w:rPr>
                <w:rFonts w:ascii="Arial" w:hAnsi="Arial" w:cs="Arial"/>
                <w:b w:val="0"/>
              </w:rPr>
              <w:t>Elaborar un formulario después del regreso</w:t>
            </w:r>
          </w:p>
        </w:tc>
        <w:tc>
          <w:tcPr>
            <w:tcW w:w="992" w:type="dxa"/>
            <w:vAlign w:val="center"/>
          </w:tcPr>
          <w:p w:rsidR="00367C48" w:rsidRPr="00367C48" w:rsidRDefault="0041507A" w:rsidP="004F2E5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NAV</w:t>
            </w:r>
          </w:p>
        </w:tc>
        <w:tc>
          <w:tcPr>
            <w:tcW w:w="4057" w:type="dxa"/>
          </w:tcPr>
          <w:p w:rsidR="00367C48" w:rsidRPr="00367C48" w:rsidRDefault="0041507A"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 recomienda que sólo el funcionario realice el formulario con la trasferencia restante si es necesario delante de los empleados.</w:t>
            </w:r>
          </w:p>
        </w:tc>
      </w:tr>
      <w:tr w:rsidR="00367C48" w:rsidTr="004F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52071C" w:rsidP="004F2E54">
            <w:pPr>
              <w:spacing w:line="360" w:lineRule="auto"/>
              <w:rPr>
                <w:rFonts w:ascii="Arial" w:hAnsi="Arial" w:cs="Arial"/>
                <w:b w:val="0"/>
              </w:rPr>
            </w:pPr>
            <w:r>
              <w:rPr>
                <w:rFonts w:ascii="Arial" w:hAnsi="Arial" w:cs="Arial"/>
                <w:b w:val="0"/>
              </w:rPr>
              <w:t>Recibir el trámite correspondiente</w:t>
            </w:r>
          </w:p>
        </w:tc>
        <w:tc>
          <w:tcPr>
            <w:tcW w:w="992" w:type="dxa"/>
            <w:vAlign w:val="center"/>
          </w:tcPr>
          <w:p w:rsidR="00367C48" w:rsidRPr="00367C48" w:rsidRDefault="0041507A" w:rsidP="004F2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VAI</w:t>
            </w:r>
          </w:p>
        </w:tc>
        <w:tc>
          <w:tcPr>
            <w:tcW w:w="4057" w:type="dxa"/>
          </w:tcPr>
          <w:p w:rsidR="00367C48" w:rsidRPr="00367C48" w:rsidRDefault="005B2539" w:rsidP="005B253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 responsabilice el coordinador con el formulario lleno para enviar al Gerente de Proyecto</w:t>
            </w:r>
          </w:p>
        </w:tc>
      </w:tr>
      <w:tr w:rsidR="00367C48" w:rsidTr="004F2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52071C" w:rsidP="004F2E54">
            <w:pPr>
              <w:spacing w:line="360" w:lineRule="auto"/>
              <w:rPr>
                <w:rFonts w:ascii="Arial" w:hAnsi="Arial" w:cs="Arial"/>
                <w:b w:val="0"/>
              </w:rPr>
            </w:pPr>
            <w:r>
              <w:rPr>
                <w:rFonts w:ascii="Arial" w:hAnsi="Arial" w:cs="Arial"/>
                <w:b w:val="0"/>
              </w:rPr>
              <w:t>Solicitar firma</w:t>
            </w:r>
          </w:p>
        </w:tc>
        <w:tc>
          <w:tcPr>
            <w:tcW w:w="992" w:type="dxa"/>
            <w:vAlign w:val="center"/>
          </w:tcPr>
          <w:p w:rsidR="00367C48" w:rsidRPr="00367C48" w:rsidRDefault="0041507A" w:rsidP="004F2E5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367C48" w:rsidRPr="00367C48" w:rsidRDefault="005B2539" w:rsidP="005B2539">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Que sea el mismo coordinador que envíe la solicitud y no el funcionario sino el documento anda de un lado para otro</w:t>
            </w:r>
            <w:r w:rsidR="0041507A">
              <w:rPr>
                <w:rFonts w:ascii="Arial" w:hAnsi="Arial" w:cs="Arial"/>
              </w:rPr>
              <w:t>.</w:t>
            </w:r>
          </w:p>
        </w:tc>
      </w:tr>
      <w:tr w:rsidR="00367C48" w:rsidTr="004F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52071C" w:rsidP="004F2E54">
            <w:pPr>
              <w:spacing w:line="360" w:lineRule="auto"/>
              <w:rPr>
                <w:rFonts w:ascii="Arial" w:hAnsi="Arial" w:cs="Arial"/>
                <w:b w:val="0"/>
              </w:rPr>
            </w:pPr>
            <w:r>
              <w:rPr>
                <w:rFonts w:ascii="Arial" w:hAnsi="Arial" w:cs="Arial"/>
                <w:b w:val="0"/>
              </w:rPr>
              <w:t>Liquidar el saldo restante</w:t>
            </w:r>
          </w:p>
        </w:tc>
        <w:tc>
          <w:tcPr>
            <w:tcW w:w="992" w:type="dxa"/>
            <w:vAlign w:val="center"/>
          </w:tcPr>
          <w:p w:rsidR="00367C48" w:rsidRPr="00367C48" w:rsidRDefault="0041507A" w:rsidP="004F2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w:t>
            </w:r>
            <w:r w:rsidR="00CA389F">
              <w:rPr>
                <w:rFonts w:ascii="Arial" w:hAnsi="Arial" w:cs="Arial"/>
              </w:rPr>
              <w:t>R</w:t>
            </w:r>
          </w:p>
        </w:tc>
        <w:tc>
          <w:tcPr>
            <w:tcW w:w="4057" w:type="dxa"/>
          </w:tcPr>
          <w:p w:rsidR="00367C48" w:rsidRPr="00367C48" w:rsidRDefault="00CA389F" w:rsidP="00F61C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Presenta el restante de saldo por motivos de demora en </w:t>
            </w:r>
            <w:r w:rsidR="009A7043">
              <w:rPr>
                <w:rFonts w:ascii="Arial" w:hAnsi="Arial" w:cs="Arial"/>
              </w:rPr>
              <w:t>procedimientos por fuera de la ciudad sean caso que tenga que ver con tramites del cliente.</w:t>
            </w:r>
          </w:p>
        </w:tc>
      </w:tr>
      <w:tr w:rsidR="00367C48" w:rsidTr="004F2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67C48" w:rsidRPr="00367C48" w:rsidRDefault="0052071C" w:rsidP="004F2E54">
            <w:pPr>
              <w:spacing w:line="360" w:lineRule="auto"/>
              <w:rPr>
                <w:rFonts w:ascii="Arial" w:hAnsi="Arial" w:cs="Arial"/>
                <w:b w:val="0"/>
              </w:rPr>
            </w:pPr>
            <w:r>
              <w:rPr>
                <w:rFonts w:ascii="Arial" w:hAnsi="Arial" w:cs="Arial"/>
                <w:b w:val="0"/>
              </w:rPr>
              <w:t>Notificar sobre la transferencia de viáticos</w:t>
            </w:r>
          </w:p>
        </w:tc>
        <w:tc>
          <w:tcPr>
            <w:tcW w:w="992" w:type="dxa"/>
            <w:vAlign w:val="center"/>
          </w:tcPr>
          <w:p w:rsidR="00367C48" w:rsidRPr="00367C48" w:rsidRDefault="00CA389F" w:rsidP="004F2E5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VAI</w:t>
            </w:r>
          </w:p>
        </w:tc>
        <w:tc>
          <w:tcPr>
            <w:tcW w:w="4057" w:type="dxa"/>
          </w:tcPr>
          <w:p w:rsidR="00367C48" w:rsidRPr="00367C48" w:rsidRDefault="00CA389F" w:rsidP="00F61C8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 comunica delante de los empleados de la transferencia faltante para que tenga conocimiento del caso.</w:t>
            </w:r>
          </w:p>
        </w:tc>
      </w:tr>
      <w:tr w:rsidR="0052071C" w:rsidTr="004F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52071C" w:rsidRPr="0052071C" w:rsidRDefault="0052071C" w:rsidP="004F2E54">
            <w:pPr>
              <w:spacing w:line="360" w:lineRule="auto"/>
              <w:rPr>
                <w:rFonts w:ascii="Arial" w:hAnsi="Arial" w:cs="Arial"/>
                <w:b w:val="0"/>
              </w:rPr>
            </w:pPr>
            <w:r>
              <w:rPr>
                <w:rFonts w:ascii="Arial" w:hAnsi="Arial" w:cs="Arial"/>
                <w:b w:val="0"/>
              </w:rPr>
              <w:t>Revisar la transferencia</w:t>
            </w:r>
          </w:p>
        </w:tc>
        <w:tc>
          <w:tcPr>
            <w:tcW w:w="992" w:type="dxa"/>
            <w:vAlign w:val="center"/>
          </w:tcPr>
          <w:p w:rsidR="0052071C" w:rsidRPr="0052071C" w:rsidRDefault="00CA389F" w:rsidP="004F2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NAV</w:t>
            </w:r>
          </w:p>
        </w:tc>
        <w:tc>
          <w:tcPr>
            <w:tcW w:w="4057" w:type="dxa"/>
          </w:tcPr>
          <w:p w:rsidR="0052071C" w:rsidRPr="0052071C" w:rsidRDefault="00CA389F" w:rsidP="00CA38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es necesario que revisen si bien lo puede hacer el superior de ellos que ha pedido solicitud en todo el proceso.</w:t>
            </w:r>
          </w:p>
        </w:tc>
      </w:tr>
    </w:tbl>
    <w:p w:rsidR="0052071C" w:rsidRPr="008E66B2" w:rsidRDefault="0052071C" w:rsidP="0052071C">
      <w:pPr>
        <w:pStyle w:val="Sinespaciado"/>
        <w:jc w:val="center"/>
        <w:rPr>
          <w:rFonts w:ascii="Arial" w:hAnsi="Arial" w:cs="Arial"/>
        </w:rPr>
      </w:pPr>
      <w:bookmarkStart w:id="116" w:name="_Toc352752847"/>
      <w:r w:rsidRPr="008E66B2">
        <w:rPr>
          <w:rFonts w:ascii="Arial" w:hAnsi="Arial" w:cs="Arial"/>
        </w:rPr>
        <w:t xml:space="preserve">Tabla </w:t>
      </w:r>
      <w:r w:rsidR="000037A4" w:rsidRPr="008E66B2">
        <w:rPr>
          <w:rFonts w:ascii="Arial" w:hAnsi="Arial" w:cs="Arial"/>
        </w:rPr>
        <w:fldChar w:fldCharType="begin"/>
      </w:r>
      <w:r w:rsidRPr="008E66B2">
        <w:rPr>
          <w:rFonts w:ascii="Arial" w:hAnsi="Arial" w:cs="Arial"/>
        </w:rPr>
        <w:instrText xml:space="preserve"> SEQ Tabla \* ARABIC </w:instrText>
      </w:r>
      <w:r w:rsidR="000037A4" w:rsidRPr="008E66B2">
        <w:rPr>
          <w:rFonts w:ascii="Arial" w:hAnsi="Arial" w:cs="Arial"/>
        </w:rPr>
        <w:fldChar w:fldCharType="separate"/>
      </w:r>
      <w:r w:rsidR="00295CC4">
        <w:rPr>
          <w:rFonts w:ascii="Arial" w:hAnsi="Arial" w:cs="Arial"/>
          <w:noProof/>
        </w:rPr>
        <w:t>20</w:t>
      </w:r>
      <w:r w:rsidR="000037A4" w:rsidRPr="008E66B2">
        <w:rPr>
          <w:rFonts w:ascii="Arial" w:hAnsi="Arial" w:cs="Arial"/>
        </w:rPr>
        <w:fldChar w:fldCharType="end"/>
      </w:r>
      <w:r w:rsidRPr="008E66B2">
        <w:rPr>
          <w:rFonts w:ascii="Arial" w:hAnsi="Arial" w:cs="Arial"/>
        </w:rPr>
        <w:t xml:space="preserve">: </w:t>
      </w:r>
      <w:r>
        <w:rPr>
          <w:rFonts w:ascii="Arial" w:hAnsi="Arial" w:cs="Arial"/>
        </w:rPr>
        <w:t>AVA Proceso de Viáticos y Movilización</w:t>
      </w:r>
      <w:bookmarkEnd w:id="116"/>
    </w:p>
    <w:p w:rsidR="001D62B8" w:rsidRPr="00443E4A" w:rsidRDefault="0052071C" w:rsidP="00443E4A">
      <w:pPr>
        <w:pStyle w:val="Sinespaciado"/>
        <w:jc w:val="center"/>
        <w:rPr>
          <w:rFonts w:ascii="Arial" w:hAnsi="Arial" w:cs="Arial"/>
        </w:rPr>
      </w:pPr>
      <w:r w:rsidRPr="008E66B2">
        <w:rPr>
          <w:rFonts w:ascii="Arial" w:hAnsi="Arial" w:cs="Arial"/>
        </w:rPr>
        <w:t xml:space="preserve">Elaborado por: </w:t>
      </w:r>
      <w:r>
        <w:rPr>
          <w:rFonts w:ascii="Arial" w:hAnsi="Arial" w:cs="Arial"/>
        </w:rPr>
        <w:t>Las Autoras</w:t>
      </w:r>
    </w:p>
    <w:p w:rsidR="009F4FCE" w:rsidRDefault="00A13190" w:rsidP="00F61C8F">
      <w:pPr>
        <w:spacing w:line="360" w:lineRule="auto"/>
        <w:jc w:val="both"/>
        <w:rPr>
          <w:rFonts w:ascii="Arial" w:hAnsi="Arial" w:cs="Arial"/>
          <w:b/>
          <w:sz w:val="24"/>
        </w:rPr>
      </w:pPr>
      <w:r>
        <w:rPr>
          <w:rFonts w:ascii="Arial" w:hAnsi="Arial" w:cs="Arial"/>
          <w:sz w:val="24"/>
        </w:rPr>
        <w:lastRenderedPageBreak/>
        <w:t>Los resultados de los</w:t>
      </w:r>
      <w:r w:rsidRPr="00C32526">
        <w:rPr>
          <w:rFonts w:ascii="Arial" w:hAnsi="Arial" w:cs="Arial"/>
          <w:sz w:val="24"/>
        </w:rPr>
        <w:t xml:space="preserve"> procesos mejorados se los presentará en el </w:t>
      </w:r>
      <w:r w:rsidRPr="00C32526">
        <w:rPr>
          <w:rFonts w:ascii="Arial" w:hAnsi="Arial" w:cs="Arial"/>
          <w:b/>
          <w:sz w:val="24"/>
        </w:rPr>
        <w:t xml:space="preserve">ANEXO </w:t>
      </w:r>
      <w:r w:rsidR="001D62B8">
        <w:rPr>
          <w:rFonts w:ascii="Arial" w:hAnsi="Arial" w:cs="Arial"/>
          <w:b/>
          <w:sz w:val="24"/>
        </w:rPr>
        <w:t>10</w:t>
      </w:r>
    </w:p>
    <w:p w:rsidR="001D62B8" w:rsidRDefault="001D62B8" w:rsidP="00F61C8F">
      <w:pPr>
        <w:spacing w:line="360" w:lineRule="auto"/>
        <w:jc w:val="both"/>
        <w:rPr>
          <w:rFonts w:ascii="Arial" w:hAnsi="Arial" w:cs="Arial"/>
          <w:b/>
          <w:sz w:val="24"/>
        </w:rPr>
      </w:pPr>
    </w:p>
    <w:p w:rsidR="001D62B8" w:rsidRDefault="001D62B8" w:rsidP="001D62B8">
      <w:pPr>
        <w:pStyle w:val="Ttulo3"/>
        <w:numPr>
          <w:ilvl w:val="2"/>
          <w:numId w:val="42"/>
        </w:numPr>
        <w:spacing w:line="360" w:lineRule="auto"/>
        <w:rPr>
          <w:rFonts w:ascii="Arial" w:hAnsi="Arial" w:cs="Arial"/>
          <w:color w:val="auto"/>
          <w:sz w:val="24"/>
        </w:rPr>
      </w:pPr>
      <w:bookmarkStart w:id="117" w:name="_Toc352752994"/>
      <w:r w:rsidRPr="005C425A">
        <w:rPr>
          <w:rFonts w:ascii="Arial" w:hAnsi="Arial" w:cs="Arial"/>
          <w:color w:val="auto"/>
          <w:sz w:val="24"/>
        </w:rPr>
        <w:t>Mapa de Procesos</w:t>
      </w:r>
      <w:bookmarkEnd w:id="117"/>
    </w:p>
    <w:p w:rsidR="007C1000" w:rsidRDefault="00443E4A" w:rsidP="001D62B8">
      <w:pPr>
        <w:spacing w:line="360" w:lineRule="auto"/>
        <w:jc w:val="both"/>
        <w:rPr>
          <w:rFonts w:ascii="Arial" w:hAnsi="Arial" w:cs="Arial"/>
          <w:sz w:val="24"/>
          <w:lang w:val="es-ES"/>
        </w:rPr>
      </w:pPr>
      <w:r>
        <w:rPr>
          <w:rFonts w:ascii="Arial" w:hAnsi="Arial" w:cs="Arial"/>
          <w:sz w:val="24"/>
          <w:lang w:val="es-ES"/>
        </w:rPr>
        <w:t xml:space="preserve">Se elaboró un </w:t>
      </w:r>
      <w:r w:rsidR="001D62B8" w:rsidRPr="00A26D4F">
        <w:rPr>
          <w:rFonts w:ascii="Arial" w:hAnsi="Arial" w:cs="Arial"/>
          <w:sz w:val="24"/>
          <w:lang w:val="es-ES"/>
        </w:rPr>
        <w:t>mapa de procesos</w:t>
      </w:r>
      <w:r>
        <w:rPr>
          <w:rFonts w:ascii="Arial" w:hAnsi="Arial" w:cs="Arial"/>
          <w:sz w:val="24"/>
          <w:lang w:val="es-ES"/>
        </w:rPr>
        <w:t xml:space="preserve">, en el cual se </w:t>
      </w:r>
      <w:r w:rsidR="001D62B8">
        <w:rPr>
          <w:rFonts w:ascii="Arial" w:hAnsi="Arial" w:cs="Arial"/>
          <w:sz w:val="24"/>
          <w:lang w:val="es-ES"/>
        </w:rPr>
        <w:t>provee</w:t>
      </w:r>
      <w:r w:rsidR="001D62B8" w:rsidRPr="00A26D4F">
        <w:rPr>
          <w:rFonts w:ascii="Arial" w:hAnsi="Arial" w:cs="Arial"/>
          <w:sz w:val="24"/>
          <w:lang w:val="es-ES"/>
        </w:rPr>
        <w:t xml:space="preserve"> una visión general del sistema organizaci</w:t>
      </w:r>
      <w:r>
        <w:rPr>
          <w:rFonts w:ascii="Arial" w:hAnsi="Arial" w:cs="Arial"/>
          <w:sz w:val="24"/>
          <w:lang w:val="es-ES"/>
        </w:rPr>
        <w:t>onal de la</w:t>
      </w:r>
      <w:r w:rsidR="001D62B8" w:rsidRPr="00A26D4F">
        <w:rPr>
          <w:rFonts w:ascii="Arial" w:hAnsi="Arial" w:cs="Arial"/>
          <w:sz w:val="24"/>
          <w:lang w:val="es-ES"/>
        </w:rPr>
        <w:t xml:space="preserve"> empresa, m</w:t>
      </w:r>
      <w:r>
        <w:rPr>
          <w:rFonts w:ascii="Arial" w:hAnsi="Arial" w:cs="Arial"/>
          <w:sz w:val="24"/>
          <w:lang w:val="es-ES"/>
        </w:rPr>
        <w:t>os</w:t>
      </w:r>
      <w:r w:rsidR="001D62B8" w:rsidRPr="00A26D4F">
        <w:rPr>
          <w:rFonts w:ascii="Arial" w:hAnsi="Arial" w:cs="Arial"/>
          <w:sz w:val="24"/>
          <w:lang w:val="es-ES"/>
        </w:rPr>
        <w:t>tran</w:t>
      </w:r>
      <w:r>
        <w:rPr>
          <w:rFonts w:ascii="Arial" w:hAnsi="Arial" w:cs="Arial"/>
          <w:sz w:val="24"/>
          <w:lang w:val="es-ES"/>
        </w:rPr>
        <w:t>do</w:t>
      </w:r>
      <w:r w:rsidR="001D62B8" w:rsidRPr="00A26D4F">
        <w:rPr>
          <w:rFonts w:ascii="Arial" w:hAnsi="Arial" w:cs="Arial"/>
          <w:sz w:val="24"/>
          <w:lang w:val="es-ES"/>
        </w:rPr>
        <w:t xml:space="preserve"> los procesos que lo componen.</w:t>
      </w:r>
    </w:p>
    <w:p w:rsidR="001D62B8" w:rsidRPr="00A26D4F" w:rsidRDefault="00D17862" w:rsidP="001D62B8">
      <w:pPr>
        <w:spacing w:line="360" w:lineRule="auto"/>
        <w:jc w:val="both"/>
        <w:rPr>
          <w:rFonts w:ascii="Arial" w:hAnsi="Arial" w:cs="Arial"/>
          <w:sz w:val="24"/>
          <w:lang w:val="es-ES"/>
        </w:rPr>
      </w:pPr>
      <w:r>
        <w:rPr>
          <w:rFonts w:ascii="Arial" w:hAnsi="Arial" w:cs="Arial"/>
          <w:sz w:val="24"/>
          <w:lang w:val="es-ES"/>
        </w:rPr>
        <w:t>Con los procesos que serán identificados a continuación en el mapa</w:t>
      </w:r>
      <w:r w:rsidR="001D62B8">
        <w:rPr>
          <w:rFonts w:ascii="Arial" w:hAnsi="Arial" w:cs="Arial"/>
          <w:sz w:val="24"/>
          <w:lang w:val="es-ES"/>
        </w:rPr>
        <w:t>,</w:t>
      </w:r>
      <w:r w:rsidR="001D62B8" w:rsidRPr="00A26D4F">
        <w:rPr>
          <w:rFonts w:ascii="Arial" w:hAnsi="Arial" w:cs="Arial"/>
          <w:sz w:val="24"/>
          <w:lang w:val="es-ES"/>
        </w:rPr>
        <w:t xml:space="preserve"> la empresa deberá realizar las respectivas gestiones como planificación estratégica, establecimiento de políticas, procesos de medición, análisis y mejora. Estos últimos incluyen procesos para medir y obtener información sobre el análisis del desempeño y progreso de la efectividad y eficiencia, puede incluir la medición, seguimiento y procesos de auditoría, acciones correctivas y preventivas para ser aplicados a todos los procesos de la organización siendo una parte integral en la gestión.</w:t>
      </w:r>
    </w:p>
    <w:p w:rsidR="001D62B8" w:rsidRPr="00A26D4F" w:rsidRDefault="00D17862" w:rsidP="001D62B8">
      <w:pPr>
        <w:spacing w:line="360" w:lineRule="auto"/>
        <w:jc w:val="both"/>
        <w:rPr>
          <w:rFonts w:ascii="Arial" w:hAnsi="Arial" w:cs="Arial"/>
          <w:sz w:val="24"/>
          <w:lang w:val="es-ES"/>
        </w:rPr>
      </w:pPr>
      <w:r>
        <w:rPr>
          <w:rFonts w:ascii="Arial" w:hAnsi="Arial" w:cs="Arial"/>
          <w:sz w:val="24"/>
          <w:lang w:val="es-ES"/>
        </w:rPr>
        <w:t xml:space="preserve">Se </w:t>
      </w:r>
      <w:r w:rsidR="001D62B8">
        <w:rPr>
          <w:rFonts w:ascii="Arial" w:hAnsi="Arial" w:cs="Arial"/>
          <w:sz w:val="24"/>
          <w:lang w:val="es-ES"/>
        </w:rPr>
        <w:t>detalla las actividades que obtiene estos tres tipos de procesos en la empresa</w:t>
      </w:r>
      <w:r>
        <w:rPr>
          <w:rFonts w:ascii="Arial" w:hAnsi="Arial" w:cs="Arial"/>
          <w:sz w:val="24"/>
          <w:lang w:val="es-ES"/>
        </w:rPr>
        <w:t xml:space="preserve"> que son</w:t>
      </w:r>
      <w:r w:rsidR="001D62B8" w:rsidRPr="00A26D4F">
        <w:rPr>
          <w:rFonts w:ascii="Arial" w:hAnsi="Arial" w:cs="Arial"/>
          <w:sz w:val="24"/>
          <w:lang w:val="es-ES"/>
        </w:rPr>
        <w:t xml:space="preserve">: </w:t>
      </w:r>
    </w:p>
    <w:p w:rsidR="001D62B8" w:rsidRDefault="001D62B8" w:rsidP="001D62B8">
      <w:pPr>
        <w:pStyle w:val="Prrafodelista"/>
        <w:numPr>
          <w:ilvl w:val="0"/>
          <w:numId w:val="69"/>
        </w:numPr>
        <w:spacing w:line="360" w:lineRule="auto"/>
        <w:jc w:val="both"/>
        <w:rPr>
          <w:rFonts w:ascii="Arial" w:hAnsi="Arial" w:cs="Arial"/>
          <w:b/>
          <w:i/>
          <w:sz w:val="24"/>
          <w:u w:val="single"/>
        </w:rPr>
      </w:pPr>
      <w:r w:rsidRPr="006F07AF">
        <w:rPr>
          <w:rFonts w:ascii="Arial" w:hAnsi="Arial" w:cs="Arial"/>
          <w:b/>
          <w:i/>
          <w:sz w:val="24"/>
          <w:u w:val="single"/>
        </w:rPr>
        <w:t>Proceso</w:t>
      </w:r>
      <w:r>
        <w:rPr>
          <w:rFonts w:ascii="Arial" w:hAnsi="Arial" w:cs="Arial"/>
          <w:b/>
          <w:i/>
          <w:sz w:val="24"/>
          <w:u w:val="single"/>
        </w:rPr>
        <w:t>s</w:t>
      </w:r>
      <w:r w:rsidRPr="006F07AF">
        <w:rPr>
          <w:rFonts w:ascii="Arial" w:hAnsi="Arial" w:cs="Arial"/>
          <w:b/>
          <w:i/>
          <w:sz w:val="24"/>
          <w:u w:val="single"/>
        </w:rPr>
        <w:t xml:space="preserve"> Estrat</w:t>
      </w:r>
      <w:r>
        <w:rPr>
          <w:rFonts w:ascii="Arial" w:hAnsi="Arial" w:cs="Arial"/>
          <w:b/>
          <w:i/>
          <w:sz w:val="24"/>
          <w:u w:val="single"/>
        </w:rPr>
        <w:t xml:space="preserve">égicos: </w:t>
      </w:r>
      <w:r w:rsidRPr="00A26D4F">
        <w:rPr>
          <w:rFonts w:ascii="Arial" w:hAnsi="Arial" w:cs="Arial"/>
          <w:sz w:val="24"/>
        </w:rPr>
        <w:t xml:space="preserve">Son los procesos responsables de analizar las necesidades </w:t>
      </w:r>
      <w:r>
        <w:rPr>
          <w:rFonts w:ascii="Arial" w:hAnsi="Arial" w:cs="Arial"/>
          <w:sz w:val="24"/>
        </w:rPr>
        <w:t xml:space="preserve">y  </w:t>
      </w:r>
      <w:r w:rsidRPr="00A26D4F">
        <w:rPr>
          <w:rFonts w:ascii="Arial" w:hAnsi="Arial" w:cs="Arial"/>
          <w:sz w:val="24"/>
        </w:rPr>
        <w:t>condiciones de la sociedad, del mercado y de los accionistas</w:t>
      </w:r>
      <w:r>
        <w:rPr>
          <w:rFonts w:ascii="Arial" w:hAnsi="Arial" w:cs="Arial"/>
          <w:sz w:val="24"/>
        </w:rPr>
        <w:t>.</w:t>
      </w:r>
    </w:p>
    <w:p w:rsidR="001D62B8" w:rsidRDefault="001D62B8" w:rsidP="001D62B8">
      <w:pPr>
        <w:spacing w:line="360" w:lineRule="auto"/>
        <w:rPr>
          <w:rFonts w:ascii="Arial" w:hAnsi="Arial" w:cs="Arial"/>
          <w:i/>
          <w:sz w:val="24"/>
          <w:u w:val="single"/>
        </w:rPr>
      </w:pPr>
      <w:r w:rsidRPr="006F07AF">
        <w:rPr>
          <w:rFonts w:ascii="Arial" w:hAnsi="Arial" w:cs="Arial"/>
          <w:i/>
          <w:sz w:val="24"/>
          <w:u w:val="single"/>
        </w:rPr>
        <w:t>Gestión Planificación</w:t>
      </w:r>
      <w:r>
        <w:rPr>
          <w:rFonts w:ascii="Arial" w:hAnsi="Arial" w:cs="Arial"/>
          <w:i/>
          <w:sz w:val="24"/>
          <w:u w:val="single"/>
        </w:rPr>
        <w:t>:</w:t>
      </w:r>
    </w:p>
    <w:p w:rsidR="001D62B8" w:rsidRPr="001D62B8" w:rsidRDefault="001D62B8" w:rsidP="001D62B8">
      <w:pPr>
        <w:pStyle w:val="Prrafodelista"/>
        <w:numPr>
          <w:ilvl w:val="0"/>
          <w:numId w:val="68"/>
        </w:numPr>
        <w:spacing w:line="360" w:lineRule="auto"/>
        <w:jc w:val="both"/>
        <w:rPr>
          <w:rFonts w:ascii="Arial" w:hAnsi="Arial" w:cs="Arial"/>
          <w:sz w:val="24"/>
        </w:rPr>
      </w:pPr>
      <w:r w:rsidRPr="006F07AF">
        <w:rPr>
          <w:rFonts w:ascii="Arial" w:hAnsi="Arial" w:cs="Arial"/>
          <w:sz w:val="24"/>
        </w:rPr>
        <w:t>Elabora el plan estratégico y el plan de negocio de la inmobiliaria, revisa y evalúa los resultados</w:t>
      </w:r>
      <w:r w:rsidR="005B7385">
        <w:rPr>
          <w:rFonts w:ascii="Arial" w:hAnsi="Arial" w:cs="Arial"/>
          <w:sz w:val="24"/>
        </w:rPr>
        <w:t>, esta área está comprendida por los altos ejecutivos de la empresa mediante los cuales recae la responsabilidad, de que la organización aumente su rentabilidad</w:t>
      </w:r>
      <w:r w:rsidRPr="006F07AF">
        <w:rPr>
          <w:rFonts w:ascii="Arial" w:hAnsi="Arial" w:cs="Arial"/>
          <w:sz w:val="24"/>
        </w:rPr>
        <w:t>.</w:t>
      </w:r>
    </w:p>
    <w:p w:rsidR="001D62B8" w:rsidRPr="00A26D4F" w:rsidRDefault="001D62B8" w:rsidP="001D62B8">
      <w:pPr>
        <w:pStyle w:val="Prrafodelista"/>
        <w:numPr>
          <w:ilvl w:val="0"/>
          <w:numId w:val="69"/>
        </w:numPr>
        <w:spacing w:line="360" w:lineRule="auto"/>
        <w:jc w:val="both"/>
        <w:rPr>
          <w:rFonts w:ascii="Arial" w:hAnsi="Arial" w:cs="Arial"/>
          <w:i/>
          <w:sz w:val="24"/>
          <w:u w:val="single"/>
        </w:rPr>
      </w:pPr>
      <w:r w:rsidRPr="00A26D4F">
        <w:rPr>
          <w:rFonts w:ascii="Arial" w:hAnsi="Arial" w:cs="Arial"/>
          <w:b/>
          <w:i/>
          <w:sz w:val="24"/>
          <w:u w:val="single"/>
        </w:rPr>
        <w:lastRenderedPageBreak/>
        <w:t>Procesos</w:t>
      </w:r>
      <w:r>
        <w:rPr>
          <w:rFonts w:ascii="Arial" w:hAnsi="Arial" w:cs="Arial"/>
          <w:b/>
          <w:i/>
          <w:sz w:val="24"/>
          <w:u w:val="single"/>
        </w:rPr>
        <w:t xml:space="preserve"> </w:t>
      </w:r>
      <w:r w:rsidRPr="00A26D4F">
        <w:rPr>
          <w:rFonts w:ascii="Arial" w:hAnsi="Arial" w:cs="Arial"/>
          <w:b/>
          <w:i/>
          <w:sz w:val="24"/>
          <w:u w:val="single"/>
        </w:rPr>
        <w:t xml:space="preserve">Claves: </w:t>
      </w:r>
      <w:r w:rsidRPr="00A26D4F">
        <w:rPr>
          <w:rFonts w:ascii="Arial" w:hAnsi="Arial" w:cs="Arial"/>
          <w:sz w:val="24"/>
        </w:rPr>
        <w:t xml:space="preserve">Son los procesos que tienen contacto directo con el cliente y que son imprescindibles para la ejecución de los proyectos, a partir de los cuales el cliente </w:t>
      </w:r>
      <w:r>
        <w:rPr>
          <w:rFonts w:ascii="Arial" w:hAnsi="Arial" w:cs="Arial"/>
          <w:sz w:val="24"/>
        </w:rPr>
        <w:t>percibirá y valorará la calidad.</w:t>
      </w:r>
    </w:p>
    <w:p w:rsidR="001D62B8" w:rsidRPr="00A26D4F" w:rsidRDefault="001D62B8" w:rsidP="001D62B8">
      <w:pPr>
        <w:spacing w:line="360" w:lineRule="auto"/>
        <w:jc w:val="both"/>
        <w:rPr>
          <w:rFonts w:ascii="Arial" w:hAnsi="Arial" w:cs="Arial"/>
          <w:i/>
          <w:sz w:val="24"/>
          <w:u w:val="single"/>
        </w:rPr>
      </w:pPr>
      <w:r w:rsidRPr="00A26D4F">
        <w:rPr>
          <w:rFonts w:ascii="Arial" w:hAnsi="Arial" w:cs="Arial"/>
          <w:i/>
          <w:sz w:val="24"/>
          <w:u w:val="single"/>
        </w:rPr>
        <w:t>Gestión de Comercialización:</w:t>
      </w:r>
    </w:p>
    <w:p w:rsidR="001D62B8" w:rsidRPr="00B06DE9" w:rsidRDefault="001D62B8" w:rsidP="001D62B8">
      <w:pPr>
        <w:pStyle w:val="Prrafodelista"/>
        <w:numPr>
          <w:ilvl w:val="0"/>
          <w:numId w:val="64"/>
        </w:numPr>
        <w:spacing w:line="360" w:lineRule="auto"/>
        <w:jc w:val="both"/>
        <w:rPr>
          <w:rFonts w:ascii="Arial" w:hAnsi="Arial" w:cs="Arial"/>
          <w:sz w:val="24"/>
        </w:rPr>
      </w:pPr>
      <w:r w:rsidRPr="00B06DE9">
        <w:rPr>
          <w:rFonts w:ascii="Arial" w:hAnsi="Arial" w:cs="Arial"/>
          <w:sz w:val="24"/>
        </w:rPr>
        <w:t>Maneja proceso comercial.</w:t>
      </w:r>
    </w:p>
    <w:p w:rsidR="001D62B8" w:rsidRPr="00B06DE9" w:rsidRDefault="001D62B8" w:rsidP="001D62B8">
      <w:pPr>
        <w:pStyle w:val="Prrafodelista"/>
        <w:numPr>
          <w:ilvl w:val="0"/>
          <w:numId w:val="64"/>
        </w:numPr>
        <w:spacing w:line="360" w:lineRule="auto"/>
        <w:jc w:val="both"/>
        <w:rPr>
          <w:rFonts w:ascii="Arial" w:hAnsi="Arial" w:cs="Arial"/>
          <w:sz w:val="24"/>
        </w:rPr>
      </w:pPr>
      <w:r w:rsidRPr="00B06DE9">
        <w:rPr>
          <w:rFonts w:ascii="Arial" w:hAnsi="Arial" w:cs="Arial"/>
          <w:sz w:val="24"/>
        </w:rPr>
        <w:t>Establece gestión de cotización, reservas y servicios post-venta para los clientes.</w:t>
      </w:r>
    </w:p>
    <w:p w:rsidR="001D62B8" w:rsidRPr="00B06DE9" w:rsidRDefault="001D62B8" w:rsidP="001D62B8">
      <w:pPr>
        <w:spacing w:line="360" w:lineRule="auto"/>
        <w:rPr>
          <w:rFonts w:ascii="Arial" w:hAnsi="Arial" w:cs="Arial"/>
          <w:i/>
          <w:sz w:val="24"/>
          <w:u w:val="single"/>
        </w:rPr>
      </w:pPr>
      <w:r w:rsidRPr="00B06DE9">
        <w:rPr>
          <w:rFonts w:ascii="Arial" w:hAnsi="Arial" w:cs="Arial"/>
          <w:i/>
          <w:sz w:val="24"/>
          <w:u w:val="single"/>
        </w:rPr>
        <w:t xml:space="preserve">Gestión </w:t>
      </w:r>
      <w:r>
        <w:rPr>
          <w:rFonts w:ascii="Arial" w:hAnsi="Arial" w:cs="Arial"/>
          <w:i/>
          <w:sz w:val="24"/>
          <w:u w:val="single"/>
        </w:rPr>
        <w:t>Operativa:</w:t>
      </w:r>
    </w:p>
    <w:p w:rsidR="001D62B8" w:rsidRPr="00B06DE9" w:rsidRDefault="001D62B8" w:rsidP="001D62B8">
      <w:pPr>
        <w:pStyle w:val="Prrafodelista"/>
        <w:numPr>
          <w:ilvl w:val="0"/>
          <w:numId w:val="65"/>
        </w:numPr>
        <w:spacing w:line="360" w:lineRule="auto"/>
        <w:jc w:val="both"/>
        <w:rPr>
          <w:rFonts w:ascii="Arial" w:hAnsi="Arial" w:cs="Arial"/>
          <w:sz w:val="24"/>
        </w:rPr>
      </w:pPr>
      <w:r w:rsidRPr="00B06DE9">
        <w:rPr>
          <w:rFonts w:ascii="Arial" w:hAnsi="Arial" w:cs="Arial"/>
          <w:sz w:val="24"/>
        </w:rPr>
        <w:t>Administra la gestión de cobranzas.</w:t>
      </w:r>
    </w:p>
    <w:p w:rsidR="001D62B8" w:rsidRPr="00B06DE9" w:rsidRDefault="001D62B8" w:rsidP="001D62B8">
      <w:pPr>
        <w:pStyle w:val="Prrafodelista"/>
        <w:numPr>
          <w:ilvl w:val="0"/>
          <w:numId w:val="65"/>
        </w:numPr>
        <w:spacing w:line="360" w:lineRule="auto"/>
        <w:jc w:val="both"/>
        <w:rPr>
          <w:rFonts w:ascii="Arial" w:hAnsi="Arial" w:cs="Arial"/>
          <w:sz w:val="24"/>
        </w:rPr>
      </w:pPr>
      <w:r w:rsidRPr="00B06DE9">
        <w:rPr>
          <w:rFonts w:ascii="Arial" w:hAnsi="Arial" w:cs="Arial"/>
          <w:sz w:val="24"/>
        </w:rPr>
        <w:t>Administra las gestiones de otorgamiento y seguimiento de crédito  a los clientes.</w:t>
      </w:r>
    </w:p>
    <w:p w:rsidR="001D62B8" w:rsidRDefault="001D62B8" w:rsidP="001D62B8">
      <w:pPr>
        <w:pStyle w:val="Prrafodelista"/>
        <w:numPr>
          <w:ilvl w:val="0"/>
          <w:numId w:val="65"/>
        </w:numPr>
        <w:spacing w:line="360" w:lineRule="auto"/>
        <w:jc w:val="both"/>
        <w:rPr>
          <w:rFonts w:ascii="Arial" w:hAnsi="Arial" w:cs="Arial"/>
          <w:sz w:val="24"/>
        </w:rPr>
      </w:pPr>
      <w:r w:rsidRPr="00B06DE9">
        <w:rPr>
          <w:rFonts w:ascii="Arial" w:hAnsi="Arial" w:cs="Arial"/>
          <w:sz w:val="24"/>
        </w:rPr>
        <w:t>Administra la entrega de la vivienda.</w:t>
      </w:r>
    </w:p>
    <w:p w:rsidR="001D62B8" w:rsidRPr="00B06DE9" w:rsidRDefault="001D62B8" w:rsidP="001D62B8">
      <w:pPr>
        <w:spacing w:line="360" w:lineRule="auto"/>
        <w:rPr>
          <w:rFonts w:ascii="Arial" w:hAnsi="Arial" w:cs="Arial"/>
          <w:i/>
          <w:sz w:val="24"/>
          <w:u w:val="single"/>
        </w:rPr>
      </w:pPr>
      <w:r w:rsidRPr="00B06DE9">
        <w:rPr>
          <w:rFonts w:ascii="Arial" w:hAnsi="Arial" w:cs="Arial"/>
          <w:i/>
          <w:sz w:val="24"/>
          <w:u w:val="single"/>
        </w:rPr>
        <w:t xml:space="preserve">Gestión </w:t>
      </w:r>
      <w:r>
        <w:rPr>
          <w:rFonts w:ascii="Arial" w:hAnsi="Arial" w:cs="Arial"/>
          <w:i/>
          <w:sz w:val="24"/>
          <w:u w:val="single"/>
        </w:rPr>
        <w:t>Administrativa (Proyecto)</w:t>
      </w:r>
      <w:r w:rsidRPr="00B06DE9">
        <w:rPr>
          <w:rFonts w:ascii="Arial" w:hAnsi="Arial" w:cs="Arial"/>
          <w:i/>
          <w:sz w:val="24"/>
          <w:u w:val="single"/>
        </w:rPr>
        <w:t>:</w:t>
      </w:r>
    </w:p>
    <w:p w:rsidR="001D62B8" w:rsidRPr="00B06DE9" w:rsidRDefault="001D62B8" w:rsidP="001D62B8">
      <w:pPr>
        <w:pStyle w:val="Prrafodelista"/>
        <w:numPr>
          <w:ilvl w:val="0"/>
          <w:numId w:val="65"/>
        </w:numPr>
        <w:spacing w:line="360" w:lineRule="auto"/>
        <w:jc w:val="both"/>
        <w:rPr>
          <w:rFonts w:ascii="Arial" w:hAnsi="Arial" w:cs="Arial"/>
          <w:sz w:val="24"/>
        </w:rPr>
      </w:pPr>
      <w:r w:rsidRPr="00B06DE9">
        <w:rPr>
          <w:rFonts w:ascii="Arial" w:hAnsi="Arial" w:cs="Arial"/>
          <w:sz w:val="24"/>
        </w:rPr>
        <w:t>Gestiona permisos de construcción.</w:t>
      </w:r>
    </w:p>
    <w:p w:rsidR="001D62B8" w:rsidRPr="00B06DE9" w:rsidRDefault="001D62B8" w:rsidP="001D62B8">
      <w:pPr>
        <w:pStyle w:val="Prrafodelista"/>
        <w:numPr>
          <w:ilvl w:val="0"/>
          <w:numId w:val="65"/>
        </w:numPr>
        <w:spacing w:line="360" w:lineRule="auto"/>
        <w:jc w:val="both"/>
        <w:rPr>
          <w:rFonts w:ascii="Arial" w:hAnsi="Arial" w:cs="Arial"/>
          <w:sz w:val="24"/>
        </w:rPr>
      </w:pPr>
      <w:r w:rsidRPr="00B06DE9">
        <w:rPr>
          <w:rFonts w:ascii="Arial" w:hAnsi="Arial" w:cs="Arial"/>
          <w:sz w:val="24"/>
        </w:rPr>
        <w:t>Presenta avances de la construcción de viviendas.</w:t>
      </w:r>
    </w:p>
    <w:p w:rsidR="001D62B8" w:rsidRPr="001D62B8" w:rsidRDefault="001D62B8" w:rsidP="001D62B8">
      <w:pPr>
        <w:pStyle w:val="Prrafodelista"/>
        <w:numPr>
          <w:ilvl w:val="0"/>
          <w:numId w:val="65"/>
        </w:numPr>
        <w:spacing w:line="360" w:lineRule="auto"/>
        <w:jc w:val="both"/>
        <w:rPr>
          <w:rFonts w:ascii="Arial" w:hAnsi="Arial" w:cs="Arial"/>
          <w:sz w:val="24"/>
        </w:rPr>
      </w:pPr>
      <w:r w:rsidRPr="00B06DE9">
        <w:rPr>
          <w:rFonts w:ascii="Arial" w:hAnsi="Arial" w:cs="Arial"/>
          <w:sz w:val="24"/>
        </w:rPr>
        <w:t>Supervisa las funciones del personal del departamento.</w:t>
      </w:r>
    </w:p>
    <w:p w:rsidR="001D62B8" w:rsidRPr="00B06DE9" w:rsidRDefault="001D62B8" w:rsidP="001D62B8">
      <w:pPr>
        <w:pStyle w:val="Prrafodelista"/>
        <w:numPr>
          <w:ilvl w:val="0"/>
          <w:numId w:val="69"/>
        </w:numPr>
        <w:spacing w:line="360" w:lineRule="auto"/>
        <w:jc w:val="both"/>
        <w:rPr>
          <w:rFonts w:ascii="Arial" w:hAnsi="Arial" w:cs="Arial"/>
          <w:b/>
          <w:i/>
          <w:sz w:val="24"/>
          <w:u w:val="single"/>
        </w:rPr>
      </w:pPr>
      <w:r w:rsidRPr="00B06DE9">
        <w:rPr>
          <w:rFonts w:ascii="Arial" w:hAnsi="Arial" w:cs="Arial"/>
          <w:b/>
          <w:i/>
          <w:sz w:val="24"/>
          <w:u w:val="single"/>
        </w:rPr>
        <w:t xml:space="preserve">Proceso </w:t>
      </w:r>
      <w:r>
        <w:rPr>
          <w:rFonts w:ascii="Arial" w:hAnsi="Arial" w:cs="Arial"/>
          <w:b/>
          <w:i/>
          <w:sz w:val="24"/>
          <w:u w:val="single"/>
        </w:rPr>
        <w:t xml:space="preserve">de Apoyo: </w:t>
      </w:r>
      <w:r w:rsidRPr="00A26D4F">
        <w:rPr>
          <w:rFonts w:ascii="Arial" w:hAnsi="Arial" w:cs="Arial"/>
          <w:sz w:val="24"/>
        </w:rPr>
        <w:t>Procesos de soporte. Son los procesos que proporcionan los recursos necesarios para que los procesos clave se puedan llevar a cabo.</w:t>
      </w:r>
    </w:p>
    <w:p w:rsidR="001D62B8" w:rsidRDefault="001D62B8" w:rsidP="001D62B8">
      <w:pPr>
        <w:spacing w:line="360" w:lineRule="auto"/>
        <w:rPr>
          <w:rFonts w:ascii="Arial" w:hAnsi="Arial" w:cs="Arial"/>
          <w:i/>
          <w:sz w:val="24"/>
          <w:u w:val="single"/>
        </w:rPr>
      </w:pPr>
      <w:r w:rsidRPr="00B06DE9">
        <w:rPr>
          <w:rFonts w:ascii="Arial" w:hAnsi="Arial" w:cs="Arial"/>
          <w:i/>
          <w:sz w:val="24"/>
          <w:u w:val="single"/>
        </w:rPr>
        <w:t>Legal</w:t>
      </w:r>
      <w:r>
        <w:rPr>
          <w:rFonts w:ascii="Arial" w:hAnsi="Arial" w:cs="Arial"/>
          <w:i/>
          <w:sz w:val="24"/>
          <w:u w:val="single"/>
        </w:rPr>
        <w:t>:</w:t>
      </w:r>
    </w:p>
    <w:p w:rsidR="001D62B8" w:rsidRPr="00B06DE9" w:rsidRDefault="001D62B8" w:rsidP="001D62B8">
      <w:pPr>
        <w:pStyle w:val="Prrafodelista"/>
        <w:numPr>
          <w:ilvl w:val="0"/>
          <w:numId w:val="66"/>
        </w:numPr>
        <w:spacing w:line="360" w:lineRule="auto"/>
        <w:jc w:val="both"/>
        <w:rPr>
          <w:rFonts w:ascii="Arial" w:hAnsi="Arial" w:cs="Arial"/>
          <w:sz w:val="24"/>
        </w:rPr>
      </w:pPr>
      <w:r w:rsidRPr="00B06DE9">
        <w:rPr>
          <w:rFonts w:ascii="Arial" w:hAnsi="Arial" w:cs="Arial"/>
          <w:sz w:val="24"/>
        </w:rPr>
        <w:t>Emisión de contratos.</w:t>
      </w:r>
    </w:p>
    <w:p w:rsidR="001D62B8" w:rsidRPr="00B06DE9" w:rsidRDefault="001D62B8" w:rsidP="001D62B8">
      <w:pPr>
        <w:pStyle w:val="Prrafodelista"/>
        <w:numPr>
          <w:ilvl w:val="0"/>
          <w:numId w:val="66"/>
        </w:numPr>
        <w:spacing w:line="360" w:lineRule="auto"/>
        <w:jc w:val="both"/>
        <w:rPr>
          <w:rFonts w:ascii="Arial" w:hAnsi="Arial" w:cs="Arial"/>
          <w:sz w:val="24"/>
        </w:rPr>
      </w:pPr>
      <w:r w:rsidRPr="00B06DE9">
        <w:rPr>
          <w:rFonts w:ascii="Arial" w:hAnsi="Arial" w:cs="Arial"/>
          <w:sz w:val="24"/>
        </w:rPr>
        <w:t>Emisión de promesa compra-venta.</w:t>
      </w:r>
    </w:p>
    <w:p w:rsidR="001D62B8" w:rsidRPr="00B06DE9" w:rsidRDefault="001D62B8" w:rsidP="001D62B8">
      <w:pPr>
        <w:pStyle w:val="Prrafodelista"/>
        <w:numPr>
          <w:ilvl w:val="0"/>
          <w:numId w:val="66"/>
        </w:numPr>
        <w:spacing w:line="360" w:lineRule="auto"/>
        <w:jc w:val="both"/>
        <w:rPr>
          <w:rFonts w:ascii="Arial" w:hAnsi="Arial" w:cs="Arial"/>
          <w:sz w:val="24"/>
        </w:rPr>
      </w:pPr>
      <w:r w:rsidRPr="00B06DE9">
        <w:rPr>
          <w:rFonts w:ascii="Arial" w:hAnsi="Arial" w:cs="Arial"/>
          <w:sz w:val="24"/>
        </w:rPr>
        <w:t>Preparación de escrituras.</w:t>
      </w:r>
    </w:p>
    <w:p w:rsidR="001D62B8" w:rsidRDefault="001D62B8" w:rsidP="001D62B8">
      <w:pPr>
        <w:spacing w:line="360" w:lineRule="auto"/>
        <w:rPr>
          <w:rFonts w:ascii="Arial" w:hAnsi="Arial" w:cs="Arial"/>
          <w:i/>
          <w:sz w:val="24"/>
          <w:u w:val="single"/>
        </w:rPr>
      </w:pPr>
      <w:r>
        <w:rPr>
          <w:rFonts w:ascii="Arial" w:hAnsi="Arial" w:cs="Arial"/>
          <w:i/>
          <w:sz w:val="24"/>
          <w:u w:val="single"/>
        </w:rPr>
        <w:t>Marketing:</w:t>
      </w:r>
    </w:p>
    <w:p w:rsidR="001D62B8" w:rsidRPr="00F533E4" w:rsidRDefault="001D62B8" w:rsidP="001D62B8">
      <w:pPr>
        <w:pStyle w:val="Prrafodelista"/>
        <w:numPr>
          <w:ilvl w:val="0"/>
          <w:numId w:val="67"/>
        </w:numPr>
        <w:spacing w:line="360" w:lineRule="auto"/>
        <w:jc w:val="both"/>
        <w:rPr>
          <w:rFonts w:ascii="Arial" w:hAnsi="Arial" w:cs="Arial"/>
          <w:sz w:val="24"/>
        </w:rPr>
      </w:pPr>
      <w:r w:rsidRPr="00F533E4">
        <w:rPr>
          <w:rFonts w:ascii="Arial" w:hAnsi="Arial" w:cs="Arial"/>
          <w:sz w:val="24"/>
        </w:rPr>
        <w:t>Administra página web.</w:t>
      </w:r>
    </w:p>
    <w:p w:rsidR="001D62B8" w:rsidRPr="00F533E4" w:rsidRDefault="001D62B8" w:rsidP="001D62B8">
      <w:pPr>
        <w:pStyle w:val="Prrafodelista"/>
        <w:numPr>
          <w:ilvl w:val="0"/>
          <w:numId w:val="67"/>
        </w:numPr>
        <w:spacing w:line="360" w:lineRule="auto"/>
        <w:jc w:val="both"/>
        <w:rPr>
          <w:rFonts w:ascii="Arial" w:hAnsi="Arial" w:cs="Arial"/>
          <w:sz w:val="24"/>
        </w:rPr>
      </w:pPr>
      <w:r w:rsidRPr="00F533E4">
        <w:rPr>
          <w:rFonts w:ascii="Arial" w:hAnsi="Arial" w:cs="Arial"/>
          <w:sz w:val="24"/>
        </w:rPr>
        <w:lastRenderedPageBreak/>
        <w:t>Promociones de viviendas.</w:t>
      </w:r>
    </w:p>
    <w:p w:rsidR="001D62B8" w:rsidRPr="00F533E4" w:rsidRDefault="001D62B8" w:rsidP="001D62B8">
      <w:pPr>
        <w:pStyle w:val="Prrafodelista"/>
        <w:numPr>
          <w:ilvl w:val="0"/>
          <w:numId w:val="67"/>
        </w:numPr>
        <w:spacing w:line="360" w:lineRule="auto"/>
        <w:jc w:val="both"/>
        <w:rPr>
          <w:rFonts w:ascii="Arial" w:hAnsi="Arial" w:cs="Arial"/>
          <w:sz w:val="24"/>
        </w:rPr>
      </w:pPr>
      <w:r w:rsidRPr="00F533E4">
        <w:rPr>
          <w:rFonts w:ascii="Arial" w:hAnsi="Arial" w:cs="Arial"/>
          <w:sz w:val="24"/>
        </w:rPr>
        <w:t>Otros temas publicitarios.</w:t>
      </w:r>
    </w:p>
    <w:p w:rsidR="00F512C1" w:rsidRDefault="001D62B8" w:rsidP="001D62B8">
      <w:pPr>
        <w:pStyle w:val="Sinespaciado"/>
        <w:jc w:val="center"/>
        <w:rPr>
          <w:rFonts w:ascii="Arial" w:hAnsi="Arial" w:cs="Arial"/>
        </w:rPr>
      </w:pPr>
      <w:r w:rsidRPr="001D62B8">
        <w:rPr>
          <w:b/>
          <w:noProof/>
          <w:sz w:val="24"/>
          <w:lang w:eastAsia="es-EC"/>
        </w:rPr>
        <w:drawing>
          <wp:inline distT="0" distB="0" distL="0" distR="0" wp14:anchorId="2AB69DF1" wp14:editId="3AD5F168">
            <wp:extent cx="5256530" cy="3638550"/>
            <wp:effectExtent l="0" t="0" r="1270" b="0"/>
            <wp:docPr id="1"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586"/>
                    <a:stretch/>
                  </pic:blipFill>
                  <pic:spPr bwMode="auto">
                    <a:xfrm>
                      <a:off x="0" y="0"/>
                      <a:ext cx="5256530" cy="3638550"/>
                    </a:xfrm>
                    <a:prstGeom prst="rect">
                      <a:avLst/>
                    </a:prstGeom>
                    <a:noFill/>
                    <a:ln>
                      <a:noFill/>
                    </a:ln>
                    <a:extLst>
                      <a:ext uri="{53640926-AAD7-44D8-BBD7-CCE9431645EC}">
                        <a14:shadowObscured xmlns:a14="http://schemas.microsoft.com/office/drawing/2010/main"/>
                      </a:ext>
                    </a:extLst>
                  </pic:spPr>
                </pic:pic>
              </a:graphicData>
            </a:graphic>
          </wp:inline>
        </w:drawing>
      </w:r>
    </w:p>
    <w:p w:rsidR="001D62B8" w:rsidRPr="001D62B8" w:rsidRDefault="001D62B8" w:rsidP="001D62B8">
      <w:pPr>
        <w:pStyle w:val="Sinespaciado"/>
        <w:jc w:val="center"/>
        <w:rPr>
          <w:rFonts w:ascii="Arial" w:hAnsi="Arial" w:cs="Arial"/>
        </w:rPr>
      </w:pPr>
      <w:bookmarkStart w:id="118" w:name="_Toc352752884"/>
      <w:r w:rsidRPr="001D62B8">
        <w:rPr>
          <w:rFonts w:ascii="Arial" w:hAnsi="Arial" w:cs="Arial"/>
        </w:rPr>
        <w:t xml:space="preserve">Figura </w:t>
      </w:r>
      <w:r w:rsidR="000037A4" w:rsidRPr="001D62B8">
        <w:rPr>
          <w:rFonts w:ascii="Arial" w:hAnsi="Arial" w:cs="Arial"/>
        </w:rPr>
        <w:fldChar w:fldCharType="begin"/>
      </w:r>
      <w:r w:rsidRPr="001D62B8">
        <w:rPr>
          <w:rFonts w:ascii="Arial" w:hAnsi="Arial" w:cs="Arial"/>
        </w:rPr>
        <w:instrText xml:space="preserve"> SEQ Figura \* ARABIC </w:instrText>
      </w:r>
      <w:r w:rsidR="000037A4" w:rsidRPr="001D62B8">
        <w:rPr>
          <w:rFonts w:ascii="Arial" w:hAnsi="Arial" w:cs="Arial"/>
        </w:rPr>
        <w:fldChar w:fldCharType="separate"/>
      </w:r>
      <w:r w:rsidR="00295CC4">
        <w:rPr>
          <w:rFonts w:ascii="Arial" w:hAnsi="Arial" w:cs="Arial"/>
          <w:noProof/>
        </w:rPr>
        <w:t>6</w:t>
      </w:r>
      <w:r w:rsidR="000037A4" w:rsidRPr="001D62B8">
        <w:rPr>
          <w:rFonts w:ascii="Arial" w:hAnsi="Arial" w:cs="Arial"/>
        </w:rPr>
        <w:fldChar w:fldCharType="end"/>
      </w:r>
      <w:r w:rsidRPr="001D62B8">
        <w:rPr>
          <w:rFonts w:ascii="Arial" w:hAnsi="Arial" w:cs="Arial"/>
        </w:rPr>
        <w:t>: Mapa de Proceso</w:t>
      </w:r>
      <w:bookmarkEnd w:id="118"/>
    </w:p>
    <w:p w:rsidR="001D62B8" w:rsidRPr="001D62B8" w:rsidRDefault="001D62B8" w:rsidP="001D62B8">
      <w:pPr>
        <w:pStyle w:val="Sinespaciado"/>
        <w:jc w:val="center"/>
        <w:rPr>
          <w:rFonts w:ascii="Arial" w:hAnsi="Arial" w:cs="Arial"/>
          <w:sz w:val="24"/>
          <w:szCs w:val="24"/>
        </w:rPr>
      </w:pPr>
      <w:r w:rsidRPr="001D62B8">
        <w:rPr>
          <w:rFonts w:ascii="Arial" w:hAnsi="Arial" w:cs="Arial"/>
          <w:lang w:val="es-ES"/>
        </w:rPr>
        <w:t>Elaborado por: Las Autoras</w:t>
      </w:r>
    </w:p>
    <w:p w:rsidR="00BF6396" w:rsidRPr="006967A1" w:rsidRDefault="00BF6396" w:rsidP="006967A1">
      <w:pPr>
        <w:spacing w:line="360" w:lineRule="auto"/>
        <w:jc w:val="both"/>
        <w:rPr>
          <w:rFonts w:ascii="Arial" w:hAnsi="Arial" w:cs="Arial"/>
          <w:sz w:val="24"/>
        </w:rPr>
      </w:pPr>
    </w:p>
    <w:p w:rsidR="006F07AF" w:rsidRDefault="0069744A" w:rsidP="00F76742">
      <w:pPr>
        <w:pStyle w:val="Ttulo3"/>
        <w:numPr>
          <w:ilvl w:val="2"/>
          <w:numId w:val="42"/>
        </w:numPr>
        <w:spacing w:line="360" w:lineRule="auto"/>
        <w:rPr>
          <w:rFonts w:ascii="Arial" w:hAnsi="Arial" w:cs="Arial"/>
          <w:color w:val="auto"/>
          <w:sz w:val="24"/>
        </w:rPr>
      </w:pPr>
      <w:bookmarkStart w:id="119" w:name="_Toc352752995"/>
      <w:r>
        <w:rPr>
          <w:rFonts w:ascii="Arial" w:hAnsi="Arial" w:cs="Arial"/>
          <w:color w:val="auto"/>
          <w:sz w:val="24"/>
        </w:rPr>
        <w:t>Matriz de</w:t>
      </w:r>
      <w:r w:rsidR="001D62B8">
        <w:rPr>
          <w:rFonts w:ascii="Arial" w:hAnsi="Arial" w:cs="Arial"/>
          <w:color w:val="auto"/>
          <w:sz w:val="24"/>
        </w:rPr>
        <w:t xml:space="preserve"> </w:t>
      </w:r>
      <w:r w:rsidR="00BA4923">
        <w:rPr>
          <w:rFonts w:ascii="Arial" w:hAnsi="Arial" w:cs="Arial"/>
          <w:color w:val="auto"/>
          <w:sz w:val="24"/>
        </w:rPr>
        <w:t>cumplimiento de l</w:t>
      </w:r>
      <w:r w:rsidR="005B7385">
        <w:rPr>
          <w:rFonts w:ascii="Arial" w:hAnsi="Arial" w:cs="Arial"/>
          <w:color w:val="auto"/>
          <w:sz w:val="24"/>
        </w:rPr>
        <w:t>os procesos</w:t>
      </w:r>
      <w:r w:rsidR="00BA4923">
        <w:rPr>
          <w:rFonts w:ascii="Arial" w:hAnsi="Arial" w:cs="Arial"/>
          <w:color w:val="auto"/>
          <w:sz w:val="24"/>
        </w:rPr>
        <w:t xml:space="preserve"> </w:t>
      </w:r>
      <w:r w:rsidR="001D62B8">
        <w:rPr>
          <w:rFonts w:ascii="Arial" w:hAnsi="Arial" w:cs="Arial"/>
          <w:color w:val="auto"/>
          <w:sz w:val="24"/>
        </w:rPr>
        <w:t>mejora</w:t>
      </w:r>
      <w:r w:rsidR="005B7385">
        <w:rPr>
          <w:rFonts w:ascii="Arial" w:hAnsi="Arial" w:cs="Arial"/>
          <w:color w:val="auto"/>
          <w:sz w:val="24"/>
        </w:rPr>
        <w:t>dos</w:t>
      </w:r>
      <w:r w:rsidR="00BA4923">
        <w:rPr>
          <w:rFonts w:ascii="Arial" w:hAnsi="Arial" w:cs="Arial"/>
          <w:color w:val="auto"/>
          <w:sz w:val="24"/>
        </w:rPr>
        <w:t xml:space="preserve"> con relación a los criterios de la</w:t>
      </w:r>
      <w:r w:rsidR="001D62B8">
        <w:rPr>
          <w:rFonts w:ascii="Arial" w:hAnsi="Arial" w:cs="Arial"/>
          <w:color w:val="auto"/>
          <w:sz w:val="24"/>
        </w:rPr>
        <w:t xml:space="preserve"> Norma ISO 9001:2008</w:t>
      </w:r>
      <w:bookmarkEnd w:id="119"/>
    </w:p>
    <w:p w:rsidR="00046A20" w:rsidRDefault="0069744A" w:rsidP="00046A20">
      <w:pPr>
        <w:spacing w:line="360" w:lineRule="auto"/>
        <w:jc w:val="both"/>
        <w:rPr>
          <w:rFonts w:ascii="Arial" w:hAnsi="Arial" w:cs="Arial"/>
          <w:sz w:val="24"/>
        </w:rPr>
      </w:pPr>
      <w:r>
        <w:rPr>
          <w:rFonts w:ascii="Arial" w:hAnsi="Arial" w:cs="Arial"/>
          <w:sz w:val="24"/>
        </w:rPr>
        <w:t>Luego que se obtuvo una visión general de la empresa mediante el mapa de procesos, se desarrolló una matriz de cumplimiento en la que se está evaluando los procesos vs los requisitos de la Norma ISO</w:t>
      </w:r>
      <w:r w:rsidR="00046A20">
        <w:rPr>
          <w:rFonts w:ascii="Arial" w:hAnsi="Arial" w:cs="Arial"/>
          <w:sz w:val="24"/>
        </w:rPr>
        <w:t xml:space="preserve"> 9001:2008.</w:t>
      </w:r>
    </w:p>
    <w:p w:rsidR="0069744A" w:rsidRDefault="00046A20" w:rsidP="00046A20">
      <w:pPr>
        <w:spacing w:line="360" w:lineRule="auto"/>
        <w:jc w:val="both"/>
        <w:rPr>
          <w:rFonts w:ascii="Arial" w:hAnsi="Arial" w:cs="Arial"/>
          <w:sz w:val="24"/>
        </w:rPr>
      </w:pPr>
      <w:r>
        <w:rPr>
          <w:rFonts w:ascii="Arial" w:hAnsi="Arial" w:cs="Arial"/>
          <w:sz w:val="24"/>
        </w:rPr>
        <w:t xml:space="preserve">Esta matriz fue elaborada con la finalidad de </w:t>
      </w:r>
      <w:r w:rsidR="0069744A">
        <w:rPr>
          <w:rFonts w:ascii="Arial" w:hAnsi="Arial" w:cs="Arial"/>
          <w:sz w:val="24"/>
        </w:rPr>
        <w:t>superar los problemas y tomar acciones de mejora</w:t>
      </w:r>
      <w:r w:rsidR="00BA5BA7">
        <w:rPr>
          <w:rFonts w:ascii="Arial" w:hAnsi="Arial" w:cs="Arial"/>
          <w:sz w:val="24"/>
        </w:rPr>
        <w:t>, lo que significaría una gran oportunidad para análisis, simplificación, mejoramiento y documentación de los procesos productivos y administrativos que afectan directamente a la calidad del producto.</w:t>
      </w:r>
    </w:p>
    <w:p w:rsidR="005B7385" w:rsidRPr="005E3D01" w:rsidRDefault="005B7385" w:rsidP="0069744A">
      <w:pPr>
        <w:spacing w:line="360" w:lineRule="auto"/>
        <w:jc w:val="both"/>
        <w:rPr>
          <w:rFonts w:ascii="Arial" w:hAnsi="Arial" w:cs="Arial"/>
          <w:sz w:val="24"/>
        </w:rPr>
      </w:pPr>
    </w:p>
    <w:tbl>
      <w:tblPr>
        <w:tblW w:w="8524" w:type="dxa"/>
        <w:tblInd w:w="51" w:type="dxa"/>
        <w:tblLayout w:type="fixed"/>
        <w:tblCellMar>
          <w:left w:w="70" w:type="dxa"/>
          <w:right w:w="70" w:type="dxa"/>
        </w:tblCellMar>
        <w:tblLook w:val="04A0" w:firstRow="1" w:lastRow="0" w:firstColumn="1" w:lastColumn="0" w:noHBand="0" w:noVBand="1"/>
      </w:tblPr>
      <w:tblGrid>
        <w:gridCol w:w="586"/>
        <w:gridCol w:w="3119"/>
        <w:gridCol w:w="1701"/>
        <w:gridCol w:w="567"/>
        <w:gridCol w:w="567"/>
        <w:gridCol w:w="850"/>
        <w:gridCol w:w="567"/>
        <w:gridCol w:w="567"/>
      </w:tblGrid>
      <w:tr w:rsidR="00C05797" w:rsidRPr="00C05797" w:rsidTr="005E3D01">
        <w:trPr>
          <w:trHeight w:val="390"/>
        </w:trPr>
        <w:tc>
          <w:tcPr>
            <w:tcW w:w="58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rsidR="00C05797" w:rsidRPr="0069744A" w:rsidRDefault="00C05797" w:rsidP="00C05797">
            <w:pPr>
              <w:spacing w:after="0" w:line="240" w:lineRule="auto"/>
              <w:jc w:val="center"/>
              <w:rPr>
                <w:rFonts w:ascii="Arial" w:eastAsia="Times New Roman" w:hAnsi="Arial" w:cs="Arial"/>
                <w:b/>
                <w:bCs/>
                <w:sz w:val="16"/>
                <w:szCs w:val="24"/>
                <w:lang w:val="es-ES" w:eastAsia="es-ES"/>
              </w:rPr>
            </w:pPr>
            <w:r w:rsidRPr="0069744A">
              <w:rPr>
                <w:rFonts w:ascii="Arial" w:eastAsia="Times New Roman" w:hAnsi="Arial" w:cs="Arial"/>
                <w:b/>
                <w:bCs/>
                <w:szCs w:val="24"/>
                <w:lang w:val="es-ES" w:eastAsia="es-ES"/>
              </w:rPr>
              <w:lastRenderedPageBreak/>
              <w:t>NUMERALES</w:t>
            </w:r>
            <w:r w:rsidRPr="0069744A">
              <w:rPr>
                <w:rFonts w:ascii="Arial" w:eastAsia="Times New Roman" w:hAnsi="Arial" w:cs="Arial"/>
                <w:b/>
                <w:bCs/>
                <w:sz w:val="18"/>
                <w:szCs w:val="24"/>
                <w:lang w:val="es-ES" w:eastAsia="es-ES"/>
              </w:rPr>
              <w:t xml:space="preserve"> </w:t>
            </w:r>
          </w:p>
        </w:tc>
        <w:tc>
          <w:tcPr>
            <w:tcW w:w="3119" w:type="dxa"/>
            <w:vMerge w:val="restart"/>
            <w:tcBorders>
              <w:top w:val="single" w:sz="8" w:space="0" w:color="auto"/>
              <w:left w:val="single" w:sz="8" w:space="0" w:color="auto"/>
              <w:bottom w:val="single" w:sz="8" w:space="0" w:color="000000"/>
              <w:right w:val="nil"/>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xml:space="preserve">REQUISITOS </w:t>
            </w:r>
            <w:r>
              <w:rPr>
                <w:rFonts w:ascii="Arial" w:eastAsia="Times New Roman" w:hAnsi="Arial" w:cs="Arial"/>
                <w:b/>
                <w:bCs/>
                <w:sz w:val="24"/>
                <w:szCs w:val="24"/>
                <w:lang w:val="es-ES" w:eastAsia="es-ES"/>
              </w:rPr>
              <w:t xml:space="preserve">NORMA </w:t>
            </w:r>
            <w:r w:rsidRPr="00C05797">
              <w:rPr>
                <w:rFonts w:ascii="Arial" w:eastAsia="Times New Roman" w:hAnsi="Arial" w:cs="Arial"/>
                <w:b/>
                <w:bCs/>
                <w:sz w:val="24"/>
                <w:szCs w:val="24"/>
                <w:lang w:val="es-ES" w:eastAsia="es-ES"/>
              </w:rPr>
              <w:t>ISO 9001:2008</w:t>
            </w:r>
          </w:p>
        </w:tc>
        <w:tc>
          <w:tcPr>
            <w:tcW w:w="4819" w:type="dxa"/>
            <w:gridSpan w:val="6"/>
            <w:tcBorders>
              <w:top w:val="single" w:sz="8" w:space="0" w:color="auto"/>
              <w:left w:val="single" w:sz="8" w:space="0" w:color="auto"/>
              <w:bottom w:val="single" w:sz="8" w:space="0" w:color="auto"/>
              <w:right w:val="single" w:sz="8" w:space="0" w:color="000000"/>
            </w:tcBorders>
            <w:shd w:val="clear" w:color="000000" w:fill="E6B9B8"/>
            <w:noWrap/>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PROCESOS</w:t>
            </w:r>
          </w:p>
        </w:tc>
      </w:tr>
      <w:tr w:rsidR="00C05797" w:rsidRPr="00C05797" w:rsidTr="0069744A">
        <w:trPr>
          <w:trHeight w:val="1098"/>
        </w:trPr>
        <w:tc>
          <w:tcPr>
            <w:tcW w:w="586" w:type="dxa"/>
            <w:vMerge/>
            <w:tcBorders>
              <w:top w:val="single" w:sz="8" w:space="0" w:color="auto"/>
              <w:left w:val="single" w:sz="8" w:space="0" w:color="auto"/>
              <w:bottom w:val="single" w:sz="8" w:space="0" w:color="000000"/>
              <w:right w:val="single" w:sz="8" w:space="0" w:color="auto"/>
            </w:tcBorders>
            <w:vAlign w:val="center"/>
            <w:hideMark/>
          </w:tcPr>
          <w:p w:rsidR="00C05797" w:rsidRPr="00C05797" w:rsidRDefault="00C05797" w:rsidP="00C05797">
            <w:pPr>
              <w:spacing w:after="0" w:line="240" w:lineRule="auto"/>
              <w:rPr>
                <w:rFonts w:ascii="Arial" w:eastAsia="Times New Roman" w:hAnsi="Arial" w:cs="Arial"/>
                <w:b/>
                <w:bCs/>
                <w:sz w:val="24"/>
                <w:szCs w:val="24"/>
                <w:lang w:val="es-ES" w:eastAsia="es-ES"/>
              </w:rPr>
            </w:pPr>
          </w:p>
        </w:tc>
        <w:tc>
          <w:tcPr>
            <w:tcW w:w="3119" w:type="dxa"/>
            <w:vMerge/>
            <w:tcBorders>
              <w:top w:val="single" w:sz="8" w:space="0" w:color="auto"/>
              <w:left w:val="single" w:sz="8" w:space="0" w:color="auto"/>
              <w:bottom w:val="single" w:sz="8" w:space="0" w:color="000000"/>
              <w:right w:val="nil"/>
            </w:tcBorders>
            <w:vAlign w:val="center"/>
            <w:hideMark/>
          </w:tcPr>
          <w:p w:rsidR="00C05797" w:rsidRPr="00C05797" w:rsidRDefault="00C05797" w:rsidP="00C05797">
            <w:pPr>
              <w:spacing w:after="0" w:line="240" w:lineRule="auto"/>
              <w:rPr>
                <w:rFonts w:ascii="Arial" w:eastAsia="Times New Roman" w:hAnsi="Arial" w:cs="Arial"/>
                <w:b/>
                <w:bCs/>
                <w:sz w:val="24"/>
                <w:szCs w:val="24"/>
                <w:lang w:val="es-ES" w:eastAsia="es-ES"/>
              </w:rPr>
            </w:pPr>
          </w:p>
        </w:tc>
        <w:tc>
          <w:tcPr>
            <w:tcW w:w="1701" w:type="dxa"/>
            <w:tcBorders>
              <w:top w:val="nil"/>
              <w:left w:val="single" w:sz="8" w:space="0" w:color="auto"/>
              <w:bottom w:val="single" w:sz="8" w:space="0" w:color="auto"/>
              <w:right w:val="nil"/>
            </w:tcBorders>
            <w:shd w:val="clear" w:color="000000" w:fill="D99795"/>
            <w:vAlign w:val="center"/>
            <w:hideMark/>
          </w:tcPr>
          <w:p w:rsidR="00C05797" w:rsidRPr="00C05797" w:rsidRDefault="00C05797" w:rsidP="00C05797">
            <w:pPr>
              <w:spacing w:after="0" w:line="240" w:lineRule="auto"/>
              <w:jc w:val="center"/>
              <w:rPr>
                <w:rFonts w:ascii="Arial" w:eastAsia="Times New Roman" w:hAnsi="Arial" w:cs="Arial"/>
                <w:b/>
                <w:bCs/>
                <w:sz w:val="20"/>
                <w:szCs w:val="20"/>
                <w:lang w:val="es-ES" w:eastAsia="es-ES"/>
              </w:rPr>
            </w:pPr>
            <w:r w:rsidRPr="00C05797">
              <w:rPr>
                <w:rFonts w:ascii="Arial" w:eastAsia="Times New Roman" w:hAnsi="Arial" w:cs="Arial"/>
                <w:b/>
                <w:bCs/>
                <w:sz w:val="20"/>
                <w:szCs w:val="20"/>
                <w:lang w:val="es-ES" w:eastAsia="es-ES"/>
              </w:rPr>
              <w:t>ESTRATÉGICO</w:t>
            </w:r>
          </w:p>
        </w:tc>
        <w:tc>
          <w:tcPr>
            <w:tcW w:w="1984" w:type="dxa"/>
            <w:gridSpan w:val="3"/>
            <w:tcBorders>
              <w:top w:val="single" w:sz="8" w:space="0" w:color="auto"/>
              <w:left w:val="single" w:sz="8" w:space="0" w:color="auto"/>
              <w:bottom w:val="single" w:sz="8" w:space="0" w:color="auto"/>
              <w:right w:val="nil"/>
            </w:tcBorders>
            <w:shd w:val="clear" w:color="000000" w:fill="C2D69A"/>
            <w:vAlign w:val="center"/>
            <w:hideMark/>
          </w:tcPr>
          <w:p w:rsidR="00C05797" w:rsidRPr="00C05797" w:rsidRDefault="00C05797" w:rsidP="00C05797">
            <w:pPr>
              <w:spacing w:after="0" w:line="240" w:lineRule="auto"/>
              <w:jc w:val="center"/>
              <w:rPr>
                <w:rFonts w:ascii="Arial" w:eastAsia="Times New Roman" w:hAnsi="Arial" w:cs="Arial"/>
                <w:b/>
                <w:bCs/>
                <w:sz w:val="20"/>
                <w:szCs w:val="20"/>
                <w:lang w:val="es-ES" w:eastAsia="es-ES"/>
              </w:rPr>
            </w:pPr>
            <w:r w:rsidRPr="00C05797">
              <w:rPr>
                <w:rFonts w:ascii="Arial" w:eastAsia="Times New Roman" w:hAnsi="Arial" w:cs="Arial"/>
                <w:b/>
                <w:bCs/>
                <w:sz w:val="20"/>
                <w:szCs w:val="20"/>
                <w:lang w:val="es-ES" w:eastAsia="es-ES"/>
              </w:rPr>
              <w:t>CLAVES</w:t>
            </w:r>
          </w:p>
        </w:tc>
        <w:tc>
          <w:tcPr>
            <w:tcW w:w="1134" w:type="dxa"/>
            <w:gridSpan w:val="2"/>
            <w:tcBorders>
              <w:top w:val="single" w:sz="8" w:space="0" w:color="auto"/>
              <w:left w:val="single" w:sz="8" w:space="0" w:color="auto"/>
              <w:bottom w:val="single" w:sz="8" w:space="0" w:color="auto"/>
              <w:right w:val="single" w:sz="8" w:space="0" w:color="000000"/>
            </w:tcBorders>
            <w:shd w:val="clear" w:color="000000" w:fill="95B3D7"/>
            <w:vAlign w:val="center"/>
            <w:hideMark/>
          </w:tcPr>
          <w:p w:rsidR="00C05797" w:rsidRPr="00C05797" w:rsidRDefault="00C05797" w:rsidP="00C05797">
            <w:pPr>
              <w:spacing w:after="0" w:line="240" w:lineRule="auto"/>
              <w:jc w:val="center"/>
              <w:rPr>
                <w:rFonts w:ascii="Arial" w:eastAsia="Times New Roman" w:hAnsi="Arial" w:cs="Arial"/>
                <w:b/>
                <w:bCs/>
                <w:sz w:val="20"/>
                <w:szCs w:val="20"/>
                <w:lang w:val="es-ES" w:eastAsia="es-ES"/>
              </w:rPr>
            </w:pPr>
            <w:r w:rsidRPr="00C05797">
              <w:rPr>
                <w:rFonts w:ascii="Arial" w:eastAsia="Times New Roman" w:hAnsi="Arial" w:cs="Arial"/>
                <w:b/>
                <w:bCs/>
                <w:sz w:val="20"/>
                <w:szCs w:val="20"/>
                <w:lang w:val="es-ES" w:eastAsia="es-ES"/>
              </w:rPr>
              <w:t>DE APOYO</w:t>
            </w:r>
          </w:p>
        </w:tc>
      </w:tr>
      <w:tr w:rsidR="005E3D01" w:rsidRPr="00C05797" w:rsidTr="005E3D01">
        <w:trPr>
          <w:trHeight w:val="2580"/>
        </w:trPr>
        <w:tc>
          <w:tcPr>
            <w:tcW w:w="586" w:type="dxa"/>
            <w:vMerge/>
            <w:tcBorders>
              <w:top w:val="single" w:sz="8" w:space="0" w:color="auto"/>
              <w:left w:val="single" w:sz="8" w:space="0" w:color="auto"/>
              <w:bottom w:val="single" w:sz="8" w:space="0" w:color="000000"/>
              <w:right w:val="single" w:sz="8" w:space="0" w:color="auto"/>
            </w:tcBorders>
            <w:vAlign w:val="center"/>
            <w:hideMark/>
          </w:tcPr>
          <w:p w:rsidR="00C05797" w:rsidRPr="00C05797" w:rsidRDefault="00C05797" w:rsidP="00C05797">
            <w:pPr>
              <w:spacing w:after="0" w:line="240" w:lineRule="auto"/>
              <w:rPr>
                <w:rFonts w:ascii="Arial" w:eastAsia="Times New Roman" w:hAnsi="Arial" w:cs="Arial"/>
                <w:b/>
                <w:bCs/>
                <w:sz w:val="24"/>
                <w:szCs w:val="24"/>
                <w:lang w:val="es-ES" w:eastAsia="es-ES"/>
              </w:rPr>
            </w:pPr>
          </w:p>
        </w:tc>
        <w:tc>
          <w:tcPr>
            <w:tcW w:w="3119" w:type="dxa"/>
            <w:vMerge/>
            <w:tcBorders>
              <w:top w:val="single" w:sz="8" w:space="0" w:color="auto"/>
              <w:left w:val="single" w:sz="8" w:space="0" w:color="auto"/>
              <w:bottom w:val="single" w:sz="8" w:space="0" w:color="000000"/>
              <w:right w:val="nil"/>
            </w:tcBorders>
            <w:vAlign w:val="center"/>
            <w:hideMark/>
          </w:tcPr>
          <w:p w:rsidR="00C05797" w:rsidRPr="00C05797" w:rsidRDefault="00C05797" w:rsidP="00C05797">
            <w:pPr>
              <w:spacing w:after="0" w:line="240" w:lineRule="auto"/>
              <w:rPr>
                <w:rFonts w:ascii="Arial" w:eastAsia="Times New Roman" w:hAnsi="Arial" w:cs="Arial"/>
                <w:b/>
                <w:bCs/>
                <w:sz w:val="24"/>
                <w:szCs w:val="24"/>
                <w:lang w:val="es-ES" w:eastAsia="es-ES"/>
              </w:rPr>
            </w:pPr>
          </w:p>
        </w:tc>
        <w:tc>
          <w:tcPr>
            <w:tcW w:w="1701" w:type="dxa"/>
            <w:tcBorders>
              <w:top w:val="nil"/>
              <w:left w:val="single" w:sz="8" w:space="0" w:color="auto"/>
              <w:bottom w:val="single" w:sz="8" w:space="0" w:color="auto"/>
              <w:right w:val="nil"/>
            </w:tcBorders>
            <w:shd w:val="clear" w:color="000000" w:fill="FFFFFF"/>
            <w:textDirection w:val="btLr"/>
            <w:vAlign w:val="center"/>
            <w:hideMark/>
          </w:tcPr>
          <w:p w:rsidR="00C05797" w:rsidRPr="00C05797" w:rsidRDefault="00C05797" w:rsidP="00C05797">
            <w:pPr>
              <w:spacing w:after="0" w:line="240" w:lineRule="auto"/>
              <w:jc w:val="center"/>
              <w:rPr>
                <w:rFonts w:ascii="Arial" w:eastAsia="Times New Roman" w:hAnsi="Arial" w:cs="Arial"/>
                <w:lang w:val="es-ES" w:eastAsia="es-ES"/>
              </w:rPr>
            </w:pPr>
            <w:r w:rsidRPr="00C05797">
              <w:rPr>
                <w:rFonts w:ascii="Arial" w:eastAsia="Times New Roman" w:hAnsi="Arial" w:cs="Arial"/>
                <w:lang w:val="es-ES" w:eastAsia="es-ES"/>
              </w:rPr>
              <w:t>Gestión de Planificación</w:t>
            </w:r>
          </w:p>
        </w:tc>
        <w:tc>
          <w:tcPr>
            <w:tcW w:w="567" w:type="dxa"/>
            <w:tcBorders>
              <w:top w:val="nil"/>
              <w:left w:val="single" w:sz="8" w:space="0" w:color="auto"/>
              <w:bottom w:val="single" w:sz="8" w:space="0" w:color="auto"/>
              <w:right w:val="single" w:sz="4" w:space="0" w:color="auto"/>
            </w:tcBorders>
            <w:shd w:val="clear" w:color="000000" w:fill="FFFFFF"/>
            <w:textDirection w:val="btLr"/>
            <w:vAlign w:val="center"/>
            <w:hideMark/>
          </w:tcPr>
          <w:p w:rsidR="00C05797" w:rsidRPr="00C05797" w:rsidRDefault="00C05797" w:rsidP="00C05797">
            <w:pPr>
              <w:spacing w:after="0" w:line="240" w:lineRule="auto"/>
              <w:jc w:val="center"/>
              <w:rPr>
                <w:rFonts w:ascii="Arial" w:eastAsia="Times New Roman" w:hAnsi="Arial" w:cs="Arial"/>
                <w:lang w:val="es-ES" w:eastAsia="es-ES"/>
              </w:rPr>
            </w:pPr>
            <w:r w:rsidRPr="00C05797">
              <w:rPr>
                <w:rFonts w:ascii="Arial" w:eastAsia="Times New Roman" w:hAnsi="Arial" w:cs="Arial"/>
                <w:lang w:val="es-ES" w:eastAsia="es-ES"/>
              </w:rPr>
              <w:t>Gestión Comercial</w:t>
            </w:r>
          </w:p>
        </w:tc>
        <w:tc>
          <w:tcPr>
            <w:tcW w:w="567" w:type="dxa"/>
            <w:tcBorders>
              <w:top w:val="nil"/>
              <w:left w:val="nil"/>
              <w:bottom w:val="single" w:sz="8" w:space="0" w:color="auto"/>
              <w:right w:val="single" w:sz="4" w:space="0" w:color="auto"/>
            </w:tcBorders>
            <w:shd w:val="clear" w:color="000000" w:fill="FFFFFF"/>
            <w:textDirection w:val="btLr"/>
            <w:vAlign w:val="center"/>
            <w:hideMark/>
          </w:tcPr>
          <w:p w:rsidR="00C05797" w:rsidRPr="00C05797" w:rsidRDefault="00C05797" w:rsidP="00C05797">
            <w:pPr>
              <w:spacing w:after="0" w:line="240" w:lineRule="auto"/>
              <w:jc w:val="center"/>
              <w:rPr>
                <w:rFonts w:ascii="Arial" w:eastAsia="Times New Roman" w:hAnsi="Arial" w:cs="Arial"/>
                <w:lang w:val="es-ES" w:eastAsia="es-ES"/>
              </w:rPr>
            </w:pPr>
            <w:r w:rsidRPr="00C05797">
              <w:rPr>
                <w:rFonts w:ascii="Arial" w:eastAsia="Times New Roman" w:hAnsi="Arial" w:cs="Arial"/>
                <w:lang w:val="es-ES" w:eastAsia="es-ES"/>
              </w:rPr>
              <w:t>Gestión Operativa</w:t>
            </w:r>
          </w:p>
        </w:tc>
        <w:tc>
          <w:tcPr>
            <w:tcW w:w="850" w:type="dxa"/>
            <w:tcBorders>
              <w:top w:val="nil"/>
              <w:left w:val="nil"/>
              <w:bottom w:val="single" w:sz="8" w:space="0" w:color="auto"/>
              <w:right w:val="single" w:sz="8" w:space="0" w:color="auto"/>
            </w:tcBorders>
            <w:shd w:val="clear" w:color="000000" w:fill="FFFFFF"/>
            <w:textDirection w:val="btLr"/>
            <w:vAlign w:val="center"/>
            <w:hideMark/>
          </w:tcPr>
          <w:p w:rsidR="00C05797" w:rsidRPr="00C05797" w:rsidRDefault="00C05797" w:rsidP="00C05797">
            <w:pPr>
              <w:spacing w:after="0" w:line="240" w:lineRule="auto"/>
              <w:jc w:val="center"/>
              <w:rPr>
                <w:rFonts w:ascii="Arial" w:eastAsia="Times New Roman" w:hAnsi="Arial" w:cs="Arial"/>
                <w:lang w:val="es-ES" w:eastAsia="es-ES"/>
              </w:rPr>
            </w:pPr>
            <w:r w:rsidRPr="00C05797">
              <w:rPr>
                <w:rFonts w:ascii="Arial" w:eastAsia="Times New Roman" w:hAnsi="Arial" w:cs="Arial"/>
                <w:lang w:val="es-ES" w:eastAsia="es-ES"/>
              </w:rPr>
              <w:t>Gestión Administrativa (Proyecto)</w:t>
            </w:r>
          </w:p>
        </w:tc>
        <w:tc>
          <w:tcPr>
            <w:tcW w:w="567" w:type="dxa"/>
            <w:tcBorders>
              <w:top w:val="nil"/>
              <w:left w:val="nil"/>
              <w:bottom w:val="single" w:sz="8" w:space="0" w:color="auto"/>
              <w:right w:val="single" w:sz="4" w:space="0" w:color="auto"/>
            </w:tcBorders>
            <w:shd w:val="clear" w:color="000000" w:fill="FFFFFF"/>
            <w:textDirection w:val="btLr"/>
            <w:vAlign w:val="center"/>
            <w:hideMark/>
          </w:tcPr>
          <w:p w:rsidR="00C05797" w:rsidRPr="00C05797" w:rsidRDefault="00C05797" w:rsidP="00C05797">
            <w:pPr>
              <w:spacing w:after="0" w:line="240" w:lineRule="auto"/>
              <w:jc w:val="center"/>
              <w:rPr>
                <w:rFonts w:ascii="Arial" w:eastAsia="Times New Roman" w:hAnsi="Arial" w:cs="Arial"/>
                <w:lang w:val="es-ES" w:eastAsia="es-ES"/>
              </w:rPr>
            </w:pPr>
            <w:r w:rsidRPr="00C05797">
              <w:rPr>
                <w:rFonts w:ascii="Arial" w:eastAsia="Times New Roman" w:hAnsi="Arial" w:cs="Arial"/>
                <w:lang w:val="es-ES" w:eastAsia="es-ES"/>
              </w:rPr>
              <w:t>Gestión Legal</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C05797" w:rsidRPr="00C05797" w:rsidRDefault="00C05797" w:rsidP="00C05797">
            <w:pPr>
              <w:spacing w:after="0" w:line="240" w:lineRule="auto"/>
              <w:jc w:val="center"/>
              <w:rPr>
                <w:rFonts w:ascii="Arial" w:eastAsia="Times New Roman" w:hAnsi="Arial" w:cs="Arial"/>
                <w:lang w:val="es-ES" w:eastAsia="es-ES"/>
              </w:rPr>
            </w:pPr>
            <w:r w:rsidRPr="00C05797">
              <w:rPr>
                <w:rFonts w:ascii="Arial" w:eastAsia="Times New Roman" w:hAnsi="Arial" w:cs="Arial"/>
                <w:lang w:val="es-ES" w:eastAsia="es-ES"/>
              </w:rPr>
              <w:t>Marketing</w:t>
            </w:r>
          </w:p>
        </w:tc>
      </w:tr>
      <w:tr w:rsidR="00C05797"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E6B9B8"/>
            <w:vAlign w:val="center"/>
            <w:hideMark/>
          </w:tcPr>
          <w:p w:rsidR="00C05797" w:rsidRPr="00C05797" w:rsidRDefault="00C05797" w:rsidP="00C05797">
            <w:pPr>
              <w:spacing w:after="0" w:line="240" w:lineRule="auto"/>
              <w:jc w:val="center"/>
              <w:rPr>
                <w:rFonts w:ascii="Arial" w:eastAsia="Times New Roman" w:hAnsi="Arial" w:cs="Arial"/>
                <w:b/>
                <w:bCs/>
                <w:sz w:val="20"/>
                <w:szCs w:val="20"/>
                <w:lang w:val="es-ES" w:eastAsia="es-ES"/>
              </w:rPr>
            </w:pPr>
            <w:r w:rsidRPr="00C05797">
              <w:rPr>
                <w:rFonts w:ascii="Arial" w:eastAsia="Times New Roman" w:hAnsi="Arial" w:cs="Arial"/>
                <w:b/>
                <w:bCs/>
                <w:sz w:val="20"/>
                <w:szCs w:val="20"/>
                <w:lang w:val="es-ES" w:eastAsia="es-ES"/>
              </w:rPr>
              <w:t>4.</w:t>
            </w:r>
          </w:p>
        </w:tc>
        <w:tc>
          <w:tcPr>
            <w:tcW w:w="7938" w:type="dxa"/>
            <w:gridSpan w:val="7"/>
            <w:tcBorders>
              <w:top w:val="nil"/>
              <w:left w:val="nil"/>
              <w:bottom w:val="single" w:sz="4" w:space="0" w:color="auto"/>
              <w:right w:val="single" w:sz="8" w:space="0" w:color="000000"/>
            </w:tcBorders>
            <w:shd w:val="clear" w:color="000000" w:fill="E6B9B8"/>
            <w:vAlign w:val="center"/>
            <w:hideMark/>
          </w:tcPr>
          <w:p w:rsidR="00C05797" w:rsidRPr="00C05797" w:rsidRDefault="00C05797" w:rsidP="00C05797">
            <w:pPr>
              <w:spacing w:after="0" w:line="240" w:lineRule="auto"/>
              <w:rPr>
                <w:rFonts w:ascii="Arial" w:eastAsia="Times New Roman" w:hAnsi="Arial" w:cs="Arial"/>
                <w:b/>
                <w:bCs/>
                <w:lang w:val="es-ES" w:eastAsia="es-ES"/>
              </w:rPr>
            </w:pPr>
            <w:r w:rsidRPr="00C05797">
              <w:rPr>
                <w:rFonts w:ascii="Arial" w:eastAsia="Times New Roman" w:hAnsi="Arial" w:cs="Arial"/>
                <w:b/>
                <w:bCs/>
                <w:lang w:val="es-ES" w:eastAsia="es-ES"/>
              </w:rPr>
              <w:t>SISTEMA DE GESTIÓN DE LA CALIDAD</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4.1</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Requisitos Generales</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4.2.2</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Manual de Calidad</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24"/>
                <w:szCs w:val="24"/>
                <w:lang w:val="es-ES" w:eastAsia="es-ES"/>
              </w:rPr>
            </w:pPr>
            <w:r w:rsidRPr="00C05797">
              <w:rPr>
                <w:rFonts w:ascii="Arial" w:eastAsia="Times New Roman" w:hAnsi="Arial" w:cs="Arial"/>
                <w:b/>
                <w:bCs/>
                <w:sz w:val="24"/>
                <w:szCs w:val="24"/>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4.2.3</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Control de Documentos</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4.2.4</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Control de Registros</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C05797"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E6B9B8"/>
            <w:vAlign w:val="center"/>
            <w:hideMark/>
          </w:tcPr>
          <w:p w:rsidR="00C05797" w:rsidRPr="00C05797" w:rsidRDefault="00C05797" w:rsidP="00C05797">
            <w:pPr>
              <w:spacing w:after="0" w:line="240" w:lineRule="auto"/>
              <w:jc w:val="center"/>
              <w:rPr>
                <w:rFonts w:ascii="Arial" w:eastAsia="Times New Roman" w:hAnsi="Arial" w:cs="Arial"/>
                <w:b/>
                <w:bCs/>
                <w:sz w:val="20"/>
                <w:szCs w:val="20"/>
                <w:lang w:val="es-ES" w:eastAsia="es-ES"/>
              </w:rPr>
            </w:pPr>
            <w:r w:rsidRPr="00C05797">
              <w:rPr>
                <w:rFonts w:ascii="Arial" w:eastAsia="Times New Roman" w:hAnsi="Arial" w:cs="Arial"/>
                <w:b/>
                <w:bCs/>
                <w:sz w:val="20"/>
                <w:szCs w:val="20"/>
                <w:lang w:val="es-ES" w:eastAsia="es-ES"/>
              </w:rPr>
              <w:t>5.</w:t>
            </w:r>
          </w:p>
        </w:tc>
        <w:tc>
          <w:tcPr>
            <w:tcW w:w="7938" w:type="dxa"/>
            <w:gridSpan w:val="7"/>
            <w:tcBorders>
              <w:top w:val="single" w:sz="4" w:space="0" w:color="auto"/>
              <w:left w:val="nil"/>
              <w:bottom w:val="single" w:sz="4" w:space="0" w:color="auto"/>
              <w:right w:val="single" w:sz="8" w:space="0" w:color="000000"/>
            </w:tcBorders>
            <w:shd w:val="clear" w:color="000000" w:fill="E6B9B8"/>
            <w:vAlign w:val="center"/>
            <w:hideMark/>
          </w:tcPr>
          <w:p w:rsidR="00C05797" w:rsidRPr="00C05797" w:rsidRDefault="00C05797" w:rsidP="00C05797">
            <w:pPr>
              <w:spacing w:after="0" w:line="240" w:lineRule="auto"/>
              <w:rPr>
                <w:rFonts w:ascii="Arial" w:eastAsia="Times New Roman" w:hAnsi="Arial" w:cs="Arial"/>
                <w:b/>
                <w:bCs/>
                <w:lang w:val="es-ES" w:eastAsia="es-ES"/>
              </w:rPr>
            </w:pPr>
            <w:r w:rsidRPr="00C05797">
              <w:rPr>
                <w:rFonts w:ascii="Arial" w:eastAsia="Times New Roman" w:hAnsi="Arial" w:cs="Arial"/>
                <w:b/>
                <w:bCs/>
                <w:lang w:val="es-ES" w:eastAsia="es-ES"/>
              </w:rPr>
              <w:t>RESPONSABILIDAD DE LA DIRECCIÓN</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5.1</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Compromiso de la Dirección</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5.2</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Enfoque al Cliente</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5.3</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Política de Calidad</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5.4</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 xml:space="preserve">Planificación  </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645"/>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5.5</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Responsabilidad, Autoridad y Comunicación</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5.6</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Revisión por la Dirección</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C05797"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E6B9B8"/>
            <w:vAlign w:val="center"/>
            <w:hideMark/>
          </w:tcPr>
          <w:p w:rsidR="00C05797" w:rsidRPr="00C05797" w:rsidRDefault="00C05797" w:rsidP="00C05797">
            <w:pPr>
              <w:spacing w:after="0" w:line="240" w:lineRule="auto"/>
              <w:jc w:val="center"/>
              <w:rPr>
                <w:rFonts w:ascii="Arial" w:eastAsia="Times New Roman" w:hAnsi="Arial" w:cs="Arial"/>
                <w:b/>
                <w:bCs/>
                <w:sz w:val="20"/>
                <w:szCs w:val="20"/>
                <w:lang w:val="es-ES" w:eastAsia="es-ES"/>
              </w:rPr>
            </w:pPr>
            <w:r w:rsidRPr="00C05797">
              <w:rPr>
                <w:rFonts w:ascii="Arial" w:eastAsia="Times New Roman" w:hAnsi="Arial" w:cs="Arial"/>
                <w:b/>
                <w:bCs/>
                <w:sz w:val="20"/>
                <w:szCs w:val="20"/>
                <w:lang w:val="es-ES" w:eastAsia="es-ES"/>
              </w:rPr>
              <w:t>6.</w:t>
            </w:r>
          </w:p>
        </w:tc>
        <w:tc>
          <w:tcPr>
            <w:tcW w:w="7938" w:type="dxa"/>
            <w:gridSpan w:val="7"/>
            <w:tcBorders>
              <w:top w:val="single" w:sz="4" w:space="0" w:color="auto"/>
              <w:left w:val="nil"/>
              <w:bottom w:val="single" w:sz="4" w:space="0" w:color="auto"/>
              <w:right w:val="single" w:sz="8" w:space="0" w:color="000000"/>
            </w:tcBorders>
            <w:shd w:val="clear" w:color="000000" w:fill="E6B9B8"/>
            <w:vAlign w:val="center"/>
            <w:hideMark/>
          </w:tcPr>
          <w:p w:rsidR="00C05797" w:rsidRPr="00C05797" w:rsidRDefault="00C05797" w:rsidP="00C05797">
            <w:pPr>
              <w:spacing w:after="0" w:line="240" w:lineRule="auto"/>
              <w:rPr>
                <w:rFonts w:ascii="Arial" w:eastAsia="Times New Roman" w:hAnsi="Arial" w:cs="Arial"/>
                <w:b/>
                <w:bCs/>
                <w:lang w:val="es-ES" w:eastAsia="es-ES"/>
              </w:rPr>
            </w:pPr>
            <w:r w:rsidRPr="00C05797">
              <w:rPr>
                <w:rFonts w:ascii="Arial" w:eastAsia="Times New Roman" w:hAnsi="Arial" w:cs="Arial"/>
                <w:b/>
                <w:bCs/>
                <w:lang w:val="es-ES" w:eastAsia="es-ES"/>
              </w:rPr>
              <w:t>GESTIÓN DE LOS RECURSOS</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6.1</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Provisión de Recursos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6.2</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Recursos Humanos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6.3</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Infraestructura</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6.4</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Ambiente de Trabajo</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C05797" w:rsidRPr="00C05797" w:rsidTr="00BA5BA7">
        <w:trPr>
          <w:trHeight w:val="402"/>
        </w:trPr>
        <w:tc>
          <w:tcPr>
            <w:tcW w:w="586" w:type="dxa"/>
            <w:tcBorders>
              <w:top w:val="single" w:sz="4" w:space="0" w:color="auto"/>
              <w:left w:val="single" w:sz="8" w:space="0" w:color="auto"/>
              <w:bottom w:val="single" w:sz="8" w:space="0" w:color="auto"/>
              <w:right w:val="single" w:sz="4" w:space="0" w:color="auto"/>
            </w:tcBorders>
            <w:shd w:val="clear" w:color="000000" w:fill="E6B9B8"/>
            <w:vAlign w:val="center"/>
            <w:hideMark/>
          </w:tcPr>
          <w:p w:rsidR="00C05797" w:rsidRPr="00C05797" w:rsidRDefault="00C05797" w:rsidP="00C05797">
            <w:pPr>
              <w:spacing w:after="0" w:line="240" w:lineRule="auto"/>
              <w:jc w:val="center"/>
              <w:rPr>
                <w:rFonts w:ascii="Arial" w:eastAsia="Times New Roman" w:hAnsi="Arial" w:cs="Arial"/>
                <w:b/>
                <w:bCs/>
                <w:sz w:val="20"/>
                <w:szCs w:val="20"/>
                <w:lang w:val="es-ES" w:eastAsia="es-ES"/>
              </w:rPr>
            </w:pPr>
            <w:r w:rsidRPr="00C05797">
              <w:rPr>
                <w:rFonts w:ascii="Arial" w:eastAsia="Times New Roman" w:hAnsi="Arial" w:cs="Arial"/>
                <w:b/>
                <w:bCs/>
                <w:sz w:val="20"/>
                <w:szCs w:val="20"/>
                <w:lang w:val="es-ES" w:eastAsia="es-ES"/>
              </w:rPr>
              <w:t>7.</w:t>
            </w:r>
          </w:p>
        </w:tc>
        <w:tc>
          <w:tcPr>
            <w:tcW w:w="7938" w:type="dxa"/>
            <w:gridSpan w:val="7"/>
            <w:tcBorders>
              <w:top w:val="single" w:sz="4" w:space="0" w:color="auto"/>
              <w:left w:val="nil"/>
              <w:bottom w:val="single" w:sz="8" w:space="0" w:color="auto"/>
              <w:right w:val="single" w:sz="8" w:space="0" w:color="000000"/>
            </w:tcBorders>
            <w:shd w:val="clear" w:color="000000" w:fill="E6B9B8"/>
            <w:vAlign w:val="center"/>
            <w:hideMark/>
          </w:tcPr>
          <w:p w:rsidR="00C05797" w:rsidRPr="00C05797" w:rsidRDefault="00C05797" w:rsidP="00C05797">
            <w:pPr>
              <w:spacing w:after="0" w:line="240" w:lineRule="auto"/>
              <w:rPr>
                <w:rFonts w:ascii="Arial" w:eastAsia="Times New Roman" w:hAnsi="Arial" w:cs="Arial"/>
                <w:b/>
                <w:bCs/>
                <w:lang w:val="es-ES" w:eastAsia="es-ES"/>
              </w:rPr>
            </w:pPr>
            <w:r w:rsidRPr="00C05797">
              <w:rPr>
                <w:rFonts w:ascii="Arial" w:eastAsia="Times New Roman" w:hAnsi="Arial" w:cs="Arial"/>
                <w:b/>
                <w:bCs/>
                <w:lang w:val="es-ES" w:eastAsia="es-ES"/>
              </w:rPr>
              <w:t>REALIZACIÓN DEL PRODUCTO</w:t>
            </w:r>
          </w:p>
        </w:tc>
      </w:tr>
      <w:tr w:rsidR="005E3D01" w:rsidRPr="00C05797" w:rsidTr="00BA5BA7">
        <w:trPr>
          <w:trHeight w:val="615"/>
        </w:trPr>
        <w:tc>
          <w:tcPr>
            <w:tcW w:w="586"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lastRenderedPageBreak/>
              <w:t>7.1</w:t>
            </w:r>
          </w:p>
        </w:tc>
        <w:tc>
          <w:tcPr>
            <w:tcW w:w="3119" w:type="dxa"/>
            <w:tcBorders>
              <w:top w:val="single" w:sz="8" w:space="0" w:color="auto"/>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Planificación de la realización del producto</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single" w:sz="8" w:space="0" w:color="auto"/>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C05797"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7.2</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Procesos relacionados con el cliente</w:t>
            </w:r>
          </w:p>
        </w:tc>
        <w:tc>
          <w:tcPr>
            <w:tcW w:w="4819" w:type="dxa"/>
            <w:gridSpan w:val="6"/>
            <w:tcBorders>
              <w:top w:val="single" w:sz="4" w:space="0" w:color="auto"/>
              <w:left w:val="single" w:sz="8" w:space="0" w:color="auto"/>
              <w:bottom w:val="single" w:sz="4" w:space="0" w:color="auto"/>
              <w:right w:val="single" w:sz="8" w:space="0" w:color="000000"/>
            </w:tcBorders>
            <w:shd w:val="clear" w:color="000000" w:fill="BFBFB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585"/>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7.2.1</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Determinación de los requisitos relacionados con el producto</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r>
      <w:tr w:rsidR="005E3D01" w:rsidRPr="00C05797" w:rsidTr="005E3D01">
        <w:trPr>
          <w:trHeight w:val="675"/>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7.2.2</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Revisión de los requisitos relacionados con el producto</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7.2.3</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Comunicación con el cliente</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7.4</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Compras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C05797"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7.5</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Producción y prestación del servicio</w:t>
            </w:r>
          </w:p>
        </w:tc>
        <w:tc>
          <w:tcPr>
            <w:tcW w:w="4819" w:type="dxa"/>
            <w:gridSpan w:val="6"/>
            <w:tcBorders>
              <w:top w:val="single" w:sz="4" w:space="0" w:color="auto"/>
              <w:left w:val="single" w:sz="8" w:space="0" w:color="auto"/>
              <w:bottom w:val="single" w:sz="4" w:space="0" w:color="auto"/>
              <w:right w:val="single" w:sz="8" w:space="0" w:color="000000"/>
            </w:tcBorders>
            <w:shd w:val="clear" w:color="000000" w:fill="BFBFB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615"/>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7.5.1</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Control de la producción y de la prestación del servicio</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885"/>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7.5.2.</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Validación de los procesos de la producción y de la prestación del servicio.</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single" w:sz="8" w:space="0" w:color="auto"/>
              <w:bottom w:val="single" w:sz="4" w:space="0" w:color="auto"/>
              <w:right w:val="single" w:sz="4" w:space="0" w:color="auto"/>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7.5.3</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Identificación y trazabilidad</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7.5.4</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Propiedad del cliente</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7.5.5</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Preservación del Producto</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C05797"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E6B9B8"/>
            <w:vAlign w:val="center"/>
            <w:hideMark/>
          </w:tcPr>
          <w:p w:rsidR="00C05797" w:rsidRPr="00C05797" w:rsidRDefault="00C05797" w:rsidP="00C05797">
            <w:pPr>
              <w:spacing w:after="0" w:line="240" w:lineRule="auto"/>
              <w:jc w:val="center"/>
              <w:rPr>
                <w:rFonts w:ascii="Arial" w:eastAsia="Times New Roman" w:hAnsi="Arial" w:cs="Arial"/>
                <w:b/>
                <w:bCs/>
                <w:sz w:val="20"/>
                <w:szCs w:val="20"/>
                <w:lang w:val="es-ES" w:eastAsia="es-ES"/>
              </w:rPr>
            </w:pPr>
            <w:r w:rsidRPr="00C05797">
              <w:rPr>
                <w:rFonts w:ascii="Arial" w:eastAsia="Times New Roman" w:hAnsi="Arial" w:cs="Arial"/>
                <w:b/>
                <w:bCs/>
                <w:sz w:val="20"/>
                <w:szCs w:val="20"/>
                <w:lang w:val="es-ES" w:eastAsia="es-ES"/>
              </w:rPr>
              <w:t>8.</w:t>
            </w:r>
          </w:p>
        </w:tc>
        <w:tc>
          <w:tcPr>
            <w:tcW w:w="7938" w:type="dxa"/>
            <w:gridSpan w:val="7"/>
            <w:tcBorders>
              <w:top w:val="single" w:sz="4" w:space="0" w:color="auto"/>
              <w:left w:val="nil"/>
              <w:bottom w:val="single" w:sz="4" w:space="0" w:color="auto"/>
              <w:right w:val="single" w:sz="8" w:space="0" w:color="000000"/>
            </w:tcBorders>
            <w:shd w:val="clear" w:color="000000" w:fill="E6B9B8"/>
            <w:vAlign w:val="center"/>
            <w:hideMark/>
          </w:tcPr>
          <w:p w:rsidR="00C05797" w:rsidRPr="00C05797" w:rsidRDefault="00C05797" w:rsidP="00C05797">
            <w:pPr>
              <w:spacing w:after="0" w:line="240" w:lineRule="auto"/>
              <w:rPr>
                <w:rFonts w:ascii="Arial" w:eastAsia="Times New Roman" w:hAnsi="Arial" w:cs="Arial"/>
                <w:b/>
                <w:bCs/>
                <w:lang w:val="es-ES" w:eastAsia="es-ES"/>
              </w:rPr>
            </w:pPr>
            <w:r w:rsidRPr="00C05797">
              <w:rPr>
                <w:rFonts w:ascii="Arial" w:eastAsia="Times New Roman" w:hAnsi="Arial" w:cs="Arial"/>
                <w:b/>
                <w:bCs/>
                <w:lang w:val="es-ES" w:eastAsia="es-ES"/>
              </w:rPr>
              <w:t>MEDICIÓN, ANÁLISIS Y MEJORA</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8.1</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Generalidades</w:t>
            </w:r>
          </w:p>
        </w:tc>
        <w:tc>
          <w:tcPr>
            <w:tcW w:w="1701" w:type="dxa"/>
            <w:tcBorders>
              <w:top w:val="nil"/>
              <w:left w:val="single" w:sz="8" w:space="0" w:color="auto"/>
              <w:bottom w:val="nil"/>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nil"/>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nil"/>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nil"/>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nil"/>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nil"/>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C05797"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8.2</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Seguimiento y Medición</w:t>
            </w:r>
          </w:p>
        </w:tc>
        <w:tc>
          <w:tcPr>
            <w:tcW w:w="4819" w:type="dxa"/>
            <w:gridSpan w:val="6"/>
            <w:tcBorders>
              <w:top w:val="single" w:sz="4" w:space="0" w:color="auto"/>
              <w:left w:val="single" w:sz="8" w:space="0" w:color="auto"/>
              <w:bottom w:val="single" w:sz="4" w:space="0" w:color="auto"/>
              <w:right w:val="single" w:sz="8" w:space="0" w:color="000000"/>
            </w:tcBorders>
            <w:shd w:val="clear" w:color="000000" w:fill="BFBFB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8.2.1</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Satisfacción del Cliente</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8.2.2</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Auditoría Interna</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8.2.3</w:t>
            </w:r>
          </w:p>
        </w:tc>
        <w:tc>
          <w:tcPr>
            <w:tcW w:w="3119" w:type="dxa"/>
            <w:tcBorders>
              <w:top w:val="nil"/>
              <w:left w:val="nil"/>
              <w:bottom w:val="single" w:sz="4" w:space="0" w:color="auto"/>
              <w:right w:val="nil"/>
            </w:tcBorders>
            <w:shd w:val="clear" w:color="000000" w:fill="FFFFFF"/>
            <w:noWrap/>
            <w:vAlign w:val="center"/>
            <w:hideMark/>
          </w:tcPr>
          <w:p w:rsidR="00C05797" w:rsidRPr="00C05797" w:rsidRDefault="00C05797" w:rsidP="00C05797">
            <w:pPr>
              <w:spacing w:after="0" w:line="240" w:lineRule="auto"/>
              <w:jc w:val="center"/>
              <w:rPr>
                <w:rFonts w:ascii="Arial" w:eastAsia="Times New Roman" w:hAnsi="Arial" w:cs="Arial"/>
                <w:lang w:val="es-ES" w:eastAsia="es-ES"/>
              </w:rPr>
            </w:pPr>
            <w:r w:rsidRPr="00C05797">
              <w:rPr>
                <w:rFonts w:ascii="Arial" w:eastAsia="Times New Roman" w:hAnsi="Arial" w:cs="Arial"/>
                <w:lang w:val="es-ES" w:eastAsia="es-ES"/>
              </w:rPr>
              <w:t>Seguimiento y Medición de los procesos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8.2.4</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Seguimiento y Medición del producto</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8.3</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Control del producto no conforme</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4"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8.4</w:t>
            </w:r>
          </w:p>
        </w:tc>
        <w:tc>
          <w:tcPr>
            <w:tcW w:w="3119" w:type="dxa"/>
            <w:tcBorders>
              <w:top w:val="nil"/>
              <w:left w:val="nil"/>
              <w:bottom w:val="single" w:sz="4"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Análisis de datos</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4"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r w:rsidR="005E3D01" w:rsidRPr="00C05797" w:rsidTr="005E3D01">
        <w:trPr>
          <w:trHeight w:val="402"/>
        </w:trPr>
        <w:tc>
          <w:tcPr>
            <w:tcW w:w="586" w:type="dxa"/>
            <w:tcBorders>
              <w:top w:val="nil"/>
              <w:left w:val="single" w:sz="8" w:space="0" w:color="auto"/>
              <w:bottom w:val="single" w:sz="8" w:space="0" w:color="auto"/>
              <w:right w:val="single" w:sz="4" w:space="0" w:color="auto"/>
            </w:tcBorders>
            <w:shd w:val="clear" w:color="000000" w:fill="FFFFFF"/>
            <w:vAlign w:val="center"/>
            <w:hideMark/>
          </w:tcPr>
          <w:p w:rsidR="00C05797" w:rsidRPr="00C05797" w:rsidRDefault="00C05797" w:rsidP="00C05797">
            <w:pPr>
              <w:spacing w:after="0" w:line="240" w:lineRule="auto"/>
              <w:jc w:val="center"/>
              <w:rPr>
                <w:rFonts w:ascii="Arial" w:eastAsia="Times New Roman" w:hAnsi="Arial" w:cs="Arial"/>
                <w:sz w:val="20"/>
                <w:szCs w:val="20"/>
                <w:lang w:val="es-ES" w:eastAsia="es-ES"/>
              </w:rPr>
            </w:pPr>
            <w:r w:rsidRPr="00C05797">
              <w:rPr>
                <w:rFonts w:ascii="Arial" w:eastAsia="Times New Roman" w:hAnsi="Arial" w:cs="Arial"/>
                <w:sz w:val="20"/>
                <w:szCs w:val="20"/>
                <w:lang w:val="es-ES" w:eastAsia="es-ES"/>
              </w:rPr>
              <w:t>8.5</w:t>
            </w:r>
          </w:p>
        </w:tc>
        <w:tc>
          <w:tcPr>
            <w:tcW w:w="3119" w:type="dxa"/>
            <w:tcBorders>
              <w:top w:val="nil"/>
              <w:left w:val="nil"/>
              <w:bottom w:val="single" w:sz="8" w:space="0" w:color="auto"/>
              <w:right w:val="nil"/>
            </w:tcBorders>
            <w:shd w:val="clear" w:color="000000" w:fill="FFFFFF"/>
            <w:vAlign w:val="center"/>
            <w:hideMark/>
          </w:tcPr>
          <w:p w:rsidR="00C05797" w:rsidRPr="00C05797" w:rsidRDefault="00C05797" w:rsidP="00C05797">
            <w:pPr>
              <w:spacing w:after="0" w:line="240" w:lineRule="auto"/>
              <w:jc w:val="both"/>
              <w:rPr>
                <w:rFonts w:ascii="Arial" w:eastAsia="Times New Roman" w:hAnsi="Arial" w:cs="Arial"/>
                <w:lang w:val="es-ES" w:eastAsia="es-ES"/>
              </w:rPr>
            </w:pPr>
            <w:r w:rsidRPr="00C05797">
              <w:rPr>
                <w:rFonts w:ascii="Arial" w:eastAsia="Times New Roman" w:hAnsi="Arial" w:cs="Arial"/>
                <w:lang w:val="es-ES" w:eastAsia="es-ES"/>
              </w:rPr>
              <w:t>Mejora</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X</w:t>
            </w:r>
          </w:p>
        </w:tc>
        <w:tc>
          <w:tcPr>
            <w:tcW w:w="567" w:type="dxa"/>
            <w:tcBorders>
              <w:top w:val="nil"/>
              <w:left w:val="nil"/>
              <w:bottom w:val="single" w:sz="8"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8"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850" w:type="dxa"/>
            <w:tcBorders>
              <w:top w:val="nil"/>
              <w:left w:val="nil"/>
              <w:bottom w:val="single" w:sz="8" w:space="0" w:color="auto"/>
              <w:right w:val="nil"/>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c>
          <w:tcPr>
            <w:tcW w:w="567" w:type="dxa"/>
            <w:tcBorders>
              <w:top w:val="nil"/>
              <w:left w:val="nil"/>
              <w:bottom w:val="single" w:sz="8" w:space="0" w:color="auto"/>
              <w:right w:val="single" w:sz="8" w:space="0" w:color="auto"/>
            </w:tcBorders>
            <w:shd w:val="clear" w:color="auto" w:fill="auto"/>
            <w:noWrap/>
            <w:vAlign w:val="center"/>
            <w:hideMark/>
          </w:tcPr>
          <w:p w:rsidR="00C05797" w:rsidRPr="00C05797" w:rsidRDefault="00C05797" w:rsidP="00C05797">
            <w:pPr>
              <w:spacing w:after="0" w:line="240" w:lineRule="auto"/>
              <w:jc w:val="center"/>
              <w:rPr>
                <w:rFonts w:ascii="Arial" w:eastAsia="Times New Roman" w:hAnsi="Arial" w:cs="Arial"/>
                <w:b/>
                <w:bCs/>
                <w:sz w:val="16"/>
                <w:szCs w:val="16"/>
                <w:lang w:val="es-ES" w:eastAsia="es-ES"/>
              </w:rPr>
            </w:pPr>
            <w:r w:rsidRPr="00C05797">
              <w:rPr>
                <w:rFonts w:ascii="Arial" w:eastAsia="Times New Roman" w:hAnsi="Arial" w:cs="Arial"/>
                <w:b/>
                <w:bCs/>
                <w:sz w:val="16"/>
                <w:szCs w:val="16"/>
                <w:lang w:val="es-ES" w:eastAsia="es-ES"/>
              </w:rPr>
              <w:t> </w:t>
            </w:r>
          </w:p>
        </w:tc>
      </w:tr>
    </w:tbl>
    <w:p w:rsidR="00C05797" w:rsidRPr="005E3D01" w:rsidRDefault="005E3D01" w:rsidP="005E3D01">
      <w:pPr>
        <w:pStyle w:val="Sinespaciado"/>
        <w:jc w:val="center"/>
        <w:rPr>
          <w:rFonts w:ascii="Arial" w:hAnsi="Arial" w:cs="Arial"/>
        </w:rPr>
      </w:pPr>
      <w:bookmarkStart w:id="120" w:name="_Toc352752848"/>
      <w:r w:rsidRPr="005E3D01">
        <w:rPr>
          <w:rFonts w:ascii="Arial" w:hAnsi="Arial" w:cs="Arial"/>
        </w:rPr>
        <w:t xml:space="preserve">Tabla </w:t>
      </w:r>
      <w:r w:rsidR="000037A4" w:rsidRPr="005E3D01">
        <w:rPr>
          <w:rFonts w:ascii="Arial" w:hAnsi="Arial" w:cs="Arial"/>
        </w:rPr>
        <w:fldChar w:fldCharType="begin"/>
      </w:r>
      <w:r w:rsidRPr="005E3D01">
        <w:rPr>
          <w:rFonts w:ascii="Arial" w:hAnsi="Arial" w:cs="Arial"/>
        </w:rPr>
        <w:instrText xml:space="preserve"> SEQ Tabla \* ARABIC </w:instrText>
      </w:r>
      <w:r w:rsidR="000037A4" w:rsidRPr="005E3D01">
        <w:rPr>
          <w:rFonts w:ascii="Arial" w:hAnsi="Arial" w:cs="Arial"/>
        </w:rPr>
        <w:fldChar w:fldCharType="separate"/>
      </w:r>
      <w:r w:rsidR="00295CC4">
        <w:rPr>
          <w:rFonts w:ascii="Arial" w:hAnsi="Arial" w:cs="Arial"/>
          <w:noProof/>
        </w:rPr>
        <w:t>21</w:t>
      </w:r>
      <w:r w:rsidR="000037A4" w:rsidRPr="005E3D01">
        <w:rPr>
          <w:rFonts w:ascii="Arial" w:hAnsi="Arial" w:cs="Arial"/>
        </w:rPr>
        <w:fldChar w:fldCharType="end"/>
      </w:r>
      <w:r w:rsidRPr="005E3D01">
        <w:rPr>
          <w:rFonts w:ascii="Arial" w:hAnsi="Arial" w:cs="Arial"/>
        </w:rPr>
        <w:t>: Matriz de cumplimiento de la Norma ISO 9001:2008 con los procesos mejorados</w:t>
      </w:r>
      <w:bookmarkEnd w:id="120"/>
    </w:p>
    <w:p w:rsidR="005E3D01" w:rsidRPr="005E3D01" w:rsidRDefault="005E3D01" w:rsidP="005E3D01">
      <w:pPr>
        <w:pStyle w:val="Sinespaciado"/>
        <w:jc w:val="center"/>
        <w:rPr>
          <w:rFonts w:ascii="Arial" w:hAnsi="Arial" w:cs="Arial"/>
        </w:rPr>
      </w:pPr>
      <w:r w:rsidRPr="005E3D01">
        <w:rPr>
          <w:rFonts w:ascii="Arial" w:hAnsi="Arial" w:cs="Arial"/>
        </w:rPr>
        <w:t>Fuente: Norma ISO 9001:2008</w:t>
      </w:r>
    </w:p>
    <w:p w:rsidR="005E3D01" w:rsidRPr="005E3D01" w:rsidRDefault="005E3D01" w:rsidP="005E3D01">
      <w:pPr>
        <w:pStyle w:val="Sinespaciado"/>
        <w:jc w:val="center"/>
        <w:rPr>
          <w:rFonts w:ascii="Arial" w:hAnsi="Arial" w:cs="Arial"/>
        </w:rPr>
      </w:pPr>
      <w:r w:rsidRPr="005E3D01">
        <w:rPr>
          <w:rFonts w:ascii="Arial" w:hAnsi="Arial" w:cs="Arial"/>
        </w:rPr>
        <w:t>Elaborada por: Las Autoras</w:t>
      </w:r>
    </w:p>
    <w:p w:rsidR="002157CA" w:rsidRDefault="00BA5BA7" w:rsidP="002157CA">
      <w:pPr>
        <w:pStyle w:val="Ttulo3"/>
        <w:numPr>
          <w:ilvl w:val="2"/>
          <w:numId w:val="42"/>
        </w:numPr>
        <w:spacing w:line="360" w:lineRule="auto"/>
        <w:rPr>
          <w:rFonts w:ascii="Arial" w:hAnsi="Arial" w:cs="Arial"/>
          <w:color w:val="auto"/>
          <w:sz w:val="24"/>
        </w:rPr>
      </w:pPr>
      <w:bookmarkStart w:id="121" w:name="_Toc352752996"/>
      <w:r>
        <w:rPr>
          <w:rFonts w:ascii="Arial" w:hAnsi="Arial" w:cs="Arial"/>
          <w:color w:val="auto"/>
          <w:sz w:val="24"/>
        </w:rPr>
        <w:lastRenderedPageBreak/>
        <w:t>Indicadores de Gestión para la L</w:t>
      </w:r>
      <w:r w:rsidR="002157CA">
        <w:rPr>
          <w:rFonts w:ascii="Arial" w:hAnsi="Arial" w:cs="Arial"/>
          <w:color w:val="auto"/>
          <w:sz w:val="24"/>
        </w:rPr>
        <w:t>ínea Inmobiliaria</w:t>
      </w:r>
      <w:bookmarkEnd w:id="121"/>
    </w:p>
    <w:p w:rsidR="00234ACE" w:rsidRDefault="00BA5BA7" w:rsidP="00BA5BA7">
      <w:pPr>
        <w:spacing w:line="360" w:lineRule="auto"/>
        <w:jc w:val="both"/>
        <w:rPr>
          <w:rFonts w:ascii="Arial" w:hAnsi="Arial" w:cs="Arial"/>
          <w:sz w:val="24"/>
        </w:rPr>
      </w:pPr>
      <w:r>
        <w:rPr>
          <w:rFonts w:ascii="Arial" w:hAnsi="Arial" w:cs="Arial"/>
          <w:sz w:val="24"/>
        </w:rPr>
        <w:t>Se establecieron los indicadores con el objetivo de presentar las mejoras obtenidas mediante la eliminación de algunas actividades</w:t>
      </w:r>
      <w:r w:rsidR="00234ACE">
        <w:rPr>
          <w:rFonts w:ascii="Arial" w:hAnsi="Arial" w:cs="Arial"/>
          <w:sz w:val="24"/>
        </w:rPr>
        <w:t>,</w:t>
      </w:r>
      <w:r>
        <w:rPr>
          <w:rFonts w:ascii="Arial" w:hAnsi="Arial" w:cs="Arial"/>
          <w:sz w:val="24"/>
        </w:rPr>
        <w:t xml:space="preserve"> </w:t>
      </w:r>
      <w:r w:rsidR="00234ACE">
        <w:rPr>
          <w:rFonts w:ascii="Arial" w:hAnsi="Arial" w:cs="Arial"/>
          <w:sz w:val="24"/>
        </w:rPr>
        <w:t>que de una u otra manera interferían en el desenvolvimiento de la empresa.</w:t>
      </w:r>
    </w:p>
    <w:p w:rsidR="00447D55" w:rsidRDefault="0019621F" w:rsidP="00BA5BA7">
      <w:pPr>
        <w:spacing w:line="360" w:lineRule="auto"/>
        <w:jc w:val="both"/>
        <w:rPr>
          <w:rFonts w:ascii="Arial" w:hAnsi="Arial" w:cs="Arial"/>
          <w:sz w:val="24"/>
        </w:rPr>
      </w:pPr>
      <w:r w:rsidRPr="0019621F">
        <w:rPr>
          <w:noProof/>
          <w:lang w:eastAsia="es-EC"/>
        </w:rPr>
        <w:drawing>
          <wp:inline distT="0" distB="0" distL="0" distR="0" wp14:anchorId="77DA6BAF" wp14:editId="11621017">
            <wp:extent cx="5257800" cy="6153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6530" cy="6151664"/>
                    </a:xfrm>
                    <a:prstGeom prst="rect">
                      <a:avLst/>
                    </a:prstGeom>
                    <a:noFill/>
                    <a:ln>
                      <a:noFill/>
                    </a:ln>
                  </pic:spPr>
                </pic:pic>
              </a:graphicData>
            </a:graphic>
          </wp:inline>
        </w:drawing>
      </w:r>
    </w:p>
    <w:p w:rsidR="00F512C1" w:rsidRDefault="00E82708" w:rsidP="00E82708">
      <w:pPr>
        <w:pStyle w:val="Sinespaciado"/>
        <w:jc w:val="center"/>
        <w:rPr>
          <w:rFonts w:ascii="Arial" w:hAnsi="Arial" w:cs="Arial"/>
        </w:rPr>
      </w:pPr>
      <w:r w:rsidRPr="00E82708">
        <w:rPr>
          <w:noProof/>
          <w:lang w:eastAsia="es-EC"/>
        </w:rPr>
        <w:lastRenderedPageBreak/>
        <w:drawing>
          <wp:inline distT="0" distB="0" distL="0" distR="0" wp14:anchorId="7A0FEB0A" wp14:editId="4FB8D0AC">
            <wp:extent cx="5252822" cy="5076825"/>
            <wp:effectExtent l="19050" t="0" r="4978"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256530" cy="5080409"/>
                    </a:xfrm>
                    <a:prstGeom prst="rect">
                      <a:avLst/>
                    </a:prstGeom>
                    <a:noFill/>
                    <a:ln w="9525">
                      <a:noFill/>
                      <a:miter lim="800000"/>
                      <a:headEnd/>
                      <a:tailEnd/>
                    </a:ln>
                  </pic:spPr>
                </pic:pic>
              </a:graphicData>
            </a:graphic>
          </wp:inline>
        </w:drawing>
      </w:r>
    </w:p>
    <w:p w:rsidR="00E82708" w:rsidRPr="00E82708" w:rsidRDefault="00E82708" w:rsidP="00E82708">
      <w:pPr>
        <w:pStyle w:val="Sinespaciado"/>
        <w:jc w:val="center"/>
        <w:rPr>
          <w:rFonts w:ascii="Arial" w:hAnsi="Arial" w:cs="Arial"/>
          <w:sz w:val="24"/>
        </w:rPr>
      </w:pPr>
      <w:bookmarkStart w:id="122" w:name="_Toc352752849"/>
      <w:r w:rsidRPr="00E82708">
        <w:rPr>
          <w:rFonts w:ascii="Arial" w:hAnsi="Arial" w:cs="Arial"/>
        </w:rPr>
        <w:t xml:space="preserve">Tabla </w:t>
      </w:r>
      <w:r w:rsidRPr="00E82708">
        <w:rPr>
          <w:rFonts w:ascii="Arial" w:hAnsi="Arial" w:cs="Arial"/>
        </w:rPr>
        <w:fldChar w:fldCharType="begin"/>
      </w:r>
      <w:r w:rsidRPr="00E82708">
        <w:rPr>
          <w:rFonts w:ascii="Arial" w:hAnsi="Arial" w:cs="Arial"/>
        </w:rPr>
        <w:instrText xml:space="preserve"> SEQ Tabla \* ARABIC </w:instrText>
      </w:r>
      <w:r w:rsidRPr="00E82708">
        <w:rPr>
          <w:rFonts w:ascii="Arial" w:hAnsi="Arial" w:cs="Arial"/>
        </w:rPr>
        <w:fldChar w:fldCharType="separate"/>
      </w:r>
      <w:r w:rsidR="00295CC4">
        <w:rPr>
          <w:rFonts w:ascii="Arial" w:hAnsi="Arial" w:cs="Arial"/>
          <w:noProof/>
        </w:rPr>
        <w:t>22</w:t>
      </w:r>
      <w:r w:rsidRPr="00E82708">
        <w:rPr>
          <w:rFonts w:ascii="Arial" w:hAnsi="Arial" w:cs="Arial"/>
        </w:rPr>
        <w:fldChar w:fldCharType="end"/>
      </w:r>
      <w:r w:rsidRPr="00E82708">
        <w:rPr>
          <w:rFonts w:ascii="Arial" w:hAnsi="Arial" w:cs="Arial"/>
        </w:rPr>
        <w:t xml:space="preserve">: Indicadores </w:t>
      </w:r>
      <w:r w:rsidR="0019621F">
        <w:rPr>
          <w:rFonts w:ascii="Arial" w:hAnsi="Arial" w:cs="Arial"/>
        </w:rPr>
        <w:t xml:space="preserve">de Gestión </w:t>
      </w:r>
      <w:r w:rsidRPr="00E82708">
        <w:rPr>
          <w:rFonts w:ascii="Arial" w:hAnsi="Arial" w:cs="Arial"/>
        </w:rPr>
        <w:t>para la Línea Inmobiliaria</w:t>
      </w:r>
      <w:bookmarkEnd w:id="122"/>
    </w:p>
    <w:p w:rsidR="00E82708" w:rsidRPr="00E82708" w:rsidRDefault="00E82708" w:rsidP="00E82708">
      <w:pPr>
        <w:pStyle w:val="Sinespaciado"/>
        <w:jc w:val="center"/>
        <w:rPr>
          <w:rFonts w:ascii="Arial" w:hAnsi="Arial" w:cs="Arial"/>
        </w:rPr>
      </w:pPr>
      <w:r w:rsidRPr="00E82708">
        <w:rPr>
          <w:rFonts w:ascii="Arial" w:hAnsi="Arial" w:cs="Arial"/>
        </w:rPr>
        <w:t>Elaborada por: Las Autoras</w:t>
      </w:r>
    </w:p>
    <w:p w:rsidR="009E7042" w:rsidRPr="004D3127" w:rsidRDefault="009E7042" w:rsidP="004D3127">
      <w:pPr>
        <w:spacing w:after="0" w:line="360" w:lineRule="auto"/>
        <w:jc w:val="both"/>
        <w:rPr>
          <w:rFonts w:ascii="Arial" w:hAnsi="Arial" w:cs="Arial"/>
          <w:sz w:val="24"/>
          <w:szCs w:val="24"/>
        </w:rPr>
      </w:pPr>
    </w:p>
    <w:p w:rsidR="005D0492" w:rsidRDefault="005D0492" w:rsidP="00BA4923">
      <w:pPr>
        <w:pStyle w:val="Ttulo2"/>
        <w:numPr>
          <w:ilvl w:val="1"/>
          <w:numId w:val="42"/>
        </w:numPr>
        <w:spacing w:line="360" w:lineRule="auto"/>
        <w:rPr>
          <w:rFonts w:ascii="Arial" w:hAnsi="Arial" w:cs="Arial"/>
          <w:color w:val="auto"/>
          <w:sz w:val="28"/>
        </w:rPr>
      </w:pPr>
      <w:bookmarkStart w:id="123" w:name="_Toc352752997"/>
      <w:r w:rsidRPr="005D0492">
        <w:rPr>
          <w:rFonts w:ascii="Arial" w:hAnsi="Arial" w:cs="Arial"/>
          <w:color w:val="auto"/>
          <w:sz w:val="28"/>
        </w:rPr>
        <w:t>DEFINICIÓN DEL SISTEMA DOCUMENTAL</w:t>
      </w:r>
      <w:bookmarkEnd w:id="123"/>
    </w:p>
    <w:p w:rsidR="00DA3A5B" w:rsidRDefault="00AA7573" w:rsidP="00DA3A5B">
      <w:pPr>
        <w:spacing w:line="360" w:lineRule="auto"/>
        <w:jc w:val="both"/>
        <w:rPr>
          <w:rFonts w:ascii="Arial" w:hAnsi="Arial" w:cs="Arial"/>
          <w:sz w:val="24"/>
        </w:rPr>
      </w:pPr>
      <w:r>
        <w:rPr>
          <w:rFonts w:ascii="Arial" w:hAnsi="Arial" w:cs="Arial"/>
          <w:sz w:val="24"/>
        </w:rPr>
        <w:t xml:space="preserve">Con respecto al sistema documental se ha concluido que los documentos existentes deben ajustarse a los requerimientos de la Norma ISO 9001:2008, por lo </w:t>
      </w:r>
      <w:r w:rsidR="00C86BAD">
        <w:rPr>
          <w:rFonts w:ascii="Arial" w:hAnsi="Arial" w:cs="Arial"/>
          <w:sz w:val="24"/>
        </w:rPr>
        <w:t>que se propone</w:t>
      </w:r>
      <w:r>
        <w:rPr>
          <w:rFonts w:ascii="Arial" w:hAnsi="Arial" w:cs="Arial"/>
          <w:sz w:val="24"/>
        </w:rPr>
        <w:t xml:space="preserve"> utiliz</w:t>
      </w:r>
      <w:r w:rsidR="00C86BAD">
        <w:rPr>
          <w:rFonts w:ascii="Arial" w:hAnsi="Arial" w:cs="Arial"/>
          <w:sz w:val="24"/>
        </w:rPr>
        <w:t>ar</w:t>
      </w:r>
      <w:r>
        <w:rPr>
          <w:rFonts w:ascii="Arial" w:hAnsi="Arial" w:cs="Arial"/>
          <w:sz w:val="24"/>
        </w:rPr>
        <w:t xml:space="preserve"> los manuales que serán presentados en los anexos</w:t>
      </w:r>
      <w:r w:rsidR="00C86BAD">
        <w:rPr>
          <w:rFonts w:ascii="Arial" w:hAnsi="Arial" w:cs="Arial"/>
          <w:sz w:val="24"/>
        </w:rPr>
        <w:t>, dado que fueron analizados y se realizaron las respectivas correcciones que se consideró necesario</w:t>
      </w:r>
      <w:r w:rsidR="00DA3A5B">
        <w:rPr>
          <w:rFonts w:ascii="Arial" w:hAnsi="Arial" w:cs="Arial"/>
          <w:sz w:val="24"/>
        </w:rPr>
        <w:t>.</w:t>
      </w:r>
    </w:p>
    <w:p w:rsidR="00AA7573" w:rsidRDefault="00C86BAD" w:rsidP="00DA3A5B">
      <w:pPr>
        <w:spacing w:line="360" w:lineRule="auto"/>
        <w:jc w:val="both"/>
        <w:rPr>
          <w:rFonts w:ascii="Arial" w:hAnsi="Arial" w:cs="Arial"/>
          <w:sz w:val="24"/>
        </w:rPr>
      </w:pPr>
      <w:r>
        <w:rPr>
          <w:rFonts w:ascii="Arial" w:hAnsi="Arial" w:cs="Arial"/>
          <w:sz w:val="24"/>
        </w:rPr>
        <w:lastRenderedPageBreak/>
        <w:t xml:space="preserve">Al </w:t>
      </w:r>
      <w:r w:rsidR="009055CC">
        <w:rPr>
          <w:rFonts w:ascii="Arial" w:hAnsi="Arial" w:cs="Arial"/>
          <w:sz w:val="24"/>
        </w:rPr>
        <w:t xml:space="preserve">momento </w:t>
      </w:r>
      <w:r>
        <w:rPr>
          <w:rFonts w:ascii="Arial" w:hAnsi="Arial" w:cs="Arial"/>
          <w:sz w:val="24"/>
        </w:rPr>
        <w:t xml:space="preserve">la empresa </w:t>
      </w:r>
      <w:r w:rsidR="009055CC">
        <w:rPr>
          <w:rFonts w:ascii="Arial" w:hAnsi="Arial" w:cs="Arial"/>
          <w:sz w:val="24"/>
        </w:rPr>
        <w:t xml:space="preserve">cuenta </w:t>
      </w:r>
      <w:r>
        <w:rPr>
          <w:rFonts w:ascii="Arial" w:hAnsi="Arial" w:cs="Arial"/>
          <w:sz w:val="24"/>
        </w:rPr>
        <w:t xml:space="preserve">con un listado </w:t>
      </w:r>
      <w:r w:rsidR="009055CC">
        <w:rPr>
          <w:rFonts w:ascii="Arial" w:hAnsi="Arial" w:cs="Arial"/>
          <w:sz w:val="24"/>
        </w:rPr>
        <w:t xml:space="preserve">maestro de registros, el cual si cumple con el SGC, los mismos que son legibles, identificables y recuperables, por lo que no se consideró necesario rediseñarlos. Este listado es presentado en el </w:t>
      </w:r>
      <w:r w:rsidR="009055CC" w:rsidRPr="009055CC">
        <w:rPr>
          <w:rFonts w:ascii="Arial" w:hAnsi="Arial" w:cs="Arial"/>
          <w:b/>
          <w:sz w:val="24"/>
        </w:rPr>
        <w:t>ANEXO 11.</w:t>
      </w:r>
    </w:p>
    <w:p w:rsidR="009055CC" w:rsidRPr="00DA3A5B" w:rsidRDefault="009055CC" w:rsidP="00DA3A5B">
      <w:pPr>
        <w:spacing w:line="360" w:lineRule="auto"/>
        <w:jc w:val="both"/>
        <w:rPr>
          <w:rFonts w:ascii="Arial" w:hAnsi="Arial" w:cs="Arial"/>
          <w:sz w:val="24"/>
        </w:rPr>
      </w:pPr>
    </w:p>
    <w:p w:rsidR="005D0492" w:rsidRPr="005D0492" w:rsidRDefault="005D0492" w:rsidP="00BA4923">
      <w:pPr>
        <w:pStyle w:val="Ttulo3"/>
        <w:numPr>
          <w:ilvl w:val="2"/>
          <w:numId w:val="42"/>
        </w:numPr>
        <w:spacing w:line="360" w:lineRule="auto"/>
        <w:jc w:val="both"/>
        <w:rPr>
          <w:rFonts w:ascii="Arial" w:hAnsi="Arial" w:cs="Arial"/>
          <w:color w:val="auto"/>
          <w:sz w:val="24"/>
        </w:rPr>
      </w:pPr>
      <w:bookmarkStart w:id="124" w:name="_Toc352752998"/>
      <w:r w:rsidRPr="005D0492">
        <w:rPr>
          <w:rFonts w:ascii="Arial" w:hAnsi="Arial" w:cs="Arial"/>
          <w:color w:val="auto"/>
          <w:sz w:val="24"/>
        </w:rPr>
        <w:t>Manual de Procesos</w:t>
      </w:r>
      <w:bookmarkEnd w:id="124"/>
    </w:p>
    <w:p w:rsidR="006F07AF" w:rsidRDefault="001927E8" w:rsidP="001927E8">
      <w:pPr>
        <w:spacing w:line="360" w:lineRule="auto"/>
        <w:jc w:val="both"/>
        <w:rPr>
          <w:rFonts w:ascii="Arial" w:hAnsi="Arial" w:cs="Arial"/>
          <w:sz w:val="24"/>
        </w:rPr>
      </w:pPr>
      <w:r w:rsidRPr="001927E8">
        <w:rPr>
          <w:rFonts w:ascii="Arial" w:hAnsi="Arial" w:cs="Arial"/>
          <w:sz w:val="24"/>
        </w:rPr>
        <w:t xml:space="preserve">El Manual de Procesos es un documento que </w:t>
      </w:r>
      <w:r w:rsidR="00861527">
        <w:rPr>
          <w:rFonts w:ascii="Arial" w:hAnsi="Arial" w:cs="Arial"/>
          <w:sz w:val="24"/>
        </w:rPr>
        <w:t xml:space="preserve">nos </w:t>
      </w:r>
      <w:r w:rsidRPr="001927E8">
        <w:rPr>
          <w:rFonts w:ascii="Arial" w:hAnsi="Arial" w:cs="Arial"/>
          <w:sz w:val="24"/>
        </w:rPr>
        <w:t>permite facilitar la adaptación de cada factor de la empresa (tanto de planeación como de gestión) a los intereses de la organización</w:t>
      </w:r>
    </w:p>
    <w:p w:rsidR="005D0492" w:rsidRDefault="00A15C59" w:rsidP="00A15C59">
      <w:pPr>
        <w:spacing w:line="360" w:lineRule="auto"/>
        <w:jc w:val="both"/>
        <w:rPr>
          <w:rFonts w:ascii="Arial" w:hAnsi="Arial" w:cs="Arial"/>
          <w:sz w:val="24"/>
        </w:rPr>
      </w:pPr>
      <w:r>
        <w:rPr>
          <w:rFonts w:ascii="Arial" w:hAnsi="Arial" w:cs="Arial"/>
          <w:sz w:val="24"/>
        </w:rPr>
        <w:t xml:space="preserve">Con la ayuda de este manual la empresa puede </w:t>
      </w:r>
      <w:r w:rsidRPr="00A15C59">
        <w:rPr>
          <w:rFonts w:ascii="Arial" w:hAnsi="Arial" w:cs="Arial"/>
          <w:sz w:val="24"/>
        </w:rPr>
        <w:t>orient</w:t>
      </w:r>
      <w:r>
        <w:rPr>
          <w:rFonts w:ascii="Arial" w:hAnsi="Arial" w:cs="Arial"/>
          <w:sz w:val="24"/>
        </w:rPr>
        <w:t>ar</w:t>
      </w:r>
      <w:r w:rsidRPr="00A15C59">
        <w:rPr>
          <w:rFonts w:ascii="Arial" w:hAnsi="Arial" w:cs="Arial"/>
          <w:sz w:val="24"/>
        </w:rPr>
        <w:t xml:space="preserve"> sus esfuerzos </w:t>
      </w:r>
      <w:r>
        <w:rPr>
          <w:rFonts w:ascii="Arial" w:hAnsi="Arial" w:cs="Arial"/>
          <w:sz w:val="24"/>
        </w:rPr>
        <w:t>en</w:t>
      </w:r>
      <w:r w:rsidRPr="00A15C59">
        <w:rPr>
          <w:rFonts w:ascii="Arial" w:hAnsi="Arial" w:cs="Arial"/>
          <w:sz w:val="24"/>
        </w:rPr>
        <w:t xml:space="preserve"> dar respuesta oportuna a las necesidades de los usuarios</w:t>
      </w:r>
      <w:r>
        <w:rPr>
          <w:rFonts w:ascii="Arial" w:hAnsi="Arial" w:cs="Arial"/>
          <w:sz w:val="24"/>
        </w:rPr>
        <w:t xml:space="preserve"> y </w:t>
      </w:r>
      <w:r w:rsidRPr="00A15C59">
        <w:rPr>
          <w:rFonts w:ascii="Arial" w:hAnsi="Arial" w:cs="Arial"/>
          <w:sz w:val="24"/>
        </w:rPr>
        <w:t xml:space="preserve">de sus servicios </w:t>
      </w:r>
      <w:r w:rsidR="00C86BAD">
        <w:rPr>
          <w:rFonts w:ascii="Arial" w:hAnsi="Arial" w:cs="Arial"/>
          <w:sz w:val="24"/>
        </w:rPr>
        <w:t>que requiere</w:t>
      </w:r>
      <w:r w:rsidRPr="00A15C59">
        <w:rPr>
          <w:rFonts w:ascii="Arial" w:hAnsi="Arial" w:cs="Arial"/>
          <w:sz w:val="24"/>
        </w:rPr>
        <w:t xml:space="preserve"> identificar, mejorar y documentar</w:t>
      </w:r>
      <w:r>
        <w:rPr>
          <w:rFonts w:ascii="Arial" w:hAnsi="Arial" w:cs="Arial"/>
          <w:sz w:val="24"/>
        </w:rPr>
        <w:t xml:space="preserve"> sus procesos. </w:t>
      </w:r>
      <w:r w:rsidR="009A4901">
        <w:rPr>
          <w:rFonts w:ascii="Arial" w:hAnsi="Arial" w:cs="Arial"/>
          <w:sz w:val="24"/>
        </w:rPr>
        <w:t xml:space="preserve">La inmobiliaria </w:t>
      </w:r>
      <w:r>
        <w:rPr>
          <w:rFonts w:ascii="Arial" w:hAnsi="Arial" w:cs="Arial"/>
          <w:sz w:val="24"/>
        </w:rPr>
        <w:t xml:space="preserve">debe </w:t>
      </w:r>
      <w:r w:rsidRPr="00A15C59">
        <w:rPr>
          <w:rFonts w:ascii="Arial" w:hAnsi="Arial" w:cs="Arial"/>
          <w:sz w:val="24"/>
        </w:rPr>
        <w:t>genera</w:t>
      </w:r>
      <w:r>
        <w:rPr>
          <w:rFonts w:ascii="Arial" w:hAnsi="Arial" w:cs="Arial"/>
          <w:sz w:val="24"/>
        </w:rPr>
        <w:t>r</w:t>
      </w:r>
      <w:r w:rsidRPr="00A15C59">
        <w:rPr>
          <w:rFonts w:ascii="Arial" w:hAnsi="Arial" w:cs="Arial"/>
          <w:sz w:val="24"/>
        </w:rPr>
        <w:t xml:space="preserve"> acciones que favorezcan las prácticas que lle</w:t>
      </w:r>
      <w:r w:rsidR="003D661F">
        <w:rPr>
          <w:rFonts w:ascii="Arial" w:hAnsi="Arial" w:cs="Arial"/>
          <w:sz w:val="24"/>
        </w:rPr>
        <w:t xml:space="preserve">ven a la eficiencia y eficacia, con el fin </w:t>
      </w:r>
      <w:r w:rsidR="009A4901">
        <w:rPr>
          <w:rFonts w:ascii="Arial" w:hAnsi="Arial" w:cs="Arial"/>
          <w:sz w:val="24"/>
        </w:rPr>
        <w:t>de conocer cuáles son sus entradas y salidas que presenta en cada procesos que se estudió en el proyecto</w:t>
      </w:r>
      <w:r w:rsidRPr="00A15C59">
        <w:rPr>
          <w:rFonts w:ascii="Arial" w:hAnsi="Arial" w:cs="Arial"/>
          <w:sz w:val="24"/>
        </w:rPr>
        <w:t>.</w:t>
      </w:r>
      <w:r w:rsidR="003D661F">
        <w:rPr>
          <w:rFonts w:ascii="Arial" w:hAnsi="Arial" w:cs="Arial"/>
          <w:sz w:val="24"/>
        </w:rPr>
        <w:t xml:space="preserve"> Se propone un Manual de Procesos en el </w:t>
      </w:r>
      <w:r w:rsidR="003D661F" w:rsidRPr="003D661F">
        <w:rPr>
          <w:rFonts w:ascii="Arial" w:hAnsi="Arial" w:cs="Arial"/>
          <w:b/>
          <w:sz w:val="24"/>
        </w:rPr>
        <w:t xml:space="preserve">ANEXO </w:t>
      </w:r>
      <w:r w:rsidR="00071B71">
        <w:rPr>
          <w:rFonts w:ascii="Arial" w:hAnsi="Arial" w:cs="Arial"/>
          <w:b/>
          <w:sz w:val="24"/>
        </w:rPr>
        <w:t>1</w:t>
      </w:r>
      <w:r w:rsidR="009055CC">
        <w:rPr>
          <w:rFonts w:ascii="Arial" w:hAnsi="Arial" w:cs="Arial"/>
          <w:b/>
          <w:sz w:val="24"/>
        </w:rPr>
        <w:t>2.</w:t>
      </w:r>
    </w:p>
    <w:p w:rsidR="005D0492" w:rsidRPr="005D0492" w:rsidRDefault="005D0492" w:rsidP="00BA4923">
      <w:pPr>
        <w:pStyle w:val="Ttulo3"/>
        <w:numPr>
          <w:ilvl w:val="2"/>
          <w:numId w:val="42"/>
        </w:numPr>
        <w:spacing w:line="360" w:lineRule="auto"/>
        <w:rPr>
          <w:rFonts w:ascii="Arial" w:hAnsi="Arial" w:cs="Arial"/>
          <w:color w:val="auto"/>
          <w:sz w:val="24"/>
        </w:rPr>
      </w:pPr>
      <w:bookmarkStart w:id="125" w:name="_Toc352752999"/>
      <w:r w:rsidRPr="005D0492">
        <w:rPr>
          <w:rFonts w:ascii="Arial" w:hAnsi="Arial" w:cs="Arial"/>
          <w:color w:val="auto"/>
          <w:sz w:val="24"/>
        </w:rPr>
        <w:t>Manual de Proce</w:t>
      </w:r>
      <w:r>
        <w:rPr>
          <w:rFonts w:ascii="Arial" w:hAnsi="Arial" w:cs="Arial"/>
          <w:color w:val="auto"/>
          <w:sz w:val="24"/>
        </w:rPr>
        <w:t>dimiento</w:t>
      </w:r>
      <w:r w:rsidR="001F2BB2">
        <w:rPr>
          <w:rFonts w:ascii="Arial" w:hAnsi="Arial" w:cs="Arial"/>
          <w:color w:val="auto"/>
          <w:sz w:val="24"/>
        </w:rPr>
        <w:t>s</w:t>
      </w:r>
      <w:bookmarkEnd w:id="125"/>
    </w:p>
    <w:p w:rsidR="00B04743" w:rsidRDefault="00B04743" w:rsidP="005A2BB0">
      <w:pPr>
        <w:spacing w:line="360" w:lineRule="auto"/>
        <w:jc w:val="both"/>
        <w:rPr>
          <w:rFonts w:ascii="Arial" w:hAnsi="Arial" w:cs="Arial"/>
          <w:sz w:val="24"/>
        </w:rPr>
      </w:pPr>
      <w:r>
        <w:rPr>
          <w:rFonts w:ascii="Arial" w:hAnsi="Arial" w:cs="Arial"/>
          <w:sz w:val="24"/>
        </w:rPr>
        <w:t>“Al documentar los procedimientos se definen las responsabilidades de cumplimiento, revisión, archivo y tiempo de conservación de cada uno de los registros relacionados con dicho procedimiento.</w:t>
      </w:r>
    </w:p>
    <w:p w:rsidR="00B04743" w:rsidRDefault="00B04743" w:rsidP="005A2BB0">
      <w:pPr>
        <w:spacing w:line="360" w:lineRule="auto"/>
        <w:jc w:val="both"/>
        <w:rPr>
          <w:rFonts w:ascii="Arial" w:hAnsi="Arial" w:cs="Arial"/>
          <w:sz w:val="24"/>
        </w:rPr>
      </w:pPr>
      <w:r>
        <w:rPr>
          <w:rFonts w:ascii="Arial" w:hAnsi="Arial" w:cs="Arial"/>
          <w:sz w:val="24"/>
        </w:rPr>
        <w:t>Por consiguiente, tienen acceso a los registros, los responsables y el personal de las diferentes áreas afectadas, el responsable de calidad y los clientes, siempre que esté establecido en contrato.</w:t>
      </w:r>
    </w:p>
    <w:p w:rsidR="00B04743" w:rsidRDefault="00B04743" w:rsidP="005A2BB0">
      <w:pPr>
        <w:spacing w:line="360" w:lineRule="auto"/>
        <w:jc w:val="both"/>
        <w:rPr>
          <w:rFonts w:ascii="Arial" w:hAnsi="Arial" w:cs="Arial"/>
          <w:sz w:val="24"/>
        </w:rPr>
      </w:pPr>
      <w:r>
        <w:rPr>
          <w:rFonts w:ascii="Arial" w:hAnsi="Arial" w:cs="Arial"/>
          <w:sz w:val="24"/>
        </w:rPr>
        <w:t xml:space="preserve">Es importante mantener el fácil acceso a los documentos y prever que éstos se deterioren o se extravíen; por lo tanto, se deben archivar y conservar </w:t>
      </w:r>
      <w:r>
        <w:rPr>
          <w:rFonts w:ascii="Arial" w:hAnsi="Arial" w:cs="Arial"/>
          <w:sz w:val="24"/>
        </w:rPr>
        <w:lastRenderedPageBreak/>
        <w:t>como es debido y para mayor seguridad se hacen copias y se conservan en lugares protegidos</w:t>
      </w:r>
      <w:r w:rsidR="00C40EE4">
        <w:rPr>
          <w:rFonts w:ascii="Arial" w:hAnsi="Arial" w:cs="Arial"/>
          <w:sz w:val="24"/>
        </w:rPr>
        <w:t>”</w:t>
      </w:r>
      <w:r>
        <w:rPr>
          <w:rFonts w:ascii="Arial" w:hAnsi="Arial" w:cs="Arial"/>
          <w:sz w:val="24"/>
        </w:rPr>
        <w:t>.</w:t>
      </w:r>
      <w:r w:rsidR="00071B71">
        <w:rPr>
          <w:rStyle w:val="Refdenotaalpie"/>
          <w:rFonts w:ascii="Arial" w:hAnsi="Arial" w:cs="Arial"/>
          <w:sz w:val="24"/>
        </w:rPr>
        <w:footnoteReference w:id="18"/>
      </w:r>
    </w:p>
    <w:p w:rsidR="003D661F" w:rsidRDefault="005A2BB0" w:rsidP="005A2BB0">
      <w:pPr>
        <w:spacing w:line="360" w:lineRule="auto"/>
        <w:jc w:val="both"/>
        <w:rPr>
          <w:rFonts w:ascii="Arial" w:hAnsi="Arial" w:cs="Arial"/>
          <w:sz w:val="24"/>
        </w:rPr>
      </w:pPr>
      <w:r>
        <w:rPr>
          <w:rFonts w:ascii="Arial" w:hAnsi="Arial" w:cs="Arial"/>
          <w:sz w:val="24"/>
        </w:rPr>
        <w:t>El Manual de Procedimiento p</w:t>
      </w:r>
      <w:r w:rsidR="003D661F" w:rsidRPr="003D661F">
        <w:rPr>
          <w:rFonts w:ascii="Arial" w:hAnsi="Arial" w:cs="Arial"/>
          <w:sz w:val="24"/>
        </w:rPr>
        <w:t xml:space="preserve">ermite </w:t>
      </w:r>
      <w:r>
        <w:rPr>
          <w:rFonts w:ascii="Arial" w:hAnsi="Arial" w:cs="Arial"/>
          <w:sz w:val="24"/>
        </w:rPr>
        <w:t xml:space="preserve">que la empresa pueda </w:t>
      </w:r>
      <w:r w:rsidR="003D661F" w:rsidRPr="003D661F">
        <w:rPr>
          <w:rFonts w:ascii="Arial" w:hAnsi="Arial" w:cs="Arial"/>
          <w:sz w:val="24"/>
        </w:rPr>
        <w:t>explorar la operatividad de una o varias unidades de negocios interactuando, ya que este contiene una descripción estructurada y ordenada de las tareas, requisitos y responsa</w:t>
      </w:r>
      <w:r w:rsidR="003D661F">
        <w:rPr>
          <w:rFonts w:ascii="Arial" w:hAnsi="Arial" w:cs="Arial"/>
          <w:sz w:val="24"/>
        </w:rPr>
        <w:t>bles de cada tarea del proceso</w:t>
      </w:r>
      <w:r>
        <w:rPr>
          <w:rFonts w:ascii="Arial" w:hAnsi="Arial" w:cs="Arial"/>
          <w:sz w:val="24"/>
        </w:rPr>
        <w:t xml:space="preserve"> obtiene la empresa</w:t>
      </w:r>
      <w:r w:rsidR="003D661F">
        <w:rPr>
          <w:rFonts w:ascii="Arial" w:hAnsi="Arial" w:cs="Arial"/>
          <w:sz w:val="24"/>
        </w:rPr>
        <w:t>.</w:t>
      </w:r>
    </w:p>
    <w:p w:rsidR="005A2BB0" w:rsidRDefault="005A2BB0" w:rsidP="005A2BB0">
      <w:pPr>
        <w:spacing w:line="360" w:lineRule="auto"/>
        <w:jc w:val="both"/>
        <w:rPr>
          <w:rFonts w:ascii="Arial" w:hAnsi="Arial" w:cs="Arial"/>
          <w:sz w:val="24"/>
        </w:rPr>
      </w:pPr>
      <w:r>
        <w:rPr>
          <w:rFonts w:ascii="Arial" w:hAnsi="Arial" w:cs="Arial"/>
          <w:sz w:val="24"/>
        </w:rPr>
        <w:t xml:space="preserve">Se realizó los flujos mejorados o procesos mejorados por medio del análisis del valor agregado y esto ayuda a que la empresa pueda mejorar en los departamentos de comercial, operaciones y administrativos, en el </w:t>
      </w:r>
      <w:r w:rsidRPr="005A2BB0">
        <w:rPr>
          <w:rFonts w:ascii="Arial" w:hAnsi="Arial" w:cs="Arial"/>
          <w:b/>
          <w:sz w:val="24"/>
        </w:rPr>
        <w:t>ANEXO 1</w:t>
      </w:r>
      <w:r w:rsidR="009055CC">
        <w:rPr>
          <w:rFonts w:ascii="Arial" w:hAnsi="Arial" w:cs="Arial"/>
          <w:b/>
          <w:sz w:val="24"/>
        </w:rPr>
        <w:t>3</w:t>
      </w:r>
      <w:r>
        <w:rPr>
          <w:rFonts w:ascii="Arial" w:hAnsi="Arial" w:cs="Arial"/>
          <w:sz w:val="24"/>
        </w:rPr>
        <w:t xml:space="preserve"> se mostrará los procedimientos de los departamentos mencionados anteriormente</w:t>
      </w:r>
    </w:p>
    <w:p w:rsidR="00C40EE4" w:rsidRPr="00C70E64" w:rsidRDefault="00C40EE4" w:rsidP="005A2BB0">
      <w:pPr>
        <w:spacing w:line="360" w:lineRule="auto"/>
        <w:jc w:val="both"/>
        <w:rPr>
          <w:rFonts w:ascii="Arial" w:hAnsi="Arial" w:cs="Arial"/>
          <w:sz w:val="24"/>
          <w:lang w:val="es-ES_tradnl"/>
        </w:rPr>
      </w:pPr>
    </w:p>
    <w:p w:rsidR="004F2A14" w:rsidRPr="004F2A14" w:rsidRDefault="005D0492" w:rsidP="00BA4923">
      <w:pPr>
        <w:pStyle w:val="Ttulo3"/>
        <w:numPr>
          <w:ilvl w:val="2"/>
          <w:numId w:val="42"/>
        </w:numPr>
        <w:spacing w:line="360" w:lineRule="auto"/>
        <w:rPr>
          <w:rFonts w:ascii="Arial" w:hAnsi="Arial" w:cs="Arial"/>
          <w:color w:val="auto"/>
          <w:sz w:val="24"/>
        </w:rPr>
      </w:pPr>
      <w:bookmarkStart w:id="126" w:name="_Toc352753000"/>
      <w:r w:rsidRPr="005D0492">
        <w:rPr>
          <w:rFonts w:ascii="Arial" w:hAnsi="Arial" w:cs="Arial"/>
          <w:color w:val="auto"/>
          <w:sz w:val="24"/>
        </w:rPr>
        <w:t xml:space="preserve">Manual de </w:t>
      </w:r>
      <w:r>
        <w:rPr>
          <w:rFonts w:ascii="Arial" w:hAnsi="Arial" w:cs="Arial"/>
          <w:color w:val="auto"/>
          <w:sz w:val="24"/>
        </w:rPr>
        <w:t>Calidad</w:t>
      </w:r>
      <w:bookmarkEnd w:id="126"/>
    </w:p>
    <w:p w:rsidR="00D41574" w:rsidRDefault="00C40EE4" w:rsidP="004F2A14">
      <w:pPr>
        <w:spacing w:line="360" w:lineRule="auto"/>
        <w:jc w:val="both"/>
        <w:rPr>
          <w:rFonts w:ascii="Arial" w:hAnsi="Arial" w:cs="Arial"/>
          <w:sz w:val="24"/>
        </w:rPr>
      </w:pPr>
      <w:r>
        <w:rPr>
          <w:rFonts w:ascii="Arial" w:hAnsi="Arial" w:cs="Arial"/>
          <w:sz w:val="24"/>
        </w:rPr>
        <w:t>“</w:t>
      </w:r>
      <w:r w:rsidR="002D3261">
        <w:rPr>
          <w:rFonts w:ascii="Arial" w:hAnsi="Arial" w:cs="Arial"/>
          <w:sz w:val="24"/>
        </w:rPr>
        <w:t>En el diseño e implementación de un SGC, es de vital importancia mostrar evidencia objetiva sobre la eficacia de éste: en este sentido el manual de calidad es el documento que evidencia las diferentes actividades que desarrolla una empresa para cumplir los requisitos de las normas ISO 9001, En el cual se refleja la estrategia que establece la empresa para implantar el SGC así como también los mecanismos para alcanzarlo.</w:t>
      </w:r>
      <w:r w:rsidR="007E473C">
        <w:rPr>
          <w:rFonts w:ascii="Arial" w:hAnsi="Arial" w:cs="Arial"/>
          <w:sz w:val="24"/>
        </w:rPr>
        <w:t>”</w:t>
      </w:r>
      <w:r w:rsidR="007E473C">
        <w:rPr>
          <w:rStyle w:val="Refdenotaalpie"/>
          <w:rFonts w:ascii="Arial" w:hAnsi="Arial" w:cs="Arial"/>
          <w:sz w:val="24"/>
        </w:rPr>
        <w:footnoteReference w:id="19"/>
      </w:r>
    </w:p>
    <w:p w:rsidR="001B3E44" w:rsidRDefault="007E473C" w:rsidP="004F2A14">
      <w:pPr>
        <w:spacing w:line="360" w:lineRule="auto"/>
        <w:jc w:val="both"/>
        <w:rPr>
          <w:rFonts w:ascii="Arial" w:hAnsi="Arial" w:cs="Arial"/>
          <w:b/>
          <w:sz w:val="24"/>
        </w:rPr>
      </w:pPr>
      <w:r>
        <w:rPr>
          <w:rFonts w:ascii="Arial" w:hAnsi="Arial" w:cs="Arial"/>
          <w:sz w:val="24"/>
        </w:rPr>
        <w:t>“</w:t>
      </w:r>
      <w:r w:rsidR="002D3261">
        <w:rPr>
          <w:rFonts w:ascii="Arial" w:hAnsi="Arial" w:cs="Arial"/>
          <w:sz w:val="24"/>
        </w:rPr>
        <w:t xml:space="preserve">En este documento debe aparecer el nombre de la empresa, el alcance del sistema de Gestión de la Calidad, Descripción de la empresa, la Responsabilidad y la Autoridad, Descripción de los elementos del Sistema, Referencia de los Procesos y su interacción (Red de Procesos o Mapa de Procesos), Procedimiento o referencias de éstos y si se considera necesario </w:t>
      </w:r>
      <w:r w:rsidR="002D3261">
        <w:rPr>
          <w:rFonts w:ascii="Arial" w:hAnsi="Arial" w:cs="Arial"/>
          <w:sz w:val="24"/>
        </w:rPr>
        <w:lastRenderedPageBreak/>
        <w:t xml:space="preserve">una sesión de definiciones y un apéndice que contenga los datos necesarios </w:t>
      </w:r>
      <w:r w:rsidR="00B04743">
        <w:rPr>
          <w:rFonts w:ascii="Arial" w:hAnsi="Arial" w:cs="Arial"/>
          <w:sz w:val="24"/>
        </w:rPr>
        <w:t>para apoyar el Manual de Calidad</w:t>
      </w:r>
      <w:r w:rsidR="00C40EE4">
        <w:rPr>
          <w:rFonts w:ascii="Arial" w:hAnsi="Arial" w:cs="Arial"/>
          <w:sz w:val="24"/>
        </w:rPr>
        <w:t>”</w:t>
      </w:r>
      <w:r w:rsidR="00B04743">
        <w:rPr>
          <w:rFonts w:ascii="Arial" w:hAnsi="Arial" w:cs="Arial"/>
          <w:sz w:val="24"/>
        </w:rPr>
        <w:t>.</w:t>
      </w:r>
      <w:r>
        <w:rPr>
          <w:rStyle w:val="Refdenotaalpie"/>
          <w:rFonts w:ascii="Arial" w:hAnsi="Arial" w:cs="Arial"/>
          <w:sz w:val="24"/>
        </w:rPr>
        <w:footnoteReference w:id="20"/>
      </w:r>
      <w:r w:rsidR="00C86BAD">
        <w:rPr>
          <w:rFonts w:ascii="Arial" w:hAnsi="Arial" w:cs="Arial"/>
          <w:sz w:val="24"/>
        </w:rPr>
        <w:t xml:space="preserve">, en el </w:t>
      </w:r>
      <w:r w:rsidR="00C86BAD" w:rsidRPr="00C86BAD">
        <w:rPr>
          <w:rFonts w:ascii="Arial" w:hAnsi="Arial" w:cs="Arial"/>
          <w:b/>
          <w:sz w:val="24"/>
        </w:rPr>
        <w:t xml:space="preserve">ANEXO </w:t>
      </w:r>
      <w:r w:rsidR="009055CC">
        <w:rPr>
          <w:rFonts w:ascii="Arial" w:hAnsi="Arial" w:cs="Arial"/>
          <w:b/>
          <w:sz w:val="24"/>
        </w:rPr>
        <w:t>14.</w:t>
      </w:r>
      <w:r w:rsidR="001B3E44">
        <w:rPr>
          <w:rFonts w:ascii="Arial" w:hAnsi="Arial" w:cs="Arial"/>
          <w:b/>
          <w:sz w:val="24"/>
        </w:rPr>
        <w:br w:type="page"/>
      </w:r>
    </w:p>
    <w:p w:rsidR="00C86BAD" w:rsidRPr="00C86BAD" w:rsidRDefault="00C86BAD" w:rsidP="004F2A14">
      <w:pPr>
        <w:spacing w:line="360" w:lineRule="auto"/>
        <w:jc w:val="both"/>
        <w:rPr>
          <w:rFonts w:ascii="Arial" w:hAnsi="Arial" w:cs="Arial"/>
          <w:b/>
          <w:sz w:val="24"/>
        </w:rPr>
      </w:pPr>
    </w:p>
    <w:p w:rsidR="00017A73" w:rsidRPr="00DD37BB" w:rsidRDefault="00017A73" w:rsidP="00017A73">
      <w:pPr>
        <w:pStyle w:val="Ttulo1"/>
        <w:rPr>
          <w:sz w:val="24"/>
        </w:rPr>
      </w:pPr>
    </w:p>
    <w:p w:rsidR="00017A73" w:rsidRPr="00DD37BB" w:rsidRDefault="00017A73" w:rsidP="00017A73">
      <w:pPr>
        <w:pStyle w:val="Ttulo1"/>
        <w:rPr>
          <w:sz w:val="24"/>
        </w:rPr>
      </w:pPr>
    </w:p>
    <w:p w:rsidR="00017A73" w:rsidRPr="00DD37BB" w:rsidRDefault="00017A73" w:rsidP="00017A73">
      <w:pPr>
        <w:pStyle w:val="Ttulo1"/>
        <w:rPr>
          <w:sz w:val="24"/>
        </w:rPr>
      </w:pPr>
    </w:p>
    <w:p w:rsidR="00017A73" w:rsidRPr="00DD37BB" w:rsidRDefault="00017A73" w:rsidP="00017A73">
      <w:pPr>
        <w:pStyle w:val="Ttulo1"/>
        <w:rPr>
          <w:sz w:val="24"/>
        </w:rPr>
      </w:pPr>
    </w:p>
    <w:p w:rsidR="00017A73" w:rsidRPr="00DD37BB" w:rsidRDefault="00017A73" w:rsidP="00017A73">
      <w:pPr>
        <w:pStyle w:val="Ttulo1"/>
        <w:rPr>
          <w:sz w:val="24"/>
        </w:rPr>
      </w:pPr>
    </w:p>
    <w:p w:rsidR="00017A73" w:rsidRPr="00DD37BB" w:rsidRDefault="00017A73" w:rsidP="00017A73">
      <w:pPr>
        <w:pStyle w:val="Ttulo1"/>
        <w:rPr>
          <w:sz w:val="24"/>
        </w:rPr>
      </w:pPr>
    </w:p>
    <w:p w:rsidR="00017A73" w:rsidRPr="00094C95" w:rsidRDefault="00017A73" w:rsidP="00017A73">
      <w:pPr>
        <w:pStyle w:val="Ttulo1"/>
        <w:jc w:val="center"/>
      </w:pPr>
      <w:bookmarkStart w:id="127" w:name="_Toc352753001"/>
      <w:r w:rsidRPr="00950AE7">
        <w:t xml:space="preserve">CAPITULO </w:t>
      </w:r>
      <w:r>
        <w:t>V</w:t>
      </w:r>
      <w:bookmarkEnd w:id="127"/>
    </w:p>
    <w:p w:rsidR="00017A73" w:rsidRPr="00094C95" w:rsidRDefault="00017A73" w:rsidP="00017A73">
      <w:pPr>
        <w:pStyle w:val="Ttulo1"/>
        <w:numPr>
          <w:ilvl w:val="0"/>
          <w:numId w:val="1"/>
        </w:numPr>
        <w:rPr>
          <w:sz w:val="32"/>
        </w:rPr>
      </w:pPr>
      <w:bookmarkStart w:id="128" w:name="_Toc352753002"/>
      <w:r>
        <w:rPr>
          <w:sz w:val="32"/>
        </w:rPr>
        <w:t>CONCLUSIONES Y RECOMENDACIONES</w:t>
      </w:r>
      <w:bookmarkEnd w:id="128"/>
    </w:p>
    <w:p w:rsidR="00017A73" w:rsidRDefault="00017A73" w:rsidP="00017A73">
      <w:pPr>
        <w:pStyle w:val="Ttulo2"/>
        <w:numPr>
          <w:ilvl w:val="1"/>
          <w:numId w:val="1"/>
        </w:numPr>
        <w:spacing w:line="360" w:lineRule="auto"/>
        <w:jc w:val="both"/>
        <w:rPr>
          <w:rFonts w:ascii="Arial" w:hAnsi="Arial" w:cs="Arial"/>
          <w:color w:val="auto"/>
          <w:sz w:val="28"/>
        </w:rPr>
      </w:pPr>
      <w:bookmarkStart w:id="129" w:name="_Toc352753003"/>
      <w:r>
        <w:rPr>
          <w:rFonts w:ascii="Arial" w:hAnsi="Arial" w:cs="Arial"/>
          <w:color w:val="auto"/>
          <w:sz w:val="28"/>
        </w:rPr>
        <w:t>CONCLUSIONES</w:t>
      </w:r>
      <w:bookmarkEnd w:id="129"/>
    </w:p>
    <w:p w:rsidR="009B6504" w:rsidRPr="008B7922" w:rsidRDefault="00F7260A" w:rsidP="008B7922">
      <w:pPr>
        <w:spacing w:line="360" w:lineRule="auto"/>
        <w:rPr>
          <w:rFonts w:ascii="Arial" w:hAnsi="Arial" w:cs="Arial"/>
          <w:sz w:val="24"/>
        </w:rPr>
      </w:pPr>
      <w:r>
        <w:rPr>
          <w:rFonts w:ascii="Arial" w:hAnsi="Arial" w:cs="Arial"/>
          <w:sz w:val="24"/>
        </w:rPr>
        <w:t>Una vez realizado el estudio de la empresa y mediante la aplicación de varias herramientas se puede concluir:</w:t>
      </w:r>
    </w:p>
    <w:p w:rsidR="00F07FA3" w:rsidRDefault="00E2277F" w:rsidP="00E2277F">
      <w:pPr>
        <w:pStyle w:val="Prrafodelista"/>
        <w:numPr>
          <w:ilvl w:val="0"/>
          <w:numId w:val="73"/>
        </w:numPr>
        <w:spacing w:line="360" w:lineRule="auto"/>
        <w:jc w:val="both"/>
        <w:rPr>
          <w:rFonts w:ascii="Arial" w:hAnsi="Arial" w:cs="Arial"/>
          <w:sz w:val="24"/>
          <w:szCs w:val="24"/>
        </w:rPr>
      </w:pPr>
      <w:r>
        <w:rPr>
          <w:rFonts w:ascii="Arial" w:hAnsi="Arial" w:cs="Arial"/>
          <w:sz w:val="24"/>
          <w:szCs w:val="24"/>
        </w:rPr>
        <w:t>Se realizó el análisis de</w:t>
      </w:r>
      <w:r w:rsidR="009B6504">
        <w:rPr>
          <w:rFonts w:ascii="Arial" w:hAnsi="Arial" w:cs="Arial"/>
          <w:sz w:val="24"/>
          <w:szCs w:val="24"/>
        </w:rPr>
        <w:t>l</w:t>
      </w:r>
      <w:r>
        <w:rPr>
          <w:rFonts w:ascii="Arial" w:hAnsi="Arial" w:cs="Arial"/>
          <w:sz w:val="24"/>
          <w:szCs w:val="24"/>
        </w:rPr>
        <w:t xml:space="preserve"> FODA</w:t>
      </w:r>
      <w:r w:rsidR="009B6504">
        <w:rPr>
          <w:rFonts w:ascii="Arial" w:hAnsi="Arial" w:cs="Arial"/>
          <w:sz w:val="24"/>
          <w:szCs w:val="24"/>
        </w:rPr>
        <w:t xml:space="preserve"> mediante una matriz de priorización</w:t>
      </w:r>
      <w:r w:rsidR="008B7922">
        <w:rPr>
          <w:rFonts w:ascii="Arial" w:hAnsi="Arial" w:cs="Arial"/>
          <w:sz w:val="24"/>
          <w:szCs w:val="24"/>
        </w:rPr>
        <w:t>,</w:t>
      </w:r>
      <w:r w:rsidR="009B6504">
        <w:rPr>
          <w:rFonts w:ascii="Arial" w:hAnsi="Arial" w:cs="Arial"/>
          <w:sz w:val="24"/>
          <w:szCs w:val="24"/>
        </w:rPr>
        <w:t xml:space="preserve"> </w:t>
      </w:r>
      <w:r>
        <w:rPr>
          <w:rFonts w:ascii="Arial" w:hAnsi="Arial" w:cs="Arial"/>
          <w:sz w:val="24"/>
          <w:szCs w:val="24"/>
        </w:rPr>
        <w:t>l</w:t>
      </w:r>
      <w:r w:rsidR="009B6504">
        <w:rPr>
          <w:rFonts w:ascii="Arial" w:hAnsi="Arial" w:cs="Arial"/>
          <w:sz w:val="24"/>
          <w:szCs w:val="24"/>
        </w:rPr>
        <w:t>a</w:t>
      </w:r>
      <w:r>
        <w:rPr>
          <w:rFonts w:ascii="Arial" w:hAnsi="Arial" w:cs="Arial"/>
          <w:sz w:val="24"/>
          <w:szCs w:val="24"/>
        </w:rPr>
        <w:t xml:space="preserve"> cual </w:t>
      </w:r>
      <w:r w:rsidR="006D28D6">
        <w:rPr>
          <w:rFonts w:ascii="Arial" w:hAnsi="Arial" w:cs="Arial"/>
          <w:sz w:val="24"/>
          <w:szCs w:val="24"/>
        </w:rPr>
        <w:t>permitió</w:t>
      </w:r>
      <w:r>
        <w:rPr>
          <w:rFonts w:ascii="Arial" w:hAnsi="Arial" w:cs="Arial"/>
          <w:sz w:val="24"/>
          <w:szCs w:val="24"/>
        </w:rPr>
        <w:t xml:space="preserve"> realizar un análisis estratégico de la organización</w:t>
      </w:r>
      <w:r w:rsidR="008B7922">
        <w:rPr>
          <w:rFonts w:ascii="Arial" w:hAnsi="Arial" w:cs="Arial"/>
          <w:sz w:val="24"/>
          <w:szCs w:val="24"/>
        </w:rPr>
        <w:t xml:space="preserve">, lo que a su vez sirve como </w:t>
      </w:r>
      <w:r w:rsidR="009B6504">
        <w:rPr>
          <w:rFonts w:ascii="Arial" w:hAnsi="Arial" w:cs="Arial"/>
          <w:sz w:val="24"/>
          <w:szCs w:val="24"/>
        </w:rPr>
        <w:t>apoyo para que los directivos puedan tomar decisiones</w:t>
      </w:r>
      <w:r w:rsidR="008B7922">
        <w:rPr>
          <w:rFonts w:ascii="Arial" w:hAnsi="Arial" w:cs="Arial"/>
          <w:sz w:val="24"/>
          <w:szCs w:val="24"/>
        </w:rPr>
        <w:t xml:space="preserve"> fundamentales respecto a las actividades de</w:t>
      </w:r>
      <w:r w:rsidR="009B6504">
        <w:rPr>
          <w:rFonts w:ascii="Arial" w:hAnsi="Arial" w:cs="Arial"/>
          <w:sz w:val="24"/>
          <w:szCs w:val="24"/>
        </w:rPr>
        <w:t xml:space="preserve"> la empresa.</w:t>
      </w:r>
    </w:p>
    <w:p w:rsidR="006D50A2" w:rsidRDefault="006D50A2" w:rsidP="006D50A2">
      <w:pPr>
        <w:pStyle w:val="Prrafodelista"/>
        <w:spacing w:line="360" w:lineRule="auto"/>
        <w:ind w:left="360"/>
        <w:jc w:val="both"/>
        <w:rPr>
          <w:rFonts w:ascii="Arial" w:hAnsi="Arial" w:cs="Arial"/>
          <w:sz w:val="24"/>
          <w:szCs w:val="24"/>
        </w:rPr>
      </w:pPr>
    </w:p>
    <w:p w:rsidR="008B7922" w:rsidRPr="008B7922" w:rsidRDefault="008B7922" w:rsidP="009B6504">
      <w:pPr>
        <w:pStyle w:val="Prrafodelista"/>
        <w:numPr>
          <w:ilvl w:val="0"/>
          <w:numId w:val="73"/>
        </w:numPr>
        <w:spacing w:line="360" w:lineRule="auto"/>
        <w:jc w:val="both"/>
        <w:rPr>
          <w:rFonts w:ascii="Arial" w:hAnsi="Arial" w:cs="Arial"/>
          <w:sz w:val="24"/>
          <w:szCs w:val="24"/>
        </w:rPr>
      </w:pPr>
      <w:r>
        <w:rPr>
          <w:rFonts w:ascii="Arial" w:hAnsi="Arial" w:cs="Arial"/>
          <w:sz w:val="24"/>
          <w:szCs w:val="24"/>
        </w:rPr>
        <w:t xml:space="preserve">Para diseñar un Sistema de Gestión de Calidad fue necesario realizar del diagnóstico actual de la empresa, que refleja la situación previa implementación del proyecto, el mismo que se encuentra fundamentado </w:t>
      </w:r>
      <w:r>
        <w:rPr>
          <w:rFonts w:ascii="Arial" w:hAnsi="Arial" w:cs="Arial"/>
          <w:sz w:val="24"/>
          <w:szCs w:val="24"/>
        </w:rPr>
        <w:lastRenderedPageBreak/>
        <w:t>en la Norma ISO, lo que permitió identificar los requisitos que no se están cumpliendo en la empresa.</w:t>
      </w:r>
    </w:p>
    <w:p w:rsidR="008B7922" w:rsidRPr="008B7922" w:rsidRDefault="008B7922" w:rsidP="008B7922">
      <w:pPr>
        <w:pStyle w:val="Prrafodelista"/>
        <w:rPr>
          <w:rFonts w:ascii="Arial" w:hAnsi="Arial" w:cs="Arial"/>
          <w:sz w:val="24"/>
        </w:rPr>
      </w:pPr>
    </w:p>
    <w:p w:rsidR="008B7922" w:rsidRPr="008B7922" w:rsidRDefault="008B7922" w:rsidP="009B6504">
      <w:pPr>
        <w:pStyle w:val="Prrafodelista"/>
        <w:numPr>
          <w:ilvl w:val="0"/>
          <w:numId w:val="73"/>
        </w:numPr>
        <w:spacing w:line="360" w:lineRule="auto"/>
        <w:jc w:val="both"/>
        <w:rPr>
          <w:rFonts w:ascii="Arial" w:hAnsi="Arial" w:cs="Arial"/>
          <w:sz w:val="24"/>
          <w:szCs w:val="24"/>
        </w:rPr>
      </w:pPr>
      <w:r>
        <w:rPr>
          <w:rFonts w:ascii="Arial" w:hAnsi="Arial" w:cs="Arial"/>
          <w:sz w:val="24"/>
          <w:szCs w:val="24"/>
        </w:rPr>
        <w:t>Se identificaron los procesos estratégicos, claves y de apoyo de la inmobiliaria, mediante un mapa de procesos, a partir de estos se realizó la propuesta de un manual de procesos que permite definir las diferentes gestiones de cada área, para conocer de forma detallada la información de entrada y de salida, actividades, controles y recursos.</w:t>
      </w:r>
    </w:p>
    <w:p w:rsidR="008B7922" w:rsidRPr="008B7922" w:rsidRDefault="008B7922" w:rsidP="008B7922">
      <w:pPr>
        <w:pStyle w:val="Prrafodelista"/>
        <w:rPr>
          <w:rFonts w:ascii="Arial" w:hAnsi="Arial" w:cs="Arial"/>
          <w:sz w:val="24"/>
        </w:rPr>
      </w:pPr>
    </w:p>
    <w:p w:rsidR="008B7922" w:rsidRPr="008B7922" w:rsidRDefault="008B7922" w:rsidP="009B6504">
      <w:pPr>
        <w:pStyle w:val="Prrafodelista"/>
        <w:numPr>
          <w:ilvl w:val="0"/>
          <w:numId w:val="73"/>
        </w:numPr>
        <w:spacing w:line="360" w:lineRule="auto"/>
        <w:jc w:val="both"/>
        <w:rPr>
          <w:rFonts w:ascii="Arial" w:hAnsi="Arial" w:cs="Arial"/>
          <w:sz w:val="24"/>
          <w:szCs w:val="24"/>
        </w:rPr>
      </w:pPr>
      <w:r>
        <w:rPr>
          <w:rFonts w:ascii="Arial" w:hAnsi="Arial" w:cs="Arial"/>
          <w:sz w:val="24"/>
          <w:szCs w:val="24"/>
        </w:rPr>
        <w:t>Se realizó el análisis, modificación y reestructuración del Manual de Procedimientos de las tres áreas de la empresa teniendo en consideración los requisitos de la Norma ISO 9001:2008, que tiene como finalidad mejorar el funcionamiento de cada área.</w:t>
      </w:r>
    </w:p>
    <w:p w:rsidR="008B7922" w:rsidRPr="008B7922" w:rsidRDefault="008B7922" w:rsidP="008B7922">
      <w:pPr>
        <w:pStyle w:val="Prrafodelista"/>
        <w:rPr>
          <w:rFonts w:ascii="Arial" w:hAnsi="Arial" w:cs="Arial"/>
          <w:sz w:val="24"/>
        </w:rPr>
      </w:pPr>
    </w:p>
    <w:p w:rsidR="008B7922" w:rsidRDefault="008B7922" w:rsidP="009B6504">
      <w:pPr>
        <w:pStyle w:val="Prrafodelista"/>
        <w:numPr>
          <w:ilvl w:val="0"/>
          <w:numId w:val="73"/>
        </w:numPr>
        <w:spacing w:line="360" w:lineRule="auto"/>
        <w:jc w:val="both"/>
        <w:rPr>
          <w:rFonts w:ascii="Arial" w:hAnsi="Arial" w:cs="Arial"/>
          <w:sz w:val="24"/>
          <w:szCs w:val="24"/>
        </w:rPr>
      </w:pPr>
      <w:r>
        <w:rPr>
          <w:rFonts w:ascii="Arial" w:hAnsi="Arial" w:cs="Arial"/>
          <w:sz w:val="24"/>
          <w:szCs w:val="24"/>
        </w:rPr>
        <w:t>Se elaboraron los documentos iniciales para cumplir con los requisitos de la Norma ISO 9001:2008, los cuales permiten a la inmobiliaria contar con una base documentada que permiten satisfacer los requerimientos de dicha Norma.</w:t>
      </w:r>
    </w:p>
    <w:p w:rsidR="008B7922" w:rsidRPr="008B7922" w:rsidRDefault="008B7922" w:rsidP="008B7922">
      <w:pPr>
        <w:pStyle w:val="Prrafodelista"/>
        <w:rPr>
          <w:rFonts w:ascii="Arial" w:hAnsi="Arial" w:cs="Arial"/>
          <w:sz w:val="24"/>
          <w:szCs w:val="24"/>
        </w:rPr>
      </w:pPr>
    </w:p>
    <w:p w:rsidR="008B7922" w:rsidRDefault="008B7922" w:rsidP="009B6504">
      <w:pPr>
        <w:pStyle w:val="Prrafodelista"/>
        <w:numPr>
          <w:ilvl w:val="0"/>
          <w:numId w:val="73"/>
        </w:numPr>
        <w:spacing w:line="360" w:lineRule="auto"/>
        <w:jc w:val="both"/>
        <w:rPr>
          <w:rFonts w:ascii="Arial" w:hAnsi="Arial" w:cs="Arial"/>
          <w:sz w:val="24"/>
          <w:szCs w:val="24"/>
        </w:rPr>
      </w:pPr>
      <w:r>
        <w:rPr>
          <w:rFonts w:ascii="Arial" w:hAnsi="Arial" w:cs="Arial"/>
          <w:sz w:val="24"/>
          <w:szCs w:val="24"/>
        </w:rPr>
        <w:t>Se difundió una cultura organizacional enfocada a la calidad, inculcando que el Diseño del Sistema de Gestión de Calidad ayuda a que la empresa pueda mejorar su gestión empresarial y productividad, que l</w:t>
      </w:r>
      <w:r w:rsidR="00F33751">
        <w:rPr>
          <w:rFonts w:ascii="Arial" w:hAnsi="Arial" w:cs="Arial"/>
          <w:sz w:val="24"/>
          <w:szCs w:val="24"/>
        </w:rPr>
        <w:t>os procesos deben ser documentados y la documentación resguardada correctamente.</w:t>
      </w:r>
    </w:p>
    <w:p w:rsidR="00F33751" w:rsidRPr="00F33751" w:rsidRDefault="00F33751" w:rsidP="00F33751">
      <w:pPr>
        <w:pStyle w:val="Prrafodelista"/>
        <w:rPr>
          <w:rFonts w:ascii="Arial" w:hAnsi="Arial" w:cs="Arial"/>
          <w:sz w:val="24"/>
          <w:szCs w:val="24"/>
        </w:rPr>
      </w:pPr>
    </w:p>
    <w:p w:rsidR="00F33751" w:rsidRDefault="00F33751" w:rsidP="009B6504">
      <w:pPr>
        <w:pStyle w:val="Prrafodelista"/>
        <w:numPr>
          <w:ilvl w:val="0"/>
          <w:numId w:val="73"/>
        </w:numPr>
        <w:spacing w:line="360" w:lineRule="auto"/>
        <w:jc w:val="both"/>
        <w:rPr>
          <w:rFonts w:ascii="Arial" w:hAnsi="Arial" w:cs="Arial"/>
          <w:sz w:val="24"/>
          <w:szCs w:val="24"/>
        </w:rPr>
      </w:pPr>
      <w:r>
        <w:rPr>
          <w:rFonts w:ascii="Arial" w:hAnsi="Arial" w:cs="Arial"/>
          <w:sz w:val="24"/>
          <w:szCs w:val="24"/>
        </w:rPr>
        <w:t xml:space="preserve">En el desarrollo del presente proyecto se hizo énfasis en concientizar tanto a los dueños y a los demás miembros de la organización, acerca de cuán importante es el Sistema de Gestión de Calidad y el valioso aporte que significa para el desarrollo de la organización. Además, se marcó como procedente, la </w:t>
      </w:r>
      <w:r w:rsidR="00955043">
        <w:rPr>
          <w:rFonts w:ascii="Arial" w:hAnsi="Arial" w:cs="Arial"/>
          <w:sz w:val="24"/>
          <w:szCs w:val="24"/>
        </w:rPr>
        <w:t>relevancia</w:t>
      </w:r>
      <w:r>
        <w:rPr>
          <w:rFonts w:ascii="Arial" w:hAnsi="Arial" w:cs="Arial"/>
          <w:sz w:val="24"/>
          <w:szCs w:val="24"/>
        </w:rPr>
        <w:t xml:space="preserve"> de efectuar estos análisis de manera continua.</w:t>
      </w:r>
      <w:bookmarkStart w:id="130" w:name="_GoBack"/>
      <w:bookmarkEnd w:id="130"/>
    </w:p>
    <w:p w:rsidR="00F33751" w:rsidRPr="00F33751" w:rsidRDefault="00F33751" w:rsidP="00F33751">
      <w:pPr>
        <w:pStyle w:val="Prrafodelista"/>
        <w:rPr>
          <w:rFonts w:ascii="Arial" w:hAnsi="Arial" w:cs="Arial"/>
          <w:sz w:val="24"/>
          <w:szCs w:val="24"/>
        </w:rPr>
      </w:pPr>
    </w:p>
    <w:p w:rsidR="00F33751" w:rsidRPr="008B7922" w:rsidRDefault="00F33751" w:rsidP="009B6504">
      <w:pPr>
        <w:pStyle w:val="Prrafodelista"/>
        <w:numPr>
          <w:ilvl w:val="0"/>
          <w:numId w:val="73"/>
        </w:numPr>
        <w:spacing w:line="360" w:lineRule="auto"/>
        <w:jc w:val="both"/>
        <w:rPr>
          <w:rFonts w:ascii="Arial" w:hAnsi="Arial" w:cs="Arial"/>
          <w:sz w:val="24"/>
          <w:szCs w:val="24"/>
        </w:rPr>
      </w:pPr>
      <w:r>
        <w:rPr>
          <w:rFonts w:ascii="Arial" w:hAnsi="Arial" w:cs="Arial"/>
          <w:sz w:val="24"/>
          <w:szCs w:val="24"/>
        </w:rPr>
        <w:t>Para determinar los procesos existentes se realizaron los respectivos diagramas de flujos, con lo que se procedió a efectuar el Análisis del Valor Agregado que permitió eliminar actividades repetitivas que no agregan valor, de esta manera se logra un óptimo manejo de recursos.</w:t>
      </w:r>
    </w:p>
    <w:p w:rsidR="008B7922" w:rsidRPr="008B7922" w:rsidRDefault="008B7922" w:rsidP="008B7922">
      <w:pPr>
        <w:pStyle w:val="Prrafodelista"/>
        <w:rPr>
          <w:rFonts w:ascii="Arial" w:hAnsi="Arial" w:cs="Arial"/>
          <w:sz w:val="24"/>
        </w:rPr>
      </w:pPr>
    </w:p>
    <w:p w:rsidR="007767DD" w:rsidRPr="007767DD" w:rsidRDefault="007767DD" w:rsidP="007767DD">
      <w:pPr>
        <w:spacing w:line="360" w:lineRule="auto"/>
        <w:jc w:val="both"/>
        <w:rPr>
          <w:rFonts w:ascii="Arial" w:hAnsi="Arial" w:cs="Arial"/>
          <w:sz w:val="24"/>
          <w:szCs w:val="24"/>
        </w:rPr>
      </w:pPr>
    </w:p>
    <w:p w:rsidR="004F2A14" w:rsidRDefault="00017A73" w:rsidP="004F2A14">
      <w:pPr>
        <w:pStyle w:val="Ttulo2"/>
        <w:numPr>
          <w:ilvl w:val="1"/>
          <w:numId w:val="1"/>
        </w:numPr>
        <w:spacing w:line="360" w:lineRule="auto"/>
        <w:jc w:val="both"/>
        <w:rPr>
          <w:rFonts w:ascii="Arial" w:hAnsi="Arial" w:cs="Arial"/>
          <w:color w:val="auto"/>
          <w:sz w:val="28"/>
        </w:rPr>
      </w:pPr>
      <w:bookmarkStart w:id="131" w:name="_Toc352753004"/>
      <w:r>
        <w:rPr>
          <w:rFonts w:ascii="Arial" w:hAnsi="Arial" w:cs="Arial"/>
          <w:color w:val="auto"/>
          <w:sz w:val="28"/>
        </w:rPr>
        <w:t>RECOMENDACIONES</w:t>
      </w:r>
      <w:bookmarkEnd w:id="131"/>
    </w:p>
    <w:p w:rsidR="004A54C1" w:rsidRPr="004A54C1" w:rsidRDefault="002B194D" w:rsidP="004A54C1">
      <w:pPr>
        <w:spacing w:line="360" w:lineRule="auto"/>
        <w:jc w:val="both"/>
        <w:rPr>
          <w:rFonts w:ascii="Arial" w:hAnsi="Arial" w:cs="Arial"/>
          <w:sz w:val="24"/>
        </w:rPr>
      </w:pPr>
      <w:r>
        <w:rPr>
          <w:rFonts w:ascii="Arial" w:hAnsi="Arial" w:cs="Arial"/>
          <w:sz w:val="24"/>
        </w:rPr>
        <w:t xml:space="preserve">El diseño del Sistema de Gestión de Calidad  basado en la  Norma ISO 9001:2008 </w:t>
      </w:r>
      <w:r w:rsidR="00D44B9E">
        <w:rPr>
          <w:rFonts w:ascii="Arial" w:hAnsi="Arial" w:cs="Arial"/>
          <w:sz w:val="24"/>
        </w:rPr>
        <w:t>permitió</w:t>
      </w:r>
      <w:r>
        <w:rPr>
          <w:rFonts w:ascii="Arial" w:hAnsi="Arial" w:cs="Arial"/>
          <w:sz w:val="24"/>
        </w:rPr>
        <w:t xml:space="preserve"> visualizar algunos aspectos en la empresa a partir de los cuales </w:t>
      </w:r>
      <w:r w:rsidR="004A54C1" w:rsidRPr="004A54C1">
        <w:rPr>
          <w:rFonts w:ascii="Arial" w:hAnsi="Arial" w:cs="Arial"/>
          <w:sz w:val="24"/>
        </w:rPr>
        <w:t xml:space="preserve">se </w:t>
      </w:r>
      <w:r w:rsidR="004A54C1">
        <w:rPr>
          <w:rFonts w:ascii="Arial" w:hAnsi="Arial" w:cs="Arial"/>
          <w:sz w:val="24"/>
        </w:rPr>
        <w:t xml:space="preserve">planteó </w:t>
      </w:r>
      <w:r w:rsidR="004A54C1" w:rsidRPr="004A54C1">
        <w:rPr>
          <w:rFonts w:ascii="Arial" w:hAnsi="Arial" w:cs="Arial"/>
          <w:sz w:val="24"/>
        </w:rPr>
        <w:t>las siguientes recomendaciones:</w:t>
      </w:r>
    </w:p>
    <w:p w:rsidR="0016463B" w:rsidRDefault="000B5F35" w:rsidP="00F76742">
      <w:pPr>
        <w:pStyle w:val="Prrafodelista"/>
        <w:numPr>
          <w:ilvl w:val="0"/>
          <w:numId w:val="74"/>
        </w:numPr>
        <w:spacing w:line="360" w:lineRule="auto"/>
        <w:jc w:val="both"/>
        <w:rPr>
          <w:rFonts w:ascii="Arial" w:hAnsi="Arial" w:cs="Arial"/>
          <w:sz w:val="24"/>
          <w:szCs w:val="24"/>
        </w:rPr>
      </w:pPr>
      <w:r>
        <w:rPr>
          <w:rFonts w:ascii="Arial" w:hAnsi="Arial" w:cs="Arial"/>
          <w:sz w:val="24"/>
          <w:szCs w:val="24"/>
        </w:rPr>
        <w:t xml:space="preserve">Crear </w:t>
      </w:r>
      <w:r w:rsidR="0016463B">
        <w:rPr>
          <w:rFonts w:ascii="Arial" w:hAnsi="Arial" w:cs="Arial"/>
          <w:sz w:val="24"/>
          <w:szCs w:val="24"/>
        </w:rPr>
        <w:t>un departamento de Calidad, en el cual se lleve un control de todas las actividades de la empresa, de tal manera que puedan tomar medidas para corregir y mejorar las gestiones de la empresa.</w:t>
      </w:r>
    </w:p>
    <w:p w:rsidR="0016463B" w:rsidRDefault="0016463B" w:rsidP="0016463B">
      <w:pPr>
        <w:pStyle w:val="Prrafodelista"/>
        <w:spacing w:line="360" w:lineRule="auto"/>
        <w:ind w:left="360"/>
        <w:jc w:val="both"/>
        <w:rPr>
          <w:rFonts w:ascii="Arial" w:hAnsi="Arial" w:cs="Arial"/>
          <w:sz w:val="24"/>
          <w:szCs w:val="24"/>
        </w:rPr>
      </w:pPr>
    </w:p>
    <w:p w:rsidR="00240CB9" w:rsidRDefault="000B5F35" w:rsidP="00F76742">
      <w:pPr>
        <w:pStyle w:val="Prrafodelista"/>
        <w:numPr>
          <w:ilvl w:val="0"/>
          <w:numId w:val="74"/>
        </w:numPr>
        <w:spacing w:line="360" w:lineRule="auto"/>
        <w:jc w:val="both"/>
        <w:rPr>
          <w:rFonts w:ascii="Arial" w:hAnsi="Arial" w:cs="Arial"/>
          <w:sz w:val="24"/>
          <w:szCs w:val="24"/>
        </w:rPr>
      </w:pPr>
      <w:r>
        <w:rPr>
          <w:rFonts w:ascii="Arial" w:hAnsi="Arial" w:cs="Arial"/>
          <w:sz w:val="24"/>
          <w:szCs w:val="24"/>
        </w:rPr>
        <w:t>Revisar regularmente los documentos y registros elaborados para que estos se mantengan actualizados y de esta manera se pueda prestar un servicio más eficiente y competitivo.</w:t>
      </w:r>
    </w:p>
    <w:p w:rsidR="00D44B9E" w:rsidRPr="00D44B9E" w:rsidRDefault="00D44B9E" w:rsidP="00D44B9E">
      <w:pPr>
        <w:pStyle w:val="Prrafodelista"/>
        <w:rPr>
          <w:rFonts w:ascii="Arial" w:hAnsi="Arial" w:cs="Arial"/>
          <w:sz w:val="24"/>
          <w:szCs w:val="24"/>
        </w:rPr>
      </w:pPr>
    </w:p>
    <w:p w:rsidR="00D44B9E" w:rsidRDefault="00D44B9E" w:rsidP="00F76742">
      <w:pPr>
        <w:pStyle w:val="Prrafodelista"/>
        <w:numPr>
          <w:ilvl w:val="0"/>
          <w:numId w:val="74"/>
        </w:numPr>
        <w:spacing w:line="360" w:lineRule="auto"/>
        <w:jc w:val="both"/>
        <w:rPr>
          <w:rFonts w:ascii="Arial" w:hAnsi="Arial" w:cs="Arial"/>
          <w:sz w:val="24"/>
          <w:szCs w:val="24"/>
        </w:rPr>
      </w:pPr>
      <w:r>
        <w:rPr>
          <w:rFonts w:ascii="Arial" w:hAnsi="Arial" w:cs="Arial"/>
          <w:sz w:val="24"/>
          <w:szCs w:val="24"/>
        </w:rPr>
        <w:t>Capacitar a los altos directivos en base a la Norma ISO 9001:2008, para lograr que la empresa mejore su cultura organizacional.</w:t>
      </w:r>
    </w:p>
    <w:p w:rsidR="0016463B" w:rsidRPr="00A313A3" w:rsidRDefault="0016463B" w:rsidP="0016463B">
      <w:pPr>
        <w:pStyle w:val="Prrafodelista"/>
        <w:spacing w:line="360" w:lineRule="auto"/>
        <w:ind w:left="360"/>
        <w:jc w:val="both"/>
        <w:rPr>
          <w:rFonts w:ascii="Arial" w:hAnsi="Arial" w:cs="Arial"/>
          <w:sz w:val="24"/>
          <w:szCs w:val="24"/>
        </w:rPr>
      </w:pPr>
    </w:p>
    <w:p w:rsidR="00240CB9" w:rsidRDefault="00240CB9" w:rsidP="00F76742">
      <w:pPr>
        <w:pStyle w:val="Prrafodelista"/>
        <w:numPr>
          <w:ilvl w:val="0"/>
          <w:numId w:val="74"/>
        </w:numPr>
        <w:spacing w:line="360" w:lineRule="auto"/>
        <w:jc w:val="both"/>
        <w:rPr>
          <w:rFonts w:ascii="Arial" w:hAnsi="Arial" w:cs="Arial"/>
          <w:sz w:val="24"/>
          <w:szCs w:val="24"/>
        </w:rPr>
      </w:pPr>
      <w:r>
        <w:rPr>
          <w:rFonts w:ascii="Arial" w:hAnsi="Arial" w:cs="Arial"/>
          <w:sz w:val="24"/>
          <w:szCs w:val="24"/>
        </w:rPr>
        <w:t>Tomar accion</w:t>
      </w:r>
      <w:r w:rsidR="00D44B9E">
        <w:rPr>
          <w:rFonts w:ascii="Arial" w:hAnsi="Arial" w:cs="Arial"/>
          <w:sz w:val="24"/>
          <w:szCs w:val="24"/>
        </w:rPr>
        <w:t>es por parte de los altos directivos</w:t>
      </w:r>
      <w:r>
        <w:rPr>
          <w:rFonts w:ascii="Arial" w:hAnsi="Arial" w:cs="Arial"/>
          <w:sz w:val="24"/>
          <w:szCs w:val="24"/>
        </w:rPr>
        <w:t xml:space="preserve"> de la empresa </w:t>
      </w:r>
      <w:r w:rsidR="00D44B9E">
        <w:rPr>
          <w:rFonts w:ascii="Arial" w:hAnsi="Arial" w:cs="Arial"/>
          <w:sz w:val="24"/>
          <w:szCs w:val="24"/>
        </w:rPr>
        <w:t xml:space="preserve">en la adquisición de un software </w:t>
      </w:r>
      <w:r>
        <w:rPr>
          <w:rFonts w:ascii="Arial" w:hAnsi="Arial" w:cs="Arial"/>
          <w:sz w:val="24"/>
          <w:szCs w:val="24"/>
        </w:rPr>
        <w:t>completo dado que el que manejan le faltan unas aplicaciones.</w:t>
      </w:r>
    </w:p>
    <w:p w:rsidR="0016463B" w:rsidRDefault="0016463B" w:rsidP="0016463B">
      <w:pPr>
        <w:pStyle w:val="Prrafodelista"/>
        <w:spacing w:line="360" w:lineRule="auto"/>
        <w:ind w:left="360"/>
        <w:jc w:val="both"/>
        <w:rPr>
          <w:rFonts w:ascii="Arial" w:hAnsi="Arial" w:cs="Arial"/>
          <w:sz w:val="24"/>
          <w:szCs w:val="24"/>
        </w:rPr>
      </w:pPr>
    </w:p>
    <w:p w:rsidR="000B5F35" w:rsidRDefault="00FE2397" w:rsidP="000B5F35">
      <w:pPr>
        <w:pStyle w:val="Prrafodelista"/>
        <w:numPr>
          <w:ilvl w:val="0"/>
          <w:numId w:val="74"/>
        </w:numPr>
        <w:spacing w:line="360" w:lineRule="auto"/>
        <w:jc w:val="both"/>
        <w:rPr>
          <w:rFonts w:ascii="Arial" w:hAnsi="Arial" w:cs="Arial"/>
          <w:sz w:val="24"/>
          <w:szCs w:val="24"/>
        </w:rPr>
      </w:pPr>
      <w:r>
        <w:rPr>
          <w:rFonts w:ascii="Arial" w:hAnsi="Arial" w:cs="Arial"/>
          <w:sz w:val="24"/>
          <w:szCs w:val="24"/>
        </w:rPr>
        <w:t>Programar capacitaciones y talleres para mejorar el trabajo en equipo</w:t>
      </w:r>
      <w:r w:rsidR="00240CB9">
        <w:rPr>
          <w:rFonts w:ascii="Arial" w:hAnsi="Arial" w:cs="Arial"/>
          <w:sz w:val="24"/>
          <w:szCs w:val="24"/>
        </w:rPr>
        <w:t xml:space="preserve"> </w:t>
      </w:r>
      <w:r>
        <w:rPr>
          <w:rFonts w:ascii="Arial" w:hAnsi="Arial" w:cs="Arial"/>
          <w:sz w:val="24"/>
          <w:szCs w:val="24"/>
        </w:rPr>
        <w:t>y así, brindar un buen servicio y mantener</w:t>
      </w:r>
      <w:r w:rsidR="0016463B">
        <w:rPr>
          <w:rFonts w:ascii="Arial" w:hAnsi="Arial" w:cs="Arial"/>
          <w:sz w:val="24"/>
          <w:szCs w:val="24"/>
        </w:rPr>
        <w:t xml:space="preserve"> un buen nivel de competencia.</w:t>
      </w:r>
    </w:p>
    <w:p w:rsidR="000B5F35" w:rsidRPr="00FE2397" w:rsidRDefault="000B5F35" w:rsidP="00FE2397">
      <w:pPr>
        <w:rPr>
          <w:rFonts w:ascii="Arial" w:hAnsi="Arial" w:cs="Arial"/>
          <w:sz w:val="24"/>
          <w:szCs w:val="24"/>
        </w:rPr>
      </w:pPr>
    </w:p>
    <w:p w:rsidR="00045802" w:rsidRDefault="00FE2397" w:rsidP="00045802">
      <w:pPr>
        <w:pStyle w:val="Prrafodelista"/>
        <w:numPr>
          <w:ilvl w:val="0"/>
          <w:numId w:val="74"/>
        </w:numPr>
        <w:spacing w:line="360" w:lineRule="auto"/>
        <w:jc w:val="both"/>
        <w:rPr>
          <w:rFonts w:ascii="Arial" w:hAnsi="Arial" w:cs="Arial"/>
          <w:sz w:val="24"/>
          <w:szCs w:val="24"/>
        </w:rPr>
      </w:pPr>
      <w:r>
        <w:rPr>
          <w:rFonts w:ascii="Arial" w:hAnsi="Arial" w:cs="Arial"/>
          <w:sz w:val="24"/>
          <w:szCs w:val="24"/>
          <w:lang w:val="es-EC"/>
        </w:rPr>
        <w:t>Dar</w:t>
      </w:r>
      <w:r>
        <w:rPr>
          <w:rFonts w:ascii="Arial" w:hAnsi="Arial" w:cs="Arial"/>
          <w:sz w:val="24"/>
          <w:szCs w:val="24"/>
        </w:rPr>
        <w:t xml:space="preserve"> a conocer la estructura orgánica a</w:t>
      </w:r>
      <w:r w:rsidR="00240CB9" w:rsidRPr="000B5F35">
        <w:rPr>
          <w:rFonts w:ascii="Arial" w:hAnsi="Arial" w:cs="Arial"/>
          <w:sz w:val="24"/>
          <w:szCs w:val="24"/>
        </w:rPr>
        <w:t xml:space="preserve"> los empleados </w:t>
      </w:r>
      <w:r>
        <w:rPr>
          <w:rFonts w:ascii="Arial" w:hAnsi="Arial" w:cs="Arial"/>
          <w:sz w:val="24"/>
          <w:szCs w:val="24"/>
        </w:rPr>
        <w:t xml:space="preserve">para que </w:t>
      </w:r>
      <w:r w:rsidR="00240CB9" w:rsidRPr="000B5F35">
        <w:rPr>
          <w:rFonts w:ascii="Arial" w:hAnsi="Arial" w:cs="Arial"/>
          <w:sz w:val="24"/>
          <w:szCs w:val="24"/>
        </w:rPr>
        <w:t xml:space="preserve">tengan un conocimiento previo </w:t>
      </w:r>
      <w:r w:rsidR="00045802">
        <w:rPr>
          <w:rFonts w:ascii="Arial" w:hAnsi="Arial" w:cs="Arial"/>
          <w:sz w:val="24"/>
          <w:szCs w:val="24"/>
        </w:rPr>
        <w:t>de</w:t>
      </w:r>
      <w:r w:rsidR="00240CB9" w:rsidRPr="000B5F35">
        <w:rPr>
          <w:rFonts w:ascii="Arial" w:hAnsi="Arial" w:cs="Arial"/>
          <w:sz w:val="24"/>
          <w:szCs w:val="24"/>
        </w:rPr>
        <w:t xml:space="preserve"> las funciones de cada miembr</w:t>
      </w:r>
      <w:r w:rsidR="00045802">
        <w:rPr>
          <w:rFonts w:ascii="Arial" w:hAnsi="Arial" w:cs="Arial"/>
          <w:sz w:val="24"/>
          <w:szCs w:val="24"/>
        </w:rPr>
        <w:t>o de la organización,</w:t>
      </w:r>
      <w:r w:rsidR="00240CB9" w:rsidRPr="000B5F35">
        <w:rPr>
          <w:rFonts w:ascii="Arial" w:hAnsi="Arial" w:cs="Arial"/>
          <w:sz w:val="24"/>
          <w:szCs w:val="24"/>
        </w:rPr>
        <w:t xml:space="preserve"> esto</w:t>
      </w:r>
      <w:r w:rsidR="00045802">
        <w:rPr>
          <w:rFonts w:ascii="Arial" w:hAnsi="Arial" w:cs="Arial"/>
          <w:sz w:val="24"/>
          <w:szCs w:val="24"/>
        </w:rPr>
        <w:t xml:space="preserve"> </w:t>
      </w:r>
      <w:r>
        <w:rPr>
          <w:rFonts w:ascii="Arial" w:hAnsi="Arial" w:cs="Arial"/>
          <w:sz w:val="24"/>
          <w:szCs w:val="24"/>
        </w:rPr>
        <w:t xml:space="preserve"> </w:t>
      </w:r>
      <w:r w:rsidR="00240CB9" w:rsidRPr="000B5F35">
        <w:rPr>
          <w:rFonts w:ascii="Arial" w:hAnsi="Arial" w:cs="Arial"/>
          <w:sz w:val="24"/>
          <w:szCs w:val="24"/>
        </w:rPr>
        <w:t>evita</w:t>
      </w:r>
      <w:r w:rsidR="00045802">
        <w:rPr>
          <w:rFonts w:ascii="Arial" w:hAnsi="Arial" w:cs="Arial"/>
          <w:sz w:val="24"/>
          <w:szCs w:val="24"/>
        </w:rPr>
        <w:t>rá</w:t>
      </w:r>
      <w:r w:rsidR="00240CB9" w:rsidRPr="000B5F35">
        <w:rPr>
          <w:rFonts w:ascii="Arial" w:hAnsi="Arial" w:cs="Arial"/>
          <w:sz w:val="24"/>
          <w:szCs w:val="24"/>
        </w:rPr>
        <w:t xml:space="preserve"> la duplicación de tareas.</w:t>
      </w:r>
    </w:p>
    <w:p w:rsidR="00D51B60" w:rsidRPr="00D51B60" w:rsidRDefault="00D51B60" w:rsidP="00D51B60">
      <w:pPr>
        <w:pStyle w:val="Prrafodelista"/>
        <w:rPr>
          <w:rFonts w:ascii="Arial" w:hAnsi="Arial" w:cs="Arial"/>
          <w:sz w:val="24"/>
          <w:szCs w:val="24"/>
        </w:rPr>
      </w:pPr>
    </w:p>
    <w:p w:rsidR="00D51B60" w:rsidRPr="00045802" w:rsidRDefault="00D51B60" w:rsidP="00045802">
      <w:pPr>
        <w:pStyle w:val="Prrafodelista"/>
        <w:numPr>
          <w:ilvl w:val="0"/>
          <w:numId w:val="74"/>
        </w:numPr>
        <w:spacing w:line="360" w:lineRule="auto"/>
        <w:jc w:val="both"/>
        <w:rPr>
          <w:rFonts w:ascii="Arial" w:hAnsi="Arial" w:cs="Arial"/>
          <w:sz w:val="24"/>
          <w:szCs w:val="24"/>
        </w:rPr>
      </w:pPr>
      <w:r>
        <w:rPr>
          <w:rFonts w:ascii="Arial" w:hAnsi="Arial" w:cs="Arial"/>
          <w:sz w:val="24"/>
          <w:szCs w:val="24"/>
        </w:rPr>
        <w:t>Difundir el uso del sistema de documentación generada en el diseño del SGC para que el personal tenga conocimiento sobre los manuales  y conozcan el desempeño de sus actividades diarias.</w:t>
      </w:r>
    </w:p>
    <w:p w:rsidR="00045802" w:rsidRDefault="00045802" w:rsidP="00045802">
      <w:pPr>
        <w:pStyle w:val="Prrafodelista"/>
        <w:spacing w:line="360" w:lineRule="auto"/>
        <w:ind w:left="360"/>
        <w:jc w:val="both"/>
        <w:rPr>
          <w:rFonts w:ascii="Arial" w:hAnsi="Arial" w:cs="Arial"/>
          <w:sz w:val="24"/>
          <w:szCs w:val="24"/>
        </w:rPr>
      </w:pPr>
    </w:p>
    <w:p w:rsidR="00240CB9" w:rsidRDefault="00D51B60" w:rsidP="00F76742">
      <w:pPr>
        <w:pStyle w:val="Prrafodelista"/>
        <w:numPr>
          <w:ilvl w:val="0"/>
          <w:numId w:val="74"/>
        </w:numPr>
        <w:spacing w:line="360" w:lineRule="auto"/>
        <w:jc w:val="both"/>
        <w:rPr>
          <w:rFonts w:ascii="Arial" w:hAnsi="Arial" w:cs="Arial"/>
          <w:sz w:val="24"/>
          <w:szCs w:val="24"/>
        </w:rPr>
      </w:pPr>
      <w:r>
        <w:rPr>
          <w:rFonts w:ascii="Arial" w:hAnsi="Arial" w:cs="Arial"/>
          <w:sz w:val="24"/>
          <w:szCs w:val="24"/>
        </w:rPr>
        <w:t xml:space="preserve">Coordinar la </w:t>
      </w:r>
      <w:r w:rsidR="00240CB9" w:rsidRPr="00543E92">
        <w:rPr>
          <w:rFonts w:ascii="Arial" w:hAnsi="Arial" w:cs="Arial"/>
          <w:sz w:val="24"/>
          <w:szCs w:val="24"/>
        </w:rPr>
        <w:t>agenda de reuniones gerenciales para</w:t>
      </w:r>
      <w:r w:rsidR="00240CB9">
        <w:rPr>
          <w:rFonts w:ascii="Arial" w:hAnsi="Arial" w:cs="Arial"/>
          <w:sz w:val="24"/>
          <w:szCs w:val="24"/>
        </w:rPr>
        <w:t xml:space="preserve"> que</w:t>
      </w:r>
      <w:r w:rsidR="00240CB9" w:rsidRPr="00543E92">
        <w:rPr>
          <w:rFonts w:ascii="Arial" w:hAnsi="Arial" w:cs="Arial"/>
          <w:sz w:val="24"/>
          <w:szCs w:val="24"/>
        </w:rPr>
        <w:t xml:space="preserve"> el rendimiento de cuenta</w:t>
      </w:r>
      <w:r w:rsidR="00045802">
        <w:rPr>
          <w:rFonts w:ascii="Arial" w:hAnsi="Arial" w:cs="Arial"/>
          <w:sz w:val="24"/>
          <w:szCs w:val="24"/>
        </w:rPr>
        <w:t>s</w:t>
      </w:r>
      <w:r w:rsidR="00240CB9" w:rsidRPr="00543E92">
        <w:rPr>
          <w:rFonts w:ascii="Arial" w:hAnsi="Arial" w:cs="Arial"/>
          <w:sz w:val="24"/>
          <w:szCs w:val="24"/>
        </w:rPr>
        <w:t>, tareas y metas asignadas por el directorio</w:t>
      </w:r>
      <w:r w:rsidR="00240CB9">
        <w:rPr>
          <w:rFonts w:ascii="Arial" w:hAnsi="Arial" w:cs="Arial"/>
          <w:sz w:val="24"/>
          <w:szCs w:val="24"/>
        </w:rPr>
        <w:t xml:space="preserve"> se efectúen sin atraso.</w:t>
      </w:r>
    </w:p>
    <w:p w:rsidR="00045802" w:rsidRDefault="00045802" w:rsidP="00045802">
      <w:pPr>
        <w:pStyle w:val="Prrafodelista"/>
        <w:spacing w:line="360" w:lineRule="auto"/>
        <w:ind w:left="360"/>
        <w:jc w:val="both"/>
        <w:rPr>
          <w:rFonts w:ascii="Arial" w:hAnsi="Arial" w:cs="Arial"/>
          <w:sz w:val="24"/>
          <w:szCs w:val="24"/>
        </w:rPr>
      </w:pPr>
    </w:p>
    <w:p w:rsidR="00D51B60" w:rsidRPr="00E276BE" w:rsidRDefault="00045802" w:rsidP="00D51B60">
      <w:pPr>
        <w:pStyle w:val="Prrafodelista"/>
        <w:numPr>
          <w:ilvl w:val="0"/>
          <w:numId w:val="74"/>
        </w:numPr>
        <w:spacing w:line="360" w:lineRule="auto"/>
        <w:jc w:val="both"/>
        <w:rPr>
          <w:rFonts w:ascii="Arial" w:hAnsi="Arial" w:cs="Arial"/>
          <w:sz w:val="24"/>
          <w:szCs w:val="24"/>
        </w:rPr>
      </w:pPr>
      <w:r>
        <w:rPr>
          <w:rFonts w:ascii="Arial" w:hAnsi="Arial" w:cs="Arial"/>
          <w:sz w:val="24"/>
          <w:szCs w:val="24"/>
        </w:rPr>
        <w:t>Recordar que la gestión basada en procesos</w:t>
      </w:r>
      <w:r w:rsidR="00E302D4">
        <w:rPr>
          <w:rFonts w:ascii="Arial" w:hAnsi="Arial" w:cs="Arial"/>
          <w:sz w:val="24"/>
          <w:szCs w:val="24"/>
        </w:rPr>
        <w:t>.</w:t>
      </w:r>
      <w:r>
        <w:rPr>
          <w:rFonts w:ascii="Arial" w:hAnsi="Arial" w:cs="Arial"/>
          <w:sz w:val="24"/>
          <w:szCs w:val="24"/>
        </w:rPr>
        <w:t>es beneficioso dado que se pueden medir y facilita tomar decisiones a los altos directivos.</w:t>
      </w:r>
    </w:p>
    <w:p w:rsidR="004F3A80" w:rsidRPr="005C425A" w:rsidRDefault="004F3A80" w:rsidP="005C425A">
      <w:pPr>
        <w:spacing w:line="360" w:lineRule="auto"/>
        <w:jc w:val="both"/>
        <w:rPr>
          <w:rFonts w:ascii="Arial" w:hAnsi="Arial" w:cs="Arial"/>
          <w:sz w:val="28"/>
        </w:rPr>
      </w:pPr>
    </w:p>
    <w:p w:rsidR="005D50F4" w:rsidRDefault="005D50F4" w:rsidP="00AD01DE">
      <w:pPr>
        <w:sectPr w:rsidR="005D50F4" w:rsidSect="00B439FC">
          <w:headerReference w:type="default" r:id="rId41"/>
          <w:pgSz w:w="11907" w:h="16839" w:code="9"/>
          <w:pgMar w:top="2268" w:right="1361" w:bottom="2268" w:left="2268" w:header="709" w:footer="709" w:gutter="0"/>
          <w:pgNumType w:start="1"/>
          <w:cols w:space="708"/>
          <w:docGrid w:linePitch="360"/>
        </w:sectPr>
      </w:pPr>
    </w:p>
    <w:p w:rsidR="005D50F4" w:rsidRPr="000C3328" w:rsidRDefault="005D50F4" w:rsidP="000C3328">
      <w:pPr>
        <w:rPr>
          <w:rFonts w:ascii="Arial" w:hAnsi="Arial" w:cs="Arial"/>
          <w:sz w:val="24"/>
        </w:rPr>
      </w:pPr>
    </w:p>
    <w:p w:rsidR="005D50F4" w:rsidRPr="000C3328" w:rsidRDefault="005D50F4" w:rsidP="000C3328">
      <w:pPr>
        <w:rPr>
          <w:rFonts w:ascii="Arial" w:hAnsi="Arial" w:cs="Arial"/>
          <w:sz w:val="24"/>
        </w:rPr>
      </w:pPr>
    </w:p>
    <w:p w:rsidR="005D50F4" w:rsidRDefault="005D50F4" w:rsidP="000C3328">
      <w:pPr>
        <w:rPr>
          <w:rFonts w:ascii="Arial" w:hAnsi="Arial" w:cs="Arial"/>
          <w:sz w:val="24"/>
        </w:rPr>
      </w:pPr>
    </w:p>
    <w:p w:rsidR="000C3328" w:rsidRDefault="000C3328" w:rsidP="000C3328">
      <w:pPr>
        <w:rPr>
          <w:rFonts w:ascii="Arial" w:hAnsi="Arial" w:cs="Arial"/>
          <w:sz w:val="24"/>
        </w:rPr>
      </w:pPr>
    </w:p>
    <w:p w:rsidR="000C3328" w:rsidRDefault="000C3328" w:rsidP="000C3328">
      <w:pPr>
        <w:rPr>
          <w:rFonts w:ascii="Arial" w:hAnsi="Arial" w:cs="Arial"/>
          <w:sz w:val="24"/>
        </w:rPr>
      </w:pPr>
    </w:p>
    <w:p w:rsidR="000C3328" w:rsidRDefault="000C3328" w:rsidP="000C3328">
      <w:pPr>
        <w:rPr>
          <w:rFonts w:ascii="Arial" w:hAnsi="Arial" w:cs="Arial"/>
          <w:sz w:val="24"/>
        </w:rPr>
      </w:pPr>
    </w:p>
    <w:p w:rsidR="000C3328" w:rsidRPr="000C3328" w:rsidRDefault="000C3328" w:rsidP="000C3328">
      <w:pPr>
        <w:rPr>
          <w:rFonts w:ascii="Arial" w:hAnsi="Arial" w:cs="Arial"/>
          <w:sz w:val="24"/>
        </w:rPr>
      </w:pPr>
    </w:p>
    <w:p w:rsidR="005D50F4" w:rsidRPr="000C3328" w:rsidRDefault="005D50F4" w:rsidP="005D50F4">
      <w:pPr>
        <w:pStyle w:val="Ttulo1"/>
        <w:rPr>
          <w:sz w:val="72"/>
        </w:rPr>
      </w:pPr>
    </w:p>
    <w:p w:rsidR="000C3328" w:rsidRDefault="005D50F4" w:rsidP="005D50F4">
      <w:pPr>
        <w:pStyle w:val="Ttulo1"/>
        <w:jc w:val="center"/>
        <w:rPr>
          <w:sz w:val="72"/>
        </w:rPr>
      </w:pPr>
      <w:bookmarkStart w:id="132" w:name="_Toc352753005"/>
      <w:r w:rsidRPr="005D50F4">
        <w:rPr>
          <w:sz w:val="72"/>
        </w:rPr>
        <w:t>ANEXOS</w:t>
      </w:r>
      <w:bookmarkEnd w:id="132"/>
    </w:p>
    <w:p w:rsidR="000C3328" w:rsidRDefault="000C3328">
      <w:pPr>
        <w:rPr>
          <w:rFonts w:ascii="Arial" w:eastAsiaTheme="majorEastAsia" w:hAnsi="Arial" w:cstheme="majorBidi"/>
          <w:b/>
          <w:bCs/>
          <w:sz w:val="72"/>
          <w:szCs w:val="28"/>
        </w:rPr>
      </w:pPr>
      <w:r>
        <w:rPr>
          <w:sz w:val="72"/>
        </w:rPr>
        <w:br w:type="page"/>
      </w:r>
    </w:p>
    <w:p w:rsidR="00D0428A" w:rsidRDefault="00D0428A" w:rsidP="004D3A64">
      <w:pPr>
        <w:pStyle w:val="Ttulo2"/>
        <w:rPr>
          <w:rFonts w:ascii="Arial" w:hAnsi="Arial" w:cs="Arial"/>
          <w:color w:val="auto"/>
          <w:sz w:val="24"/>
        </w:rPr>
        <w:sectPr w:rsidR="00D0428A" w:rsidSect="00EA0507">
          <w:headerReference w:type="default" r:id="rId42"/>
          <w:pgSz w:w="11907" w:h="16839" w:code="9"/>
          <w:pgMar w:top="2268" w:right="1361" w:bottom="2268" w:left="2268" w:header="709" w:footer="454" w:gutter="0"/>
          <w:pgNumType w:start="100"/>
          <w:cols w:space="708"/>
          <w:docGrid w:linePitch="360"/>
        </w:sectPr>
      </w:pPr>
    </w:p>
    <w:p w:rsidR="000C3328" w:rsidRDefault="000C3328" w:rsidP="004D3A64">
      <w:pPr>
        <w:pStyle w:val="Ttulo2"/>
        <w:rPr>
          <w:rFonts w:ascii="Arial" w:hAnsi="Arial" w:cs="Arial"/>
          <w:color w:val="auto"/>
          <w:sz w:val="24"/>
        </w:rPr>
      </w:pPr>
      <w:bookmarkStart w:id="133" w:name="_Toc352753006"/>
      <w:r>
        <w:rPr>
          <w:rFonts w:ascii="Arial" w:hAnsi="Arial" w:cs="Arial"/>
          <w:color w:val="auto"/>
          <w:sz w:val="24"/>
        </w:rPr>
        <w:lastRenderedPageBreak/>
        <w:t xml:space="preserve">ANEXO 1: </w:t>
      </w:r>
      <w:r w:rsidRPr="000C3328">
        <w:rPr>
          <w:rFonts w:ascii="Arial" w:hAnsi="Arial" w:cs="Arial"/>
          <w:color w:val="auto"/>
          <w:sz w:val="24"/>
        </w:rPr>
        <w:t>ESTRUCTURA ORGANIZACIONAL</w:t>
      </w:r>
      <w:bookmarkEnd w:id="133"/>
    </w:p>
    <w:p w:rsidR="004D3A64" w:rsidRPr="004D3A64" w:rsidRDefault="004D3A64" w:rsidP="004D3A64"/>
    <w:p w:rsidR="00D0428A" w:rsidRDefault="007E473C" w:rsidP="000C3328">
      <w:r>
        <w:object w:dxaOrig="10855" w:dyaOrig="10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29.25pt" o:ole="">
            <v:imagedata r:id="rId43" o:title=""/>
          </v:shape>
          <o:OLEObject Type="Embed" ProgID="Visio.Drawing.11" ShapeID="_x0000_i1025" DrawAspect="Content" ObjectID="_1428136224" r:id="rId44"/>
        </w:object>
      </w:r>
    </w:p>
    <w:p w:rsidR="00A632DB" w:rsidRPr="00D0428A" w:rsidRDefault="00A632DB" w:rsidP="000C3328">
      <w:pPr>
        <w:rPr>
          <w:rFonts w:ascii="Arial" w:hAnsi="Arial" w:cs="Arial"/>
          <w:sz w:val="28"/>
        </w:rPr>
      </w:pPr>
    </w:p>
    <w:p w:rsidR="00C860BD" w:rsidRPr="00D0428A" w:rsidRDefault="00E774DC" w:rsidP="00D0428A">
      <w:pPr>
        <w:pStyle w:val="Ttulo2"/>
        <w:spacing w:line="360" w:lineRule="auto"/>
        <w:rPr>
          <w:rFonts w:ascii="Arial" w:hAnsi="Arial" w:cs="Arial"/>
          <w:color w:val="auto"/>
          <w:sz w:val="24"/>
        </w:rPr>
      </w:pPr>
      <w:bookmarkStart w:id="134" w:name="_Toc352753007"/>
      <w:r w:rsidRPr="00E774DC">
        <w:rPr>
          <w:rFonts w:ascii="Arial" w:hAnsi="Arial" w:cs="Arial"/>
          <w:color w:val="auto"/>
          <w:sz w:val="24"/>
        </w:rPr>
        <w:lastRenderedPageBreak/>
        <w:t xml:space="preserve">ANEXO 2: MATRIZ </w:t>
      </w:r>
      <w:r w:rsidR="00BD6EF7">
        <w:rPr>
          <w:rFonts w:ascii="Arial" w:hAnsi="Arial" w:cs="Arial"/>
          <w:color w:val="auto"/>
          <w:sz w:val="24"/>
        </w:rPr>
        <w:t>HOLMES</w:t>
      </w:r>
      <w:bookmarkEnd w:id="134"/>
    </w:p>
    <w:p w:rsidR="00A70715" w:rsidRPr="00D0079D" w:rsidRDefault="00A70715" w:rsidP="00AF2668">
      <w:pPr>
        <w:spacing w:line="360" w:lineRule="auto"/>
        <w:jc w:val="both"/>
        <w:rPr>
          <w:rFonts w:ascii="Arial" w:hAnsi="Arial" w:cs="Arial"/>
          <w:sz w:val="24"/>
        </w:rPr>
      </w:pPr>
      <w:r w:rsidRPr="00D0079D">
        <w:rPr>
          <w:rFonts w:ascii="Arial" w:hAnsi="Arial" w:cs="Arial"/>
          <w:b/>
          <w:sz w:val="24"/>
        </w:rPr>
        <w:t>0:</w:t>
      </w:r>
      <w:r w:rsidR="002C3D67">
        <w:rPr>
          <w:rFonts w:ascii="Arial" w:hAnsi="Arial" w:cs="Arial"/>
          <w:b/>
          <w:sz w:val="24"/>
        </w:rPr>
        <w:t xml:space="preserve"> </w:t>
      </w:r>
      <w:r w:rsidR="002C3D67">
        <w:rPr>
          <w:rFonts w:ascii="Arial" w:hAnsi="Arial" w:cs="Arial"/>
          <w:sz w:val="24"/>
        </w:rPr>
        <w:t>Si</w:t>
      </w:r>
      <w:r w:rsidR="00F55843" w:rsidRPr="00D0079D">
        <w:rPr>
          <w:rFonts w:ascii="Arial" w:hAnsi="Arial" w:cs="Arial"/>
          <w:sz w:val="24"/>
        </w:rPr>
        <w:t xml:space="preserve"> el factor evaluado es relativamente menos importante que su contraparte </w:t>
      </w:r>
    </w:p>
    <w:p w:rsidR="00A70715" w:rsidRPr="002C3D67" w:rsidRDefault="002C3D67" w:rsidP="00AF2668">
      <w:pPr>
        <w:spacing w:line="360" w:lineRule="auto"/>
        <w:jc w:val="both"/>
        <w:rPr>
          <w:rFonts w:ascii="Arial" w:hAnsi="Arial" w:cs="Arial"/>
          <w:sz w:val="24"/>
        </w:rPr>
      </w:pPr>
      <w:r w:rsidRPr="002C3D67">
        <w:rPr>
          <w:rFonts w:ascii="Arial" w:hAnsi="Arial" w:cs="Arial"/>
          <w:b/>
          <w:sz w:val="24"/>
        </w:rPr>
        <w:t>0.</w:t>
      </w:r>
      <w:r>
        <w:rPr>
          <w:rFonts w:ascii="Arial" w:hAnsi="Arial" w:cs="Arial"/>
          <w:sz w:val="24"/>
        </w:rPr>
        <w:t>5: S</w:t>
      </w:r>
      <w:r w:rsidR="00F55843" w:rsidRPr="002C3D67">
        <w:rPr>
          <w:rFonts w:ascii="Arial" w:hAnsi="Arial" w:cs="Arial"/>
          <w:sz w:val="24"/>
        </w:rPr>
        <w:t>i ambos factores son igualmente importantes.</w:t>
      </w:r>
    </w:p>
    <w:p w:rsidR="00F55843" w:rsidRPr="00D0079D" w:rsidRDefault="00A70715" w:rsidP="00AF2668">
      <w:pPr>
        <w:spacing w:line="360" w:lineRule="auto"/>
        <w:jc w:val="both"/>
        <w:rPr>
          <w:rFonts w:ascii="Arial" w:hAnsi="Arial" w:cs="Arial"/>
          <w:sz w:val="24"/>
        </w:rPr>
      </w:pPr>
      <w:r w:rsidRPr="00D0079D">
        <w:rPr>
          <w:rFonts w:ascii="Arial" w:hAnsi="Arial" w:cs="Arial"/>
          <w:b/>
          <w:sz w:val="24"/>
        </w:rPr>
        <w:t>1:</w:t>
      </w:r>
      <w:r w:rsidR="002C3D67">
        <w:rPr>
          <w:rFonts w:ascii="Arial" w:hAnsi="Arial" w:cs="Arial"/>
          <w:b/>
          <w:sz w:val="24"/>
        </w:rPr>
        <w:t xml:space="preserve"> </w:t>
      </w:r>
      <w:r w:rsidR="002C3D67">
        <w:rPr>
          <w:rFonts w:ascii="Arial" w:hAnsi="Arial" w:cs="Arial"/>
          <w:sz w:val="24"/>
        </w:rPr>
        <w:t>Si</w:t>
      </w:r>
      <w:r w:rsidR="00F55843" w:rsidRPr="00D0079D">
        <w:rPr>
          <w:rFonts w:ascii="Arial" w:hAnsi="Arial" w:cs="Arial"/>
          <w:sz w:val="24"/>
        </w:rPr>
        <w:t xml:space="preserve"> el factor evaluado es relativamente más importante que su contraparte </w:t>
      </w:r>
    </w:p>
    <w:p w:rsidR="00076244" w:rsidRDefault="00076244" w:rsidP="00B861FC">
      <w:pPr>
        <w:spacing w:line="360" w:lineRule="auto"/>
        <w:jc w:val="center"/>
        <w:rPr>
          <w:rFonts w:ascii="Arial" w:hAnsi="Arial" w:cs="Arial"/>
          <w:b/>
          <w:sz w:val="24"/>
          <w:u w:val="single"/>
          <w:lang w:val="es-MX"/>
        </w:rPr>
      </w:pPr>
    </w:p>
    <w:p w:rsidR="00BD6EF7" w:rsidRDefault="00D66D5E" w:rsidP="00B861FC">
      <w:pPr>
        <w:spacing w:line="360" w:lineRule="auto"/>
        <w:jc w:val="center"/>
        <w:rPr>
          <w:rFonts w:ascii="Arial" w:hAnsi="Arial" w:cs="Arial"/>
          <w:b/>
          <w:sz w:val="24"/>
          <w:u w:val="single"/>
          <w:lang w:val="es-MX"/>
        </w:rPr>
      </w:pPr>
      <w:r>
        <w:rPr>
          <w:rFonts w:ascii="Arial" w:hAnsi="Arial" w:cs="Arial"/>
          <w:b/>
          <w:sz w:val="24"/>
          <w:u w:val="single"/>
          <w:lang w:val="es-MX"/>
        </w:rPr>
        <w:t>FORTALEZAS</w:t>
      </w:r>
    </w:p>
    <w:p w:rsidR="00D66D5E" w:rsidRPr="00D66D5E" w:rsidRDefault="00D66D5E" w:rsidP="00AF2668">
      <w:pPr>
        <w:spacing w:line="360" w:lineRule="auto"/>
        <w:rPr>
          <w:rFonts w:ascii="Arial" w:hAnsi="Arial" w:cs="Arial"/>
          <w:b/>
          <w:sz w:val="24"/>
          <w:lang w:val="es-MX"/>
        </w:rPr>
      </w:pPr>
      <w:r w:rsidRPr="00D66D5E">
        <w:rPr>
          <w:rFonts w:ascii="Arial" w:hAnsi="Arial" w:cs="Arial"/>
          <w:b/>
          <w:sz w:val="24"/>
          <w:lang w:val="es-MX"/>
        </w:rPr>
        <w:t>Factores</w:t>
      </w:r>
      <w:r>
        <w:rPr>
          <w:rFonts w:ascii="Arial" w:hAnsi="Arial" w:cs="Arial"/>
          <w:b/>
          <w:sz w:val="24"/>
          <w:lang w:val="es-MX"/>
        </w:rPr>
        <w:t>:</w:t>
      </w:r>
    </w:p>
    <w:p w:rsidR="00BD6EF7" w:rsidRPr="00DB310F" w:rsidRDefault="00BD6EF7" w:rsidP="00AF2668">
      <w:pPr>
        <w:spacing w:line="360" w:lineRule="auto"/>
        <w:jc w:val="both"/>
        <w:rPr>
          <w:rFonts w:ascii="Arial" w:hAnsi="Arial" w:cs="Arial"/>
          <w:sz w:val="24"/>
        </w:rPr>
      </w:pPr>
      <w:r w:rsidRPr="00BD6EF7">
        <w:rPr>
          <w:rFonts w:ascii="Arial" w:hAnsi="Arial" w:cs="Arial"/>
          <w:b/>
          <w:sz w:val="24"/>
          <w:lang w:val="es-MX"/>
        </w:rPr>
        <w:t>F1</w:t>
      </w:r>
      <w:r>
        <w:rPr>
          <w:rFonts w:ascii="Arial" w:hAnsi="Arial" w:cs="Arial"/>
          <w:sz w:val="24"/>
          <w:lang w:val="es-MX"/>
        </w:rPr>
        <w:t xml:space="preserve">: </w:t>
      </w:r>
      <w:r w:rsidRPr="00DB310F">
        <w:rPr>
          <w:rFonts w:ascii="Arial" w:hAnsi="Arial" w:cs="Arial"/>
          <w:sz w:val="24"/>
        </w:rPr>
        <w:t>Personal  técnico con conocimiento adecuado.</w:t>
      </w:r>
    </w:p>
    <w:p w:rsidR="00BD6EF7" w:rsidRPr="00DB310F" w:rsidRDefault="00BD6EF7" w:rsidP="00AF2668">
      <w:pPr>
        <w:spacing w:line="360" w:lineRule="auto"/>
        <w:jc w:val="both"/>
        <w:rPr>
          <w:rFonts w:ascii="Arial" w:hAnsi="Arial" w:cs="Arial"/>
          <w:sz w:val="24"/>
        </w:rPr>
      </w:pPr>
      <w:r w:rsidRPr="00DB310F">
        <w:rPr>
          <w:rFonts w:ascii="Arial" w:hAnsi="Arial" w:cs="Arial"/>
          <w:b/>
          <w:sz w:val="24"/>
        </w:rPr>
        <w:t>F2:</w:t>
      </w:r>
      <w:r w:rsidRPr="00DB310F">
        <w:rPr>
          <w:rFonts w:ascii="Arial" w:hAnsi="Arial" w:cs="Arial"/>
          <w:sz w:val="24"/>
        </w:rPr>
        <w:t xml:space="preserve"> Personal gerencial y mandos medios tienen gran capacidad con las compañías constructoras.</w:t>
      </w:r>
    </w:p>
    <w:p w:rsidR="00BD6EF7" w:rsidRPr="00DB310F" w:rsidRDefault="00BD6EF7" w:rsidP="00AF2668">
      <w:pPr>
        <w:spacing w:line="360" w:lineRule="auto"/>
        <w:jc w:val="both"/>
        <w:rPr>
          <w:rFonts w:ascii="Arial" w:hAnsi="Arial" w:cs="Arial"/>
          <w:sz w:val="24"/>
        </w:rPr>
      </w:pPr>
      <w:r w:rsidRPr="00DB310F">
        <w:rPr>
          <w:rFonts w:ascii="Arial" w:hAnsi="Arial" w:cs="Arial"/>
          <w:b/>
          <w:sz w:val="24"/>
        </w:rPr>
        <w:t>F3:</w:t>
      </w:r>
      <w:r w:rsidRPr="00DB310F">
        <w:rPr>
          <w:rFonts w:ascii="Arial" w:hAnsi="Arial" w:cs="Arial"/>
          <w:sz w:val="24"/>
        </w:rPr>
        <w:t xml:space="preserve"> Buen ambiente de trabajo.</w:t>
      </w:r>
    </w:p>
    <w:p w:rsidR="00BD6EF7" w:rsidRPr="00DB310F" w:rsidRDefault="00BD6EF7" w:rsidP="00AF2668">
      <w:pPr>
        <w:spacing w:line="360" w:lineRule="auto"/>
        <w:jc w:val="both"/>
        <w:rPr>
          <w:rFonts w:ascii="Arial" w:hAnsi="Arial" w:cs="Arial"/>
          <w:sz w:val="24"/>
        </w:rPr>
      </w:pPr>
      <w:r w:rsidRPr="00DB310F">
        <w:rPr>
          <w:rFonts w:ascii="Arial" w:hAnsi="Arial" w:cs="Arial"/>
          <w:b/>
          <w:sz w:val="24"/>
        </w:rPr>
        <w:t>F4:</w:t>
      </w:r>
      <w:r w:rsidRPr="00DB310F">
        <w:rPr>
          <w:rFonts w:ascii="Arial" w:hAnsi="Arial" w:cs="Arial"/>
          <w:sz w:val="24"/>
        </w:rPr>
        <w:t xml:space="preserve"> Estrategias de marketing  de buen nivel.</w:t>
      </w:r>
    </w:p>
    <w:p w:rsidR="00BD6EF7" w:rsidRPr="00DB310F" w:rsidRDefault="00BD6EF7" w:rsidP="00AF2668">
      <w:pPr>
        <w:spacing w:line="360" w:lineRule="auto"/>
        <w:jc w:val="both"/>
        <w:rPr>
          <w:rFonts w:ascii="Arial" w:hAnsi="Arial" w:cs="Arial"/>
          <w:sz w:val="24"/>
        </w:rPr>
      </w:pPr>
      <w:r w:rsidRPr="00DB310F">
        <w:rPr>
          <w:rFonts w:ascii="Arial" w:hAnsi="Arial" w:cs="Arial"/>
          <w:b/>
          <w:sz w:val="24"/>
        </w:rPr>
        <w:t>F5:</w:t>
      </w:r>
      <w:r w:rsidRPr="00DB310F">
        <w:rPr>
          <w:rFonts w:ascii="Arial" w:hAnsi="Arial" w:cs="Arial"/>
          <w:sz w:val="24"/>
        </w:rPr>
        <w:t xml:space="preserve"> Eficiencia en la gestión y estructuración de proyectos.</w:t>
      </w:r>
    </w:p>
    <w:p w:rsidR="00BD6EF7" w:rsidRPr="00DB310F" w:rsidRDefault="00BD6EF7" w:rsidP="00AF2668">
      <w:pPr>
        <w:spacing w:line="360" w:lineRule="auto"/>
        <w:jc w:val="both"/>
        <w:rPr>
          <w:rFonts w:ascii="Arial" w:hAnsi="Arial" w:cs="Arial"/>
          <w:sz w:val="24"/>
        </w:rPr>
      </w:pPr>
      <w:r w:rsidRPr="00DB310F">
        <w:rPr>
          <w:rFonts w:ascii="Arial" w:hAnsi="Arial" w:cs="Arial"/>
          <w:b/>
          <w:sz w:val="24"/>
        </w:rPr>
        <w:t>F6:</w:t>
      </w:r>
      <w:r w:rsidRPr="00DB310F">
        <w:rPr>
          <w:rFonts w:ascii="Arial" w:hAnsi="Arial" w:cs="Arial"/>
          <w:sz w:val="24"/>
        </w:rPr>
        <w:t xml:space="preserve"> Sentido de pertenencia y compromiso.</w:t>
      </w:r>
    </w:p>
    <w:p w:rsidR="00BD6EF7" w:rsidRDefault="00BD6EF7" w:rsidP="00AF2668">
      <w:pPr>
        <w:spacing w:line="360" w:lineRule="auto"/>
        <w:jc w:val="both"/>
        <w:rPr>
          <w:rFonts w:ascii="Arial" w:hAnsi="Arial" w:cs="Arial"/>
          <w:sz w:val="24"/>
        </w:rPr>
      </w:pPr>
      <w:r w:rsidRPr="00DB310F">
        <w:rPr>
          <w:rFonts w:ascii="Arial" w:hAnsi="Arial" w:cs="Arial"/>
          <w:b/>
          <w:sz w:val="24"/>
        </w:rPr>
        <w:t>F7:</w:t>
      </w:r>
      <w:r w:rsidRPr="00DB310F">
        <w:rPr>
          <w:rFonts w:ascii="Arial" w:hAnsi="Arial" w:cs="Arial"/>
          <w:sz w:val="24"/>
        </w:rPr>
        <w:t xml:space="preserve"> Equipo y Maquinaria adecuada</w:t>
      </w:r>
    </w:p>
    <w:p w:rsidR="00A632DB" w:rsidRPr="00DB310F" w:rsidRDefault="00A632DB" w:rsidP="00D0079D">
      <w:pPr>
        <w:jc w:val="both"/>
        <w:rPr>
          <w:rFonts w:ascii="Arial" w:hAnsi="Arial" w:cs="Arial"/>
          <w:sz w:val="24"/>
        </w:rPr>
      </w:pPr>
    </w:p>
    <w:tbl>
      <w:tblPr>
        <w:tblW w:w="7880" w:type="dxa"/>
        <w:tblInd w:w="55"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960"/>
        <w:gridCol w:w="1000"/>
        <w:gridCol w:w="1120"/>
      </w:tblGrid>
      <w:tr w:rsidR="000F614B" w:rsidRPr="000F614B" w:rsidTr="000F614B">
        <w:trPr>
          <w:trHeight w:val="480"/>
        </w:trPr>
        <w:tc>
          <w:tcPr>
            <w:tcW w:w="600" w:type="dxa"/>
            <w:tcBorders>
              <w:top w:val="single" w:sz="8" w:space="0" w:color="auto"/>
              <w:left w:val="single" w:sz="8" w:space="0" w:color="auto"/>
              <w:bottom w:val="single" w:sz="4" w:space="0" w:color="auto"/>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No.</w:t>
            </w:r>
          </w:p>
        </w:tc>
        <w:tc>
          <w:tcPr>
            <w:tcW w:w="600" w:type="dxa"/>
            <w:tcBorders>
              <w:top w:val="single" w:sz="8" w:space="0" w:color="auto"/>
              <w:left w:val="nil"/>
              <w:bottom w:val="single" w:sz="4" w:space="0" w:color="auto"/>
              <w:right w:val="nil"/>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F1</w:t>
            </w:r>
          </w:p>
        </w:tc>
        <w:tc>
          <w:tcPr>
            <w:tcW w:w="600" w:type="dxa"/>
            <w:tcBorders>
              <w:top w:val="single" w:sz="8" w:space="0" w:color="auto"/>
              <w:left w:val="nil"/>
              <w:bottom w:val="single" w:sz="4" w:space="0" w:color="auto"/>
              <w:right w:val="nil"/>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F2</w:t>
            </w:r>
          </w:p>
        </w:tc>
        <w:tc>
          <w:tcPr>
            <w:tcW w:w="600" w:type="dxa"/>
            <w:tcBorders>
              <w:top w:val="single" w:sz="8" w:space="0" w:color="auto"/>
              <w:left w:val="nil"/>
              <w:bottom w:val="single" w:sz="4" w:space="0" w:color="auto"/>
              <w:right w:val="nil"/>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F3</w:t>
            </w:r>
          </w:p>
        </w:tc>
        <w:tc>
          <w:tcPr>
            <w:tcW w:w="600" w:type="dxa"/>
            <w:tcBorders>
              <w:top w:val="single" w:sz="8" w:space="0" w:color="auto"/>
              <w:left w:val="nil"/>
              <w:bottom w:val="single" w:sz="4" w:space="0" w:color="auto"/>
              <w:right w:val="nil"/>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F4</w:t>
            </w:r>
          </w:p>
        </w:tc>
        <w:tc>
          <w:tcPr>
            <w:tcW w:w="600" w:type="dxa"/>
            <w:tcBorders>
              <w:top w:val="single" w:sz="8" w:space="0" w:color="auto"/>
              <w:left w:val="nil"/>
              <w:bottom w:val="single" w:sz="4" w:space="0" w:color="auto"/>
              <w:right w:val="nil"/>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F5</w:t>
            </w:r>
          </w:p>
        </w:tc>
        <w:tc>
          <w:tcPr>
            <w:tcW w:w="600" w:type="dxa"/>
            <w:tcBorders>
              <w:top w:val="single" w:sz="8" w:space="0" w:color="auto"/>
              <w:left w:val="nil"/>
              <w:bottom w:val="single" w:sz="4" w:space="0" w:color="auto"/>
              <w:right w:val="nil"/>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F6</w:t>
            </w:r>
          </w:p>
        </w:tc>
        <w:tc>
          <w:tcPr>
            <w:tcW w:w="600" w:type="dxa"/>
            <w:tcBorders>
              <w:top w:val="single" w:sz="8" w:space="0" w:color="auto"/>
              <w:left w:val="nil"/>
              <w:bottom w:val="single" w:sz="4" w:space="0" w:color="auto"/>
              <w:right w:val="nil"/>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F7</w:t>
            </w:r>
          </w:p>
        </w:tc>
        <w:tc>
          <w:tcPr>
            <w:tcW w:w="960" w:type="dxa"/>
            <w:tcBorders>
              <w:top w:val="single" w:sz="8" w:space="0" w:color="auto"/>
              <w:left w:val="single" w:sz="4" w:space="0" w:color="auto"/>
              <w:bottom w:val="single" w:sz="4" w:space="0" w:color="auto"/>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SUMA</w:t>
            </w:r>
          </w:p>
        </w:tc>
        <w:tc>
          <w:tcPr>
            <w:tcW w:w="1000" w:type="dxa"/>
            <w:tcBorders>
              <w:top w:val="single" w:sz="8" w:space="0" w:color="auto"/>
              <w:left w:val="nil"/>
              <w:bottom w:val="single" w:sz="4" w:space="0" w:color="auto"/>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ORDEN</w:t>
            </w:r>
          </w:p>
        </w:tc>
        <w:tc>
          <w:tcPr>
            <w:tcW w:w="1120" w:type="dxa"/>
            <w:tcBorders>
              <w:top w:val="single" w:sz="8" w:space="0" w:color="auto"/>
              <w:left w:val="nil"/>
              <w:bottom w:val="single" w:sz="4" w:space="0" w:color="auto"/>
              <w:right w:val="single" w:sz="8"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w:t>
            </w:r>
          </w:p>
        </w:tc>
      </w:tr>
      <w:tr w:rsidR="000F614B" w:rsidRPr="000F614B" w:rsidTr="000F614B">
        <w:trPr>
          <w:trHeight w:val="319"/>
        </w:trPr>
        <w:tc>
          <w:tcPr>
            <w:tcW w:w="600" w:type="dxa"/>
            <w:tcBorders>
              <w:top w:val="nil"/>
              <w:left w:val="single" w:sz="8" w:space="0" w:color="auto"/>
              <w:bottom w:val="nil"/>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F1</w:t>
            </w:r>
          </w:p>
        </w:tc>
        <w:tc>
          <w:tcPr>
            <w:tcW w:w="600" w:type="dxa"/>
            <w:tcBorders>
              <w:top w:val="nil"/>
              <w:left w:val="nil"/>
              <w:bottom w:val="nil"/>
              <w:right w:val="nil"/>
            </w:tcBorders>
            <w:shd w:val="clear" w:color="000000" w:fill="B7DEE8"/>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960" w:type="dxa"/>
            <w:tcBorders>
              <w:top w:val="nil"/>
              <w:left w:val="single" w:sz="4" w:space="0" w:color="auto"/>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5</w:t>
            </w:r>
          </w:p>
        </w:tc>
        <w:tc>
          <w:tcPr>
            <w:tcW w:w="1000" w:type="dxa"/>
            <w:tcBorders>
              <w:top w:val="nil"/>
              <w:left w:val="nil"/>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2</w:t>
            </w:r>
          </w:p>
        </w:tc>
        <w:tc>
          <w:tcPr>
            <w:tcW w:w="1120" w:type="dxa"/>
            <w:tcBorders>
              <w:top w:val="nil"/>
              <w:left w:val="nil"/>
              <w:bottom w:val="nil"/>
              <w:right w:val="single" w:sz="8"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20,41</w:t>
            </w:r>
          </w:p>
        </w:tc>
      </w:tr>
      <w:tr w:rsidR="000F614B" w:rsidRPr="000F614B" w:rsidTr="000F614B">
        <w:trPr>
          <w:trHeight w:val="319"/>
        </w:trPr>
        <w:tc>
          <w:tcPr>
            <w:tcW w:w="600" w:type="dxa"/>
            <w:tcBorders>
              <w:top w:val="nil"/>
              <w:left w:val="single" w:sz="8" w:space="0" w:color="auto"/>
              <w:bottom w:val="nil"/>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F2</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960" w:type="dxa"/>
            <w:tcBorders>
              <w:top w:val="nil"/>
              <w:left w:val="single" w:sz="4" w:space="0" w:color="auto"/>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5,5</w:t>
            </w:r>
          </w:p>
        </w:tc>
        <w:tc>
          <w:tcPr>
            <w:tcW w:w="1000" w:type="dxa"/>
            <w:tcBorders>
              <w:top w:val="nil"/>
              <w:left w:val="nil"/>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1120" w:type="dxa"/>
            <w:tcBorders>
              <w:top w:val="nil"/>
              <w:left w:val="nil"/>
              <w:bottom w:val="nil"/>
              <w:right w:val="single" w:sz="8"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22,45</w:t>
            </w:r>
          </w:p>
        </w:tc>
      </w:tr>
      <w:tr w:rsidR="000F614B" w:rsidRPr="000F614B" w:rsidTr="000F614B">
        <w:trPr>
          <w:trHeight w:val="319"/>
        </w:trPr>
        <w:tc>
          <w:tcPr>
            <w:tcW w:w="600" w:type="dxa"/>
            <w:tcBorders>
              <w:top w:val="nil"/>
              <w:left w:val="single" w:sz="8" w:space="0" w:color="auto"/>
              <w:bottom w:val="nil"/>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F3</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960" w:type="dxa"/>
            <w:tcBorders>
              <w:top w:val="nil"/>
              <w:left w:val="single" w:sz="4" w:space="0" w:color="auto"/>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4</w:t>
            </w:r>
          </w:p>
        </w:tc>
        <w:tc>
          <w:tcPr>
            <w:tcW w:w="1000" w:type="dxa"/>
            <w:tcBorders>
              <w:top w:val="nil"/>
              <w:left w:val="nil"/>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3</w:t>
            </w:r>
          </w:p>
        </w:tc>
        <w:tc>
          <w:tcPr>
            <w:tcW w:w="1120" w:type="dxa"/>
            <w:tcBorders>
              <w:top w:val="nil"/>
              <w:left w:val="nil"/>
              <w:bottom w:val="nil"/>
              <w:right w:val="single" w:sz="8"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16,33</w:t>
            </w:r>
          </w:p>
        </w:tc>
      </w:tr>
      <w:tr w:rsidR="000F614B" w:rsidRPr="000F614B" w:rsidTr="000F614B">
        <w:trPr>
          <w:trHeight w:val="319"/>
        </w:trPr>
        <w:tc>
          <w:tcPr>
            <w:tcW w:w="600" w:type="dxa"/>
            <w:tcBorders>
              <w:top w:val="nil"/>
              <w:left w:val="single" w:sz="8" w:space="0" w:color="auto"/>
              <w:bottom w:val="nil"/>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F4</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000000" w:fill="B7DEE8"/>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960" w:type="dxa"/>
            <w:tcBorders>
              <w:top w:val="nil"/>
              <w:left w:val="single" w:sz="4" w:space="0" w:color="auto"/>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1000" w:type="dxa"/>
            <w:tcBorders>
              <w:top w:val="nil"/>
              <w:left w:val="nil"/>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7</w:t>
            </w:r>
          </w:p>
        </w:tc>
        <w:tc>
          <w:tcPr>
            <w:tcW w:w="1120" w:type="dxa"/>
            <w:tcBorders>
              <w:top w:val="nil"/>
              <w:left w:val="nil"/>
              <w:bottom w:val="nil"/>
              <w:right w:val="single" w:sz="8"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4,08</w:t>
            </w:r>
          </w:p>
        </w:tc>
      </w:tr>
      <w:tr w:rsidR="000F614B" w:rsidRPr="000F614B" w:rsidTr="000F614B">
        <w:trPr>
          <w:trHeight w:val="319"/>
        </w:trPr>
        <w:tc>
          <w:tcPr>
            <w:tcW w:w="600" w:type="dxa"/>
            <w:tcBorders>
              <w:top w:val="nil"/>
              <w:left w:val="single" w:sz="8" w:space="0" w:color="auto"/>
              <w:bottom w:val="nil"/>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000000" w:fill="B7DEE8"/>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960" w:type="dxa"/>
            <w:tcBorders>
              <w:top w:val="nil"/>
              <w:left w:val="single" w:sz="4" w:space="0" w:color="auto"/>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3</w:t>
            </w:r>
          </w:p>
        </w:tc>
        <w:tc>
          <w:tcPr>
            <w:tcW w:w="1000" w:type="dxa"/>
            <w:tcBorders>
              <w:top w:val="nil"/>
              <w:left w:val="nil"/>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5</w:t>
            </w:r>
          </w:p>
        </w:tc>
        <w:tc>
          <w:tcPr>
            <w:tcW w:w="1120" w:type="dxa"/>
            <w:tcBorders>
              <w:top w:val="nil"/>
              <w:left w:val="nil"/>
              <w:bottom w:val="nil"/>
              <w:right w:val="single" w:sz="8"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12,24</w:t>
            </w:r>
          </w:p>
        </w:tc>
      </w:tr>
      <w:tr w:rsidR="000F614B" w:rsidRPr="000F614B" w:rsidTr="000F614B">
        <w:trPr>
          <w:trHeight w:val="300"/>
        </w:trPr>
        <w:tc>
          <w:tcPr>
            <w:tcW w:w="600" w:type="dxa"/>
            <w:tcBorders>
              <w:top w:val="nil"/>
              <w:left w:val="single" w:sz="8" w:space="0" w:color="auto"/>
              <w:bottom w:val="nil"/>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F6</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960" w:type="dxa"/>
            <w:tcBorders>
              <w:top w:val="nil"/>
              <w:left w:val="single" w:sz="4" w:space="0" w:color="auto"/>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2,5</w:t>
            </w:r>
          </w:p>
        </w:tc>
        <w:tc>
          <w:tcPr>
            <w:tcW w:w="1000" w:type="dxa"/>
            <w:tcBorders>
              <w:top w:val="nil"/>
              <w:left w:val="nil"/>
              <w:bottom w:val="nil"/>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6</w:t>
            </w:r>
          </w:p>
        </w:tc>
        <w:tc>
          <w:tcPr>
            <w:tcW w:w="1120" w:type="dxa"/>
            <w:tcBorders>
              <w:top w:val="nil"/>
              <w:left w:val="nil"/>
              <w:bottom w:val="nil"/>
              <w:right w:val="single" w:sz="8"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10,20</w:t>
            </w:r>
          </w:p>
        </w:tc>
      </w:tr>
      <w:tr w:rsidR="000F614B" w:rsidRPr="000F614B" w:rsidTr="000F614B">
        <w:trPr>
          <w:trHeight w:val="480"/>
        </w:trPr>
        <w:tc>
          <w:tcPr>
            <w:tcW w:w="600" w:type="dxa"/>
            <w:tcBorders>
              <w:top w:val="nil"/>
              <w:left w:val="single" w:sz="8" w:space="0" w:color="auto"/>
              <w:bottom w:val="single" w:sz="8" w:space="0" w:color="auto"/>
              <w:right w:val="single" w:sz="4" w:space="0" w:color="auto"/>
            </w:tcBorders>
            <w:shd w:val="clear" w:color="000000" w:fill="B8CCE4"/>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F7</w:t>
            </w:r>
          </w:p>
        </w:tc>
        <w:tc>
          <w:tcPr>
            <w:tcW w:w="600" w:type="dxa"/>
            <w:tcBorders>
              <w:top w:val="nil"/>
              <w:left w:val="nil"/>
              <w:bottom w:val="single" w:sz="8" w:space="0" w:color="auto"/>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single" w:sz="8" w:space="0" w:color="auto"/>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w:t>
            </w:r>
          </w:p>
        </w:tc>
        <w:tc>
          <w:tcPr>
            <w:tcW w:w="600" w:type="dxa"/>
            <w:tcBorders>
              <w:top w:val="nil"/>
              <w:left w:val="nil"/>
              <w:bottom w:val="single" w:sz="8" w:space="0" w:color="auto"/>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single" w:sz="8" w:space="0" w:color="auto"/>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w:t>
            </w:r>
          </w:p>
        </w:tc>
        <w:tc>
          <w:tcPr>
            <w:tcW w:w="600" w:type="dxa"/>
            <w:tcBorders>
              <w:top w:val="nil"/>
              <w:left w:val="nil"/>
              <w:bottom w:val="single" w:sz="8" w:space="0" w:color="auto"/>
              <w:right w:val="nil"/>
            </w:tcBorders>
            <w:shd w:val="clear" w:color="000000" w:fill="B7DEE8"/>
            <w:noWrap/>
            <w:vAlign w:val="center"/>
            <w:hideMark/>
          </w:tcPr>
          <w:p w:rsidR="000F614B" w:rsidRPr="000F614B" w:rsidRDefault="000F614B" w:rsidP="000F614B">
            <w:pPr>
              <w:spacing w:after="0" w:line="240" w:lineRule="auto"/>
              <w:jc w:val="center"/>
              <w:rPr>
                <w:rFonts w:ascii="Arial" w:eastAsia="Times New Roman" w:hAnsi="Arial" w:cs="Arial"/>
                <w:b/>
                <w:bCs/>
                <w:color w:val="000000"/>
                <w:lang w:val="es-ES" w:eastAsia="es-ES"/>
              </w:rPr>
            </w:pPr>
            <w:r w:rsidRPr="000F614B">
              <w:rPr>
                <w:rFonts w:ascii="Arial" w:eastAsia="Times New Roman" w:hAnsi="Arial" w:cs="Arial"/>
                <w:b/>
                <w:bCs/>
                <w:color w:val="000000"/>
                <w:lang w:val="es-ES" w:eastAsia="es-ES"/>
              </w:rPr>
              <w:t>0,5</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3,5</w:t>
            </w:r>
          </w:p>
        </w:tc>
        <w:tc>
          <w:tcPr>
            <w:tcW w:w="1000" w:type="dxa"/>
            <w:tcBorders>
              <w:top w:val="nil"/>
              <w:left w:val="nil"/>
              <w:bottom w:val="single" w:sz="8" w:space="0" w:color="auto"/>
              <w:right w:val="single" w:sz="4"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4</w:t>
            </w:r>
          </w:p>
        </w:tc>
        <w:tc>
          <w:tcPr>
            <w:tcW w:w="1120" w:type="dxa"/>
            <w:tcBorders>
              <w:top w:val="nil"/>
              <w:left w:val="nil"/>
              <w:bottom w:val="single" w:sz="8" w:space="0" w:color="auto"/>
              <w:right w:val="single" w:sz="8" w:space="0" w:color="auto"/>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color w:val="000000"/>
                <w:lang w:val="es-ES" w:eastAsia="es-ES"/>
              </w:rPr>
            </w:pPr>
            <w:r w:rsidRPr="000F614B">
              <w:rPr>
                <w:rFonts w:ascii="Arial" w:eastAsia="Times New Roman" w:hAnsi="Arial" w:cs="Arial"/>
                <w:color w:val="000000"/>
                <w:lang w:val="es-ES" w:eastAsia="es-ES"/>
              </w:rPr>
              <w:t>14,29</w:t>
            </w:r>
          </w:p>
        </w:tc>
      </w:tr>
      <w:tr w:rsidR="000F614B" w:rsidRPr="000F614B" w:rsidTr="000F614B">
        <w:trPr>
          <w:trHeight w:val="315"/>
        </w:trPr>
        <w:tc>
          <w:tcPr>
            <w:tcW w:w="60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Calibri" w:eastAsia="Times New Roman" w:hAnsi="Calibri" w:cs="Calibri"/>
                <w:color w:val="000000"/>
                <w:lang w:val="es-ES" w:eastAsia="es-ES"/>
              </w:rPr>
            </w:pPr>
            <w:r w:rsidRPr="000F614B">
              <w:rPr>
                <w:rFonts w:ascii="Calibri" w:eastAsia="Times New Roman" w:hAnsi="Calibri" w:cs="Calibri"/>
                <w:color w:val="000000"/>
                <w:lang w:val="es-ES" w:eastAsia="es-ES"/>
              </w:rPr>
              <w:t> </w:t>
            </w:r>
          </w:p>
        </w:tc>
        <w:tc>
          <w:tcPr>
            <w:tcW w:w="60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rPr>
                <w:rFonts w:ascii="Calibri" w:eastAsia="Times New Roman" w:hAnsi="Calibri" w:cs="Calibri"/>
                <w:color w:val="000000"/>
                <w:lang w:val="es-ES" w:eastAsia="es-ES"/>
              </w:rPr>
            </w:pPr>
            <w:r w:rsidRPr="000F614B">
              <w:rPr>
                <w:rFonts w:ascii="Calibri" w:eastAsia="Times New Roman" w:hAnsi="Calibri" w:cs="Calibri"/>
                <w:color w:val="000000"/>
                <w:lang w:val="es-ES" w:eastAsia="es-ES"/>
              </w:rPr>
              <w:t> </w:t>
            </w:r>
          </w:p>
        </w:tc>
        <w:tc>
          <w:tcPr>
            <w:tcW w:w="60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rPr>
                <w:rFonts w:ascii="Calibri" w:eastAsia="Times New Roman" w:hAnsi="Calibri" w:cs="Calibri"/>
                <w:color w:val="000000"/>
                <w:lang w:val="es-ES" w:eastAsia="es-ES"/>
              </w:rPr>
            </w:pPr>
            <w:r w:rsidRPr="000F614B">
              <w:rPr>
                <w:rFonts w:ascii="Calibri" w:eastAsia="Times New Roman" w:hAnsi="Calibri" w:cs="Calibri"/>
                <w:color w:val="000000"/>
                <w:lang w:val="es-ES" w:eastAsia="es-ES"/>
              </w:rPr>
              <w:t> </w:t>
            </w:r>
          </w:p>
        </w:tc>
        <w:tc>
          <w:tcPr>
            <w:tcW w:w="60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rPr>
                <w:rFonts w:ascii="Calibri" w:eastAsia="Times New Roman" w:hAnsi="Calibri" w:cs="Calibri"/>
                <w:color w:val="000000"/>
                <w:lang w:val="es-ES" w:eastAsia="es-ES"/>
              </w:rPr>
            </w:pPr>
            <w:r w:rsidRPr="000F614B">
              <w:rPr>
                <w:rFonts w:ascii="Calibri" w:eastAsia="Times New Roman" w:hAnsi="Calibri" w:cs="Calibri"/>
                <w:color w:val="000000"/>
                <w:lang w:val="es-ES" w:eastAsia="es-ES"/>
              </w:rPr>
              <w:t> </w:t>
            </w:r>
          </w:p>
        </w:tc>
        <w:tc>
          <w:tcPr>
            <w:tcW w:w="60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rPr>
                <w:rFonts w:ascii="Calibri" w:eastAsia="Times New Roman" w:hAnsi="Calibri" w:cs="Calibri"/>
                <w:color w:val="000000"/>
                <w:lang w:val="es-ES" w:eastAsia="es-ES"/>
              </w:rPr>
            </w:pPr>
            <w:r w:rsidRPr="000F614B">
              <w:rPr>
                <w:rFonts w:ascii="Calibri" w:eastAsia="Times New Roman" w:hAnsi="Calibri" w:cs="Calibri"/>
                <w:color w:val="000000"/>
                <w:lang w:val="es-ES" w:eastAsia="es-ES"/>
              </w:rPr>
              <w:t> </w:t>
            </w:r>
          </w:p>
        </w:tc>
        <w:tc>
          <w:tcPr>
            <w:tcW w:w="60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rPr>
                <w:rFonts w:ascii="Calibri" w:eastAsia="Times New Roman" w:hAnsi="Calibri" w:cs="Calibri"/>
                <w:color w:val="000000"/>
                <w:lang w:val="es-ES" w:eastAsia="es-ES"/>
              </w:rPr>
            </w:pPr>
            <w:r w:rsidRPr="000F614B">
              <w:rPr>
                <w:rFonts w:ascii="Calibri" w:eastAsia="Times New Roman" w:hAnsi="Calibri" w:cs="Calibri"/>
                <w:color w:val="000000"/>
                <w:lang w:val="es-ES" w:eastAsia="es-ES"/>
              </w:rPr>
              <w:t> </w:t>
            </w:r>
          </w:p>
        </w:tc>
        <w:tc>
          <w:tcPr>
            <w:tcW w:w="60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rPr>
                <w:rFonts w:ascii="Calibri" w:eastAsia="Times New Roman" w:hAnsi="Calibri" w:cs="Calibri"/>
                <w:color w:val="000000"/>
                <w:lang w:val="es-ES" w:eastAsia="es-ES"/>
              </w:rPr>
            </w:pPr>
            <w:r w:rsidRPr="000F614B">
              <w:rPr>
                <w:rFonts w:ascii="Calibri" w:eastAsia="Times New Roman" w:hAnsi="Calibri" w:cs="Calibri"/>
                <w:color w:val="000000"/>
                <w:lang w:val="es-ES" w:eastAsia="es-ES"/>
              </w:rPr>
              <w:t> </w:t>
            </w:r>
          </w:p>
        </w:tc>
        <w:tc>
          <w:tcPr>
            <w:tcW w:w="60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rPr>
                <w:rFonts w:ascii="Calibri" w:eastAsia="Times New Roman" w:hAnsi="Calibri" w:cs="Calibri"/>
                <w:color w:val="000000"/>
                <w:lang w:val="es-ES" w:eastAsia="es-ES"/>
              </w:rPr>
            </w:pPr>
            <w:r w:rsidRPr="000F614B">
              <w:rPr>
                <w:rFonts w:ascii="Calibri" w:eastAsia="Times New Roman" w:hAnsi="Calibri" w:cs="Calibri"/>
                <w:color w:val="000000"/>
                <w:lang w:val="es-ES" w:eastAsia="es-ES"/>
              </w:rPr>
              <w:t> </w:t>
            </w:r>
          </w:p>
        </w:tc>
        <w:tc>
          <w:tcPr>
            <w:tcW w:w="96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jc w:val="center"/>
              <w:rPr>
                <w:rFonts w:ascii="Arial" w:eastAsia="Times New Roman" w:hAnsi="Arial" w:cs="Arial"/>
                <w:b/>
                <w:bCs/>
                <w:color w:val="000000"/>
                <w:sz w:val="24"/>
                <w:szCs w:val="24"/>
                <w:lang w:val="es-ES" w:eastAsia="es-ES"/>
              </w:rPr>
            </w:pPr>
            <w:r w:rsidRPr="000F614B">
              <w:rPr>
                <w:rFonts w:ascii="Arial" w:eastAsia="Times New Roman" w:hAnsi="Arial" w:cs="Arial"/>
                <w:b/>
                <w:bCs/>
                <w:color w:val="000000"/>
                <w:sz w:val="24"/>
                <w:szCs w:val="24"/>
                <w:lang w:val="es-ES" w:eastAsia="es-ES"/>
              </w:rPr>
              <w:t>24,5</w:t>
            </w:r>
          </w:p>
        </w:tc>
        <w:tc>
          <w:tcPr>
            <w:tcW w:w="1000" w:type="dxa"/>
            <w:tcBorders>
              <w:top w:val="nil"/>
              <w:left w:val="nil"/>
              <w:bottom w:val="nil"/>
              <w:right w:val="nil"/>
            </w:tcBorders>
            <w:shd w:val="clear" w:color="auto" w:fill="auto"/>
            <w:noWrap/>
            <w:vAlign w:val="bottom"/>
            <w:hideMark/>
          </w:tcPr>
          <w:p w:rsidR="000F614B" w:rsidRPr="000F614B" w:rsidRDefault="000F614B" w:rsidP="000F614B">
            <w:pPr>
              <w:spacing w:after="0" w:line="240" w:lineRule="auto"/>
              <w:rPr>
                <w:rFonts w:ascii="Arial" w:eastAsia="Times New Roman" w:hAnsi="Arial" w:cs="Arial"/>
                <w:color w:val="000000"/>
                <w:sz w:val="24"/>
                <w:szCs w:val="24"/>
                <w:lang w:val="es-ES" w:eastAsia="es-ES"/>
              </w:rPr>
            </w:pPr>
            <w:r w:rsidRPr="000F614B">
              <w:rPr>
                <w:rFonts w:ascii="Arial" w:eastAsia="Times New Roman" w:hAnsi="Arial" w:cs="Arial"/>
                <w:color w:val="000000"/>
                <w:sz w:val="24"/>
                <w:szCs w:val="24"/>
                <w:lang w:val="es-ES" w:eastAsia="es-ES"/>
              </w:rPr>
              <w:t> </w:t>
            </w:r>
          </w:p>
        </w:tc>
        <w:tc>
          <w:tcPr>
            <w:tcW w:w="1120" w:type="dxa"/>
            <w:tcBorders>
              <w:top w:val="nil"/>
              <w:left w:val="nil"/>
              <w:bottom w:val="nil"/>
              <w:right w:val="nil"/>
            </w:tcBorders>
            <w:shd w:val="clear" w:color="auto" w:fill="auto"/>
            <w:noWrap/>
            <w:vAlign w:val="center"/>
            <w:hideMark/>
          </w:tcPr>
          <w:p w:rsidR="000F614B" w:rsidRPr="000F614B" w:rsidRDefault="000F614B" w:rsidP="000F614B">
            <w:pPr>
              <w:spacing w:after="0" w:line="240" w:lineRule="auto"/>
              <w:jc w:val="center"/>
              <w:rPr>
                <w:rFonts w:ascii="Arial" w:eastAsia="Times New Roman" w:hAnsi="Arial" w:cs="Arial"/>
                <w:b/>
                <w:bCs/>
                <w:color w:val="000000"/>
                <w:sz w:val="24"/>
                <w:szCs w:val="24"/>
                <w:lang w:val="es-ES" w:eastAsia="es-ES"/>
              </w:rPr>
            </w:pPr>
            <w:r w:rsidRPr="000F614B">
              <w:rPr>
                <w:rFonts w:ascii="Arial" w:eastAsia="Times New Roman" w:hAnsi="Arial" w:cs="Arial"/>
                <w:b/>
                <w:bCs/>
                <w:color w:val="000000"/>
                <w:sz w:val="24"/>
                <w:szCs w:val="24"/>
                <w:lang w:val="es-ES" w:eastAsia="es-ES"/>
              </w:rPr>
              <w:t>100%</w:t>
            </w:r>
          </w:p>
        </w:tc>
      </w:tr>
    </w:tbl>
    <w:p w:rsidR="00900C24" w:rsidRPr="00900C24" w:rsidRDefault="00900C24" w:rsidP="00900C24">
      <w:pPr>
        <w:pStyle w:val="Sinespaciado"/>
        <w:jc w:val="center"/>
        <w:rPr>
          <w:rFonts w:ascii="Arial" w:hAnsi="Arial" w:cs="Arial"/>
        </w:rPr>
      </w:pPr>
      <w:r w:rsidRPr="00900C24">
        <w:rPr>
          <w:rFonts w:ascii="Arial" w:hAnsi="Arial" w:cs="Arial"/>
        </w:rPr>
        <w:t>Fuente: Empresa ROSVIV S.A.</w:t>
      </w:r>
    </w:p>
    <w:p w:rsidR="00D66D5E" w:rsidRPr="00900C24" w:rsidRDefault="000F614B" w:rsidP="00900C24">
      <w:pPr>
        <w:pStyle w:val="Sinespaciado"/>
        <w:jc w:val="center"/>
        <w:rPr>
          <w:rFonts w:ascii="Arial" w:hAnsi="Arial" w:cs="Arial"/>
        </w:rPr>
      </w:pPr>
      <w:r w:rsidRPr="00900C24">
        <w:rPr>
          <w:rFonts w:ascii="Arial" w:hAnsi="Arial" w:cs="Arial"/>
        </w:rPr>
        <w:t>Elaborada por: Las Autoras</w:t>
      </w:r>
    </w:p>
    <w:p w:rsidR="00D0079D" w:rsidRPr="00B861FC" w:rsidRDefault="00D0079D" w:rsidP="00D66D5E">
      <w:pPr>
        <w:spacing w:line="360" w:lineRule="auto"/>
        <w:jc w:val="center"/>
        <w:rPr>
          <w:rFonts w:ascii="Arial" w:hAnsi="Arial" w:cs="Arial"/>
          <w:b/>
          <w:sz w:val="28"/>
          <w:u w:val="single"/>
          <w:lang w:val="es-MX"/>
        </w:rPr>
      </w:pPr>
    </w:p>
    <w:p w:rsidR="00AF2668" w:rsidRDefault="00AF2668" w:rsidP="00D66D5E">
      <w:pPr>
        <w:spacing w:line="360" w:lineRule="auto"/>
        <w:jc w:val="center"/>
        <w:rPr>
          <w:rFonts w:ascii="Arial" w:hAnsi="Arial" w:cs="Arial"/>
          <w:b/>
          <w:sz w:val="24"/>
          <w:u w:val="single"/>
          <w:lang w:val="es-MX"/>
        </w:rPr>
      </w:pPr>
    </w:p>
    <w:p w:rsidR="000F614B" w:rsidRDefault="00D66D5E" w:rsidP="00D66D5E">
      <w:pPr>
        <w:spacing w:line="360" w:lineRule="auto"/>
        <w:jc w:val="center"/>
        <w:rPr>
          <w:rFonts w:ascii="Arial" w:hAnsi="Arial" w:cs="Arial"/>
          <w:b/>
          <w:sz w:val="24"/>
          <w:u w:val="single"/>
          <w:lang w:val="es-MX"/>
        </w:rPr>
      </w:pPr>
      <w:r w:rsidRPr="002D53A8">
        <w:rPr>
          <w:rFonts w:ascii="Arial" w:hAnsi="Arial" w:cs="Arial"/>
          <w:b/>
          <w:sz w:val="24"/>
          <w:u w:val="single"/>
          <w:lang w:val="es-MX"/>
        </w:rPr>
        <w:lastRenderedPageBreak/>
        <w:t>OPORTUNIDADES</w:t>
      </w:r>
    </w:p>
    <w:p w:rsidR="00D66D5E" w:rsidRPr="00D66D5E" w:rsidRDefault="00D66D5E" w:rsidP="00D66D5E">
      <w:pPr>
        <w:spacing w:line="360" w:lineRule="auto"/>
        <w:rPr>
          <w:rFonts w:ascii="Arial" w:hAnsi="Arial" w:cs="Arial"/>
          <w:b/>
          <w:sz w:val="24"/>
          <w:lang w:val="es-MX"/>
        </w:rPr>
      </w:pPr>
      <w:r w:rsidRPr="00D66D5E">
        <w:rPr>
          <w:rFonts w:ascii="Arial" w:hAnsi="Arial" w:cs="Arial"/>
          <w:b/>
          <w:sz w:val="24"/>
          <w:lang w:val="es-MX"/>
        </w:rPr>
        <w:t>Factores</w:t>
      </w:r>
      <w:r>
        <w:rPr>
          <w:rFonts w:ascii="Arial" w:hAnsi="Arial" w:cs="Arial"/>
          <w:b/>
          <w:sz w:val="24"/>
          <w:lang w:val="es-MX"/>
        </w:rPr>
        <w:t>:</w:t>
      </w:r>
    </w:p>
    <w:p w:rsidR="00DB310F" w:rsidRPr="00DB310F" w:rsidRDefault="00DB310F" w:rsidP="00AF2668">
      <w:pPr>
        <w:spacing w:line="360" w:lineRule="auto"/>
        <w:jc w:val="both"/>
        <w:rPr>
          <w:rFonts w:ascii="Arial" w:hAnsi="Arial" w:cs="Arial"/>
          <w:sz w:val="24"/>
        </w:rPr>
      </w:pPr>
      <w:r w:rsidRPr="00DB310F">
        <w:rPr>
          <w:rFonts w:ascii="Arial" w:hAnsi="Arial" w:cs="Arial"/>
          <w:b/>
          <w:sz w:val="24"/>
        </w:rPr>
        <w:t>O1:</w:t>
      </w:r>
      <w:r w:rsidR="00AF2668">
        <w:rPr>
          <w:rFonts w:ascii="Arial" w:hAnsi="Arial" w:cs="Arial"/>
          <w:b/>
          <w:sz w:val="24"/>
        </w:rPr>
        <w:t xml:space="preserve"> </w:t>
      </w:r>
      <w:r w:rsidR="000F614B" w:rsidRPr="00DB310F">
        <w:rPr>
          <w:rFonts w:ascii="Arial" w:hAnsi="Arial" w:cs="Arial"/>
          <w:sz w:val="24"/>
        </w:rPr>
        <w:t>Incremento de viviendas en urbanizaciones privadas.</w:t>
      </w:r>
    </w:p>
    <w:p w:rsidR="000F614B" w:rsidRPr="00DB310F" w:rsidRDefault="00DB310F" w:rsidP="00AF2668">
      <w:pPr>
        <w:spacing w:line="360" w:lineRule="auto"/>
        <w:jc w:val="both"/>
        <w:rPr>
          <w:rFonts w:ascii="Arial" w:hAnsi="Arial" w:cs="Arial"/>
          <w:sz w:val="24"/>
        </w:rPr>
      </w:pPr>
      <w:r w:rsidRPr="00DB310F">
        <w:rPr>
          <w:rFonts w:ascii="Arial" w:hAnsi="Arial" w:cs="Arial"/>
          <w:b/>
          <w:sz w:val="24"/>
        </w:rPr>
        <w:t>O2:</w:t>
      </w:r>
      <w:r w:rsidR="00AF2668">
        <w:rPr>
          <w:rFonts w:ascii="Arial" w:hAnsi="Arial" w:cs="Arial"/>
          <w:b/>
          <w:sz w:val="24"/>
        </w:rPr>
        <w:t xml:space="preserve"> </w:t>
      </w:r>
      <w:r w:rsidR="000F614B" w:rsidRPr="00DB310F">
        <w:rPr>
          <w:rFonts w:ascii="Arial" w:hAnsi="Arial" w:cs="Arial"/>
          <w:sz w:val="24"/>
        </w:rPr>
        <w:t>Participación en importantes ferias  hábitat del país.</w:t>
      </w:r>
    </w:p>
    <w:p w:rsidR="000F614B" w:rsidRPr="00DB310F" w:rsidRDefault="00DB310F" w:rsidP="00AF2668">
      <w:pPr>
        <w:spacing w:line="360" w:lineRule="auto"/>
        <w:jc w:val="both"/>
        <w:rPr>
          <w:rFonts w:ascii="Arial" w:hAnsi="Arial" w:cs="Arial"/>
          <w:sz w:val="24"/>
        </w:rPr>
      </w:pPr>
      <w:r w:rsidRPr="00DB310F">
        <w:rPr>
          <w:rFonts w:ascii="Arial" w:hAnsi="Arial" w:cs="Arial"/>
          <w:b/>
          <w:sz w:val="24"/>
        </w:rPr>
        <w:t>O3:</w:t>
      </w:r>
      <w:r w:rsidR="00AF2668">
        <w:rPr>
          <w:rFonts w:ascii="Arial" w:hAnsi="Arial" w:cs="Arial"/>
          <w:b/>
          <w:sz w:val="24"/>
        </w:rPr>
        <w:t xml:space="preserve"> </w:t>
      </w:r>
      <w:r w:rsidR="000F614B" w:rsidRPr="00DB310F">
        <w:rPr>
          <w:rFonts w:ascii="Arial" w:hAnsi="Arial" w:cs="Arial"/>
          <w:sz w:val="24"/>
        </w:rPr>
        <w:t>Clientes que desean vivir en el sector vía la Costa.</w:t>
      </w:r>
    </w:p>
    <w:p w:rsidR="000F614B" w:rsidRPr="00DB310F" w:rsidRDefault="00DB310F" w:rsidP="00AF2668">
      <w:pPr>
        <w:spacing w:line="360" w:lineRule="auto"/>
        <w:jc w:val="both"/>
        <w:rPr>
          <w:rFonts w:ascii="Arial" w:hAnsi="Arial" w:cs="Arial"/>
          <w:sz w:val="24"/>
        </w:rPr>
      </w:pPr>
      <w:r w:rsidRPr="00DB310F">
        <w:rPr>
          <w:rFonts w:ascii="Arial" w:hAnsi="Arial" w:cs="Arial"/>
          <w:b/>
          <w:sz w:val="24"/>
        </w:rPr>
        <w:t>O4:</w:t>
      </w:r>
      <w:r w:rsidR="00AF2668">
        <w:rPr>
          <w:rFonts w:ascii="Arial" w:hAnsi="Arial" w:cs="Arial"/>
          <w:b/>
          <w:sz w:val="24"/>
        </w:rPr>
        <w:t xml:space="preserve"> </w:t>
      </w:r>
      <w:r w:rsidR="000F614B" w:rsidRPr="00DB310F">
        <w:rPr>
          <w:rFonts w:ascii="Arial" w:hAnsi="Arial" w:cs="Arial"/>
          <w:sz w:val="24"/>
        </w:rPr>
        <w:t>Desarrollo de proyectos en lugares turísticos.</w:t>
      </w:r>
    </w:p>
    <w:p w:rsidR="000F614B" w:rsidRPr="00DB310F" w:rsidRDefault="00DB310F" w:rsidP="00AF2668">
      <w:pPr>
        <w:spacing w:line="360" w:lineRule="auto"/>
        <w:jc w:val="both"/>
        <w:rPr>
          <w:rFonts w:ascii="Arial" w:hAnsi="Arial" w:cs="Arial"/>
          <w:sz w:val="24"/>
        </w:rPr>
      </w:pPr>
      <w:r w:rsidRPr="00DB310F">
        <w:rPr>
          <w:rFonts w:ascii="Arial" w:hAnsi="Arial" w:cs="Arial"/>
          <w:b/>
          <w:sz w:val="24"/>
        </w:rPr>
        <w:t>O5:</w:t>
      </w:r>
      <w:r w:rsidR="00AF2668">
        <w:rPr>
          <w:rFonts w:ascii="Arial" w:hAnsi="Arial" w:cs="Arial"/>
          <w:b/>
          <w:sz w:val="24"/>
        </w:rPr>
        <w:t xml:space="preserve"> </w:t>
      </w:r>
      <w:r w:rsidR="000F614B" w:rsidRPr="00DB310F">
        <w:rPr>
          <w:rFonts w:ascii="Arial" w:hAnsi="Arial" w:cs="Arial"/>
          <w:sz w:val="24"/>
        </w:rPr>
        <w:t>Ubicación de matrices y sucursales en puntos estratégicos.</w:t>
      </w:r>
    </w:p>
    <w:p w:rsidR="00B861FC" w:rsidRDefault="00DB310F" w:rsidP="00AF2668">
      <w:pPr>
        <w:spacing w:line="360" w:lineRule="auto"/>
        <w:jc w:val="both"/>
        <w:rPr>
          <w:rFonts w:ascii="Arial" w:hAnsi="Arial" w:cs="Arial"/>
          <w:sz w:val="24"/>
        </w:rPr>
      </w:pPr>
      <w:r w:rsidRPr="00DB310F">
        <w:rPr>
          <w:rFonts w:ascii="Arial" w:hAnsi="Arial" w:cs="Arial"/>
          <w:b/>
          <w:sz w:val="24"/>
        </w:rPr>
        <w:t>O6:</w:t>
      </w:r>
      <w:r w:rsidR="00AF2668">
        <w:rPr>
          <w:rFonts w:ascii="Arial" w:hAnsi="Arial" w:cs="Arial"/>
          <w:b/>
          <w:sz w:val="24"/>
        </w:rPr>
        <w:t xml:space="preserve"> </w:t>
      </w:r>
      <w:r w:rsidR="000F614B" w:rsidRPr="00DB310F">
        <w:rPr>
          <w:rFonts w:ascii="Arial" w:hAnsi="Arial" w:cs="Arial"/>
          <w:sz w:val="24"/>
        </w:rPr>
        <w:t>La demanda del mercado no está cubierta totalmente.</w:t>
      </w:r>
    </w:p>
    <w:tbl>
      <w:tblPr>
        <w:tblW w:w="7040" w:type="dxa"/>
        <w:tblInd w:w="55"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880"/>
        <w:gridCol w:w="960"/>
        <w:gridCol w:w="1000"/>
      </w:tblGrid>
      <w:tr w:rsidR="00D66D5E" w:rsidRPr="00D66D5E" w:rsidTr="00D66D5E">
        <w:trPr>
          <w:trHeight w:val="499"/>
        </w:trPr>
        <w:tc>
          <w:tcPr>
            <w:tcW w:w="600" w:type="dxa"/>
            <w:tcBorders>
              <w:top w:val="single" w:sz="8" w:space="0" w:color="auto"/>
              <w:left w:val="single" w:sz="8" w:space="0" w:color="auto"/>
              <w:bottom w:val="single" w:sz="4" w:space="0" w:color="auto"/>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No.</w:t>
            </w:r>
          </w:p>
        </w:tc>
        <w:tc>
          <w:tcPr>
            <w:tcW w:w="600" w:type="dxa"/>
            <w:tcBorders>
              <w:top w:val="single" w:sz="8" w:space="0" w:color="auto"/>
              <w:left w:val="nil"/>
              <w:bottom w:val="single" w:sz="4" w:space="0" w:color="auto"/>
              <w:right w:val="nil"/>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O1</w:t>
            </w:r>
          </w:p>
        </w:tc>
        <w:tc>
          <w:tcPr>
            <w:tcW w:w="600" w:type="dxa"/>
            <w:tcBorders>
              <w:top w:val="single" w:sz="8" w:space="0" w:color="auto"/>
              <w:left w:val="nil"/>
              <w:bottom w:val="single" w:sz="4" w:space="0" w:color="auto"/>
              <w:right w:val="nil"/>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O2</w:t>
            </w:r>
          </w:p>
        </w:tc>
        <w:tc>
          <w:tcPr>
            <w:tcW w:w="600" w:type="dxa"/>
            <w:tcBorders>
              <w:top w:val="single" w:sz="8" w:space="0" w:color="auto"/>
              <w:left w:val="nil"/>
              <w:bottom w:val="single" w:sz="4" w:space="0" w:color="auto"/>
              <w:right w:val="nil"/>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O3</w:t>
            </w:r>
          </w:p>
        </w:tc>
        <w:tc>
          <w:tcPr>
            <w:tcW w:w="600" w:type="dxa"/>
            <w:tcBorders>
              <w:top w:val="single" w:sz="8" w:space="0" w:color="auto"/>
              <w:left w:val="nil"/>
              <w:bottom w:val="single" w:sz="4" w:space="0" w:color="auto"/>
              <w:right w:val="nil"/>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O4</w:t>
            </w:r>
          </w:p>
        </w:tc>
        <w:tc>
          <w:tcPr>
            <w:tcW w:w="600" w:type="dxa"/>
            <w:tcBorders>
              <w:top w:val="single" w:sz="8" w:space="0" w:color="auto"/>
              <w:left w:val="nil"/>
              <w:bottom w:val="single" w:sz="4" w:space="0" w:color="auto"/>
              <w:right w:val="nil"/>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O5</w:t>
            </w:r>
          </w:p>
        </w:tc>
        <w:tc>
          <w:tcPr>
            <w:tcW w:w="600" w:type="dxa"/>
            <w:tcBorders>
              <w:top w:val="single" w:sz="8" w:space="0" w:color="auto"/>
              <w:left w:val="nil"/>
              <w:bottom w:val="single" w:sz="4" w:space="0" w:color="auto"/>
              <w:right w:val="nil"/>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O6</w:t>
            </w:r>
          </w:p>
        </w:tc>
        <w:tc>
          <w:tcPr>
            <w:tcW w:w="880" w:type="dxa"/>
            <w:tcBorders>
              <w:top w:val="single" w:sz="8" w:space="0" w:color="auto"/>
              <w:left w:val="single" w:sz="4" w:space="0" w:color="auto"/>
              <w:bottom w:val="single" w:sz="4" w:space="0" w:color="auto"/>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SUMA</w:t>
            </w:r>
          </w:p>
        </w:tc>
        <w:tc>
          <w:tcPr>
            <w:tcW w:w="960" w:type="dxa"/>
            <w:tcBorders>
              <w:top w:val="single" w:sz="8" w:space="0" w:color="auto"/>
              <w:left w:val="nil"/>
              <w:bottom w:val="single" w:sz="4" w:space="0" w:color="auto"/>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ORDEN</w:t>
            </w:r>
          </w:p>
        </w:tc>
        <w:tc>
          <w:tcPr>
            <w:tcW w:w="1000" w:type="dxa"/>
            <w:tcBorders>
              <w:top w:val="single" w:sz="8" w:space="0" w:color="auto"/>
              <w:left w:val="nil"/>
              <w:bottom w:val="single" w:sz="4" w:space="0" w:color="auto"/>
              <w:right w:val="single" w:sz="8"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w:t>
            </w:r>
          </w:p>
        </w:tc>
      </w:tr>
      <w:tr w:rsidR="00D66D5E" w:rsidRPr="00D66D5E" w:rsidTr="00D66D5E">
        <w:trPr>
          <w:trHeight w:val="300"/>
        </w:trPr>
        <w:tc>
          <w:tcPr>
            <w:tcW w:w="600" w:type="dxa"/>
            <w:tcBorders>
              <w:top w:val="nil"/>
              <w:left w:val="single" w:sz="8" w:space="0" w:color="auto"/>
              <w:bottom w:val="nil"/>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O1</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880"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960"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6</w:t>
            </w:r>
          </w:p>
        </w:tc>
        <w:tc>
          <w:tcPr>
            <w:tcW w:w="1000"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5,7</w:t>
            </w:r>
          </w:p>
        </w:tc>
      </w:tr>
      <w:tr w:rsidR="00D66D5E" w:rsidRPr="00D66D5E" w:rsidTr="00D66D5E">
        <w:trPr>
          <w:trHeight w:val="300"/>
        </w:trPr>
        <w:tc>
          <w:tcPr>
            <w:tcW w:w="600" w:type="dxa"/>
            <w:tcBorders>
              <w:top w:val="nil"/>
              <w:left w:val="single" w:sz="8" w:space="0" w:color="auto"/>
              <w:bottom w:val="nil"/>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O2</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880"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3,5</w:t>
            </w:r>
          </w:p>
        </w:tc>
        <w:tc>
          <w:tcPr>
            <w:tcW w:w="960"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3</w:t>
            </w:r>
          </w:p>
        </w:tc>
        <w:tc>
          <w:tcPr>
            <w:tcW w:w="1000"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20,0</w:t>
            </w:r>
          </w:p>
        </w:tc>
      </w:tr>
      <w:tr w:rsidR="00D66D5E" w:rsidRPr="00D66D5E" w:rsidTr="00D66D5E">
        <w:trPr>
          <w:trHeight w:val="300"/>
        </w:trPr>
        <w:tc>
          <w:tcPr>
            <w:tcW w:w="600" w:type="dxa"/>
            <w:tcBorders>
              <w:top w:val="nil"/>
              <w:left w:val="single" w:sz="8" w:space="0" w:color="auto"/>
              <w:bottom w:val="nil"/>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O3</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880"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w:t>
            </w:r>
          </w:p>
        </w:tc>
        <w:tc>
          <w:tcPr>
            <w:tcW w:w="960"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w:t>
            </w:r>
          </w:p>
        </w:tc>
        <w:tc>
          <w:tcPr>
            <w:tcW w:w="1000"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22,9</w:t>
            </w:r>
          </w:p>
        </w:tc>
      </w:tr>
      <w:tr w:rsidR="00D66D5E" w:rsidRPr="00D66D5E" w:rsidTr="00D66D5E">
        <w:trPr>
          <w:trHeight w:val="300"/>
        </w:trPr>
        <w:tc>
          <w:tcPr>
            <w:tcW w:w="600" w:type="dxa"/>
            <w:tcBorders>
              <w:top w:val="nil"/>
              <w:left w:val="single" w:sz="8" w:space="0" w:color="auto"/>
              <w:bottom w:val="nil"/>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O4</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880"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3</w:t>
            </w:r>
          </w:p>
        </w:tc>
        <w:tc>
          <w:tcPr>
            <w:tcW w:w="960"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w:t>
            </w:r>
          </w:p>
        </w:tc>
        <w:tc>
          <w:tcPr>
            <w:tcW w:w="1000"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17,1</w:t>
            </w:r>
          </w:p>
        </w:tc>
      </w:tr>
      <w:tr w:rsidR="00D66D5E" w:rsidRPr="00D66D5E" w:rsidTr="00D66D5E">
        <w:trPr>
          <w:trHeight w:val="300"/>
        </w:trPr>
        <w:tc>
          <w:tcPr>
            <w:tcW w:w="600" w:type="dxa"/>
            <w:tcBorders>
              <w:top w:val="nil"/>
              <w:left w:val="single" w:sz="8" w:space="0" w:color="auto"/>
              <w:bottom w:val="nil"/>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880"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4,5</w:t>
            </w:r>
          </w:p>
        </w:tc>
        <w:tc>
          <w:tcPr>
            <w:tcW w:w="960"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1000"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25,7</w:t>
            </w:r>
          </w:p>
        </w:tc>
      </w:tr>
      <w:tr w:rsidR="00D66D5E" w:rsidRPr="00D66D5E" w:rsidTr="00D66D5E">
        <w:trPr>
          <w:trHeight w:val="300"/>
        </w:trPr>
        <w:tc>
          <w:tcPr>
            <w:tcW w:w="600" w:type="dxa"/>
            <w:tcBorders>
              <w:top w:val="nil"/>
              <w:left w:val="single" w:sz="8" w:space="0" w:color="auto"/>
              <w:bottom w:val="single" w:sz="8" w:space="0" w:color="auto"/>
              <w:right w:val="single" w:sz="4" w:space="0" w:color="auto"/>
            </w:tcBorders>
            <w:shd w:val="clear" w:color="000000" w:fill="E6B8B7"/>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O6</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single" w:sz="8" w:space="0" w:color="auto"/>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880" w:type="dxa"/>
            <w:tcBorders>
              <w:top w:val="nil"/>
              <w:left w:val="single" w:sz="4" w:space="0" w:color="auto"/>
              <w:bottom w:val="single" w:sz="8" w:space="0" w:color="auto"/>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1,5</w:t>
            </w:r>
          </w:p>
        </w:tc>
        <w:tc>
          <w:tcPr>
            <w:tcW w:w="960" w:type="dxa"/>
            <w:tcBorders>
              <w:top w:val="nil"/>
              <w:left w:val="nil"/>
              <w:bottom w:val="single" w:sz="8" w:space="0" w:color="auto"/>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5</w:t>
            </w:r>
          </w:p>
        </w:tc>
        <w:tc>
          <w:tcPr>
            <w:tcW w:w="1000" w:type="dxa"/>
            <w:tcBorders>
              <w:top w:val="nil"/>
              <w:left w:val="nil"/>
              <w:bottom w:val="single" w:sz="8" w:space="0" w:color="auto"/>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8,6</w:t>
            </w:r>
          </w:p>
        </w:tc>
      </w:tr>
      <w:tr w:rsidR="00D66D5E" w:rsidRPr="00D66D5E" w:rsidTr="00D66D5E">
        <w:trPr>
          <w:trHeight w:val="315"/>
        </w:trPr>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p>
        </w:tc>
        <w:tc>
          <w:tcPr>
            <w:tcW w:w="88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b/>
                <w:bCs/>
                <w:color w:val="000000"/>
                <w:sz w:val="24"/>
                <w:szCs w:val="24"/>
                <w:lang w:val="es-ES" w:eastAsia="es-ES"/>
              </w:rPr>
            </w:pPr>
            <w:r w:rsidRPr="00D66D5E">
              <w:rPr>
                <w:rFonts w:ascii="Arial" w:eastAsia="Times New Roman" w:hAnsi="Arial" w:cs="Arial"/>
                <w:b/>
                <w:bCs/>
                <w:color w:val="000000"/>
                <w:sz w:val="24"/>
                <w:szCs w:val="24"/>
                <w:lang w:val="es-ES" w:eastAsia="es-ES"/>
              </w:rPr>
              <w:t>17,5</w:t>
            </w:r>
          </w:p>
        </w:tc>
        <w:tc>
          <w:tcPr>
            <w:tcW w:w="96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b/>
                <w:bCs/>
                <w:color w:val="000000"/>
                <w:sz w:val="24"/>
                <w:szCs w:val="24"/>
                <w:lang w:val="es-ES" w:eastAsia="es-ES"/>
              </w:rPr>
            </w:pPr>
          </w:p>
        </w:tc>
        <w:tc>
          <w:tcPr>
            <w:tcW w:w="10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b/>
                <w:bCs/>
                <w:color w:val="000000"/>
                <w:sz w:val="24"/>
                <w:szCs w:val="24"/>
                <w:lang w:val="es-ES" w:eastAsia="es-ES"/>
              </w:rPr>
            </w:pPr>
            <w:r w:rsidRPr="00D66D5E">
              <w:rPr>
                <w:rFonts w:ascii="Arial" w:eastAsia="Times New Roman" w:hAnsi="Arial" w:cs="Arial"/>
                <w:b/>
                <w:bCs/>
                <w:color w:val="000000"/>
                <w:sz w:val="24"/>
                <w:szCs w:val="24"/>
                <w:lang w:val="es-ES" w:eastAsia="es-ES"/>
              </w:rPr>
              <w:t>100%</w:t>
            </w:r>
          </w:p>
        </w:tc>
      </w:tr>
    </w:tbl>
    <w:p w:rsidR="00900C24" w:rsidRPr="00900C24" w:rsidRDefault="00900C24" w:rsidP="00900C24">
      <w:pPr>
        <w:pStyle w:val="Sinespaciado"/>
        <w:jc w:val="center"/>
        <w:rPr>
          <w:rFonts w:ascii="Arial" w:hAnsi="Arial" w:cs="Arial"/>
        </w:rPr>
      </w:pPr>
      <w:r w:rsidRPr="00900C24">
        <w:rPr>
          <w:rFonts w:ascii="Arial" w:hAnsi="Arial" w:cs="Arial"/>
        </w:rPr>
        <w:t>Fuente: Empresa ROSVIV S.A.</w:t>
      </w:r>
    </w:p>
    <w:p w:rsidR="00900C24" w:rsidRPr="00900C24" w:rsidRDefault="00900C24" w:rsidP="00900C24">
      <w:pPr>
        <w:pStyle w:val="Sinespaciado"/>
        <w:jc w:val="center"/>
        <w:rPr>
          <w:rFonts w:ascii="Arial" w:hAnsi="Arial" w:cs="Arial"/>
        </w:rPr>
      </w:pPr>
      <w:r w:rsidRPr="00900C24">
        <w:rPr>
          <w:rFonts w:ascii="Arial" w:hAnsi="Arial" w:cs="Arial"/>
        </w:rPr>
        <w:t>Elaborada por: Las Autoras</w:t>
      </w:r>
    </w:p>
    <w:p w:rsidR="00B861FC" w:rsidRPr="00900C24" w:rsidRDefault="00B861FC" w:rsidP="0072185C">
      <w:pPr>
        <w:spacing w:line="360" w:lineRule="auto"/>
        <w:jc w:val="center"/>
        <w:rPr>
          <w:rFonts w:ascii="Arial" w:hAnsi="Arial" w:cs="Arial"/>
          <w:b/>
          <w:u w:val="single"/>
          <w:lang w:val="es-MX"/>
        </w:rPr>
      </w:pPr>
    </w:p>
    <w:p w:rsidR="00941D65" w:rsidRDefault="0072185C" w:rsidP="0072185C">
      <w:pPr>
        <w:spacing w:line="360" w:lineRule="auto"/>
        <w:jc w:val="center"/>
        <w:rPr>
          <w:rFonts w:ascii="Arial" w:hAnsi="Arial" w:cs="Arial"/>
          <w:b/>
          <w:sz w:val="24"/>
          <w:u w:val="single"/>
          <w:lang w:val="es-MX"/>
        </w:rPr>
      </w:pPr>
      <w:r w:rsidRPr="002D53A8">
        <w:rPr>
          <w:rFonts w:ascii="Arial" w:hAnsi="Arial" w:cs="Arial"/>
          <w:b/>
          <w:sz w:val="24"/>
          <w:u w:val="single"/>
          <w:lang w:val="es-MX"/>
        </w:rPr>
        <w:t>DEBILIDADES</w:t>
      </w:r>
    </w:p>
    <w:p w:rsidR="0072185C" w:rsidRPr="0072185C" w:rsidRDefault="0072185C" w:rsidP="0072185C">
      <w:pPr>
        <w:spacing w:line="360" w:lineRule="auto"/>
        <w:rPr>
          <w:rFonts w:ascii="Arial" w:hAnsi="Arial" w:cs="Arial"/>
          <w:b/>
          <w:sz w:val="24"/>
          <w:lang w:val="es-MX"/>
        </w:rPr>
      </w:pPr>
      <w:r w:rsidRPr="00D66D5E">
        <w:rPr>
          <w:rFonts w:ascii="Arial" w:hAnsi="Arial" w:cs="Arial"/>
          <w:b/>
          <w:sz w:val="24"/>
          <w:lang w:val="es-MX"/>
        </w:rPr>
        <w:t>Factores</w:t>
      </w:r>
      <w:r>
        <w:rPr>
          <w:rFonts w:ascii="Arial" w:hAnsi="Arial" w:cs="Arial"/>
          <w:b/>
          <w:sz w:val="24"/>
          <w:lang w:val="es-MX"/>
        </w:rPr>
        <w:t>:</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t>D1:</w:t>
      </w:r>
      <w:r w:rsidR="00AF2668">
        <w:rPr>
          <w:rFonts w:ascii="Arial" w:hAnsi="Arial" w:cs="Arial"/>
          <w:b/>
          <w:sz w:val="24"/>
        </w:rPr>
        <w:t xml:space="preserve"> </w:t>
      </w:r>
      <w:r w:rsidRPr="00941D65">
        <w:rPr>
          <w:rFonts w:ascii="Arial" w:hAnsi="Arial" w:cs="Arial"/>
          <w:sz w:val="24"/>
        </w:rPr>
        <w:t>Desconocimiento de la misión, visión y procedimientos existentes, desde personal de mandos medios hacía abajo.</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t>D2:</w:t>
      </w:r>
      <w:r w:rsidR="00AF2668">
        <w:rPr>
          <w:rFonts w:ascii="Arial" w:hAnsi="Arial" w:cs="Arial"/>
          <w:b/>
          <w:sz w:val="24"/>
        </w:rPr>
        <w:t xml:space="preserve"> </w:t>
      </w:r>
      <w:r w:rsidRPr="00941D65">
        <w:rPr>
          <w:rFonts w:ascii="Arial" w:hAnsi="Arial" w:cs="Arial"/>
          <w:sz w:val="24"/>
        </w:rPr>
        <w:t>Existe desconocimiento del modelo orgánico funcional por parte del personal.</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t>D3:</w:t>
      </w:r>
      <w:r w:rsidR="00AF2668">
        <w:rPr>
          <w:rFonts w:ascii="Arial" w:hAnsi="Arial" w:cs="Arial"/>
          <w:b/>
          <w:sz w:val="24"/>
        </w:rPr>
        <w:t xml:space="preserve"> </w:t>
      </w:r>
      <w:r w:rsidRPr="00941D65">
        <w:rPr>
          <w:rFonts w:ascii="Arial" w:hAnsi="Arial" w:cs="Arial"/>
          <w:sz w:val="24"/>
        </w:rPr>
        <w:t>Falta de comunicación y despliegue de información hacia los mandos medios.</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t>D4:</w:t>
      </w:r>
      <w:r w:rsidR="00AF2668">
        <w:rPr>
          <w:rFonts w:ascii="Arial" w:hAnsi="Arial" w:cs="Arial"/>
          <w:b/>
          <w:sz w:val="24"/>
        </w:rPr>
        <w:t xml:space="preserve"> </w:t>
      </w:r>
      <w:r w:rsidRPr="00941D65">
        <w:rPr>
          <w:rFonts w:ascii="Arial" w:hAnsi="Arial" w:cs="Arial"/>
          <w:sz w:val="24"/>
        </w:rPr>
        <w:t>El conocimiento técnico diluye al no aplicar el procedimiento adecuado.</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t>D5</w:t>
      </w:r>
      <w:r w:rsidR="00AF2668">
        <w:rPr>
          <w:rFonts w:ascii="Arial" w:hAnsi="Arial" w:cs="Arial"/>
          <w:b/>
          <w:sz w:val="24"/>
        </w:rPr>
        <w:t xml:space="preserve"> </w:t>
      </w:r>
      <w:r w:rsidRPr="00941D65">
        <w:rPr>
          <w:rFonts w:ascii="Arial" w:hAnsi="Arial" w:cs="Arial"/>
          <w:sz w:val="24"/>
        </w:rPr>
        <w:t>Existen funciones que están duplicadas y que no son claras para el personal.</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t>D6:</w:t>
      </w:r>
      <w:r w:rsidR="00AF2668">
        <w:rPr>
          <w:rFonts w:ascii="Arial" w:hAnsi="Arial" w:cs="Arial"/>
          <w:b/>
          <w:sz w:val="24"/>
        </w:rPr>
        <w:t xml:space="preserve"> </w:t>
      </w:r>
      <w:r w:rsidRPr="00941D65">
        <w:rPr>
          <w:rFonts w:ascii="Arial" w:hAnsi="Arial" w:cs="Arial"/>
          <w:sz w:val="24"/>
        </w:rPr>
        <w:t>Falta de formación y capacitación en atención al cliente.</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t>D7:</w:t>
      </w:r>
      <w:r w:rsidR="00AF2668">
        <w:rPr>
          <w:rFonts w:ascii="Arial" w:hAnsi="Arial" w:cs="Arial"/>
          <w:b/>
          <w:sz w:val="24"/>
        </w:rPr>
        <w:t xml:space="preserve"> </w:t>
      </w:r>
      <w:r w:rsidRPr="00941D65">
        <w:rPr>
          <w:rFonts w:ascii="Arial" w:hAnsi="Arial" w:cs="Arial"/>
          <w:sz w:val="24"/>
        </w:rPr>
        <w:t>Sobrecarga laboral al personal del área de sistema.</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lastRenderedPageBreak/>
        <w:t>D8:</w:t>
      </w:r>
      <w:r w:rsidR="00AF2668">
        <w:rPr>
          <w:rFonts w:ascii="Arial" w:hAnsi="Arial" w:cs="Arial"/>
          <w:b/>
          <w:sz w:val="24"/>
        </w:rPr>
        <w:t xml:space="preserve"> </w:t>
      </w:r>
      <w:r w:rsidRPr="00941D65">
        <w:rPr>
          <w:rFonts w:ascii="Arial" w:hAnsi="Arial" w:cs="Arial"/>
          <w:sz w:val="24"/>
        </w:rPr>
        <w:t>Cambios continuos en algunos procesos, lo que hace difícil la adaptación del personal.</w:t>
      </w:r>
    </w:p>
    <w:p w:rsidR="00941D65" w:rsidRPr="00941D65" w:rsidRDefault="00941D65" w:rsidP="00AF2668">
      <w:pPr>
        <w:spacing w:line="360" w:lineRule="auto"/>
        <w:jc w:val="both"/>
        <w:rPr>
          <w:rFonts w:ascii="Arial" w:hAnsi="Arial" w:cs="Arial"/>
          <w:sz w:val="24"/>
        </w:rPr>
      </w:pPr>
      <w:r w:rsidRPr="00941D65">
        <w:rPr>
          <w:rFonts w:ascii="Arial" w:hAnsi="Arial" w:cs="Arial"/>
          <w:b/>
          <w:sz w:val="24"/>
        </w:rPr>
        <w:t>D9:</w:t>
      </w:r>
      <w:r w:rsidR="00AF2668">
        <w:rPr>
          <w:rFonts w:ascii="Arial" w:hAnsi="Arial" w:cs="Arial"/>
          <w:b/>
          <w:sz w:val="24"/>
        </w:rPr>
        <w:t xml:space="preserve"> </w:t>
      </w:r>
      <w:r w:rsidRPr="00941D65">
        <w:rPr>
          <w:rFonts w:ascii="Arial" w:hAnsi="Arial" w:cs="Arial"/>
          <w:sz w:val="24"/>
        </w:rPr>
        <w:t>Falta planificación de una agenda de reuniones gerenciales para el rendimiento de cuenta, tareas y metas asignadas por el directorio.</w:t>
      </w:r>
    </w:p>
    <w:p w:rsidR="000A4E0B" w:rsidRDefault="00941D65" w:rsidP="00AF2668">
      <w:pPr>
        <w:spacing w:line="360" w:lineRule="auto"/>
        <w:jc w:val="both"/>
        <w:rPr>
          <w:rFonts w:ascii="Arial" w:hAnsi="Arial" w:cs="Arial"/>
          <w:sz w:val="24"/>
        </w:rPr>
      </w:pPr>
      <w:r w:rsidRPr="00941D65">
        <w:rPr>
          <w:rFonts w:ascii="Arial" w:hAnsi="Arial" w:cs="Arial"/>
          <w:b/>
          <w:sz w:val="24"/>
        </w:rPr>
        <w:t>D10:</w:t>
      </w:r>
      <w:r w:rsidR="00AF2668">
        <w:rPr>
          <w:rFonts w:ascii="Arial" w:hAnsi="Arial" w:cs="Arial"/>
          <w:b/>
          <w:sz w:val="24"/>
        </w:rPr>
        <w:t xml:space="preserve"> </w:t>
      </w:r>
      <w:r w:rsidRPr="00941D65">
        <w:rPr>
          <w:rFonts w:ascii="Arial" w:hAnsi="Arial" w:cs="Arial"/>
          <w:sz w:val="24"/>
        </w:rPr>
        <w:t>Falta de direccionamiento y liderazgo de funcionarios claves.</w:t>
      </w:r>
    </w:p>
    <w:tbl>
      <w:tblPr>
        <w:tblW w:w="8839" w:type="dxa"/>
        <w:tblInd w:w="55" w:type="dxa"/>
        <w:tblCellMar>
          <w:left w:w="70" w:type="dxa"/>
          <w:right w:w="70" w:type="dxa"/>
        </w:tblCellMar>
        <w:tblLook w:val="04A0" w:firstRow="1" w:lastRow="0" w:firstColumn="1" w:lastColumn="0" w:noHBand="0" w:noVBand="1"/>
      </w:tblPr>
      <w:tblGrid>
        <w:gridCol w:w="544"/>
        <w:gridCol w:w="600"/>
        <w:gridCol w:w="600"/>
        <w:gridCol w:w="600"/>
        <w:gridCol w:w="600"/>
        <w:gridCol w:w="600"/>
        <w:gridCol w:w="600"/>
        <w:gridCol w:w="600"/>
        <w:gridCol w:w="600"/>
        <w:gridCol w:w="600"/>
        <w:gridCol w:w="600"/>
        <w:gridCol w:w="729"/>
        <w:gridCol w:w="863"/>
        <w:gridCol w:w="703"/>
      </w:tblGrid>
      <w:tr w:rsidR="00D66D5E" w:rsidRPr="00D66D5E" w:rsidTr="00900C24">
        <w:trPr>
          <w:trHeight w:val="499"/>
        </w:trPr>
        <w:tc>
          <w:tcPr>
            <w:tcW w:w="544"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No.</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D1</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D2</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D3</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D4</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D5</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D6</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D7</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D8</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D9</w:t>
            </w:r>
          </w:p>
        </w:tc>
        <w:tc>
          <w:tcPr>
            <w:tcW w:w="600" w:type="dxa"/>
            <w:tcBorders>
              <w:top w:val="single" w:sz="8" w:space="0" w:color="auto"/>
              <w:left w:val="nil"/>
              <w:bottom w:val="single" w:sz="4" w:space="0" w:color="auto"/>
              <w:right w:val="nil"/>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D10</w:t>
            </w:r>
          </w:p>
        </w:tc>
        <w:tc>
          <w:tcPr>
            <w:tcW w:w="729" w:type="dxa"/>
            <w:tcBorders>
              <w:top w:val="single" w:sz="8" w:space="0" w:color="auto"/>
              <w:left w:val="single" w:sz="4" w:space="0" w:color="auto"/>
              <w:bottom w:val="single" w:sz="4" w:space="0" w:color="auto"/>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sz w:val="20"/>
                <w:szCs w:val="20"/>
                <w:lang w:val="es-ES" w:eastAsia="es-ES"/>
              </w:rPr>
            </w:pPr>
            <w:r w:rsidRPr="00D66D5E">
              <w:rPr>
                <w:rFonts w:ascii="Arial" w:eastAsia="Times New Roman" w:hAnsi="Arial" w:cs="Arial"/>
                <w:b/>
                <w:bCs/>
                <w:color w:val="000000"/>
                <w:sz w:val="20"/>
                <w:szCs w:val="20"/>
                <w:lang w:val="es-ES" w:eastAsia="es-ES"/>
              </w:rPr>
              <w:t>SUMA</w:t>
            </w:r>
          </w:p>
        </w:tc>
        <w:tc>
          <w:tcPr>
            <w:tcW w:w="863" w:type="dxa"/>
            <w:tcBorders>
              <w:top w:val="single" w:sz="8" w:space="0" w:color="auto"/>
              <w:left w:val="nil"/>
              <w:bottom w:val="single" w:sz="4" w:space="0" w:color="auto"/>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sz w:val="20"/>
                <w:szCs w:val="20"/>
                <w:lang w:val="es-ES" w:eastAsia="es-ES"/>
              </w:rPr>
            </w:pPr>
            <w:r w:rsidRPr="00D66D5E">
              <w:rPr>
                <w:rFonts w:ascii="Arial" w:eastAsia="Times New Roman" w:hAnsi="Arial" w:cs="Arial"/>
                <w:b/>
                <w:bCs/>
                <w:color w:val="000000"/>
                <w:sz w:val="20"/>
                <w:szCs w:val="20"/>
                <w:lang w:val="es-ES" w:eastAsia="es-ES"/>
              </w:rPr>
              <w:t>ORDEN</w:t>
            </w:r>
          </w:p>
        </w:tc>
        <w:tc>
          <w:tcPr>
            <w:tcW w:w="703" w:type="dxa"/>
            <w:tcBorders>
              <w:top w:val="single" w:sz="8" w:space="0" w:color="auto"/>
              <w:left w:val="nil"/>
              <w:bottom w:val="single" w:sz="4" w:space="0" w:color="auto"/>
              <w:right w:val="single" w:sz="8"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D1</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3</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8</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6</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D2</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5,5</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11</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D3</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5</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5</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10</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D4</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9</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6</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3</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12</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D6</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5,5</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11</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D7</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4,5</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6</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9</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D8</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7</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8</w:t>
            </w:r>
          </w:p>
        </w:tc>
      </w:tr>
      <w:tr w:rsidR="00D66D5E" w:rsidRPr="00D66D5E" w:rsidTr="00900C24">
        <w:trPr>
          <w:trHeight w:val="300"/>
        </w:trPr>
        <w:tc>
          <w:tcPr>
            <w:tcW w:w="544" w:type="dxa"/>
            <w:tcBorders>
              <w:top w:val="nil"/>
              <w:left w:val="single" w:sz="8" w:space="0" w:color="auto"/>
              <w:bottom w:val="nil"/>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D9</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0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29"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7,5</w:t>
            </w:r>
          </w:p>
        </w:tc>
        <w:tc>
          <w:tcPr>
            <w:tcW w:w="863"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703"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15</w:t>
            </w:r>
          </w:p>
        </w:tc>
      </w:tr>
      <w:tr w:rsidR="00D66D5E" w:rsidRPr="00D66D5E" w:rsidTr="00900C24">
        <w:trPr>
          <w:trHeight w:val="300"/>
        </w:trPr>
        <w:tc>
          <w:tcPr>
            <w:tcW w:w="544" w:type="dxa"/>
            <w:tcBorders>
              <w:top w:val="nil"/>
              <w:left w:val="single" w:sz="8" w:space="0" w:color="auto"/>
              <w:bottom w:val="single" w:sz="8" w:space="0" w:color="auto"/>
              <w:right w:val="single" w:sz="4" w:space="0" w:color="auto"/>
            </w:tcBorders>
            <w:shd w:val="clear" w:color="000000" w:fill="D8E4BC"/>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D10</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00"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00" w:type="dxa"/>
            <w:tcBorders>
              <w:top w:val="nil"/>
              <w:left w:val="nil"/>
              <w:bottom w:val="single" w:sz="8" w:space="0" w:color="auto"/>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729" w:type="dxa"/>
            <w:tcBorders>
              <w:top w:val="nil"/>
              <w:left w:val="single" w:sz="4" w:space="0" w:color="auto"/>
              <w:bottom w:val="single" w:sz="8" w:space="0" w:color="auto"/>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7</w:t>
            </w:r>
          </w:p>
        </w:tc>
        <w:tc>
          <w:tcPr>
            <w:tcW w:w="863" w:type="dxa"/>
            <w:tcBorders>
              <w:top w:val="nil"/>
              <w:left w:val="nil"/>
              <w:bottom w:val="single" w:sz="8" w:space="0" w:color="auto"/>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w:t>
            </w:r>
          </w:p>
        </w:tc>
        <w:tc>
          <w:tcPr>
            <w:tcW w:w="703" w:type="dxa"/>
            <w:tcBorders>
              <w:top w:val="nil"/>
              <w:left w:val="nil"/>
              <w:bottom w:val="single" w:sz="8" w:space="0" w:color="auto"/>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14</w:t>
            </w:r>
          </w:p>
        </w:tc>
      </w:tr>
      <w:tr w:rsidR="00D66D5E" w:rsidRPr="00D66D5E" w:rsidTr="00900C24">
        <w:trPr>
          <w:trHeight w:val="315"/>
        </w:trPr>
        <w:tc>
          <w:tcPr>
            <w:tcW w:w="544"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6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729"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50</w:t>
            </w:r>
          </w:p>
        </w:tc>
        <w:tc>
          <w:tcPr>
            <w:tcW w:w="863"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b/>
                <w:bCs/>
                <w:color w:val="000000"/>
                <w:sz w:val="24"/>
                <w:szCs w:val="24"/>
                <w:lang w:val="es-ES" w:eastAsia="es-ES"/>
              </w:rPr>
            </w:pPr>
          </w:p>
        </w:tc>
        <w:tc>
          <w:tcPr>
            <w:tcW w:w="703"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jc w:val="right"/>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100%</w:t>
            </w:r>
          </w:p>
        </w:tc>
      </w:tr>
    </w:tbl>
    <w:p w:rsidR="00900C24" w:rsidRPr="00900C24" w:rsidRDefault="00900C24" w:rsidP="00900C24">
      <w:pPr>
        <w:pStyle w:val="Sinespaciado"/>
        <w:jc w:val="center"/>
        <w:rPr>
          <w:rFonts w:ascii="Arial" w:hAnsi="Arial" w:cs="Arial"/>
        </w:rPr>
      </w:pPr>
      <w:r w:rsidRPr="00900C24">
        <w:rPr>
          <w:rFonts w:ascii="Arial" w:hAnsi="Arial" w:cs="Arial"/>
        </w:rPr>
        <w:t>Fuente: Empresa ROSVIV S.A.</w:t>
      </w:r>
    </w:p>
    <w:p w:rsidR="00900C24" w:rsidRPr="00900C24" w:rsidRDefault="00900C24" w:rsidP="00900C24">
      <w:pPr>
        <w:pStyle w:val="Sinespaciado"/>
        <w:jc w:val="center"/>
        <w:rPr>
          <w:rFonts w:ascii="Arial" w:hAnsi="Arial" w:cs="Arial"/>
        </w:rPr>
      </w:pPr>
      <w:r w:rsidRPr="00900C24">
        <w:rPr>
          <w:rFonts w:ascii="Arial" w:hAnsi="Arial" w:cs="Arial"/>
        </w:rPr>
        <w:t>Elaborada por: Las Autoras</w:t>
      </w:r>
    </w:p>
    <w:p w:rsidR="0072185C" w:rsidRPr="00D0428A" w:rsidRDefault="0072185C" w:rsidP="00D0428A">
      <w:pPr>
        <w:jc w:val="center"/>
        <w:rPr>
          <w:rFonts w:ascii="Arial" w:hAnsi="Arial" w:cs="Arial"/>
        </w:rPr>
      </w:pPr>
    </w:p>
    <w:p w:rsidR="00D66D5E" w:rsidRDefault="00D66D5E" w:rsidP="0072185C">
      <w:pPr>
        <w:spacing w:line="360" w:lineRule="auto"/>
        <w:jc w:val="center"/>
        <w:rPr>
          <w:rFonts w:ascii="Arial" w:hAnsi="Arial" w:cs="Arial"/>
          <w:b/>
          <w:sz w:val="24"/>
          <w:u w:val="single"/>
          <w:lang w:val="es-MX"/>
        </w:rPr>
      </w:pPr>
      <w:r w:rsidRPr="002D53A8">
        <w:rPr>
          <w:rFonts w:ascii="Arial" w:hAnsi="Arial" w:cs="Arial"/>
          <w:b/>
          <w:sz w:val="24"/>
          <w:u w:val="single"/>
          <w:lang w:val="es-MX"/>
        </w:rPr>
        <w:t>Amenazas</w:t>
      </w:r>
    </w:p>
    <w:p w:rsidR="0072185C" w:rsidRPr="0072185C" w:rsidRDefault="0072185C" w:rsidP="0072185C">
      <w:pPr>
        <w:spacing w:line="360" w:lineRule="auto"/>
        <w:rPr>
          <w:rFonts w:ascii="Arial" w:hAnsi="Arial" w:cs="Arial"/>
          <w:b/>
          <w:sz w:val="24"/>
          <w:lang w:val="es-MX"/>
        </w:rPr>
      </w:pPr>
      <w:r w:rsidRPr="00D66D5E">
        <w:rPr>
          <w:rFonts w:ascii="Arial" w:hAnsi="Arial" w:cs="Arial"/>
          <w:b/>
          <w:sz w:val="24"/>
          <w:lang w:val="es-MX"/>
        </w:rPr>
        <w:t>Factores</w:t>
      </w:r>
      <w:r>
        <w:rPr>
          <w:rFonts w:ascii="Arial" w:hAnsi="Arial" w:cs="Arial"/>
          <w:b/>
          <w:sz w:val="24"/>
          <w:lang w:val="es-MX"/>
        </w:rPr>
        <w:t>:</w:t>
      </w:r>
    </w:p>
    <w:p w:rsidR="00D66D5E" w:rsidRPr="00D66D5E" w:rsidRDefault="00D66D5E" w:rsidP="00946D4D">
      <w:pPr>
        <w:spacing w:line="360" w:lineRule="auto"/>
        <w:jc w:val="both"/>
        <w:rPr>
          <w:rFonts w:ascii="Arial" w:hAnsi="Arial" w:cs="Arial"/>
          <w:sz w:val="24"/>
        </w:rPr>
      </w:pPr>
      <w:r w:rsidRPr="00D66D5E">
        <w:rPr>
          <w:rFonts w:ascii="Arial" w:hAnsi="Arial" w:cs="Arial"/>
          <w:b/>
          <w:sz w:val="24"/>
        </w:rPr>
        <w:t>A1:</w:t>
      </w:r>
      <w:r w:rsidR="00946D4D">
        <w:rPr>
          <w:rFonts w:ascii="Arial" w:hAnsi="Arial" w:cs="Arial"/>
          <w:b/>
          <w:sz w:val="24"/>
        </w:rPr>
        <w:t xml:space="preserve"> </w:t>
      </w:r>
      <w:r w:rsidRPr="00D66D5E">
        <w:rPr>
          <w:rFonts w:ascii="Arial" w:hAnsi="Arial" w:cs="Arial"/>
          <w:sz w:val="24"/>
        </w:rPr>
        <w:t>Cambios climáticos inesperados que retrasen la construcción.</w:t>
      </w:r>
    </w:p>
    <w:p w:rsidR="00D66D5E" w:rsidRPr="00D66D5E" w:rsidRDefault="00D66D5E" w:rsidP="00946D4D">
      <w:pPr>
        <w:spacing w:line="360" w:lineRule="auto"/>
        <w:jc w:val="both"/>
        <w:rPr>
          <w:rFonts w:ascii="Arial" w:hAnsi="Arial" w:cs="Arial"/>
          <w:sz w:val="24"/>
        </w:rPr>
      </w:pPr>
      <w:r w:rsidRPr="00D66D5E">
        <w:rPr>
          <w:rFonts w:ascii="Arial" w:hAnsi="Arial" w:cs="Arial"/>
          <w:b/>
          <w:sz w:val="24"/>
        </w:rPr>
        <w:t>A2:</w:t>
      </w:r>
      <w:r w:rsidR="00946D4D">
        <w:rPr>
          <w:rFonts w:ascii="Arial" w:hAnsi="Arial" w:cs="Arial"/>
          <w:b/>
          <w:sz w:val="24"/>
        </w:rPr>
        <w:t xml:space="preserve"> </w:t>
      </w:r>
      <w:r w:rsidRPr="00D66D5E">
        <w:rPr>
          <w:rFonts w:ascii="Arial" w:hAnsi="Arial" w:cs="Arial"/>
          <w:sz w:val="24"/>
        </w:rPr>
        <w:t>Incremento de tasas o impuestos en materiales de construcción.</w:t>
      </w:r>
    </w:p>
    <w:p w:rsidR="00D66D5E" w:rsidRPr="00D66D5E" w:rsidRDefault="00D66D5E" w:rsidP="00946D4D">
      <w:pPr>
        <w:spacing w:line="360" w:lineRule="auto"/>
        <w:jc w:val="both"/>
        <w:rPr>
          <w:rFonts w:ascii="Arial" w:hAnsi="Arial" w:cs="Arial"/>
          <w:sz w:val="24"/>
        </w:rPr>
      </w:pPr>
      <w:r w:rsidRPr="00D66D5E">
        <w:rPr>
          <w:rFonts w:ascii="Arial" w:hAnsi="Arial" w:cs="Arial"/>
          <w:b/>
          <w:sz w:val="24"/>
        </w:rPr>
        <w:t>A3:</w:t>
      </w:r>
      <w:r w:rsidR="00946D4D">
        <w:rPr>
          <w:rFonts w:ascii="Arial" w:hAnsi="Arial" w:cs="Arial"/>
          <w:b/>
          <w:sz w:val="24"/>
        </w:rPr>
        <w:t xml:space="preserve"> </w:t>
      </w:r>
      <w:r w:rsidRPr="00D66D5E">
        <w:rPr>
          <w:rFonts w:ascii="Arial" w:hAnsi="Arial" w:cs="Arial"/>
          <w:sz w:val="24"/>
        </w:rPr>
        <w:t>Inestabilidad política, económica, jurídica del estado ecuatoriano.</w:t>
      </w:r>
    </w:p>
    <w:p w:rsidR="00D66D5E" w:rsidRPr="00D66D5E" w:rsidRDefault="00D66D5E" w:rsidP="00946D4D">
      <w:pPr>
        <w:spacing w:line="360" w:lineRule="auto"/>
        <w:jc w:val="both"/>
        <w:rPr>
          <w:rFonts w:ascii="Arial" w:hAnsi="Arial" w:cs="Arial"/>
          <w:sz w:val="24"/>
        </w:rPr>
      </w:pPr>
      <w:r w:rsidRPr="00D66D5E">
        <w:rPr>
          <w:rFonts w:ascii="Arial" w:hAnsi="Arial" w:cs="Arial"/>
          <w:b/>
          <w:sz w:val="24"/>
        </w:rPr>
        <w:t>A4:</w:t>
      </w:r>
      <w:r w:rsidR="00946D4D">
        <w:rPr>
          <w:rFonts w:ascii="Arial" w:hAnsi="Arial" w:cs="Arial"/>
          <w:b/>
          <w:sz w:val="24"/>
        </w:rPr>
        <w:t xml:space="preserve"> </w:t>
      </w:r>
      <w:r w:rsidRPr="00D66D5E">
        <w:rPr>
          <w:rFonts w:ascii="Arial" w:hAnsi="Arial" w:cs="Arial"/>
          <w:sz w:val="24"/>
        </w:rPr>
        <w:t>La competencia ofrece precios más económicos</w:t>
      </w:r>
    </w:p>
    <w:p w:rsidR="00D66D5E" w:rsidRPr="00D66D5E" w:rsidRDefault="00D66D5E" w:rsidP="00946D4D">
      <w:pPr>
        <w:spacing w:line="360" w:lineRule="auto"/>
        <w:jc w:val="both"/>
        <w:rPr>
          <w:rFonts w:ascii="Arial" w:hAnsi="Arial" w:cs="Arial"/>
          <w:sz w:val="24"/>
        </w:rPr>
      </w:pPr>
      <w:r w:rsidRPr="00D66D5E">
        <w:rPr>
          <w:rFonts w:ascii="Arial" w:hAnsi="Arial" w:cs="Arial"/>
          <w:b/>
          <w:sz w:val="24"/>
        </w:rPr>
        <w:t>A5:</w:t>
      </w:r>
      <w:r w:rsidR="00946D4D">
        <w:rPr>
          <w:rFonts w:ascii="Arial" w:hAnsi="Arial" w:cs="Arial"/>
          <w:b/>
          <w:sz w:val="24"/>
        </w:rPr>
        <w:t xml:space="preserve"> </w:t>
      </w:r>
      <w:r w:rsidRPr="00D66D5E">
        <w:rPr>
          <w:rFonts w:ascii="Arial" w:hAnsi="Arial" w:cs="Arial"/>
          <w:sz w:val="24"/>
        </w:rPr>
        <w:t>Incremento de la competencia.</w:t>
      </w:r>
    </w:p>
    <w:tbl>
      <w:tblPr>
        <w:tblW w:w="7783" w:type="dxa"/>
        <w:tblInd w:w="55" w:type="dxa"/>
        <w:tblCellMar>
          <w:left w:w="70" w:type="dxa"/>
          <w:right w:w="70" w:type="dxa"/>
        </w:tblCellMar>
        <w:tblLook w:val="04A0" w:firstRow="1" w:lastRow="0" w:firstColumn="1" w:lastColumn="0" w:noHBand="0" w:noVBand="1"/>
      </w:tblPr>
      <w:tblGrid>
        <w:gridCol w:w="500"/>
        <w:gridCol w:w="791"/>
        <w:gridCol w:w="709"/>
        <w:gridCol w:w="709"/>
        <w:gridCol w:w="708"/>
        <w:gridCol w:w="680"/>
        <w:gridCol w:w="1134"/>
        <w:gridCol w:w="1276"/>
        <w:gridCol w:w="1276"/>
      </w:tblGrid>
      <w:tr w:rsidR="00D66D5E" w:rsidRPr="00D66D5E" w:rsidTr="00946D4D">
        <w:trPr>
          <w:trHeight w:val="369"/>
        </w:trPr>
        <w:tc>
          <w:tcPr>
            <w:tcW w:w="500" w:type="dxa"/>
            <w:tcBorders>
              <w:top w:val="single" w:sz="8" w:space="0" w:color="auto"/>
              <w:left w:val="single" w:sz="8" w:space="0" w:color="auto"/>
              <w:bottom w:val="single" w:sz="4" w:space="0" w:color="auto"/>
              <w:right w:val="single" w:sz="4"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No.</w:t>
            </w:r>
          </w:p>
        </w:tc>
        <w:tc>
          <w:tcPr>
            <w:tcW w:w="791" w:type="dxa"/>
            <w:tcBorders>
              <w:top w:val="single" w:sz="8" w:space="0" w:color="auto"/>
              <w:left w:val="nil"/>
              <w:bottom w:val="single" w:sz="4" w:space="0" w:color="auto"/>
              <w:right w:val="nil"/>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A1</w:t>
            </w:r>
          </w:p>
        </w:tc>
        <w:tc>
          <w:tcPr>
            <w:tcW w:w="709" w:type="dxa"/>
            <w:tcBorders>
              <w:top w:val="single" w:sz="8" w:space="0" w:color="auto"/>
              <w:left w:val="nil"/>
              <w:bottom w:val="single" w:sz="4" w:space="0" w:color="auto"/>
              <w:right w:val="nil"/>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A2</w:t>
            </w:r>
          </w:p>
        </w:tc>
        <w:tc>
          <w:tcPr>
            <w:tcW w:w="709" w:type="dxa"/>
            <w:tcBorders>
              <w:top w:val="single" w:sz="8" w:space="0" w:color="auto"/>
              <w:left w:val="nil"/>
              <w:bottom w:val="single" w:sz="4" w:space="0" w:color="auto"/>
              <w:right w:val="nil"/>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A3</w:t>
            </w:r>
          </w:p>
        </w:tc>
        <w:tc>
          <w:tcPr>
            <w:tcW w:w="708" w:type="dxa"/>
            <w:tcBorders>
              <w:top w:val="single" w:sz="8" w:space="0" w:color="auto"/>
              <w:left w:val="nil"/>
              <w:bottom w:val="single" w:sz="4" w:space="0" w:color="auto"/>
              <w:right w:val="nil"/>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A4</w:t>
            </w:r>
          </w:p>
        </w:tc>
        <w:tc>
          <w:tcPr>
            <w:tcW w:w="680" w:type="dxa"/>
            <w:tcBorders>
              <w:top w:val="single" w:sz="8" w:space="0" w:color="auto"/>
              <w:left w:val="nil"/>
              <w:bottom w:val="single" w:sz="4" w:space="0" w:color="auto"/>
              <w:right w:val="nil"/>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A5</w:t>
            </w:r>
          </w:p>
        </w:tc>
        <w:tc>
          <w:tcPr>
            <w:tcW w:w="1134" w:type="dxa"/>
            <w:tcBorders>
              <w:top w:val="single" w:sz="8" w:space="0" w:color="auto"/>
              <w:left w:val="single" w:sz="4" w:space="0" w:color="auto"/>
              <w:bottom w:val="single" w:sz="4" w:space="0" w:color="auto"/>
              <w:right w:val="single" w:sz="4"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SUMA</w:t>
            </w:r>
          </w:p>
        </w:tc>
        <w:tc>
          <w:tcPr>
            <w:tcW w:w="1276" w:type="dxa"/>
            <w:tcBorders>
              <w:top w:val="single" w:sz="8" w:space="0" w:color="auto"/>
              <w:left w:val="nil"/>
              <w:bottom w:val="single" w:sz="4" w:space="0" w:color="auto"/>
              <w:right w:val="single" w:sz="4"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ORDEN</w:t>
            </w:r>
          </w:p>
        </w:tc>
        <w:tc>
          <w:tcPr>
            <w:tcW w:w="1276" w:type="dxa"/>
            <w:tcBorders>
              <w:top w:val="single" w:sz="8" w:space="0" w:color="auto"/>
              <w:left w:val="nil"/>
              <w:bottom w:val="single" w:sz="4" w:space="0" w:color="auto"/>
              <w:right w:val="single" w:sz="8"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w:t>
            </w:r>
          </w:p>
        </w:tc>
      </w:tr>
      <w:tr w:rsidR="00D66D5E" w:rsidRPr="00D66D5E" w:rsidTr="00946D4D">
        <w:trPr>
          <w:trHeight w:val="300"/>
        </w:trPr>
        <w:tc>
          <w:tcPr>
            <w:tcW w:w="500" w:type="dxa"/>
            <w:tcBorders>
              <w:top w:val="nil"/>
              <w:left w:val="single" w:sz="8" w:space="0" w:color="auto"/>
              <w:bottom w:val="nil"/>
              <w:right w:val="single" w:sz="4"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A1</w:t>
            </w:r>
          </w:p>
        </w:tc>
        <w:tc>
          <w:tcPr>
            <w:tcW w:w="791"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709"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09"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708"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68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1134"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1276"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5</w:t>
            </w:r>
          </w:p>
        </w:tc>
        <w:tc>
          <w:tcPr>
            <w:tcW w:w="1276"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8</w:t>
            </w:r>
          </w:p>
        </w:tc>
      </w:tr>
      <w:tr w:rsidR="00D66D5E" w:rsidRPr="00D66D5E" w:rsidTr="00946D4D">
        <w:trPr>
          <w:trHeight w:val="300"/>
        </w:trPr>
        <w:tc>
          <w:tcPr>
            <w:tcW w:w="500" w:type="dxa"/>
            <w:tcBorders>
              <w:top w:val="nil"/>
              <w:left w:val="single" w:sz="8" w:space="0" w:color="auto"/>
              <w:bottom w:val="nil"/>
              <w:right w:val="single" w:sz="4"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A2</w:t>
            </w:r>
          </w:p>
        </w:tc>
        <w:tc>
          <w:tcPr>
            <w:tcW w:w="791"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09"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709"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08"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8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1134"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3</w:t>
            </w:r>
          </w:p>
        </w:tc>
        <w:tc>
          <w:tcPr>
            <w:tcW w:w="1276"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w:t>
            </w:r>
          </w:p>
        </w:tc>
        <w:tc>
          <w:tcPr>
            <w:tcW w:w="1276"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24</w:t>
            </w:r>
          </w:p>
        </w:tc>
      </w:tr>
      <w:tr w:rsidR="00D66D5E" w:rsidRPr="00D66D5E" w:rsidTr="00946D4D">
        <w:trPr>
          <w:trHeight w:val="300"/>
        </w:trPr>
        <w:tc>
          <w:tcPr>
            <w:tcW w:w="500" w:type="dxa"/>
            <w:tcBorders>
              <w:top w:val="nil"/>
              <w:left w:val="single" w:sz="8" w:space="0" w:color="auto"/>
              <w:bottom w:val="nil"/>
              <w:right w:val="single" w:sz="4"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A3</w:t>
            </w:r>
          </w:p>
        </w:tc>
        <w:tc>
          <w:tcPr>
            <w:tcW w:w="791"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709"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09"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708"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68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1134"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w:t>
            </w:r>
          </w:p>
        </w:tc>
        <w:tc>
          <w:tcPr>
            <w:tcW w:w="1276"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1276"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32</w:t>
            </w:r>
          </w:p>
        </w:tc>
      </w:tr>
      <w:tr w:rsidR="00D66D5E" w:rsidRPr="00D66D5E" w:rsidTr="00946D4D">
        <w:trPr>
          <w:trHeight w:val="300"/>
        </w:trPr>
        <w:tc>
          <w:tcPr>
            <w:tcW w:w="500" w:type="dxa"/>
            <w:tcBorders>
              <w:top w:val="nil"/>
              <w:left w:val="single" w:sz="8" w:space="0" w:color="auto"/>
              <w:bottom w:val="nil"/>
              <w:right w:val="single" w:sz="4"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A4</w:t>
            </w:r>
          </w:p>
        </w:tc>
        <w:tc>
          <w:tcPr>
            <w:tcW w:w="791"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709"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709"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708" w:type="dxa"/>
            <w:tcBorders>
              <w:top w:val="nil"/>
              <w:left w:val="nil"/>
              <w:bottom w:val="nil"/>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680" w:type="dxa"/>
            <w:tcBorders>
              <w:top w:val="nil"/>
              <w:left w:val="nil"/>
              <w:bottom w:val="nil"/>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1134" w:type="dxa"/>
            <w:tcBorders>
              <w:top w:val="nil"/>
              <w:left w:val="single" w:sz="4" w:space="0" w:color="auto"/>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w:t>
            </w:r>
          </w:p>
        </w:tc>
        <w:tc>
          <w:tcPr>
            <w:tcW w:w="1276" w:type="dxa"/>
            <w:tcBorders>
              <w:top w:val="nil"/>
              <w:left w:val="nil"/>
              <w:bottom w:val="nil"/>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4</w:t>
            </w:r>
          </w:p>
        </w:tc>
        <w:tc>
          <w:tcPr>
            <w:tcW w:w="1276" w:type="dxa"/>
            <w:tcBorders>
              <w:top w:val="nil"/>
              <w:left w:val="nil"/>
              <w:bottom w:val="nil"/>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16</w:t>
            </w:r>
          </w:p>
        </w:tc>
      </w:tr>
      <w:tr w:rsidR="00D66D5E" w:rsidRPr="00D66D5E" w:rsidTr="00946D4D">
        <w:trPr>
          <w:trHeight w:val="300"/>
        </w:trPr>
        <w:tc>
          <w:tcPr>
            <w:tcW w:w="500" w:type="dxa"/>
            <w:tcBorders>
              <w:top w:val="nil"/>
              <w:left w:val="single" w:sz="8" w:space="0" w:color="auto"/>
              <w:bottom w:val="single" w:sz="8" w:space="0" w:color="auto"/>
              <w:right w:val="single" w:sz="4" w:space="0" w:color="auto"/>
            </w:tcBorders>
            <w:shd w:val="clear" w:color="000000" w:fill="FCD5B4"/>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A5</w:t>
            </w:r>
          </w:p>
        </w:tc>
        <w:tc>
          <w:tcPr>
            <w:tcW w:w="791"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1</w:t>
            </w:r>
          </w:p>
        </w:tc>
        <w:tc>
          <w:tcPr>
            <w:tcW w:w="709"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709"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w:t>
            </w:r>
          </w:p>
        </w:tc>
        <w:tc>
          <w:tcPr>
            <w:tcW w:w="708" w:type="dxa"/>
            <w:tcBorders>
              <w:top w:val="nil"/>
              <w:left w:val="nil"/>
              <w:bottom w:val="single" w:sz="8" w:space="0" w:color="auto"/>
              <w:right w:val="nil"/>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0,5</w:t>
            </w:r>
          </w:p>
        </w:tc>
        <w:tc>
          <w:tcPr>
            <w:tcW w:w="680" w:type="dxa"/>
            <w:tcBorders>
              <w:top w:val="nil"/>
              <w:left w:val="nil"/>
              <w:bottom w:val="single" w:sz="8" w:space="0" w:color="auto"/>
              <w:right w:val="nil"/>
            </w:tcBorders>
            <w:shd w:val="clear" w:color="000000" w:fill="B7DEE8"/>
            <w:noWrap/>
            <w:vAlign w:val="center"/>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0,5</w:t>
            </w:r>
          </w:p>
        </w:tc>
        <w:tc>
          <w:tcPr>
            <w:tcW w:w="1134" w:type="dxa"/>
            <w:tcBorders>
              <w:top w:val="nil"/>
              <w:left w:val="single" w:sz="4" w:space="0" w:color="auto"/>
              <w:bottom w:val="single" w:sz="8" w:space="0" w:color="auto"/>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2,5</w:t>
            </w:r>
          </w:p>
        </w:tc>
        <w:tc>
          <w:tcPr>
            <w:tcW w:w="1276" w:type="dxa"/>
            <w:tcBorders>
              <w:top w:val="nil"/>
              <w:left w:val="nil"/>
              <w:bottom w:val="single" w:sz="8" w:space="0" w:color="auto"/>
              <w:right w:val="single" w:sz="4"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3</w:t>
            </w:r>
          </w:p>
        </w:tc>
        <w:tc>
          <w:tcPr>
            <w:tcW w:w="1276" w:type="dxa"/>
            <w:tcBorders>
              <w:top w:val="nil"/>
              <w:left w:val="nil"/>
              <w:bottom w:val="single" w:sz="8" w:space="0" w:color="auto"/>
              <w:right w:val="single" w:sz="8" w:space="0" w:color="auto"/>
            </w:tcBorders>
            <w:shd w:val="clear" w:color="auto" w:fill="auto"/>
            <w:noWrap/>
            <w:vAlign w:val="center"/>
            <w:hideMark/>
          </w:tcPr>
          <w:p w:rsidR="00D66D5E" w:rsidRPr="00D66D5E" w:rsidRDefault="00D66D5E" w:rsidP="00D66D5E">
            <w:pPr>
              <w:spacing w:after="0" w:line="240" w:lineRule="auto"/>
              <w:jc w:val="center"/>
              <w:rPr>
                <w:rFonts w:ascii="Arial" w:eastAsia="Times New Roman" w:hAnsi="Arial" w:cs="Arial"/>
                <w:color w:val="000000"/>
                <w:lang w:val="es-ES" w:eastAsia="es-ES"/>
              </w:rPr>
            </w:pPr>
            <w:r w:rsidRPr="00D66D5E">
              <w:rPr>
                <w:rFonts w:ascii="Arial" w:eastAsia="Times New Roman" w:hAnsi="Arial" w:cs="Arial"/>
                <w:color w:val="000000"/>
                <w:lang w:val="es-ES" w:eastAsia="es-ES"/>
              </w:rPr>
              <w:t>20</w:t>
            </w:r>
          </w:p>
        </w:tc>
      </w:tr>
      <w:tr w:rsidR="00D66D5E" w:rsidRPr="00D66D5E" w:rsidTr="00946D4D">
        <w:trPr>
          <w:trHeight w:val="300"/>
        </w:trPr>
        <w:tc>
          <w:tcPr>
            <w:tcW w:w="50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791"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709"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709"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708"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680"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Calibri" w:eastAsia="Times New Roman" w:hAnsi="Calibri" w:cs="Calibri"/>
                <w:color w:val="000000"/>
                <w:lang w:val="es-ES" w:eastAsia="es-ES"/>
              </w:rPr>
            </w:pPr>
          </w:p>
        </w:tc>
        <w:tc>
          <w:tcPr>
            <w:tcW w:w="1134"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12,5</w:t>
            </w:r>
          </w:p>
        </w:tc>
        <w:tc>
          <w:tcPr>
            <w:tcW w:w="1276"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rPr>
                <w:rFonts w:ascii="Arial" w:eastAsia="Times New Roman" w:hAnsi="Arial" w:cs="Arial"/>
                <w:color w:val="000000"/>
                <w:lang w:val="es-ES" w:eastAsia="es-ES"/>
              </w:rPr>
            </w:pPr>
          </w:p>
        </w:tc>
        <w:tc>
          <w:tcPr>
            <w:tcW w:w="1276" w:type="dxa"/>
            <w:tcBorders>
              <w:top w:val="nil"/>
              <w:left w:val="nil"/>
              <w:bottom w:val="nil"/>
              <w:right w:val="nil"/>
            </w:tcBorders>
            <w:shd w:val="clear" w:color="auto" w:fill="auto"/>
            <w:noWrap/>
            <w:vAlign w:val="bottom"/>
            <w:hideMark/>
          </w:tcPr>
          <w:p w:rsidR="00D66D5E" w:rsidRPr="00D66D5E" w:rsidRDefault="00D66D5E" w:rsidP="00D66D5E">
            <w:pPr>
              <w:spacing w:after="0" w:line="240" w:lineRule="auto"/>
              <w:jc w:val="center"/>
              <w:rPr>
                <w:rFonts w:ascii="Arial" w:eastAsia="Times New Roman" w:hAnsi="Arial" w:cs="Arial"/>
                <w:b/>
                <w:bCs/>
                <w:color w:val="000000"/>
                <w:lang w:val="es-ES" w:eastAsia="es-ES"/>
              </w:rPr>
            </w:pPr>
            <w:r w:rsidRPr="00D66D5E">
              <w:rPr>
                <w:rFonts w:ascii="Arial" w:eastAsia="Times New Roman" w:hAnsi="Arial" w:cs="Arial"/>
                <w:b/>
                <w:bCs/>
                <w:color w:val="000000"/>
                <w:lang w:val="es-ES" w:eastAsia="es-ES"/>
              </w:rPr>
              <w:t>100%</w:t>
            </w:r>
          </w:p>
        </w:tc>
      </w:tr>
    </w:tbl>
    <w:p w:rsidR="00900C24" w:rsidRPr="00900C24" w:rsidRDefault="00900C24" w:rsidP="00900C24">
      <w:pPr>
        <w:pStyle w:val="Sinespaciado"/>
        <w:jc w:val="center"/>
        <w:rPr>
          <w:rFonts w:ascii="Arial" w:hAnsi="Arial" w:cs="Arial"/>
        </w:rPr>
      </w:pPr>
      <w:r w:rsidRPr="00900C24">
        <w:rPr>
          <w:rFonts w:ascii="Arial" w:hAnsi="Arial" w:cs="Arial"/>
        </w:rPr>
        <w:t>Fuente: Empresa ROSVIV S.A.</w:t>
      </w:r>
    </w:p>
    <w:p w:rsidR="00900C24" w:rsidRPr="00946D4D" w:rsidRDefault="00900C24" w:rsidP="00946D4D">
      <w:pPr>
        <w:pStyle w:val="Sinespaciado"/>
        <w:jc w:val="center"/>
        <w:rPr>
          <w:rFonts w:ascii="Arial" w:hAnsi="Arial" w:cs="Arial"/>
        </w:rPr>
      </w:pPr>
      <w:r w:rsidRPr="00900C24">
        <w:rPr>
          <w:rFonts w:ascii="Arial" w:hAnsi="Arial" w:cs="Arial"/>
        </w:rPr>
        <w:lastRenderedPageBreak/>
        <w:t>Elaborada por: Las Autoras</w:t>
      </w:r>
    </w:p>
    <w:p w:rsidR="000E0443" w:rsidRDefault="000E0443" w:rsidP="000E0443">
      <w:pPr>
        <w:pStyle w:val="Ttulo2"/>
        <w:spacing w:line="360" w:lineRule="auto"/>
        <w:rPr>
          <w:rFonts w:ascii="Arial" w:hAnsi="Arial" w:cs="Arial"/>
          <w:color w:val="auto"/>
          <w:sz w:val="24"/>
        </w:rPr>
      </w:pPr>
      <w:bookmarkStart w:id="135" w:name="_Toc352753008"/>
      <w:r>
        <w:rPr>
          <w:rFonts w:ascii="Arial" w:hAnsi="Arial" w:cs="Arial"/>
          <w:color w:val="auto"/>
          <w:sz w:val="24"/>
        </w:rPr>
        <w:t xml:space="preserve">ANEXO </w:t>
      </w:r>
      <w:r w:rsidR="007E473C">
        <w:rPr>
          <w:rFonts w:ascii="Arial" w:hAnsi="Arial" w:cs="Arial"/>
          <w:color w:val="auto"/>
          <w:sz w:val="24"/>
        </w:rPr>
        <w:t>3</w:t>
      </w:r>
      <w:r>
        <w:rPr>
          <w:rFonts w:ascii="Arial" w:hAnsi="Arial" w:cs="Arial"/>
          <w:color w:val="auto"/>
          <w:sz w:val="24"/>
        </w:rPr>
        <w:t xml:space="preserve">: TABLA DE </w:t>
      </w:r>
      <w:r w:rsidR="00613250">
        <w:rPr>
          <w:rFonts w:ascii="Arial" w:hAnsi="Arial" w:cs="Arial"/>
          <w:color w:val="auto"/>
          <w:sz w:val="24"/>
        </w:rPr>
        <w:t xml:space="preserve">PRECIOS DEL PROYECTO CIUDAD </w:t>
      </w:r>
      <w:r w:rsidR="000D33BA">
        <w:rPr>
          <w:rFonts w:ascii="Arial" w:hAnsi="Arial" w:cs="Arial"/>
          <w:color w:val="auto"/>
          <w:sz w:val="24"/>
        </w:rPr>
        <w:t>ROMANA</w:t>
      </w:r>
      <w:r w:rsidR="00613250">
        <w:rPr>
          <w:rFonts w:ascii="Arial" w:hAnsi="Arial" w:cs="Arial"/>
          <w:color w:val="auto"/>
          <w:sz w:val="24"/>
        </w:rPr>
        <w:t xml:space="preserve"> </w:t>
      </w:r>
      <w:r w:rsidR="00946D4D">
        <w:rPr>
          <w:rFonts w:ascii="Arial" w:hAnsi="Arial" w:cs="Arial"/>
          <w:color w:val="auto"/>
          <w:sz w:val="24"/>
        </w:rPr>
        <w:t>VS</w:t>
      </w:r>
      <w:r w:rsidR="00613250">
        <w:rPr>
          <w:rFonts w:ascii="Arial" w:hAnsi="Arial" w:cs="Arial"/>
          <w:color w:val="auto"/>
          <w:sz w:val="24"/>
        </w:rPr>
        <w:t xml:space="preserve"> LA </w:t>
      </w:r>
      <w:r>
        <w:rPr>
          <w:rFonts w:ascii="Arial" w:hAnsi="Arial" w:cs="Arial"/>
          <w:color w:val="auto"/>
          <w:sz w:val="24"/>
        </w:rPr>
        <w:t>COMPETENCIA</w:t>
      </w:r>
      <w:bookmarkEnd w:id="135"/>
    </w:p>
    <w:tbl>
      <w:tblPr>
        <w:tblW w:w="8804" w:type="dxa"/>
        <w:tblInd w:w="55" w:type="dxa"/>
        <w:tblCellMar>
          <w:left w:w="70" w:type="dxa"/>
          <w:right w:w="70" w:type="dxa"/>
        </w:tblCellMar>
        <w:tblLook w:val="04A0" w:firstRow="1" w:lastRow="0" w:firstColumn="1" w:lastColumn="0" w:noHBand="0" w:noVBand="1"/>
      </w:tblPr>
      <w:tblGrid>
        <w:gridCol w:w="1149"/>
        <w:gridCol w:w="2268"/>
        <w:gridCol w:w="1701"/>
        <w:gridCol w:w="1985"/>
        <w:gridCol w:w="1701"/>
      </w:tblGrid>
      <w:tr w:rsidR="00D13EAD" w:rsidRPr="00D13EAD" w:rsidTr="00946D4D">
        <w:trPr>
          <w:trHeight w:val="288"/>
        </w:trPr>
        <w:tc>
          <w:tcPr>
            <w:tcW w:w="1149" w:type="dxa"/>
            <w:tcBorders>
              <w:top w:val="nil"/>
              <w:left w:val="nil"/>
              <w:bottom w:val="nil"/>
              <w:right w:val="nil"/>
            </w:tcBorders>
            <w:shd w:val="clear" w:color="auto" w:fill="auto"/>
            <w:noWrap/>
            <w:vAlign w:val="bottom"/>
            <w:hideMark/>
          </w:tcPr>
          <w:p w:rsidR="00D13EAD" w:rsidRPr="00D13EAD" w:rsidRDefault="00D13EAD" w:rsidP="00D13EAD">
            <w:pPr>
              <w:spacing w:after="0" w:line="240" w:lineRule="auto"/>
              <w:rPr>
                <w:rFonts w:ascii="Calibri" w:eastAsia="Times New Roman" w:hAnsi="Calibri" w:cs="Calibri"/>
                <w:color w:val="000000"/>
                <w:lang w:eastAsia="es-EC"/>
              </w:rPr>
            </w:pPr>
          </w:p>
        </w:tc>
        <w:tc>
          <w:tcPr>
            <w:tcW w:w="2268" w:type="dxa"/>
            <w:tcBorders>
              <w:top w:val="single" w:sz="8" w:space="0" w:color="auto"/>
              <w:left w:val="single" w:sz="8" w:space="0" w:color="auto"/>
              <w:bottom w:val="single" w:sz="8" w:space="0" w:color="auto"/>
              <w:right w:val="single" w:sz="4" w:space="0" w:color="auto"/>
            </w:tcBorders>
            <w:shd w:val="clear" w:color="000000" w:fill="90E290"/>
            <w:noWrap/>
            <w:vAlign w:val="center"/>
            <w:hideMark/>
          </w:tcPr>
          <w:p w:rsidR="00D13EAD" w:rsidRPr="00946D4D" w:rsidRDefault="00D13EAD" w:rsidP="00D13EAD">
            <w:pPr>
              <w:spacing w:after="0" w:line="240" w:lineRule="auto"/>
              <w:jc w:val="center"/>
              <w:rPr>
                <w:rFonts w:ascii="Arial" w:eastAsia="Times New Roman" w:hAnsi="Arial" w:cs="Arial"/>
                <w:b/>
                <w:bCs/>
                <w:color w:val="000000"/>
                <w:sz w:val="20"/>
                <w:lang w:eastAsia="es-EC"/>
              </w:rPr>
            </w:pPr>
            <w:r w:rsidRPr="00946D4D">
              <w:rPr>
                <w:rFonts w:ascii="Arial" w:eastAsia="Times New Roman" w:hAnsi="Arial" w:cs="Arial"/>
                <w:b/>
                <w:bCs/>
                <w:color w:val="000000"/>
                <w:sz w:val="20"/>
                <w:lang w:eastAsia="es-EC"/>
              </w:rPr>
              <w:t>MODELO</w:t>
            </w:r>
          </w:p>
        </w:tc>
        <w:tc>
          <w:tcPr>
            <w:tcW w:w="1701" w:type="dxa"/>
            <w:tcBorders>
              <w:top w:val="single" w:sz="8" w:space="0" w:color="auto"/>
              <w:left w:val="nil"/>
              <w:bottom w:val="single" w:sz="8" w:space="0" w:color="auto"/>
              <w:right w:val="single" w:sz="4" w:space="0" w:color="auto"/>
            </w:tcBorders>
            <w:shd w:val="clear" w:color="000000" w:fill="90E290"/>
            <w:noWrap/>
            <w:vAlign w:val="center"/>
            <w:hideMark/>
          </w:tcPr>
          <w:p w:rsidR="00D13EAD" w:rsidRPr="00946D4D" w:rsidRDefault="00D13EAD" w:rsidP="00D13EAD">
            <w:pPr>
              <w:spacing w:after="0" w:line="240" w:lineRule="auto"/>
              <w:jc w:val="center"/>
              <w:rPr>
                <w:rFonts w:ascii="Arial" w:eastAsia="Times New Roman" w:hAnsi="Arial" w:cs="Arial"/>
                <w:b/>
                <w:bCs/>
                <w:color w:val="000000"/>
                <w:sz w:val="20"/>
                <w:lang w:eastAsia="es-EC"/>
              </w:rPr>
            </w:pPr>
            <w:r w:rsidRPr="00946D4D">
              <w:rPr>
                <w:rFonts w:ascii="Arial" w:eastAsia="Times New Roman" w:hAnsi="Arial" w:cs="Arial"/>
                <w:b/>
                <w:bCs/>
                <w:color w:val="000000"/>
                <w:sz w:val="20"/>
                <w:lang w:eastAsia="es-EC"/>
              </w:rPr>
              <w:t>TERRENO</w:t>
            </w:r>
          </w:p>
        </w:tc>
        <w:tc>
          <w:tcPr>
            <w:tcW w:w="1985" w:type="dxa"/>
            <w:tcBorders>
              <w:top w:val="single" w:sz="8" w:space="0" w:color="auto"/>
              <w:left w:val="nil"/>
              <w:bottom w:val="single" w:sz="8" w:space="0" w:color="auto"/>
              <w:right w:val="single" w:sz="4" w:space="0" w:color="auto"/>
            </w:tcBorders>
            <w:shd w:val="clear" w:color="000000" w:fill="90E290"/>
            <w:vAlign w:val="center"/>
            <w:hideMark/>
          </w:tcPr>
          <w:p w:rsidR="00D13EAD" w:rsidRPr="00946D4D" w:rsidRDefault="00D13EAD" w:rsidP="005170D6">
            <w:pPr>
              <w:spacing w:after="0" w:line="240" w:lineRule="auto"/>
              <w:jc w:val="center"/>
              <w:rPr>
                <w:rFonts w:ascii="Arial" w:eastAsia="Times New Roman" w:hAnsi="Arial" w:cs="Arial"/>
                <w:b/>
                <w:bCs/>
                <w:color w:val="000000"/>
                <w:sz w:val="20"/>
                <w:lang w:eastAsia="es-EC"/>
              </w:rPr>
            </w:pPr>
            <w:r w:rsidRPr="00946D4D">
              <w:rPr>
                <w:rFonts w:ascii="Arial" w:eastAsia="Times New Roman" w:hAnsi="Arial" w:cs="Arial"/>
                <w:b/>
                <w:bCs/>
                <w:color w:val="000000"/>
                <w:sz w:val="20"/>
                <w:lang w:eastAsia="es-EC"/>
              </w:rPr>
              <w:t>ÁREA  DE CONSTRUCCIÓN</w:t>
            </w:r>
          </w:p>
        </w:tc>
        <w:tc>
          <w:tcPr>
            <w:tcW w:w="1701" w:type="dxa"/>
            <w:tcBorders>
              <w:top w:val="single" w:sz="8" w:space="0" w:color="auto"/>
              <w:left w:val="nil"/>
              <w:bottom w:val="single" w:sz="8" w:space="0" w:color="auto"/>
              <w:right w:val="single" w:sz="8" w:space="0" w:color="auto"/>
            </w:tcBorders>
            <w:shd w:val="clear" w:color="000000" w:fill="90E290"/>
            <w:noWrap/>
            <w:vAlign w:val="center"/>
            <w:hideMark/>
          </w:tcPr>
          <w:p w:rsidR="00D13EAD" w:rsidRPr="00946D4D" w:rsidRDefault="00D13EAD" w:rsidP="00D13EAD">
            <w:pPr>
              <w:spacing w:after="0" w:line="240" w:lineRule="auto"/>
              <w:jc w:val="center"/>
              <w:rPr>
                <w:rFonts w:ascii="Arial" w:eastAsia="Times New Roman" w:hAnsi="Arial" w:cs="Arial"/>
                <w:b/>
                <w:bCs/>
                <w:color w:val="000000"/>
                <w:sz w:val="20"/>
                <w:lang w:eastAsia="es-EC"/>
              </w:rPr>
            </w:pPr>
            <w:r w:rsidRPr="00946D4D">
              <w:rPr>
                <w:rFonts w:ascii="Arial" w:eastAsia="Times New Roman" w:hAnsi="Arial" w:cs="Arial"/>
                <w:b/>
                <w:bCs/>
                <w:color w:val="000000"/>
                <w:sz w:val="20"/>
                <w:lang w:eastAsia="es-EC"/>
              </w:rPr>
              <w:t>PRECIO</w:t>
            </w:r>
          </w:p>
        </w:tc>
      </w:tr>
      <w:tr w:rsidR="00D13EAD" w:rsidRPr="00D13EAD" w:rsidTr="00946D4D">
        <w:trPr>
          <w:trHeight w:val="530"/>
        </w:trPr>
        <w:tc>
          <w:tcPr>
            <w:tcW w:w="1149" w:type="dxa"/>
            <w:tcBorders>
              <w:top w:val="single" w:sz="8" w:space="0" w:color="auto"/>
              <w:left w:val="single" w:sz="8" w:space="0" w:color="auto"/>
              <w:bottom w:val="single" w:sz="8" w:space="0" w:color="auto"/>
              <w:right w:val="single" w:sz="8" w:space="0" w:color="auto"/>
            </w:tcBorders>
            <w:shd w:val="clear" w:color="000000" w:fill="95B3D7"/>
            <w:noWrap/>
            <w:vAlign w:val="center"/>
            <w:hideMark/>
          </w:tcPr>
          <w:p w:rsidR="00D13EAD" w:rsidRPr="00946D4D" w:rsidRDefault="00946D4D" w:rsidP="00946D4D">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PCR</w:t>
            </w:r>
          </w:p>
        </w:tc>
        <w:tc>
          <w:tcPr>
            <w:tcW w:w="2268" w:type="dxa"/>
            <w:tcBorders>
              <w:top w:val="nil"/>
              <w:left w:val="nil"/>
              <w:bottom w:val="nil"/>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AFRODITA</w:t>
            </w:r>
          </w:p>
        </w:tc>
        <w:tc>
          <w:tcPr>
            <w:tcW w:w="1701" w:type="dxa"/>
            <w:tcBorders>
              <w:top w:val="nil"/>
              <w:left w:val="nil"/>
              <w:bottom w:val="nil"/>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100.8m²</w:t>
            </w:r>
          </w:p>
        </w:tc>
        <w:tc>
          <w:tcPr>
            <w:tcW w:w="1985" w:type="dxa"/>
            <w:tcBorders>
              <w:top w:val="nil"/>
              <w:left w:val="nil"/>
              <w:bottom w:val="nil"/>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69.36m²</w:t>
            </w:r>
          </w:p>
        </w:tc>
        <w:tc>
          <w:tcPr>
            <w:tcW w:w="1701" w:type="dxa"/>
            <w:tcBorders>
              <w:top w:val="nil"/>
              <w:left w:val="nil"/>
              <w:bottom w:val="nil"/>
              <w:right w:val="single" w:sz="8"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42.500,00</w:t>
            </w:r>
          </w:p>
        </w:tc>
      </w:tr>
      <w:tr w:rsidR="00D13EAD" w:rsidRPr="00D13EAD" w:rsidTr="00946D4D">
        <w:trPr>
          <w:trHeight w:val="262"/>
        </w:trPr>
        <w:tc>
          <w:tcPr>
            <w:tcW w:w="1149" w:type="dxa"/>
            <w:vMerge w:val="restart"/>
            <w:tcBorders>
              <w:top w:val="nil"/>
              <w:left w:val="single" w:sz="8" w:space="0" w:color="auto"/>
              <w:bottom w:val="single" w:sz="8" w:space="0" w:color="000000"/>
              <w:right w:val="nil"/>
            </w:tcBorders>
            <w:shd w:val="clear" w:color="000000" w:fill="C4D79B"/>
            <w:noWrap/>
            <w:textDirection w:val="btLr"/>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COMPETENCIA</w:t>
            </w:r>
          </w:p>
        </w:tc>
        <w:tc>
          <w:tcPr>
            <w:tcW w:w="2268" w:type="dxa"/>
            <w:tcBorders>
              <w:top w:val="single" w:sz="8" w:space="0" w:color="auto"/>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VILLA CLUB</w:t>
            </w:r>
          </w:p>
        </w:tc>
        <w:tc>
          <w:tcPr>
            <w:tcW w:w="1701" w:type="dxa"/>
            <w:tcBorders>
              <w:top w:val="single" w:sz="8" w:space="0" w:color="auto"/>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single" w:sz="8" w:space="0" w:color="auto"/>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single" w:sz="8" w:space="0" w:color="auto"/>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BETA XP</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127.5m²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69.32m²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65.263,10 </w:t>
            </w:r>
          </w:p>
        </w:tc>
      </w:tr>
      <w:tr w:rsidR="00D13EAD" w:rsidRPr="00D13EAD" w:rsidTr="00946D4D">
        <w:trPr>
          <w:trHeight w:val="2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BETA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127.5m²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68.8m²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62.769,42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SAMBO CITY</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94"/>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CAMERON 3D</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101.5m²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68.64m²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48.000,00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LA JOYA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175"/>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MODELO D</w:t>
            </w:r>
          </w:p>
        </w:tc>
        <w:tc>
          <w:tcPr>
            <w:tcW w:w="1701"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131.25m²</w:t>
            </w:r>
          </w:p>
        </w:tc>
        <w:tc>
          <w:tcPr>
            <w:tcW w:w="1985"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70.01m²</w:t>
            </w:r>
          </w:p>
        </w:tc>
        <w:tc>
          <w:tcPr>
            <w:tcW w:w="1701" w:type="dxa"/>
            <w:tcBorders>
              <w:top w:val="nil"/>
              <w:left w:val="nil"/>
              <w:bottom w:val="single" w:sz="8" w:space="0" w:color="auto"/>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47.673,00 </w:t>
            </w:r>
          </w:p>
        </w:tc>
      </w:tr>
      <w:tr w:rsidR="00D13EAD" w:rsidRPr="00D13EAD" w:rsidTr="00946D4D">
        <w:trPr>
          <w:trHeight w:val="469"/>
        </w:trPr>
        <w:tc>
          <w:tcPr>
            <w:tcW w:w="1149" w:type="dxa"/>
            <w:tcBorders>
              <w:top w:val="nil"/>
              <w:left w:val="single" w:sz="8" w:space="0" w:color="auto"/>
              <w:bottom w:val="single" w:sz="8" w:space="0" w:color="auto"/>
              <w:right w:val="single" w:sz="8" w:space="0" w:color="auto"/>
            </w:tcBorders>
            <w:shd w:val="clear" w:color="000000" w:fill="95B3D7"/>
            <w:noWrap/>
            <w:vAlign w:val="center"/>
            <w:hideMark/>
          </w:tcPr>
          <w:p w:rsidR="00D13EAD" w:rsidRPr="00946D4D" w:rsidRDefault="00946D4D" w:rsidP="00946D4D">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PCR</w:t>
            </w:r>
          </w:p>
        </w:tc>
        <w:tc>
          <w:tcPr>
            <w:tcW w:w="2268" w:type="dxa"/>
            <w:tcBorders>
              <w:top w:val="nil"/>
              <w:left w:val="nil"/>
              <w:bottom w:val="nil"/>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VENUS</w:t>
            </w:r>
          </w:p>
        </w:tc>
        <w:tc>
          <w:tcPr>
            <w:tcW w:w="1701" w:type="dxa"/>
            <w:tcBorders>
              <w:top w:val="nil"/>
              <w:left w:val="nil"/>
              <w:bottom w:val="nil"/>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100.8m²</w:t>
            </w:r>
          </w:p>
        </w:tc>
        <w:tc>
          <w:tcPr>
            <w:tcW w:w="1985" w:type="dxa"/>
            <w:tcBorders>
              <w:top w:val="nil"/>
              <w:left w:val="nil"/>
              <w:bottom w:val="nil"/>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74.08m²</w:t>
            </w:r>
          </w:p>
        </w:tc>
        <w:tc>
          <w:tcPr>
            <w:tcW w:w="1701" w:type="dxa"/>
            <w:tcBorders>
              <w:top w:val="nil"/>
              <w:left w:val="nil"/>
              <w:bottom w:val="nil"/>
              <w:right w:val="single" w:sz="8"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45.850,00</w:t>
            </w:r>
          </w:p>
        </w:tc>
      </w:tr>
      <w:tr w:rsidR="00D13EAD" w:rsidRPr="00D13EAD" w:rsidTr="00946D4D">
        <w:trPr>
          <w:trHeight w:val="300"/>
        </w:trPr>
        <w:tc>
          <w:tcPr>
            <w:tcW w:w="1149" w:type="dxa"/>
            <w:vMerge w:val="restart"/>
            <w:tcBorders>
              <w:top w:val="nil"/>
              <w:left w:val="single" w:sz="8" w:space="0" w:color="auto"/>
              <w:bottom w:val="single" w:sz="8" w:space="0" w:color="000000"/>
              <w:right w:val="nil"/>
            </w:tcBorders>
            <w:shd w:val="clear" w:color="000000" w:fill="FABF8F"/>
            <w:noWrap/>
            <w:textDirection w:val="btLr"/>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COMPETENCIA</w:t>
            </w:r>
          </w:p>
        </w:tc>
        <w:tc>
          <w:tcPr>
            <w:tcW w:w="2268" w:type="dxa"/>
            <w:tcBorders>
              <w:top w:val="single" w:sz="8" w:space="0" w:color="auto"/>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SAMBO CITY</w:t>
            </w:r>
          </w:p>
        </w:tc>
        <w:tc>
          <w:tcPr>
            <w:tcW w:w="1701" w:type="dxa"/>
            <w:tcBorders>
              <w:top w:val="single" w:sz="8" w:space="0" w:color="auto"/>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single" w:sz="8" w:space="0" w:color="auto"/>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single" w:sz="8" w:space="0" w:color="auto"/>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PARIS </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101.5m²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73.98m²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48.290,00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LA JOYA URB. PLATINO</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MODELO G</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131.25m²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74.02m²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48.980,45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MUCHO LOTE 2</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CON ACABADOS</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63.63m²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74m²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32.600,00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VITTORIA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nil"/>
              <w:right w:val="single" w:sz="4" w:space="0" w:color="auto"/>
            </w:tcBorders>
            <w:shd w:val="clear" w:color="auto" w:fill="auto"/>
            <w:noWrap/>
            <w:vAlign w:val="bottom"/>
            <w:hideMark/>
          </w:tcPr>
          <w:p w:rsidR="00D13EAD" w:rsidRPr="00946D4D" w:rsidRDefault="00946D4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ADELE</w:t>
            </w:r>
            <w:r w:rsidR="00D13EAD" w:rsidRPr="00946D4D">
              <w:rPr>
                <w:rFonts w:ascii="Arial" w:eastAsia="Times New Roman" w:hAnsi="Arial" w:cs="Arial"/>
                <w:color w:val="000000"/>
                <w:lang w:eastAsia="es-EC"/>
              </w:rPr>
              <w:t xml:space="preserve"> 2</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51m²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75.4m²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32.718,15 </w:t>
            </w:r>
          </w:p>
        </w:tc>
      </w:tr>
      <w:tr w:rsidR="00D13EAD" w:rsidRPr="00D13EAD" w:rsidTr="00946D4D">
        <w:trPr>
          <w:trHeight w:val="315"/>
        </w:trPr>
        <w:tc>
          <w:tcPr>
            <w:tcW w:w="1149" w:type="dxa"/>
            <w:vMerge/>
            <w:tcBorders>
              <w:top w:val="nil"/>
              <w:left w:val="single" w:sz="8" w:space="0" w:color="auto"/>
              <w:bottom w:val="single" w:sz="8" w:space="0" w:color="auto"/>
              <w:right w:val="nil"/>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single" w:sz="8" w:space="0" w:color="auto"/>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Beatrice 2</w:t>
            </w:r>
          </w:p>
        </w:tc>
        <w:tc>
          <w:tcPr>
            <w:tcW w:w="1701"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51m²</w:t>
            </w:r>
          </w:p>
        </w:tc>
        <w:tc>
          <w:tcPr>
            <w:tcW w:w="1985"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75.4m²</w:t>
            </w:r>
          </w:p>
        </w:tc>
        <w:tc>
          <w:tcPr>
            <w:tcW w:w="1701" w:type="dxa"/>
            <w:tcBorders>
              <w:top w:val="nil"/>
              <w:left w:val="nil"/>
              <w:bottom w:val="single" w:sz="8" w:space="0" w:color="auto"/>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33.520,00 </w:t>
            </w:r>
          </w:p>
        </w:tc>
      </w:tr>
      <w:tr w:rsidR="00D13EAD" w:rsidRPr="00D13EAD" w:rsidTr="00946D4D">
        <w:trPr>
          <w:trHeight w:val="577"/>
        </w:trPr>
        <w:tc>
          <w:tcPr>
            <w:tcW w:w="1149" w:type="dxa"/>
            <w:tcBorders>
              <w:top w:val="single" w:sz="8" w:space="0" w:color="auto"/>
              <w:left w:val="single" w:sz="8" w:space="0" w:color="auto"/>
              <w:bottom w:val="single" w:sz="8" w:space="0" w:color="auto"/>
              <w:right w:val="single" w:sz="8" w:space="0" w:color="auto"/>
            </w:tcBorders>
            <w:shd w:val="clear" w:color="000000" w:fill="95B3D7"/>
            <w:noWrap/>
            <w:vAlign w:val="center"/>
            <w:hideMark/>
          </w:tcPr>
          <w:p w:rsidR="00D13EAD" w:rsidRPr="00946D4D" w:rsidRDefault="00DC787A"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PC</w:t>
            </w:r>
            <w:r w:rsidR="00946D4D">
              <w:rPr>
                <w:rFonts w:ascii="Arial" w:eastAsia="Times New Roman" w:hAnsi="Arial" w:cs="Arial"/>
                <w:b/>
                <w:bCs/>
                <w:color w:val="000000"/>
                <w:lang w:eastAsia="es-EC"/>
              </w:rPr>
              <w:t>R</w:t>
            </w:r>
          </w:p>
        </w:tc>
        <w:tc>
          <w:tcPr>
            <w:tcW w:w="2268" w:type="dxa"/>
            <w:tcBorders>
              <w:top w:val="single" w:sz="8" w:space="0" w:color="auto"/>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APOLO</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100.8m²</w:t>
            </w:r>
          </w:p>
        </w:tc>
        <w:tc>
          <w:tcPr>
            <w:tcW w:w="1985" w:type="dxa"/>
            <w:tcBorders>
              <w:top w:val="single" w:sz="8" w:space="0" w:color="auto"/>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80.8m²</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49.300,00</w:t>
            </w:r>
          </w:p>
        </w:tc>
      </w:tr>
      <w:tr w:rsidR="00D13EAD" w:rsidRPr="00D13EAD" w:rsidTr="00946D4D">
        <w:trPr>
          <w:trHeight w:val="300"/>
        </w:trPr>
        <w:tc>
          <w:tcPr>
            <w:tcW w:w="1149" w:type="dxa"/>
            <w:vMerge w:val="restart"/>
            <w:tcBorders>
              <w:top w:val="nil"/>
              <w:left w:val="single" w:sz="8" w:space="0" w:color="auto"/>
              <w:bottom w:val="single" w:sz="8" w:space="0" w:color="000000"/>
              <w:right w:val="single" w:sz="8" w:space="0" w:color="auto"/>
            </w:tcBorders>
            <w:shd w:val="clear" w:color="000000" w:fill="B1A0C7"/>
            <w:noWrap/>
            <w:textDirection w:val="btLr"/>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COMPETENCIA</w:t>
            </w: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VILLA CLUB</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ANTARES</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127.5m²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84.96m²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75.718,62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MUCHO LOTE 2</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CON ACABADOS</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78m²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81m²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33.130,00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COMPOSTELA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EMILIE</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120m²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80.52m²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54.000,00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LA JOYA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15"/>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MODELO T</w:t>
            </w:r>
          </w:p>
        </w:tc>
        <w:tc>
          <w:tcPr>
            <w:tcW w:w="1701"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120m²</w:t>
            </w:r>
          </w:p>
        </w:tc>
        <w:tc>
          <w:tcPr>
            <w:tcW w:w="1985"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77.87m²</w:t>
            </w:r>
          </w:p>
        </w:tc>
        <w:tc>
          <w:tcPr>
            <w:tcW w:w="1701" w:type="dxa"/>
            <w:tcBorders>
              <w:top w:val="nil"/>
              <w:left w:val="nil"/>
              <w:bottom w:val="single" w:sz="8" w:space="0" w:color="auto"/>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56.128,85 </w:t>
            </w:r>
          </w:p>
        </w:tc>
      </w:tr>
      <w:tr w:rsidR="00D13EAD" w:rsidRPr="00D13EAD" w:rsidTr="00946D4D">
        <w:trPr>
          <w:trHeight w:val="523"/>
        </w:trPr>
        <w:tc>
          <w:tcPr>
            <w:tcW w:w="1149" w:type="dxa"/>
            <w:tcBorders>
              <w:top w:val="nil"/>
              <w:left w:val="single" w:sz="8" w:space="0" w:color="auto"/>
              <w:bottom w:val="single" w:sz="8" w:space="0" w:color="auto"/>
              <w:right w:val="single" w:sz="8" w:space="0" w:color="auto"/>
            </w:tcBorders>
            <w:shd w:val="clear" w:color="000000" w:fill="95B3D7"/>
            <w:noWrap/>
            <w:vAlign w:val="center"/>
            <w:hideMark/>
          </w:tcPr>
          <w:p w:rsidR="00D13EAD" w:rsidRPr="00946D4D" w:rsidRDefault="00DC787A"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PC</w:t>
            </w:r>
            <w:r w:rsidR="00946D4D">
              <w:rPr>
                <w:rFonts w:ascii="Arial" w:eastAsia="Times New Roman" w:hAnsi="Arial" w:cs="Arial"/>
                <w:b/>
                <w:bCs/>
                <w:color w:val="000000"/>
                <w:lang w:eastAsia="es-EC"/>
              </w:rPr>
              <w:t>R</w:t>
            </w:r>
          </w:p>
        </w:tc>
        <w:tc>
          <w:tcPr>
            <w:tcW w:w="2268" w:type="dxa"/>
            <w:tcBorders>
              <w:top w:val="nil"/>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ZEUS</w:t>
            </w:r>
          </w:p>
        </w:tc>
        <w:tc>
          <w:tcPr>
            <w:tcW w:w="1701" w:type="dxa"/>
            <w:tcBorders>
              <w:top w:val="nil"/>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100.8m²</w:t>
            </w:r>
          </w:p>
        </w:tc>
        <w:tc>
          <w:tcPr>
            <w:tcW w:w="1985" w:type="dxa"/>
            <w:tcBorders>
              <w:top w:val="nil"/>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95.73m²</w:t>
            </w:r>
          </w:p>
        </w:tc>
        <w:tc>
          <w:tcPr>
            <w:tcW w:w="1701" w:type="dxa"/>
            <w:tcBorders>
              <w:top w:val="nil"/>
              <w:left w:val="nil"/>
              <w:bottom w:val="single" w:sz="8" w:space="0" w:color="auto"/>
              <w:right w:val="single" w:sz="8"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55.250,00</w:t>
            </w:r>
          </w:p>
        </w:tc>
      </w:tr>
      <w:tr w:rsidR="00D13EAD" w:rsidRPr="00D13EAD" w:rsidTr="00946D4D">
        <w:trPr>
          <w:trHeight w:val="300"/>
        </w:trPr>
        <w:tc>
          <w:tcPr>
            <w:tcW w:w="1149" w:type="dxa"/>
            <w:vMerge w:val="restart"/>
            <w:tcBorders>
              <w:top w:val="nil"/>
              <w:left w:val="single" w:sz="8" w:space="0" w:color="auto"/>
              <w:bottom w:val="single" w:sz="8" w:space="0" w:color="000000"/>
              <w:right w:val="single" w:sz="8" w:space="0" w:color="auto"/>
            </w:tcBorders>
            <w:shd w:val="clear" w:color="000000" w:fill="DA9694"/>
            <w:noWrap/>
            <w:textDirection w:val="btLr"/>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COMPETENCIA</w:t>
            </w: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MÁLAGA II</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TOLEDO ESQUINERA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126m²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94.78m²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43.131,00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TOLEDO MEDIANERA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100,1m²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94.78m²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37.330,00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VITTORIA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946D4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DOMÉNICA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51m²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96.4m²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35.096,15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MILLAN</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15"/>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DOMENICA</w:t>
            </w:r>
          </w:p>
        </w:tc>
        <w:tc>
          <w:tcPr>
            <w:tcW w:w="1701"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92.93m²</w:t>
            </w:r>
          </w:p>
        </w:tc>
        <w:tc>
          <w:tcPr>
            <w:tcW w:w="1985"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95.4m²</w:t>
            </w:r>
          </w:p>
        </w:tc>
        <w:tc>
          <w:tcPr>
            <w:tcW w:w="1701" w:type="dxa"/>
            <w:tcBorders>
              <w:top w:val="nil"/>
              <w:left w:val="nil"/>
              <w:bottom w:val="single" w:sz="8" w:space="0" w:color="auto"/>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62.129,00 </w:t>
            </w:r>
          </w:p>
        </w:tc>
      </w:tr>
      <w:tr w:rsidR="00D13EAD" w:rsidRPr="00D13EAD" w:rsidTr="00946D4D">
        <w:trPr>
          <w:trHeight w:val="582"/>
        </w:trPr>
        <w:tc>
          <w:tcPr>
            <w:tcW w:w="1149" w:type="dxa"/>
            <w:tcBorders>
              <w:top w:val="nil"/>
              <w:left w:val="single" w:sz="8" w:space="0" w:color="auto"/>
              <w:bottom w:val="single" w:sz="8" w:space="0" w:color="auto"/>
              <w:right w:val="single" w:sz="8" w:space="0" w:color="auto"/>
            </w:tcBorders>
            <w:shd w:val="clear" w:color="000000" w:fill="95B3D7"/>
            <w:noWrap/>
            <w:vAlign w:val="center"/>
            <w:hideMark/>
          </w:tcPr>
          <w:p w:rsidR="00D13EAD" w:rsidRPr="00946D4D" w:rsidRDefault="00DC787A"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PC</w:t>
            </w:r>
            <w:r w:rsidR="00946D4D">
              <w:rPr>
                <w:rFonts w:ascii="Arial" w:eastAsia="Times New Roman" w:hAnsi="Arial" w:cs="Arial"/>
                <w:b/>
                <w:bCs/>
                <w:color w:val="000000"/>
                <w:lang w:eastAsia="es-EC"/>
              </w:rPr>
              <w:t>R</w:t>
            </w:r>
          </w:p>
        </w:tc>
        <w:tc>
          <w:tcPr>
            <w:tcW w:w="2268" w:type="dxa"/>
            <w:tcBorders>
              <w:top w:val="nil"/>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OLIMPO</w:t>
            </w:r>
          </w:p>
        </w:tc>
        <w:tc>
          <w:tcPr>
            <w:tcW w:w="1701" w:type="dxa"/>
            <w:tcBorders>
              <w:top w:val="nil"/>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134.4m²</w:t>
            </w:r>
          </w:p>
        </w:tc>
        <w:tc>
          <w:tcPr>
            <w:tcW w:w="1985" w:type="dxa"/>
            <w:tcBorders>
              <w:top w:val="nil"/>
              <w:left w:val="nil"/>
              <w:bottom w:val="single" w:sz="8" w:space="0" w:color="auto"/>
              <w:right w:val="single" w:sz="4"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104.95m²</w:t>
            </w:r>
          </w:p>
        </w:tc>
        <w:tc>
          <w:tcPr>
            <w:tcW w:w="1701" w:type="dxa"/>
            <w:tcBorders>
              <w:top w:val="nil"/>
              <w:left w:val="nil"/>
              <w:bottom w:val="single" w:sz="8" w:space="0" w:color="auto"/>
              <w:right w:val="single" w:sz="8" w:space="0" w:color="auto"/>
            </w:tcBorders>
            <w:shd w:val="clear" w:color="auto" w:fill="auto"/>
            <w:noWrap/>
            <w:vAlign w:val="center"/>
            <w:hideMark/>
          </w:tcPr>
          <w:p w:rsidR="00D13EAD" w:rsidRPr="00946D4D" w:rsidRDefault="00D13EAD" w:rsidP="00946D4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63.500,00</w:t>
            </w:r>
          </w:p>
        </w:tc>
      </w:tr>
      <w:tr w:rsidR="00D13EAD" w:rsidRPr="00D13EAD" w:rsidTr="00946D4D">
        <w:trPr>
          <w:trHeight w:val="300"/>
        </w:trPr>
        <w:tc>
          <w:tcPr>
            <w:tcW w:w="1149" w:type="dxa"/>
            <w:vMerge w:val="restart"/>
            <w:tcBorders>
              <w:top w:val="single" w:sz="8" w:space="0" w:color="auto"/>
              <w:left w:val="single" w:sz="8" w:space="0" w:color="auto"/>
              <w:right w:val="single" w:sz="8" w:space="0" w:color="auto"/>
            </w:tcBorders>
            <w:shd w:val="clear" w:color="000000" w:fill="C4BD97"/>
            <w:noWrap/>
            <w:textDirection w:val="btLr"/>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COMPETENCIA</w:t>
            </w:r>
          </w:p>
        </w:tc>
        <w:tc>
          <w:tcPr>
            <w:tcW w:w="2268" w:type="dxa"/>
            <w:tcBorders>
              <w:top w:val="single" w:sz="8" w:space="0" w:color="auto"/>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MÁLAGA II</w:t>
            </w:r>
          </w:p>
        </w:tc>
        <w:tc>
          <w:tcPr>
            <w:tcW w:w="1701" w:type="dxa"/>
            <w:tcBorders>
              <w:top w:val="single" w:sz="8" w:space="0" w:color="auto"/>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single" w:sz="8" w:space="0" w:color="auto"/>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single" w:sz="8" w:space="0" w:color="auto"/>
              <w:left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ZARAGOZA ESQUINERA</w:t>
            </w:r>
          </w:p>
        </w:tc>
        <w:tc>
          <w:tcPr>
            <w:tcW w:w="1701" w:type="dxa"/>
            <w:tcBorders>
              <w:top w:val="nil"/>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119m²</w:t>
            </w:r>
          </w:p>
        </w:tc>
        <w:tc>
          <w:tcPr>
            <w:tcW w:w="1985" w:type="dxa"/>
            <w:tcBorders>
              <w:top w:val="nil"/>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103m²</w:t>
            </w:r>
          </w:p>
        </w:tc>
        <w:tc>
          <w:tcPr>
            <w:tcW w:w="1701" w:type="dxa"/>
            <w:tcBorders>
              <w:top w:val="nil"/>
              <w:left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45.688,00 </w:t>
            </w:r>
          </w:p>
        </w:tc>
      </w:tr>
      <w:tr w:rsidR="00D13EAD" w:rsidRPr="00D13EAD" w:rsidTr="00946D4D">
        <w:trPr>
          <w:trHeight w:val="300"/>
        </w:trPr>
        <w:tc>
          <w:tcPr>
            <w:tcW w:w="1149" w:type="dxa"/>
            <w:vMerge/>
            <w:tcBorders>
              <w:top w:val="nil"/>
              <w:left w:val="single" w:sz="8" w:space="0" w:color="auto"/>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ZARAGOZA MADIANERA</w:t>
            </w:r>
          </w:p>
        </w:tc>
        <w:tc>
          <w:tcPr>
            <w:tcW w:w="1701" w:type="dxa"/>
            <w:tcBorders>
              <w:top w:val="nil"/>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100.1m²</w:t>
            </w:r>
          </w:p>
        </w:tc>
        <w:tc>
          <w:tcPr>
            <w:tcW w:w="1985" w:type="dxa"/>
            <w:tcBorders>
              <w:top w:val="nil"/>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103.1m²</w:t>
            </w:r>
          </w:p>
        </w:tc>
        <w:tc>
          <w:tcPr>
            <w:tcW w:w="1701" w:type="dxa"/>
            <w:tcBorders>
              <w:top w:val="nil"/>
              <w:left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41.896,00 </w:t>
            </w:r>
          </w:p>
        </w:tc>
      </w:tr>
      <w:tr w:rsidR="00D13EAD" w:rsidRPr="00D13EAD" w:rsidTr="00946D4D">
        <w:trPr>
          <w:trHeight w:val="300"/>
        </w:trPr>
        <w:tc>
          <w:tcPr>
            <w:tcW w:w="1149" w:type="dxa"/>
            <w:vMerge/>
            <w:tcBorders>
              <w:left w:val="single" w:sz="8" w:space="0" w:color="auto"/>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MURCIA ESQUINERA</w:t>
            </w:r>
          </w:p>
        </w:tc>
        <w:tc>
          <w:tcPr>
            <w:tcW w:w="1701" w:type="dxa"/>
            <w:tcBorders>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119m²</w:t>
            </w:r>
          </w:p>
        </w:tc>
        <w:tc>
          <w:tcPr>
            <w:tcW w:w="1985" w:type="dxa"/>
            <w:tcBorders>
              <w:left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103.05m²</w:t>
            </w:r>
          </w:p>
        </w:tc>
        <w:tc>
          <w:tcPr>
            <w:tcW w:w="1701" w:type="dxa"/>
            <w:tcBorders>
              <w:left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41.881,00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MURCIA MEDIANERA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100.1m²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103.05m²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40.390,00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VITTORIA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15"/>
        </w:trPr>
        <w:tc>
          <w:tcPr>
            <w:tcW w:w="1149" w:type="dxa"/>
            <w:vMerge/>
            <w:tcBorders>
              <w:top w:val="nil"/>
              <w:left w:val="single" w:sz="8" w:space="0" w:color="auto"/>
              <w:bottom w:val="single" w:sz="8" w:space="0" w:color="auto"/>
              <w:right w:val="single" w:sz="8" w:space="0" w:color="auto"/>
            </w:tcBorders>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p>
        </w:tc>
        <w:tc>
          <w:tcPr>
            <w:tcW w:w="2268" w:type="dxa"/>
            <w:tcBorders>
              <w:top w:val="nil"/>
              <w:left w:val="nil"/>
              <w:bottom w:val="single" w:sz="8" w:space="0" w:color="auto"/>
              <w:right w:val="single" w:sz="4" w:space="0" w:color="auto"/>
            </w:tcBorders>
            <w:shd w:val="clear" w:color="auto" w:fill="auto"/>
            <w:noWrap/>
            <w:vAlign w:val="bottom"/>
            <w:hideMark/>
          </w:tcPr>
          <w:p w:rsidR="00D13EAD" w:rsidRPr="00946D4D" w:rsidRDefault="00946D4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LETIZIA</w:t>
            </w:r>
            <w:r w:rsidR="00D13EAD" w:rsidRPr="00946D4D">
              <w:rPr>
                <w:rFonts w:ascii="Arial" w:eastAsia="Times New Roman" w:hAnsi="Arial" w:cs="Arial"/>
                <w:color w:val="000000"/>
                <w:lang w:eastAsia="es-EC"/>
              </w:rPr>
              <w:t xml:space="preserve"> 2</w:t>
            </w:r>
          </w:p>
        </w:tc>
        <w:tc>
          <w:tcPr>
            <w:tcW w:w="1701"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108.5m²</w:t>
            </w:r>
          </w:p>
        </w:tc>
        <w:tc>
          <w:tcPr>
            <w:tcW w:w="1985"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106m²</w:t>
            </w:r>
          </w:p>
        </w:tc>
        <w:tc>
          <w:tcPr>
            <w:tcW w:w="1701" w:type="dxa"/>
            <w:tcBorders>
              <w:top w:val="nil"/>
              <w:left w:val="nil"/>
              <w:bottom w:val="single" w:sz="8" w:space="0" w:color="auto"/>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40.895,31 </w:t>
            </w:r>
          </w:p>
        </w:tc>
      </w:tr>
      <w:tr w:rsidR="00D13EAD" w:rsidRPr="00D13EAD" w:rsidTr="00946D4D">
        <w:trPr>
          <w:trHeight w:val="204"/>
        </w:trPr>
        <w:tc>
          <w:tcPr>
            <w:tcW w:w="1149" w:type="dxa"/>
            <w:tcBorders>
              <w:top w:val="single" w:sz="8" w:space="0" w:color="auto"/>
              <w:left w:val="single" w:sz="8" w:space="0" w:color="auto"/>
              <w:bottom w:val="single" w:sz="8" w:space="0" w:color="auto"/>
              <w:right w:val="single" w:sz="8" w:space="0" w:color="auto"/>
            </w:tcBorders>
            <w:shd w:val="clear" w:color="000000" w:fill="95B3D7"/>
            <w:noWrap/>
            <w:vAlign w:val="bottom"/>
            <w:hideMark/>
          </w:tcPr>
          <w:p w:rsidR="00D13EAD" w:rsidRPr="00946D4D" w:rsidRDefault="00DC787A"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PCM</w:t>
            </w:r>
          </w:p>
        </w:tc>
        <w:tc>
          <w:tcPr>
            <w:tcW w:w="2268" w:type="dxa"/>
            <w:tcBorders>
              <w:top w:val="single" w:sz="8" w:space="0" w:color="auto"/>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POSEIDON</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134.4m²</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111.2m²</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66.950,00 </w:t>
            </w:r>
          </w:p>
        </w:tc>
      </w:tr>
      <w:tr w:rsidR="00D13EAD" w:rsidRPr="00D13EAD" w:rsidTr="00946D4D">
        <w:trPr>
          <w:trHeight w:val="300"/>
        </w:trPr>
        <w:tc>
          <w:tcPr>
            <w:tcW w:w="1149" w:type="dxa"/>
            <w:vMerge w:val="restart"/>
            <w:tcBorders>
              <w:top w:val="single" w:sz="8" w:space="0" w:color="auto"/>
              <w:left w:val="single" w:sz="8" w:space="0" w:color="auto"/>
              <w:bottom w:val="single" w:sz="8" w:space="0" w:color="000000"/>
              <w:right w:val="single" w:sz="8" w:space="0" w:color="auto"/>
            </w:tcBorders>
            <w:shd w:val="clear" w:color="000000" w:fill="CCCC00"/>
            <w:noWrap/>
            <w:textDirection w:val="btLr"/>
            <w:vAlign w:val="center"/>
            <w:hideMark/>
          </w:tcPr>
          <w:p w:rsidR="00D13EAD" w:rsidRPr="00946D4D" w:rsidRDefault="00D13EAD" w:rsidP="00946D4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COMPETENCIA</w:t>
            </w:r>
          </w:p>
        </w:tc>
        <w:tc>
          <w:tcPr>
            <w:tcW w:w="2268" w:type="dxa"/>
            <w:tcBorders>
              <w:top w:val="single" w:sz="8" w:space="0" w:color="auto"/>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VILLA CLUB</w:t>
            </w:r>
          </w:p>
        </w:tc>
        <w:tc>
          <w:tcPr>
            <w:tcW w:w="1701" w:type="dxa"/>
            <w:tcBorders>
              <w:top w:val="single" w:sz="8" w:space="0" w:color="auto"/>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single" w:sz="8" w:space="0" w:color="auto"/>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single" w:sz="8" w:space="0" w:color="auto"/>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HYDRA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160m²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100.77m²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77.894,31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ACUARIUS</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127.5m²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112.25m²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88.313,93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SAMBO CITY</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MEGAN</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120m²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100.15m²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60.400,00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MUCHO LOTE 2</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FIORELLA CON ACAB.</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78m²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112m²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33.490,00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VILLA ITALIA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ROSSANA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91m²</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100.56m²</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60.500,00 </w:t>
            </w:r>
          </w:p>
        </w:tc>
      </w:tr>
      <w:tr w:rsidR="00D13EAD" w:rsidRPr="00D13EAD" w:rsidTr="00946D4D">
        <w:trPr>
          <w:trHeight w:val="300"/>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b/>
                <w:bCs/>
                <w:color w:val="000000"/>
                <w:lang w:eastAsia="es-EC"/>
              </w:rPr>
            </w:pPr>
            <w:r w:rsidRPr="00946D4D">
              <w:rPr>
                <w:rFonts w:ascii="Arial" w:eastAsia="Times New Roman" w:hAnsi="Arial" w:cs="Arial"/>
                <w:b/>
                <w:bCs/>
                <w:color w:val="000000"/>
                <w:lang w:eastAsia="es-EC"/>
              </w:rPr>
              <w:t>COMPOSTELA</w:t>
            </w:r>
          </w:p>
        </w:tc>
        <w:tc>
          <w:tcPr>
            <w:tcW w:w="1701"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985" w:type="dxa"/>
            <w:tcBorders>
              <w:top w:val="nil"/>
              <w:left w:val="nil"/>
              <w:bottom w:val="nil"/>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c>
          <w:tcPr>
            <w:tcW w:w="1701" w:type="dxa"/>
            <w:tcBorders>
              <w:top w:val="nil"/>
              <w:left w:val="nil"/>
              <w:bottom w:val="nil"/>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w:t>
            </w:r>
          </w:p>
        </w:tc>
      </w:tr>
      <w:tr w:rsidR="00D13EAD" w:rsidRPr="00D13EAD" w:rsidTr="00946D4D">
        <w:trPr>
          <w:trHeight w:val="315"/>
        </w:trPr>
        <w:tc>
          <w:tcPr>
            <w:tcW w:w="1149" w:type="dxa"/>
            <w:vMerge/>
            <w:tcBorders>
              <w:top w:val="nil"/>
              <w:left w:val="single" w:sz="8" w:space="0" w:color="auto"/>
              <w:bottom w:val="single" w:sz="8" w:space="0" w:color="000000"/>
              <w:right w:val="single" w:sz="8" w:space="0" w:color="auto"/>
            </w:tcBorders>
            <w:vAlign w:val="center"/>
            <w:hideMark/>
          </w:tcPr>
          <w:p w:rsidR="00D13EAD" w:rsidRPr="00946D4D" w:rsidRDefault="00D13EAD" w:rsidP="00D13EAD">
            <w:pPr>
              <w:spacing w:after="0" w:line="240" w:lineRule="auto"/>
              <w:rPr>
                <w:rFonts w:ascii="Arial" w:eastAsia="Times New Roman" w:hAnsi="Arial" w:cs="Arial"/>
                <w:b/>
                <w:bCs/>
                <w:color w:val="000000"/>
                <w:lang w:eastAsia="es-EC"/>
              </w:rPr>
            </w:pPr>
          </w:p>
        </w:tc>
        <w:tc>
          <w:tcPr>
            <w:tcW w:w="2268"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SANTIAGO</w:t>
            </w:r>
          </w:p>
        </w:tc>
        <w:tc>
          <w:tcPr>
            <w:tcW w:w="1701"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120m²</w:t>
            </w:r>
          </w:p>
        </w:tc>
        <w:tc>
          <w:tcPr>
            <w:tcW w:w="1985" w:type="dxa"/>
            <w:tcBorders>
              <w:top w:val="nil"/>
              <w:left w:val="nil"/>
              <w:bottom w:val="single" w:sz="8" w:space="0" w:color="auto"/>
              <w:right w:val="single" w:sz="4"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100.29m²</w:t>
            </w:r>
          </w:p>
        </w:tc>
        <w:tc>
          <w:tcPr>
            <w:tcW w:w="1701" w:type="dxa"/>
            <w:tcBorders>
              <w:top w:val="nil"/>
              <w:left w:val="nil"/>
              <w:bottom w:val="single" w:sz="8" w:space="0" w:color="auto"/>
              <w:right w:val="single" w:sz="8" w:space="0" w:color="auto"/>
            </w:tcBorders>
            <w:shd w:val="clear" w:color="auto" w:fill="auto"/>
            <w:noWrap/>
            <w:vAlign w:val="bottom"/>
            <w:hideMark/>
          </w:tcPr>
          <w:p w:rsidR="00D13EAD" w:rsidRPr="00946D4D" w:rsidRDefault="00D13EAD" w:rsidP="00D13EAD">
            <w:pPr>
              <w:spacing w:after="0" w:line="240" w:lineRule="auto"/>
              <w:jc w:val="center"/>
              <w:rPr>
                <w:rFonts w:ascii="Arial" w:eastAsia="Times New Roman" w:hAnsi="Arial" w:cs="Arial"/>
                <w:color w:val="000000"/>
                <w:lang w:eastAsia="es-EC"/>
              </w:rPr>
            </w:pPr>
            <w:r w:rsidRPr="00946D4D">
              <w:rPr>
                <w:rFonts w:ascii="Arial" w:eastAsia="Times New Roman" w:hAnsi="Arial" w:cs="Arial"/>
                <w:color w:val="000000"/>
                <w:lang w:eastAsia="es-EC"/>
              </w:rPr>
              <w:t xml:space="preserve"> $  59.750,00 </w:t>
            </w:r>
          </w:p>
        </w:tc>
      </w:tr>
    </w:tbl>
    <w:p w:rsidR="000E0443" w:rsidRPr="00D13EAD" w:rsidRDefault="00D13EAD" w:rsidP="00D13EAD">
      <w:pPr>
        <w:pStyle w:val="Sinespaciado"/>
        <w:jc w:val="center"/>
        <w:rPr>
          <w:rFonts w:ascii="Arial" w:hAnsi="Arial" w:cs="Arial"/>
        </w:rPr>
      </w:pPr>
      <w:r w:rsidRPr="00D13EAD">
        <w:rPr>
          <w:rFonts w:ascii="Arial" w:hAnsi="Arial" w:cs="Arial"/>
        </w:rPr>
        <w:t xml:space="preserve">Fuente: La empresa </w:t>
      </w:r>
      <w:r w:rsidR="009A4901">
        <w:rPr>
          <w:rFonts w:ascii="Arial" w:hAnsi="Arial" w:cs="Arial"/>
        </w:rPr>
        <w:t>ROSVIV S.A</w:t>
      </w:r>
    </w:p>
    <w:p w:rsidR="00D13EAD" w:rsidRPr="00D13EAD" w:rsidRDefault="00D13EAD" w:rsidP="00D13EAD">
      <w:pPr>
        <w:pStyle w:val="Sinespaciado"/>
        <w:jc w:val="center"/>
        <w:rPr>
          <w:rFonts w:ascii="Arial" w:hAnsi="Arial" w:cs="Arial"/>
        </w:rPr>
      </w:pPr>
      <w:r w:rsidRPr="00D13EAD">
        <w:rPr>
          <w:rFonts w:ascii="Arial" w:hAnsi="Arial" w:cs="Arial"/>
        </w:rPr>
        <w:t>Elaborado por: Las Autoras</w:t>
      </w:r>
    </w:p>
    <w:p w:rsidR="000E0443" w:rsidRDefault="000E0443" w:rsidP="000E0443">
      <w:pPr>
        <w:jc w:val="center"/>
        <w:rPr>
          <w:rFonts w:ascii="Arial" w:hAnsi="Arial" w:cs="Arial"/>
          <w:szCs w:val="16"/>
        </w:rPr>
      </w:pPr>
    </w:p>
    <w:p w:rsidR="00563D11" w:rsidRPr="00563D11" w:rsidRDefault="007E473C" w:rsidP="00563D11">
      <w:pPr>
        <w:pStyle w:val="Ttulo2"/>
        <w:spacing w:line="360" w:lineRule="auto"/>
        <w:rPr>
          <w:rFonts w:ascii="Arial" w:hAnsi="Arial" w:cs="Arial"/>
          <w:color w:val="auto"/>
          <w:sz w:val="24"/>
        </w:rPr>
      </w:pPr>
      <w:bookmarkStart w:id="136" w:name="_Toc352753009"/>
      <w:r>
        <w:rPr>
          <w:rFonts w:ascii="Arial" w:hAnsi="Arial" w:cs="Arial"/>
          <w:color w:val="auto"/>
          <w:sz w:val="24"/>
        </w:rPr>
        <w:lastRenderedPageBreak/>
        <w:t>ANEXO 4</w:t>
      </w:r>
      <w:r w:rsidR="00C514A0">
        <w:rPr>
          <w:rFonts w:ascii="Arial" w:hAnsi="Arial" w:cs="Arial"/>
          <w:color w:val="auto"/>
          <w:sz w:val="24"/>
        </w:rPr>
        <w:t>: PROCESOS</w:t>
      </w:r>
      <w:r w:rsidR="0065125A">
        <w:rPr>
          <w:rFonts w:ascii="Arial" w:hAnsi="Arial" w:cs="Arial"/>
          <w:color w:val="auto"/>
          <w:sz w:val="24"/>
        </w:rPr>
        <w:t xml:space="preserve"> ACTUALES DE LA GESTIÓ</w:t>
      </w:r>
      <w:r w:rsidR="00563D11">
        <w:rPr>
          <w:rFonts w:ascii="Arial" w:hAnsi="Arial" w:cs="Arial"/>
          <w:color w:val="auto"/>
          <w:sz w:val="24"/>
        </w:rPr>
        <w:t>N COMERCIAL.</w:t>
      </w:r>
      <w:bookmarkEnd w:id="136"/>
    </w:p>
    <w:p w:rsidR="00900C24" w:rsidRDefault="00F75726" w:rsidP="00F7719C">
      <w:pPr>
        <w:pStyle w:val="Sinespaciado"/>
        <w:jc w:val="center"/>
      </w:pPr>
      <w:r>
        <w:object w:dxaOrig="16089" w:dyaOrig="13387">
          <v:shape id="_x0000_i1026" type="#_x0000_t75" style="width:486pt;height:631.5pt" o:ole="">
            <v:imagedata r:id="rId45" o:title=""/>
          </v:shape>
          <o:OLEObject Type="Embed" ProgID="Visio.Drawing.11" ShapeID="_x0000_i1026" DrawAspect="Content" ObjectID="_1428136225" r:id="rId46"/>
        </w:object>
      </w:r>
      <w:r w:rsidR="00900C24" w:rsidRPr="00900C24">
        <w:rPr>
          <w:rFonts w:ascii="Arial" w:hAnsi="Arial" w:cs="Arial"/>
        </w:rPr>
        <w:t>Fuente: Empresa ROSVIV S.A:</w:t>
      </w:r>
    </w:p>
    <w:p w:rsidR="00F7719C" w:rsidRPr="00D13EAD" w:rsidRDefault="00F7719C" w:rsidP="00F7719C">
      <w:pPr>
        <w:pStyle w:val="Sinespaciado"/>
        <w:jc w:val="center"/>
        <w:rPr>
          <w:rFonts w:ascii="Arial" w:hAnsi="Arial" w:cs="Arial"/>
        </w:rPr>
      </w:pPr>
      <w:r w:rsidRPr="00D13EAD">
        <w:rPr>
          <w:rFonts w:ascii="Arial" w:hAnsi="Arial" w:cs="Arial"/>
        </w:rPr>
        <w:t>Elaborado por: Las Autoras</w:t>
      </w:r>
    </w:p>
    <w:p w:rsidR="00F7719C" w:rsidRDefault="00F7719C" w:rsidP="00F7719C">
      <w:pPr>
        <w:jc w:val="center"/>
        <w:rPr>
          <w:rFonts w:ascii="Arial" w:hAnsi="Arial" w:cs="Arial"/>
          <w:szCs w:val="16"/>
        </w:rPr>
      </w:pPr>
    </w:p>
    <w:p w:rsidR="00B861FC" w:rsidRDefault="00B861FC" w:rsidP="00B861FC"/>
    <w:p w:rsidR="00900C24" w:rsidRDefault="00900C24" w:rsidP="00900C24">
      <w:pPr>
        <w:pStyle w:val="Sinespaciado"/>
        <w:jc w:val="center"/>
      </w:pPr>
      <w:r>
        <w:object w:dxaOrig="11007" w:dyaOrig="13275">
          <v:shape id="_x0000_i1027" type="#_x0000_t75" style="width:483pt;height:690.75pt" o:ole="">
            <v:imagedata r:id="rId47" o:title=""/>
          </v:shape>
          <o:OLEObject Type="Embed" ProgID="Visio.Drawing.11" ShapeID="_x0000_i1027" DrawAspect="Content" ObjectID="_1428136226" r:id="rId48"/>
        </w:object>
      </w:r>
      <w:r w:rsidRPr="00900C24">
        <w:rPr>
          <w:rFonts w:ascii="Arial" w:hAnsi="Arial" w:cs="Arial"/>
        </w:rPr>
        <w:t xml:space="preserve"> Fuente: Empresa ROSVIV S.A:</w:t>
      </w:r>
    </w:p>
    <w:p w:rsidR="00900C24" w:rsidRPr="00D13EAD" w:rsidRDefault="00900C24" w:rsidP="00900C24">
      <w:pPr>
        <w:pStyle w:val="Sinespaciado"/>
        <w:jc w:val="center"/>
        <w:rPr>
          <w:rFonts w:ascii="Arial" w:hAnsi="Arial" w:cs="Arial"/>
        </w:rPr>
      </w:pPr>
      <w:r w:rsidRPr="00D13EAD">
        <w:rPr>
          <w:rFonts w:ascii="Arial" w:hAnsi="Arial" w:cs="Arial"/>
        </w:rPr>
        <w:t>Elaborado por: Las Autoras</w:t>
      </w:r>
    </w:p>
    <w:p w:rsidR="00F7719C" w:rsidRDefault="00F7719C" w:rsidP="00287A8F">
      <w:pPr>
        <w:pStyle w:val="Ttulo2"/>
        <w:spacing w:line="360" w:lineRule="auto"/>
        <w:rPr>
          <w:rFonts w:ascii="Arial" w:hAnsi="Arial" w:cs="Arial"/>
          <w:color w:val="auto"/>
          <w:sz w:val="24"/>
        </w:rPr>
      </w:pPr>
      <w:bookmarkStart w:id="137" w:name="_Toc352753010"/>
      <w:r>
        <w:rPr>
          <w:rFonts w:ascii="Arial" w:hAnsi="Arial" w:cs="Arial"/>
          <w:color w:val="auto"/>
          <w:sz w:val="24"/>
        </w:rPr>
        <w:lastRenderedPageBreak/>
        <w:t xml:space="preserve">ANEXO </w:t>
      </w:r>
      <w:r w:rsidR="007E473C">
        <w:rPr>
          <w:rFonts w:ascii="Arial" w:hAnsi="Arial" w:cs="Arial"/>
          <w:color w:val="auto"/>
          <w:sz w:val="24"/>
        </w:rPr>
        <w:t>5</w:t>
      </w:r>
      <w:r>
        <w:rPr>
          <w:rFonts w:ascii="Arial" w:hAnsi="Arial" w:cs="Arial"/>
          <w:color w:val="auto"/>
          <w:sz w:val="24"/>
        </w:rPr>
        <w:t>: PROCESO ACTUAL DE LA GESTION OPERATIVA</w:t>
      </w:r>
      <w:bookmarkEnd w:id="137"/>
    </w:p>
    <w:p w:rsidR="00900C24" w:rsidRDefault="007C2F93" w:rsidP="00900C24">
      <w:pPr>
        <w:pStyle w:val="Sinespaciado"/>
        <w:jc w:val="center"/>
      </w:pPr>
      <w:r>
        <w:object w:dxaOrig="18405" w:dyaOrig="24068">
          <v:shape id="_x0000_i1028" type="#_x0000_t75" style="width:486.75pt;height:668.25pt" o:ole="">
            <v:imagedata r:id="rId49" o:title=""/>
          </v:shape>
          <o:OLEObject Type="Embed" ProgID="Visio.Drawing.11" ShapeID="_x0000_i1028" DrawAspect="Content" ObjectID="_1428136227" r:id="rId50"/>
        </w:object>
      </w:r>
      <w:r w:rsidR="00900C24" w:rsidRPr="00900C24">
        <w:rPr>
          <w:rFonts w:ascii="Arial" w:hAnsi="Arial" w:cs="Arial"/>
        </w:rPr>
        <w:t xml:space="preserve"> Fuente: Empresa ROSVIV S.A:</w:t>
      </w:r>
    </w:p>
    <w:p w:rsidR="00900C24" w:rsidRPr="00D13EAD" w:rsidRDefault="00900C24" w:rsidP="00900C24">
      <w:pPr>
        <w:pStyle w:val="Sinespaciado"/>
        <w:jc w:val="center"/>
        <w:rPr>
          <w:rFonts w:ascii="Arial" w:hAnsi="Arial" w:cs="Arial"/>
        </w:rPr>
      </w:pPr>
      <w:r w:rsidRPr="00D13EAD">
        <w:rPr>
          <w:rFonts w:ascii="Arial" w:hAnsi="Arial" w:cs="Arial"/>
        </w:rPr>
        <w:t>Elaborado por: Las Autoras</w:t>
      </w:r>
    </w:p>
    <w:p w:rsidR="00287A8F" w:rsidRDefault="00287A8F" w:rsidP="00287A8F">
      <w:pPr>
        <w:pStyle w:val="Ttulo2"/>
        <w:spacing w:line="360" w:lineRule="auto"/>
        <w:rPr>
          <w:rFonts w:ascii="Arial" w:hAnsi="Arial" w:cs="Arial"/>
          <w:color w:val="auto"/>
          <w:sz w:val="24"/>
        </w:rPr>
      </w:pPr>
      <w:bookmarkStart w:id="138" w:name="_Toc352753011"/>
      <w:r>
        <w:rPr>
          <w:rFonts w:ascii="Arial" w:hAnsi="Arial" w:cs="Arial"/>
          <w:color w:val="auto"/>
          <w:sz w:val="24"/>
        </w:rPr>
        <w:lastRenderedPageBreak/>
        <w:t xml:space="preserve">ANEXO </w:t>
      </w:r>
      <w:r w:rsidR="007E473C">
        <w:rPr>
          <w:rFonts w:ascii="Arial" w:hAnsi="Arial" w:cs="Arial"/>
          <w:color w:val="auto"/>
          <w:sz w:val="24"/>
        </w:rPr>
        <w:t>6</w:t>
      </w:r>
      <w:r>
        <w:rPr>
          <w:rFonts w:ascii="Arial" w:hAnsi="Arial" w:cs="Arial"/>
          <w:color w:val="auto"/>
          <w:sz w:val="24"/>
        </w:rPr>
        <w:t>: PROCESO</w:t>
      </w:r>
      <w:r w:rsidR="0048365F">
        <w:rPr>
          <w:rFonts w:ascii="Arial" w:hAnsi="Arial" w:cs="Arial"/>
          <w:color w:val="auto"/>
          <w:sz w:val="24"/>
        </w:rPr>
        <w:t>S</w:t>
      </w:r>
      <w:r>
        <w:rPr>
          <w:rFonts w:ascii="Arial" w:hAnsi="Arial" w:cs="Arial"/>
          <w:color w:val="auto"/>
          <w:sz w:val="24"/>
        </w:rPr>
        <w:t xml:space="preserve"> ACTUAL</w:t>
      </w:r>
      <w:r w:rsidR="0048365F">
        <w:rPr>
          <w:rFonts w:ascii="Arial" w:hAnsi="Arial" w:cs="Arial"/>
          <w:color w:val="auto"/>
          <w:sz w:val="24"/>
        </w:rPr>
        <w:t>ES</w:t>
      </w:r>
      <w:r>
        <w:rPr>
          <w:rFonts w:ascii="Arial" w:hAnsi="Arial" w:cs="Arial"/>
          <w:color w:val="auto"/>
          <w:sz w:val="24"/>
        </w:rPr>
        <w:t xml:space="preserve"> DE LA GESTION ADMINISTRATIVA</w:t>
      </w:r>
      <w:bookmarkEnd w:id="138"/>
    </w:p>
    <w:p w:rsidR="00900C24" w:rsidRDefault="007C2F93" w:rsidP="00900C24">
      <w:pPr>
        <w:pStyle w:val="Sinespaciado"/>
        <w:jc w:val="center"/>
      </w:pPr>
      <w:r>
        <w:object w:dxaOrig="20366" w:dyaOrig="24159">
          <v:shape id="_x0000_i1029" type="#_x0000_t75" style="width:489.75pt;height:669pt" o:ole="">
            <v:imagedata r:id="rId51" o:title=""/>
          </v:shape>
          <o:OLEObject Type="Embed" ProgID="Visio.Drawing.11" ShapeID="_x0000_i1029" DrawAspect="Content" ObjectID="_1428136228" r:id="rId52"/>
        </w:object>
      </w:r>
      <w:r w:rsidR="00900C24" w:rsidRPr="00900C24">
        <w:rPr>
          <w:rFonts w:ascii="Arial" w:hAnsi="Arial" w:cs="Arial"/>
        </w:rPr>
        <w:t xml:space="preserve"> Fuente: Empresa ROSVIV S.A:</w:t>
      </w:r>
    </w:p>
    <w:p w:rsidR="00900C24" w:rsidRPr="00D13EAD" w:rsidRDefault="00900C24" w:rsidP="00900C24">
      <w:pPr>
        <w:pStyle w:val="Sinespaciado"/>
        <w:jc w:val="center"/>
        <w:rPr>
          <w:rFonts w:ascii="Arial" w:hAnsi="Arial" w:cs="Arial"/>
        </w:rPr>
      </w:pPr>
      <w:r w:rsidRPr="00D13EAD">
        <w:rPr>
          <w:rFonts w:ascii="Arial" w:hAnsi="Arial" w:cs="Arial"/>
        </w:rPr>
        <w:t>Elaborado por: Las Autoras</w:t>
      </w:r>
    </w:p>
    <w:p w:rsidR="00900C24" w:rsidRDefault="007C2F93" w:rsidP="00900C24">
      <w:pPr>
        <w:pStyle w:val="Sinespaciado"/>
        <w:jc w:val="center"/>
      </w:pPr>
      <w:r>
        <w:object w:dxaOrig="10866" w:dyaOrig="16562">
          <v:shape id="_x0000_i1030" type="#_x0000_t75" style="width:473.25pt;height:688.5pt" o:ole="">
            <v:imagedata r:id="rId53" o:title=""/>
          </v:shape>
          <o:OLEObject Type="Embed" ProgID="Visio.Drawing.11" ShapeID="_x0000_i1030" DrawAspect="Content" ObjectID="_1428136229" r:id="rId54"/>
        </w:object>
      </w:r>
      <w:r w:rsidR="00900C24" w:rsidRPr="00900C24">
        <w:rPr>
          <w:rFonts w:ascii="Arial" w:hAnsi="Arial" w:cs="Arial"/>
        </w:rPr>
        <w:t xml:space="preserve"> Fuente: Empresa ROSVIV S.A:</w:t>
      </w:r>
    </w:p>
    <w:p w:rsidR="00900C24" w:rsidRPr="00D13EAD" w:rsidRDefault="00900C24" w:rsidP="00900C24">
      <w:pPr>
        <w:pStyle w:val="Sinespaciado"/>
        <w:jc w:val="center"/>
        <w:rPr>
          <w:rFonts w:ascii="Arial" w:hAnsi="Arial" w:cs="Arial"/>
        </w:rPr>
      </w:pPr>
      <w:r w:rsidRPr="00D13EAD">
        <w:rPr>
          <w:rFonts w:ascii="Arial" w:hAnsi="Arial" w:cs="Arial"/>
        </w:rPr>
        <w:t>Elaborado por: Las Autoras</w:t>
      </w:r>
    </w:p>
    <w:p w:rsidR="00900C24" w:rsidRDefault="007C2F93" w:rsidP="00900C24">
      <w:pPr>
        <w:pStyle w:val="Sinespaciado"/>
        <w:jc w:val="center"/>
      </w:pPr>
      <w:r>
        <w:object w:dxaOrig="13634" w:dyaOrig="14550">
          <v:shape id="_x0000_i1031" type="#_x0000_t75" style="width:472.5pt;height:684.75pt" o:ole="">
            <v:imagedata r:id="rId55" o:title=""/>
          </v:shape>
          <o:OLEObject Type="Embed" ProgID="Visio.Drawing.11" ShapeID="_x0000_i1031" DrawAspect="Content" ObjectID="_1428136230" r:id="rId56"/>
        </w:object>
      </w:r>
      <w:r w:rsidR="00900C24" w:rsidRPr="00900C24">
        <w:rPr>
          <w:rFonts w:ascii="Arial" w:hAnsi="Arial" w:cs="Arial"/>
        </w:rPr>
        <w:t xml:space="preserve"> Fuente: Empresa ROSVIV S.A:</w:t>
      </w:r>
    </w:p>
    <w:p w:rsidR="00900C24" w:rsidRPr="00D13EAD" w:rsidRDefault="00900C24" w:rsidP="00900C24">
      <w:pPr>
        <w:pStyle w:val="Sinespaciado"/>
        <w:jc w:val="center"/>
        <w:rPr>
          <w:rFonts w:ascii="Arial" w:hAnsi="Arial" w:cs="Arial"/>
        </w:rPr>
      </w:pPr>
      <w:r w:rsidRPr="00D13EAD">
        <w:rPr>
          <w:rFonts w:ascii="Arial" w:hAnsi="Arial" w:cs="Arial"/>
        </w:rPr>
        <w:t>Elaborado por: Las Autoras</w:t>
      </w:r>
    </w:p>
    <w:p w:rsidR="002C3D67" w:rsidRPr="002C3D67" w:rsidRDefault="00BA4923" w:rsidP="002C3D67">
      <w:pPr>
        <w:pStyle w:val="Ttulo2"/>
        <w:spacing w:line="360" w:lineRule="auto"/>
        <w:rPr>
          <w:rFonts w:ascii="Arial" w:hAnsi="Arial" w:cs="Arial"/>
          <w:color w:val="auto"/>
          <w:sz w:val="24"/>
        </w:rPr>
      </w:pPr>
      <w:bookmarkStart w:id="139" w:name="_Toc352753012"/>
      <w:r>
        <w:rPr>
          <w:rFonts w:ascii="Arial" w:hAnsi="Arial" w:cs="Arial"/>
          <w:color w:val="auto"/>
          <w:sz w:val="24"/>
        </w:rPr>
        <w:lastRenderedPageBreak/>
        <w:t>ANEXO 7: REQUISITOS DE LA NORMA 9001:2008</w:t>
      </w:r>
      <w:bookmarkEnd w:id="139"/>
    </w:p>
    <w:tbl>
      <w:tblPr>
        <w:tblW w:w="9229" w:type="dxa"/>
        <w:tblInd w:w="55" w:type="dxa"/>
        <w:tblLayout w:type="fixed"/>
        <w:tblCellMar>
          <w:left w:w="70" w:type="dxa"/>
          <w:right w:w="70" w:type="dxa"/>
        </w:tblCellMar>
        <w:tblLook w:val="04A0" w:firstRow="1" w:lastRow="0" w:firstColumn="1" w:lastColumn="0" w:noHBand="0" w:noVBand="1"/>
      </w:tblPr>
      <w:tblGrid>
        <w:gridCol w:w="528"/>
        <w:gridCol w:w="54"/>
        <w:gridCol w:w="6946"/>
        <w:gridCol w:w="1701"/>
      </w:tblGrid>
      <w:tr w:rsidR="00BA4923" w:rsidRPr="002C3D67" w:rsidTr="00FF61C5">
        <w:trPr>
          <w:trHeight w:val="325"/>
        </w:trPr>
        <w:tc>
          <w:tcPr>
            <w:tcW w:w="528"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jc w:val="center"/>
              <w:rPr>
                <w:rFonts w:ascii="Arial" w:eastAsia="Times New Roman" w:hAnsi="Arial" w:cs="Arial"/>
                <w:b/>
                <w:bCs/>
                <w:color w:val="000000"/>
                <w:sz w:val="24"/>
                <w:szCs w:val="24"/>
                <w:lang w:eastAsia="es-EC"/>
              </w:rPr>
            </w:pPr>
            <w:r w:rsidRPr="002C3D67">
              <w:rPr>
                <w:rFonts w:ascii="Arial" w:eastAsia="Times New Roman" w:hAnsi="Arial" w:cs="Arial"/>
                <w:b/>
                <w:bCs/>
                <w:color w:val="000000"/>
                <w:sz w:val="24"/>
                <w:szCs w:val="24"/>
                <w:lang w:eastAsia="es-EC"/>
              </w:rPr>
              <w:t>2:</w:t>
            </w:r>
          </w:p>
        </w:tc>
        <w:tc>
          <w:tcPr>
            <w:tcW w:w="7000" w:type="dxa"/>
            <w:gridSpan w:val="2"/>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r w:rsidRPr="002C3D67">
              <w:rPr>
                <w:rFonts w:ascii="Arial" w:eastAsia="Times New Roman" w:hAnsi="Arial" w:cs="Arial"/>
                <w:color w:val="000000"/>
                <w:sz w:val="24"/>
                <w:szCs w:val="24"/>
                <w:lang w:eastAsia="es-EC"/>
              </w:rPr>
              <w:t>Si el cumplimiento del requisito es razonablemente completo</w:t>
            </w:r>
          </w:p>
        </w:tc>
        <w:tc>
          <w:tcPr>
            <w:tcW w:w="1701"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p>
        </w:tc>
      </w:tr>
      <w:tr w:rsidR="00BA4923" w:rsidRPr="002C3D67" w:rsidTr="00FF61C5">
        <w:trPr>
          <w:trHeight w:val="415"/>
        </w:trPr>
        <w:tc>
          <w:tcPr>
            <w:tcW w:w="528"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jc w:val="center"/>
              <w:rPr>
                <w:rFonts w:ascii="Arial" w:eastAsia="Times New Roman" w:hAnsi="Arial" w:cs="Arial"/>
                <w:b/>
                <w:bCs/>
                <w:color w:val="000000"/>
                <w:sz w:val="24"/>
                <w:szCs w:val="24"/>
                <w:lang w:eastAsia="es-EC"/>
              </w:rPr>
            </w:pPr>
            <w:r w:rsidRPr="002C3D67">
              <w:rPr>
                <w:rFonts w:ascii="Arial" w:eastAsia="Times New Roman" w:hAnsi="Arial" w:cs="Arial"/>
                <w:b/>
                <w:bCs/>
                <w:color w:val="000000"/>
                <w:sz w:val="24"/>
                <w:szCs w:val="24"/>
                <w:lang w:eastAsia="es-EC"/>
              </w:rPr>
              <w:t>1:</w:t>
            </w:r>
          </w:p>
        </w:tc>
        <w:tc>
          <w:tcPr>
            <w:tcW w:w="7000" w:type="dxa"/>
            <w:gridSpan w:val="2"/>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r w:rsidRPr="002C3D67">
              <w:rPr>
                <w:rFonts w:ascii="Arial" w:eastAsia="Times New Roman" w:hAnsi="Arial" w:cs="Arial"/>
                <w:color w:val="000000"/>
                <w:sz w:val="24"/>
                <w:szCs w:val="24"/>
                <w:lang w:eastAsia="es-EC"/>
              </w:rPr>
              <w:t>Si el cumplimiento es parcial</w:t>
            </w:r>
          </w:p>
        </w:tc>
        <w:tc>
          <w:tcPr>
            <w:tcW w:w="1701"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p>
        </w:tc>
      </w:tr>
      <w:tr w:rsidR="00BA4923" w:rsidRPr="002C3D67" w:rsidTr="00FF61C5">
        <w:trPr>
          <w:trHeight w:val="435"/>
        </w:trPr>
        <w:tc>
          <w:tcPr>
            <w:tcW w:w="528"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jc w:val="center"/>
              <w:rPr>
                <w:rFonts w:ascii="Arial" w:eastAsia="Times New Roman" w:hAnsi="Arial" w:cs="Arial"/>
                <w:b/>
                <w:bCs/>
                <w:color w:val="000000"/>
                <w:sz w:val="24"/>
                <w:szCs w:val="24"/>
                <w:lang w:eastAsia="es-EC"/>
              </w:rPr>
            </w:pPr>
            <w:r w:rsidRPr="002C3D67">
              <w:rPr>
                <w:rFonts w:ascii="Arial" w:eastAsia="Times New Roman" w:hAnsi="Arial" w:cs="Arial"/>
                <w:b/>
                <w:bCs/>
                <w:color w:val="000000"/>
                <w:sz w:val="24"/>
                <w:szCs w:val="24"/>
                <w:lang w:eastAsia="es-EC"/>
              </w:rPr>
              <w:t>0:</w:t>
            </w:r>
          </w:p>
        </w:tc>
        <w:tc>
          <w:tcPr>
            <w:tcW w:w="7000" w:type="dxa"/>
            <w:gridSpan w:val="2"/>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r w:rsidRPr="002C3D67">
              <w:rPr>
                <w:rFonts w:ascii="Arial" w:eastAsia="Times New Roman" w:hAnsi="Arial" w:cs="Arial"/>
                <w:color w:val="000000"/>
                <w:sz w:val="24"/>
                <w:szCs w:val="24"/>
                <w:lang w:eastAsia="es-EC"/>
              </w:rPr>
              <w:t>Si el cumplimiento es totalmente nulo</w:t>
            </w:r>
          </w:p>
        </w:tc>
        <w:tc>
          <w:tcPr>
            <w:tcW w:w="1701"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p>
        </w:tc>
      </w:tr>
      <w:tr w:rsidR="00BA4923" w:rsidRPr="002C3D67" w:rsidTr="00FF61C5">
        <w:trPr>
          <w:trHeight w:val="426"/>
        </w:trPr>
        <w:tc>
          <w:tcPr>
            <w:tcW w:w="528"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jc w:val="center"/>
              <w:rPr>
                <w:rFonts w:ascii="Arial" w:eastAsia="Times New Roman" w:hAnsi="Arial" w:cs="Arial"/>
                <w:b/>
                <w:bCs/>
                <w:color w:val="000000"/>
                <w:sz w:val="24"/>
                <w:szCs w:val="24"/>
                <w:lang w:eastAsia="es-EC"/>
              </w:rPr>
            </w:pPr>
            <w:r w:rsidRPr="002C3D67">
              <w:rPr>
                <w:rFonts w:ascii="Arial" w:eastAsia="Times New Roman" w:hAnsi="Arial" w:cs="Arial"/>
                <w:b/>
                <w:bCs/>
                <w:color w:val="000000"/>
                <w:sz w:val="24"/>
                <w:szCs w:val="24"/>
                <w:lang w:eastAsia="es-EC"/>
              </w:rPr>
              <w:t>N:</w:t>
            </w:r>
          </w:p>
        </w:tc>
        <w:tc>
          <w:tcPr>
            <w:tcW w:w="7000" w:type="dxa"/>
            <w:gridSpan w:val="2"/>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r w:rsidRPr="002C3D67">
              <w:rPr>
                <w:rFonts w:ascii="Arial" w:eastAsia="Times New Roman" w:hAnsi="Arial" w:cs="Arial"/>
                <w:color w:val="000000"/>
                <w:sz w:val="24"/>
                <w:szCs w:val="24"/>
                <w:lang w:eastAsia="es-EC"/>
              </w:rPr>
              <w:t>Si la cuestión no es aplicable a la organización.</w:t>
            </w:r>
          </w:p>
        </w:tc>
        <w:tc>
          <w:tcPr>
            <w:tcW w:w="1701"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p>
        </w:tc>
      </w:tr>
      <w:tr w:rsidR="00BA4923" w:rsidRPr="002C3D67" w:rsidTr="00FF61C5">
        <w:trPr>
          <w:trHeight w:val="300"/>
        </w:trPr>
        <w:tc>
          <w:tcPr>
            <w:tcW w:w="528"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jc w:val="center"/>
              <w:rPr>
                <w:rFonts w:ascii="Arial" w:eastAsia="Times New Roman" w:hAnsi="Arial" w:cs="Arial"/>
                <w:b/>
                <w:bCs/>
                <w:color w:val="000000"/>
                <w:sz w:val="24"/>
                <w:szCs w:val="24"/>
                <w:lang w:eastAsia="es-EC"/>
              </w:rPr>
            </w:pPr>
          </w:p>
        </w:tc>
        <w:tc>
          <w:tcPr>
            <w:tcW w:w="7000" w:type="dxa"/>
            <w:gridSpan w:val="2"/>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b/>
                <w:bCs/>
                <w:color w:val="000000"/>
                <w:sz w:val="24"/>
                <w:szCs w:val="24"/>
                <w:lang w:eastAsia="es-EC"/>
              </w:rPr>
            </w:pPr>
          </w:p>
        </w:tc>
        <w:tc>
          <w:tcPr>
            <w:tcW w:w="1701" w:type="dxa"/>
            <w:tcBorders>
              <w:top w:val="nil"/>
              <w:left w:val="nil"/>
              <w:bottom w:val="nil"/>
              <w:right w:val="nil"/>
            </w:tcBorders>
            <w:shd w:val="clear" w:color="auto" w:fill="auto"/>
            <w:noWrap/>
            <w:vAlign w:val="bottom"/>
            <w:hideMark/>
          </w:tcPr>
          <w:p w:rsidR="00BA4923" w:rsidRPr="002C3D67" w:rsidRDefault="00BA4923" w:rsidP="00BA4923">
            <w:pPr>
              <w:spacing w:after="0" w:line="240" w:lineRule="auto"/>
              <w:rPr>
                <w:rFonts w:ascii="Arial" w:eastAsia="Times New Roman" w:hAnsi="Arial" w:cs="Arial"/>
                <w:color w:val="000000"/>
                <w:sz w:val="24"/>
                <w:szCs w:val="24"/>
                <w:lang w:eastAsia="es-EC"/>
              </w:rPr>
            </w:pPr>
          </w:p>
        </w:tc>
      </w:tr>
      <w:tr w:rsidR="00BA4923" w:rsidRPr="002C3D67" w:rsidTr="007C2F93">
        <w:trPr>
          <w:trHeight w:val="544"/>
        </w:trPr>
        <w:tc>
          <w:tcPr>
            <w:tcW w:w="7528" w:type="dxa"/>
            <w:gridSpan w:val="3"/>
            <w:tcBorders>
              <w:top w:val="single" w:sz="4" w:space="0" w:color="auto"/>
              <w:left w:val="single" w:sz="4" w:space="0" w:color="auto"/>
              <w:bottom w:val="single" w:sz="4" w:space="0" w:color="auto"/>
              <w:right w:val="single" w:sz="4" w:space="0" w:color="000000"/>
            </w:tcBorders>
            <w:shd w:val="clear" w:color="000000" w:fill="8DB4E3"/>
            <w:noWrap/>
            <w:vAlign w:val="center"/>
            <w:hideMark/>
          </w:tcPr>
          <w:p w:rsidR="00BA4923" w:rsidRPr="00FF61C5" w:rsidRDefault="00BA4923" w:rsidP="007C2F93">
            <w:pPr>
              <w:spacing w:after="0" w:line="240" w:lineRule="auto"/>
              <w:jc w:val="center"/>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4. Sistema de gestión de la calidad</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D99795"/>
            <w:vAlign w:val="center"/>
            <w:hideMark/>
          </w:tcPr>
          <w:p w:rsidR="00BA4923" w:rsidRPr="00FF61C5" w:rsidRDefault="00BA4923" w:rsidP="00BA4923">
            <w:pPr>
              <w:spacing w:after="0" w:line="240" w:lineRule="auto"/>
              <w:jc w:val="center"/>
              <w:rPr>
                <w:rFonts w:ascii="Arial" w:eastAsia="Times New Roman" w:hAnsi="Arial" w:cs="Arial"/>
                <w:b/>
                <w:bCs/>
                <w:color w:val="000000"/>
                <w:szCs w:val="24"/>
                <w:lang w:eastAsia="es-EC"/>
              </w:rPr>
            </w:pPr>
            <w:r w:rsidRPr="00FF61C5">
              <w:rPr>
                <w:rFonts w:ascii="Arial" w:eastAsia="Times New Roman" w:hAnsi="Arial" w:cs="Arial"/>
                <w:b/>
                <w:bCs/>
                <w:color w:val="000000"/>
                <w:sz w:val="20"/>
                <w:szCs w:val="24"/>
                <w:lang w:eastAsia="es-EC"/>
              </w:rPr>
              <w:t>CALIFICACIÓN DE LA EMPRESA</w:t>
            </w:r>
          </w:p>
        </w:tc>
      </w:tr>
      <w:tr w:rsidR="00BA4923" w:rsidRPr="002C3D67" w:rsidTr="00FF61C5">
        <w:trPr>
          <w:trHeight w:val="300"/>
        </w:trPr>
        <w:tc>
          <w:tcPr>
            <w:tcW w:w="7528" w:type="dxa"/>
            <w:gridSpan w:val="3"/>
            <w:tcBorders>
              <w:top w:val="single" w:sz="4" w:space="0" w:color="auto"/>
              <w:left w:val="single" w:sz="4" w:space="0" w:color="auto"/>
              <w:bottom w:val="single" w:sz="4" w:space="0" w:color="auto"/>
              <w:right w:val="single" w:sz="4" w:space="0" w:color="000000"/>
            </w:tcBorders>
            <w:shd w:val="clear" w:color="000000" w:fill="8DB4E3"/>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4.1. Requisitos generales</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A4923" w:rsidRPr="00FF61C5" w:rsidRDefault="00BA4923" w:rsidP="00BA4923">
            <w:pPr>
              <w:spacing w:after="0" w:line="240" w:lineRule="auto"/>
              <w:rPr>
                <w:rFonts w:ascii="Arial" w:eastAsia="Times New Roman" w:hAnsi="Arial" w:cs="Arial"/>
                <w:b/>
                <w:bCs/>
                <w:color w:val="000000"/>
                <w:szCs w:val="24"/>
                <w:lang w:eastAsia="es-EC"/>
              </w:rPr>
            </w:pPr>
          </w:p>
        </w:tc>
      </w:tr>
      <w:tr w:rsidR="00BA4923" w:rsidRPr="002C3D67" w:rsidTr="00FF61C5">
        <w:trPr>
          <w:trHeight w:val="6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c>
          <w:tcPr>
            <w:tcW w:w="6946" w:type="dxa"/>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determinado los procesos necesarios para el SGC y su secuencia e interacción?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73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c>
          <w:tcPr>
            <w:tcW w:w="6946" w:type="dxa"/>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determinado los criterios y métodos necesarios para asegurar que tanto la operación como el control de estos procesos sean eficaces?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w:t>
            </w:r>
          </w:p>
        </w:tc>
        <w:tc>
          <w:tcPr>
            <w:tcW w:w="6946" w:type="dxa"/>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los recursos suficientes tanto materiales, como humanos y de información?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w:t>
            </w:r>
          </w:p>
        </w:tc>
        <w:tc>
          <w:tcPr>
            <w:tcW w:w="6946" w:type="dxa"/>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 el seguimiento, la medición y el análisis de estos procesos?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w:t>
            </w:r>
          </w:p>
        </w:tc>
        <w:tc>
          <w:tcPr>
            <w:tcW w:w="6946" w:type="dxa"/>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llevan a cabo acciones necesarias para alcanzar los objetivos establecidos y mejorar continuamente?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single" w:sz="4" w:space="0" w:color="auto"/>
              <w:left w:val="single" w:sz="4" w:space="0" w:color="auto"/>
              <w:bottom w:val="nil"/>
              <w:right w:val="single" w:sz="4" w:space="0" w:color="000000"/>
            </w:tcBorders>
            <w:shd w:val="clear" w:color="000000" w:fill="8DB4E3"/>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4.2 Requisitos de la documentación</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8DB4E3"/>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4.2.1. Generalidades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definido la política y objetivos de calidad de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un manual de la calidad?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¿Existen procedimientos documentados y registros requeridos por la Norma ISO 9001:2008?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establecida la revisión de los objetivos y de la política de la calidad?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una colección de procedimientos que cubra las actividades del SGC?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8DB4E3"/>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4.2.2. Manual de la calidad</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¿Describe el alcance del SGC y sus exclusiones?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hace referencia a los procedimientos documentados establecidos para el SGC?</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¿Describe los procesos que se dan en la organización y la interacción entre ellos?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7C2F93">
        <w:trPr>
          <w:trHeight w:val="8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¿Hace referencia a los procedimientos que se aplican en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7C2F93">
        <w:trPr>
          <w:trHeight w:val="1076"/>
        </w:trPr>
        <w:tc>
          <w:tcPr>
            <w:tcW w:w="528" w:type="dxa"/>
            <w:tcBorders>
              <w:top w:val="nil"/>
              <w:left w:val="single" w:sz="4" w:space="0" w:color="auto"/>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w:t>
            </w:r>
          </w:p>
        </w:tc>
        <w:tc>
          <w:tcPr>
            <w:tcW w:w="7000" w:type="dxa"/>
            <w:gridSpan w:val="2"/>
            <w:tcBorders>
              <w:top w:val="nil"/>
              <w:left w:val="nil"/>
              <w:bottom w:val="single" w:sz="4" w:space="0" w:color="000000"/>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¿Cree que el Manual es suficientemente comprensible para todo el personal de la organización y da una idea clara de la misma, de su actividad, y del sistema de gestión de la calidad de la organización? </w:t>
            </w:r>
          </w:p>
        </w:tc>
        <w:tc>
          <w:tcPr>
            <w:tcW w:w="1701" w:type="dxa"/>
            <w:tcBorders>
              <w:top w:val="nil"/>
              <w:left w:val="nil"/>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7C2F93">
        <w:trPr>
          <w:trHeight w:val="300"/>
        </w:trPr>
        <w:tc>
          <w:tcPr>
            <w:tcW w:w="7528" w:type="dxa"/>
            <w:gridSpan w:val="3"/>
            <w:tcBorders>
              <w:top w:val="single" w:sz="4" w:space="0" w:color="000000"/>
              <w:left w:val="single" w:sz="4" w:space="0" w:color="auto"/>
              <w:bottom w:val="single" w:sz="4" w:space="0" w:color="auto"/>
              <w:right w:val="single" w:sz="4" w:space="0" w:color="000000"/>
            </w:tcBorders>
            <w:shd w:val="clear" w:color="000000" w:fill="8DB4E3"/>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lastRenderedPageBreak/>
              <w:t>4.2.3. Control de los documentos</w:t>
            </w:r>
          </w:p>
        </w:tc>
        <w:tc>
          <w:tcPr>
            <w:tcW w:w="1701" w:type="dxa"/>
            <w:tcBorders>
              <w:top w:val="single" w:sz="4" w:space="0" w:color="000000"/>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identificado los responsables de aprobar, revisar y actualizar la documentación del SGC?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¿Quedan claros los cambios ocurridos en los documentos y su estado de edición o revisión?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distribuido la documentación al personal encargado de su aplicación? ¿Existe un listado?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controla la documentación de origen externo (circulares, asociaciones, administración, etc.)?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conserva una copia de los distintos documentos del SGC legible y fácilmente identificable?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una metodología para prevenir el uso de documentación obsoleta?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8DB4E3"/>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4.2.4. Control de los registros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identificado cuáles son los registros del SGC de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identifican, almacenan y protegen los registros importantes?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identificado el tiempo de retención y su disposición final?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un procedimiento documentado para el control de dichos registros?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realizan copias de seguridad de los datos informáticos?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instalado un antivirus en el sistema informático?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single" w:sz="4" w:space="0" w:color="auto"/>
              <w:left w:val="single" w:sz="4" w:space="0" w:color="auto"/>
              <w:bottom w:val="nil"/>
              <w:right w:val="single" w:sz="4" w:space="0" w:color="000000"/>
            </w:tcBorders>
            <w:shd w:val="clear" w:color="000000" w:fill="C2D69A"/>
            <w:noWrap/>
            <w:vAlign w:val="bottom"/>
            <w:hideMark/>
          </w:tcPr>
          <w:p w:rsidR="00BA4923" w:rsidRPr="00FF61C5" w:rsidRDefault="00BA4923" w:rsidP="00BA4923">
            <w:pPr>
              <w:spacing w:after="0" w:line="240" w:lineRule="auto"/>
              <w:jc w:val="center"/>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 Responsabilidad de la dirección</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 xml:space="preserve">5.1. Compromiso de la Dirección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informado a los empleados y colaboradores de su papel dentro del SGC?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le ha informado a cada empleado/colaborador de los efectos de la implantación del SGC en su puesto de trabajo?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5.2. Enfoque al cliente</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ha hecho un análisis de los clientes de la organización y se han agrupado en diferentes categorías?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definido las necesidades y expectativas generales de los clientes?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realizado una especificación del servicio acorde con las necesidades y expectativas de los clientes?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5.3. Política de la calidad</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¿Existe una política de la calidad, recogida en algún documento y aprobada por la Dirección?</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57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distribuido y explicado al personal la política de la calidad?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7C2F93">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De su lectura, ¿pueden extraerse o derivarse fácilmente objetivos de calidad?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7C2F93">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lastRenderedPageBreak/>
              <w:t>36</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¿Incluye un compromiso de cumplir con los requisitos y de mejora de eficacia del sistema de la calidad?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725544">
        <w:trPr>
          <w:trHeight w:val="549"/>
        </w:trPr>
        <w:tc>
          <w:tcPr>
            <w:tcW w:w="528" w:type="dxa"/>
            <w:tcBorders>
              <w:top w:val="nil"/>
              <w:left w:val="single" w:sz="4" w:space="0" w:color="auto"/>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37</w:t>
            </w:r>
          </w:p>
        </w:tc>
        <w:tc>
          <w:tcPr>
            <w:tcW w:w="7000" w:type="dxa"/>
            <w:gridSpan w:val="2"/>
            <w:tcBorders>
              <w:top w:val="nil"/>
              <w:left w:val="nil"/>
              <w:bottom w:val="single" w:sz="4" w:space="0" w:color="000000"/>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ha previsto su revisión?</w:t>
            </w:r>
          </w:p>
        </w:tc>
        <w:tc>
          <w:tcPr>
            <w:tcW w:w="1701" w:type="dxa"/>
            <w:tcBorders>
              <w:top w:val="nil"/>
              <w:left w:val="nil"/>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single" w:sz="4" w:space="0" w:color="000000"/>
              <w:left w:val="single" w:sz="4" w:space="0" w:color="auto"/>
              <w:bottom w:val="single" w:sz="4" w:space="0" w:color="000000"/>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5.4. Planificación</w:t>
            </w:r>
          </w:p>
        </w:tc>
        <w:tc>
          <w:tcPr>
            <w:tcW w:w="1701" w:type="dxa"/>
            <w:tcBorders>
              <w:top w:val="single" w:sz="4" w:space="0" w:color="000000"/>
              <w:left w:val="nil"/>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single" w:sz="4" w:space="0" w:color="000000"/>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5.4.1. Objetivos de la calidad</w:t>
            </w:r>
          </w:p>
        </w:tc>
        <w:tc>
          <w:tcPr>
            <w:tcW w:w="1701" w:type="dxa"/>
            <w:tcBorders>
              <w:top w:val="single" w:sz="4" w:space="0" w:color="000000"/>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definidos los objetivos de la calidad?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39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cuantificados dichos objetivos y, por tanto, son medibles?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Las metas fijadas para dichos objetivos ¿son “a priori” alcanzables?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comunicado a los empleados y colaboradores dichos objetivos?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les ha explicado cómo alcanzar dichos objetivos?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realiza una revisión periódica de dichos objetivos?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5.4.2. Planificación del SGC</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Los objetivos de calidad, ¿son coherentes con la política de calidad?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identifican, planifican y documentan los recursos necesarios para alcanzar los objetivos?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5.5. Responsabilidad, autoridad y comunicación</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5.5.1. Responsabilidad y autoridad</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organigrama actualizado de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definidas por escrito las funciones y responsabilidades del personal?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claras las relaciones entre todo el personal (dependencias, canales de información y ayuda)?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49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¿Todo el personal conoce sus funciones y responsabilidades?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5.5.2. Representante de la Dirección</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la figura del representante de la Dirección en materia de calidad?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¿Posee la autoridad suficiente dentro de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informado al personal de la existencia de dicha función y de sus responsabilidades?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¿Abarca tanto la gestión interna del SGC como las relaciones externas en materia de calidad?</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 xml:space="preserve"> 5.5.3. Comunicación interna</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C2F93">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¿Dispone la organización de medios de comunicación internos (tablón de anuncios, reuniones, etc.)?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C2F93">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lastRenderedPageBreak/>
              <w:t>55</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Dichos medios, ¿se utilizan para comunicar información relativa a la calidad y al SGC?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¿Son efectivos? Es decir, ¿el personal conoce los niveles de calidad proporcionados por la organización (información relativa a reclamaciones, satisfacción de clientes, etc.)?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946D4D">
        <w:trPr>
          <w:trHeight w:val="300"/>
        </w:trPr>
        <w:tc>
          <w:tcPr>
            <w:tcW w:w="7528" w:type="dxa"/>
            <w:gridSpan w:val="3"/>
            <w:tcBorders>
              <w:top w:val="nil"/>
              <w:left w:val="single" w:sz="4" w:space="0" w:color="auto"/>
              <w:bottom w:val="single" w:sz="4" w:space="0" w:color="000000"/>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5.6. Revisión por la dirección</w:t>
            </w:r>
          </w:p>
        </w:tc>
        <w:tc>
          <w:tcPr>
            <w:tcW w:w="1701" w:type="dxa"/>
            <w:tcBorders>
              <w:top w:val="nil"/>
              <w:left w:val="nil"/>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946D4D">
        <w:trPr>
          <w:trHeight w:val="300"/>
        </w:trPr>
        <w:tc>
          <w:tcPr>
            <w:tcW w:w="7528" w:type="dxa"/>
            <w:gridSpan w:val="3"/>
            <w:tcBorders>
              <w:top w:val="single" w:sz="4" w:space="0" w:color="000000"/>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5.6.1. Generalidades</w:t>
            </w:r>
          </w:p>
        </w:tc>
        <w:tc>
          <w:tcPr>
            <w:tcW w:w="1701" w:type="dxa"/>
            <w:tcBorders>
              <w:top w:val="single" w:sz="4" w:space="0" w:color="000000"/>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57</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establecida la revisión del SGC?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fijado una periodicidad para estas revisiones?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5.6.2. Información de entrada para la revisión</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12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59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En el caso de que se realicen revisiones del sistema, ¿se tiene en cuenta la información apropiada (desempeño de procesos, conformidad del producto, estado de acciones correctivas y preventivas, etc.)?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2D69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5.6.3. Resultados de la revisión</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Como resultado de la revisión, ¿se han extraído conclusiones y tomado acciones de mejora relativas, por ejemplo, al SGC, los procesos de la organización, recursos, etc.?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Los resultados de la revisión del sistema, ¿se han plasmado en un documento suficientemente extenso, incluidas las acciones de mejora?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distribuido este documento, como mínimo, entre los responsables de departamento?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single" w:sz="4" w:space="0" w:color="auto"/>
              <w:left w:val="single" w:sz="4" w:space="0" w:color="auto"/>
              <w:bottom w:val="nil"/>
              <w:right w:val="single" w:sz="4" w:space="0" w:color="000000"/>
            </w:tcBorders>
            <w:shd w:val="clear" w:color="000000" w:fill="CCC0DA"/>
            <w:noWrap/>
            <w:vAlign w:val="bottom"/>
            <w:hideMark/>
          </w:tcPr>
          <w:p w:rsidR="00BA4923" w:rsidRPr="00FF61C5" w:rsidRDefault="00BA4923" w:rsidP="00BA4923">
            <w:pPr>
              <w:spacing w:after="0" w:line="240" w:lineRule="auto"/>
              <w:jc w:val="center"/>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6. Gestión de los recursos</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CC0D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6.1. Provisión de recursos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¿Dispone la organización, en general, de los medios adecuados (máquinas, instalaciones, documentos, etc.) para realizar y controlar su actividad?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¿Posee la organización un plan de inversiones o de adquisición de medios acorde con sus objetivos?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CC0D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6.2. Recursos humanos</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CC0D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6.2.1.  Generalidades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25544">
        <w:trPr>
          <w:trHeight w:val="5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una política de recursos humanos en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¿Poseen los empleados la calificación óptima para el desempeño de sus funciones?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CC0D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 xml:space="preserve">6.2.2. Competencia, formación y toma de conciencia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valorado la competencia del personal y dejado constancia de ello por escrito?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utilizan las descripciones de puesto de trabajo para detectar las necesidades de formación?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69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 una formación inicial, por mínima que sea, cuando se incorpora personal nuevo?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7C2F93">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plan de formación global, o bien a escala individual, que satisfaga las necesidades de formación continua del personal?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7C2F93">
        <w:trPr>
          <w:trHeight w:val="6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lastRenderedPageBreak/>
              <w:t>71</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evalúa la eficacia de la formación recibida por el personal?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informado al personal de su papel en el logro de la calidad y de la importancia de su trabajo en dicho fin?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946D4D">
        <w:trPr>
          <w:trHeight w:val="600"/>
        </w:trPr>
        <w:tc>
          <w:tcPr>
            <w:tcW w:w="528" w:type="dxa"/>
            <w:tcBorders>
              <w:top w:val="nil"/>
              <w:left w:val="single" w:sz="4" w:space="0" w:color="auto"/>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73</w:t>
            </w:r>
          </w:p>
        </w:tc>
        <w:tc>
          <w:tcPr>
            <w:tcW w:w="7000" w:type="dxa"/>
            <w:gridSpan w:val="2"/>
            <w:tcBorders>
              <w:top w:val="nil"/>
              <w:left w:val="nil"/>
              <w:bottom w:val="single" w:sz="4" w:space="0" w:color="000000"/>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guardan registros de todas las actividades anteriores relativas a la formación?</w:t>
            </w:r>
          </w:p>
        </w:tc>
        <w:tc>
          <w:tcPr>
            <w:tcW w:w="1701" w:type="dxa"/>
            <w:tcBorders>
              <w:top w:val="nil"/>
              <w:left w:val="nil"/>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946D4D">
        <w:trPr>
          <w:trHeight w:val="300"/>
        </w:trPr>
        <w:tc>
          <w:tcPr>
            <w:tcW w:w="7528" w:type="dxa"/>
            <w:gridSpan w:val="3"/>
            <w:tcBorders>
              <w:top w:val="single" w:sz="4" w:space="0" w:color="000000"/>
              <w:left w:val="single" w:sz="4" w:space="0" w:color="auto"/>
              <w:bottom w:val="single" w:sz="4" w:space="0" w:color="auto"/>
              <w:right w:val="single" w:sz="4" w:space="0" w:color="000000"/>
            </w:tcBorders>
            <w:shd w:val="clear" w:color="000000" w:fill="CCC0D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6.3. Infraestructura</w:t>
            </w:r>
          </w:p>
        </w:tc>
        <w:tc>
          <w:tcPr>
            <w:tcW w:w="1701" w:type="dxa"/>
            <w:tcBorders>
              <w:top w:val="single" w:sz="4" w:space="0" w:color="000000"/>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15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74</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¿Posee la organización un plan de inversiones anual o bianual en el que se incluyan, entre otros, la renovación de vehículos, la remodelación o ampliación de instalaciones (tanto oficinas como almacenes), la substitución total o parcial del sistema informático y de sus programas, la substitución total o parcial del sistema de telefonía?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 el mantenimiento adecuado de la infraestructura, bien con medios propios o contratados?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CCC0DA"/>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6.4. Ambiente de trabajo</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¿Dispone la organización de un sistema de prevención de riesgos laborales y de seguridad?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¿Los puestos de trabajo, ¿son apropiados y ergonómicos?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las suficientes instalaciones para el personal (lavabos, comedores, vestuarios, etc.) y están acondicionadas del modo adecuado?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79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Las condiciones de higiene, limpieza general y contaminación, ¿son adecuadas para el desarrollo de la actividad?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¿Impera la cordialidad y compañerismo en las relaciones entre empleados?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realizan actividades lúdicas </w:t>
            </w:r>
            <w:r w:rsidR="002C3D67" w:rsidRPr="00FF61C5">
              <w:rPr>
                <w:rFonts w:ascii="Arial" w:eastAsia="Times New Roman" w:hAnsi="Arial" w:cs="Arial"/>
                <w:color w:val="000000"/>
                <w:szCs w:val="24"/>
                <w:lang w:eastAsia="es-EC"/>
              </w:rPr>
              <w:t>extra laborales</w:t>
            </w:r>
            <w:r w:rsidRPr="00FF61C5">
              <w:rPr>
                <w:rFonts w:ascii="Arial" w:eastAsia="Times New Roman" w:hAnsi="Arial" w:cs="Arial"/>
                <w:color w:val="000000"/>
                <w:szCs w:val="24"/>
                <w:lang w:eastAsia="es-EC"/>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Las metodologías de trabajo, ¿son suficientemente creativas y participativas?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300"/>
        </w:trPr>
        <w:tc>
          <w:tcPr>
            <w:tcW w:w="7528" w:type="dxa"/>
            <w:gridSpan w:val="3"/>
            <w:tcBorders>
              <w:top w:val="single" w:sz="4" w:space="0" w:color="auto"/>
              <w:left w:val="single" w:sz="4" w:space="0" w:color="auto"/>
              <w:bottom w:val="nil"/>
              <w:right w:val="single" w:sz="4" w:space="0" w:color="000000"/>
            </w:tcBorders>
            <w:shd w:val="clear" w:color="000000" w:fill="B6DDE8"/>
            <w:noWrap/>
            <w:vAlign w:val="bottom"/>
            <w:hideMark/>
          </w:tcPr>
          <w:p w:rsidR="00BA4923" w:rsidRPr="00FF61C5" w:rsidRDefault="00BA4923" w:rsidP="00BA4923">
            <w:pPr>
              <w:spacing w:after="0" w:line="240" w:lineRule="auto"/>
              <w:jc w:val="center"/>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 Realización del producto</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7.1. Planificación de la realización del producto</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definido los procesos y recursos que entrarán en juego a la hora de realizar los productos?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previsto y se llevan a cabo los controles necesarios para asegurar que el producto se realice según lo planeado?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Al margen de la definición de objetivos de calidad, ¿se dispone de otros indicadores que evidencien  el buen o mal funcionamiento del producto?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dispone de registros suficientes para probar, en su caso, que el producto cumple los requisitos establecidos?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7.2.  Procesos relacionados con el cliente</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7.2.1.  Determinación de los requisitos relacionados con el producto</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C2F93">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una especificación para la entrega del producto que ofrece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C2F93">
        <w:trPr>
          <w:trHeight w:val="9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lastRenderedPageBreak/>
              <w:t>88</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tenido en cuenta las disposiciones legales y reglamentarias que afectan a la actividad a la hora de describir la especificación del producto?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89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ha considerado la incorporación de requisitos adicionales por parte de la organización?</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 xml:space="preserve">7.2.2.  Revisión de los requisitos relacionados con el producto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25544">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establecido la oferta escrita como método principal de comunicación de las características del producto  y del precio asociado?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25544">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91</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¿Existen responsables para la gestión (emisión, revisión y aprobación) de las ofertas y contratos?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92</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normalizado el contenido y formato de las ofertas realizadas?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definido las vías por las que puede entrar un pedido?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725544" w:rsidRDefault="00BA4923" w:rsidP="00BA4923">
            <w:pPr>
              <w:spacing w:after="0" w:line="240" w:lineRule="auto"/>
              <w:jc w:val="center"/>
              <w:rPr>
                <w:rFonts w:ascii="Arial" w:eastAsia="Times New Roman" w:hAnsi="Arial" w:cs="Arial"/>
                <w:b/>
                <w:color w:val="000000"/>
                <w:szCs w:val="24"/>
                <w:lang w:eastAsia="es-EC"/>
              </w:rPr>
            </w:pPr>
            <w:r w:rsidRPr="00725544">
              <w:rPr>
                <w:rFonts w:ascii="Arial" w:eastAsia="Times New Roman" w:hAnsi="Arial" w:cs="Arial"/>
                <w:b/>
                <w:color w:val="000000"/>
                <w:szCs w:val="24"/>
                <w:lang w:eastAsia="es-EC"/>
              </w:rPr>
              <w:t>N</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definido quién es el responsable/s de revisar el pedido y proceder a su confirmación?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725544" w:rsidRDefault="00BA4923" w:rsidP="00BA4923">
            <w:pPr>
              <w:spacing w:after="0" w:line="240" w:lineRule="auto"/>
              <w:jc w:val="center"/>
              <w:rPr>
                <w:rFonts w:ascii="Arial" w:eastAsia="Times New Roman" w:hAnsi="Arial" w:cs="Arial"/>
                <w:b/>
                <w:color w:val="000000"/>
                <w:szCs w:val="24"/>
                <w:lang w:eastAsia="es-EC"/>
              </w:rPr>
            </w:pPr>
            <w:r w:rsidRPr="00725544">
              <w:rPr>
                <w:rFonts w:ascii="Arial" w:eastAsia="Times New Roman" w:hAnsi="Arial" w:cs="Arial"/>
                <w:b/>
                <w:color w:val="000000"/>
                <w:szCs w:val="24"/>
                <w:lang w:eastAsia="es-EC"/>
              </w:rPr>
              <w:t>N</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En la fase de oferta, o con un pedido en la mano, ¿se analiza la capacidad de la organización para cumplir con los requisitos del cliente?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registran todos los acuerdos comerciales con clientes?, Es decir, ¿se puede encontrar la oferta  o pedido de los productos?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7.2.3. Comunicación con el Cliente</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definido quién es el responsable/s de contactar con el cliente según la información que solicite?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medios suficiente para atender la información que piden los clientes?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99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tiene claro de lo que se puede informar al cliente y de lo que no?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Las comunicaciones relevantes con el cliente, ¿se utilizan para mejorar la calidad del servicio?</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7.4. Compras</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7.4.1 Proceso de Compras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101</w:t>
            </w:r>
          </w:p>
        </w:tc>
        <w:tc>
          <w:tcPr>
            <w:tcW w:w="7000" w:type="dxa"/>
            <w:gridSpan w:val="2"/>
            <w:tcBorders>
              <w:top w:val="nil"/>
              <w:left w:val="nil"/>
              <w:bottom w:val="single" w:sz="4" w:space="0" w:color="auto"/>
              <w:right w:val="single" w:sz="4" w:space="0" w:color="auto"/>
            </w:tcBorders>
            <w:shd w:val="clear" w:color="auto" w:fill="auto"/>
            <w:vAlign w:val="bottom"/>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circuito claro para la prestación de compras, tanto de materiales como de servicios?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102</w:t>
            </w:r>
          </w:p>
        </w:tc>
        <w:tc>
          <w:tcPr>
            <w:tcW w:w="7000" w:type="dxa"/>
            <w:gridSpan w:val="2"/>
            <w:tcBorders>
              <w:top w:val="nil"/>
              <w:left w:val="nil"/>
              <w:bottom w:val="single" w:sz="4" w:space="0" w:color="auto"/>
              <w:right w:val="single" w:sz="4" w:space="0" w:color="auto"/>
            </w:tcBorders>
            <w:shd w:val="clear" w:color="auto" w:fill="auto"/>
            <w:vAlign w:val="bottom"/>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organizada la gestión de las compras (departamentos, responsables, autorizaciones, etc.)?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registro que relacione a los proveedores con los materiales o los servicios comprados frecuentemente ('listado de proveedores')?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104</w:t>
            </w:r>
          </w:p>
        </w:tc>
        <w:tc>
          <w:tcPr>
            <w:tcW w:w="7000" w:type="dxa"/>
            <w:gridSpan w:val="2"/>
            <w:tcBorders>
              <w:top w:val="nil"/>
              <w:left w:val="nil"/>
              <w:bottom w:val="single" w:sz="4" w:space="0" w:color="auto"/>
              <w:right w:val="single" w:sz="4" w:space="0" w:color="auto"/>
            </w:tcBorders>
            <w:shd w:val="clear" w:color="auto" w:fill="auto"/>
            <w:vAlign w:val="bottom"/>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responsable para la evaluación de proveedores/subcontratistas?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definidos el modo y criterios para aprobar y, posteriormente, evaluar regularmente a los proveedores?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7C2F93">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106</w:t>
            </w:r>
          </w:p>
        </w:tc>
        <w:tc>
          <w:tcPr>
            <w:tcW w:w="7000" w:type="dxa"/>
            <w:gridSpan w:val="2"/>
            <w:tcBorders>
              <w:top w:val="nil"/>
              <w:left w:val="nil"/>
              <w:bottom w:val="single" w:sz="4" w:space="0" w:color="auto"/>
              <w:right w:val="single" w:sz="4" w:space="0" w:color="auto"/>
            </w:tcBorders>
            <w:shd w:val="clear" w:color="auto" w:fill="auto"/>
            <w:vAlign w:val="bottom"/>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mantienen reuniones con los proveedores para comentar su nivel de servicio?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7C2F93">
        <w:trPr>
          <w:trHeight w:val="6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lastRenderedPageBreak/>
              <w:t>107</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¿Existen registros que demuestren la evaluación de proveedores?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7.4.2 Información de la compras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realizan las compras de materiales o servicios por fax?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109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Las peticiones de compra, ¿se revisan y aprueban, antes de su envío, por algún responsable?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Los documentos de compra, ¿contienen la información suficiente y precisa para asegurar que los materiales o servicios comprados cumplirán con los requisitos especificados?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25544">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7.4.3. Verificación de los productos/servicios comprados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25544">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111</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definidas y establecidas las especificaciones de los servicios o materiales a comprar?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112</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¿Están definidos y establecidos los controles en la recepción de los materiales o durante la prestación  del servicio subcontratado?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7.5 Producción y prestación del servicio</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7.5.1. Control de la producción y de la prestación del servicio</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sistematizada la recogida y revisión del pedido?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una sistemática para la asignación del conductor y/o vehículo que hará el servicio?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725544" w:rsidRDefault="00BA4923" w:rsidP="00BA4923">
            <w:pPr>
              <w:spacing w:after="0" w:line="240" w:lineRule="auto"/>
              <w:jc w:val="center"/>
              <w:rPr>
                <w:rFonts w:ascii="Arial" w:eastAsia="Times New Roman" w:hAnsi="Arial" w:cs="Arial"/>
                <w:b/>
                <w:color w:val="000000"/>
                <w:szCs w:val="24"/>
                <w:lang w:eastAsia="es-EC"/>
              </w:rPr>
            </w:pPr>
            <w:r w:rsidRPr="00725544">
              <w:rPr>
                <w:rFonts w:ascii="Arial" w:eastAsia="Times New Roman" w:hAnsi="Arial" w:cs="Arial"/>
                <w:b/>
                <w:color w:val="000000"/>
                <w:szCs w:val="24"/>
                <w:lang w:eastAsia="es-EC"/>
              </w:rPr>
              <w:t>N</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dispone de instrucciones de trabajo que describan las actividades críticas que influyen en la calidad final del servicio (carga, descarga, emergencias, inicio jornada, conducta, etc.)?</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realizan y documentan las tareas de mantenimiento preventivo de todos los vehículos y de los diferentes tipos de remolques que pueden llevar?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han definido indicadores de prestación del servicio que permitan asegurar que se cumplen, por ejemplo, los plazos de entrega de mercancía prometidos a la organización?</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cuantifican y controlan estos parámetros?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119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adecuan las instalaciones y parque de </w:t>
            </w:r>
            <w:r w:rsidR="002C3D67" w:rsidRPr="00FF61C5">
              <w:rPr>
                <w:rFonts w:ascii="Arial" w:eastAsia="Times New Roman" w:hAnsi="Arial" w:cs="Arial"/>
                <w:color w:val="000000"/>
                <w:szCs w:val="24"/>
                <w:lang w:eastAsia="es-EC"/>
              </w:rPr>
              <w:t>vehículos</w:t>
            </w:r>
            <w:r w:rsidRPr="00FF61C5">
              <w:rPr>
                <w:rFonts w:ascii="Arial" w:eastAsia="Times New Roman" w:hAnsi="Arial" w:cs="Arial"/>
                <w:color w:val="000000"/>
                <w:szCs w:val="24"/>
                <w:lang w:eastAsia="es-EC"/>
              </w:rPr>
              <w:t xml:space="preserve"> al tipo de cantidad de servicio solicitados por el cliente?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equipos de seguimiento que permitan conocer la </w:t>
            </w:r>
            <w:r w:rsidR="002C3D67" w:rsidRPr="00FF61C5">
              <w:rPr>
                <w:rFonts w:ascii="Arial" w:eastAsia="Times New Roman" w:hAnsi="Arial" w:cs="Arial"/>
                <w:color w:val="000000"/>
                <w:szCs w:val="24"/>
                <w:lang w:eastAsia="es-EC"/>
              </w:rPr>
              <w:t>posición</w:t>
            </w:r>
            <w:r w:rsidRPr="00FF61C5">
              <w:rPr>
                <w:rFonts w:ascii="Arial" w:eastAsia="Times New Roman" w:hAnsi="Arial" w:cs="Arial"/>
                <w:color w:val="000000"/>
                <w:szCs w:val="24"/>
                <w:lang w:eastAsia="es-EC"/>
              </w:rPr>
              <w:t xml:space="preserve"> de cada uno de los vehículos en ruta?</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¿Existe un 'planning' de cargas de trabajo por vehículo?, es decir, ¿conoce la organización, en cada momento, su capacidad de prestar el servicio con recursos propios?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Para los casos en que el transporte de mercancías puede considerarse especial, ¿se dispone de equipos adecuados y del personal cualificado?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una descripción del servicio que permita distinguir entre el servicio conforme y el que no lo 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7C2F93">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7.5.3. Identificación y trazabilidad</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C2F93">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lastRenderedPageBreak/>
              <w:t>124</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identifican cada uno de los servicios con algún código o número que le permita distinguirse de los demás?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La organización, ¿es capaz de reconstruir, mediante este código o número, el historial de un servicio que se prestó hace meses?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7.5.4. Propiedad del cliente</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informa sistemáticamente y con prontitud al cliente de daños o defectos del producto?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utilizan procedimientos o instrucciones documentadas para asegurar que las obras de construcción avanzan correctamente?</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¿Están definidas las operaciones de las que se encargará el transportista en la carga y descarga de mercancía y aquellas de las que se ocupará el cliente?</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129</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dispone de un seguro para el producto transportado?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7.5.5. Preservación del producto</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130</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Toda las obras que son dirigidas por la organización, ¿está debidamente identificada?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dispone de unas pautas generales de manipulación del producto, tanto en las operaciones de carga y descarga como en los traslados internos dentro del almacén?</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establecida una sistemática para la recepción de los productos que incluyan las verificaciones e inspecciones mínimas para detectar el producto </w:t>
            </w:r>
            <w:r w:rsidR="00FF61C5" w:rsidRPr="00FF61C5">
              <w:rPr>
                <w:rFonts w:ascii="Arial" w:eastAsia="Times New Roman" w:hAnsi="Arial" w:cs="Arial"/>
                <w:color w:val="000000"/>
                <w:szCs w:val="24"/>
                <w:lang w:eastAsia="es-EC"/>
              </w:rPr>
              <w:t>erróneo o deteriorado</w:t>
            </w:r>
            <w:r w:rsidRPr="00FF61C5">
              <w:rPr>
                <w:rFonts w:ascii="Arial" w:eastAsia="Times New Roman" w:hAnsi="Arial" w:cs="Arial"/>
                <w:color w:val="000000"/>
                <w:szCs w:val="24"/>
                <w:lang w:eastAsia="es-EC"/>
              </w:rPr>
              <w:t>, etc.?</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¿Existe una sistemática para el acondicionamiento del producto en las en el almacén</w:t>
            </w:r>
            <w:r w:rsidR="00FF61C5">
              <w:rPr>
                <w:rFonts w:ascii="Arial" w:eastAsia="Times New Roman" w:hAnsi="Arial" w:cs="Arial"/>
                <w:color w:val="000000"/>
                <w:szCs w:val="24"/>
                <w:lang w:eastAsia="es-EC"/>
              </w:rPr>
              <w:t xml:space="preserve"> </w:t>
            </w:r>
            <w:r w:rsidRPr="00FF61C5">
              <w:rPr>
                <w:rFonts w:ascii="Arial" w:eastAsia="Times New Roman" w:hAnsi="Arial" w:cs="Arial"/>
                <w:color w:val="000000"/>
                <w:szCs w:val="24"/>
                <w:lang w:eastAsia="es-EC"/>
              </w:rPr>
              <w:t xml:space="preserve">(numeradas, etiquetadas, etc.)?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¿Están establecidos controles periódicos en el almacenamiento del producto (orden, limpieza, control de seguridad)?</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previsto el modo de actuar ante no conformidades en el almacenamiento del producto?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descrito el modo de actuar ante accidentes o emergencias en el almacén?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w:t>
            </w:r>
            <w:r w:rsidR="00FF61C5" w:rsidRPr="00FF61C5">
              <w:rPr>
                <w:rFonts w:ascii="Arial" w:eastAsia="Times New Roman" w:hAnsi="Arial" w:cs="Arial"/>
                <w:color w:val="000000"/>
                <w:szCs w:val="24"/>
                <w:lang w:eastAsia="es-EC"/>
              </w:rPr>
              <w:t>identificados</w:t>
            </w:r>
            <w:r w:rsidRPr="00FF61C5">
              <w:rPr>
                <w:rFonts w:ascii="Arial" w:eastAsia="Times New Roman" w:hAnsi="Arial" w:cs="Arial"/>
                <w:color w:val="000000"/>
                <w:szCs w:val="24"/>
                <w:lang w:eastAsia="es-EC"/>
              </w:rPr>
              <w:t xml:space="preserve"> los productos que requieren una conservación especial?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previstos métodos para la conservación del producto para prevenir daños o deterioros?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B6DDE8"/>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7.6. Control de los dispositivos de seguimiento y medición</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139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dispone de un listado con todos los elementos de medición de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establecido por la organización el alcance y la frecuencia de dichas revisiones?, es decir, ¿existe un programa de </w:t>
            </w:r>
            <w:r w:rsidR="002C3D67" w:rsidRPr="00FF61C5">
              <w:rPr>
                <w:rFonts w:ascii="Arial" w:eastAsia="Times New Roman" w:hAnsi="Arial" w:cs="Arial"/>
                <w:color w:val="000000"/>
                <w:szCs w:val="24"/>
                <w:lang w:eastAsia="es-EC"/>
              </w:rPr>
              <w:t>evaluación</w:t>
            </w:r>
            <w:r w:rsidRPr="00FF61C5">
              <w:rPr>
                <w:rFonts w:ascii="Arial" w:eastAsia="Times New Roman" w:hAnsi="Arial" w:cs="Arial"/>
                <w:color w:val="000000"/>
                <w:szCs w:val="24"/>
                <w:lang w:eastAsia="es-EC"/>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una sistemática para distinguir el equipo que está evaluado del que no lo está?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conservan registros de las evaluaciones que evidencien dicho control?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single" w:sz="4" w:space="0" w:color="auto"/>
              <w:left w:val="single" w:sz="4" w:space="0" w:color="auto"/>
              <w:bottom w:val="nil"/>
              <w:right w:val="single" w:sz="4" w:space="0" w:color="000000"/>
            </w:tcBorders>
            <w:shd w:val="clear" w:color="000000" w:fill="FAC090"/>
            <w:noWrap/>
            <w:vAlign w:val="bottom"/>
            <w:hideMark/>
          </w:tcPr>
          <w:p w:rsidR="00BA4923" w:rsidRPr="00FF61C5" w:rsidRDefault="00BA4923" w:rsidP="00BA4923">
            <w:pPr>
              <w:spacing w:after="0" w:line="240" w:lineRule="auto"/>
              <w:jc w:val="center"/>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 Medición y análisis de mejora</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C2F93">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8.1 Generalidades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C2F93">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lastRenderedPageBreak/>
              <w:t>143</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encuentran planificadas las actividades de medición, análisis y mejora que se realizan?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aplican técnicas que permitan extraer conclusiones rápidas de una serie de datos?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8.2. Seguimiento y medición</w:t>
            </w:r>
          </w:p>
        </w:tc>
        <w:tc>
          <w:tcPr>
            <w:tcW w:w="1701" w:type="dxa"/>
            <w:tcBorders>
              <w:top w:val="nil"/>
              <w:left w:val="nil"/>
              <w:bottom w:val="nil"/>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8.2.1. Satisfacción del cliente</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definido la sistemática para conocer la opinión del cliente a intervalos regulares (entrevistas personales, telefónicas, encuestas)?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definido indicadores que reflejen la satisfacción / insatisfacción del cliente?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valorado la importancia económica de cada cliente en relación con la facturación global de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148</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documentado la información referente a la satisfacción / insatisfacción del cliente?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149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hace un seguimiento de la información referente a la satisfacción / insatisfacción del cliente?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150</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Como consecuencia del análisis de la información anterior, ¿se emprenden acciones de mejora?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 informado a los empleados de la importancia de la satisfacción del cliente como estrategia comercial y de fidelidad del cliente?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8.2.2. Auditoría interna</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25544">
        <w:trPr>
          <w:trHeight w:val="50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realizan auditorías internas que abarquen a todo el SGC?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725544">
        <w:trPr>
          <w:trHeight w:val="571"/>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plan o una programación de auditorías internas?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procedimiento documentado para la prestación de las auditorías internas?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previsto que las auditorías las realice personal independiente del área a auditar o personal de organizaciones externas?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725544">
        <w:trPr>
          <w:trHeight w:val="45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¿Existen registros de los resultados de las auditorías internas?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informa a los responsables de departamento, área o sección, de los resultados de la auditoría?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emprenden acciones correctoras como respuesta a las no conformidades encontradas en la auditoría?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hace un seguimiento de las acciones correctoras derivadas de la auditoría para verificar  su implantación y eficacia?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159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Los informes o actas de auditoría, ¿son utilizados en la revisión del SGC por Dirección?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definidos los requisitos que deben cumplir los auditores internos?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8.2.3. Seguimiento y medición de los procesos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realizan inspecciones durante el proceso de prestación del servicio?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C2F93">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¿Existen documentos que indiquen qué, cuándo, cómo y con qué criterios se hace la inspección?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C2F93">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lastRenderedPageBreak/>
              <w:t>163</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aplican técnicas estadísticas para verificar la capacidad de los procesos?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8.2.4. Seguimiento y medición del producto</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realizan controles o inspecciones en la recepción o carga del producto?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¿Se realizan controles o inspecciones durante el traslado de los productos?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realizan controles o inspecciones en la entrega del producto?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¿Queda constancia de dichas inspecciones? es decir, ¿se utilizan marcas, sellos, registros?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725544">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lleva una estadística de incidencias o problemas en cualquiera de los controles anteriores?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25544">
        <w:trPr>
          <w:trHeight w:val="6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169</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asignado responsabilidades para la prestación de los diversos controles?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6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170</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Las personas implicadas en el control, ¿son suficientes y están preparados para esta función?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25544">
        <w:trPr>
          <w:trHeight w:val="615"/>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171</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¿Existe una sistemática de actuación ante problemas en la recepción?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una sistemática de actuación ante problemas durante el traslado del producto?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173</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una sistemática de actuación ante problemas en la entrega del producto?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174</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Si la recepción es defectuosa, ¿se identifica y separa el producto no conforme?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b/>
                <w:color w:val="000000"/>
                <w:szCs w:val="24"/>
                <w:lang w:eastAsia="es-EC"/>
              </w:rPr>
            </w:pPr>
            <w:r w:rsidRPr="00FF61C5">
              <w:rPr>
                <w:rFonts w:ascii="Arial" w:eastAsia="Times New Roman" w:hAnsi="Arial" w:cs="Arial"/>
                <w:b/>
                <w:color w:val="000000"/>
                <w:szCs w:val="24"/>
                <w:lang w:eastAsia="es-EC"/>
              </w:rPr>
              <w:t>N</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Las comunicaciones obligadas con la base, ¿permiten conocer el estado del producto y, en consecuencia, prever retrasos en la entrega?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8.3. Control del producto no conforme</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9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definido el catálogo de incidencias / reclamaciones con respecto al producto que ofrece la organización?, es decir, ¿está definido lo que es un producto no conforme?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procedimiento para asegurar que los productos no conformes se tratan adecuadamente?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Ante una no conformidad ¿queda constancia escrita del problema surgido y de la solución aplicada?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176</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¿Están definidas las responsabilidades de cara a tomar decisiones ante los productos no conformes?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8.4. Análisis de datos</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analizan por la organización los datos generados en las actividades de medición y seguimiento?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¿Son suficientes y aportan una visión completa del funcionamiento de la organización?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177</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han valorado fuentes de información externas para comparar?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2</w:t>
            </w:r>
          </w:p>
        </w:tc>
      </w:tr>
      <w:tr w:rsidR="00BA4923" w:rsidRPr="002C3D67" w:rsidTr="007C2F93">
        <w:trPr>
          <w:trHeight w:val="300"/>
        </w:trPr>
        <w:tc>
          <w:tcPr>
            <w:tcW w:w="7528" w:type="dxa"/>
            <w:gridSpan w:val="3"/>
            <w:tcBorders>
              <w:top w:val="nil"/>
              <w:left w:val="single" w:sz="4" w:space="0" w:color="auto"/>
              <w:bottom w:val="single" w:sz="4" w:space="0" w:color="000000"/>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8.5 Mejora</w:t>
            </w:r>
          </w:p>
        </w:tc>
        <w:tc>
          <w:tcPr>
            <w:tcW w:w="1701" w:type="dxa"/>
            <w:tcBorders>
              <w:top w:val="nil"/>
              <w:left w:val="nil"/>
              <w:bottom w:val="single" w:sz="4" w:space="0" w:color="000000"/>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7C2F93">
        <w:trPr>
          <w:trHeight w:val="300"/>
        </w:trPr>
        <w:tc>
          <w:tcPr>
            <w:tcW w:w="7528" w:type="dxa"/>
            <w:gridSpan w:val="3"/>
            <w:tcBorders>
              <w:top w:val="single" w:sz="4" w:space="0" w:color="000000"/>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lastRenderedPageBreak/>
              <w:t>8.5.1. Mejora continua</w:t>
            </w:r>
          </w:p>
        </w:tc>
        <w:tc>
          <w:tcPr>
            <w:tcW w:w="1701" w:type="dxa"/>
            <w:tcBorders>
              <w:top w:val="single" w:sz="4" w:space="0" w:color="000000"/>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178</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¿Está prevista y han sido planificadas actividades de mejora continua?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179</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En dichas actividades de mejora continua, ¿se examina toda la información relevante disponible?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180</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documentación de la sistemática de la mejora continua y de los avances logrados?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8.5.2. Acción correctiva</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181</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toman acciones encaminadas a la solución definitiva del problema, cuando éste es repetitivo o grave?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725544">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182</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 ¿Existe un procedimiento que regule dicha actividad?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725544">
        <w:trPr>
          <w:trHeight w:val="9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183</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encuentran registros de acciones correctivas donde, aparte de la descripción del problema de fondo y de las medidas puestas en práctica, se haga un seguimiento de las mismas?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r w:rsidR="00BA4923" w:rsidRPr="002C3D67" w:rsidTr="00FF61C5">
        <w:trPr>
          <w:trHeight w:val="300"/>
        </w:trPr>
        <w:tc>
          <w:tcPr>
            <w:tcW w:w="7528" w:type="dxa"/>
            <w:gridSpan w:val="3"/>
            <w:tcBorders>
              <w:top w:val="nil"/>
              <w:left w:val="single" w:sz="4" w:space="0" w:color="auto"/>
              <w:bottom w:val="single" w:sz="4" w:space="0" w:color="auto"/>
              <w:right w:val="single" w:sz="4" w:space="0" w:color="000000"/>
            </w:tcBorders>
            <w:shd w:val="clear" w:color="000000" w:fill="FAC090"/>
            <w:noWrap/>
            <w:vAlign w:val="bottom"/>
            <w:hideMark/>
          </w:tcPr>
          <w:p w:rsidR="00BA4923" w:rsidRPr="00FF61C5" w:rsidRDefault="00BA4923" w:rsidP="00BA4923">
            <w:pPr>
              <w:spacing w:after="0" w:line="240" w:lineRule="auto"/>
              <w:rPr>
                <w:rFonts w:ascii="Arial" w:eastAsia="Times New Roman" w:hAnsi="Arial" w:cs="Arial"/>
                <w:b/>
                <w:bCs/>
                <w:color w:val="000000"/>
                <w:szCs w:val="24"/>
                <w:lang w:eastAsia="es-EC"/>
              </w:rPr>
            </w:pPr>
            <w:r w:rsidRPr="00FF61C5">
              <w:rPr>
                <w:rFonts w:ascii="Arial" w:eastAsia="Times New Roman" w:hAnsi="Arial" w:cs="Arial"/>
                <w:b/>
                <w:bCs/>
                <w:color w:val="000000"/>
                <w:szCs w:val="24"/>
                <w:lang w:eastAsia="es-EC"/>
              </w:rPr>
              <w:t>8.5.3. Acción preventiva</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w:t>
            </w:r>
          </w:p>
        </w:tc>
      </w:tr>
      <w:tr w:rsidR="00BA4923" w:rsidRPr="002C3D67" w:rsidTr="00FF61C5">
        <w:trPr>
          <w:trHeight w:val="6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184</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¿Se toman acciones encaminadas a la prevención de problemas potenciales?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6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185</w:t>
            </w:r>
          </w:p>
        </w:tc>
        <w:tc>
          <w:tcPr>
            <w:tcW w:w="7000" w:type="dxa"/>
            <w:gridSpan w:val="2"/>
            <w:tcBorders>
              <w:top w:val="nil"/>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 xml:space="preserve">¿Existe un procedimiento que regule dicha actividad? </w:t>
            </w:r>
          </w:p>
        </w:tc>
        <w:tc>
          <w:tcPr>
            <w:tcW w:w="1701" w:type="dxa"/>
            <w:tcBorders>
              <w:top w:val="nil"/>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w:t>
            </w:r>
          </w:p>
        </w:tc>
      </w:tr>
      <w:tr w:rsidR="00BA4923" w:rsidRPr="002C3D67" w:rsidTr="00FF61C5">
        <w:trPr>
          <w:trHeight w:val="9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186</w:t>
            </w:r>
          </w:p>
        </w:tc>
        <w:tc>
          <w:tcPr>
            <w:tcW w:w="7000" w:type="dxa"/>
            <w:gridSpan w:val="2"/>
            <w:tcBorders>
              <w:top w:val="single" w:sz="4" w:space="0" w:color="auto"/>
              <w:left w:val="nil"/>
              <w:bottom w:val="single" w:sz="4" w:space="0" w:color="auto"/>
              <w:right w:val="single" w:sz="4" w:space="0" w:color="auto"/>
            </w:tcBorders>
            <w:shd w:val="clear" w:color="auto" w:fill="auto"/>
            <w:vAlign w:val="center"/>
            <w:hideMark/>
          </w:tcPr>
          <w:p w:rsidR="00BA4923" w:rsidRPr="00FF61C5" w:rsidRDefault="00BA4923" w:rsidP="00BA4923">
            <w:pPr>
              <w:spacing w:after="0" w:line="240" w:lineRule="auto"/>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¿Se encuentran registros de acciones preventivas donde, aparte de la descripción del problema de fondo y de las medidas puestas en práctica, se haga un seguimiento de las mismas?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A4923" w:rsidRPr="00FF61C5" w:rsidRDefault="00BA4923" w:rsidP="00BA4923">
            <w:pPr>
              <w:spacing w:after="0" w:line="240" w:lineRule="auto"/>
              <w:jc w:val="center"/>
              <w:rPr>
                <w:rFonts w:ascii="Arial" w:eastAsia="Times New Roman" w:hAnsi="Arial" w:cs="Arial"/>
                <w:color w:val="000000"/>
                <w:szCs w:val="24"/>
                <w:lang w:eastAsia="es-EC"/>
              </w:rPr>
            </w:pPr>
            <w:r w:rsidRPr="00FF61C5">
              <w:rPr>
                <w:rFonts w:ascii="Arial" w:eastAsia="Times New Roman" w:hAnsi="Arial" w:cs="Arial"/>
                <w:color w:val="000000"/>
                <w:szCs w:val="24"/>
                <w:lang w:eastAsia="es-EC"/>
              </w:rPr>
              <w:t>0</w:t>
            </w:r>
          </w:p>
        </w:tc>
      </w:tr>
    </w:tbl>
    <w:p w:rsidR="00BA4923" w:rsidRPr="00FF61C5" w:rsidRDefault="00FF61C5" w:rsidP="00FF61C5">
      <w:pPr>
        <w:pStyle w:val="Sinespaciado"/>
        <w:jc w:val="center"/>
        <w:rPr>
          <w:rFonts w:ascii="Arial" w:hAnsi="Arial" w:cs="Arial"/>
        </w:rPr>
      </w:pPr>
      <w:r w:rsidRPr="00FF61C5">
        <w:rPr>
          <w:rFonts w:ascii="Arial" w:hAnsi="Arial" w:cs="Arial"/>
        </w:rPr>
        <w:t>Fuente: Norma ISO 9001:2008</w:t>
      </w:r>
    </w:p>
    <w:p w:rsidR="00FF61C5" w:rsidRPr="00FF61C5" w:rsidRDefault="00FF61C5" w:rsidP="00FF61C5">
      <w:pPr>
        <w:pStyle w:val="Sinespaciado"/>
        <w:jc w:val="center"/>
        <w:rPr>
          <w:rFonts w:ascii="Arial" w:hAnsi="Arial" w:cs="Arial"/>
        </w:rPr>
      </w:pPr>
      <w:r w:rsidRPr="00FF61C5">
        <w:rPr>
          <w:rFonts w:ascii="Arial" w:hAnsi="Arial" w:cs="Arial"/>
        </w:rPr>
        <w:t>Elaborada por: Las Autoras</w:t>
      </w:r>
    </w:p>
    <w:p w:rsidR="0043228C" w:rsidRDefault="004A5A0E" w:rsidP="0043228C">
      <w:pPr>
        <w:pStyle w:val="Ttulo2"/>
        <w:spacing w:line="360" w:lineRule="auto"/>
        <w:rPr>
          <w:rFonts w:ascii="Arial" w:hAnsi="Arial" w:cs="Arial"/>
          <w:color w:val="auto"/>
          <w:sz w:val="24"/>
        </w:rPr>
      </w:pPr>
      <w:bookmarkStart w:id="140" w:name="_Toc352753013"/>
      <w:r>
        <w:rPr>
          <w:rFonts w:ascii="Arial" w:hAnsi="Arial" w:cs="Arial"/>
          <w:color w:val="auto"/>
          <w:sz w:val="24"/>
        </w:rPr>
        <w:lastRenderedPageBreak/>
        <w:t>ANEXO 8</w:t>
      </w:r>
      <w:r w:rsidR="0043228C">
        <w:rPr>
          <w:rFonts w:ascii="Arial" w:hAnsi="Arial" w:cs="Arial"/>
          <w:color w:val="auto"/>
          <w:sz w:val="24"/>
        </w:rPr>
        <w:t xml:space="preserve">: PROCESOS MEJORADOS DE LA GESTION </w:t>
      </w:r>
      <w:r w:rsidR="00C32526">
        <w:rPr>
          <w:rFonts w:ascii="Arial" w:hAnsi="Arial" w:cs="Arial"/>
          <w:color w:val="auto"/>
          <w:sz w:val="24"/>
        </w:rPr>
        <w:t>COMERCIAL</w:t>
      </w:r>
      <w:bookmarkEnd w:id="140"/>
    </w:p>
    <w:p w:rsidR="0043228C" w:rsidRDefault="007C2F93" w:rsidP="0043228C">
      <w:pPr>
        <w:jc w:val="center"/>
      </w:pPr>
      <w:r>
        <w:object w:dxaOrig="16089" w:dyaOrig="13387">
          <v:shape id="_x0000_i1032" type="#_x0000_t75" style="width:491.25pt;height:675.75pt" o:ole="">
            <v:imagedata r:id="rId57" o:title=""/>
          </v:shape>
          <o:OLEObject Type="Embed" ProgID="Visio.Drawing.11" ShapeID="_x0000_i1032" DrawAspect="Content" ObjectID="_1428136231" r:id="rId58"/>
        </w:object>
      </w:r>
      <w:r w:rsidR="0043228C" w:rsidRPr="00D13EAD">
        <w:rPr>
          <w:rFonts w:ascii="Arial" w:hAnsi="Arial" w:cs="Arial"/>
        </w:rPr>
        <w:t>Elaborado por: Las Autoras</w:t>
      </w:r>
    </w:p>
    <w:p w:rsidR="00C32526" w:rsidRDefault="00C32526" w:rsidP="00C32526">
      <w:pPr>
        <w:jc w:val="center"/>
      </w:pPr>
      <w:r>
        <w:object w:dxaOrig="11007" w:dyaOrig="13275">
          <v:shape id="_x0000_i1033" type="#_x0000_t75" style="width:488.25pt;height:682.5pt" o:ole="">
            <v:imagedata r:id="rId59" o:title=""/>
          </v:shape>
          <o:OLEObject Type="Embed" ProgID="Visio.Drawing.11" ShapeID="_x0000_i1033" DrawAspect="Content" ObjectID="_1428136232" r:id="rId60"/>
        </w:object>
      </w:r>
      <w:r w:rsidRPr="00D13EAD">
        <w:rPr>
          <w:rFonts w:ascii="Arial" w:hAnsi="Arial" w:cs="Arial"/>
        </w:rPr>
        <w:t>Elaborado por: Las Autoras</w:t>
      </w:r>
    </w:p>
    <w:p w:rsidR="00C32526" w:rsidRDefault="00C32526" w:rsidP="00C32526">
      <w:pPr>
        <w:pStyle w:val="Ttulo2"/>
        <w:spacing w:line="360" w:lineRule="auto"/>
        <w:rPr>
          <w:rFonts w:ascii="Arial" w:hAnsi="Arial" w:cs="Arial"/>
          <w:color w:val="auto"/>
          <w:sz w:val="24"/>
        </w:rPr>
      </w:pPr>
      <w:bookmarkStart w:id="141" w:name="_Toc352753014"/>
      <w:r>
        <w:rPr>
          <w:rFonts w:ascii="Arial" w:hAnsi="Arial" w:cs="Arial"/>
          <w:color w:val="auto"/>
          <w:sz w:val="24"/>
        </w:rPr>
        <w:lastRenderedPageBreak/>
        <w:t xml:space="preserve">ANEXO </w:t>
      </w:r>
      <w:r w:rsidR="004A5A0E">
        <w:rPr>
          <w:rFonts w:ascii="Arial" w:hAnsi="Arial" w:cs="Arial"/>
          <w:color w:val="auto"/>
          <w:sz w:val="24"/>
        </w:rPr>
        <w:t>9</w:t>
      </w:r>
      <w:r>
        <w:rPr>
          <w:rFonts w:ascii="Arial" w:hAnsi="Arial" w:cs="Arial"/>
          <w:color w:val="auto"/>
          <w:sz w:val="24"/>
        </w:rPr>
        <w:t>: PROCESO MEJORADO DE LA GESTION OPERATIVA</w:t>
      </w:r>
      <w:bookmarkEnd w:id="141"/>
    </w:p>
    <w:p w:rsidR="0043228C" w:rsidRDefault="007C2F93" w:rsidP="00F3701D">
      <w:pPr>
        <w:jc w:val="center"/>
        <w:rPr>
          <w:rFonts w:ascii="Arial" w:hAnsi="Arial" w:cs="Arial"/>
        </w:rPr>
      </w:pPr>
      <w:r>
        <w:object w:dxaOrig="18405" w:dyaOrig="24067">
          <v:shape id="_x0000_i1034" type="#_x0000_t75" style="width:487.5pt;height:676.5pt" o:ole="">
            <v:imagedata r:id="rId61" o:title=""/>
          </v:shape>
          <o:OLEObject Type="Embed" ProgID="Visio.Drawing.11" ShapeID="_x0000_i1034" DrawAspect="Content" ObjectID="_1428136233" r:id="rId62"/>
        </w:object>
      </w:r>
      <w:r w:rsidR="00F3701D" w:rsidRPr="00D13EAD">
        <w:rPr>
          <w:rFonts w:ascii="Arial" w:hAnsi="Arial" w:cs="Arial"/>
        </w:rPr>
        <w:t>Elaborado por: Las Autoras</w:t>
      </w:r>
    </w:p>
    <w:p w:rsidR="009A3317" w:rsidRDefault="004A5A0E" w:rsidP="009A3317">
      <w:pPr>
        <w:pStyle w:val="Ttulo2"/>
        <w:spacing w:line="360" w:lineRule="auto"/>
        <w:rPr>
          <w:rFonts w:ascii="Arial" w:hAnsi="Arial" w:cs="Arial"/>
          <w:color w:val="auto"/>
          <w:sz w:val="24"/>
        </w:rPr>
      </w:pPr>
      <w:bookmarkStart w:id="142" w:name="_Toc352753015"/>
      <w:r>
        <w:rPr>
          <w:rFonts w:ascii="Arial" w:hAnsi="Arial" w:cs="Arial"/>
          <w:color w:val="auto"/>
          <w:sz w:val="24"/>
        </w:rPr>
        <w:lastRenderedPageBreak/>
        <w:t>ANEXO 10</w:t>
      </w:r>
      <w:r w:rsidR="009A3317">
        <w:rPr>
          <w:rFonts w:ascii="Arial" w:hAnsi="Arial" w:cs="Arial"/>
          <w:color w:val="auto"/>
          <w:sz w:val="24"/>
        </w:rPr>
        <w:t>: PROCESOS MEJORADOS DE LA GESTION ADMINISTRATIVA</w:t>
      </w:r>
      <w:bookmarkEnd w:id="142"/>
    </w:p>
    <w:p w:rsidR="009A3317" w:rsidRDefault="007C2F93" w:rsidP="00932D05">
      <w:pPr>
        <w:jc w:val="center"/>
        <w:rPr>
          <w:rFonts w:ascii="Arial" w:hAnsi="Arial" w:cs="Arial"/>
        </w:rPr>
      </w:pPr>
      <w:r>
        <w:object w:dxaOrig="20366" w:dyaOrig="24159">
          <v:shape id="_x0000_i1035" type="#_x0000_t75" style="width:487.5pt;height:676.5pt" o:ole="">
            <v:imagedata r:id="rId63" o:title=""/>
          </v:shape>
          <o:OLEObject Type="Embed" ProgID="Visio.Drawing.11" ShapeID="_x0000_i1035" DrawAspect="Content" ObjectID="_1428136234" r:id="rId64"/>
        </w:object>
      </w:r>
      <w:r w:rsidR="00932D05" w:rsidRPr="00D13EAD">
        <w:rPr>
          <w:rFonts w:ascii="Arial" w:hAnsi="Arial" w:cs="Arial"/>
        </w:rPr>
        <w:t>Elaborado por: Las Autoras</w:t>
      </w:r>
    </w:p>
    <w:p w:rsidR="000F713E" w:rsidRDefault="009A7043" w:rsidP="000F713E">
      <w:pPr>
        <w:jc w:val="center"/>
        <w:rPr>
          <w:rFonts w:ascii="Arial" w:hAnsi="Arial" w:cs="Arial"/>
        </w:rPr>
      </w:pPr>
      <w:r>
        <w:object w:dxaOrig="10865" w:dyaOrig="16562">
          <v:shape id="_x0000_i1036" type="#_x0000_t75" style="width:485.25pt;height:704.25pt" o:ole="">
            <v:imagedata r:id="rId65" o:title=""/>
          </v:shape>
          <o:OLEObject Type="Embed" ProgID="Visio.Drawing.11" ShapeID="_x0000_i1036" DrawAspect="Content" ObjectID="_1428136235" r:id="rId66"/>
        </w:object>
      </w:r>
      <w:r w:rsidR="000F713E" w:rsidRPr="00D13EAD">
        <w:rPr>
          <w:rFonts w:ascii="Arial" w:hAnsi="Arial" w:cs="Arial"/>
        </w:rPr>
        <w:t>Elaborado por: Las Autoras</w:t>
      </w:r>
    </w:p>
    <w:p w:rsidR="000F713E" w:rsidRDefault="007C2F93" w:rsidP="000F713E">
      <w:pPr>
        <w:jc w:val="center"/>
        <w:rPr>
          <w:rFonts w:ascii="Arial" w:hAnsi="Arial" w:cs="Arial"/>
        </w:rPr>
      </w:pPr>
      <w:r>
        <w:object w:dxaOrig="13634" w:dyaOrig="14550">
          <v:shape id="_x0000_i1037" type="#_x0000_t75" style="width:481.5pt;height:697.5pt" o:ole="">
            <v:imagedata r:id="rId67" o:title=""/>
          </v:shape>
          <o:OLEObject Type="Embed" ProgID="Visio.Drawing.11" ShapeID="_x0000_i1037" DrawAspect="Content" ObjectID="_1428136236" r:id="rId68"/>
        </w:object>
      </w:r>
      <w:r w:rsidR="009A7043" w:rsidRPr="00D13EAD">
        <w:rPr>
          <w:rFonts w:ascii="Arial" w:hAnsi="Arial" w:cs="Arial"/>
        </w:rPr>
        <w:t>Elaborado por: Las Autoras</w:t>
      </w:r>
    </w:p>
    <w:p w:rsidR="00D41C92" w:rsidRDefault="00AF2668" w:rsidP="00AF2668">
      <w:pPr>
        <w:pStyle w:val="Ttulo2"/>
        <w:spacing w:line="360" w:lineRule="auto"/>
        <w:rPr>
          <w:rFonts w:ascii="Arial" w:hAnsi="Arial" w:cs="Arial"/>
          <w:color w:val="auto"/>
          <w:sz w:val="24"/>
        </w:rPr>
      </w:pPr>
      <w:bookmarkStart w:id="143" w:name="_Toc352753016"/>
      <w:r>
        <w:rPr>
          <w:rFonts w:ascii="Arial" w:hAnsi="Arial" w:cs="Arial"/>
          <w:color w:val="auto"/>
          <w:sz w:val="24"/>
        </w:rPr>
        <w:lastRenderedPageBreak/>
        <w:t>ANEXO 11: LISTA MAESTRA DE REGISTROS DE LA EMPRESA</w:t>
      </w:r>
      <w:bookmarkEnd w:id="143"/>
    </w:p>
    <w:tbl>
      <w:tblPr>
        <w:tblW w:w="9371" w:type="dxa"/>
        <w:tblInd w:w="55" w:type="dxa"/>
        <w:tblCellMar>
          <w:left w:w="70" w:type="dxa"/>
          <w:right w:w="70" w:type="dxa"/>
        </w:tblCellMar>
        <w:tblLook w:val="04A0" w:firstRow="1" w:lastRow="0" w:firstColumn="1" w:lastColumn="0" w:noHBand="0" w:noVBand="1"/>
      </w:tblPr>
      <w:tblGrid>
        <w:gridCol w:w="1575"/>
        <w:gridCol w:w="4252"/>
        <w:gridCol w:w="1276"/>
        <w:gridCol w:w="2268"/>
      </w:tblGrid>
      <w:tr w:rsidR="00AF2668" w:rsidRPr="00AF2668" w:rsidTr="00946D4D">
        <w:trPr>
          <w:trHeight w:val="304"/>
        </w:trPr>
        <w:tc>
          <w:tcPr>
            <w:tcW w:w="1575"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b/>
                <w:bCs/>
                <w:szCs w:val="24"/>
                <w:lang w:eastAsia="es-EC"/>
              </w:rPr>
            </w:pPr>
            <w:r w:rsidRPr="00EA0507">
              <w:rPr>
                <w:rFonts w:ascii="Arial" w:eastAsia="Times New Roman" w:hAnsi="Arial" w:cs="Arial"/>
                <w:b/>
                <w:bCs/>
                <w:szCs w:val="24"/>
                <w:lang w:eastAsia="es-EC"/>
              </w:rPr>
              <w:t>Empresa :</w:t>
            </w:r>
          </w:p>
        </w:tc>
        <w:tc>
          <w:tcPr>
            <w:tcW w:w="4252"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szCs w:val="24"/>
                <w:lang w:eastAsia="es-EC"/>
              </w:rPr>
            </w:pPr>
            <w:r w:rsidRPr="00EA0507">
              <w:rPr>
                <w:rFonts w:ascii="Arial" w:eastAsia="Times New Roman" w:hAnsi="Arial" w:cs="Arial"/>
                <w:szCs w:val="24"/>
                <w:lang w:eastAsia="es-EC"/>
              </w:rPr>
              <w:t>ROSVIV S.A.</w:t>
            </w:r>
          </w:p>
        </w:tc>
        <w:tc>
          <w:tcPr>
            <w:tcW w:w="1276"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szCs w:val="24"/>
                <w:lang w:eastAsia="es-EC"/>
              </w:rPr>
            </w:pPr>
          </w:p>
        </w:tc>
        <w:tc>
          <w:tcPr>
            <w:tcW w:w="2268"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szCs w:val="24"/>
                <w:lang w:eastAsia="es-EC"/>
              </w:rPr>
            </w:pPr>
          </w:p>
        </w:tc>
      </w:tr>
      <w:tr w:rsidR="00AF2668" w:rsidRPr="00AF2668" w:rsidTr="00946D4D">
        <w:trPr>
          <w:trHeight w:val="304"/>
        </w:trPr>
        <w:tc>
          <w:tcPr>
            <w:tcW w:w="1575" w:type="dxa"/>
            <w:tcBorders>
              <w:top w:val="nil"/>
              <w:left w:val="nil"/>
              <w:bottom w:val="nil"/>
              <w:right w:val="nil"/>
            </w:tcBorders>
            <w:shd w:val="clear" w:color="auto" w:fill="auto"/>
            <w:noWrap/>
            <w:vAlign w:val="center"/>
            <w:hideMark/>
          </w:tcPr>
          <w:p w:rsidR="00AF2668" w:rsidRPr="00EA0507" w:rsidRDefault="00946D4D" w:rsidP="00AF2668">
            <w:pPr>
              <w:spacing w:after="0" w:line="240" w:lineRule="auto"/>
              <w:rPr>
                <w:rFonts w:ascii="Arial" w:eastAsia="Times New Roman" w:hAnsi="Arial" w:cs="Arial"/>
                <w:b/>
                <w:bCs/>
                <w:szCs w:val="24"/>
                <w:lang w:eastAsia="es-EC"/>
              </w:rPr>
            </w:pPr>
            <w:r w:rsidRPr="00EA0507">
              <w:rPr>
                <w:rFonts w:ascii="Arial" w:eastAsia="Times New Roman" w:hAnsi="Arial" w:cs="Arial"/>
                <w:b/>
                <w:bCs/>
                <w:szCs w:val="24"/>
                <w:lang w:eastAsia="es-EC"/>
              </w:rPr>
              <w:t>Área:</w:t>
            </w:r>
          </w:p>
        </w:tc>
        <w:tc>
          <w:tcPr>
            <w:tcW w:w="4252"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szCs w:val="24"/>
                <w:lang w:eastAsia="es-EC"/>
              </w:rPr>
            </w:pPr>
            <w:r w:rsidRPr="00EA0507">
              <w:rPr>
                <w:rFonts w:ascii="Arial" w:eastAsia="Times New Roman" w:hAnsi="Arial" w:cs="Arial"/>
                <w:szCs w:val="24"/>
                <w:lang w:eastAsia="es-EC"/>
              </w:rPr>
              <w:t>PROYECTO (ADMINISTRATIVO)</w:t>
            </w:r>
          </w:p>
        </w:tc>
        <w:tc>
          <w:tcPr>
            <w:tcW w:w="1276"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b/>
                <w:bCs/>
                <w:szCs w:val="24"/>
                <w:lang w:eastAsia="es-EC"/>
              </w:rPr>
            </w:pPr>
            <w:r w:rsidRPr="00EA0507">
              <w:rPr>
                <w:rFonts w:ascii="Arial" w:eastAsia="Times New Roman" w:hAnsi="Arial" w:cs="Arial"/>
                <w:b/>
                <w:bCs/>
                <w:szCs w:val="24"/>
                <w:lang w:eastAsia="es-EC"/>
              </w:rPr>
              <w:t>Fecha :</w:t>
            </w:r>
          </w:p>
        </w:tc>
        <w:tc>
          <w:tcPr>
            <w:tcW w:w="2268"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jc w:val="right"/>
              <w:rPr>
                <w:rFonts w:ascii="Arial" w:eastAsia="Times New Roman" w:hAnsi="Arial" w:cs="Arial"/>
                <w:szCs w:val="24"/>
                <w:lang w:eastAsia="es-EC"/>
              </w:rPr>
            </w:pPr>
            <w:r w:rsidRPr="00EA0507">
              <w:rPr>
                <w:rFonts w:ascii="Arial" w:eastAsia="Times New Roman" w:hAnsi="Arial" w:cs="Arial"/>
                <w:szCs w:val="24"/>
                <w:lang w:eastAsia="es-EC"/>
              </w:rPr>
              <w:t>Julio, 2011</w:t>
            </w:r>
          </w:p>
        </w:tc>
      </w:tr>
      <w:tr w:rsidR="00AF2668" w:rsidRPr="00AF2668" w:rsidTr="00946D4D">
        <w:trPr>
          <w:trHeight w:val="304"/>
        </w:trPr>
        <w:tc>
          <w:tcPr>
            <w:tcW w:w="1575"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b/>
                <w:bCs/>
                <w:szCs w:val="24"/>
                <w:lang w:eastAsia="es-EC"/>
              </w:rPr>
            </w:pPr>
            <w:r w:rsidRPr="00EA0507">
              <w:rPr>
                <w:rFonts w:ascii="Arial" w:eastAsia="Times New Roman" w:hAnsi="Arial" w:cs="Arial"/>
                <w:b/>
                <w:bCs/>
                <w:szCs w:val="24"/>
                <w:lang w:eastAsia="es-EC"/>
              </w:rPr>
              <w:t>Subárea :</w:t>
            </w:r>
          </w:p>
        </w:tc>
        <w:tc>
          <w:tcPr>
            <w:tcW w:w="4252"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szCs w:val="24"/>
                <w:lang w:eastAsia="es-EC"/>
              </w:rPr>
            </w:pPr>
            <w:r w:rsidRPr="00EA0507">
              <w:rPr>
                <w:rFonts w:ascii="Arial" w:eastAsia="Times New Roman" w:hAnsi="Arial" w:cs="Arial"/>
                <w:szCs w:val="24"/>
                <w:lang w:eastAsia="es-EC"/>
              </w:rPr>
              <w:t>NA</w:t>
            </w:r>
          </w:p>
        </w:tc>
        <w:tc>
          <w:tcPr>
            <w:tcW w:w="1276"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rPr>
                <w:rFonts w:ascii="Arial" w:eastAsia="Times New Roman" w:hAnsi="Arial" w:cs="Arial"/>
                <w:b/>
                <w:bCs/>
                <w:szCs w:val="24"/>
                <w:lang w:eastAsia="es-EC"/>
              </w:rPr>
            </w:pPr>
            <w:r w:rsidRPr="00EA0507">
              <w:rPr>
                <w:rFonts w:ascii="Arial" w:eastAsia="Times New Roman" w:hAnsi="Arial" w:cs="Arial"/>
                <w:b/>
                <w:bCs/>
                <w:szCs w:val="24"/>
                <w:lang w:eastAsia="es-EC"/>
              </w:rPr>
              <w:t>Página :</w:t>
            </w:r>
          </w:p>
        </w:tc>
        <w:tc>
          <w:tcPr>
            <w:tcW w:w="2268" w:type="dxa"/>
            <w:tcBorders>
              <w:top w:val="nil"/>
              <w:left w:val="nil"/>
              <w:bottom w:val="nil"/>
              <w:right w:val="nil"/>
            </w:tcBorders>
            <w:shd w:val="clear" w:color="auto" w:fill="auto"/>
            <w:noWrap/>
            <w:vAlign w:val="center"/>
            <w:hideMark/>
          </w:tcPr>
          <w:p w:rsidR="00AF2668" w:rsidRPr="00EA0507" w:rsidRDefault="00AF2668" w:rsidP="00AF2668">
            <w:pPr>
              <w:spacing w:after="0" w:line="240" w:lineRule="auto"/>
              <w:jc w:val="right"/>
              <w:rPr>
                <w:rFonts w:ascii="Arial" w:eastAsia="Times New Roman" w:hAnsi="Arial" w:cs="Arial"/>
                <w:szCs w:val="24"/>
                <w:lang w:eastAsia="es-EC"/>
              </w:rPr>
            </w:pPr>
            <w:r w:rsidRPr="00EA0507">
              <w:rPr>
                <w:rFonts w:ascii="Arial" w:eastAsia="Times New Roman" w:hAnsi="Arial" w:cs="Arial"/>
                <w:szCs w:val="24"/>
                <w:lang w:eastAsia="es-EC"/>
              </w:rPr>
              <w:t>1</w:t>
            </w:r>
          </w:p>
        </w:tc>
      </w:tr>
      <w:tr w:rsidR="00AF2668" w:rsidRPr="00AF2668" w:rsidTr="00946D4D">
        <w:trPr>
          <w:trHeight w:val="304"/>
        </w:trPr>
        <w:tc>
          <w:tcPr>
            <w:tcW w:w="1575" w:type="dxa"/>
            <w:tcBorders>
              <w:top w:val="nil"/>
              <w:left w:val="nil"/>
              <w:bottom w:val="nil"/>
              <w:right w:val="nil"/>
            </w:tcBorders>
            <w:shd w:val="clear" w:color="auto" w:fill="auto"/>
            <w:noWrap/>
            <w:vAlign w:val="center"/>
            <w:hideMark/>
          </w:tcPr>
          <w:p w:rsidR="00AF2668" w:rsidRPr="00AF2668" w:rsidRDefault="00AF2668" w:rsidP="00AF2668">
            <w:pPr>
              <w:spacing w:after="0" w:line="240" w:lineRule="auto"/>
              <w:rPr>
                <w:rFonts w:ascii="Arial" w:eastAsia="Times New Roman" w:hAnsi="Arial" w:cs="Arial"/>
                <w:sz w:val="24"/>
                <w:szCs w:val="24"/>
                <w:lang w:eastAsia="es-EC"/>
              </w:rPr>
            </w:pPr>
          </w:p>
        </w:tc>
        <w:tc>
          <w:tcPr>
            <w:tcW w:w="4252" w:type="dxa"/>
            <w:tcBorders>
              <w:top w:val="nil"/>
              <w:left w:val="nil"/>
              <w:bottom w:val="nil"/>
              <w:right w:val="nil"/>
            </w:tcBorders>
            <w:shd w:val="clear" w:color="auto" w:fill="auto"/>
            <w:noWrap/>
            <w:vAlign w:val="center"/>
            <w:hideMark/>
          </w:tcPr>
          <w:p w:rsidR="00AF2668" w:rsidRPr="00AF2668" w:rsidRDefault="00AF2668" w:rsidP="00AF2668">
            <w:pPr>
              <w:spacing w:after="0" w:line="240" w:lineRule="auto"/>
              <w:rPr>
                <w:rFonts w:ascii="Arial" w:eastAsia="Times New Roman" w:hAnsi="Arial" w:cs="Arial"/>
                <w:sz w:val="24"/>
                <w:szCs w:val="24"/>
                <w:lang w:eastAsia="es-EC"/>
              </w:rPr>
            </w:pPr>
          </w:p>
        </w:tc>
        <w:tc>
          <w:tcPr>
            <w:tcW w:w="1276" w:type="dxa"/>
            <w:tcBorders>
              <w:top w:val="nil"/>
              <w:left w:val="nil"/>
              <w:bottom w:val="nil"/>
              <w:right w:val="nil"/>
            </w:tcBorders>
            <w:shd w:val="clear" w:color="auto" w:fill="auto"/>
            <w:noWrap/>
            <w:vAlign w:val="center"/>
            <w:hideMark/>
          </w:tcPr>
          <w:p w:rsidR="00AF2668" w:rsidRPr="00AF2668" w:rsidRDefault="00AF2668" w:rsidP="00AF2668">
            <w:pPr>
              <w:spacing w:after="0" w:line="240" w:lineRule="auto"/>
              <w:rPr>
                <w:rFonts w:ascii="Arial" w:eastAsia="Times New Roman" w:hAnsi="Arial" w:cs="Arial"/>
                <w:sz w:val="24"/>
                <w:szCs w:val="24"/>
                <w:lang w:eastAsia="es-EC"/>
              </w:rPr>
            </w:pPr>
          </w:p>
        </w:tc>
        <w:tc>
          <w:tcPr>
            <w:tcW w:w="2268" w:type="dxa"/>
            <w:tcBorders>
              <w:top w:val="nil"/>
              <w:left w:val="nil"/>
              <w:bottom w:val="nil"/>
              <w:right w:val="nil"/>
            </w:tcBorders>
            <w:shd w:val="clear" w:color="auto" w:fill="auto"/>
            <w:noWrap/>
            <w:vAlign w:val="center"/>
            <w:hideMark/>
          </w:tcPr>
          <w:p w:rsidR="00AF2668" w:rsidRPr="00AF2668" w:rsidRDefault="00AF2668" w:rsidP="00AF2668">
            <w:pPr>
              <w:spacing w:after="0" w:line="240" w:lineRule="auto"/>
              <w:jc w:val="right"/>
              <w:rPr>
                <w:rFonts w:ascii="Arial" w:eastAsia="Times New Roman" w:hAnsi="Arial" w:cs="Arial"/>
                <w:sz w:val="24"/>
                <w:szCs w:val="24"/>
                <w:lang w:eastAsia="es-EC"/>
              </w:rPr>
            </w:pPr>
          </w:p>
        </w:tc>
      </w:tr>
      <w:tr w:rsidR="00AF2668" w:rsidRPr="00AF2668" w:rsidTr="00EA0507">
        <w:trPr>
          <w:trHeight w:val="791"/>
        </w:trPr>
        <w:tc>
          <w:tcPr>
            <w:tcW w:w="1575" w:type="dxa"/>
            <w:tcBorders>
              <w:top w:val="single" w:sz="8" w:space="0" w:color="auto"/>
              <w:left w:val="single" w:sz="8" w:space="0" w:color="auto"/>
              <w:bottom w:val="single" w:sz="8" w:space="0" w:color="auto"/>
              <w:right w:val="nil"/>
            </w:tcBorders>
            <w:shd w:val="clear" w:color="000000" w:fill="B7DEE8"/>
            <w:noWrap/>
            <w:vAlign w:val="center"/>
            <w:hideMark/>
          </w:tcPr>
          <w:p w:rsidR="00AF2668" w:rsidRPr="00EA0507" w:rsidRDefault="00AF2668" w:rsidP="00AF2668">
            <w:pPr>
              <w:spacing w:after="0" w:line="240" w:lineRule="auto"/>
              <w:jc w:val="center"/>
              <w:rPr>
                <w:rFonts w:ascii="Arial" w:eastAsia="Times New Roman" w:hAnsi="Arial" w:cs="Arial"/>
                <w:b/>
                <w:bCs/>
                <w:sz w:val="20"/>
                <w:lang w:eastAsia="es-EC"/>
              </w:rPr>
            </w:pPr>
            <w:r w:rsidRPr="00EA0507">
              <w:rPr>
                <w:rFonts w:ascii="Arial" w:eastAsia="Times New Roman" w:hAnsi="Arial" w:cs="Arial"/>
                <w:b/>
                <w:bCs/>
                <w:sz w:val="20"/>
                <w:lang w:eastAsia="es-EC"/>
              </w:rPr>
              <w:t>Código</w:t>
            </w:r>
          </w:p>
        </w:tc>
        <w:tc>
          <w:tcPr>
            <w:tcW w:w="4252" w:type="dxa"/>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AF2668" w:rsidRPr="00EA0507" w:rsidRDefault="00AF2668" w:rsidP="00AF2668">
            <w:pPr>
              <w:spacing w:after="0" w:line="240" w:lineRule="auto"/>
              <w:jc w:val="center"/>
              <w:rPr>
                <w:rFonts w:ascii="Arial" w:eastAsia="Times New Roman" w:hAnsi="Arial" w:cs="Arial"/>
                <w:b/>
                <w:bCs/>
                <w:sz w:val="20"/>
                <w:lang w:eastAsia="es-EC"/>
              </w:rPr>
            </w:pPr>
            <w:r w:rsidRPr="00EA0507">
              <w:rPr>
                <w:rFonts w:ascii="Arial" w:eastAsia="Times New Roman" w:hAnsi="Arial" w:cs="Arial"/>
                <w:b/>
                <w:bCs/>
                <w:sz w:val="20"/>
                <w:lang w:eastAsia="es-EC"/>
              </w:rPr>
              <w:t>Nombre del Documento</w:t>
            </w:r>
          </w:p>
        </w:tc>
        <w:tc>
          <w:tcPr>
            <w:tcW w:w="1276" w:type="dxa"/>
            <w:tcBorders>
              <w:top w:val="single" w:sz="8" w:space="0" w:color="auto"/>
              <w:left w:val="nil"/>
              <w:bottom w:val="single" w:sz="8" w:space="0" w:color="auto"/>
              <w:right w:val="single" w:sz="8" w:space="0" w:color="auto"/>
            </w:tcBorders>
            <w:shd w:val="clear" w:color="000000" w:fill="B7DEE8"/>
            <w:vAlign w:val="center"/>
            <w:hideMark/>
          </w:tcPr>
          <w:p w:rsidR="00AF2668" w:rsidRPr="00EA0507" w:rsidRDefault="00AF2668" w:rsidP="00AF2668">
            <w:pPr>
              <w:spacing w:after="0" w:line="240" w:lineRule="auto"/>
              <w:jc w:val="center"/>
              <w:rPr>
                <w:rFonts w:ascii="Arial" w:eastAsia="Times New Roman" w:hAnsi="Arial" w:cs="Arial"/>
                <w:b/>
                <w:bCs/>
                <w:sz w:val="20"/>
                <w:lang w:eastAsia="es-EC"/>
              </w:rPr>
            </w:pPr>
            <w:r w:rsidRPr="00EA0507">
              <w:rPr>
                <w:rFonts w:ascii="Arial" w:eastAsia="Times New Roman" w:hAnsi="Arial" w:cs="Arial"/>
                <w:b/>
                <w:bCs/>
                <w:sz w:val="20"/>
                <w:lang w:eastAsia="es-EC"/>
              </w:rPr>
              <w:t>Fecha de Versión</w:t>
            </w:r>
            <w:r w:rsidRPr="00EA0507">
              <w:rPr>
                <w:rFonts w:ascii="Arial" w:eastAsia="Times New Roman" w:hAnsi="Arial" w:cs="Arial"/>
                <w:b/>
                <w:bCs/>
                <w:sz w:val="20"/>
                <w:lang w:eastAsia="es-EC"/>
              </w:rPr>
              <w:br/>
              <w:t>(mm aaaa)</w:t>
            </w:r>
          </w:p>
        </w:tc>
        <w:tc>
          <w:tcPr>
            <w:tcW w:w="2268" w:type="dxa"/>
            <w:tcBorders>
              <w:top w:val="single" w:sz="8" w:space="0" w:color="auto"/>
              <w:left w:val="nil"/>
              <w:bottom w:val="single" w:sz="8" w:space="0" w:color="auto"/>
              <w:right w:val="single" w:sz="8" w:space="0" w:color="auto"/>
            </w:tcBorders>
            <w:shd w:val="clear" w:color="000000" w:fill="B7DEE8"/>
            <w:vAlign w:val="center"/>
            <w:hideMark/>
          </w:tcPr>
          <w:p w:rsidR="00AF2668" w:rsidRPr="00EA0507" w:rsidRDefault="00AF2668" w:rsidP="00AF2668">
            <w:pPr>
              <w:spacing w:after="0" w:line="240" w:lineRule="auto"/>
              <w:jc w:val="center"/>
              <w:rPr>
                <w:rFonts w:ascii="Arial" w:eastAsia="Times New Roman" w:hAnsi="Arial" w:cs="Arial"/>
                <w:b/>
                <w:bCs/>
                <w:sz w:val="20"/>
                <w:lang w:eastAsia="es-EC"/>
              </w:rPr>
            </w:pPr>
            <w:r w:rsidRPr="00EA0507">
              <w:rPr>
                <w:rFonts w:ascii="Arial" w:eastAsia="Times New Roman" w:hAnsi="Arial" w:cs="Arial"/>
                <w:b/>
                <w:bCs/>
                <w:sz w:val="20"/>
                <w:lang w:eastAsia="es-EC"/>
              </w:rPr>
              <w:t>Departamento</w:t>
            </w:r>
          </w:p>
        </w:tc>
      </w:tr>
      <w:tr w:rsidR="00AF2668" w:rsidRPr="00AF2668" w:rsidTr="00946D4D">
        <w:trPr>
          <w:trHeight w:val="347"/>
        </w:trPr>
        <w:tc>
          <w:tcPr>
            <w:tcW w:w="1575" w:type="dxa"/>
            <w:tcBorders>
              <w:top w:val="single" w:sz="4" w:space="0" w:color="auto"/>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GC-FOR-001</w:t>
            </w:r>
          </w:p>
        </w:tc>
        <w:tc>
          <w:tcPr>
            <w:tcW w:w="425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Cotización</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Comercial</w:t>
            </w:r>
          </w:p>
        </w:tc>
      </w:tr>
      <w:tr w:rsidR="00AF2668" w:rsidRPr="00AF2668" w:rsidTr="00946D4D">
        <w:trPr>
          <w:trHeight w:val="578"/>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GC-FOR-002</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Autorización para Revisión de Calificación crediticia en Central de Riesgo</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GC-FOR-003</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Carta de Reservación</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GC-FOR-004</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Información Básica del Cliente</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GC-FOR-005</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Informe de Análisis de Crédito</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GC-FOR-006</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Autorización de débito</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GC-FOR-007</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Solicitud de Reasignación</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GC-FOR-008</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Evaluación de Reasignación de Vivienda</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GC-FOR-009</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Entrega de Documentos al Dpto. Legal</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GC-FOR-010</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Reposición de Caja Chica</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GC-FOR-011</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Reposición de Gastos</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GC-FOR-012</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Solicitud de Pago</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GC-FOR-013</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Solicitud de Compra</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GC-FOR-014</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Entrega de Suministros</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GC-FOR-015</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Acta de Entrega-Recepción de Activos Fijos</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GC-FOR-016</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Requisición de Personal</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GC-FOR-017</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Solicitud de Empleo</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GC-FOR-018</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Solicitud de Viáticos y Movilización</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GC-FOR-019</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Liquidación de Viáticos</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463"/>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GC-FOR-020</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Entrega/ Recepción de Carpetas - Registro de Ventas</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Comercial</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GC-FOR-021</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Gestión de Agente Inmobiliario</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47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GC-FOR-022</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Acta de Entrega - Recepción de las viviendas</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 Operaciones</w:t>
            </w:r>
          </w:p>
        </w:tc>
      </w:tr>
      <w:tr w:rsidR="00AF2668" w:rsidRPr="00AF2668" w:rsidTr="00946D4D">
        <w:trPr>
          <w:trHeight w:val="347"/>
        </w:trPr>
        <w:tc>
          <w:tcPr>
            <w:tcW w:w="1575" w:type="dxa"/>
            <w:tcBorders>
              <w:top w:val="nil"/>
              <w:left w:val="single" w:sz="8" w:space="0" w:color="auto"/>
              <w:bottom w:val="single" w:sz="8"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GC-FOR-023</w:t>
            </w:r>
          </w:p>
        </w:tc>
        <w:tc>
          <w:tcPr>
            <w:tcW w:w="4252" w:type="dxa"/>
            <w:tcBorders>
              <w:top w:val="nil"/>
              <w:left w:val="single" w:sz="8" w:space="0" w:color="auto"/>
              <w:bottom w:val="single" w:sz="8"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Evaluación de Proveedores</w:t>
            </w:r>
          </w:p>
        </w:tc>
        <w:tc>
          <w:tcPr>
            <w:tcW w:w="1276" w:type="dxa"/>
            <w:tcBorders>
              <w:top w:val="nil"/>
              <w:left w:val="nil"/>
              <w:bottom w:val="single" w:sz="8"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nil"/>
              <w:left w:val="nil"/>
              <w:bottom w:val="single" w:sz="8"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single" w:sz="8" w:space="0" w:color="auto"/>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GC-FOR-024</w:t>
            </w:r>
          </w:p>
        </w:tc>
        <w:tc>
          <w:tcPr>
            <w:tcW w:w="425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Formularios de Evaluación de Proveedores</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feb-11</w:t>
            </w:r>
          </w:p>
        </w:tc>
        <w:tc>
          <w:tcPr>
            <w:tcW w:w="2268" w:type="dxa"/>
            <w:tcBorders>
              <w:top w:val="single" w:sz="8" w:space="0" w:color="auto"/>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946D4D">
        <w:trPr>
          <w:trHeight w:val="347"/>
        </w:trPr>
        <w:tc>
          <w:tcPr>
            <w:tcW w:w="1575" w:type="dxa"/>
            <w:tcBorders>
              <w:top w:val="nil"/>
              <w:left w:val="single" w:sz="8" w:space="0" w:color="auto"/>
              <w:bottom w:val="single" w:sz="4"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GC-FOR-025</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Calificación de Personal</w:t>
            </w:r>
          </w:p>
        </w:tc>
        <w:tc>
          <w:tcPr>
            <w:tcW w:w="1276"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abr-11</w:t>
            </w:r>
          </w:p>
        </w:tc>
        <w:tc>
          <w:tcPr>
            <w:tcW w:w="2268" w:type="dxa"/>
            <w:tcBorders>
              <w:top w:val="nil"/>
              <w:left w:val="nil"/>
              <w:bottom w:val="single" w:sz="4"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1F2BB2">
        <w:trPr>
          <w:trHeight w:val="347"/>
        </w:trPr>
        <w:tc>
          <w:tcPr>
            <w:tcW w:w="1575" w:type="dxa"/>
            <w:tcBorders>
              <w:top w:val="nil"/>
              <w:left w:val="single" w:sz="8" w:space="0" w:color="auto"/>
              <w:bottom w:val="single" w:sz="8" w:space="0" w:color="auto"/>
              <w:right w:val="nil"/>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GC-FOR-026</w:t>
            </w:r>
          </w:p>
        </w:tc>
        <w:tc>
          <w:tcPr>
            <w:tcW w:w="4252" w:type="dxa"/>
            <w:tcBorders>
              <w:top w:val="nil"/>
              <w:left w:val="single" w:sz="8" w:space="0" w:color="auto"/>
              <w:bottom w:val="single" w:sz="8" w:space="0" w:color="auto"/>
              <w:right w:val="single" w:sz="8" w:space="0" w:color="auto"/>
            </w:tcBorders>
            <w:shd w:val="clear" w:color="auto" w:fill="auto"/>
            <w:vAlign w:val="center"/>
            <w:hideMark/>
          </w:tcPr>
          <w:p w:rsidR="00AF2668" w:rsidRPr="00EA0507" w:rsidRDefault="00AF2668" w:rsidP="00AF2668">
            <w:pPr>
              <w:spacing w:after="0" w:line="240" w:lineRule="auto"/>
              <w:rPr>
                <w:rFonts w:ascii="Arial" w:eastAsia="Times New Roman" w:hAnsi="Arial" w:cs="Arial"/>
                <w:sz w:val="20"/>
                <w:szCs w:val="20"/>
                <w:lang w:eastAsia="es-EC"/>
              </w:rPr>
            </w:pPr>
            <w:r w:rsidRPr="00EA0507">
              <w:rPr>
                <w:rFonts w:ascii="Arial" w:eastAsia="Times New Roman" w:hAnsi="Arial" w:cs="Arial"/>
                <w:sz w:val="20"/>
                <w:szCs w:val="20"/>
                <w:lang w:eastAsia="es-EC"/>
              </w:rPr>
              <w:t>Evaluación de Satisfacción al Usuario</w:t>
            </w:r>
          </w:p>
        </w:tc>
        <w:tc>
          <w:tcPr>
            <w:tcW w:w="1276" w:type="dxa"/>
            <w:tcBorders>
              <w:top w:val="nil"/>
              <w:left w:val="nil"/>
              <w:bottom w:val="single" w:sz="8"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may-11</w:t>
            </w:r>
          </w:p>
        </w:tc>
        <w:tc>
          <w:tcPr>
            <w:tcW w:w="2268" w:type="dxa"/>
            <w:tcBorders>
              <w:top w:val="nil"/>
              <w:left w:val="nil"/>
              <w:bottom w:val="single" w:sz="8" w:space="0" w:color="auto"/>
              <w:right w:val="single" w:sz="8" w:space="0" w:color="auto"/>
            </w:tcBorders>
            <w:shd w:val="clear" w:color="auto" w:fill="auto"/>
            <w:noWrap/>
            <w:vAlign w:val="center"/>
            <w:hideMark/>
          </w:tcPr>
          <w:p w:rsidR="00AF2668" w:rsidRPr="00EA0507" w:rsidRDefault="00AF2668" w:rsidP="00AF2668">
            <w:pPr>
              <w:spacing w:after="0" w:line="240" w:lineRule="auto"/>
              <w:jc w:val="center"/>
              <w:rPr>
                <w:rFonts w:ascii="Arial" w:eastAsia="Times New Roman" w:hAnsi="Arial" w:cs="Arial"/>
                <w:sz w:val="20"/>
                <w:szCs w:val="20"/>
                <w:lang w:eastAsia="es-EC"/>
              </w:rPr>
            </w:pPr>
            <w:r w:rsidRPr="00EA0507">
              <w:rPr>
                <w:rFonts w:ascii="Arial" w:eastAsia="Times New Roman" w:hAnsi="Arial" w:cs="Arial"/>
                <w:sz w:val="20"/>
                <w:szCs w:val="20"/>
                <w:lang w:eastAsia="es-EC"/>
              </w:rPr>
              <w:t>Gerencia del Proyecto</w:t>
            </w:r>
          </w:p>
        </w:tc>
      </w:tr>
      <w:tr w:rsidR="00AF2668" w:rsidRPr="00AF2668" w:rsidTr="001F2BB2">
        <w:trPr>
          <w:trHeight w:val="260"/>
        </w:trPr>
        <w:tc>
          <w:tcPr>
            <w:tcW w:w="1575" w:type="dxa"/>
            <w:shd w:val="clear" w:color="auto" w:fill="auto"/>
            <w:noWrap/>
            <w:vAlign w:val="center"/>
            <w:hideMark/>
          </w:tcPr>
          <w:p w:rsidR="00AF2668" w:rsidRPr="00946D4D" w:rsidRDefault="00AF2668" w:rsidP="00AF2668">
            <w:pPr>
              <w:spacing w:after="0" w:line="240" w:lineRule="auto"/>
              <w:rPr>
                <w:rFonts w:ascii="Arial" w:eastAsia="Times New Roman" w:hAnsi="Arial" w:cs="Arial"/>
                <w:lang w:eastAsia="es-EC"/>
              </w:rPr>
            </w:pPr>
          </w:p>
        </w:tc>
        <w:tc>
          <w:tcPr>
            <w:tcW w:w="4252" w:type="dxa"/>
            <w:shd w:val="clear" w:color="auto" w:fill="auto"/>
            <w:noWrap/>
            <w:vAlign w:val="center"/>
            <w:hideMark/>
          </w:tcPr>
          <w:p w:rsidR="00AF2668" w:rsidRPr="00946D4D" w:rsidRDefault="00AF2668" w:rsidP="00AF2668">
            <w:pPr>
              <w:spacing w:after="0" w:line="240" w:lineRule="auto"/>
              <w:rPr>
                <w:rFonts w:ascii="Arial" w:eastAsia="Times New Roman" w:hAnsi="Arial" w:cs="Arial"/>
                <w:lang w:eastAsia="es-EC"/>
              </w:rPr>
            </w:pPr>
          </w:p>
        </w:tc>
        <w:tc>
          <w:tcPr>
            <w:tcW w:w="1276" w:type="dxa"/>
            <w:shd w:val="clear" w:color="auto" w:fill="auto"/>
            <w:noWrap/>
            <w:vAlign w:val="center"/>
            <w:hideMark/>
          </w:tcPr>
          <w:p w:rsidR="00AF2668" w:rsidRPr="00946D4D" w:rsidRDefault="00AF2668" w:rsidP="00AF2668">
            <w:pPr>
              <w:spacing w:after="0" w:line="240" w:lineRule="auto"/>
              <w:rPr>
                <w:rFonts w:ascii="Arial" w:eastAsia="Times New Roman" w:hAnsi="Arial" w:cs="Arial"/>
                <w:lang w:eastAsia="es-EC"/>
              </w:rPr>
            </w:pPr>
          </w:p>
        </w:tc>
        <w:tc>
          <w:tcPr>
            <w:tcW w:w="2268" w:type="dxa"/>
            <w:shd w:val="clear" w:color="auto" w:fill="auto"/>
            <w:noWrap/>
            <w:vAlign w:val="center"/>
            <w:hideMark/>
          </w:tcPr>
          <w:p w:rsidR="00AF2668" w:rsidRPr="00946D4D" w:rsidRDefault="00AF2668" w:rsidP="00AF2668">
            <w:pPr>
              <w:spacing w:after="0" w:line="240" w:lineRule="auto"/>
              <w:rPr>
                <w:rFonts w:ascii="Arial" w:eastAsia="Times New Roman" w:hAnsi="Arial" w:cs="Arial"/>
                <w:lang w:eastAsia="es-EC"/>
              </w:rPr>
            </w:pPr>
          </w:p>
        </w:tc>
      </w:tr>
      <w:tr w:rsidR="00946D4D" w:rsidRPr="00AF2668" w:rsidTr="001F2BB2">
        <w:trPr>
          <w:trHeight w:val="260"/>
        </w:trPr>
        <w:tc>
          <w:tcPr>
            <w:tcW w:w="1575" w:type="dxa"/>
            <w:shd w:val="clear" w:color="auto" w:fill="auto"/>
            <w:noWrap/>
            <w:vAlign w:val="center"/>
            <w:hideMark/>
          </w:tcPr>
          <w:p w:rsidR="00946D4D" w:rsidRPr="00946D4D" w:rsidRDefault="00946D4D" w:rsidP="00AF2668">
            <w:pPr>
              <w:spacing w:after="0" w:line="240" w:lineRule="auto"/>
              <w:rPr>
                <w:rFonts w:ascii="Arial" w:eastAsia="Times New Roman" w:hAnsi="Arial" w:cs="Arial"/>
                <w:b/>
                <w:bCs/>
                <w:lang w:eastAsia="es-EC"/>
              </w:rPr>
            </w:pPr>
            <w:r w:rsidRPr="00946D4D">
              <w:rPr>
                <w:rFonts w:ascii="Arial" w:eastAsia="Times New Roman" w:hAnsi="Arial" w:cs="Arial"/>
                <w:b/>
                <w:bCs/>
                <w:lang w:eastAsia="es-EC"/>
              </w:rPr>
              <w:t>Revisado por:</w:t>
            </w:r>
          </w:p>
        </w:tc>
        <w:tc>
          <w:tcPr>
            <w:tcW w:w="4252" w:type="dxa"/>
            <w:shd w:val="clear" w:color="auto" w:fill="auto"/>
            <w:noWrap/>
            <w:vAlign w:val="center"/>
            <w:hideMark/>
          </w:tcPr>
          <w:p w:rsidR="00946D4D" w:rsidRPr="00946D4D" w:rsidRDefault="00946D4D" w:rsidP="00AF2668">
            <w:pPr>
              <w:spacing w:after="0" w:line="240" w:lineRule="auto"/>
              <w:rPr>
                <w:rFonts w:ascii="Arial" w:eastAsia="Times New Roman" w:hAnsi="Arial" w:cs="Arial"/>
                <w:lang w:eastAsia="es-EC"/>
              </w:rPr>
            </w:pPr>
          </w:p>
        </w:tc>
        <w:tc>
          <w:tcPr>
            <w:tcW w:w="1276" w:type="dxa"/>
            <w:shd w:val="clear" w:color="auto" w:fill="auto"/>
            <w:noWrap/>
            <w:vAlign w:val="center"/>
            <w:hideMark/>
          </w:tcPr>
          <w:p w:rsidR="00946D4D" w:rsidRPr="00946D4D" w:rsidRDefault="00946D4D" w:rsidP="00AF2668">
            <w:pPr>
              <w:spacing w:after="0" w:line="240" w:lineRule="auto"/>
              <w:rPr>
                <w:rFonts w:ascii="Arial" w:eastAsia="Times New Roman" w:hAnsi="Arial" w:cs="Arial"/>
                <w:b/>
                <w:bCs/>
                <w:lang w:eastAsia="es-EC"/>
              </w:rPr>
            </w:pPr>
            <w:r w:rsidRPr="00946D4D">
              <w:rPr>
                <w:rFonts w:ascii="Arial" w:eastAsia="Times New Roman" w:hAnsi="Arial" w:cs="Arial"/>
                <w:b/>
                <w:bCs/>
                <w:lang w:eastAsia="es-EC"/>
              </w:rPr>
              <w:t>Aprobado por:</w:t>
            </w:r>
          </w:p>
        </w:tc>
        <w:tc>
          <w:tcPr>
            <w:tcW w:w="2268" w:type="dxa"/>
            <w:shd w:val="clear" w:color="auto" w:fill="auto"/>
            <w:vAlign w:val="center"/>
          </w:tcPr>
          <w:p w:rsidR="00946D4D" w:rsidRPr="00946D4D" w:rsidRDefault="00946D4D" w:rsidP="00AF2668">
            <w:pPr>
              <w:spacing w:after="0" w:line="240" w:lineRule="auto"/>
              <w:rPr>
                <w:rFonts w:ascii="Arial" w:eastAsia="Times New Roman" w:hAnsi="Arial" w:cs="Arial"/>
                <w:b/>
                <w:bCs/>
                <w:lang w:eastAsia="es-EC"/>
              </w:rPr>
            </w:pPr>
          </w:p>
        </w:tc>
      </w:tr>
    </w:tbl>
    <w:p w:rsidR="001F2BB2" w:rsidRDefault="001F2BB2" w:rsidP="001F2BB2">
      <w:pPr>
        <w:jc w:val="center"/>
        <w:rPr>
          <w:rFonts w:ascii="Arial" w:hAnsi="Arial" w:cs="Arial"/>
        </w:rPr>
      </w:pPr>
      <w:r w:rsidRPr="001F2BB2">
        <w:rPr>
          <w:rFonts w:ascii="Arial" w:hAnsi="Arial" w:cs="Arial"/>
        </w:rPr>
        <w:t>Elaborado por: La empresa ROSVIV S.A.</w:t>
      </w:r>
      <w:r>
        <w:rPr>
          <w:rFonts w:ascii="Arial" w:hAnsi="Arial" w:cs="Arial"/>
        </w:rPr>
        <w:br w:type="page"/>
      </w:r>
    </w:p>
    <w:p w:rsidR="00D41C92" w:rsidRPr="001F2BB2" w:rsidRDefault="00D41C92" w:rsidP="001F2BB2">
      <w:pPr>
        <w:jc w:val="center"/>
        <w:rPr>
          <w:rFonts w:ascii="Arial" w:hAnsi="Arial" w:cs="Arial"/>
        </w:rPr>
      </w:pPr>
    </w:p>
    <w:p w:rsidR="00D41C92" w:rsidRDefault="00D41C92" w:rsidP="00D41C92">
      <w:pPr>
        <w:pStyle w:val="Ttulo2"/>
        <w:spacing w:line="360" w:lineRule="auto"/>
        <w:jc w:val="center"/>
        <w:rPr>
          <w:rFonts w:ascii="Arial" w:hAnsi="Arial" w:cs="Arial"/>
          <w:color w:val="auto"/>
          <w:sz w:val="24"/>
        </w:rPr>
      </w:pPr>
    </w:p>
    <w:p w:rsidR="00D41C92" w:rsidRDefault="00D41C92" w:rsidP="00D41C92">
      <w:pPr>
        <w:pStyle w:val="Ttulo2"/>
        <w:spacing w:line="360" w:lineRule="auto"/>
        <w:jc w:val="center"/>
        <w:rPr>
          <w:rFonts w:ascii="Arial" w:hAnsi="Arial" w:cs="Arial"/>
          <w:color w:val="auto"/>
          <w:sz w:val="24"/>
        </w:rPr>
      </w:pPr>
    </w:p>
    <w:p w:rsidR="00D41C92" w:rsidRDefault="00D41C92" w:rsidP="00D41C92">
      <w:pPr>
        <w:pStyle w:val="Ttulo2"/>
        <w:spacing w:line="360" w:lineRule="auto"/>
        <w:jc w:val="center"/>
        <w:rPr>
          <w:rFonts w:ascii="Arial" w:hAnsi="Arial" w:cs="Arial"/>
          <w:color w:val="auto"/>
          <w:sz w:val="24"/>
        </w:rPr>
      </w:pPr>
    </w:p>
    <w:p w:rsidR="00D41C92" w:rsidRDefault="00D41C92" w:rsidP="00D41C92">
      <w:pPr>
        <w:pStyle w:val="Ttulo2"/>
        <w:spacing w:line="360" w:lineRule="auto"/>
        <w:jc w:val="center"/>
        <w:rPr>
          <w:rFonts w:ascii="Arial" w:hAnsi="Arial" w:cs="Arial"/>
          <w:color w:val="auto"/>
          <w:sz w:val="24"/>
        </w:rPr>
      </w:pPr>
    </w:p>
    <w:p w:rsidR="00D41C92" w:rsidRDefault="00D41C92" w:rsidP="00D41C92">
      <w:pPr>
        <w:pStyle w:val="Ttulo2"/>
        <w:spacing w:line="360" w:lineRule="auto"/>
        <w:jc w:val="center"/>
        <w:rPr>
          <w:rFonts w:ascii="Arial" w:hAnsi="Arial" w:cs="Arial"/>
          <w:color w:val="auto"/>
          <w:sz w:val="24"/>
        </w:rPr>
      </w:pPr>
    </w:p>
    <w:p w:rsidR="00D41C92" w:rsidRDefault="00D41C92" w:rsidP="00D41C92">
      <w:pPr>
        <w:pStyle w:val="Ttulo2"/>
        <w:spacing w:line="360" w:lineRule="auto"/>
        <w:jc w:val="center"/>
        <w:rPr>
          <w:rFonts w:ascii="Arial" w:hAnsi="Arial" w:cs="Arial"/>
          <w:color w:val="auto"/>
          <w:sz w:val="24"/>
        </w:rPr>
      </w:pPr>
    </w:p>
    <w:p w:rsidR="00D41C92" w:rsidRDefault="00D41C92" w:rsidP="00D41C92">
      <w:pPr>
        <w:pStyle w:val="Ttulo2"/>
        <w:spacing w:line="360" w:lineRule="auto"/>
        <w:jc w:val="center"/>
        <w:rPr>
          <w:rFonts w:ascii="Arial" w:hAnsi="Arial" w:cs="Arial"/>
          <w:color w:val="auto"/>
          <w:sz w:val="24"/>
        </w:rPr>
      </w:pPr>
    </w:p>
    <w:p w:rsidR="00D41C92" w:rsidRDefault="00D41C92" w:rsidP="00D41C92">
      <w:pPr>
        <w:pStyle w:val="Ttulo2"/>
        <w:spacing w:line="360" w:lineRule="auto"/>
        <w:jc w:val="center"/>
        <w:rPr>
          <w:rFonts w:ascii="Arial" w:hAnsi="Arial" w:cs="Arial"/>
          <w:color w:val="auto"/>
          <w:sz w:val="24"/>
        </w:rPr>
      </w:pPr>
      <w:bookmarkStart w:id="144" w:name="_Toc352753017"/>
      <w:r>
        <w:rPr>
          <w:rFonts w:ascii="Arial" w:hAnsi="Arial" w:cs="Arial"/>
          <w:color w:val="auto"/>
          <w:sz w:val="24"/>
        </w:rPr>
        <w:t xml:space="preserve">ANEXO </w:t>
      </w:r>
      <w:r w:rsidR="00AF2668">
        <w:rPr>
          <w:rFonts w:ascii="Arial" w:hAnsi="Arial" w:cs="Arial"/>
          <w:color w:val="auto"/>
          <w:sz w:val="24"/>
        </w:rPr>
        <w:t>12</w:t>
      </w:r>
      <w:r>
        <w:rPr>
          <w:rFonts w:ascii="Arial" w:hAnsi="Arial" w:cs="Arial"/>
          <w:color w:val="auto"/>
          <w:sz w:val="24"/>
        </w:rPr>
        <w:t>: MANUAL DE PROCESOS</w:t>
      </w:r>
      <w:bookmarkEnd w:id="144"/>
    </w:p>
    <w:p w:rsidR="00ED489C" w:rsidRPr="00ED489C" w:rsidRDefault="00ED489C" w:rsidP="00ED489C"/>
    <w:p w:rsidR="00ED489C" w:rsidRDefault="00ED489C" w:rsidP="00ED489C">
      <w:pPr>
        <w:sectPr w:rsidR="00ED489C" w:rsidSect="00EA0507">
          <w:headerReference w:type="default" r:id="rId69"/>
          <w:pgSz w:w="11907" w:h="16839" w:code="9"/>
          <w:pgMar w:top="851" w:right="851" w:bottom="851" w:left="1701" w:header="709" w:footer="454" w:gutter="0"/>
          <w:pgNumType w:start="101"/>
          <w:cols w:space="708"/>
          <w:docGrid w:linePitch="360"/>
        </w:sectPr>
      </w:pPr>
    </w:p>
    <w:p w:rsidR="00ED489C" w:rsidRDefault="00ED489C" w:rsidP="00ED489C">
      <w:pPr>
        <w:pStyle w:val="Ttulo2"/>
        <w:spacing w:line="360" w:lineRule="auto"/>
        <w:jc w:val="center"/>
        <w:rPr>
          <w:rFonts w:ascii="Arial" w:hAnsi="Arial" w:cs="Arial"/>
          <w:color w:val="auto"/>
          <w:sz w:val="24"/>
        </w:rPr>
      </w:pPr>
    </w:p>
    <w:p w:rsidR="00ED489C" w:rsidRDefault="00ED489C" w:rsidP="00ED489C">
      <w:pPr>
        <w:pStyle w:val="Ttulo2"/>
        <w:spacing w:line="360" w:lineRule="auto"/>
        <w:jc w:val="center"/>
        <w:rPr>
          <w:rFonts w:ascii="Arial" w:hAnsi="Arial" w:cs="Arial"/>
          <w:color w:val="auto"/>
          <w:sz w:val="24"/>
        </w:rPr>
      </w:pPr>
    </w:p>
    <w:p w:rsidR="00ED489C" w:rsidRDefault="00ED489C" w:rsidP="00ED489C">
      <w:pPr>
        <w:pStyle w:val="Ttulo2"/>
        <w:spacing w:line="360" w:lineRule="auto"/>
        <w:jc w:val="center"/>
        <w:rPr>
          <w:rFonts w:ascii="Arial" w:hAnsi="Arial" w:cs="Arial"/>
          <w:color w:val="auto"/>
          <w:sz w:val="24"/>
        </w:rPr>
      </w:pPr>
    </w:p>
    <w:p w:rsidR="00ED489C" w:rsidRDefault="00ED489C" w:rsidP="00ED489C">
      <w:pPr>
        <w:pStyle w:val="Ttulo2"/>
        <w:spacing w:line="360" w:lineRule="auto"/>
        <w:jc w:val="center"/>
        <w:rPr>
          <w:rFonts w:ascii="Arial" w:hAnsi="Arial" w:cs="Arial"/>
          <w:color w:val="auto"/>
          <w:sz w:val="24"/>
        </w:rPr>
      </w:pPr>
    </w:p>
    <w:p w:rsidR="00ED489C" w:rsidRDefault="00ED489C" w:rsidP="00ED489C">
      <w:pPr>
        <w:pStyle w:val="Ttulo2"/>
        <w:spacing w:line="360" w:lineRule="auto"/>
        <w:jc w:val="center"/>
        <w:rPr>
          <w:rFonts w:ascii="Arial" w:hAnsi="Arial" w:cs="Arial"/>
          <w:color w:val="auto"/>
          <w:sz w:val="24"/>
        </w:rPr>
      </w:pPr>
    </w:p>
    <w:p w:rsidR="00ED489C" w:rsidRDefault="00ED489C" w:rsidP="00ED489C">
      <w:pPr>
        <w:pStyle w:val="Ttulo2"/>
        <w:spacing w:line="360" w:lineRule="auto"/>
        <w:jc w:val="center"/>
        <w:rPr>
          <w:rFonts w:ascii="Arial" w:hAnsi="Arial" w:cs="Arial"/>
          <w:color w:val="auto"/>
          <w:sz w:val="24"/>
        </w:rPr>
      </w:pPr>
    </w:p>
    <w:p w:rsidR="00ED489C" w:rsidRDefault="00ED489C" w:rsidP="00ED489C">
      <w:pPr>
        <w:pStyle w:val="Ttulo2"/>
        <w:spacing w:line="360" w:lineRule="auto"/>
        <w:jc w:val="center"/>
        <w:rPr>
          <w:rFonts w:ascii="Arial" w:hAnsi="Arial" w:cs="Arial"/>
          <w:color w:val="auto"/>
          <w:sz w:val="24"/>
        </w:rPr>
      </w:pPr>
    </w:p>
    <w:p w:rsidR="00ED489C" w:rsidRDefault="00ED489C" w:rsidP="00ED489C">
      <w:pPr>
        <w:pStyle w:val="Ttulo2"/>
        <w:spacing w:line="360" w:lineRule="auto"/>
        <w:jc w:val="center"/>
        <w:rPr>
          <w:rFonts w:ascii="Arial" w:hAnsi="Arial" w:cs="Arial"/>
          <w:color w:val="auto"/>
          <w:sz w:val="24"/>
        </w:rPr>
      </w:pPr>
    </w:p>
    <w:p w:rsidR="00ED489C" w:rsidRDefault="00ED489C" w:rsidP="00ED489C">
      <w:pPr>
        <w:pStyle w:val="Ttulo2"/>
        <w:spacing w:line="360" w:lineRule="auto"/>
        <w:jc w:val="center"/>
        <w:rPr>
          <w:rFonts w:ascii="Arial" w:hAnsi="Arial" w:cs="Arial"/>
          <w:color w:val="auto"/>
          <w:sz w:val="24"/>
        </w:rPr>
      </w:pPr>
    </w:p>
    <w:p w:rsidR="00AF2668" w:rsidRDefault="00ED489C" w:rsidP="00B715A8">
      <w:pPr>
        <w:pStyle w:val="Ttulo2"/>
        <w:spacing w:line="360" w:lineRule="auto"/>
        <w:jc w:val="center"/>
      </w:pPr>
      <w:bookmarkStart w:id="145" w:name="_Toc352753018"/>
      <w:r>
        <w:rPr>
          <w:rFonts w:ascii="Arial" w:hAnsi="Arial" w:cs="Arial"/>
          <w:color w:val="auto"/>
          <w:sz w:val="24"/>
        </w:rPr>
        <w:t>ANEXO 1</w:t>
      </w:r>
      <w:r w:rsidR="00AF2668">
        <w:rPr>
          <w:rFonts w:ascii="Arial" w:hAnsi="Arial" w:cs="Arial"/>
          <w:color w:val="auto"/>
          <w:sz w:val="24"/>
        </w:rPr>
        <w:t>3</w:t>
      </w:r>
      <w:r>
        <w:rPr>
          <w:rFonts w:ascii="Arial" w:hAnsi="Arial" w:cs="Arial"/>
          <w:color w:val="auto"/>
          <w:sz w:val="24"/>
        </w:rPr>
        <w:t>: MANUAL DE PROCEDIMIENTO</w:t>
      </w:r>
      <w:r w:rsidR="001F2BB2">
        <w:rPr>
          <w:rFonts w:ascii="Arial" w:hAnsi="Arial" w:cs="Arial"/>
          <w:color w:val="auto"/>
          <w:sz w:val="24"/>
        </w:rPr>
        <w:t>S</w:t>
      </w:r>
      <w:bookmarkEnd w:id="145"/>
    </w:p>
    <w:p w:rsidR="00AF2668" w:rsidRDefault="00AF2668" w:rsidP="00ED489C">
      <w:pPr>
        <w:sectPr w:rsidR="00AF2668" w:rsidSect="00A13901">
          <w:headerReference w:type="default" r:id="rId70"/>
          <w:pgSz w:w="11907" w:h="16839" w:code="9"/>
          <w:pgMar w:top="851" w:right="851" w:bottom="851" w:left="1701" w:header="709" w:footer="454" w:gutter="0"/>
          <w:pgNumType w:start="139"/>
          <w:cols w:space="708"/>
          <w:docGrid w:linePitch="360"/>
        </w:sectPr>
      </w:pPr>
    </w:p>
    <w:p w:rsidR="00D41C92" w:rsidRDefault="009A4901" w:rsidP="00BE4FF0">
      <w:pPr>
        <w:pStyle w:val="Ttulo1"/>
        <w:rPr>
          <w:sz w:val="32"/>
        </w:rPr>
      </w:pPr>
      <w:bookmarkStart w:id="146" w:name="_Toc352753019"/>
      <w:r>
        <w:rPr>
          <w:sz w:val="32"/>
        </w:rPr>
        <w:lastRenderedPageBreak/>
        <w:t>B</w:t>
      </w:r>
      <w:r w:rsidR="00055EEA" w:rsidRPr="00055EEA">
        <w:rPr>
          <w:sz w:val="32"/>
        </w:rPr>
        <w:t>IBLIOGRAFÍA</w:t>
      </w:r>
      <w:bookmarkEnd w:id="146"/>
    </w:p>
    <w:p w:rsidR="000D33BA" w:rsidRPr="000D33BA" w:rsidRDefault="000D33BA" w:rsidP="000D33BA"/>
    <w:tbl>
      <w:tblPr>
        <w:tblStyle w:val="Tablaconcuadrcu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364"/>
      </w:tblGrid>
      <w:tr w:rsidR="00E302D4" w:rsidRPr="00995F62"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[1]</w:t>
            </w:r>
          </w:p>
        </w:tc>
        <w:tc>
          <w:tcPr>
            <w:tcW w:w="8364" w:type="dxa"/>
            <w:shd w:val="clear" w:color="auto" w:fill="auto"/>
          </w:tcPr>
          <w:p w:rsidR="00995F62" w:rsidRPr="00995F62" w:rsidRDefault="006224C8" w:rsidP="001F489D">
            <w:pPr>
              <w:spacing w:line="360" w:lineRule="auto"/>
              <w:rPr>
                <w:rFonts w:ascii="Arial" w:hAnsi="Arial" w:cs="Arial"/>
                <w:b/>
                <w:sz w:val="24"/>
                <w:szCs w:val="24"/>
              </w:rPr>
            </w:pPr>
            <w:r>
              <w:rPr>
                <w:rFonts w:ascii="Arial" w:hAnsi="Arial" w:cs="Arial"/>
                <w:b/>
                <w:sz w:val="24"/>
                <w:szCs w:val="24"/>
              </w:rPr>
              <w:t>DISEÑO DE U</w:t>
            </w:r>
            <w:r w:rsidR="00E302D4" w:rsidRPr="001946EC">
              <w:rPr>
                <w:rFonts w:ascii="Arial" w:hAnsi="Arial" w:cs="Arial"/>
                <w:b/>
                <w:sz w:val="24"/>
                <w:szCs w:val="24"/>
              </w:rPr>
              <w:t>N SISTEMA DE GESTIÓN DE</w:t>
            </w:r>
            <w:r w:rsidR="004A5A0E">
              <w:rPr>
                <w:rFonts w:ascii="Arial" w:hAnsi="Arial" w:cs="Arial"/>
                <w:b/>
                <w:sz w:val="24"/>
                <w:szCs w:val="24"/>
              </w:rPr>
              <w:t xml:space="preserve"> CALIDAD EN EL CENTRO SANTA MARÍ</w:t>
            </w:r>
            <w:r w:rsidR="00E302D4" w:rsidRPr="001946EC">
              <w:rPr>
                <w:rFonts w:ascii="Arial" w:hAnsi="Arial" w:cs="Arial"/>
                <w:b/>
                <w:sz w:val="24"/>
                <w:szCs w:val="24"/>
              </w:rPr>
              <w:t>A MEDIANTE LA APLICACIÓN DE LA NORMA ISO 9001:2000</w:t>
            </w:r>
            <w:r w:rsidR="000D33BA" w:rsidRPr="001946EC">
              <w:rPr>
                <w:rFonts w:ascii="Arial" w:hAnsi="Arial" w:cs="Arial"/>
                <w:b/>
                <w:sz w:val="24"/>
                <w:szCs w:val="24"/>
              </w:rPr>
              <w:t>,</w:t>
            </w:r>
            <w:r w:rsidR="00995F62">
              <w:rPr>
                <w:rFonts w:ascii="Arial" w:hAnsi="Arial" w:cs="Arial"/>
                <w:b/>
                <w:sz w:val="24"/>
                <w:szCs w:val="24"/>
              </w:rPr>
              <w:t xml:space="preserve"> </w:t>
            </w:r>
            <w:r w:rsidR="00E302D4" w:rsidRPr="001F489D">
              <w:rPr>
                <w:rFonts w:ascii="Arial" w:hAnsi="Arial" w:cs="Arial"/>
                <w:sz w:val="24"/>
                <w:szCs w:val="24"/>
              </w:rPr>
              <w:t xml:space="preserve">María Isabel Ávila Sánchez. </w:t>
            </w:r>
          </w:p>
          <w:p w:rsidR="00995F62" w:rsidRDefault="00995F62" w:rsidP="001F489D">
            <w:pPr>
              <w:spacing w:line="360" w:lineRule="auto"/>
              <w:rPr>
                <w:rFonts w:ascii="Arial" w:hAnsi="Arial" w:cs="Arial"/>
                <w:sz w:val="24"/>
                <w:szCs w:val="24"/>
              </w:rPr>
            </w:pPr>
            <w:r>
              <w:rPr>
                <w:rFonts w:ascii="Arial" w:hAnsi="Arial" w:cs="Arial"/>
                <w:sz w:val="24"/>
                <w:szCs w:val="24"/>
              </w:rPr>
              <w:t xml:space="preserve">Año: </w:t>
            </w:r>
            <w:r w:rsidR="00E302D4" w:rsidRPr="001F489D">
              <w:rPr>
                <w:rFonts w:ascii="Arial" w:hAnsi="Arial" w:cs="Arial"/>
                <w:sz w:val="24"/>
                <w:szCs w:val="24"/>
              </w:rPr>
              <w:t>2004</w:t>
            </w:r>
          </w:p>
          <w:p w:rsidR="00E302D4" w:rsidRPr="00995F62" w:rsidRDefault="00995F62" w:rsidP="00995F62">
            <w:pPr>
              <w:spacing w:line="360" w:lineRule="auto"/>
              <w:rPr>
                <w:rFonts w:ascii="Arial" w:hAnsi="Arial" w:cs="Arial"/>
                <w:sz w:val="24"/>
                <w:szCs w:val="24"/>
              </w:rPr>
            </w:pPr>
            <w:r w:rsidRPr="00995F62">
              <w:rPr>
                <w:rFonts w:ascii="Arial" w:hAnsi="Arial" w:cs="Arial"/>
                <w:sz w:val="24"/>
                <w:szCs w:val="24"/>
              </w:rPr>
              <w:t>D</w:t>
            </w:r>
            <w:r>
              <w:rPr>
                <w:rFonts w:ascii="Arial" w:hAnsi="Arial" w:cs="Arial"/>
                <w:sz w:val="24"/>
                <w:szCs w:val="24"/>
              </w:rPr>
              <w:t>esde</w:t>
            </w:r>
            <w:r w:rsidR="00E302D4" w:rsidRPr="00995F62">
              <w:rPr>
                <w:rFonts w:ascii="Arial" w:hAnsi="Arial" w:cs="Arial"/>
                <w:sz w:val="24"/>
                <w:szCs w:val="24"/>
              </w:rPr>
              <w:t xml:space="preserve">: </w:t>
            </w:r>
            <w:hyperlink r:id="rId71" w:history="1">
              <w:r w:rsidR="00E302D4" w:rsidRPr="00995F62">
                <w:rPr>
                  <w:rStyle w:val="Hipervnculo"/>
                  <w:rFonts w:ascii="Arial" w:hAnsi="Arial" w:cs="Arial"/>
                  <w:color w:val="auto"/>
                  <w:sz w:val="24"/>
                  <w:szCs w:val="24"/>
                </w:rPr>
                <w:t>http://www.javeriana.edu.co</w:t>
              </w:r>
            </w:hyperlink>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[2]</w:t>
            </w:r>
          </w:p>
        </w:tc>
        <w:tc>
          <w:tcPr>
            <w:tcW w:w="8364" w:type="dxa"/>
            <w:shd w:val="clear" w:color="auto" w:fill="auto"/>
          </w:tcPr>
          <w:p w:rsidR="00995F62" w:rsidRPr="00995F62" w:rsidRDefault="004A5A0E" w:rsidP="001F489D">
            <w:pPr>
              <w:spacing w:line="360" w:lineRule="auto"/>
              <w:rPr>
                <w:rFonts w:ascii="Arial" w:hAnsi="Arial" w:cs="Arial"/>
                <w:b/>
                <w:sz w:val="24"/>
                <w:szCs w:val="24"/>
              </w:rPr>
            </w:pPr>
            <w:r>
              <w:rPr>
                <w:rFonts w:ascii="Arial" w:hAnsi="Arial" w:cs="Arial"/>
                <w:b/>
                <w:sz w:val="24"/>
                <w:szCs w:val="24"/>
              </w:rPr>
              <w:t>GESTIÓ</w:t>
            </w:r>
            <w:r w:rsidR="00995F62">
              <w:rPr>
                <w:rFonts w:ascii="Arial" w:hAnsi="Arial" w:cs="Arial"/>
                <w:b/>
                <w:sz w:val="24"/>
                <w:szCs w:val="24"/>
              </w:rPr>
              <w:t xml:space="preserve">N DE CALIDAD, </w:t>
            </w:r>
            <w:r w:rsidR="00995F62" w:rsidRPr="00995F62">
              <w:rPr>
                <w:rFonts w:ascii="Arial" w:hAnsi="Arial" w:cs="Arial"/>
                <w:sz w:val="24"/>
                <w:szCs w:val="24"/>
              </w:rPr>
              <w:t>Udaondo Miguel</w:t>
            </w:r>
            <w:r w:rsidR="00E302D4" w:rsidRPr="001946EC">
              <w:rPr>
                <w:rFonts w:ascii="Arial" w:hAnsi="Arial" w:cs="Arial"/>
                <w:b/>
                <w:sz w:val="24"/>
                <w:szCs w:val="24"/>
              </w:rPr>
              <w:t xml:space="preserve">, </w:t>
            </w:r>
            <w:r w:rsidR="00E302D4" w:rsidRPr="001F489D">
              <w:rPr>
                <w:rFonts w:ascii="Arial" w:hAnsi="Arial" w:cs="Arial"/>
                <w:sz w:val="24"/>
                <w:szCs w:val="24"/>
              </w:rPr>
              <w:t>España:</w:t>
            </w:r>
            <w:r w:rsidR="000D33BA" w:rsidRPr="001F489D">
              <w:rPr>
                <w:rFonts w:ascii="Arial" w:hAnsi="Arial" w:cs="Arial"/>
                <w:sz w:val="24"/>
                <w:szCs w:val="24"/>
              </w:rPr>
              <w:t xml:space="preserve"> Ediciones Díaz de Santos. </w:t>
            </w:r>
          </w:p>
          <w:p w:rsidR="000D33BA" w:rsidRPr="001F489D" w:rsidRDefault="00995F62" w:rsidP="001F489D">
            <w:pPr>
              <w:spacing w:line="360" w:lineRule="auto"/>
              <w:rPr>
                <w:rFonts w:ascii="Arial" w:hAnsi="Arial" w:cs="Arial"/>
                <w:sz w:val="24"/>
                <w:szCs w:val="24"/>
              </w:rPr>
            </w:pPr>
            <w:r>
              <w:rPr>
                <w:rFonts w:ascii="Arial" w:hAnsi="Arial" w:cs="Arial"/>
                <w:sz w:val="24"/>
                <w:szCs w:val="24"/>
              </w:rPr>
              <w:t xml:space="preserve">Año: </w:t>
            </w:r>
            <w:r w:rsidR="000D33BA" w:rsidRPr="001F489D">
              <w:rPr>
                <w:rFonts w:ascii="Arial" w:hAnsi="Arial" w:cs="Arial"/>
                <w:sz w:val="24"/>
                <w:szCs w:val="24"/>
              </w:rPr>
              <w:t>1991</w:t>
            </w:r>
          </w:p>
          <w:p w:rsidR="00E302D4" w:rsidRPr="001F489D" w:rsidRDefault="000D33BA" w:rsidP="00995F62">
            <w:pPr>
              <w:spacing w:line="360" w:lineRule="auto"/>
              <w:rPr>
                <w:rFonts w:ascii="Arial" w:hAnsi="Arial" w:cs="Arial"/>
                <w:sz w:val="24"/>
                <w:szCs w:val="24"/>
              </w:rPr>
            </w:pPr>
            <w:r w:rsidRPr="001F489D">
              <w:rPr>
                <w:rFonts w:ascii="Arial" w:hAnsi="Arial" w:cs="Arial"/>
                <w:sz w:val="24"/>
                <w:szCs w:val="24"/>
              </w:rPr>
              <w:t>D</w:t>
            </w:r>
            <w:r w:rsidR="00995F62">
              <w:rPr>
                <w:rFonts w:ascii="Arial" w:hAnsi="Arial" w:cs="Arial"/>
                <w:sz w:val="24"/>
                <w:szCs w:val="24"/>
              </w:rPr>
              <w:t>esde</w:t>
            </w:r>
            <w:r w:rsidRPr="001F489D">
              <w:rPr>
                <w:rFonts w:ascii="Arial" w:hAnsi="Arial" w:cs="Arial"/>
                <w:sz w:val="24"/>
                <w:szCs w:val="24"/>
              </w:rPr>
              <w:t xml:space="preserve">: </w:t>
            </w:r>
            <w:hyperlink r:id="rId72" w:anchor="v=onepage&amp;q=definicion%20de%20calidad&amp;f=false" w:history="1">
              <w:r w:rsidR="00E302D4" w:rsidRPr="001F489D">
                <w:rPr>
                  <w:rStyle w:val="Hipervnculo"/>
                  <w:rFonts w:ascii="Arial" w:hAnsi="Arial" w:cs="Arial"/>
                  <w:color w:val="auto"/>
                  <w:sz w:val="24"/>
                  <w:szCs w:val="24"/>
                </w:rPr>
                <w:t>http://books.google.com.ec</w:t>
              </w:r>
            </w:hyperlink>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[3]</w:t>
            </w:r>
          </w:p>
        </w:tc>
        <w:tc>
          <w:tcPr>
            <w:tcW w:w="8364" w:type="dxa"/>
            <w:shd w:val="clear" w:color="auto" w:fill="auto"/>
          </w:tcPr>
          <w:p w:rsidR="00995F62" w:rsidRDefault="00995F62" w:rsidP="001F489D">
            <w:pPr>
              <w:spacing w:line="360" w:lineRule="auto"/>
              <w:rPr>
                <w:rFonts w:ascii="Arial" w:hAnsi="Arial" w:cs="Arial"/>
                <w:sz w:val="24"/>
                <w:szCs w:val="24"/>
              </w:rPr>
            </w:pPr>
            <w:r>
              <w:rPr>
                <w:rFonts w:ascii="Arial" w:hAnsi="Arial" w:cs="Arial"/>
                <w:b/>
                <w:sz w:val="24"/>
                <w:szCs w:val="24"/>
              </w:rPr>
              <w:t xml:space="preserve">GESTIÓN DE LA CALIDAD, </w:t>
            </w:r>
            <w:r w:rsidRPr="00995F62">
              <w:rPr>
                <w:rFonts w:ascii="Arial" w:hAnsi="Arial" w:cs="Arial"/>
                <w:sz w:val="24"/>
                <w:szCs w:val="24"/>
              </w:rPr>
              <w:t>Griful Eulália</w:t>
            </w:r>
            <w:r>
              <w:rPr>
                <w:rFonts w:ascii="Arial" w:hAnsi="Arial" w:cs="Arial"/>
                <w:sz w:val="24"/>
                <w:szCs w:val="24"/>
              </w:rPr>
              <w:t xml:space="preserve"> y</w:t>
            </w:r>
            <w:r w:rsidRPr="00995F62">
              <w:rPr>
                <w:rFonts w:ascii="Arial" w:hAnsi="Arial" w:cs="Arial"/>
                <w:sz w:val="24"/>
                <w:szCs w:val="24"/>
              </w:rPr>
              <w:t xml:space="preserve"> Canela Miguel,</w:t>
            </w:r>
            <w:r>
              <w:rPr>
                <w:rFonts w:ascii="Arial" w:hAnsi="Arial" w:cs="Arial"/>
                <w:b/>
                <w:sz w:val="24"/>
                <w:szCs w:val="24"/>
              </w:rPr>
              <w:t xml:space="preserve"> </w:t>
            </w:r>
            <w:r w:rsidR="00933869" w:rsidRPr="001F489D">
              <w:rPr>
                <w:rFonts w:ascii="Arial" w:hAnsi="Arial" w:cs="Arial"/>
                <w:sz w:val="24"/>
                <w:szCs w:val="24"/>
              </w:rPr>
              <w:t>Barcelona: Ediciones UPC.</w:t>
            </w:r>
          </w:p>
          <w:p w:rsidR="000D33BA" w:rsidRPr="00995F62" w:rsidRDefault="00995F62" w:rsidP="001F489D">
            <w:pPr>
              <w:spacing w:line="360" w:lineRule="auto"/>
              <w:rPr>
                <w:rFonts w:ascii="Arial" w:hAnsi="Arial" w:cs="Arial"/>
                <w:b/>
                <w:sz w:val="24"/>
                <w:szCs w:val="24"/>
              </w:rPr>
            </w:pPr>
            <w:r>
              <w:rPr>
                <w:rFonts w:ascii="Arial" w:hAnsi="Arial" w:cs="Arial"/>
                <w:sz w:val="24"/>
                <w:szCs w:val="24"/>
              </w:rPr>
              <w:t xml:space="preserve">Año: </w:t>
            </w:r>
            <w:r w:rsidR="00933869" w:rsidRPr="001F489D">
              <w:rPr>
                <w:rFonts w:ascii="Arial" w:hAnsi="Arial" w:cs="Arial"/>
                <w:sz w:val="24"/>
                <w:szCs w:val="24"/>
              </w:rPr>
              <w:t xml:space="preserve">2002 </w:t>
            </w:r>
          </w:p>
          <w:p w:rsidR="00933869" w:rsidRPr="001F489D" w:rsidRDefault="00995F62" w:rsidP="00995F62">
            <w:pPr>
              <w:spacing w:line="360" w:lineRule="auto"/>
              <w:rPr>
                <w:rFonts w:ascii="Arial" w:hAnsi="Arial" w:cs="Arial"/>
                <w:sz w:val="24"/>
                <w:szCs w:val="24"/>
              </w:rPr>
            </w:pPr>
            <w:r>
              <w:rPr>
                <w:rFonts w:ascii="Arial" w:hAnsi="Arial" w:cs="Arial"/>
                <w:sz w:val="24"/>
                <w:szCs w:val="24"/>
              </w:rPr>
              <w:t>Desde</w:t>
            </w:r>
            <w:r w:rsidR="00933869" w:rsidRPr="001F489D">
              <w:rPr>
                <w:rFonts w:ascii="Arial" w:hAnsi="Arial" w:cs="Arial"/>
                <w:sz w:val="24"/>
                <w:szCs w:val="24"/>
                <w:u w:val="single"/>
              </w:rPr>
              <w:t>:</w:t>
            </w:r>
            <w:r>
              <w:rPr>
                <w:rFonts w:ascii="Arial" w:hAnsi="Arial" w:cs="Arial"/>
                <w:sz w:val="24"/>
                <w:szCs w:val="24"/>
                <w:u w:val="single"/>
              </w:rPr>
              <w:t xml:space="preserve"> </w:t>
            </w:r>
            <w:r w:rsidR="00933869" w:rsidRPr="001F489D">
              <w:rPr>
                <w:rFonts w:ascii="Arial" w:hAnsi="Arial" w:cs="Arial"/>
                <w:sz w:val="24"/>
                <w:szCs w:val="24"/>
                <w:u w:val="single"/>
              </w:rPr>
              <w:t>http://books.google.com.ec</w:t>
            </w:r>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[4]</w:t>
            </w:r>
          </w:p>
        </w:tc>
        <w:tc>
          <w:tcPr>
            <w:tcW w:w="8364" w:type="dxa"/>
            <w:shd w:val="clear" w:color="auto" w:fill="auto"/>
          </w:tcPr>
          <w:p w:rsidR="000D33BA" w:rsidRDefault="00995F62" w:rsidP="001F489D">
            <w:pPr>
              <w:spacing w:line="360" w:lineRule="auto"/>
              <w:rPr>
                <w:rFonts w:ascii="Arial" w:hAnsi="Arial" w:cs="Arial"/>
                <w:sz w:val="24"/>
                <w:szCs w:val="24"/>
                <w:lang w:val="es-ES"/>
              </w:rPr>
            </w:pPr>
            <w:r w:rsidRPr="00995F62">
              <w:rPr>
                <w:rFonts w:ascii="Arial" w:hAnsi="Arial" w:cs="Arial"/>
                <w:b/>
                <w:sz w:val="24"/>
                <w:szCs w:val="24"/>
              </w:rPr>
              <w:t xml:space="preserve">SEIS SIGMA </w:t>
            </w:r>
            <w:r w:rsidRPr="00995F62">
              <w:rPr>
                <w:rFonts w:ascii="Arial" w:hAnsi="Arial" w:cs="Arial"/>
                <w:b/>
                <w:sz w:val="24"/>
                <w:szCs w:val="24"/>
                <w:lang w:val="es-ES"/>
              </w:rPr>
              <w:t>2ª EDICIÓN,</w:t>
            </w:r>
            <w:r w:rsidRPr="001946EC">
              <w:rPr>
                <w:rFonts w:ascii="Arial" w:hAnsi="Arial" w:cs="Arial"/>
                <w:b/>
                <w:sz w:val="24"/>
                <w:szCs w:val="24"/>
              </w:rPr>
              <w:t xml:space="preserve"> </w:t>
            </w:r>
            <w:r>
              <w:rPr>
                <w:rFonts w:ascii="Arial" w:hAnsi="Arial" w:cs="Arial"/>
                <w:sz w:val="24"/>
                <w:szCs w:val="24"/>
              </w:rPr>
              <w:t>Gómez F</w:t>
            </w:r>
            <w:r w:rsidRPr="00995F62">
              <w:rPr>
                <w:rFonts w:ascii="Arial" w:hAnsi="Arial" w:cs="Arial"/>
                <w:sz w:val="24"/>
                <w:szCs w:val="24"/>
              </w:rPr>
              <w:t>ermín, Vil</w:t>
            </w:r>
            <w:r>
              <w:rPr>
                <w:rFonts w:ascii="Arial" w:hAnsi="Arial" w:cs="Arial"/>
                <w:sz w:val="24"/>
                <w:szCs w:val="24"/>
              </w:rPr>
              <w:t>lar José y</w:t>
            </w:r>
            <w:r w:rsidRPr="00995F62">
              <w:rPr>
                <w:rFonts w:ascii="Arial" w:hAnsi="Arial" w:cs="Arial"/>
                <w:sz w:val="24"/>
                <w:szCs w:val="24"/>
              </w:rPr>
              <w:t xml:space="preserve"> Tejero Miguel,</w:t>
            </w:r>
            <w:r w:rsidR="000D33BA" w:rsidRPr="001F489D">
              <w:rPr>
                <w:rFonts w:ascii="Arial" w:hAnsi="Arial" w:cs="Arial"/>
                <w:sz w:val="24"/>
                <w:szCs w:val="24"/>
                <w:lang w:val="es-ES"/>
              </w:rPr>
              <w:t xml:space="preserve"> Madrid: FC EDITORIAL.</w:t>
            </w:r>
          </w:p>
          <w:p w:rsidR="00995F62" w:rsidRPr="00995F62" w:rsidRDefault="00995F62" w:rsidP="001F489D">
            <w:pPr>
              <w:spacing w:line="360" w:lineRule="auto"/>
              <w:rPr>
                <w:rFonts w:ascii="Arial" w:hAnsi="Arial" w:cs="Arial"/>
                <w:sz w:val="24"/>
                <w:szCs w:val="24"/>
              </w:rPr>
            </w:pPr>
            <w:r>
              <w:rPr>
                <w:rFonts w:ascii="Arial" w:hAnsi="Arial" w:cs="Arial"/>
                <w:sz w:val="24"/>
                <w:szCs w:val="24"/>
                <w:lang w:val="es-ES"/>
              </w:rPr>
              <w:t>Año: 2003</w:t>
            </w:r>
          </w:p>
          <w:p w:rsidR="00B75BFD" w:rsidRPr="001F489D" w:rsidRDefault="000D33BA" w:rsidP="001F489D">
            <w:pPr>
              <w:spacing w:line="360" w:lineRule="auto"/>
              <w:rPr>
                <w:rFonts w:ascii="Arial" w:hAnsi="Arial" w:cs="Arial"/>
                <w:sz w:val="24"/>
                <w:szCs w:val="24"/>
                <w:lang w:val="es-ES"/>
              </w:rPr>
            </w:pPr>
            <w:r w:rsidRPr="001F489D">
              <w:rPr>
                <w:rFonts w:ascii="Arial" w:hAnsi="Arial" w:cs="Arial"/>
                <w:sz w:val="24"/>
                <w:szCs w:val="24"/>
                <w:lang w:val="es-ES"/>
              </w:rPr>
              <w:t>D</w:t>
            </w:r>
            <w:r w:rsidR="00B75BFD" w:rsidRPr="001F489D">
              <w:rPr>
                <w:rFonts w:ascii="Arial" w:hAnsi="Arial" w:cs="Arial"/>
                <w:sz w:val="24"/>
                <w:szCs w:val="24"/>
                <w:lang w:val="es-ES"/>
              </w:rPr>
              <w:t>esde:</w:t>
            </w:r>
            <w:r w:rsidR="00B75BFD" w:rsidRPr="001F489D">
              <w:rPr>
                <w:rFonts w:ascii="Arial" w:hAnsi="Arial" w:cs="Arial"/>
                <w:sz w:val="24"/>
                <w:szCs w:val="24"/>
                <w:u w:val="single"/>
              </w:rPr>
              <w:t>http://books.google.com.ec</w:t>
            </w:r>
          </w:p>
        </w:tc>
      </w:tr>
      <w:tr w:rsidR="00B75BFD" w:rsidRPr="001F489D" w:rsidTr="002F3F36">
        <w:tc>
          <w:tcPr>
            <w:tcW w:w="675" w:type="dxa"/>
            <w:shd w:val="clear" w:color="auto" w:fill="auto"/>
          </w:tcPr>
          <w:p w:rsidR="00B75BFD" w:rsidRPr="001F489D" w:rsidRDefault="00B75BFD" w:rsidP="001F489D">
            <w:pPr>
              <w:spacing w:line="360" w:lineRule="auto"/>
              <w:rPr>
                <w:rFonts w:ascii="Arial" w:hAnsi="Arial" w:cs="Arial"/>
                <w:b/>
                <w:sz w:val="24"/>
                <w:szCs w:val="24"/>
              </w:rPr>
            </w:pPr>
            <w:r w:rsidRPr="001F489D">
              <w:rPr>
                <w:rFonts w:ascii="Arial" w:hAnsi="Arial" w:cs="Arial"/>
                <w:b/>
                <w:sz w:val="24"/>
                <w:szCs w:val="24"/>
              </w:rPr>
              <w:t>[5]</w:t>
            </w:r>
          </w:p>
        </w:tc>
        <w:tc>
          <w:tcPr>
            <w:tcW w:w="8364" w:type="dxa"/>
            <w:shd w:val="clear" w:color="auto" w:fill="auto"/>
          </w:tcPr>
          <w:p w:rsidR="00995F62" w:rsidRDefault="00995F62" w:rsidP="001F489D">
            <w:pPr>
              <w:spacing w:line="360" w:lineRule="auto"/>
              <w:rPr>
                <w:rFonts w:ascii="Arial" w:hAnsi="Arial" w:cs="Arial"/>
                <w:sz w:val="24"/>
                <w:szCs w:val="24"/>
              </w:rPr>
            </w:pPr>
            <w:r w:rsidRPr="00995F62">
              <w:rPr>
                <w:rFonts w:ascii="Arial" w:hAnsi="Arial" w:cs="Arial"/>
                <w:b/>
                <w:sz w:val="24"/>
                <w:szCs w:val="24"/>
              </w:rPr>
              <w:t>LA GESTIÓN DE LA CALIDAD EN LOS SERVICIO ISO 9001:2008,</w:t>
            </w:r>
            <w:r>
              <w:rPr>
                <w:rFonts w:ascii="Arial" w:hAnsi="Arial" w:cs="Arial"/>
                <w:sz w:val="24"/>
                <w:szCs w:val="24"/>
              </w:rPr>
              <w:t xml:space="preserve"> Fontalvo Tomás y</w:t>
            </w:r>
            <w:r w:rsidRPr="00995F62">
              <w:rPr>
                <w:rFonts w:ascii="Arial" w:hAnsi="Arial" w:cs="Arial"/>
                <w:sz w:val="24"/>
                <w:szCs w:val="24"/>
              </w:rPr>
              <w:t xml:space="preserve"> Vergara Juan,</w:t>
            </w:r>
            <w:r w:rsidR="00BC3D3F" w:rsidRPr="001F489D">
              <w:rPr>
                <w:rFonts w:ascii="Arial" w:hAnsi="Arial" w:cs="Arial"/>
                <w:sz w:val="24"/>
                <w:szCs w:val="24"/>
              </w:rPr>
              <w:t xml:space="preserve"> España: Editorial Eumed. </w:t>
            </w:r>
          </w:p>
          <w:p w:rsidR="000D33BA" w:rsidRPr="00995F62" w:rsidRDefault="00995F62" w:rsidP="001F489D">
            <w:pPr>
              <w:spacing w:line="360" w:lineRule="auto"/>
              <w:rPr>
                <w:rFonts w:ascii="Arial" w:hAnsi="Arial" w:cs="Arial"/>
                <w:b/>
                <w:sz w:val="24"/>
                <w:szCs w:val="24"/>
              </w:rPr>
            </w:pPr>
            <w:r>
              <w:rPr>
                <w:rFonts w:ascii="Arial" w:hAnsi="Arial" w:cs="Arial"/>
                <w:sz w:val="24"/>
                <w:szCs w:val="24"/>
              </w:rPr>
              <w:t xml:space="preserve">Año: </w:t>
            </w:r>
            <w:r w:rsidR="00BC3D3F" w:rsidRPr="001F489D">
              <w:rPr>
                <w:rFonts w:ascii="Arial" w:hAnsi="Arial" w:cs="Arial"/>
                <w:sz w:val="24"/>
                <w:szCs w:val="24"/>
              </w:rPr>
              <w:t xml:space="preserve">2010 </w:t>
            </w:r>
          </w:p>
          <w:p w:rsidR="00BC3D3F" w:rsidRPr="001F489D" w:rsidRDefault="000D33BA" w:rsidP="001F489D">
            <w:pPr>
              <w:spacing w:line="360" w:lineRule="auto"/>
              <w:rPr>
                <w:rFonts w:ascii="Arial" w:hAnsi="Arial" w:cs="Arial"/>
                <w:sz w:val="24"/>
                <w:szCs w:val="24"/>
              </w:rPr>
            </w:pPr>
            <w:r w:rsidRPr="001F489D">
              <w:rPr>
                <w:rFonts w:ascii="Arial" w:hAnsi="Arial" w:cs="Arial"/>
                <w:sz w:val="24"/>
                <w:szCs w:val="24"/>
              </w:rPr>
              <w:t>D</w:t>
            </w:r>
            <w:r w:rsidR="00BC3D3F" w:rsidRPr="001F489D">
              <w:rPr>
                <w:rFonts w:ascii="Arial" w:hAnsi="Arial" w:cs="Arial"/>
                <w:sz w:val="24"/>
                <w:szCs w:val="24"/>
              </w:rPr>
              <w:t>esde:</w:t>
            </w:r>
            <w:r w:rsidR="00995F62">
              <w:rPr>
                <w:rFonts w:ascii="Arial" w:hAnsi="Arial" w:cs="Arial"/>
                <w:sz w:val="24"/>
                <w:szCs w:val="24"/>
              </w:rPr>
              <w:t xml:space="preserve"> </w:t>
            </w:r>
            <w:r w:rsidRPr="001F489D">
              <w:rPr>
                <w:rFonts w:ascii="Arial" w:hAnsi="Arial" w:cs="Arial"/>
                <w:sz w:val="24"/>
                <w:szCs w:val="24"/>
                <w:u w:val="single"/>
              </w:rPr>
              <w:t>http://books.google.com.ec</w:t>
            </w:r>
          </w:p>
        </w:tc>
      </w:tr>
      <w:tr w:rsidR="00BC3D3F" w:rsidRPr="001F489D" w:rsidTr="002F3F36">
        <w:tc>
          <w:tcPr>
            <w:tcW w:w="675" w:type="dxa"/>
            <w:shd w:val="clear" w:color="auto" w:fill="auto"/>
          </w:tcPr>
          <w:p w:rsidR="00BC3D3F" w:rsidRPr="001F489D" w:rsidRDefault="00BC3D3F" w:rsidP="001F489D">
            <w:pPr>
              <w:spacing w:line="360" w:lineRule="auto"/>
              <w:rPr>
                <w:rFonts w:ascii="Arial" w:hAnsi="Arial" w:cs="Arial"/>
                <w:b/>
                <w:sz w:val="24"/>
                <w:szCs w:val="24"/>
              </w:rPr>
            </w:pPr>
            <w:r w:rsidRPr="001F489D">
              <w:rPr>
                <w:rFonts w:ascii="Arial" w:hAnsi="Arial" w:cs="Arial"/>
                <w:b/>
                <w:sz w:val="24"/>
                <w:szCs w:val="24"/>
              </w:rPr>
              <w:t>[</w:t>
            </w:r>
            <w:r w:rsidR="006A6186" w:rsidRPr="001F489D">
              <w:rPr>
                <w:rFonts w:ascii="Arial" w:hAnsi="Arial" w:cs="Arial"/>
                <w:b/>
                <w:sz w:val="24"/>
                <w:szCs w:val="24"/>
              </w:rPr>
              <w:t>6</w:t>
            </w:r>
            <w:r w:rsidRPr="001F489D">
              <w:rPr>
                <w:rFonts w:ascii="Arial" w:hAnsi="Arial" w:cs="Arial"/>
                <w:b/>
                <w:sz w:val="24"/>
                <w:szCs w:val="24"/>
              </w:rPr>
              <w:t>]</w:t>
            </w:r>
          </w:p>
        </w:tc>
        <w:tc>
          <w:tcPr>
            <w:tcW w:w="8364" w:type="dxa"/>
            <w:shd w:val="clear" w:color="auto" w:fill="auto"/>
          </w:tcPr>
          <w:p w:rsidR="00995F62" w:rsidRDefault="00995F62" w:rsidP="001F489D">
            <w:pPr>
              <w:spacing w:line="360" w:lineRule="auto"/>
              <w:rPr>
                <w:rFonts w:ascii="Arial" w:hAnsi="Arial" w:cs="Arial"/>
                <w:sz w:val="24"/>
                <w:szCs w:val="24"/>
              </w:rPr>
            </w:pPr>
            <w:r w:rsidRPr="00995F62">
              <w:rPr>
                <w:rFonts w:ascii="Arial" w:hAnsi="Arial" w:cs="Arial"/>
                <w:b/>
                <w:sz w:val="24"/>
                <w:szCs w:val="24"/>
              </w:rPr>
              <w:t>DIMENSIÓN MEDIO</w:t>
            </w:r>
            <w:r w:rsidR="004A5A0E">
              <w:rPr>
                <w:rFonts w:ascii="Arial" w:hAnsi="Arial" w:cs="Arial"/>
                <w:b/>
                <w:sz w:val="24"/>
                <w:szCs w:val="24"/>
              </w:rPr>
              <w:t xml:space="preserve"> </w:t>
            </w:r>
            <w:r w:rsidRPr="00995F62">
              <w:rPr>
                <w:rFonts w:ascii="Arial" w:hAnsi="Arial" w:cs="Arial"/>
                <w:b/>
                <w:sz w:val="24"/>
                <w:szCs w:val="24"/>
              </w:rPr>
              <w:t>AMBIENTAL DE LA RSC,</w:t>
            </w:r>
            <w:r w:rsidRPr="001946EC">
              <w:rPr>
                <w:rFonts w:ascii="Arial" w:hAnsi="Arial" w:cs="Arial"/>
                <w:b/>
                <w:sz w:val="24"/>
                <w:szCs w:val="24"/>
              </w:rPr>
              <w:t xml:space="preserve"> </w:t>
            </w:r>
            <w:r>
              <w:rPr>
                <w:rFonts w:ascii="Arial" w:hAnsi="Arial" w:cs="Arial"/>
                <w:sz w:val="24"/>
                <w:szCs w:val="24"/>
              </w:rPr>
              <w:t>Muñoz María y</w:t>
            </w:r>
            <w:r w:rsidRPr="00995F62">
              <w:rPr>
                <w:rFonts w:ascii="Arial" w:hAnsi="Arial" w:cs="Arial"/>
                <w:sz w:val="24"/>
                <w:szCs w:val="24"/>
              </w:rPr>
              <w:t xml:space="preserve"> </w:t>
            </w:r>
            <w:r w:rsidR="008E4AB2">
              <w:rPr>
                <w:rFonts w:ascii="Arial" w:hAnsi="Arial" w:cs="Arial"/>
                <w:sz w:val="24"/>
                <w:szCs w:val="24"/>
              </w:rPr>
              <w:t>De La Cuesta Mart</w:t>
            </w:r>
            <w:r w:rsidRPr="00995F62">
              <w:rPr>
                <w:rFonts w:ascii="Arial" w:hAnsi="Arial" w:cs="Arial"/>
                <w:sz w:val="24"/>
                <w:szCs w:val="24"/>
              </w:rPr>
              <w:t>a,</w:t>
            </w:r>
            <w:r>
              <w:rPr>
                <w:rFonts w:ascii="Arial" w:hAnsi="Arial" w:cs="Arial"/>
                <w:sz w:val="24"/>
                <w:szCs w:val="24"/>
              </w:rPr>
              <w:t xml:space="preserve"> </w:t>
            </w:r>
            <w:r w:rsidR="003E3DCD" w:rsidRPr="001F489D">
              <w:rPr>
                <w:rFonts w:ascii="Arial" w:hAnsi="Arial" w:cs="Arial"/>
                <w:sz w:val="24"/>
                <w:szCs w:val="24"/>
              </w:rPr>
              <w:t>España: Ed</w:t>
            </w:r>
            <w:r>
              <w:rPr>
                <w:rFonts w:ascii="Arial" w:hAnsi="Arial" w:cs="Arial"/>
                <w:sz w:val="24"/>
                <w:szCs w:val="24"/>
              </w:rPr>
              <w:t>itorial Gesbiblo.</w:t>
            </w:r>
          </w:p>
          <w:p w:rsidR="00995F62" w:rsidRDefault="00995F62" w:rsidP="00995F62">
            <w:pPr>
              <w:spacing w:line="360" w:lineRule="auto"/>
              <w:rPr>
                <w:rFonts w:ascii="Arial" w:hAnsi="Arial" w:cs="Arial"/>
                <w:sz w:val="24"/>
                <w:szCs w:val="24"/>
              </w:rPr>
            </w:pPr>
            <w:r>
              <w:rPr>
                <w:rFonts w:ascii="Arial" w:hAnsi="Arial" w:cs="Arial"/>
                <w:sz w:val="24"/>
                <w:szCs w:val="24"/>
              </w:rPr>
              <w:t xml:space="preserve">Año: </w:t>
            </w:r>
            <w:r w:rsidR="000D33BA" w:rsidRPr="001F489D">
              <w:rPr>
                <w:rFonts w:ascii="Arial" w:hAnsi="Arial" w:cs="Arial"/>
                <w:sz w:val="24"/>
                <w:szCs w:val="24"/>
              </w:rPr>
              <w:t>2010</w:t>
            </w:r>
          </w:p>
          <w:p w:rsidR="003E3DCD" w:rsidRPr="001F489D" w:rsidRDefault="000D33BA" w:rsidP="00995F62">
            <w:pPr>
              <w:spacing w:line="360" w:lineRule="auto"/>
              <w:rPr>
                <w:rFonts w:ascii="Arial" w:hAnsi="Arial" w:cs="Arial"/>
                <w:sz w:val="24"/>
                <w:szCs w:val="24"/>
              </w:rPr>
            </w:pPr>
            <w:r w:rsidRPr="001F489D">
              <w:rPr>
                <w:rFonts w:ascii="Arial" w:hAnsi="Arial" w:cs="Arial"/>
                <w:sz w:val="24"/>
                <w:szCs w:val="24"/>
              </w:rPr>
              <w:t>D</w:t>
            </w:r>
            <w:r w:rsidR="003E3DCD" w:rsidRPr="001F489D">
              <w:rPr>
                <w:rFonts w:ascii="Arial" w:hAnsi="Arial" w:cs="Arial"/>
                <w:sz w:val="24"/>
                <w:szCs w:val="24"/>
              </w:rPr>
              <w:t>esde:</w:t>
            </w:r>
            <w:r w:rsidR="00995F62">
              <w:rPr>
                <w:rFonts w:ascii="Arial" w:hAnsi="Arial" w:cs="Arial"/>
                <w:sz w:val="24"/>
                <w:szCs w:val="24"/>
              </w:rPr>
              <w:t xml:space="preserve"> </w:t>
            </w:r>
            <w:r w:rsidR="003E3DCD" w:rsidRPr="001F489D">
              <w:rPr>
                <w:rFonts w:ascii="Arial" w:hAnsi="Arial" w:cs="Arial"/>
                <w:sz w:val="24"/>
                <w:szCs w:val="24"/>
                <w:u w:val="single"/>
              </w:rPr>
              <w:t>ht</w:t>
            </w:r>
            <w:r w:rsidRPr="001F489D">
              <w:rPr>
                <w:rFonts w:ascii="Arial" w:hAnsi="Arial" w:cs="Arial"/>
                <w:sz w:val="24"/>
                <w:szCs w:val="24"/>
                <w:u w:val="single"/>
              </w:rPr>
              <w:t>tp://books.google.com.ec</w:t>
            </w:r>
          </w:p>
        </w:tc>
      </w:tr>
      <w:tr w:rsidR="003E3DCD" w:rsidRPr="001F489D" w:rsidTr="002F3F36">
        <w:tc>
          <w:tcPr>
            <w:tcW w:w="675" w:type="dxa"/>
            <w:shd w:val="clear" w:color="auto" w:fill="auto"/>
          </w:tcPr>
          <w:p w:rsidR="003E3DCD" w:rsidRPr="001F489D" w:rsidRDefault="003E3DCD" w:rsidP="001F489D">
            <w:pPr>
              <w:spacing w:line="360" w:lineRule="auto"/>
              <w:rPr>
                <w:rFonts w:ascii="Arial" w:hAnsi="Arial" w:cs="Arial"/>
                <w:b/>
                <w:sz w:val="24"/>
                <w:szCs w:val="24"/>
              </w:rPr>
            </w:pPr>
            <w:r w:rsidRPr="001F489D">
              <w:rPr>
                <w:rFonts w:ascii="Arial" w:hAnsi="Arial" w:cs="Arial"/>
                <w:b/>
                <w:sz w:val="24"/>
                <w:szCs w:val="24"/>
              </w:rPr>
              <w:t>[</w:t>
            </w:r>
            <w:r w:rsidR="006A6186" w:rsidRPr="001F489D">
              <w:rPr>
                <w:rFonts w:ascii="Arial" w:hAnsi="Arial" w:cs="Arial"/>
                <w:b/>
                <w:sz w:val="24"/>
                <w:szCs w:val="24"/>
              </w:rPr>
              <w:t>7</w:t>
            </w:r>
            <w:r w:rsidRPr="001F489D">
              <w:rPr>
                <w:rFonts w:ascii="Arial" w:hAnsi="Arial" w:cs="Arial"/>
                <w:b/>
                <w:sz w:val="24"/>
                <w:szCs w:val="24"/>
              </w:rPr>
              <w:t>]</w:t>
            </w:r>
          </w:p>
        </w:tc>
        <w:tc>
          <w:tcPr>
            <w:tcW w:w="8364" w:type="dxa"/>
            <w:shd w:val="clear" w:color="auto" w:fill="auto"/>
          </w:tcPr>
          <w:p w:rsidR="008E4AB2" w:rsidRDefault="008E4AB2" w:rsidP="001F489D">
            <w:pPr>
              <w:spacing w:line="360" w:lineRule="auto"/>
              <w:rPr>
                <w:rFonts w:ascii="Arial" w:hAnsi="Arial" w:cs="Arial"/>
                <w:sz w:val="24"/>
                <w:szCs w:val="24"/>
              </w:rPr>
            </w:pPr>
            <w:r w:rsidRPr="001946EC">
              <w:rPr>
                <w:rFonts w:ascii="Arial" w:hAnsi="Arial" w:cs="Arial"/>
                <w:b/>
                <w:sz w:val="24"/>
                <w:szCs w:val="24"/>
              </w:rPr>
              <w:t>CALIDAD 2</w:t>
            </w:r>
            <w:r w:rsidR="004A5A0E">
              <w:rPr>
                <w:rFonts w:ascii="Arial" w:hAnsi="Arial" w:cs="Arial"/>
                <w:b/>
                <w:sz w:val="24"/>
                <w:szCs w:val="24"/>
              </w:rPr>
              <w:t>D</w:t>
            </w:r>
            <w:r w:rsidRPr="001946EC">
              <w:rPr>
                <w:rFonts w:ascii="Arial" w:hAnsi="Arial" w:cs="Arial"/>
                <w:b/>
                <w:sz w:val="24"/>
                <w:szCs w:val="24"/>
              </w:rPr>
              <w:t>A EDICIÓN</w:t>
            </w:r>
            <w:r>
              <w:rPr>
                <w:rFonts w:ascii="Arial" w:hAnsi="Arial" w:cs="Arial"/>
                <w:b/>
                <w:sz w:val="24"/>
                <w:szCs w:val="24"/>
              </w:rPr>
              <w:t>,</w:t>
            </w:r>
            <w:r w:rsidRPr="001946EC">
              <w:rPr>
                <w:rFonts w:ascii="Arial" w:hAnsi="Arial" w:cs="Arial"/>
                <w:b/>
                <w:sz w:val="24"/>
                <w:szCs w:val="24"/>
              </w:rPr>
              <w:t xml:space="preserve"> </w:t>
            </w:r>
            <w:r>
              <w:rPr>
                <w:rFonts w:ascii="Arial" w:hAnsi="Arial" w:cs="Arial"/>
                <w:sz w:val="24"/>
                <w:szCs w:val="24"/>
              </w:rPr>
              <w:t xml:space="preserve">Alcalde </w:t>
            </w:r>
            <w:r w:rsidRPr="008E4AB2">
              <w:rPr>
                <w:rFonts w:ascii="Arial" w:hAnsi="Arial" w:cs="Arial"/>
                <w:sz w:val="24"/>
                <w:szCs w:val="24"/>
              </w:rPr>
              <w:t>Pablo</w:t>
            </w:r>
            <w:r w:rsidR="003E3DCD" w:rsidRPr="008E4AB2">
              <w:rPr>
                <w:rFonts w:ascii="Arial" w:hAnsi="Arial" w:cs="Arial"/>
                <w:sz w:val="24"/>
                <w:szCs w:val="24"/>
              </w:rPr>
              <w:t>, E</w:t>
            </w:r>
            <w:r>
              <w:rPr>
                <w:rFonts w:ascii="Arial" w:hAnsi="Arial" w:cs="Arial"/>
                <w:sz w:val="24"/>
                <w:szCs w:val="24"/>
              </w:rPr>
              <w:t>spaña: Ediciones Paraninfo S.A.</w:t>
            </w:r>
          </w:p>
          <w:p w:rsidR="000D33BA" w:rsidRPr="008E4AB2" w:rsidRDefault="008E4AB2" w:rsidP="001F489D">
            <w:pPr>
              <w:spacing w:line="360" w:lineRule="auto"/>
              <w:rPr>
                <w:rFonts w:ascii="Arial" w:hAnsi="Arial" w:cs="Arial"/>
                <w:sz w:val="24"/>
                <w:szCs w:val="24"/>
              </w:rPr>
            </w:pPr>
            <w:r>
              <w:rPr>
                <w:rFonts w:ascii="Arial" w:hAnsi="Arial" w:cs="Arial"/>
                <w:sz w:val="24"/>
                <w:szCs w:val="24"/>
              </w:rPr>
              <w:t xml:space="preserve">Año: </w:t>
            </w:r>
            <w:r w:rsidR="003E3DCD" w:rsidRPr="008E4AB2">
              <w:rPr>
                <w:rFonts w:ascii="Arial" w:hAnsi="Arial" w:cs="Arial"/>
                <w:sz w:val="24"/>
                <w:szCs w:val="24"/>
              </w:rPr>
              <w:t xml:space="preserve">2010 </w:t>
            </w:r>
          </w:p>
          <w:p w:rsidR="003E3DCD" w:rsidRPr="001F489D" w:rsidRDefault="000D33BA" w:rsidP="001F489D">
            <w:pPr>
              <w:spacing w:line="360" w:lineRule="auto"/>
              <w:rPr>
                <w:rFonts w:ascii="Arial" w:hAnsi="Arial" w:cs="Arial"/>
                <w:sz w:val="24"/>
                <w:szCs w:val="24"/>
              </w:rPr>
            </w:pPr>
            <w:r w:rsidRPr="001F489D">
              <w:rPr>
                <w:rFonts w:ascii="Arial" w:hAnsi="Arial" w:cs="Arial"/>
                <w:sz w:val="24"/>
                <w:szCs w:val="24"/>
              </w:rPr>
              <w:t>Desde: http://books.google.com.ec</w:t>
            </w:r>
          </w:p>
        </w:tc>
      </w:tr>
      <w:tr w:rsidR="003B7A10" w:rsidRPr="001F489D" w:rsidTr="002F3F36">
        <w:tc>
          <w:tcPr>
            <w:tcW w:w="675" w:type="dxa"/>
            <w:shd w:val="clear" w:color="auto" w:fill="auto"/>
          </w:tcPr>
          <w:p w:rsidR="003B7A10" w:rsidRPr="001F489D" w:rsidRDefault="003B7A10" w:rsidP="001F489D">
            <w:pPr>
              <w:spacing w:line="360" w:lineRule="auto"/>
              <w:rPr>
                <w:rFonts w:ascii="Arial" w:hAnsi="Arial" w:cs="Arial"/>
                <w:b/>
                <w:sz w:val="24"/>
                <w:szCs w:val="24"/>
              </w:rPr>
            </w:pPr>
            <w:r w:rsidRPr="001F489D">
              <w:rPr>
                <w:rFonts w:ascii="Arial" w:hAnsi="Arial" w:cs="Arial"/>
                <w:b/>
                <w:sz w:val="24"/>
                <w:szCs w:val="24"/>
              </w:rPr>
              <w:t>[</w:t>
            </w:r>
            <w:r w:rsidR="006A6186" w:rsidRPr="001F489D">
              <w:rPr>
                <w:rFonts w:ascii="Arial" w:hAnsi="Arial" w:cs="Arial"/>
                <w:b/>
                <w:sz w:val="24"/>
                <w:szCs w:val="24"/>
              </w:rPr>
              <w:t>8</w:t>
            </w:r>
            <w:r w:rsidRPr="001F489D">
              <w:rPr>
                <w:rFonts w:ascii="Arial" w:hAnsi="Arial" w:cs="Arial"/>
                <w:b/>
                <w:sz w:val="24"/>
                <w:szCs w:val="24"/>
              </w:rPr>
              <w:t>]</w:t>
            </w:r>
          </w:p>
        </w:tc>
        <w:tc>
          <w:tcPr>
            <w:tcW w:w="8364" w:type="dxa"/>
            <w:shd w:val="clear" w:color="auto" w:fill="auto"/>
          </w:tcPr>
          <w:p w:rsidR="008E4AB2" w:rsidRDefault="008E4AB2" w:rsidP="001F489D">
            <w:pPr>
              <w:spacing w:line="360" w:lineRule="auto"/>
              <w:rPr>
                <w:rFonts w:ascii="Arial" w:hAnsi="Arial" w:cs="Arial"/>
                <w:sz w:val="24"/>
                <w:szCs w:val="24"/>
              </w:rPr>
            </w:pPr>
            <w:r w:rsidRPr="001946EC">
              <w:rPr>
                <w:rFonts w:ascii="Arial" w:hAnsi="Arial" w:cs="Arial"/>
                <w:b/>
                <w:bCs/>
                <w:sz w:val="24"/>
                <w:szCs w:val="24"/>
              </w:rPr>
              <w:t>GESTIÓN INTEGRAL DE LA CALIDAD</w:t>
            </w:r>
            <w:r>
              <w:rPr>
                <w:rFonts w:ascii="Arial" w:hAnsi="Arial" w:cs="Arial"/>
                <w:b/>
                <w:bCs/>
                <w:sz w:val="24"/>
                <w:szCs w:val="24"/>
              </w:rPr>
              <w:t>,</w:t>
            </w:r>
            <w:r w:rsidRPr="001946EC">
              <w:rPr>
                <w:rFonts w:ascii="Arial" w:hAnsi="Arial" w:cs="Arial"/>
                <w:b/>
                <w:bCs/>
                <w:sz w:val="24"/>
                <w:szCs w:val="24"/>
              </w:rPr>
              <w:t xml:space="preserve"> </w:t>
            </w:r>
            <w:r w:rsidRPr="008E4AB2">
              <w:rPr>
                <w:rFonts w:ascii="Arial" w:hAnsi="Arial" w:cs="Arial"/>
                <w:bCs/>
                <w:sz w:val="24"/>
                <w:szCs w:val="24"/>
              </w:rPr>
              <w:t>Cuatrecasas Lluís</w:t>
            </w:r>
            <w:r w:rsidR="000D33BA" w:rsidRPr="001946EC">
              <w:rPr>
                <w:rFonts w:ascii="Arial" w:hAnsi="Arial" w:cs="Arial"/>
                <w:b/>
                <w:bCs/>
                <w:sz w:val="24"/>
                <w:szCs w:val="24"/>
              </w:rPr>
              <w:t>,</w:t>
            </w:r>
            <w:r>
              <w:rPr>
                <w:rFonts w:ascii="Arial" w:hAnsi="Arial" w:cs="Arial"/>
                <w:b/>
                <w:bCs/>
                <w:sz w:val="24"/>
                <w:szCs w:val="24"/>
              </w:rPr>
              <w:t xml:space="preserve"> </w:t>
            </w:r>
            <w:r w:rsidR="003B7A10" w:rsidRPr="001F489D">
              <w:rPr>
                <w:rFonts w:ascii="Arial" w:hAnsi="Arial" w:cs="Arial"/>
                <w:sz w:val="24"/>
                <w:szCs w:val="24"/>
              </w:rPr>
              <w:t>Barc</w:t>
            </w:r>
            <w:r>
              <w:rPr>
                <w:rFonts w:ascii="Arial" w:hAnsi="Arial" w:cs="Arial"/>
                <w:sz w:val="24"/>
                <w:szCs w:val="24"/>
              </w:rPr>
              <w:t>elona: Editorial Inmobiliaria</w:t>
            </w:r>
            <w:r w:rsidR="003B7A10" w:rsidRPr="001F489D">
              <w:rPr>
                <w:rFonts w:ascii="Arial" w:hAnsi="Arial" w:cs="Arial"/>
                <w:sz w:val="24"/>
                <w:szCs w:val="24"/>
              </w:rPr>
              <w:t>.</w:t>
            </w:r>
          </w:p>
          <w:p w:rsidR="000D33BA" w:rsidRPr="001946EC" w:rsidRDefault="008E4AB2" w:rsidP="001F489D">
            <w:pPr>
              <w:spacing w:line="360" w:lineRule="auto"/>
              <w:rPr>
                <w:rFonts w:ascii="Arial" w:hAnsi="Arial" w:cs="Arial"/>
                <w:b/>
                <w:bCs/>
                <w:sz w:val="24"/>
                <w:szCs w:val="24"/>
              </w:rPr>
            </w:pPr>
            <w:r>
              <w:rPr>
                <w:rFonts w:ascii="Arial" w:hAnsi="Arial" w:cs="Arial"/>
                <w:sz w:val="24"/>
                <w:szCs w:val="24"/>
              </w:rPr>
              <w:t>Año:</w:t>
            </w:r>
            <w:r w:rsidR="003B7A10" w:rsidRPr="001F489D">
              <w:rPr>
                <w:rFonts w:ascii="Arial" w:hAnsi="Arial" w:cs="Arial"/>
                <w:sz w:val="24"/>
                <w:szCs w:val="24"/>
              </w:rPr>
              <w:t xml:space="preserve"> 2010 </w:t>
            </w:r>
          </w:p>
          <w:p w:rsidR="003B7A10" w:rsidRPr="001F489D" w:rsidRDefault="000D33BA" w:rsidP="001F489D">
            <w:pPr>
              <w:spacing w:line="360" w:lineRule="auto"/>
              <w:rPr>
                <w:rFonts w:ascii="Arial" w:hAnsi="Arial" w:cs="Arial"/>
                <w:sz w:val="24"/>
                <w:szCs w:val="24"/>
              </w:rPr>
            </w:pPr>
            <w:r w:rsidRPr="001F489D">
              <w:rPr>
                <w:rFonts w:ascii="Arial" w:hAnsi="Arial" w:cs="Arial"/>
                <w:sz w:val="24"/>
                <w:szCs w:val="24"/>
              </w:rPr>
              <w:t>Desde</w:t>
            </w:r>
            <w:r w:rsidR="003B7A10" w:rsidRPr="001F489D">
              <w:rPr>
                <w:rFonts w:ascii="Arial" w:hAnsi="Arial" w:cs="Arial"/>
                <w:sz w:val="24"/>
                <w:szCs w:val="24"/>
              </w:rPr>
              <w:t>:</w:t>
            </w:r>
            <w:r w:rsidR="008E4AB2">
              <w:rPr>
                <w:rFonts w:ascii="Arial" w:hAnsi="Arial" w:cs="Arial"/>
                <w:sz w:val="24"/>
                <w:szCs w:val="24"/>
              </w:rPr>
              <w:t xml:space="preserve"> </w:t>
            </w:r>
            <w:r w:rsidRPr="001F489D">
              <w:rPr>
                <w:rFonts w:ascii="Arial" w:hAnsi="Arial" w:cs="Arial"/>
                <w:sz w:val="24"/>
                <w:szCs w:val="24"/>
                <w:u w:val="single"/>
              </w:rPr>
              <w:t>http://books.google.com.ec</w:t>
            </w:r>
          </w:p>
        </w:tc>
      </w:tr>
      <w:tr w:rsidR="009E6628" w:rsidRPr="001F489D" w:rsidTr="002F3F36">
        <w:tc>
          <w:tcPr>
            <w:tcW w:w="675" w:type="dxa"/>
            <w:shd w:val="clear" w:color="auto" w:fill="auto"/>
          </w:tcPr>
          <w:p w:rsidR="009E6628" w:rsidRPr="001F489D" w:rsidRDefault="009E6628" w:rsidP="001F489D">
            <w:pPr>
              <w:spacing w:line="360" w:lineRule="auto"/>
              <w:rPr>
                <w:rFonts w:ascii="Arial" w:hAnsi="Arial" w:cs="Arial"/>
                <w:b/>
                <w:sz w:val="24"/>
                <w:szCs w:val="24"/>
              </w:rPr>
            </w:pPr>
            <w:r w:rsidRPr="001F489D">
              <w:rPr>
                <w:rFonts w:ascii="Arial" w:hAnsi="Arial" w:cs="Arial"/>
                <w:b/>
                <w:sz w:val="24"/>
                <w:szCs w:val="24"/>
              </w:rPr>
              <w:lastRenderedPageBreak/>
              <w:t>[</w:t>
            </w:r>
            <w:r w:rsidR="006A6186" w:rsidRPr="001F489D">
              <w:rPr>
                <w:rFonts w:ascii="Arial" w:hAnsi="Arial" w:cs="Arial"/>
                <w:b/>
                <w:sz w:val="24"/>
                <w:szCs w:val="24"/>
              </w:rPr>
              <w:t>9</w:t>
            </w:r>
            <w:r w:rsidRPr="001F489D">
              <w:rPr>
                <w:rFonts w:ascii="Arial" w:hAnsi="Arial" w:cs="Arial"/>
                <w:b/>
                <w:sz w:val="24"/>
                <w:szCs w:val="24"/>
              </w:rPr>
              <w:t>]</w:t>
            </w:r>
          </w:p>
        </w:tc>
        <w:tc>
          <w:tcPr>
            <w:tcW w:w="8364" w:type="dxa"/>
            <w:shd w:val="clear" w:color="auto" w:fill="auto"/>
          </w:tcPr>
          <w:p w:rsidR="008E4AB2" w:rsidRDefault="008E4AB2" w:rsidP="001F489D">
            <w:pPr>
              <w:spacing w:line="360" w:lineRule="auto"/>
              <w:rPr>
                <w:rFonts w:ascii="Arial" w:hAnsi="Arial" w:cs="Arial"/>
                <w:sz w:val="24"/>
                <w:szCs w:val="24"/>
              </w:rPr>
            </w:pPr>
            <w:r w:rsidRPr="008E4AB2">
              <w:rPr>
                <w:rFonts w:ascii="Arial" w:hAnsi="Arial" w:cs="Arial"/>
                <w:b/>
                <w:bCs/>
                <w:sz w:val="24"/>
                <w:szCs w:val="24"/>
              </w:rPr>
              <w:t>SER COMPETITIVO,</w:t>
            </w:r>
            <w:r w:rsidRPr="001946EC">
              <w:rPr>
                <w:rFonts w:ascii="Arial" w:hAnsi="Arial" w:cs="Arial"/>
                <w:b/>
                <w:sz w:val="24"/>
                <w:szCs w:val="24"/>
              </w:rPr>
              <w:t xml:space="preserve"> </w:t>
            </w:r>
            <w:r w:rsidRPr="008E4AB2">
              <w:rPr>
                <w:rFonts w:ascii="Arial" w:hAnsi="Arial" w:cs="Arial"/>
                <w:sz w:val="24"/>
                <w:szCs w:val="24"/>
              </w:rPr>
              <w:t>Porter Michael,</w:t>
            </w:r>
            <w:r>
              <w:rPr>
                <w:rFonts w:ascii="Arial" w:hAnsi="Arial" w:cs="Arial"/>
                <w:sz w:val="24"/>
                <w:szCs w:val="24"/>
              </w:rPr>
              <w:t xml:space="preserve"> </w:t>
            </w:r>
            <w:r w:rsidR="009E6628" w:rsidRPr="001F489D">
              <w:rPr>
                <w:rFonts w:ascii="Arial" w:hAnsi="Arial" w:cs="Arial"/>
                <w:sz w:val="24"/>
                <w:szCs w:val="24"/>
              </w:rPr>
              <w:t xml:space="preserve">Barcelona: Ediciones Deusto. </w:t>
            </w:r>
          </w:p>
          <w:p w:rsidR="002F3F36" w:rsidRPr="001F489D" w:rsidRDefault="008E4AB2" w:rsidP="001F489D">
            <w:pPr>
              <w:spacing w:line="360" w:lineRule="auto"/>
              <w:rPr>
                <w:rFonts w:ascii="Arial" w:hAnsi="Arial" w:cs="Arial"/>
                <w:sz w:val="24"/>
                <w:szCs w:val="24"/>
              </w:rPr>
            </w:pPr>
            <w:r>
              <w:rPr>
                <w:rFonts w:ascii="Arial" w:hAnsi="Arial" w:cs="Arial"/>
                <w:sz w:val="24"/>
                <w:szCs w:val="24"/>
              </w:rPr>
              <w:t xml:space="preserve">Año: </w:t>
            </w:r>
            <w:r w:rsidR="009E6628" w:rsidRPr="001F489D">
              <w:rPr>
                <w:rFonts w:ascii="Arial" w:hAnsi="Arial" w:cs="Arial"/>
                <w:sz w:val="24"/>
                <w:szCs w:val="24"/>
              </w:rPr>
              <w:t>2009</w:t>
            </w:r>
          </w:p>
          <w:p w:rsidR="009E6628" w:rsidRPr="001F489D" w:rsidRDefault="002F3F36" w:rsidP="001F489D">
            <w:pPr>
              <w:spacing w:line="360" w:lineRule="auto"/>
              <w:rPr>
                <w:rFonts w:ascii="Arial" w:hAnsi="Arial" w:cs="Arial"/>
                <w:sz w:val="24"/>
                <w:szCs w:val="24"/>
              </w:rPr>
            </w:pPr>
            <w:r w:rsidRPr="001F489D">
              <w:rPr>
                <w:rFonts w:ascii="Arial" w:hAnsi="Arial" w:cs="Arial"/>
                <w:sz w:val="24"/>
                <w:szCs w:val="24"/>
              </w:rPr>
              <w:t>D</w:t>
            </w:r>
            <w:r w:rsidR="009E6628" w:rsidRPr="001F489D">
              <w:rPr>
                <w:rFonts w:ascii="Arial" w:hAnsi="Arial" w:cs="Arial"/>
                <w:sz w:val="24"/>
                <w:szCs w:val="24"/>
              </w:rPr>
              <w:t>esde:</w:t>
            </w:r>
            <w:r w:rsidR="008E4AB2">
              <w:rPr>
                <w:rFonts w:ascii="Arial" w:hAnsi="Arial" w:cs="Arial"/>
                <w:sz w:val="24"/>
                <w:szCs w:val="24"/>
              </w:rPr>
              <w:t xml:space="preserve"> </w:t>
            </w:r>
            <w:hyperlink r:id="rId73" w:history="1">
              <w:r w:rsidRPr="008E4AB2">
                <w:rPr>
                  <w:rStyle w:val="Hipervnculo"/>
                  <w:rFonts w:ascii="Arial" w:hAnsi="Arial" w:cs="Arial"/>
                  <w:color w:val="auto"/>
                  <w:sz w:val="24"/>
                  <w:szCs w:val="24"/>
                </w:rPr>
                <w:t>http://books.google.com.ec</w:t>
              </w:r>
            </w:hyperlink>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w:t>
            </w:r>
            <w:r w:rsidR="006A6186" w:rsidRPr="001F489D">
              <w:rPr>
                <w:rFonts w:ascii="Arial" w:hAnsi="Arial" w:cs="Arial"/>
                <w:b/>
                <w:sz w:val="24"/>
                <w:szCs w:val="24"/>
              </w:rPr>
              <w:t>10</w:t>
            </w:r>
            <w:r w:rsidRPr="001F489D">
              <w:rPr>
                <w:rFonts w:ascii="Arial" w:hAnsi="Arial" w:cs="Arial"/>
                <w:b/>
                <w:sz w:val="24"/>
                <w:szCs w:val="24"/>
              </w:rPr>
              <w:t>]</w:t>
            </w:r>
          </w:p>
        </w:tc>
        <w:tc>
          <w:tcPr>
            <w:tcW w:w="8364" w:type="dxa"/>
            <w:shd w:val="clear" w:color="auto" w:fill="auto"/>
          </w:tcPr>
          <w:p w:rsidR="002F3F36" w:rsidRPr="008E4AB2" w:rsidRDefault="008E4AB2" w:rsidP="001F489D">
            <w:pPr>
              <w:spacing w:line="360" w:lineRule="auto"/>
              <w:rPr>
                <w:rFonts w:ascii="Arial" w:hAnsi="Arial" w:cs="Arial"/>
                <w:b/>
                <w:sz w:val="24"/>
                <w:szCs w:val="24"/>
              </w:rPr>
            </w:pPr>
            <w:r>
              <w:rPr>
                <w:rFonts w:ascii="Arial" w:hAnsi="Arial" w:cs="Arial"/>
                <w:b/>
                <w:sz w:val="24"/>
                <w:szCs w:val="24"/>
              </w:rPr>
              <w:t>SGC</w:t>
            </w:r>
            <w:r w:rsidRPr="008E4AB2">
              <w:rPr>
                <w:rFonts w:ascii="Arial" w:hAnsi="Arial" w:cs="Arial"/>
                <w:b/>
                <w:sz w:val="24"/>
                <w:szCs w:val="24"/>
              </w:rPr>
              <w:t xml:space="preserve">- </w:t>
            </w:r>
            <w:r w:rsidR="00E302D4" w:rsidRPr="008E4AB2">
              <w:rPr>
                <w:rFonts w:ascii="Arial" w:hAnsi="Arial" w:cs="Arial"/>
                <w:b/>
                <w:sz w:val="24"/>
                <w:szCs w:val="24"/>
              </w:rPr>
              <w:t>UN CAMINO HACIA LA SATISFAC</w:t>
            </w:r>
            <w:r w:rsidRPr="008E4AB2">
              <w:rPr>
                <w:rFonts w:ascii="Arial" w:hAnsi="Arial" w:cs="Arial"/>
                <w:b/>
                <w:sz w:val="24"/>
                <w:szCs w:val="24"/>
              </w:rPr>
              <w:t>CIÓN DEL CLIENTE – PARTE II,</w:t>
            </w:r>
            <w:r>
              <w:rPr>
                <w:rFonts w:ascii="Arial" w:hAnsi="Arial" w:cs="Arial"/>
                <w:sz w:val="24"/>
                <w:szCs w:val="24"/>
              </w:rPr>
              <w:t xml:space="preserve"> </w:t>
            </w:r>
            <w:r w:rsidR="00E302D4" w:rsidRPr="001F489D">
              <w:rPr>
                <w:rFonts w:ascii="Arial" w:hAnsi="Arial" w:cs="Arial"/>
                <w:sz w:val="24"/>
                <w:szCs w:val="24"/>
              </w:rPr>
              <w:t>Rafael J. Mateo C.</w:t>
            </w:r>
          </w:p>
          <w:p w:rsidR="00E302D4" w:rsidRPr="001F489D" w:rsidRDefault="002F3F36" w:rsidP="001F489D">
            <w:pPr>
              <w:spacing w:line="360" w:lineRule="auto"/>
              <w:rPr>
                <w:rFonts w:ascii="Arial" w:hAnsi="Arial" w:cs="Arial"/>
                <w:sz w:val="24"/>
                <w:szCs w:val="24"/>
              </w:rPr>
            </w:pPr>
            <w:r w:rsidRPr="001F489D">
              <w:rPr>
                <w:rFonts w:ascii="Arial" w:hAnsi="Arial" w:cs="Arial"/>
                <w:sz w:val="24"/>
                <w:szCs w:val="24"/>
              </w:rPr>
              <w:t xml:space="preserve">Desde: </w:t>
            </w:r>
            <w:r w:rsidR="00E302D4" w:rsidRPr="001F489D">
              <w:rPr>
                <w:rFonts w:ascii="Arial" w:hAnsi="Arial" w:cs="Arial"/>
                <w:sz w:val="24"/>
                <w:szCs w:val="24"/>
                <w:u w:val="single"/>
              </w:rPr>
              <w:t>http</w:t>
            </w:r>
            <w:r w:rsidRPr="001F489D">
              <w:rPr>
                <w:rFonts w:ascii="Arial" w:hAnsi="Arial" w:cs="Arial"/>
                <w:sz w:val="24"/>
                <w:szCs w:val="24"/>
                <w:u w:val="single"/>
              </w:rPr>
              <w:t>://qualitytrends.squalitas.com</w:t>
            </w:r>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[1</w:t>
            </w:r>
            <w:r w:rsidR="006A6186" w:rsidRPr="001F489D">
              <w:rPr>
                <w:rFonts w:ascii="Arial" w:hAnsi="Arial" w:cs="Arial"/>
                <w:b/>
                <w:sz w:val="24"/>
                <w:szCs w:val="24"/>
              </w:rPr>
              <w:t>1</w:t>
            </w:r>
            <w:r w:rsidRPr="001F489D">
              <w:rPr>
                <w:rFonts w:ascii="Arial" w:hAnsi="Arial" w:cs="Arial"/>
                <w:b/>
                <w:sz w:val="24"/>
                <w:szCs w:val="24"/>
              </w:rPr>
              <w:t>]</w:t>
            </w:r>
          </w:p>
        </w:tc>
        <w:tc>
          <w:tcPr>
            <w:tcW w:w="8364" w:type="dxa"/>
            <w:shd w:val="clear" w:color="auto" w:fill="auto"/>
          </w:tcPr>
          <w:p w:rsidR="008E4AB2" w:rsidRDefault="008E4AB2" w:rsidP="001F489D">
            <w:pPr>
              <w:spacing w:line="360" w:lineRule="auto"/>
              <w:rPr>
                <w:rFonts w:ascii="Arial" w:hAnsi="Arial" w:cs="Arial"/>
                <w:sz w:val="24"/>
                <w:szCs w:val="24"/>
              </w:rPr>
            </w:pPr>
            <w:r>
              <w:rPr>
                <w:rFonts w:ascii="Arial" w:hAnsi="Arial" w:cs="Arial"/>
                <w:b/>
                <w:sz w:val="24"/>
                <w:szCs w:val="24"/>
              </w:rPr>
              <w:t>TALLER TEÓRICO-PRÁCTICO - SGC</w:t>
            </w:r>
            <w:r w:rsidR="002F3F36" w:rsidRPr="001946EC">
              <w:rPr>
                <w:rFonts w:ascii="Arial" w:hAnsi="Arial" w:cs="Arial"/>
                <w:b/>
                <w:sz w:val="24"/>
                <w:szCs w:val="24"/>
              </w:rPr>
              <w:t xml:space="preserve"> ISO 9001:2008 ,</w:t>
            </w:r>
            <w:r>
              <w:rPr>
                <w:rFonts w:ascii="Arial" w:hAnsi="Arial" w:cs="Arial"/>
                <w:b/>
                <w:sz w:val="24"/>
                <w:szCs w:val="24"/>
              </w:rPr>
              <w:t xml:space="preserve"> </w:t>
            </w:r>
            <w:r w:rsidR="00E302D4" w:rsidRPr="001F489D">
              <w:rPr>
                <w:rFonts w:ascii="Arial" w:hAnsi="Arial" w:cs="Arial"/>
                <w:sz w:val="24"/>
                <w:szCs w:val="24"/>
              </w:rPr>
              <w:t>Guadalu</w:t>
            </w:r>
            <w:r>
              <w:rPr>
                <w:rFonts w:ascii="Arial" w:hAnsi="Arial" w:cs="Arial"/>
                <w:sz w:val="24"/>
                <w:szCs w:val="24"/>
              </w:rPr>
              <w:t>pe Leonardo.</w:t>
            </w:r>
          </w:p>
          <w:p w:rsidR="002F3F36" w:rsidRPr="008E4AB2" w:rsidRDefault="008E4AB2" w:rsidP="001F489D">
            <w:pPr>
              <w:spacing w:line="360" w:lineRule="auto"/>
              <w:rPr>
                <w:rFonts w:ascii="Arial" w:hAnsi="Arial" w:cs="Arial"/>
                <w:b/>
                <w:sz w:val="24"/>
                <w:szCs w:val="24"/>
              </w:rPr>
            </w:pPr>
            <w:r>
              <w:rPr>
                <w:rFonts w:ascii="Arial" w:hAnsi="Arial" w:cs="Arial"/>
                <w:sz w:val="24"/>
                <w:szCs w:val="24"/>
              </w:rPr>
              <w:t xml:space="preserve">Año: </w:t>
            </w:r>
            <w:r w:rsidR="002F3F36" w:rsidRPr="001F489D">
              <w:rPr>
                <w:rFonts w:ascii="Arial" w:hAnsi="Arial" w:cs="Arial"/>
                <w:sz w:val="24"/>
                <w:szCs w:val="24"/>
              </w:rPr>
              <w:t>23 noviembre  2010</w:t>
            </w:r>
          </w:p>
          <w:p w:rsidR="00E302D4" w:rsidRPr="001F489D" w:rsidRDefault="002F3F36" w:rsidP="001F489D">
            <w:pPr>
              <w:spacing w:line="360" w:lineRule="auto"/>
              <w:rPr>
                <w:rFonts w:ascii="Arial" w:hAnsi="Arial" w:cs="Arial"/>
                <w:sz w:val="24"/>
                <w:szCs w:val="24"/>
              </w:rPr>
            </w:pPr>
            <w:r w:rsidRPr="001F489D">
              <w:rPr>
                <w:rFonts w:ascii="Arial" w:hAnsi="Arial" w:cs="Arial"/>
                <w:sz w:val="24"/>
                <w:szCs w:val="24"/>
              </w:rPr>
              <w:t>D</w:t>
            </w:r>
            <w:r w:rsidR="00E302D4" w:rsidRPr="001F489D">
              <w:rPr>
                <w:rFonts w:ascii="Arial" w:hAnsi="Arial" w:cs="Arial"/>
                <w:sz w:val="24"/>
                <w:szCs w:val="24"/>
              </w:rPr>
              <w:t>esde:</w:t>
            </w:r>
            <w:r w:rsidRPr="001F489D">
              <w:rPr>
                <w:rFonts w:ascii="Arial" w:hAnsi="Arial" w:cs="Arial"/>
                <w:sz w:val="24"/>
                <w:szCs w:val="24"/>
              </w:rPr>
              <w:t xml:space="preserve"> http://www.slideshare.net</w:t>
            </w:r>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[1</w:t>
            </w:r>
            <w:r w:rsidR="006A6186" w:rsidRPr="001F489D">
              <w:rPr>
                <w:rFonts w:ascii="Arial" w:hAnsi="Arial" w:cs="Arial"/>
                <w:b/>
                <w:sz w:val="24"/>
                <w:szCs w:val="24"/>
              </w:rPr>
              <w:t>2</w:t>
            </w:r>
            <w:r w:rsidRPr="001F489D">
              <w:rPr>
                <w:rFonts w:ascii="Arial" w:hAnsi="Arial" w:cs="Arial"/>
                <w:b/>
                <w:sz w:val="24"/>
                <w:szCs w:val="24"/>
              </w:rPr>
              <w:t>]</w:t>
            </w:r>
          </w:p>
        </w:tc>
        <w:tc>
          <w:tcPr>
            <w:tcW w:w="8364" w:type="dxa"/>
            <w:shd w:val="clear" w:color="auto" w:fill="auto"/>
          </w:tcPr>
          <w:p w:rsidR="008E4AB2" w:rsidRDefault="00E302D4" w:rsidP="001F489D">
            <w:pPr>
              <w:spacing w:line="360" w:lineRule="auto"/>
              <w:rPr>
                <w:rFonts w:ascii="Arial" w:hAnsi="Arial" w:cs="Arial"/>
                <w:sz w:val="24"/>
                <w:szCs w:val="24"/>
              </w:rPr>
            </w:pPr>
            <w:r w:rsidRPr="001946EC">
              <w:rPr>
                <w:rFonts w:ascii="Arial" w:hAnsi="Arial" w:cs="Arial"/>
                <w:b/>
                <w:sz w:val="24"/>
                <w:szCs w:val="24"/>
              </w:rPr>
              <w:t>LOS OCHO PR</w:t>
            </w:r>
            <w:r w:rsidR="002F3F36" w:rsidRPr="001946EC">
              <w:rPr>
                <w:rFonts w:ascii="Arial" w:hAnsi="Arial" w:cs="Arial"/>
                <w:b/>
                <w:sz w:val="24"/>
                <w:szCs w:val="24"/>
              </w:rPr>
              <w:t>INCIPIOS DE GESTIÓN DE CALIDAD</w:t>
            </w:r>
            <w:r w:rsidR="002F3F36" w:rsidRPr="001F489D">
              <w:rPr>
                <w:rFonts w:ascii="Arial" w:hAnsi="Arial" w:cs="Arial"/>
                <w:sz w:val="24"/>
                <w:szCs w:val="24"/>
              </w:rPr>
              <w:t>,</w:t>
            </w:r>
            <w:r w:rsidR="008E4AB2">
              <w:rPr>
                <w:rFonts w:ascii="Arial" w:hAnsi="Arial" w:cs="Arial"/>
                <w:sz w:val="24"/>
                <w:szCs w:val="24"/>
              </w:rPr>
              <w:t xml:space="preserve"> Víctor Rodríguez.</w:t>
            </w:r>
          </w:p>
          <w:p w:rsidR="002F3F36" w:rsidRPr="001F489D" w:rsidRDefault="008E4AB2" w:rsidP="001F489D">
            <w:pPr>
              <w:spacing w:line="360" w:lineRule="auto"/>
              <w:rPr>
                <w:rFonts w:ascii="Arial" w:hAnsi="Arial" w:cs="Arial"/>
                <w:sz w:val="24"/>
                <w:szCs w:val="24"/>
              </w:rPr>
            </w:pPr>
            <w:r>
              <w:rPr>
                <w:rFonts w:ascii="Arial" w:hAnsi="Arial" w:cs="Arial"/>
                <w:sz w:val="24"/>
                <w:szCs w:val="24"/>
              </w:rPr>
              <w:t>Año:</w:t>
            </w:r>
            <w:r w:rsidR="00E302D4" w:rsidRPr="001F489D">
              <w:rPr>
                <w:rFonts w:ascii="Arial" w:hAnsi="Arial" w:cs="Arial"/>
                <w:sz w:val="24"/>
                <w:szCs w:val="24"/>
              </w:rPr>
              <w:t xml:space="preserve"> 23 de enero  2011</w:t>
            </w:r>
          </w:p>
          <w:p w:rsidR="00E302D4" w:rsidRPr="001F489D" w:rsidRDefault="002F3F36" w:rsidP="001F489D">
            <w:pPr>
              <w:spacing w:line="360" w:lineRule="auto"/>
              <w:rPr>
                <w:rFonts w:ascii="Arial" w:hAnsi="Arial" w:cs="Arial"/>
                <w:sz w:val="24"/>
                <w:szCs w:val="24"/>
              </w:rPr>
            </w:pPr>
            <w:r w:rsidRPr="001F489D">
              <w:rPr>
                <w:rFonts w:ascii="Arial" w:hAnsi="Arial" w:cs="Arial"/>
                <w:sz w:val="24"/>
                <w:szCs w:val="24"/>
              </w:rPr>
              <w:t>D</w:t>
            </w:r>
            <w:r w:rsidR="00E302D4" w:rsidRPr="001F489D">
              <w:rPr>
                <w:rFonts w:ascii="Arial" w:hAnsi="Arial" w:cs="Arial"/>
                <w:sz w:val="24"/>
                <w:szCs w:val="24"/>
              </w:rPr>
              <w:t>esde:</w:t>
            </w:r>
            <w:r w:rsidR="008E4AB2">
              <w:rPr>
                <w:rFonts w:ascii="Arial" w:hAnsi="Arial" w:cs="Arial"/>
                <w:sz w:val="24"/>
                <w:szCs w:val="24"/>
              </w:rPr>
              <w:t xml:space="preserve"> </w:t>
            </w:r>
            <w:r w:rsidR="00E302D4" w:rsidRPr="001F489D">
              <w:rPr>
                <w:rFonts w:ascii="Arial" w:hAnsi="Arial" w:cs="Arial"/>
                <w:sz w:val="24"/>
                <w:szCs w:val="24"/>
              </w:rPr>
              <w:t>http:/</w:t>
            </w:r>
            <w:r w:rsidRPr="001F489D">
              <w:rPr>
                <w:rFonts w:ascii="Arial" w:hAnsi="Arial" w:cs="Arial"/>
                <w:sz w:val="24"/>
                <w:szCs w:val="24"/>
              </w:rPr>
              <w:t>/diariodeungerente.blogspot.com</w:t>
            </w:r>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[1</w:t>
            </w:r>
            <w:r w:rsidR="006A6186" w:rsidRPr="001F489D">
              <w:rPr>
                <w:rFonts w:ascii="Arial" w:hAnsi="Arial" w:cs="Arial"/>
                <w:b/>
                <w:sz w:val="24"/>
                <w:szCs w:val="24"/>
              </w:rPr>
              <w:t>3</w:t>
            </w:r>
            <w:r w:rsidRPr="001F489D">
              <w:rPr>
                <w:rFonts w:ascii="Arial" w:hAnsi="Arial" w:cs="Arial"/>
                <w:b/>
                <w:sz w:val="24"/>
                <w:szCs w:val="24"/>
              </w:rPr>
              <w:t>]</w:t>
            </w:r>
          </w:p>
        </w:tc>
        <w:tc>
          <w:tcPr>
            <w:tcW w:w="8364" w:type="dxa"/>
            <w:shd w:val="clear" w:color="auto" w:fill="auto"/>
          </w:tcPr>
          <w:p w:rsidR="002F3F36" w:rsidRPr="001F489D" w:rsidRDefault="00E302D4" w:rsidP="001F489D">
            <w:pPr>
              <w:spacing w:line="360" w:lineRule="auto"/>
              <w:rPr>
                <w:rFonts w:ascii="Arial" w:hAnsi="Arial" w:cs="Arial"/>
                <w:sz w:val="24"/>
                <w:szCs w:val="24"/>
              </w:rPr>
            </w:pPr>
            <w:r w:rsidRPr="001946EC">
              <w:rPr>
                <w:rFonts w:ascii="Arial" w:hAnsi="Arial" w:cs="Arial"/>
                <w:b/>
                <w:sz w:val="24"/>
                <w:szCs w:val="24"/>
              </w:rPr>
              <w:t>MINITUTORIAL MATRIZ HOLMES</w:t>
            </w:r>
            <w:r w:rsidR="002F3F36" w:rsidRPr="001F489D">
              <w:rPr>
                <w:rFonts w:ascii="Arial" w:hAnsi="Arial" w:cs="Arial"/>
                <w:sz w:val="24"/>
                <w:szCs w:val="24"/>
              </w:rPr>
              <w:t>,</w:t>
            </w:r>
          </w:p>
          <w:p w:rsidR="002F3F36" w:rsidRPr="001F489D" w:rsidRDefault="008E4AB2" w:rsidP="001F489D">
            <w:pPr>
              <w:spacing w:line="360" w:lineRule="auto"/>
              <w:rPr>
                <w:rFonts w:ascii="Arial" w:hAnsi="Arial" w:cs="Arial"/>
                <w:sz w:val="24"/>
                <w:szCs w:val="24"/>
              </w:rPr>
            </w:pPr>
            <w:r>
              <w:rPr>
                <w:rFonts w:ascii="Arial" w:hAnsi="Arial" w:cs="Arial"/>
                <w:sz w:val="24"/>
                <w:szCs w:val="24"/>
              </w:rPr>
              <w:t xml:space="preserve">Año: </w:t>
            </w:r>
            <w:r w:rsidR="00E302D4" w:rsidRPr="001F489D">
              <w:rPr>
                <w:rFonts w:ascii="Arial" w:hAnsi="Arial" w:cs="Arial"/>
                <w:sz w:val="24"/>
                <w:szCs w:val="24"/>
              </w:rPr>
              <w:t>7 de junio 2011</w:t>
            </w:r>
          </w:p>
          <w:p w:rsidR="00E302D4" w:rsidRPr="001F489D" w:rsidRDefault="002F3F36" w:rsidP="001F489D">
            <w:pPr>
              <w:spacing w:line="360" w:lineRule="auto"/>
              <w:rPr>
                <w:rFonts w:ascii="Arial" w:hAnsi="Arial" w:cs="Arial"/>
                <w:sz w:val="24"/>
                <w:szCs w:val="24"/>
              </w:rPr>
            </w:pPr>
            <w:r w:rsidRPr="001F489D">
              <w:rPr>
                <w:rFonts w:ascii="Arial" w:hAnsi="Arial" w:cs="Arial"/>
                <w:sz w:val="24"/>
                <w:szCs w:val="24"/>
              </w:rPr>
              <w:t>D</w:t>
            </w:r>
            <w:r w:rsidR="00E302D4" w:rsidRPr="001F489D">
              <w:rPr>
                <w:rFonts w:ascii="Arial" w:hAnsi="Arial" w:cs="Arial"/>
                <w:sz w:val="24"/>
                <w:szCs w:val="24"/>
              </w:rPr>
              <w:t>esde:</w:t>
            </w:r>
            <w:r w:rsidRPr="001F489D">
              <w:rPr>
                <w:rFonts w:ascii="Arial" w:hAnsi="Arial" w:cs="Arial"/>
                <w:sz w:val="24"/>
                <w:szCs w:val="24"/>
              </w:rPr>
              <w:t xml:space="preserve"> http://issuu.com</w:t>
            </w:r>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[14]</w:t>
            </w:r>
          </w:p>
        </w:tc>
        <w:tc>
          <w:tcPr>
            <w:tcW w:w="8364" w:type="dxa"/>
            <w:shd w:val="clear" w:color="auto" w:fill="auto"/>
          </w:tcPr>
          <w:p w:rsidR="002F3F36" w:rsidRPr="001946EC" w:rsidRDefault="004A5A0E" w:rsidP="001F489D">
            <w:pPr>
              <w:spacing w:line="360" w:lineRule="auto"/>
              <w:rPr>
                <w:rFonts w:ascii="Arial" w:hAnsi="Arial" w:cs="Arial"/>
                <w:b/>
                <w:sz w:val="24"/>
                <w:szCs w:val="24"/>
              </w:rPr>
            </w:pPr>
            <w:r>
              <w:rPr>
                <w:rFonts w:ascii="Arial" w:hAnsi="Arial" w:cs="Arial"/>
                <w:b/>
                <w:sz w:val="24"/>
                <w:szCs w:val="24"/>
              </w:rPr>
              <w:t>ANÁ</w:t>
            </w:r>
            <w:r w:rsidR="00E302D4" w:rsidRPr="001946EC">
              <w:rPr>
                <w:rFonts w:ascii="Arial" w:hAnsi="Arial" w:cs="Arial"/>
                <w:b/>
                <w:sz w:val="24"/>
                <w:szCs w:val="24"/>
              </w:rPr>
              <w:t>LISIS DE</w:t>
            </w:r>
            <w:r w:rsidR="002F3F36" w:rsidRPr="001946EC">
              <w:rPr>
                <w:rFonts w:ascii="Arial" w:hAnsi="Arial" w:cs="Arial"/>
                <w:b/>
                <w:sz w:val="24"/>
                <w:szCs w:val="24"/>
              </w:rPr>
              <w:t xml:space="preserve"> ACTIVIDADES DE VALOR AGREGADO,</w:t>
            </w:r>
          </w:p>
          <w:p w:rsidR="002F3F36" w:rsidRPr="001F489D" w:rsidRDefault="008E4AB2" w:rsidP="001F489D">
            <w:pPr>
              <w:spacing w:line="360" w:lineRule="auto"/>
              <w:rPr>
                <w:rFonts w:ascii="Arial" w:hAnsi="Arial" w:cs="Arial"/>
                <w:sz w:val="24"/>
                <w:szCs w:val="24"/>
              </w:rPr>
            </w:pPr>
            <w:r>
              <w:rPr>
                <w:rFonts w:ascii="Arial" w:hAnsi="Arial" w:cs="Arial"/>
                <w:sz w:val="24"/>
                <w:szCs w:val="24"/>
              </w:rPr>
              <w:t xml:space="preserve">Año: </w:t>
            </w:r>
            <w:r w:rsidR="00E302D4" w:rsidRPr="001F489D">
              <w:rPr>
                <w:rFonts w:ascii="Arial" w:hAnsi="Arial" w:cs="Arial"/>
                <w:sz w:val="24"/>
                <w:szCs w:val="24"/>
              </w:rPr>
              <w:t xml:space="preserve">septiembre 2010 </w:t>
            </w:r>
          </w:p>
          <w:p w:rsidR="00E302D4" w:rsidRPr="001F489D" w:rsidRDefault="002F3F36" w:rsidP="001F489D">
            <w:pPr>
              <w:spacing w:line="360" w:lineRule="auto"/>
              <w:rPr>
                <w:rFonts w:ascii="Arial" w:hAnsi="Arial" w:cs="Arial"/>
                <w:sz w:val="24"/>
                <w:szCs w:val="24"/>
              </w:rPr>
            </w:pPr>
            <w:r w:rsidRPr="001F489D">
              <w:rPr>
                <w:rFonts w:ascii="Arial" w:hAnsi="Arial" w:cs="Arial"/>
                <w:sz w:val="24"/>
                <w:szCs w:val="24"/>
              </w:rPr>
              <w:t>Desde: http://www.buenastareas.com</w:t>
            </w:r>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[15]</w:t>
            </w:r>
          </w:p>
        </w:tc>
        <w:tc>
          <w:tcPr>
            <w:tcW w:w="8364" w:type="dxa"/>
            <w:shd w:val="clear" w:color="auto" w:fill="auto"/>
          </w:tcPr>
          <w:p w:rsidR="002F3F36" w:rsidRPr="001F489D" w:rsidRDefault="002F3F36" w:rsidP="001F489D">
            <w:pPr>
              <w:spacing w:line="360" w:lineRule="auto"/>
              <w:rPr>
                <w:rFonts w:ascii="Arial" w:eastAsia="Times New Roman" w:hAnsi="Arial" w:cs="Arial"/>
                <w:bCs/>
                <w:kern w:val="36"/>
                <w:sz w:val="24"/>
                <w:szCs w:val="24"/>
                <w:lang w:eastAsia="es-EC"/>
              </w:rPr>
            </w:pPr>
            <w:r w:rsidRPr="001946EC">
              <w:rPr>
                <w:rFonts w:ascii="Arial" w:eastAsia="Times New Roman" w:hAnsi="Arial" w:cs="Arial"/>
                <w:b/>
                <w:bCs/>
                <w:kern w:val="36"/>
                <w:sz w:val="24"/>
                <w:szCs w:val="24"/>
                <w:lang w:eastAsia="es-EC"/>
              </w:rPr>
              <w:t>CREANDO TU MANUAL DE PROCESOS</w:t>
            </w:r>
            <w:r w:rsidRPr="001F489D">
              <w:rPr>
                <w:rFonts w:ascii="Arial" w:eastAsia="Times New Roman" w:hAnsi="Arial" w:cs="Arial"/>
                <w:bCs/>
                <w:kern w:val="36"/>
                <w:sz w:val="24"/>
                <w:szCs w:val="24"/>
                <w:lang w:eastAsia="es-EC"/>
              </w:rPr>
              <w:t>,</w:t>
            </w:r>
          </w:p>
          <w:p w:rsidR="00E302D4" w:rsidRPr="001F489D" w:rsidRDefault="002F3F36" w:rsidP="001F489D">
            <w:pPr>
              <w:spacing w:line="360" w:lineRule="auto"/>
              <w:rPr>
                <w:rFonts w:ascii="Arial" w:eastAsia="Times New Roman" w:hAnsi="Arial" w:cs="Arial"/>
                <w:bCs/>
                <w:kern w:val="36"/>
                <w:sz w:val="24"/>
                <w:szCs w:val="24"/>
                <w:lang w:eastAsia="es-EC"/>
              </w:rPr>
            </w:pPr>
            <w:r w:rsidRPr="001F489D">
              <w:rPr>
                <w:rFonts w:ascii="Arial" w:eastAsia="Times New Roman" w:hAnsi="Arial" w:cs="Arial"/>
                <w:bCs/>
                <w:kern w:val="36"/>
                <w:sz w:val="24"/>
                <w:szCs w:val="24"/>
                <w:lang w:eastAsia="es-EC"/>
              </w:rPr>
              <w:t>D</w:t>
            </w:r>
            <w:r w:rsidR="00E302D4" w:rsidRPr="001F489D">
              <w:rPr>
                <w:rFonts w:ascii="Arial" w:eastAsia="Times New Roman" w:hAnsi="Arial" w:cs="Arial"/>
                <w:bCs/>
                <w:kern w:val="36"/>
                <w:sz w:val="24"/>
                <w:szCs w:val="24"/>
                <w:lang w:eastAsia="es-EC"/>
              </w:rPr>
              <w:t>esde:</w:t>
            </w:r>
            <w:r w:rsidR="008E4AB2">
              <w:rPr>
                <w:rFonts w:ascii="Arial" w:eastAsia="Times New Roman" w:hAnsi="Arial" w:cs="Arial"/>
                <w:bCs/>
                <w:kern w:val="36"/>
                <w:sz w:val="24"/>
                <w:szCs w:val="24"/>
                <w:lang w:eastAsia="es-EC"/>
              </w:rPr>
              <w:t xml:space="preserve"> </w:t>
            </w:r>
            <w:r w:rsidRPr="001F489D">
              <w:rPr>
                <w:rFonts w:ascii="Arial" w:hAnsi="Arial" w:cs="Arial"/>
                <w:sz w:val="24"/>
                <w:szCs w:val="24"/>
              </w:rPr>
              <w:t>http://www.trabajo.com</w:t>
            </w:r>
          </w:p>
        </w:tc>
      </w:tr>
      <w:tr w:rsidR="00E302D4" w:rsidRPr="001F489D" w:rsidTr="002F3F36">
        <w:tc>
          <w:tcPr>
            <w:tcW w:w="675" w:type="dxa"/>
            <w:shd w:val="clear" w:color="auto" w:fill="auto"/>
          </w:tcPr>
          <w:p w:rsidR="00E302D4" w:rsidRPr="001F489D" w:rsidRDefault="00E302D4" w:rsidP="001F489D">
            <w:pPr>
              <w:spacing w:line="360" w:lineRule="auto"/>
              <w:rPr>
                <w:rFonts w:ascii="Arial" w:hAnsi="Arial" w:cs="Arial"/>
                <w:b/>
                <w:sz w:val="24"/>
                <w:szCs w:val="24"/>
              </w:rPr>
            </w:pPr>
            <w:r w:rsidRPr="001F489D">
              <w:rPr>
                <w:rFonts w:ascii="Arial" w:hAnsi="Arial" w:cs="Arial"/>
                <w:b/>
                <w:sz w:val="24"/>
                <w:szCs w:val="24"/>
              </w:rPr>
              <w:t>[1</w:t>
            </w:r>
            <w:r w:rsidR="006A6186" w:rsidRPr="001F489D">
              <w:rPr>
                <w:rFonts w:ascii="Arial" w:hAnsi="Arial" w:cs="Arial"/>
                <w:b/>
                <w:sz w:val="24"/>
                <w:szCs w:val="24"/>
              </w:rPr>
              <w:t>6</w:t>
            </w:r>
            <w:r w:rsidRPr="001F489D">
              <w:rPr>
                <w:rFonts w:ascii="Arial" w:hAnsi="Arial" w:cs="Arial"/>
                <w:b/>
                <w:sz w:val="24"/>
                <w:szCs w:val="24"/>
              </w:rPr>
              <w:t>]</w:t>
            </w:r>
          </w:p>
        </w:tc>
        <w:tc>
          <w:tcPr>
            <w:tcW w:w="8364" w:type="dxa"/>
            <w:shd w:val="clear" w:color="auto" w:fill="auto"/>
          </w:tcPr>
          <w:p w:rsidR="002F3F36" w:rsidRPr="001946EC" w:rsidRDefault="00E302D4" w:rsidP="001F489D">
            <w:pPr>
              <w:spacing w:line="360" w:lineRule="auto"/>
              <w:rPr>
                <w:rFonts w:ascii="Arial" w:hAnsi="Arial" w:cs="Arial"/>
                <w:b/>
                <w:sz w:val="24"/>
                <w:szCs w:val="24"/>
              </w:rPr>
            </w:pPr>
            <w:r w:rsidRPr="001946EC">
              <w:rPr>
                <w:rFonts w:ascii="Arial" w:hAnsi="Arial" w:cs="Arial"/>
                <w:b/>
                <w:sz w:val="24"/>
                <w:szCs w:val="24"/>
              </w:rPr>
              <w:t xml:space="preserve">MANUAL DE PROCESOS, </w:t>
            </w:r>
          </w:p>
          <w:p w:rsidR="00E302D4" w:rsidRPr="001F489D" w:rsidRDefault="002F3F36" w:rsidP="001F489D">
            <w:pPr>
              <w:spacing w:line="360" w:lineRule="auto"/>
              <w:rPr>
                <w:rFonts w:ascii="Arial" w:hAnsi="Arial" w:cs="Arial"/>
                <w:sz w:val="24"/>
                <w:szCs w:val="24"/>
              </w:rPr>
            </w:pPr>
            <w:r w:rsidRPr="001F489D">
              <w:rPr>
                <w:rFonts w:ascii="Arial" w:hAnsi="Arial" w:cs="Arial"/>
                <w:sz w:val="24"/>
                <w:szCs w:val="24"/>
              </w:rPr>
              <w:t xml:space="preserve">Desde: </w:t>
            </w:r>
            <w:r w:rsidRPr="001F489D">
              <w:rPr>
                <w:rFonts w:ascii="Arial" w:hAnsi="Arial" w:cs="Arial"/>
                <w:sz w:val="24"/>
                <w:szCs w:val="24"/>
                <w:u w:val="single"/>
              </w:rPr>
              <w:t>http://www.dspace.espol.edu.ec</w:t>
            </w:r>
          </w:p>
        </w:tc>
      </w:tr>
      <w:tr w:rsidR="000978BF" w:rsidRPr="001F489D" w:rsidTr="002F3F36">
        <w:tc>
          <w:tcPr>
            <w:tcW w:w="675" w:type="dxa"/>
            <w:shd w:val="clear" w:color="auto" w:fill="auto"/>
          </w:tcPr>
          <w:p w:rsidR="000978BF" w:rsidRPr="001F489D" w:rsidRDefault="000978BF" w:rsidP="001F489D">
            <w:pPr>
              <w:spacing w:line="360" w:lineRule="auto"/>
              <w:rPr>
                <w:rFonts w:ascii="Arial" w:hAnsi="Arial" w:cs="Arial"/>
                <w:b/>
                <w:sz w:val="24"/>
                <w:szCs w:val="24"/>
              </w:rPr>
            </w:pPr>
            <w:r w:rsidRPr="001F489D">
              <w:rPr>
                <w:rFonts w:ascii="Arial" w:hAnsi="Arial" w:cs="Arial"/>
                <w:b/>
                <w:sz w:val="24"/>
                <w:szCs w:val="24"/>
              </w:rPr>
              <w:t>[17]</w:t>
            </w:r>
          </w:p>
        </w:tc>
        <w:tc>
          <w:tcPr>
            <w:tcW w:w="8364" w:type="dxa"/>
            <w:shd w:val="clear" w:color="auto" w:fill="auto"/>
          </w:tcPr>
          <w:p w:rsidR="002F3F36" w:rsidRPr="001946EC" w:rsidRDefault="000978BF" w:rsidP="001F489D">
            <w:pPr>
              <w:spacing w:line="360" w:lineRule="auto"/>
              <w:rPr>
                <w:rFonts w:ascii="Arial" w:hAnsi="Arial" w:cs="Arial"/>
                <w:b/>
                <w:sz w:val="24"/>
                <w:szCs w:val="24"/>
              </w:rPr>
            </w:pPr>
            <w:r w:rsidRPr="001946EC">
              <w:rPr>
                <w:rFonts w:ascii="Arial" w:hAnsi="Arial" w:cs="Arial"/>
                <w:b/>
                <w:sz w:val="24"/>
                <w:szCs w:val="24"/>
              </w:rPr>
              <w:t xml:space="preserve">NORMA ISO 9001:2008, </w:t>
            </w:r>
          </w:p>
          <w:p w:rsidR="000978BF" w:rsidRPr="001F489D" w:rsidRDefault="002F3F36" w:rsidP="001F489D">
            <w:pPr>
              <w:spacing w:line="360" w:lineRule="auto"/>
              <w:rPr>
                <w:rFonts w:ascii="Arial" w:hAnsi="Arial" w:cs="Arial"/>
                <w:sz w:val="24"/>
                <w:szCs w:val="24"/>
              </w:rPr>
            </w:pPr>
            <w:r w:rsidRPr="001F489D">
              <w:rPr>
                <w:rFonts w:ascii="Arial" w:hAnsi="Arial" w:cs="Arial"/>
                <w:sz w:val="24"/>
                <w:szCs w:val="24"/>
              </w:rPr>
              <w:t>D</w:t>
            </w:r>
            <w:r w:rsidR="000978BF" w:rsidRPr="001F489D">
              <w:rPr>
                <w:rFonts w:ascii="Arial" w:hAnsi="Arial" w:cs="Arial"/>
                <w:sz w:val="24"/>
                <w:szCs w:val="24"/>
              </w:rPr>
              <w:t>esde</w:t>
            </w:r>
            <w:r w:rsidRPr="001F489D">
              <w:rPr>
                <w:rFonts w:ascii="Arial" w:hAnsi="Arial" w:cs="Arial"/>
                <w:sz w:val="24"/>
                <w:szCs w:val="24"/>
              </w:rPr>
              <w:t xml:space="preserve">: </w:t>
            </w:r>
            <w:r w:rsidR="000978BF" w:rsidRPr="001F489D">
              <w:rPr>
                <w:rFonts w:ascii="Arial" w:hAnsi="Arial" w:cs="Arial"/>
                <w:sz w:val="24"/>
                <w:szCs w:val="24"/>
              </w:rPr>
              <w:t>www.iso.org</w:t>
            </w:r>
          </w:p>
        </w:tc>
      </w:tr>
    </w:tbl>
    <w:p w:rsidR="003D5CC7" w:rsidRPr="001F489D" w:rsidRDefault="003D5CC7" w:rsidP="001F489D">
      <w:pPr>
        <w:spacing w:line="360" w:lineRule="auto"/>
        <w:rPr>
          <w:rFonts w:ascii="Arial" w:hAnsi="Arial" w:cs="Arial"/>
          <w:sz w:val="24"/>
          <w:szCs w:val="24"/>
        </w:rPr>
      </w:pPr>
    </w:p>
    <w:sectPr w:rsidR="003D5CC7" w:rsidRPr="001F489D" w:rsidSect="00A13901">
      <w:headerReference w:type="default" r:id="rId74"/>
      <w:pgSz w:w="11907" w:h="16839" w:code="9"/>
      <w:pgMar w:top="851" w:right="851" w:bottom="851" w:left="1701" w:header="709" w:footer="454" w:gutter="0"/>
      <w:pgNumType w:start="1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7BC" w:rsidRDefault="00AC77BC" w:rsidP="00ED1DDA">
      <w:pPr>
        <w:spacing w:after="0" w:line="240" w:lineRule="auto"/>
      </w:pPr>
      <w:r>
        <w:separator/>
      </w:r>
    </w:p>
  </w:endnote>
  <w:endnote w:type="continuationSeparator" w:id="0">
    <w:p w:rsidR="00AC77BC" w:rsidRDefault="00AC77BC" w:rsidP="00ED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BC" w:rsidRDefault="00AC77BC">
    <w:pPr>
      <w:pStyle w:val="Piedepgina"/>
      <w:jc w:val="center"/>
    </w:pPr>
  </w:p>
  <w:p w:rsidR="00AC77BC" w:rsidRDefault="00AC77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840511"/>
      <w:docPartObj>
        <w:docPartGallery w:val="Page Numbers (Bottom of Page)"/>
        <w:docPartUnique/>
      </w:docPartObj>
    </w:sdtPr>
    <w:sdtEndPr>
      <w:rPr>
        <w:color w:val="FFFFFF" w:themeColor="background1"/>
      </w:rPr>
    </w:sdtEndPr>
    <w:sdtContent>
      <w:p w:rsidR="00AC77BC" w:rsidRPr="00BE1161" w:rsidRDefault="00AC77BC">
        <w:pPr>
          <w:pStyle w:val="Piedepgina"/>
          <w:jc w:val="center"/>
          <w:rPr>
            <w:color w:val="FFFFFF" w:themeColor="background1"/>
          </w:rPr>
        </w:pPr>
        <w:r w:rsidRPr="00BE1161">
          <w:rPr>
            <w:color w:val="FFFFFF" w:themeColor="background1"/>
          </w:rPr>
          <w:fldChar w:fldCharType="begin"/>
        </w:r>
        <w:r w:rsidRPr="00BE1161">
          <w:rPr>
            <w:color w:val="FFFFFF" w:themeColor="background1"/>
          </w:rPr>
          <w:instrText>PAGE   \* MERGEFORMAT</w:instrText>
        </w:r>
        <w:r w:rsidRPr="00BE1161">
          <w:rPr>
            <w:color w:val="FFFFFF" w:themeColor="background1"/>
          </w:rPr>
          <w:fldChar w:fldCharType="separate"/>
        </w:r>
        <w:r w:rsidR="00295CC4" w:rsidRPr="00295CC4">
          <w:rPr>
            <w:noProof/>
            <w:color w:val="FFFFFF" w:themeColor="background1"/>
            <w:lang w:val="es-ES"/>
          </w:rPr>
          <w:t>119</w:t>
        </w:r>
        <w:r w:rsidRPr="00BE1161">
          <w:rPr>
            <w:color w:val="FFFFFF" w:themeColor="background1"/>
          </w:rPr>
          <w:fldChar w:fldCharType="end"/>
        </w:r>
      </w:p>
    </w:sdtContent>
  </w:sdt>
  <w:p w:rsidR="00AC77BC" w:rsidRDefault="00AC77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7BC" w:rsidRDefault="00AC77BC" w:rsidP="00ED1DDA">
      <w:pPr>
        <w:spacing w:after="0" w:line="240" w:lineRule="auto"/>
      </w:pPr>
      <w:r>
        <w:separator/>
      </w:r>
    </w:p>
  </w:footnote>
  <w:footnote w:type="continuationSeparator" w:id="0">
    <w:p w:rsidR="00AC77BC" w:rsidRDefault="00AC77BC" w:rsidP="00ED1DDA">
      <w:pPr>
        <w:spacing w:after="0" w:line="240" w:lineRule="auto"/>
      </w:pPr>
      <w:r>
        <w:continuationSeparator/>
      </w:r>
    </w:p>
  </w:footnote>
  <w:footnote w:id="1">
    <w:p w:rsidR="00AC77BC" w:rsidRDefault="00AC77BC">
      <w:pPr>
        <w:pStyle w:val="Textonotapie"/>
      </w:pPr>
      <w:r>
        <w:rPr>
          <w:rStyle w:val="Refdenotaalpie"/>
        </w:rPr>
        <w:footnoteRef/>
      </w:r>
      <w:r>
        <w:t xml:space="preserve"> </w:t>
      </w:r>
      <w:r w:rsidRPr="005647F7">
        <w:rPr>
          <w:b/>
        </w:rPr>
        <w:t>Texto:</w:t>
      </w:r>
      <w:r>
        <w:t xml:space="preserve"> “Gestión de la Calidad”, </w:t>
      </w:r>
      <w:r w:rsidRPr="005647F7">
        <w:rPr>
          <w:b/>
        </w:rPr>
        <w:t>Autor</w:t>
      </w:r>
      <w:r>
        <w:rPr>
          <w:b/>
        </w:rPr>
        <w:t>es</w:t>
      </w:r>
      <w:r w:rsidRPr="005647F7">
        <w:rPr>
          <w:b/>
        </w:rPr>
        <w:t xml:space="preserve">: </w:t>
      </w:r>
      <w:r>
        <w:t xml:space="preserve">Griful Eulália y Canela Miguel, </w:t>
      </w:r>
      <w:r w:rsidRPr="005647F7">
        <w:rPr>
          <w:b/>
        </w:rPr>
        <w:t>Año:</w:t>
      </w:r>
      <w:r>
        <w:t xml:space="preserve"> 2002 </w:t>
      </w:r>
    </w:p>
  </w:footnote>
  <w:footnote w:id="2">
    <w:p w:rsidR="00AC77BC" w:rsidRDefault="00AC77BC">
      <w:pPr>
        <w:pStyle w:val="Textonotapie"/>
      </w:pPr>
      <w:r>
        <w:rPr>
          <w:rStyle w:val="Refdenotaalpie"/>
        </w:rPr>
        <w:footnoteRef/>
      </w:r>
      <w:r>
        <w:t xml:space="preserve"> </w:t>
      </w:r>
      <w:r w:rsidRPr="00B47E0C">
        <w:rPr>
          <w:b/>
        </w:rPr>
        <w:t>Texto:</w:t>
      </w:r>
      <w:r>
        <w:t xml:space="preserve"> “Gestión de la Calidad”, </w:t>
      </w:r>
      <w:r w:rsidRPr="00B47E0C">
        <w:rPr>
          <w:b/>
        </w:rPr>
        <w:t>Autor</w:t>
      </w:r>
      <w:r>
        <w:rPr>
          <w:b/>
        </w:rPr>
        <w:t>es</w:t>
      </w:r>
      <w:r w:rsidRPr="00B47E0C">
        <w:rPr>
          <w:b/>
        </w:rPr>
        <w:t>:</w:t>
      </w:r>
      <w:r>
        <w:t xml:space="preserve"> Griful Eulália y Canela Miguel, </w:t>
      </w:r>
      <w:r w:rsidRPr="00B47E0C">
        <w:rPr>
          <w:b/>
        </w:rPr>
        <w:t>Año:</w:t>
      </w:r>
      <w:r>
        <w:t xml:space="preserve"> 2002 </w:t>
      </w:r>
    </w:p>
  </w:footnote>
  <w:footnote w:id="3">
    <w:p w:rsidR="00AC77BC" w:rsidRDefault="00AC77BC">
      <w:pPr>
        <w:pStyle w:val="Textonotapie"/>
      </w:pPr>
      <w:r>
        <w:rPr>
          <w:rStyle w:val="Refdenotaalpie"/>
        </w:rPr>
        <w:footnoteRef/>
      </w:r>
      <w:r>
        <w:t xml:space="preserve"> </w:t>
      </w:r>
      <w:r w:rsidRPr="00B47E0C">
        <w:rPr>
          <w:b/>
        </w:rPr>
        <w:t>Texto:</w:t>
      </w:r>
      <w:r>
        <w:t xml:space="preserve"> “Seis Sigma” 2da edición, </w:t>
      </w:r>
      <w:r w:rsidRPr="00B47E0C">
        <w:rPr>
          <w:b/>
        </w:rPr>
        <w:t>Autores:</w:t>
      </w:r>
      <w:r>
        <w:t xml:space="preserve"> Fermín Gómez, José Villar y Miguel Tejero, </w:t>
      </w:r>
      <w:r w:rsidRPr="00B47E0C">
        <w:rPr>
          <w:b/>
        </w:rPr>
        <w:t>Año:</w:t>
      </w:r>
      <w:r>
        <w:t xml:space="preserve"> 2003</w:t>
      </w:r>
    </w:p>
  </w:footnote>
  <w:footnote w:id="4">
    <w:p w:rsidR="00AC77BC" w:rsidRDefault="00AC77BC">
      <w:pPr>
        <w:pStyle w:val="Textonotapie"/>
      </w:pPr>
      <w:r>
        <w:rPr>
          <w:rStyle w:val="Refdenotaalpie"/>
        </w:rPr>
        <w:footnoteRef/>
      </w:r>
      <w:r>
        <w:t xml:space="preserve"> </w:t>
      </w:r>
      <w:r w:rsidRPr="00B47E0C">
        <w:rPr>
          <w:b/>
        </w:rPr>
        <w:t>Texto:</w:t>
      </w:r>
      <w:r>
        <w:t xml:space="preserve"> “Seis Sigma” 2da Edición, </w:t>
      </w:r>
      <w:r w:rsidRPr="00B47E0C">
        <w:rPr>
          <w:b/>
        </w:rPr>
        <w:t>Autores:</w:t>
      </w:r>
      <w:r>
        <w:t xml:space="preserve"> Fermín Gómez, José Villar y Miguel Tejero, </w:t>
      </w:r>
      <w:r w:rsidRPr="00B47E0C">
        <w:rPr>
          <w:b/>
        </w:rPr>
        <w:t>Año:</w:t>
      </w:r>
      <w:r>
        <w:t xml:space="preserve"> 2003 </w:t>
      </w:r>
    </w:p>
  </w:footnote>
  <w:footnote w:id="5">
    <w:p w:rsidR="00AC77BC" w:rsidRDefault="00AC77BC">
      <w:pPr>
        <w:pStyle w:val="Textonotapie"/>
      </w:pPr>
      <w:r>
        <w:rPr>
          <w:rStyle w:val="Refdenotaalpie"/>
        </w:rPr>
        <w:footnoteRef/>
      </w:r>
      <w:r>
        <w:t xml:space="preserve"> </w:t>
      </w:r>
      <w:r w:rsidRPr="00784ED0">
        <w:rPr>
          <w:b/>
        </w:rPr>
        <w:t>Texto:</w:t>
      </w:r>
      <w:r>
        <w:t xml:space="preserve"> “Seis Sigma” 2da Edición, </w:t>
      </w:r>
      <w:r w:rsidRPr="00784ED0">
        <w:rPr>
          <w:b/>
        </w:rPr>
        <w:t>Autores:</w:t>
      </w:r>
      <w:r>
        <w:t xml:space="preserve"> Fermín Gómez, José Villar y Miguel Tejero, </w:t>
      </w:r>
      <w:r w:rsidRPr="00784ED0">
        <w:rPr>
          <w:b/>
        </w:rPr>
        <w:t>Año:</w:t>
      </w:r>
      <w:r>
        <w:t xml:space="preserve"> 2003</w:t>
      </w:r>
    </w:p>
  </w:footnote>
  <w:footnote w:id="6">
    <w:p w:rsidR="00AC77BC" w:rsidRDefault="00AC77BC">
      <w:pPr>
        <w:pStyle w:val="Textonotapie"/>
      </w:pPr>
      <w:r>
        <w:rPr>
          <w:rStyle w:val="Refdenotaalpie"/>
        </w:rPr>
        <w:footnoteRef/>
      </w:r>
      <w:r>
        <w:t xml:space="preserve"> </w:t>
      </w:r>
      <w:r w:rsidRPr="00784ED0">
        <w:rPr>
          <w:b/>
        </w:rPr>
        <w:t>Texto:</w:t>
      </w:r>
      <w:r>
        <w:t xml:space="preserve"> “La Gestión de Calidad en los servicios ISO 9001:2008”, </w:t>
      </w:r>
      <w:r w:rsidRPr="00784ED0">
        <w:rPr>
          <w:b/>
        </w:rPr>
        <w:t>Autores:</w:t>
      </w:r>
      <w:r>
        <w:t xml:space="preserve"> Juan Vergara y Tomás Fontalvo, </w:t>
      </w:r>
      <w:r w:rsidRPr="00784ED0">
        <w:rPr>
          <w:b/>
        </w:rPr>
        <w:t>Año:</w:t>
      </w:r>
      <w:r>
        <w:rPr>
          <w:b/>
        </w:rPr>
        <w:t xml:space="preserve"> </w:t>
      </w:r>
      <w:r>
        <w:t>2010</w:t>
      </w:r>
    </w:p>
  </w:footnote>
  <w:footnote w:id="7">
    <w:p w:rsidR="00AC77BC" w:rsidRDefault="00AC77BC">
      <w:pPr>
        <w:pStyle w:val="Textonotapie"/>
      </w:pPr>
      <w:r>
        <w:rPr>
          <w:rStyle w:val="Refdenotaalpie"/>
        </w:rPr>
        <w:footnoteRef/>
      </w:r>
      <w:r>
        <w:t xml:space="preserve"> </w:t>
      </w:r>
      <w:r w:rsidRPr="00C848EB">
        <w:rPr>
          <w:b/>
        </w:rPr>
        <w:t>Texto:</w:t>
      </w:r>
      <w:r>
        <w:t xml:space="preserve"> “La Gestión de la Calidad en los servicio ISO 9001:2008”, </w:t>
      </w:r>
      <w:r w:rsidRPr="00C848EB">
        <w:rPr>
          <w:b/>
        </w:rPr>
        <w:t xml:space="preserve">Autores: </w:t>
      </w:r>
      <w:r>
        <w:t xml:space="preserve">Juan Vergara y Tomás Fontalvo, </w:t>
      </w:r>
      <w:r w:rsidRPr="00C848EB">
        <w:rPr>
          <w:b/>
        </w:rPr>
        <w:t>Año:</w:t>
      </w:r>
      <w:r>
        <w:t xml:space="preserve"> 2010</w:t>
      </w:r>
    </w:p>
  </w:footnote>
  <w:footnote w:id="8">
    <w:p w:rsidR="00AC77BC" w:rsidRDefault="00AC77BC">
      <w:pPr>
        <w:pStyle w:val="Textonotapie"/>
      </w:pPr>
      <w:r>
        <w:rPr>
          <w:rStyle w:val="Refdenotaalpie"/>
        </w:rPr>
        <w:footnoteRef/>
      </w:r>
      <w:r>
        <w:t xml:space="preserve"> </w:t>
      </w:r>
      <w:r w:rsidRPr="00C848EB">
        <w:rPr>
          <w:b/>
        </w:rPr>
        <w:t>Texto:</w:t>
      </w:r>
      <w:r>
        <w:t xml:space="preserve"> “La Gestión de la Calidad en los servicios ISO 9001:2008”, </w:t>
      </w:r>
      <w:r w:rsidRPr="00C848EB">
        <w:rPr>
          <w:b/>
        </w:rPr>
        <w:t>Autores:</w:t>
      </w:r>
      <w:r>
        <w:t xml:space="preserve"> Juan Vergara y Tomás Fontalvo, </w:t>
      </w:r>
      <w:r w:rsidRPr="00C848EB">
        <w:rPr>
          <w:b/>
        </w:rPr>
        <w:t>Año:</w:t>
      </w:r>
      <w:r>
        <w:t xml:space="preserve"> 2010</w:t>
      </w:r>
    </w:p>
  </w:footnote>
  <w:footnote w:id="9">
    <w:p w:rsidR="00AC77BC" w:rsidRDefault="00AC77BC">
      <w:pPr>
        <w:pStyle w:val="Textonotapie"/>
      </w:pPr>
      <w:r>
        <w:rPr>
          <w:rStyle w:val="Refdenotaalpie"/>
        </w:rPr>
        <w:footnoteRef/>
      </w:r>
      <w:r>
        <w:t xml:space="preserve"> </w:t>
      </w:r>
      <w:r w:rsidRPr="007156C0">
        <w:rPr>
          <w:b/>
        </w:rPr>
        <w:t>Texto:</w:t>
      </w:r>
      <w:r>
        <w:t xml:space="preserve"> “Dimensión medio ambiental de la RSC”, </w:t>
      </w:r>
      <w:r w:rsidRPr="007156C0">
        <w:rPr>
          <w:b/>
        </w:rPr>
        <w:t>Autoras:</w:t>
      </w:r>
      <w:r>
        <w:t xml:space="preserve"> María Muñoz y Marta de la Cuesta, </w:t>
      </w:r>
      <w:r w:rsidRPr="007156C0">
        <w:rPr>
          <w:b/>
        </w:rPr>
        <w:t>Año:</w:t>
      </w:r>
      <w:r>
        <w:t xml:space="preserve"> 2010</w:t>
      </w:r>
    </w:p>
  </w:footnote>
  <w:footnote w:id="10">
    <w:p w:rsidR="00AC77BC" w:rsidRDefault="00AC77BC">
      <w:pPr>
        <w:pStyle w:val="Textonotapie"/>
      </w:pPr>
      <w:r>
        <w:rPr>
          <w:rStyle w:val="Refdenotaalpie"/>
        </w:rPr>
        <w:footnoteRef/>
      </w:r>
      <w:r>
        <w:t xml:space="preserve"> </w:t>
      </w:r>
      <w:r w:rsidRPr="00B46E32">
        <w:rPr>
          <w:b/>
        </w:rPr>
        <w:t>Texto:</w:t>
      </w:r>
      <w:r>
        <w:t xml:space="preserve"> “Calidad” 2da Edición, </w:t>
      </w:r>
      <w:r w:rsidRPr="00B46E32">
        <w:rPr>
          <w:b/>
        </w:rPr>
        <w:t>Autor:</w:t>
      </w:r>
      <w:r>
        <w:t xml:space="preserve"> Pablo Alcalde, </w:t>
      </w:r>
      <w:r w:rsidRPr="00B46E32">
        <w:rPr>
          <w:b/>
        </w:rPr>
        <w:t>Año:</w:t>
      </w:r>
      <w:r>
        <w:t xml:space="preserve"> 2010</w:t>
      </w:r>
    </w:p>
  </w:footnote>
  <w:footnote w:id="11">
    <w:p w:rsidR="00AC77BC" w:rsidRDefault="00AC77BC">
      <w:pPr>
        <w:pStyle w:val="Textonotapie"/>
      </w:pPr>
      <w:r>
        <w:rPr>
          <w:rStyle w:val="Refdenotaalpie"/>
        </w:rPr>
        <w:footnoteRef/>
      </w:r>
      <w:r>
        <w:t xml:space="preserve"> </w:t>
      </w:r>
      <w:r w:rsidRPr="0088729A">
        <w:rPr>
          <w:b/>
        </w:rPr>
        <w:t>Texto:</w:t>
      </w:r>
      <w:r>
        <w:t xml:space="preserve"> “La Gestión de la Calidad en los servicios ISO 9001:2008”, </w:t>
      </w:r>
      <w:r w:rsidRPr="0088729A">
        <w:rPr>
          <w:b/>
        </w:rPr>
        <w:t>Autores:</w:t>
      </w:r>
      <w:r>
        <w:t xml:space="preserve"> Juan Vergara y Tomás Fontalvo, </w:t>
      </w:r>
      <w:r w:rsidRPr="0088729A">
        <w:rPr>
          <w:b/>
        </w:rPr>
        <w:t>Año:</w:t>
      </w:r>
      <w:r>
        <w:t xml:space="preserve"> 2010</w:t>
      </w:r>
    </w:p>
  </w:footnote>
  <w:footnote w:id="12">
    <w:p w:rsidR="00AC77BC" w:rsidRDefault="00AC77BC">
      <w:pPr>
        <w:pStyle w:val="Textonotapie"/>
      </w:pPr>
      <w:r>
        <w:rPr>
          <w:rStyle w:val="Refdenotaalpie"/>
        </w:rPr>
        <w:footnoteRef/>
      </w:r>
      <w:r>
        <w:t xml:space="preserve"> </w:t>
      </w:r>
      <w:r w:rsidRPr="0088729A">
        <w:rPr>
          <w:b/>
        </w:rPr>
        <w:t>Texto:</w:t>
      </w:r>
      <w:r>
        <w:t xml:space="preserve"> “Gestión Integral de la Calidad”, </w:t>
      </w:r>
      <w:r w:rsidRPr="0088729A">
        <w:rPr>
          <w:b/>
        </w:rPr>
        <w:t>Autor:</w:t>
      </w:r>
      <w:r>
        <w:t xml:space="preserve"> Lluís Catrecasas, </w:t>
      </w:r>
      <w:r w:rsidRPr="0088729A">
        <w:rPr>
          <w:b/>
        </w:rPr>
        <w:t>Año:</w:t>
      </w:r>
      <w:r>
        <w:t xml:space="preserve"> 2010</w:t>
      </w:r>
    </w:p>
  </w:footnote>
  <w:footnote w:id="13">
    <w:p w:rsidR="00AC77BC" w:rsidRPr="00756A4A" w:rsidRDefault="00AC77BC">
      <w:pPr>
        <w:pStyle w:val="Textonotapie"/>
      </w:pPr>
      <w:r>
        <w:rPr>
          <w:rStyle w:val="Refdenotaalpie"/>
        </w:rPr>
        <w:footnoteRef/>
      </w:r>
      <w:r w:rsidRPr="00756A4A">
        <w:t xml:space="preserve"> </w:t>
      </w:r>
      <w:r w:rsidRPr="008A12C1">
        <w:rPr>
          <w:b/>
        </w:rPr>
        <w:t>Guía</w:t>
      </w:r>
      <w:r w:rsidRPr="00756A4A">
        <w:t>: “</w:t>
      </w:r>
      <w:r>
        <w:t>Un camino hacia la satisfacción del cliente</w:t>
      </w:r>
      <w:r w:rsidRPr="00756A4A">
        <w:t>”</w:t>
      </w:r>
      <w:r>
        <w:t>, disponible en: http://qualitytrends.squalitas.com</w:t>
      </w:r>
    </w:p>
  </w:footnote>
  <w:footnote w:id="14">
    <w:p w:rsidR="00AC77BC" w:rsidRPr="0081305F" w:rsidRDefault="00AC77BC">
      <w:pPr>
        <w:pStyle w:val="Textonotapie"/>
      </w:pPr>
      <w:r>
        <w:rPr>
          <w:rStyle w:val="Refdenotaalpie"/>
        </w:rPr>
        <w:footnoteRef/>
      </w:r>
      <w:r w:rsidRPr="0081305F">
        <w:t xml:space="preserve"> Gu</w:t>
      </w:r>
      <w:r>
        <w:t>ía:“Los Ocho principios de Gestión de Calidad</w:t>
      </w:r>
      <w:r w:rsidRPr="0081305F">
        <w:t>”</w:t>
      </w:r>
      <w:r>
        <w:t>, disponible en: http://diariodeungerente.blogspot.com</w:t>
      </w:r>
    </w:p>
  </w:footnote>
  <w:footnote w:id="15">
    <w:p w:rsidR="00AC77BC" w:rsidRDefault="00AC77BC">
      <w:pPr>
        <w:pStyle w:val="Textonotapie"/>
      </w:pPr>
      <w:r>
        <w:rPr>
          <w:rStyle w:val="Refdenotaalpie"/>
        </w:rPr>
        <w:footnoteRef/>
      </w:r>
      <w:r>
        <w:t xml:space="preserve"> </w:t>
      </w:r>
      <w:r w:rsidRPr="002A7C8F">
        <w:rPr>
          <w:b/>
        </w:rPr>
        <w:t>Guía:</w:t>
      </w:r>
      <w:r>
        <w:t xml:space="preserve"> “Un camino hacia la satisfacción del cliente”, disponible en http://qualitytrends.squalitas.com</w:t>
      </w:r>
    </w:p>
  </w:footnote>
  <w:footnote w:id="16">
    <w:p w:rsidR="00AC77BC" w:rsidRDefault="00AC77BC">
      <w:pPr>
        <w:pStyle w:val="Textonotapie"/>
      </w:pPr>
      <w:r>
        <w:rPr>
          <w:rStyle w:val="Refdenotaalpie"/>
        </w:rPr>
        <w:footnoteRef/>
      </w:r>
      <w:r>
        <w:t xml:space="preserve"> </w:t>
      </w:r>
      <w:r w:rsidRPr="00D91F91">
        <w:rPr>
          <w:b/>
        </w:rPr>
        <w:t>Guía:</w:t>
      </w:r>
      <w:r>
        <w:t xml:space="preserve"> “Un camino hacia la satisfacción del cliente”, disponible en: http://qualitytrends.squalitas.com</w:t>
      </w:r>
    </w:p>
  </w:footnote>
  <w:footnote w:id="17">
    <w:p w:rsidR="00AC77BC" w:rsidRDefault="00AC77BC">
      <w:pPr>
        <w:pStyle w:val="Textonotapie"/>
      </w:pPr>
      <w:r>
        <w:rPr>
          <w:rStyle w:val="Refdenotaalpie"/>
        </w:rPr>
        <w:footnoteRef/>
      </w:r>
      <w:r>
        <w:t xml:space="preserve"> </w:t>
      </w:r>
      <w:r w:rsidRPr="00D91F91">
        <w:rPr>
          <w:b/>
        </w:rPr>
        <w:t>Guía:</w:t>
      </w:r>
      <w:r>
        <w:t xml:space="preserve"> “Un camino hacia la satisfacción del cliente”, disponible en: http://qualitytrends.squalitas.com</w:t>
      </w:r>
    </w:p>
  </w:footnote>
  <w:footnote w:id="18">
    <w:p w:rsidR="00AC77BC" w:rsidRDefault="00AC77BC">
      <w:pPr>
        <w:pStyle w:val="Textonotapie"/>
      </w:pPr>
      <w:r>
        <w:rPr>
          <w:rStyle w:val="Refdenotaalpie"/>
        </w:rPr>
        <w:footnoteRef/>
      </w:r>
      <w:r>
        <w:t xml:space="preserve"> </w:t>
      </w:r>
      <w:r w:rsidRPr="00DF79EE">
        <w:rPr>
          <w:b/>
        </w:rPr>
        <w:t>Texto:</w:t>
      </w:r>
      <w:r>
        <w:t xml:space="preserve"> “La gestión de la Calidad en los servicios ISO 9001:2008”, </w:t>
      </w:r>
      <w:r w:rsidRPr="00DF79EE">
        <w:rPr>
          <w:b/>
        </w:rPr>
        <w:t>Autores:</w:t>
      </w:r>
      <w:r>
        <w:t xml:space="preserve"> Juan Vergara y Tomás Fontalvo, </w:t>
      </w:r>
      <w:r w:rsidRPr="00DF79EE">
        <w:rPr>
          <w:b/>
        </w:rPr>
        <w:t>Año:</w:t>
      </w:r>
      <w:r>
        <w:t xml:space="preserve"> 2010</w:t>
      </w:r>
    </w:p>
  </w:footnote>
  <w:footnote w:id="19">
    <w:p w:rsidR="00AC77BC" w:rsidRDefault="00AC77BC">
      <w:pPr>
        <w:pStyle w:val="Textonotapie"/>
      </w:pPr>
      <w:r>
        <w:rPr>
          <w:rStyle w:val="Refdenotaalpie"/>
        </w:rPr>
        <w:footnoteRef/>
      </w:r>
      <w:r>
        <w:t xml:space="preserve"> </w:t>
      </w:r>
      <w:r w:rsidRPr="00DF79EE">
        <w:rPr>
          <w:b/>
        </w:rPr>
        <w:t>Texto:</w:t>
      </w:r>
      <w:r>
        <w:t xml:space="preserve"> “La gestión de la Calidad en los servicios ISO 9001:2008”, </w:t>
      </w:r>
      <w:r w:rsidRPr="00DF79EE">
        <w:rPr>
          <w:b/>
        </w:rPr>
        <w:t>Autores:</w:t>
      </w:r>
      <w:r>
        <w:t xml:space="preserve"> Juan Vergara y Tomás Fontalvo, </w:t>
      </w:r>
      <w:r w:rsidRPr="00DF79EE">
        <w:rPr>
          <w:b/>
        </w:rPr>
        <w:t>Año:</w:t>
      </w:r>
      <w:r>
        <w:t xml:space="preserve"> 2010</w:t>
      </w:r>
    </w:p>
  </w:footnote>
  <w:footnote w:id="20">
    <w:p w:rsidR="00AC77BC" w:rsidRDefault="00AC77BC">
      <w:pPr>
        <w:pStyle w:val="Textonotapie"/>
      </w:pPr>
      <w:r>
        <w:rPr>
          <w:rStyle w:val="Refdenotaalpie"/>
        </w:rPr>
        <w:footnoteRef/>
      </w:r>
      <w:r>
        <w:t xml:space="preserve"> </w:t>
      </w:r>
      <w:r w:rsidRPr="00DF79EE">
        <w:rPr>
          <w:b/>
        </w:rPr>
        <w:t>Guía:</w:t>
      </w:r>
      <w:r>
        <w:t xml:space="preserve"> “Norma ISO 9001:2008”, disponible en: http://www.iso.org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BC" w:rsidRDefault="00AC77BC">
    <w:pPr>
      <w:pStyle w:val="Encabezado"/>
    </w:pPr>
  </w:p>
  <w:p w:rsidR="00AC77BC" w:rsidRDefault="00AC77B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186875"/>
      <w:docPartObj>
        <w:docPartGallery w:val="Page Numbers (Top of Page)"/>
        <w:docPartUnique/>
      </w:docPartObj>
    </w:sdtPr>
    <w:sdtEndPr/>
    <w:sdtContent>
      <w:p w:rsidR="00AC77BC" w:rsidRPr="00DA3A5B" w:rsidRDefault="00AC77BC">
        <w:pPr>
          <w:pStyle w:val="Encabezado"/>
          <w:jc w:val="right"/>
        </w:pPr>
        <w:r>
          <w:fldChar w:fldCharType="begin"/>
        </w:r>
        <w:r>
          <w:instrText>PAGE   \* MERGEFORMAT</w:instrText>
        </w:r>
        <w:r>
          <w:fldChar w:fldCharType="separate"/>
        </w:r>
        <w:r w:rsidR="00295CC4" w:rsidRPr="00295CC4">
          <w:rPr>
            <w:noProof/>
            <w:lang w:val="es-ES"/>
          </w:rPr>
          <w:t>29</w:t>
        </w:r>
        <w:r>
          <w:rPr>
            <w:noProof/>
            <w:lang w:val="es-ES"/>
          </w:rPr>
          <w:fldChar w:fldCharType="end"/>
        </w:r>
      </w:p>
    </w:sdtContent>
  </w:sdt>
  <w:p w:rsidR="00AC77BC" w:rsidRDefault="00AC77BC">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725827"/>
      <w:docPartObj>
        <w:docPartGallery w:val="Page Numbers (Top of Page)"/>
        <w:docPartUnique/>
      </w:docPartObj>
    </w:sdtPr>
    <w:sdtEndPr>
      <w:rPr>
        <w:color w:val="FFFFFF" w:themeColor="background1"/>
      </w:rPr>
    </w:sdtEndPr>
    <w:sdtContent>
      <w:p w:rsidR="00AC77BC" w:rsidRPr="00E83B7D" w:rsidRDefault="00AC77BC">
        <w:pPr>
          <w:pStyle w:val="Encabezado"/>
          <w:jc w:val="right"/>
          <w:rPr>
            <w:color w:val="FFFFFF" w:themeColor="background1"/>
          </w:rPr>
        </w:pPr>
        <w:r w:rsidRPr="00E83B7D">
          <w:rPr>
            <w:color w:val="FFFFFF" w:themeColor="background1"/>
          </w:rPr>
          <w:fldChar w:fldCharType="begin"/>
        </w:r>
        <w:r w:rsidRPr="00E83B7D">
          <w:rPr>
            <w:color w:val="FFFFFF" w:themeColor="background1"/>
          </w:rPr>
          <w:instrText>PAGE   \* MERGEFORMAT</w:instrText>
        </w:r>
        <w:r w:rsidRPr="00E83B7D">
          <w:rPr>
            <w:color w:val="FFFFFF" w:themeColor="background1"/>
          </w:rPr>
          <w:fldChar w:fldCharType="separate"/>
        </w:r>
        <w:r w:rsidR="00295CC4" w:rsidRPr="00295CC4">
          <w:rPr>
            <w:noProof/>
            <w:color w:val="FFFFFF" w:themeColor="background1"/>
            <w:lang w:val="es-ES"/>
          </w:rPr>
          <w:t>100</w:t>
        </w:r>
        <w:r w:rsidRPr="00E83B7D">
          <w:rPr>
            <w:color w:val="FFFFFF" w:themeColor="background1"/>
          </w:rPr>
          <w:fldChar w:fldCharType="end"/>
        </w:r>
      </w:p>
    </w:sdtContent>
  </w:sdt>
  <w:p w:rsidR="00AC77BC" w:rsidRDefault="00AC77BC">
    <w:pPr>
      <w:pStyle w:val="Encabezad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580419"/>
      <w:docPartObj>
        <w:docPartGallery w:val="Page Numbers (Top of Page)"/>
        <w:docPartUnique/>
      </w:docPartObj>
    </w:sdtPr>
    <w:sdtEndPr>
      <w:rPr>
        <w:color w:val="FFFFFF" w:themeColor="background1"/>
      </w:rPr>
    </w:sdtEndPr>
    <w:sdtContent>
      <w:p w:rsidR="00AC77BC" w:rsidRDefault="00AC77BC">
        <w:pPr>
          <w:pStyle w:val="Encabezado"/>
          <w:jc w:val="right"/>
        </w:pPr>
      </w:p>
      <w:p w:rsidR="00AC77BC" w:rsidRPr="00E83B7D" w:rsidRDefault="00AC77BC">
        <w:pPr>
          <w:pStyle w:val="Encabezado"/>
          <w:jc w:val="right"/>
          <w:rPr>
            <w:color w:val="FFFFFF" w:themeColor="background1"/>
          </w:rPr>
        </w:pPr>
        <w:r w:rsidRPr="00E83B7D">
          <w:rPr>
            <w:color w:val="FFFFFF" w:themeColor="background1"/>
          </w:rPr>
          <w:fldChar w:fldCharType="begin"/>
        </w:r>
        <w:r w:rsidRPr="00E83B7D">
          <w:rPr>
            <w:color w:val="FFFFFF" w:themeColor="background1"/>
          </w:rPr>
          <w:instrText>PAGE   \* MERGEFORMAT</w:instrText>
        </w:r>
        <w:r w:rsidRPr="00E83B7D">
          <w:rPr>
            <w:color w:val="FFFFFF" w:themeColor="background1"/>
          </w:rPr>
          <w:fldChar w:fldCharType="separate"/>
        </w:r>
        <w:r w:rsidR="00295CC4" w:rsidRPr="00295CC4">
          <w:rPr>
            <w:noProof/>
            <w:color w:val="FFFFFF" w:themeColor="background1"/>
            <w:lang w:val="es-ES"/>
          </w:rPr>
          <w:t>119</w:t>
        </w:r>
        <w:r w:rsidRPr="00E83B7D">
          <w:rPr>
            <w:color w:val="FFFFFF" w:themeColor="background1"/>
          </w:rPr>
          <w:fldChar w:fldCharType="end"/>
        </w:r>
      </w:p>
    </w:sdtContent>
  </w:sdt>
  <w:p w:rsidR="00AC77BC" w:rsidRDefault="00AC77BC">
    <w:pPr>
      <w:pStyle w:val="Encabezado"/>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218535"/>
      <w:docPartObj>
        <w:docPartGallery w:val="Page Numbers (Top of Page)"/>
        <w:docPartUnique/>
      </w:docPartObj>
    </w:sdtPr>
    <w:sdtEndPr>
      <w:rPr>
        <w:color w:val="FFFFFF" w:themeColor="background1"/>
      </w:rPr>
    </w:sdtEndPr>
    <w:sdtContent>
      <w:p w:rsidR="00AC77BC" w:rsidRPr="00E83B7D" w:rsidRDefault="00AC77BC" w:rsidP="00BE4FF0">
        <w:pPr>
          <w:pStyle w:val="Encabezado"/>
          <w:jc w:val="right"/>
          <w:rPr>
            <w:color w:val="FFFFFF" w:themeColor="background1"/>
          </w:rPr>
        </w:pPr>
        <w:r w:rsidRPr="00E83B7D">
          <w:rPr>
            <w:color w:val="FFFFFF" w:themeColor="background1"/>
          </w:rPr>
          <w:fldChar w:fldCharType="begin"/>
        </w:r>
        <w:r w:rsidRPr="00E83B7D">
          <w:rPr>
            <w:color w:val="FFFFFF" w:themeColor="background1"/>
          </w:rPr>
          <w:instrText>PAGE   \* MERGEFORMAT</w:instrText>
        </w:r>
        <w:r w:rsidRPr="00E83B7D">
          <w:rPr>
            <w:color w:val="FFFFFF" w:themeColor="background1"/>
          </w:rPr>
          <w:fldChar w:fldCharType="separate"/>
        </w:r>
        <w:r w:rsidR="00295CC4" w:rsidRPr="00295CC4">
          <w:rPr>
            <w:noProof/>
            <w:color w:val="FFFFFF" w:themeColor="background1"/>
            <w:lang w:val="es-ES"/>
          </w:rPr>
          <w:t>139</w:t>
        </w:r>
        <w:r w:rsidRPr="00E83B7D">
          <w:rPr>
            <w:color w:val="FFFFFF" w:themeColor="background1"/>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426694"/>
      <w:docPartObj>
        <w:docPartGallery w:val="Page Numbers (Top of Page)"/>
        <w:docPartUnique/>
      </w:docPartObj>
    </w:sdtPr>
    <w:sdtEndPr>
      <w:rPr>
        <w:color w:val="FFFFFF" w:themeColor="background1"/>
      </w:rPr>
    </w:sdtEndPr>
    <w:sdtContent>
      <w:p w:rsidR="00AC77BC" w:rsidRPr="00E83B7D" w:rsidRDefault="00AC77BC">
        <w:pPr>
          <w:pStyle w:val="Encabezado"/>
          <w:jc w:val="right"/>
          <w:rPr>
            <w:color w:val="FFFFFF" w:themeColor="background1"/>
          </w:rPr>
        </w:pPr>
        <w:r w:rsidRPr="00E83B7D">
          <w:rPr>
            <w:color w:val="FFFFFF" w:themeColor="background1"/>
          </w:rPr>
          <w:fldChar w:fldCharType="begin"/>
        </w:r>
        <w:r w:rsidRPr="00E83B7D">
          <w:rPr>
            <w:color w:val="FFFFFF" w:themeColor="background1"/>
          </w:rPr>
          <w:instrText>PAGE   \* MERGEFORMAT</w:instrText>
        </w:r>
        <w:r w:rsidRPr="00E83B7D">
          <w:rPr>
            <w:color w:val="FFFFFF" w:themeColor="background1"/>
          </w:rPr>
          <w:fldChar w:fldCharType="separate"/>
        </w:r>
        <w:r w:rsidR="00295CC4" w:rsidRPr="00295CC4">
          <w:rPr>
            <w:noProof/>
            <w:color w:val="FFFFFF" w:themeColor="background1"/>
            <w:lang w:val="es-ES"/>
          </w:rPr>
          <w:t>168</w:t>
        </w:r>
        <w:r w:rsidRPr="00E83B7D">
          <w:rPr>
            <w:color w:val="FFFFFF" w:themeColor="background1"/>
          </w:rPr>
          <w:fldChar w:fldCharType="end"/>
        </w:r>
      </w:p>
    </w:sdtContent>
  </w:sdt>
  <w:p w:rsidR="00AC77BC" w:rsidRDefault="00AC77BC" w:rsidP="00BE4FF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0F28"/>
    <w:multiLevelType w:val="hybridMultilevel"/>
    <w:tmpl w:val="E1F87512"/>
    <w:lvl w:ilvl="0" w:tplc="A91E6BAA">
      <w:start w:val="1"/>
      <w:numFmt w:val="decimal"/>
      <w:lvlText w:val="%1."/>
      <w:lvlJc w:val="left"/>
      <w:pPr>
        <w:ind w:left="720" w:hanging="360"/>
      </w:pPr>
      <w:rPr>
        <w:b/>
        <w:i/>
        <w:u w:val="singl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2D60ACB"/>
    <w:multiLevelType w:val="hybridMultilevel"/>
    <w:tmpl w:val="85A44E0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4D9189B"/>
    <w:multiLevelType w:val="hybridMultilevel"/>
    <w:tmpl w:val="67C8D5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0215F3"/>
    <w:multiLevelType w:val="hybridMultilevel"/>
    <w:tmpl w:val="92B233C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88D458E"/>
    <w:multiLevelType w:val="hybridMultilevel"/>
    <w:tmpl w:val="32A0A2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D633DE"/>
    <w:multiLevelType w:val="multilevel"/>
    <w:tmpl w:val="03983AE4"/>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b/>
        <w:color w:val="auto"/>
        <w:sz w:val="28"/>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FB1569"/>
    <w:multiLevelType w:val="hybridMultilevel"/>
    <w:tmpl w:val="20944E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AB27134"/>
    <w:multiLevelType w:val="hybridMultilevel"/>
    <w:tmpl w:val="3E54A07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BE871C6"/>
    <w:multiLevelType w:val="hybridMultilevel"/>
    <w:tmpl w:val="4C50EE98"/>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0D620949"/>
    <w:multiLevelType w:val="hybridMultilevel"/>
    <w:tmpl w:val="D248CFF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53F3FA8"/>
    <w:multiLevelType w:val="hybridMultilevel"/>
    <w:tmpl w:val="9EE09C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61B4C4E"/>
    <w:multiLevelType w:val="hybridMultilevel"/>
    <w:tmpl w:val="2E6C409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6224C45"/>
    <w:multiLevelType w:val="hybridMultilevel"/>
    <w:tmpl w:val="568000A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6C657AA"/>
    <w:multiLevelType w:val="hybridMultilevel"/>
    <w:tmpl w:val="9EE6571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70B2BF4"/>
    <w:multiLevelType w:val="hybridMultilevel"/>
    <w:tmpl w:val="40C29CE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7252C5F"/>
    <w:multiLevelType w:val="hybridMultilevel"/>
    <w:tmpl w:val="D5C0C19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18AE6E96"/>
    <w:multiLevelType w:val="hybridMultilevel"/>
    <w:tmpl w:val="6EF6461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9895401"/>
    <w:multiLevelType w:val="hybridMultilevel"/>
    <w:tmpl w:val="D7BCF65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1B7F0274"/>
    <w:multiLevelType w:val="hybridMultilevel"/>
    <w:tmpl w:val="927C059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1FAE0F36"/>
    <w:multiLevelType w:val="hybridMultilevel"/>
    <w:tmpl w:val="5906B26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1FB227A3"/>
    <w:multiLevelType w:val="hybridMultilevel"/>
    <w:tmpl w:val="D5E66CD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50A1F2C"/>
    <w:multiLevelType w:val="hybridMultilevel"/>
    <w:tmpl w:val="2146011C"/>
    <w:lvl w:ilvl="0" w:tplc="300A000D">
      <w:start w:val="1"/>
      <w:numFmt w:val="bullet"/>
      <w:lvlText w:val=""/>
      <w:lvlJc w:val="left"/>
      <w:pPr>
        <w:ind w:left="780" w:hanging="360"/>
      </w:pPr>
      <w:rPr>
        <w:rFonts w:ascii="Wingdings" w:hAnsi="Wingdings"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2">
    <w:nsid w:val="2532392D"/>
    <w:multiLevelType w:val="hybridMultilevel"/>
    <w:tmpl w:val="634A861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25F85FF2"/>
    <w:multiLevelType w:val="hybridMultilevel"/>
    <w:tmpl w:val="89423E9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nsid w:val="28B7393C"/>
    <w:multiLevelType w:val="hybridMultilevel"/>
    <w:tmpl w:val="F2EAA80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93A4142"/>
    <w:multiLevelType w:val="multilevel"/>
    <w:tmpl w:val="81C6EFEA"/>
    <w:lvl w:ilvl="0">
      <w:numFmt w:val="decimal"/>
      <w:lvlText w:val="%1"/>
      <w:lvlJc w:val="left"/>
      <w:pPr>
        <w:ind w:left="705" w:hanging="705"/>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297E0647"/>
    <w:multiLevelType w:val="hybridMultilevel"/>
    <w:tmpl w:val="E488B8A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2AF52778"/>
    <w:multiLevelType w:val="hybridMultilevel"/>
    <w:tmpl w:val="C4F2EC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BBD2F47"/>
    <w:multiLevelType w:val="hybridMultilevel"/>
    <w:tmpl w:val="ED7AED5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2D6D5A53"/>
    <w:multiLevelType w:val="hybridMultilevel"/>
    <w:tmpl w:val="FC02A2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2E0651AE"/>
    <w:multiLevelType w:val="hybridMultilevel"/>
    <w:tmpl w:val="304C5E0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nsid w:val="2F8E0CA3"/>
    <w:multiLevelType w:val="hybridMultilevel"/>
    <w:tmpl w:val="3DC65BD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2">
    <w:nsid w:val="30BB39EF"/>
    <w:multiLevelType w:val="hybridMultilevel"/>
    <w:tmpl w:val="78F269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319D2062"/>
    <w:multiLevelType w:val="hybridMultilevel"/>
    <w:tmpl w:val="0900BF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3229028C"/>
    <w:multiLevelType w:val="hybridMultilevel"/>
    <w:tmpl w:val="E0DCFDB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323D78D8"/>
    <w:multiLevelType w:val="hybridMultilevel"/>
    <w:tmpl w:val="A22E6D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329A6D80"/>
    <w:multiLevelType w:val="hybridMultilevel"/>
    <w:tmpl w:val="0B4E2B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32DB33E4"/>
    <w:multiLevelType w:val="hybridMultilevel"/>
    <w:tmpl w:val="FB601A98"/>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36DE185D"/>
    <w:multiLevelType w:val="hybridMultilevel"/>
    <w:tmpl w:val="2D66EDBA"/>
    <w:lvl w:ilvl="0" w:tplc="5AB4480A">
      <w:numFmt w:val="decimal"/>
      <w:lvlText w:val="%1."/>
      <w:lvlJc w:val="left"/>
      <w:pPr>
        <w:ind w:left="765" w:hanging="405"/>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386E07EE"/>
    <w:multiLevelType w:val="hybridMultilevel"/>
    <w:tmpl w:val="A970B44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39693FD8"/>
    <w:multiLevelType w:val="hybridMultilevel"/>
    <w:tmpl w:val="2E6C53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3A1748C0"/>
    <w:multiLevelType w:val="hybridMultilevel"/>
    <w:tmpl w:val="3E080FE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3C4732B4"/>
    <w:multiLevelType w:val="hybridMultilevel"/>
    <w:tmpl w:val="82AC8E6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3D3970F7"/>
    <w:multiLevelType w:val="hybridMultilevel"/>
    <w:tmpl w:val="237496F6"/>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3F9278FB"/>
    <w:multiLevelType w:val="hybridMultilevel"/>
    <w:tmpl w:val="B70CDCA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4424F7B"/>
    <w:multiLevelType w:val="hybridMultilevel"/>
    <w:tmpl w:val="4DA6686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47A67638"/>
    <w:multiLevelType w:val="multilevel"/>
    <w:tmpl w:val="0062055A"/>
    <w:lvl w:ilvl="0">
      <w:start w:val="1"/>
      <w:numFmt w:val="upperRoman"/>
      <w:lvlText w:val="%1."/>
      <w:lvlJc w:val="right"/>
      <w:pPr>
        <w:ind w:left="720" w:hanging="360"/>
      </w:pPr>
      <w:rPr>
        <w:b/>
        <w:i/>
        <w:u w:val="single"/>
      </w:rPr>
    </w:lvl>
    <w:lvl w:ilvl="1">
      <w:start w:val="4"/>
      <w:numFmt w:val="decimal"/>
      <w:isLgl/>
      <w:lvlText w:val="%1.%2"/>
      <w:lvlJc w:val="left"/>
      <w:pPr>
        <w:ind w:left="465" w:hanging="465"/>
      </w:pPr>
      <w:rPr>
        <w:rFonts w:ascii="Arial" w:hAnsi="Arial" w:cs="Arial" w:hint="default"/>
        <w:b/>
        <w:color w:val="auto"/>
        <w:sz w:val="28"/>
      </w:rPr>
    </w:lvl>
    <w:lvl w:ilvl="2">
      <w:start w:val="1"/>
      <w:numFmt w:val="decimal"/>
      <w:isLgl/>
      <w:lvlText w:val="%1.%2.%3"/>
      <w:lvlJc w:val="left"/>
      <w:pPr>
        <w:ind w:left="720" w:hanging="720"/>
      </w:pPr>
      <w:rPr>
        <w:rFonts w:ascii="Arial" w:hAnsi="Arial" w:cs="Arial" w:hint="default"/>
        <w:b/>
        <w:color w:val="auto"/>
        <w:sz w:val="24"/>
      </w:rPr>
    </w:lvl>
    <w:lvl w:ilvl="3">
      <w:start w:val="1"/>
      <w:numFmt w:val="decimal"/>
      <w:isLgl/>
      <w:lvlText w:val="%1.%2.%3.%4"/>
      <w:lvlJc w:val="left"/>
      <w:pPr>
        <w:ind w:left="1440" w:hanging="1080"/>
      </w:pPr>
      <w:rPr>
        <w:rFonts w:ascii="Arial" w:hAnsi="Arial" w:cs="Arial" w:hint="default"/>
        <w:b w:val="0"/>
        <w:color w:val="auto"/>
        <w:sz w:val="28"/>
      </w:rPr>
    </w:lvl>
    <w:lvl w:ilvl="4">
      <w:start w:val="1"/>
      <w:numFmt w:val="decimal"/>
      <w:isLgl/>
      <w:lvlText w:val="%1.%2.%3.%4.%5"/>
      <w:lvlJc w:val="left"/>
      <w:pPr>
        <w:ind w:left="1440" w:hanging="1080"/>
      </w:pPr>
      <w:rPr>
        <w:rFonts w:ascii="Arial" w:hAnsi="Arial" w:cs="Arial" w:hint="default"/>
        <w:b w:val="0"/>
        <w:color w:val="auto"/>
        <w:sz w:val="28"/>
      </w:rPr>
    </w:lvl>
    <w:lvl w:ilvl="5">
      <w:start w:val="1"/>
      <w:numFmt w:val="decimal"/>
      <w:isLgl/>
      <w:lvlText w:val="%1.%2.%3.%4.%5.%6"/>
      <w:lvlJc w:val="left"/>
      <w:pPr>
        <w:ind w:left="1800" w:hanging="1440"/>
      </w:pPr>
      <w:rPr>
        <w:rFonts w:ascii="Arial" w:hAnsi="Arial" w:cs="Arial" w:hint="default"/>
        <w:b w:val="0"/>
        <w:color w:val="auto"/>
        <w:sz w:val="28"/>
      </w:rPr>
    </w:lvl>
    <w:lvl w:ilvl="6">
      <w:start w:val="1"/>
      <w:numFmt w:val="decimal"/>
      <w:isLgl/>
      <w:lvlText w:val="%1.%2.%3.%4.%5.%6.%7"/>
      <w:lvlJc w:val="left"/>
      <w:pPr>
        <w:ind w:left="1800" w:hanging="1440"/>
      </w:pPr>
      <w:rPr>
        <w:rFonts w:ascii="Arial" w:hAnsi="Arial" w:cs="Arial" w:hint="default"/>
        <w:b w:val="0"/>
        <w:color w:val="auto"/>
        <w:sz w:val="28"/>
      </w:rPr>
    </w:lvl>
    <w:lvl w:ilvl="7">
      <w:start w:val="1"/>
      <w:numFmt w:val="decimal"/>
      <w:isLgl/>
      <w:lvlText w:val="%1.%2.%3.%4.%5.%6.%7.%8"/>
      <w:lvlJc w:val="left"/>
      <w:pPr>
        <w:ind w:left="2160" w:hanging="1800"/>
      </w:pPr>
      <w:rPr>
        <w:rFonts w:ascii="Arial" w:hAnsi="Arial" w:cs="Arial" w:hint="default"/>
        <w:b w:val="0"/>
        <w:color w:val="auto"/>
        <w:sz w:val="28"/>
      </w:rPr>
    </w:lvl>
    <w:lvl w:ilvl="8">
      <w:start w:val="1"/>
      <w:numFmt w:val="decimal"/>
      <w:isLgl/>
      <w:lvlText w:val="%1.%2.%3.%4.%5.%6.%7.%8.%9"/>
      <w:lvlJc w:val="left"/>
      <w:pPr>
        <w:ind w:left="2160" w:hanging="1800"/>
      </w:pPr>
      <w:rPr>
        <w:rFonts w:ascii="Arial" w:hAnsi="Arial" w:cs="Arial" w:hint="default"/>
        <w:b w:val="0"/>
        <w:color w:val="auto"/>
        <w:sz w:val="28"/>
      </w:rPr>
    </w:lvl>
  </w:abstractNum>
  <w:abstractNum w:abstractNumId="47">
    <w:nsid w:val="49341BB2"/>
    <w:multiLevelType w:val="hybridMultilevel"/>
    <w:tmpl w:val="EA682BB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nsid w:val="4A18303A"/>
    <w:multiLevelType w:val="multilevel"/>
    <w:tmpl w:val="7510587C"/>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9">
    <w:nsid w:val="4BBA6ABB"/>
    <w:multiLevelType w:val="hybridMultilevel"/>
    <w:tmpl w:val="9D7405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E20664E"/>
    <w:multiLevelType w:val="hybridMultilevel"/>
    <w:tmpl w:val="1A9A067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51654EF9"/>
    <w:multiLevelType w:val="hybridMultilevel"/>
    <w:tmpl w:val="DFF69F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17D5EE8"/>
    <w:multiLevelType w:val="hybridMultilevel"/>
    <w:tmpl w:val="B4D0179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52957332"/>
    <w:multiLevelType w:val="hybridMultilevel"/>
    <w:tmpl w:val="18B07F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3715B16"/>
    <w:multiLevelType w:val="hybridMultilevel"/>
    <w:tmpl w:val="4AAAECB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54D0699E"/>
    <w:multiLevelType w:val="hybridMultilevel"/>
    <w:tmpl w:val="3DC65BD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6">
    <w:nsid w:val="57AB7AF9"/>
    <w:multiLevelType w:val="hybridMultilevel"/>
    <w:tmpl w:val="34D66A3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57E23C3A"/>
    <w:multiLevelType w:val="hybridMultilevel"/>
    <w:tmpl w:val="A444316E"/>
    <w:lvl w:ilvl="0" w:tplc="A23EC6F4">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8">
    <w:nsid w:val="5A9838E8"/>
    <w:multiLevelType w:val="multilevel"/>
    <w:tmpl w:val="30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EE24EF7"/>
    <w:multiLevelType w:val="hybridMultilevel"/>
    <w:tmpl w:val="45B49F08"/>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nsid w:val="63D360FC"/>
    <w:multiLevelType w:val="hybridMultilevel"/>
    <w:tmpl w:val="B01CBBF0"/>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1">
    <w:nsid w:val="64F43EF9"/>
    <w:multiLevelType w:val="hybridMultilevel"/>
    <w:tmpl w:val="4E1031A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68FF455A"/>
    <w:multiLevelType w:val="hybridMultilevel"/>
    <w:tmpl w:val="C322AC2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6A3B2364"/>
    <w:multiLevelType w:val="hybridMultilevel"/>
    <w:tmpl w:val="7BF250A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4">
    <w:nsid w:val="6C717346"/>
    <w:multiLevelType w:val="hybridMultilevel"/>
    <w:tmpl w:val="17AA545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6D8A1A3B"/>
    <w:multiLevelType w:val="hybridMultilevel"/>
    <w:tmpl w:val="F6F4AE18"/>
    <w:lvl w:ilvl="0" w:tplc="401A8630">
      <w:start w:val="1"/>
      <w:numFmt w:val="decimal"/>
      <w:lvlText w:val="%1)"/>
      <w:lvlJc w:val="left"/>
      <w:pPr>
        <w:ind w:left="360" w:hanging="360"/>
      </w:pPr>
      <w:rPr>
        <w:b/>
        <w:i/>
        <w:u w:val="single"/>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6">
    <w:nsid w:val="6DD54370"/>
    <w:multiLevelType w:val="hybridMultilevel"/>
    <w:tmpl w:val="DCEABE1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nsid w:val="6DE25382"/>
    <w:multiLevelType w:val="multilevel"/>
    <w:tmpl w:val="0C0A001F"/>
    <w:styleLink w:val="Estilo2"/>
    <w:lvl w:ilvl="0">
      <w:start w:val="4"/>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EBF5F31"/>
    <w:multiLevelType w:val="hybridMultilevel"/>
    <w:tmpl w:val="82AC8E6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nsid w:val="6FE912CF"/>
    <w:multiLevelType w:val="hybridMultilevel"/>
    <w:tmpl w:val="7C74D0E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nsid w:val="70EC4DC3"/>
    <w:multiLevelType w:val="multilevel"/>
    <w:tmpl w:val="03983AE4"/>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b/>
        <w:color w:val="auto"/>
        <w:sz w:val="28"/>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18302D3"/>
    <w:multiLevelType w:val="hybridMultilevel"/>
    <w:tmpl w:val="ED0A1CA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nsid w:val="74693EB5"/>
    <w:multiLevelType w:val="hybridMultilevel"/>
    <w:tmpl w:val="D4D2249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nsid w:val="76D517E9"/>
    <w:multiLevelType w:val="hybridMultilevel"/>
    <w:tmpl w:val="FE48B166"/>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889" w:hanging="180"/>
      </w:pPr>
    </w:lvl>
    <w:lvl w:ilvl="3" w:tplc="422C0DC8">
      <w:numFmt w:val="decimal"/>
      <w:lvlText w:val="%4"/>
      <w:lvlJc w:val="left"/>
      <w:pPr>
        <w:ind w:left="2880" w:hanging="360"/>
      </w:pPr>
      <w:rPr>
        <w:rFonts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nsid w:val="77164693"/>
    <w:multiLevelType w:val="hybridMultilevel"/>
    <w:tmpl w:val="55F890A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nsid w:val="7A3771E9"/>
    <w:multiLevelType w:val="hybridMultilevel"/>
    <w:tmpl w:val="9E3CD05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nsid w:val="7A5312CC"/>
    <w:multiLevelType w:val="hybridMultilevel"/>
    <w:tmpl w:val="B5249E7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nsid w:val="7B8908E1"/>
    <w:multiLevelType w:val="hybridMultilevel"/>
    <w:tmpl w:val="8D02201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nsid w:val="7BF07DF4"/>
    <w:multiLevelType w:val="hybridMultilevel"/>
    <w:tmpl w:val="7A6E6F0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nsid w:val="7EF713CC"/>
    <w:multiLevelType w:val="hybridMultilevel"/>
    <w:tmpl w:val="F580B89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0">
    <w:nsid w:val="7FA93EF6"/>
    <w:multiLevelType w:val="hybridMultilevel"/>
    <w:tmpl w:val="6C3A57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0"/>
  </w:num>
  <w:num w:numId="2">
    <w:abstractNumId w:val="58"/>
  </w:num>
  <w:num w:numId="3">
    <w:abstractNumId w:val="59"/>
  </w:num>
  <w:num w:numId="4">
    <w:abstractNumId w:val="29"/>
  </w:num>
  <w:num w:numId="5">
    <w:abstractNumId w:val="76"/>
  </w:num>
  <w:num w:numId="6">
    <w:abstractNumId w:val="26"/>
  </w:num>
  <w:num w:numId="7">
    <w:abstractNumId w:val="74"/>
  </w:num>
  <w:num w:numId="8">
    <w:abstractNumId w:val="36"/>
  </w:num>
  <w:num w:numId="9">
    <w:abstractNumId w:val="60"/>
  </w:num>
  <w:num w:numId="10">
    <w:abstractNumId w:val="40"/>
  </w:num>
  <w:num w:numId="11">
    <w:abstractNumId w:val="79"/>
  </w:num>
  <w:num w:numId="12">
    <w:abstractNumId w:val="65"/>
  </w:num>
  <w:num w:numId="13">
    <w:abstractNumId w:val="72"/>
  </w:num>
  <w:num w:numId="14">
    <w:abstractNumId w:val="11"/>
  </w:num>
  <w:num w:numId="15">
    <w:abstractNumId w:val="13"/>
  </w:num>
  <w:num w:numId="16">
    <w:abstractNumId w:val="17"/>
  </w:num>
  <w:num w:numId="17">
    <w:abstractNumId w:val="41"/>
  </w:num>
  <w:num w:numId="18">
    <w:abstractNumId w:val="39"/>
  </w:num>
  <w:num w:numId="19">
    <w:abstractNumId w:val="19"/>
  </w:num>
  <w:num w:numId="20">
    <w:abstractNumId w:val="50"/>
  </w:num>
  <w:num w:numId="21">
    <w:abstractNumId w:val="62"/>
  </w:num>
  <w:num w:numId="22">
    <w:abstractNumId w:val="3"/>
  </w:num>
  <w:num w:numId="23">
    <w:abstractNumId w:val="24"/>
  </w:num>
  <w:num w:numId="24">
    <w:abstractNumId w:val="75"/>
  </w:num>
  <w:num w:numId="25">
    <w:abstractNumId w:val="22"/>
  </w:num>
  <w:num w:numId="26">
    <w:abstractNumId w:val="18"/>
  </w:num>
  <w:num w:numId="27">
    <w:abstractNumId w:val="16"/>
  </w:num>
  <w:num w:numId="28">
    <w:abstractNumId w:val="0"/>
  </w:num>
  <w:num w:numId="29">
    <w:abstractNumId w:val="78"/>
  </w:num>
  <w:num w:numId="30">
    <w:abstractNumId w:val="46"/>
  </w:num>
  <w:num w:numId="31">
    <w:abstractNumId w:val="43"/>
  </w:num>
  <w:num w:numId="32">
    <w:abstractNumId w:val="15"/>
  </w:num>
  <w:num w:numId="33">
    <w:abstractNumId w:val="10"/>
  </w:num>
  <w:num w:numId="34">
    <w:abstractNumId w:val="32"/>
  </w:num>
  <w:num w:numId="35">
    <w:abstractNumId w:val="63"/>
  </w:num>
  <w:num w:numId="36">
    <w:abstractNumId w:val="57"/>
  </w:num>
  <w:num w:numId="37">
    <w:abstractNumId w:val="51"/>
  </w:num>
  <w:num w:numId="38">
    <w:abstractNumId w:val="44"/>
  </w:num>
  <w:num w:numId="39">
    <w:abstractNumId w:val="80"/>
  </w:num>
  <w:num w:numId="40">
    <w:abstractNumId w:val="49"/>
  </w:num>
  <w:num w:numId="41">
    <w:abstractNumId w:val="27"/>
  </w:num>
  <w:num w:numId="42">
    <w:abstractNumId w:val="48"/>
  </w:num>
  <w:num w:numId="43">
    <w:abstractNumId w:val="2"/>
  </w:num>
  <w:num w:numId="44">
    <w:abstractNumId w:val="53"/>
  </w:num>
  <w:num w:numId="45">
    <w:abstractNumId w:val="4"/>
  </w:num>
  <w:num w:numId="46">
    <w:abstractNumId w:val="6"/>
  </w:num>
  <w:num w:numId="47">
    <w:abstractNumId w:val="9"/>
  </w:num>
  <w:num w:numId="48">
    <w:abstractNumId w:val="45"/>
  </w:num>
  <w:num w:numId="49">
    <w:abstractNumId w:val="56"/>
  </w:num>
  <w:num w:numId="50">
    <w:abstractNumId w:val="47"/>
  </w:num>
  <w:num w:numId="51">
    <w:abstractNumId w:val="42"/>
  </w:num>
  <w:num w:numId="52">
    <w:abstractNumId w:val="37"/>
  </w:num>
  <w:num w:numId="53">
    <w:abstractNumId w:val="61"/>
  </w:num>
  <w:num w:numId="54">
    <w:abstractNumId w:val="66"/>
  </w:num>
  <w:num w:numId="55">
    <w:abstractNumId w:val="77"/>
  </w:num>
  <w:num w:numId="56">
    <w:abstractNumId w:val="73"/>
  </w:num>
  <w:num w:numId="57">
    <w:abstractNumId w:val="68"/>
  </w:num>
  <w:num w:numId="58">
    <w:abstractNumId w:val="14"/>
  </w:num>
  <w:num w:numId="59">
    <w:abstractNumId w:val="54"/>
  </w:num>
  <w:num w:numId="60">
    <w:abstractNumId w:val="23"/>
  </w:num>
  <w:num w:numId="61">
    <w:abstractNumId w:val="8"/>
  </w:num>
  <w:num w:numId="62">
    <w:abstractNumId w:val="7"/>
  </w:num>
  <w:num w:numId="63">
    <w:abstractNumId w:val="67"/>
  </w:num>
  <w:num w:numId="64">
    <w:abstractNumId w:val="64"/>
  </w:num>
  <w:num w:numId="65">
    <w:abstractNumId w:val="71"/>
  </w:num>
  <w:num w:numId="66">
    <w:abstractNumId w:val="1"/>
  </w:num>
  <w:num w:numId="67">
    <w:abstractNumId w:val="34"/>
  </w:num>
  <w:num w:numId="68">
    <w:abstractNumId w:val="28"/>
  </w:num>
  <w:num w:numId="69">
    <w:abstractNumId w:val="55"/>
  </w:num>
  <w:num w:numId="70">
    <w:abstractNumId w:val="69"/>
  </w:num>
  <w:num w:numId="71">
    <w:abstractNumId w:val="30"/>
  </w:num>
  <w:num w:numId="72">
    <w:abstractNumId w:val="25"/>
  </w:num>
  <w:num w:numId="73">
    <w:abstractNumId w:val="31"/>
  </w:num>
  <w:num w:numId="74">
    <w:abstractNumId w:val="5"/>
  </w:num>
  <w:num w:numId="75">
    <w:abstractNumId w:val="21"/>
  </w:num>
  <w:num w:numId="76">
    <w:abstractNumId w:val="52"/>
  </w:num>
  <w:num w:numId="77">
    <w:abstractNumId w:val="33"/>
  </w:num>
  <w:num w:numId="78">
    <w:abstractNumId w:val="12"/>
  </w:num>
  <w:num w:numId="79">
    <w:abstractNumId w:val="35"/>
  </w:num>
  <w:num w:numId="80">
    <w:abstractNumId w:val="20"/>
  </w:num>
  <w:num w:numId="81">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2"/>
  </w:compat>
  <w:rsids>
    <w:rsidRoot w:val="00F61CF7"/>
    <w:rsid w:val="000037A4"/>
    <w:rsid w:val="00005665"/>
    <w:rsid w:val="000161BE"/>
    <w:rsid w:val="000179F3"/>
    <w:rsid w:val="00017A73"/>
    <w:rsid w:val="000225ED"/>
    <w:rsid w:val="00025D8E"/>
    <w:rsid w:val="00026C4F"/>
    <w:rsid w:val="00032773"/>
    <w:rsid w:val="0003414F"/>
    <w:rsid w:val="000360AC"/>
    <w:rsid w:val="00037351"/>
    <w:rsid w:val="0004133A"/>
    <w:rsid w:val="00045802"/>
    <w:rsid w:val="00046A20"/>
    <w:rsid w:val="000512BE"/>
    <w:rsid w:val="00051B28"/>
    <w:rsid w:val="00054B46"/>
    <w:rsid w:val="00055EEA"/>
    <w:rsid w:val="00065C7F"/>
    <w:rsid w:val="00071B71"/>
    <w:rsid w:val="00076244"/>
    <w:rsid w:val="0008653B"/>
    <w:rsid w:val="00092A94"/>
    <w:rsid w:val="00094C95"/>
    <w:rsid w:val="00094D4A"/>
    <w:rsid w:val="00095E8F"/>
    <w:rsid w:val="000978BF"/>
    <w:rsid w:val="000A0265"/>
    <w:rsid w:val="000A402B"/>
    <w:rsid w:val="000A4E0B"/>
    <w:rsid w:val="000B10A4"/>
    <w:rsid w:val="000B3CAC"/>
    <w:rsid w:val="000B5021"/>
    <w:rsid w:val="000B5F35"/>
    <w:rsid w:val="000C3328"/>
    <w:rsid w:val="000C4619"/>
    <w:rsid w:val="000D1434"/>
    <w:rsid w:val="000D33BA"/>
    <w:rsid w:val="000D5800"/>
    <w:rsid w:val="000D6BCE"/>
    <w:rsid w:val="000D74E0"/>
    <w:rsid w:val="000E0443"/>
    <w:rsid w:val="000E066B"/>
    <w:rsid w:val="000E6CA4"/>
    <w:rsid w:val="000F2E6A"/>
    <w:rsid w:val="000F614B"/>
    <w:rsid w:val="000F713E"/>
    <w:rsid w:val="00101749"/>
    <w:rsid w:val="00105BBB"/>
    <w:rsid w:val="001077C5"/>
    <w:rsid w:val="00117F6B"/>
    <w:rsid w:val="00120E37"/>
    <w:rsid w:val="00132A86"/>
    <w:rsid w:val="00136459"/>
    <w:rsid w:val="00136CA6"/>
    <w:rsid w:val="00142563"/>
    <w:rsid w:val="00142E1D"/>
    <w:rsid w:val="001431BA"/>
    <w:rsid w:val="001436BB"/>
    <w:rsid w:val="0016463B"/>
    <w:rsid w:val="00165A96"/>
    <w:rsid w:val="00171EBF"/>
    <w:rsid w:val="0017576B"/>
    <w:rsid w:val="001771FC"/>
    <w:rsid w:val="00182DE5"/>
    <w:rsid w:val="00183618"/>
    <w:rsid w:val="001861C8"/>
    <w:rsid w:val="0018643B"/>
    <w:rsid w:val="00191027"/>
    <w:rsid w:val="001927E8"/>
    <w:rsid w:val="001946EC"/>
    <w:rsid w:val="001951D3"/>
    <w:rsid w:val="0019621F"/>
    <w:rsid w:val="001A11A2"/>
    <w:rsid w:val="001A25E2"/>
    <w:rsid w:val="001A401A"/>
    <w:rsid w:val="001A51E4"/>
    <w:rsid w:val="001A5D6C"/>
    <w:rsid w:val="001A6041"/>
    <w:rsid w:val="001B051D"/>
    <w:rsid w:val="001B27AB"/>
    <w:rsid w:val="001B3E44"/>
    <w:rsid w:val="001B698D"/>
    <w:rsid w:val="001B7A27"/>
    <w:rsid w:val="001D0024"/>
    <w:rsid w:val="001D03BF"/>
    <w:rsid w:val="001D62B8"/>
    <w:rsid w:val="001D6FDA"/>
    <w:rsid w:val="001E003E"/>
    <w:rsid w:val="001E72B6"/>
    <w:rsid w:val="001F104B"/>
    <w:rsid w:val="001F22A5"/>
    <w:rsid w:val="001F2BB2"/>
    <w:rsid w:val="001F489D"/>
    <w:rsid w:val="001F58EA"/>
    <w:rsid w:val="002006B5"/>
    <w:rsid w:val="00200988"/>
    <w:rsid w:val="002157CA"/>
    <w:rsid w:val="002175F5"/>
    <w:rsid w:val="00222ED2"/>
    <w:rsid w:val="002252C2"/>
    <w:rsid w:val="0022632B"/>
    <w:rsid w:val="0022637B"/>
    <w:rsid w:val="002325B9"/>
    <w:rsid w:val="00234ACE"/>
    <w:rsid w:val="00240CB9"/>
    <w:rsid w:val="00244091"/>
    <w:rsid w:val="00244AE7"/>
    <w:rsid w:val="00250856"/>
    <w:rsid w:val="00254899"/>
    <w:rsid w:val="00256901"/>
    <w:rsid w:val="00261966"/>
    <w:rsid w:val="002622FB"/>
    <w:rsid w:val="002645BD"/>
    <w:rsid w:val="00265FBD"/>
    <w:rsid w:val="00276664"/>
    <w:rsid w:val="00276EFD"/>
    <w:rsid w:val="00277793"/>
    <w:rsid w:val="002850F3"/>
    <w:rsid w:val="00286103"/>
    <w:rsid w:val="00287A8F"/>
    <w:rsid w:val="00291B3A"/>
    <w:rsid w:val="00292AEE"/>
    <w:rsid w:val="00295CC4"/>
    <w:rsid w:val="002A38DD"/>
    <w:rsid w:val="002A7C8F"/>
    <w:rsid w:val="002B194D"/>
    <w:rsid w:val="002B3D57"/>
    <w:rsid w:val="002B4D17"/>
    <w:rsid w:val="002B520E"/>
    <w:rsid w:val="002C1856"/>
    <w:rsid w:val="002C3D67"/>
    <w:rsid w:val="002D0569"/>
    <w:rsid w:val="002D2CEF"/>
    <w:rsid w:val="002D3261"/>
    <w:rsid w:val="002D3335"/>
    <w:rsid w:val="002D53A8"/>
    <w:rsid w:val="002E169F"/>
    <w:rsid w:val="002E45A6"/>
    <w:rsid w:val="002F34BD"/>
    <w:rsid w:val="002F3F36"/>
    <w:rsid w:val="002F4A62"/>
    <w:rsid w:val="002F5995"/>
    <w:rsid w:val="00301F49"/>
    <w:rsid w:val="00311686"/>
    <w:rsid w:val="003169F0"/>
    <w:rsid w:val="003278D7"/>
    <w:rsid w:val="003305BC"/>
    <w:rsid w:val="003314FF"/>
    <w:rsid w:val="00334296"/>
    <w:rsid w:val="00343505"/>
    <w:rsid w:val="00345ACB"/>
    <w:rsid w:val="00351116"/>
    <w:rsid w:val="003537FE"/>
    <w:rsid w:val="003548E5"/>
    <w:rsid w:val="00355C9E"/>
    <w:rsid w:val="00361736"/>
    <w:rsid w:val="00361C25"/>
    <w:rsid w:val="003632E3"/>
    <w:rsid w:val="0036412A"/>
    <w:rsid w:val="0036741A"/>
    <w:rsid w:val="00367C48"/>
    <w:rsid w:val="00367E76"/>
    <w:rsid w:val="003724F2"/>
    <w:rsid w:val="0038205F"/>
    <w:rsid w:val="00385A99"/>
    <w:rsid w:val="00392E73"/>
    <w:rsid w:val="003930B0"/>
    <w:rsid w:val="003A1A23"/>
    <w:rsid w:val="003A5C2C"/>
    <w:rsid w:val="003B0D99"/>
    <w:rsid w:val="003B3C37"/>
    <w:rsid w:val="003B631A"/>
    <w:rsid w:val="003B72A4"/>
    <w:rsid w:val="003B7A10"/>
    <w:rsid w:val="003C0142"/>
    <w:rsid w:val="003C13C7"/>
    <w:rsid w:val="003C478B"/>
    <w:rsid w:val="003C6FB1"/>
    <w:rsid w:val="003C7073"/>
    <w:rsid w:val="003C7B9A"/>
    <w:rsid w:val="003D03E4"/>
    <w:rsid w:val="003D3B49"/>
    <w:rsid w:val="003D4092"/>
    <w:rsid w:val="003D4A73"/>
    <w:rsid w:val="003D5CC7"/>
    <w:rsid w:val="003D661F"/>
    <w:rsid w:val="003D7A6D"/>
    <w:rsid w:val="003E17A6"/>
    <w:rsid w:val="003E3DCD"/>
    <w:rsid w:val="00404C22"/>
    <w:rsid w:val="0041507A"/>
    <w:rsid w:val="004219EA"/>
    <w:rsid w:val="00421C9A"/>
    <w:rsid w:val="004226B7"/>
    <w:rsid w:val="004278BD"/>
    <w:rsid w:val="004313EA"/>
    <w:rsid w:val="0043228C"/>
    <w:rsid w:val="0043362C"/>
    <w:rsid w:val="00443E4A"/>
    <w:rsid w:val="00446DF7"/>
    <w:rsid w:val="00447D55"/>
    <w:rsid w:val="004631BB"/>
    <w:rsid w:val="00467B36"/>
    <w:rsid w:val="00475978"/>
    <w:rsid w:val="0048365F"/>
    <w:rsid w:val="00484FC3"/>
    <w:rsid w:val="00486F1A"/>
    <w:rsid w:val="0049140C"/>
    <w:rsid w:val="0049669B"/>
    <w:rsid w:val="00497777"/>
    <w:rsid w:val="004A1FAD"/>
    <w:rsid w:val="004A54C1"/>
    <w:rsid w:val="004A5A0E"/>
    <w:rsid w:val="004B066A"/>
    <w:rsid w:val="004B213B"/>
    <w:rsid w:val="004B25EB"/>
    <w:rsid w:val="004B5886"/>
    <w:rsid w:val="004B78EF"/>
    <w:rsid w:val="004C5790"/>
    <w:rsid w:val="004C74EA"/>
    <w:rsid w:val="004D3127"/>
    <w:rsid w:val="004D3A64"/>
    <w:rsid w:val="004D7419"/>
    <w:rsid w:val="004E0C63"/>
    <w:rsid w:val="004E2DBA"/>
    <w:rsid w:val="004E42F4"/>
    <w:rsid w:val="004E5FE4"/>
    <w:rsid w:val="004E6AE8"/>
    <w:rsid w:val="004E7C0B"/>
    <w:rsid w:val="004F0C0F"/>
    <w:rsid w:val="004F1978"/>
    <w:rsid w:val="004F2144"/>
    <w:rsid w:val="004F2A14"/>
    <w:rsid w:val="004F2E54"/>
    <w:rsid w:val="004F3A80"/>
    <w:rsid w:val="004F469D"/>
    <w:rsid w:val="005054CC"/>
    <w:rsid w:val="005055C8"/>
    <w:rsid w:val="00506CE1"/>
    <w:rsid w:val="00512688"/>
    <w:rsid w:val="005170D6"/>
    <w:rsid w:val="0052071C"/>
    <w:rsid w:val="00522933"/>
    <w:rsid w:val="005279A7"/>
    <w:rsid w:val="00532750"/>
    <w:rsid w:val="00534A62"/>
    <w:rsid w:val="00536965"/>
    <w:rsid w:val="00540ACB"/>
    <w:rsid w:val="00541BBC"/>
    <w:rsid w:val="00541DA7"/>
    <w:rsid w:val="00542D34"/>
    <w:rsid w:val="00546BA8"/>
    <w:rsid w:val="00555900"/>
    <w:rsid w:val="00563356"/>
    <w:rsid w:val="00563D11"/>
    <w:rsid w:val="005647F7"/>
    <w:rsid w:val="00577312"/>
    <w:rsid w:val="00580F13"/>
    <w:rsid w:val="00581A76"/>
    <w:rsid w:val="00587227"/>
    <w:rsid w:val="005878D4"/>
    <w:rsid w:val="00596B46"/>
    <w:rsid w:val="00597C01"/>
    <w:rsid w:val="005A2BB0"/>
    <w:rsid w:val="005A4951"/>
    <w:rsid w:val="005B1C74"/>
    <w:rsid w:val="005B2539"/>
    <w:rsid w:val="005B7385"/>
    <w:rsid w:val="005C33B5"/>
    <w:rsid w:val="005C3472"/>
    <w:rsid w:val="005C425A"/>
    <w:rsid w:val="005C51CC"/>
    <w:rsid w:val="005C56DC"/>
    <w:rsid w:val="005D0492"/>
    <w:rsid w:val="005D3B30"/>
    <w:rsid w:val="005D50F4"/>
    <w:rsid w:val="005D754A"/>
    <w:rsid w:val="005E2F82"/>
    <w:rsid w:val="005E3CF3"/>
    <w:rsid w:val="005E3D01"/>
    <w:rsid w:val="005E65F0"/>
    <w:rsid w:val="005E6BD4"/>
    <w:rsid w:val="005F5AF0"/>
    <w:rsid w:val="00606893"/>
    <w:rsid w:val="00613250"/>
    <w:rsid w:val="0062181A"/>
    <w:rsid w:val="006224C8"/>
    <w:rsid w:val="00624DA3"/>
    <w:rsid w:val="00626B1B"/>
    <w:rsid w:val="00627730"/>
    <w:rsid w:val="00630691"/>
    <w:rsid w:val="00631D96"/>
    <w:rsid w:val="00633325"/>
    <w:rsid w:val="00640456"/>
    <w:rsid w:val="006445AA"/>
    <w:rsid w:val="00645A87"/>
    <w:rsid w:val="00647579"/>
    <w:rsid w:val="0065125A"/>
    <w:rsid w:val="00655B31"/>
    <w:rsid w:val="006571E6"/>
    <w:rsid w:val="00662BD4"/>
    <w:rsid w:val="0066379C"/>
    <w:rsid w:val="006641FF"/>
    <w:rsid w:val="00671495"/>
    <w:rsid w:val="00671942"/>
    <w:rsid w:val="006745C0"/>
    <w:rsid w:val="006773C4"/>
    <w:rsid w:val="00685449"/>
    <w:rsid w:val="00687FE0"/>
    <w:rsid w:val="00691115"/>
    <w:rsid w:val="006967A1"/>
    <w:rsid w:val="0069732B"/>
    <w:rsid w:val="0069744A"/>
    <w:rsid w:val="00697721"/>
    <w:rsid w:val="006A09A2"/>
    <w:rsid w:val="006A1A38"/>
    <w:rsid w:val="006A3C42"/>
    <w:rsid w:val="006A596D"/>
    <w:rsid w:val="006A6186"/>
    <w:rsid w:val="006A78E6"/>
    <w:rsid w:val="006C675D"/>
    <w:rsid w:val="006C794C"/>
    <w:rsid w:val="006D0296"/>
    <w:rsid w:val="006D194D"/>
    <w:rsid w:val="006D28D6"/>
    <w:rsid w:val="006D2CC3"/>
    <w:rsid w:val="006D3F67"/>
    <w:rsid w:val="006D4B83"/>
    <w:rsid w:val="006D50A2"/>
    <w:rsid w:val="006E09A3"/>
    <w:rsid w:val="006E268D"/>
    <w:rsid w:val="006E327E"/>
    <w:rsid w:val="006E4E8B"/>
    <w:rsid w:val="006E5B02"/>
    <w:rsid w:val="006E6D5E"/>
    <w:rsid w:val="006F06D7"/>
    <w:rsid w:val="006F07AF"/>
    <w:rsid w:val="006F2F41"/>
    <w:rsid w:val="006F42AB"/>
    <w:rsid w:val="00705B40"/>
    <w:rsid w:val="00707590"/>
    <w:rsid w:val="007156C0"/>
    <w:rsid w:val="00715BE8"/>
    <w:rsid w:val="00720FED"/>
    <w:rsid w:val="0072185C"/>
    <w:rsid w:val="007219E0"/>
    <w:rsid w:val="007223E5"/>
    <w:rsid w:val="007239D9"/>
    <w:rsid w:val="00725544"/>
    <w:rsid w:val="007319DE"/>
    <w:rsid w:val="00732E95"/>
    <w:rsid w:val="00732EB0"/>
    <w:rsid w:val="00733679"/>
    <w:rsid w:val="007358DA"/>
    <w:rsid w:val="00737AF3"/>
    <w:rsid w:val="007409BA"/>
    <w:rsid w:val="00740FF2"/>
    <w:rsid w:val="00744471"/>
    <w:rsid w:val="0074462D"/>
    <w:rsid w:val="007448B2"/>
    <w:rsid w:val="0074709A"/>
    <w:rsid w:val="007526D8"/>
    <w:rsid w:val="00754006"/>
    <w:rsid w:val="00756A4A"/>
    <w:rsid w:val="00757512"/>
    <w:rsid w:val="00766044"/>
    <w:rsid w:val="0076605B"/>
    <w:rsid w:val="0076696F"/>
    <w:rsid w:val="007767DD"/>
    <w:rsid w:val="007802D7"/>
    <w:rsid w:val="00780821"/>
    <w:rsid w:val="00784ED0"/>
    <w:rsid w:val="007868A4"/>
    <w:rsid w:val="007879A8"/>
    <w:rsid w:val="00790C12"/>
    <w:rsid w:val="00795EB8"/>
    <w:rsid w:val="00797075"/>
    <w:rsid w:val="007973F6"/>
    <w:rsid w:val="007A0055"/>
    <w:rsid w:val="007A0BF1"/>
    <w:rsid w:val="007A1DC3"/>
    <w:rsid w:val="007A25F8"/>
    <w:rsid w:val="007A39A9"/>
    <w:rsid w:val="007A42EC"/>
    <w:rsid w:val="007B3355"/>
    <w:rsid w:val="007B5568"/>
    <w:rsid w:val="007C0633"/>
    <w:rsid w:val="007C1000"/>
    <w:rsid w:val="007C1815"/>
    <w:rsid w:val="007C23B5"/>
    <w:rsid w:val="007C2B81"/>
    <w:rsid w:val="007C2F93"/>
    <w:rsid w:val="007D0757"/>
    <w:rsid w:val="007D0F37"/>
    <w:rsid w:val="007D23E7"/>
    <w:rsid w:val="007D23FE"/>
    <w:rsid w:val="007D2A1B"/>
    <w:rsid w:val="007D32E7"/>
    <w:rsid w:val="007D417C"/>
    <w:rsid w:val="007E00F7"/>
    <w:rsid w:val="007E473C"/>
    <w:rsid w:val="007E5AF0"/>
    <w:rsid w:val="007F2B62"/>
    <w:rsid w:val="008006D8"/>
    <w:rsid w:val="008050CA"/>
    <w:rsid w:val="00805ABC"/>
    <w:rsid w:val="00807A5A"/>
    <w:rsid w:val="00812BD5"/>
    <w:rsid w:val="0081305F"/>
    <w:rsid w:val="00817CEA"/>
    <w:rsid w:val="00823D9F"/>
    <w:rsid w:val="00831866"/>
    <w:rsid w:val="00831D90"/>
    <w:rsid w:val="00832FE7"/>
    <w:rsid w:val="00834640"/>
    <w:rsid w:val="00835AC3"/>
    <w:rsid w:val="00837198"/>
    <w:rsid w:val="00842932"/>
    <w:rsid w:val="00845953"/>
    <w:rsid w:val="0085451B"/>
    <w:rsid w:val="008578DE"/>
    <w:rsid w:val="00860071"/>
    <w:rsid w:val="00861527"/>
    <w:rsid w:val="00863817"/>
    <w:rsid w:val="00885281"/>
    <w:rsid w:val="0088729A"/>
    <w:rsid w:val="00893230"/>
    <w:rsid w:val="008934BC"/>
    <w:rsid w:val="00893B87"/>
    <w:rsid w:val="00895A22"/>
    <w:rsid w:val="008A12C1"/>
    <w:rsid w:val="008B38D2"/>
    <w:rsid w:val="008B4551"/>
    <w:rsid w:val="008B461F"/>
    <w:rsid w:val="008B7372"/>
    <w:rsid w:val="008B7922"/>
    <w:rsid w:val="008C64E9"/>
    <w:rsid w:val="008D0AE5"/>
    <w:rsid w:val="008E1DD6"/>
    <w:rsid w:val="008E334D"/>
    <w:rsid w:val="008E49B4"/>
    <w:rsid w:val="008E4AB2"/>
    <w:rsid w:val="008E4E79"/>
    <w:rsid w:val="008E66B2"/>
    <w:rsid w:val="008F5467"/>
    <w:rsid w:val="008F768A"/>
    <w:rsid w:val="00900C24"/>
    <w:rsid w:val="009037D3"/>
    <w:rsid w:val="009055CC"/>
    <w:rsid w:val="00916EC2"/>
    <w:rsid w:val="00930DA8"/>
    <w:rsid w:val="00932D05"/>
    <w:rsid w:val="00932FC4"/>
    <w:rsid w:val="009337F6"/>
    <w:rsid w:val="00933869"/>
    <w:rsid w:val="009340B5"/>
    <w:rsid w:val="009347C0"/>
    <w:rsid w:val="00941D65"/>
    <w:rsid w:val="00944A1E"/>
    <w:rsid w:val="00946D4D"/>
    <w:rsid w:val="009476AC"/>
    <w:rsid w:val="00950AE7"/>
    <w:rsid w:val="00952536"/>
    <w:rsid w:val="00955043"/>
    <w:rsid w:val="0095547C"/>
    <w:rsid w:val="00955B41"/>
    <w:rsid w:val="00955D68"/>
    <w:rsid w:val="00955F36"/>
    <w:rsid w:val="009562C2"/>
    <w:rsid w:val="009660B1"/>
    <w:rsid w:val="009718EB"/>
    <w:rsid w:val="00986C46"/>
    <w:rsid w:val="00987DEB"/>
    <w:rsid w:val="009907FB"/>
    <w:rsid w:val="009910EA"/>
    <w:rsid w:val="00994704"/>
    <w:rsid w:val="00995A3C"/>
    <w:rsid w:val="00995F62"/>
    <w:rsid w:val="009A3317"/>
    <w:rsid w:val="009A3A09"/>
    <w:rsid w:val="009A4901"/>
    <w:rsid w:val="009A7043"/>
    <w:rsid w:val="009A7D20"/>
    <w:rsid w:val="009B0F39"/>
    <w:rsid w:val="009B5C92"/>
    <w:rsid w:val="009B5F4A"/>
    <w:rsid w:val="009B6504"/>
    <w:rsid w:val="009B6AF8"/>
    <w:rsid w:val="009C5EF7"/>
    <w:rsid w:val="009C75D9"/>
    <w:rsid w:val="009D2A56"/>
    <w:rsid w:val="009D7872"/>
    <w:rsid w:val="009E2C11"/>
    <w:rsid w:val="009E6628"/>
    <w:rsid w:val="009E7042"/>
    <w:rsid w:val="009F18F2"/>
    <w:rsid w:val="009F4FCE"/>
    <w:rsid w:val="00A01F7D"/>
    <w:rsid w:val="00A07369"/>
    <w:rsid w:val="00A11A07"/>
    <w:rsid w:val="00A13190"/>
    <w:rsid w:val="00A13901"/>
    <w:rsid w:val="00A15C59"/>
    <w:rsid w:val="00A17837"/>
    <w:rsid w:val="00A20176"/>
    <w:rsid w:val="00A26D4F"/>
    <w:rsid w:val="00A27FE2"/>
    <w:rsid w:val="00A30CBF"/>
    <w:rsid w:val="00A35181"/>
    <w:rsid w:val="00A360D2"/>
    <w:rsid w:val="00A402E5"/>
    <w:rsid w:val="00A449FE"/>
    <w:rsid w:val="00A45332"/>
    <w:rsid w:val="00A50C63"/>
    <w:rsid w:val="00A52AC3"/>
    <w:rsid w:val="00A53C69"/>
    <w:rsid w:val="00A54CCA"/>
    <w:rsid w:val="00A56D50"/>
    <w:rsid w:val="00A5750C"/>
    <w:rsid w:val="00A632DB"/>
    <w:rsid w:val="00A633B9"/>
    <w:rsid w:val="00A70715"/>
    <w:rsid w:val="00A709C2"/>
    <w:rsid w:val="00A80900"/>
    <w:rsid w:val="00A846B6"/>
    <w:rsid w:val="00A84F91"/>
    <w:rsid w:val="00A9000F"/>
    <w:rsid w:val="00AA3AF0"/>
    <w:rsid w:val="00AA3B11"/>
    <w:rsid w:val="00AA6972"/>
    <w:rsid w:val="00AA7573"/>
    <w:rsid w:val="00AC29CB"/>
    <w:rsid w:val="00AC5854"/>
    <w:rsid w:val="00AC77BC"/>
    <w:rsid w:val="00AD01DE"/>
    <w:rsid w:val="00AD1D9A"/>
    <w:rsid w:val="00AD2268"/>
    <w:rsid w:val="00AD2A73"/>
    <w:rsid w:val="00AE792E"/>
    <w:rsid w:val="00AF0A60"/>
    <w:rsid w:val="00AF1848"/>
    <w:rsid w:val="00AF2668"/>
    <w:rsid w:val="00AF6E2D"/>
    <w:rsid w:val="00B02F49"/>
    <w:rsid w:val="00B04743"/>
    <w:rsid w:val="00B06DE9"/>
    <w:rsid w:val="00B22F5C"/>
    <w:rsid w:val="00B25412"/>
    <w:rsid w:val="00B3384B"/>
    <w:rsid w:val="00B347E6"/>
    <w:rsid w:val="00B37897"/>
    <w:rsid w:val="00B40AA4"/>
    <w:rsid w:val="00B43056"/>
    <w:rsid w:val="00B439FC"/>
    <w:rsid w:val="00B464ED"/>
    <w:rsid w:val="00B46E32"/>
    <w:rsid w:val="00B471EE"/>
    <w:rsid w:val="00B47E0C"/>
    <w:rsid w:val="00B54FB9"/>
    <w:rsid w:val="00B63D3E"/>
    <w:rsid w:val="00B71075"/>
    <w:rsid w:val="00B715A8"/>
    <w:rsid w:val="00B716C5"/>
    <w:rsid w:val="00B75BFD"/>
    <w:rsid w:val="00B807E9"/>
    <w:rsid w:val="00B861FC"/>
    <w:rsid w:val="00B87031"/>
    <w:rsid w:val="00B91B50"/>
    <w:rsid w:val="00B935F9"/>
    <w:rsid w:val="00B93D6E"/>
    <w:rsid w:val="00B946CD"/>
    <w:rsid w:val="00BA1180"/>
    <w:rsid w:val="00BA16ED"/>
    <w:rsid w:val="00BA3A9B"/>
    <w:rsid w:val="00BA3F4E"/>
    <w:rsid w:val="00BA4923"/>
    <w:rsid w:val="00BA5BA7"/>
    <w:rsid w:val="00BA5E8B"/>
    <w:rsid w:val="00BA69D9"/>
    <w:rsid w:val="00BA71B7"/>
    <w:rsid w:val="00BB5E73"/>
    <w:rsid w:val="00BB6DAF"/>
    <w:rsid w:val="00BB7CB9"/>
    <w:rsid w:val="00BC3D3F"/>
    <w:rsid w:val="00BC5A28"/>
    <w:rsid w:val="00BD223E"/>
    <w:rsid w:val="00BD3C11"/>
    <w:rsid w:val="00BD6EF7"/>
    <w:rsid w:val="00BE1161"/>
    <w:rsid w:val="00BE131F"/>
    <w:rsid w:val="00BE167D"/>
    <w:rsid w:val="00BE4B5F"/>
    <w:rsid w:val="00BE4FF0"/>
    <w:rsid w:val="00BE5F33"/>
    <w:rsid w:val="00BE636A"/>
    <w:rsid w:val="00BE6F4B"/>
    <w:rsid w:val="00BF367E"/>
    <w:rsid w:val="00BF6396"/>
    <w:rsid w:val="00BF7BF6"/>
    <w:rsid w:val="00C030D1"/>
    <w:rsid w:val="00C043EF"/>
    <w:rsid w:val="00C051E7"/>
    <w:rsid w:val="00C05435"/>
    <w:rsid w:val="00C05797"/>
    <w:rsid w:val="00C07FBD"/>
    <w:rsid w:val="00C15704"/>
    <w:rsid w:val="00C16ACB"/>
    <w:rsid w:val="00C20EEE"/>
    <w:rsid w:val="00C31859"/>
    <w:rsid w:val="00C32526"/>
    <w:rsid w:val="00C353A5"/>
    <w:rsid w:val="00C403C7"/>
    <w:rsid w:val="00C40EE4"/>
    <w:rsid w:val="00C438FE"/>
    <w:rsid w:val="00C50D85"/>
    <w:rsid w:val="00C514A0"/>
    <w:rsid w:val="00C60D02"/>
    <w:rsid w:val="00C70E64"/>
    <w:rsid w:val="00C73638"/>
    <w:rsid w:val="00C81074"/>
    <w:rsid w:val="00C848EB"/>
    <w:rsid w:val="00C84D9D"/>
    <w:rsid w:val="00C84DFC"/>
    <w:rsid w:val="00C860BD"/>
    <w:rsid w:val="00C86BAD"/>
    <w:rsid w:val="00C87300"/>
    <w:rsid w:val="00C9519D"/>
    <w:rsid w:val="00C95DCC"/>
    <w:rsid w:val="00CA243A"/>
    <w:rsid w:val="00CA389F"/>
    <w:rsid w:val="00CA5ACF"/>
    <w:rsid w:val="00CA65B7"/>
    <w:rsid w:val="00CB68C0"/>
    <w:rsid w:val="00CC2D49"/>
    <w:rsid w:val="00CC3C8D"/>
    <w:rsid w:val="00CC584A"/>
    <w:rsid w:val="00CD3BE7"/>
    <w:rsid w:val="00CD5F7A"/>
    <w:rsid w:val="00CD6D96"/>
    <w:rsid w:val="00CE29F6"/>
    <w:rsid w:val="00CE3FBA"/>
    <w:rsid w:val="00CE4259"/>
    <w:rsid w:val="00CF1F1D"/>
    <w:rsid w:val="00CF42BC"/>
    <w:rsid w:val="00D0079D"/>
    <w:rsid w:val="00D0118C"/>
    <w:rsid w:val="00D0428A"/>
    <w:rsid w:val="00D04746"/>
    <w:rsid w:val="00D12016"/>
    <w:rsid w:val="00D13EAD"/>
    <w:rsid w:val="00D150D6"/>
    <w:rsid w:val="00D17862"/>
    <w:rsid w:val="00D2165D"/>
    <w:rsid w:val="00D234FA"/>
    <w:rsid w:val="00D25B83"/>
    <w:rsid w:val="00D25D70"/>
    <w:rsid w:val="00D33419"/>
    <w:rsid w:val="00D347A6"/>
    <w:rsid w:val="00D40C13"/>
    <w:rsid w:val="00D41574"/>
    <w:rsid w:val="00D41C92"/>
    <w:rsid w:val="00D421B3"/>
    <w:rsid w:val="00D44B9E"/>
    <w:rsid w:val="00D461D1"/>
    <w:rsid w:val="00D51B60"/>
    <w:rsid w:val="00D54BF4"/>
    <w:rsid w:val="00D56262"/>
    <w:rsid w:val="00D577F0"/>
    <w:rsid w:val="00D6277F"/>
    <w:rsid w:val="00D628DB"/>
    <w:rsid w:val="00D66D5E"/>
    <w:rsid w:val="00D77030"/>
    <w:rsid w:val="00D77727"/>
    <w:rsid w:val="00D778D1"/>
    <w:rsid w:val="00D80BA1"/>
    <w:rsid w:val="00D81F94"/>
    <w:rsid w:val="00D869BF"/>
    <w:rsid w:val="00D87007"/>
    <w:rsid w:val="00D91B38"/>
    <w:rsid w:val="00D91F91"/>
    <w:rsid w:val="00D956CE"/>
    <w:rsid w:val="00DA1810"/>
    <w:rsid w:val="00DA3A5B"/>
    <w:rsid w:val="00DA6D80"/>
    <w:rsid w:val="00DA751B"/>
    <w:rsid w:val="00DB0353"/>
    <w:rsid w:val="00DB310F"/>
    <w:rsid w:val="00DB73CF"/>
    <w:rsid w:val="00DC481F"/>
    <w:rsid w:val="00DC651A"/>
    <w:rsid w:val="00DC787A"/>
    <w:rsid w:val="00DC7C39"/>
    <w:rsid w:val="00DD13E4"/>
    <w:rsid w:val="00DD37BB"/>
    <w:rsid w:val="00DD4DDE"/>
    <w:rsid w:val="00DE216A"/>
    <w:rsid w:val="00DE50CD"/>
    <w:rsid w:val="00DE64A4"/>
    <w:rsid w:val="00DE6FE7"/>
    <w:rsid w:val="00DF1181"/>
    <w:rsid w:val="00DF13FD"/>
    <w:rsid w:val="00DF4808"/>
    <w:rsid w:val="00DF79EE"/>
    <w:rsid w:val="00E01900"/>
    <w:rsid w:val="00E03195"/>
    <w:rsid w:val="00E1385A"/>
    <w:rsid w:val="00E13C8F"/>
    <w:rsid w:val="00E1619D"/>
    <w:rsid w:val="00E165D7"/>
    <w:rsid w:val="00E16BFA"/>
    <w:rsid w:val="00E200BA"/>
    <w:rsid w:val="00E20FEE"/>
    <w:rsid w:val="00E2277F"/>
    <w:rsid w:val="00E22F27"/>
    <w:rsid w:val="00E23DCA"/>
    <w:rsid w:val="00E276BE"/>
    <w:rsid w:val="00E302D4"/>
    <w:rsid w:val="00E3057C"/>
    <w:rsid w:val="00E3206B"/>
    <w:rsid w:val="00E336EB"/>
    <w:rsid w:val="00E425D5"/>
    <w:rsid w:val="00E55EE8"/>
    <w:rsid w:val="00E61BC6"/>
    <w:rsid w:val="00E647E0"/>
    <w:rsid w:val="00E66B3C"/>
    <w:rsid w:val="00E774DC"/>
    <w:rsid w:val="00E777D0"/>
    <w:rsid w:val="00E82607"/>
    <w:rsid w:val="00E82708"/>
    <w:rsid w:val="00E837D5"/>
    <w:rsid w:val="00E83B7D"/>
    <w:rsid w:val="00E86DAA"/>
    <w:rsid w:val="00E90F24"/>
    <w:rsid w:val="00EA0507"/>
    <w:rsid w:val="00EA5453"/>
    <w:rsid w:val="00EB1D3D"/>
    <w:rsid w:val="00EB2AD3"/>
    <w:rsid w:val="00EB2F65"/>
    <w:rsid w:val="00EC5E2B"/>
    <w:rsid w:val="00ED1DDA"/>
    <w:rsid w:val="00ED22DC"/>
    <w:rsid w:val="00ED2670"/>
    <w:rsid w:val="00ED489C"/>
    <w:rsid w:val="00ED79B8"/>
    <w:rsid w:val="00EE6DBB"/>
    <w:rsid w:val="00EE7283"/>
    <w:rsid w:val="00EE749A"/>
    <w:rsid w:val="00EE778C"/>
    <w:rsid w:val="00EF0A94"/>
    <w:rsid w:val="00EF2B68"/>
    <w:rsid w:val="00EF6332"/>
    <w:rsid w:val="00EF6F39"/>
    <w:rsid w:val="00F000DD"/>
    <w:rsid w:val="00F01C75"/>
    <w:rsid w:val="00F03DEE"/>
    <w:rsid w:val="00F07FA3"/>
    <w:rsid w:val="00F17932"/>
    <w:rsid w:val="00F2107F"/>
    <w:rsid w:val="00F2582D"/>
    <w:rsid w:val="00F25DEB"/>
    <w:rsid w:val="00F31CBE"/>
    <w:rsid w:val="00F31CBF"/>
    <w:rsid w:val="00F33751"/>
    <w:rsid w:val="00F33C78"/>
    <w:rsid w:val="00F36C9F"/>
    <w:rsid w:val="00F3701D"/>
    <w:rsid w:val="00F415AB"/>
    <w:rsid w:val="00F43ED3"/>
    <w:rsid w:val="00F45E2F"/>
    <w:rsid w:val="00F512C1"/>
    <w:rsid w:val="00F526B1"/>
    <w:rsid w:val="00F533E4"/>
    <w:rsid w:val="00F55843"/>
    <w:rsid w:val="00F61C8F"/>
    <w:rsid w:val="00F61CF7"/>
    <w:rsid w:val="00F6367C"/>
    <w:rsid w:val="00F6526F"/>
    <w:rsid w:val="00F6568F"/>
    <w:rsid w:val="00F67903"/>
    <w:rsid w:val="00F704F4"/>
    <w:rsid w:val="00F725BE"/>
    <w:rsid w:val="00F7260A"/>
    <w:rsid w:val="00F75726"/>
    <w:rsid w:val="00F76742"/>
    <w:rsid w:val="00F7719C"/>
    <w:rsid w:val="00F80AD5"/>
    <w:rsid w:val="00F86762"/>
    <w:rsid w:val="00F870A1"/>
    <w:rsid w:val="00F912B3"/>
    <w:rsid w:val="00F97B21"/>
    <w:rsid w:val="00FA1F86"/>
    <w:rsid w:val="00FB7EFC"/>
    <w:rsid w:val="00FC3E7A"/>
    <w:rsid w:val="00FC5B59"/>
    <w:rsid w:val="00FD3D89"/>
    <w:rsid w:val="00FD641A"/>
    <w:rsid w:val="00FD64BD"/>
    <w:rsid w:val="00FD7516"/>
    <w:rsid w:val="00FE2397"/>
    <w:rsid w:val="00FE37CC"/>
    <w:rsid w:val="00FE7861"/>
    <w:rsid w:val="00FF0FF2"/>
    <w:rsid w:val="00FF25CE"/>
    <w:rsid w:val="00FF4221"/>
    <w:rsid w:val="00FF61C5"/>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rules v:ext="edit">
        <o:r id="V:Rule1" type="callout" idref="#8 Llamada ovalada"/>
        <o:r id="V:Rule2" type="callout" idref="#17 Llamada ovalada"/>
        <o:r id="V:Rule3" type="callout" idref="#11 Llamada ovalada"/>
        <o:r id="V:Rule4" type="callout" idref="#5 Llamada ovalada"/>
        <o:r id="V:Rule19" type="connector" idref="#293 Conector recto de flecha"/>
        <o:r id="V:Rule20" type="connector" idref="#297 Conector recto de flecha"/>
        <o:r id="V:Rule21" type="connector" idref="#303 Conector recto de flecha"/>
        <o:r id="V:Rule22" type="connector" idref="#18 Conector recto de flecha"/>
        <o:r id="V:Rule23" type="connector" idref="#294 Conector recto de flecha"/>
        <o:r id="V:Rule24" type="connector" idref="#298 Conector recto de flecha"/>
        <o:r id="V:Rule25" type="connector" idref="#300 Conector recto de flecha"/>
        <o:r id="V:Rule26" type="connector" idref="#292 Conector recto de flecha"/>
        <o:r id="V:Rule27" type="connector" idref="#302 Conector recto de flecha"/>
        <o:r id="V:Rule28" type="connector" idref="#27 Conector recto de flecha"/>
        <o:r id="V:Rule29" type="connector" idref="#299 Conector recto de flecha"/>
        <o:r id="V:Rule30" type="connector" idref="#289 Conector recto de flecha"/>
        <o:r id="V:Rule31" type="connector" idref="#291 Conector recto de flecha"/>
        <o:r id="V:Rule32" type="connector" idref="#301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8E6"/>
  </w:style>
  <w:style w:type="paragraph" w:styleId="Ttulo1">
    <w:name w:val="heading 1"/>
    <w:basedOn w:val="Normal"/>
    <w:next w:val="Normal"/>
    <w:link w:val="Ttulo1Car"/>
    <w:uiPriority w:val="9"/>
    <w:qFormat/>
    <w:rsid w:val="00BA16ED"/>
    <w:pPr>
      <w:keepNext/>
      <w:keepLines/>
      <w:spacing w:before="480" w:after="0"/>
      <w:outlineLvl w:val="0"/>
    </w:pPr>
    <w:rPr>
      <w:rFonts w:ascii="Arial" w:eastAsiaTheme="majorEastAsia" w:hAnsi="Arial" w:cstheme="majorBidi"/>
      <w:b/>
      <w:bCs/>
      <w:sz w:val="40"/>
      <w:szCs w:val="28"/>
    </w:rPr>
  </w:style>
  <w:style w:type="paragraph" w:styleId="Ttulo2">
    <w:name w:val="heading 2"/>
    <w:basedOn w:val="Normal"/>
    <w:next w:val="Normal"/>
    <w:link w:val="Ttulo2Car"/>
    <w:uiPriority w:val="9"/>
    <w:unhideWhenUsed/>
    <w:qFormat/>
    <w:rsid w:val="00950A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5690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E216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E21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1C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1CF7"/>
    <w:rPr>
      <w:rFonts w:ascii="Tahoma" w:hAnsi="Tahoma" w:cs="Tahoma"/>
      <w:sz w:val="16"/>
      <w:szCs w:val="16"/>
    </w:rPr>
  </w:style>
  <w:style w:type="paragraph" w:styleId="Sinespaciado">
    <w:name w:val="No Spacing"/>
    <w:uiPriority w:val="1"/>
    <w:qFormat/>
    <w:rsid w:val="005279A7"/>
    <w:pPr>
      <w:spacing w:after="0" w:line="240" w:lineRule="auto"/>
    </w:pPr>
  </w:style>
  <w:style w:type="character" w:customStyle="1" w:styleId="Ttulo1Car">
    <w:name w:val="Título 1 Car"/>
    <w:basedOn w:val="Fuentedeprrafopredeter"/>
    <w:link w:val="Ttulo1"/>
    <w:uiPriority w:val="9"/>
    <w:rsid w:val="00BA16ED"/>
    <w:rPr>
      <w:rFonts w:ascii="Arial" w:eastAsiaTheme="majorEastAsia" w:hAnsi="Arial" w:cstheme="majorBidi"/>
      <w:b/>
      <w:bCs/>
      <w:sz w:val="40"/>
      <w:szCs w:val="28"/>
    </w:rPr>
  </w:style>
  <w:style w:type="paragraph" w:styleId="Prrafodelista">
    <w:name w:val="List Paragraph"/>
    <w:basedOn w:val="Normal"/>
    <w:uiPriority w:val="34"/>
    <w:qFormat/>
    <w:rsid w:val="00950AE7"/>
    <w:pPr>
      <w:ind w:left="720"/>
      <w:contextualSpacing/>
    </w:pPr>
    <w:rPr>
      <w:rFonts w:eastAsiaTheme="minorEastAsia"/>
      <w:lang w:val="es-ES" w:eastAsia="es-ES"/>
    </w:rPr>
  </w:style>
  <w:style w:type="character" w:customStyle="1" w:styleId="Ttulo2Car">
    <w:name w:val="Título 2 Car"/>
    <w:basedOn w:val="Fuentedeprrafopredeter"/>
    <w:link w:val="Ttulo2"/>
    <w:uiPriority w:val="9"/>
    <w:rsid w:val="00950AE7"/>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950AE7"/>
    <w:pPr>
      <w:outlineLvl w:val="9"/>
    </w:pPr>
    <w:rPr>
      <w:lang w:val="es-ES" w:eastAsia="es-ES"/>
    </w:rPr>
  </w:style>
  <w:style w:type="paragraph" w:styleId="TDC1">
    <w:name w:val="toc 1"/>
    <w:basedOn w:val="Normal"/>
    <w:next w:val="Normal"/>
    <w:autoRedefine/>
    <w:uiPriority w:val="39"/>
    <w:unhideWhenUsed/>
    <w:rsid w:val="008934BC"/>
    <w:pPr>
      <w:spacing w:after="100"/>
    </w:pPr>
    <w:rPr>
      <w:rFonts w:ascii="Arial" w:hAnsi="Arial"/>
    </w:rPr>
  </w:style>
  <w:style w:type="paragraph" w:styleId="TDC2">
    <w:name w:val="toc 2"/>
    <w:basedOn w:val="Normal"/>
    <w:next w:val="Normal"/>
    <w:autoRedefine/>
    <w:uiPriority w:val="39"/>
    <w:unhideWhenUsed/>
    <w:rsid w:val="00950AE7"/>
    <w:pPr>
      <w:spacing w:after="100"/>
      <w:ind w:left="220"/>
    </w:pPr>
  </w:style>
  <w:style w:type="character" w:styleId="Hipervnculo">
    <w:name w:val="Hyperlink"/>
    <w:basedOn w:val="Fuentedeprrafopredeter"/>
    <w:uiPriority w:val="99"/>
    <w:unhideWhenUsed/>
    <w:rsid w:val="00950AE7"/>
    <w:rPr>
      <w:color w:val="0000FF" w:themeColor="hyperlink"/>
      <w:u w:val="single"/>
    </w:rPr>
  </w:style>
  <w:style w:type="paragraph" w:styleId="Encabezado">
    <w:name w:val="header"/>
    <w:basedOn w:val="Normal"/>
    <w:link w:val="EncabezadoCar"/>
    <w:uiPriority w:val="99"/>
    <w:unhideWhenUsed/>
    <w:rsid w:val="00ED1D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DDA"/>
  </w:style>
  <w:style w:type="paragraph" w:styleId="Piedepgina">
    <w:name w:val="footer"/>
    <w:basedOn w:val="Normal"/>
    <w:link w:val="PiedepginaCar"/>
    <w:uiPriority w:val="99"/>
    <w:unhideWhenUsed/>
    <w:rsid w:val="00ED1D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DDA"/>
  </w:style>
  <w:style w:type="character" w:customStyle="1" w:styleId="Ttulo3Car">
    <w:name w:val="Título 3 Car"/>
    <w:basedOn w:val="Fuentedeprrafopredeter"/>
    <w:link w:val="Ttulo3"/>
    <w:uiPriority w:val="9"/>
    <w:rsid w:val="00256901"/>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A449FE"/>
    <w:pPr>
      <w:spacing w:after="100"/>
      <w:ind w:left="440"/>
    </w:pPr>
  </w:style>
  <w:style w:type="table" w:styleId="Tablaconcuadrcula">
    <w:name w:val="Table Grid"/>
    <w:basedOn w:val="Tablanormal"/>
    <w:uiPriority w:val="59"/>
    <w:rsid w:val="00D54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D54BF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11">
    <w:name w:val="Cuadrícula clara - Énfasis 11"/>
    <w:basedOn w:val="Tablanormal"/>
    <w:uiPriority w:val="62"/>
    <w:rsid w:val="00D54B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sutil">
    <w:name w:val="Subtle Emphasis"/>
    <w:basedOn w:val="Fuentedeprrafopredeter"/>
    <w:uiPriority w:val="19"/>
    <w:qFormat/>
    <w:rsid w:val="00EE749A"/>
    <w:rPr>
      <w:i/>
      <w:iCs/>
      <w:color w:val="808080" w:themeColor="text1" w:themeTint="7F"/>
    </w:rPr>
  </w:style>
  <w:style w:type="character" w:styleId="nfasis">
    <w:name w:val="Emphasis"/>
    <w:basedOn w:val="Fuentedeprrafopredeter"/>
    <w:uiPriority w:val="20"/>
    <w:qFormat/>
    <w:rsid w:val="00EE749A"/>
    <w:rPr>
      <w:i/>
      <w:iCs/>
    </w:rPr>
  </w:style>
  <w:style w:type="paragraph" w:styleId="Epgrafe">
    <w:name w:val="caption"/>
    <w:basedOn w:val="Normal"/>
    <w:next w:val="Normal"/>
    <w:uiPriority w:val="35"/>
    <w:unhideWhenUsed/>
    <w:qFormat/>
    <w:rsid w:val="00EE749A"/>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B02F49"/>
    <w:pPr>
      <w:spacing w:after="0"/>
    </w:pPr>
  </w:style>
  <w:style w:type="paragraph" w:styleId="Textonotaalfinal">
    <w:name w:val="endnote text"/>
    <w:basedOn w:val="Normal"/>
    <w:link w:val="TextonotaalfinalCar"/>
    <w:uiPriority w:val="99"/>
    <w:semiHidden/>
    <w:unhideWhenUsed/>
    <w:rsid w:val="006D194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D194D"/>
    <w:rPr>
      <w:sz w:val="20"/>
      <w:szCs w:val="20"/>
    </w:rPr>
  </w:style>
  <w:style w:type="character" w:styleId="Refdenotaalfinal">
    <w:name w:val="endnote reference"/>
    <w:basedOn w:val="Fuentedeprrafopredeter"/>
    <w:uiPriority w:val="99"/>
    <w:semiHidden/>
    <w:unhideWhenUsed/>
    <w:rsid w:val="006D194D"/>
    <w:rPr>
      <w:vertAlign w:val="superscript"/>
    </w:rPr>
  </w:style>
  <w:style w:type="paragraph" w:styleId="Textonotapie">
    <w:name w:val="footnote text"/>
    <w:basedOn w:val="Normal"/>
    <w:link w:val="TextonotapieCar"/>
    <w:uiPriority w:val="99"/>
    <w:semiHidden/>
    <w:unhideWhenUsed/>
    <w:rsid w:val="006D194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194D"/>
    <w:rPr>
      <w:sz w:val="20"/>
      <w:szCs w:val="20"/>
    </w:rPr>
  </w:style>
  <w:style w:type="character" w:styleId="Refdenotaalpie">
    <w:name w:val="footnote reference"/>
    <w:basedOn w:val="Fuentedeprrafopredeter"/>
    <w:uiPriority w:val="99"/>
    <w:semiHidden/>
    <w:unhideWhenUsed/>
    <w:rsid w:val="006D194D"/>
    <w:rPr>
      <w:vertAlign w:val="superscript"/>
    </w:rPr>
  </w:style>
  <w:style w:type="character" w:customStyle="1" w:styleId="apple-converted-space">
    <w:name w:val="apple-converted-space"/>
    <w:basedOn w:val="Fuentedeprrafopredeter"/>
    <w:rsid w:val="00F415AB"/>
  </w:style>
  <w:style w:type="table" w:customStyle="1" w:styleId="Sombreadomedio1-nfasis11">
    <w:name w:val="Sombreado medio 1 - Énfasis 11"/>
    <w:basedOn w:val="Tablanormal"/>
    <w:uiPriority w:val="63"/>
    <w:rsid w:val="001B698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7879A8"/>
    <w:rPr>
      <w:b/>
      <w:bCs/>
    </w:rPr>
  </w:style>
  <w:style w:type="paragraph" w:styleId="Ttulo">
    <w:name w:val="Title"/>
    <w:basedOn w:val="Normal"/>
    <w:link w:val="TtuloCar"/>
    <w:qFormat/>
    <w:rsid w:val="009B5C92"/>
    <w:pPr>
      <w:spacing w:before="240" w:after="60" w:line="240" w:lineRule="auto"/>
      <w:jc w:val="center"/>
      <w:outlineLvl w:val="0"/>
    </w:pPr>
    <w:rPr>
      <w:rFonts w:ascii="Arial" w:eastAsia="Calibri" w:hAnsi="Arial" w:cs="Arial"/>
      <w:b/>
      <w:bCs/>
      <w:kern w:val="28"/>
      <w:sz w:val="32"/>
      <w:szCs w:val="32"/>
      <w:lang w:val="es-ES"/>
    </w:rPr>
  </w:style>
  <w:style w:type="character" w:customStyle="1" w:styleId="TtuloCar">
    <w:name w:val="Título Car"/>
    <w:basedOn w:val="Fuentedeprrafopredeter"/>
    <w:link w:val="Ttulo"/>
    <w:rsid w:val="009B5C92"/>
    <w:rPr>
      <w:rFonts w:ascii="Arial" w:eastAsia="Calibri" w:hAnsi="Arial" w:cs="Arial"/>
      <w:b/>
      <w:bCs/>
      <w:kern w:val="28"/>
      <w:sz w:val="32"/>
      <w:szCs w:val="32"/>
      <w:lang w:val="es-ES"/>
    </w:rPr>
  </w:style>
  <w:style w:type="numbering" w:customStyle="1" w:styleId="Estilo1">
    <w:name w:val="Estilo1"/>
    <w:uiPriority w:val="99"/>
    <w:rsid w:val="007319DE"/>
    <w:pPr>
      <w:numPr>
        <w:numId w:val="2"/>
      </w:numPr>
    </w:pPr>
  </w:style>
  <w:style w:type="character" w:customStyle="1" w:styleId="apple-style-span">
    <w:name w:val="apple-style-span"/>
    <w:basedOn w:val="Fuentedeprrafopredeter"/>
    <w:rsid w:val="003A5C2C"/>
  </w:style>
  <w:style w:type="character" w:styleId="Hipervnculovisitado">
    <w:name w:val="FollowedHyperlink"/>
    <w:basedOn w:val="Fuentedeprrafopredeter"/>
    <w:uiPriority w:val="99"/>
    <w:semiHidden/>
    <w:unhideWhenUsed/>
    <w:rsid w:val="009907FB"/>
    <w:rPr>
      <w:color w:val="800080"/>
      <w:u w:val="single"/>
    </w:rPr>
  </w:style>
  <w:style w:type="paragraph" w:customStyle="1" w:styleId="xl130">
    <w:name w:val="xl130"/>
    <w:basedOn w:val="Normal"/>
    <w:rsid w:val="009907FB"/>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131">
    <w:name w:val="xl131"/>
    <w:basedOn w:val="Normal"/>
    <w:rsid w:val="009907F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132">
    <w:name w:val="xl132"/>
    <w:basedOn w:val="Normal"/>
    <w:rsid w:val="009907FB"/>
    <w:pPr>
      <w:pBdr>
        <w:left w:val="single" w:sz="4"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0"/>
      <w:szCs w:val="20"/>
      <w:lang w:val="es-ES" w:eastAsia="es-ES"/>
    </w:rPr>
  </w:style>
  <w:style w:type="paragraph" w:customStyle="1" w:styleId="xl133">
    <w:name w:val="xl133"/>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34">
    <w:name w:val="xl134"/>
    <w:basedOn w:val="Normal"/>
    <w:rsid w:val="009907FB"/>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val="es-ES" w:eastAsia="es-ES"/>
    </w:rPr>
  </w:style>
  <w:style w:type="paragraph" w:customStyle="1" w:styleId="xl135">
    <w:name w:val="xl135"/>
    <w:basedOn w:val="Normal"/>
    <w:rsid w:val="009907FB"/>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b/>
      <w:bCs/>
      <w:sz w:val="20"/>
      <w:szCs w:val="20"/>
      <w:lang w:val="es-ES" w:eastAsia="es-ES"/>
    </w:rPr>
  </w:style>
  <w:style w:type="paragraph" w:customStyle="1" w:styleId="xl136">
    <w:name w:val="xl136"/>
    <w:basedOn w:val="Normal"/>
    <w:rsid w:val="009907FB"/>
    <w:pPr>
      <w:pBdr>
        <w:top w:val="single" w:sz="8" w:space="0" w:color="auto"/>
        <w:left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sz w:val="20"/>
      <w:szCs w:val="20"/>
      <w:lang w:val="es-ES" w:eastAsia="es-ES"/>
    </w:rPr>
  </w:style>
  <w:style w:type="paragraph" w:customStyle="1" w:styleId="xl137">
    <w:name w:val="xl137"/>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38">
    <w:name w:val="xl138"/>
    <w:basedOn w:val="Normal"/>
    <w:rsid w:val="009907F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139">
    <w:name w:val="xl139"/>
    <w:basedOn w:val="Normal"/>
    <w:rsid w:val="009907FB"/>
    <w:pPr>
      <w:pBdr>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0"/>
      <w:szCs w:val="20"/>
      <w:lang w:val="es-ES" w:eastAsia="es-ES"/>
    </w:rPr>
  </w:style>
  <w:style w:type="paragraph" w:customStyle="1" w:styleId="xl140">
    <w:name w:val="xl140"/>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41">
    <w:name w:val="xl141"/>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42">
    <w:name w:val="xl142"/>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43">
    <w:name w:val="xl143"/>
    <w:basedOn w:val="Normal"/>
    <w:rsid w:val="009907FB"/>
    <w:pPr>
      <w:pBdr>
        <w:top w:val="single" w:sz="8"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44">
    <w:name w:val="xl144"/>
    <w:basedOn w:val="Normal"/>
    <w:rsid w:val="009907FB"/>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45">
    <w:name w:val="xl145"/>
    <w:basedOn w:val="Normal"/>
    <w:rsid w:val="009907FB"/>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46">
    <w:name w:val="xl146"/>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47">
    <w:name w:val="xl147"/>
    <w:basedOn w:val="Normal"/>
    <w:rsid w:val="009907F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148">
    <w:name w:val="xl148"/>
    <w:basedOn w:val="Normal"/>
    <w:rsid w:val="009907FB"/>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149">
    <w:name w:val="xl149"/>
    <w:basedOn w:val="Normal"/>
    <w:rsid w:val="009907FB"/>
    <w:pPr>
      <w:pBdr>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val="es-ES" w:eastAsia="es-ES"/>
    </w:rPr>
  </w:style>
  <w:style w:type="paragraph" w:customStyle="1" w:styleId="xl150">
    <w:name w:val="xl150"/>
    <w:basedOn w:val="Normal"/>
    <w:rsid w:val="009907FB"/>
    <w:pPr>
      <w:pBdr>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0"/>
      <w:szCs w:val="20"/>
      <w:lang w:val="es-ES" w:eastAsia="es-ES"/>
    </w:rPr>
  </w:style>
  <w:style w:type="paragraph" w:customStyle="1" w:styleId="xl151">
    <w:name w:val="xl151"/>
    <w:basedOn w:val="Normal"/>
    <w:rsid w:val="009907F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52">
    <w:name w:val="xl152"/>
    <w:basedOn w:val="Normal"/>
    <w:rsid w:val="009907F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53">
    <w:name w:val="xl153"/>
    <w:basedOn w:val="Normal"/>
    <w:rsid w:val="009907F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54">
    <w:name w:val="xl154"/>
    <w:basedOn w:val="Normal"/>
    <w:rsid w:val="009907F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55">
    <w:name w:val="xl155"/>
    <w:basedOn w:val="Normal"/>
    <w:rsid w:val="009907FB"/>
    <w:pPr>
      <w:pBdr>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0"/>
      <w:szCs w:val="20"/>
      <w:lang w:val="es-ES" w:eastAsia="es-ES"/>
    </w:rPr>
  </w:style>
  <w:style w:type="paragraph" w:customStyle="1" w:styleId="xl156">
    <w:name w:val="xl156"/>
    <w:basedOn w:val="Normal"/>
    <w:rsid w:val="009907FB"/>
    <w:pPr>
      <w:pBdr>
        <w:top w:val="single" w:sz="4" w:space="0" w:color="auto"/>
        <w:left w:val="single" w:sz="8"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7">
    <w:name w:val="xl157"/>
    <w:basedOn w:val="Normal"/>
    <w:rsid w:val="009907FB"/>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8">
    <w:name w:val="xl158"/>
    <w:basedOn w:val="Normal"/>
    <w:rsid w:val="009907FB"/>
    <w:pPr>
      <w:pBdr>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sz w:val="20"/>
      <w:szCs w:val="20"/>
      <w:lang w:val="es-ES" w:eastAsia="es-ES"/>
    </w:rPr>
  </w:style>
  <w:style w:type="paragraph" w:customStyle="1" w:styleId="xl159">
    <w:name w:val="xl159"/>
    <w:basedOn w:val="Normal"/>
    <w:rsid w:val="009907FB"/>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60">
    <w:name w:val="xl160"/>
    <w:basedOn w:val="Normal"/>
    <w:rsid w:val="009907FB"/>
    <w:pPr>
      <w:pBdr>
        <w:top w:val="single" w:sz="4" w:space="0" w:color="auto"/>
        <w:left w:val="single" w:sz="4" w:space="0" w:color="auto"/>
        <w:bottom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table" w:styleId="Cuadrculaclara-nfasis3">
    <w:name w:val="Light Grid Accent 3"/>
    <w:basedOn w:val="Tablanormal"/>
    <w:uiPriority w:val="62"/>
    <w:rsid w:val="0051268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51268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51268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semiHidden/>
    <w:unhideWhenUsed/>
    <w:rsid w:val="0051268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table" w:styleId="Cuadrculaclara-nfasis6">
    <w:name w:val="Light Grid Accent 6"/>
    <w:basedOn w:val="Tablanormal"/>
    <w:uiPriority w:val="62"/>
    <w:rsid w:val="0051268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Ttulo4Car">
    <w:name w:val="Título 4 Car"/>
    <w:basedOn w:val="Fuentedeprrafopredeter"/>
    <w:link w:val="Ttulo4"/>
    <w:uiPriority w:val="9"/>
    <w:semiHidden/>
    <w:rsid w:val="00DE216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DE216A"/>
    <w:rPr>
      <w:rFonts w:asciiTheme="majorHAnsi" w:eastAsiaTheme="majorEastAsia" w:hAnsiTheme="majorHAnsi" w:cstheme="majorBidi"/>
      <w:color w:val="243F60" w:themeColor="accent1" w:themeShade="7F"/>
    </w:rPr>
  </w:style>
  <w:style w:type="table" w:customStyle="1" w:styleId="Cuadrculaclara-nfasis12">
    <w:name w:val="Cuadrícula clara - Énfasis 12"/>
    <w:basedOn w:val="Tablanormal"/>
    <w:uiPriority w:val="62"/>
    <w:rsid w:val="005E3C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7D07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Estilo2">
    <w:name w:val="Estilo2"/>
    <w:uiPriority w:val="99"/>
    <w:rsid w:val="006F07AF"/>
    <w:pPr>
      <w:numPr>
        <w:numId w:val="63"/>
      </w:numPr>
    </w:pPr>
  </w:style>
  <w:style w:type="character" w:customStyle="1" w:styleId="addmd">
    <w:name w:val="addmd"/>
    <w:basedOn w:val="Fuentedeprrafopredeter"/>
    <w:rsid w:val="00BC3D3F"/>
  </w:style>
  <w:style w:type="paragraph" w:styleId="TDC4">
    <w:name w:val="toc 4"/>
    <w:basedOn w:val="Normal"/>
    <w:next w:val="Normal"/>
    <w:autoRedefine/>
    <w:uiPriority w:val="39"/>
    <w:unhideWhenUsed/>
    <w:rsid w:val="000D33BA"/>
    <w:pPr>
      <w:spacing w:after="100"/>
      <w:ind w:left="660"/>
    </w:pPr>
    <w:rPr>
      <w:rFonts w:eastAsiaTheme="minorEastAsia"/>
      <w:lang w:eastAsia="es-EC"/>
    </w:rPr>
  </w:style>
  <w:style w:type="paragraph" w:styleId="TDC5">
    <w:name w:val="toc 5"/>
    <w:basedOn w:val="Normal"/>
    <w:next w:val="Normal"/>
    <w:autoRedefine/>
    <w:uiPriority w:val="39"/>
    <w:unhideWhenUsed/>
    <w:rsid w:val="000D33BA"/>
    <w:pPr>
      <w:spacing w:after="100"/>
      <w:ind w:left="880"/>
    </w:pPr>
    <w:rPr>
      <w:rFonts w:eastAsiaTheme="minorEastAsia"/>
      <w:lang w:eastAsia="es-EC"/>
    </w:rPr>
  </w:style>
  <w:style w:type="paragraph" w:styleId="TDC6">
    <w:name w:val="toc 6"/>
    <w:basedOn w:val="Normal"/>
    <w:next w:val="Normal"/>
    <w:autoRedefine/>
    <w:uiPriority w:val="39"/>
    <w:unhideWhenUsed/>
    <w:rsid w:val="000D33BA"/>
    <w:pPr>
      <w:spacing w:after="100"/>
      <w:ind w:left="1100"/>
    </w:pPr>
    <w:rPr>
      <w:rFonts w:eastAsiaTheme="minorEastAsia"/>
      <w:lang w:eastAsia="es-EC"/>
    </w:rPr>
  </w:style>
  <w:style w:type="paragraph" w:styleId="TDC7">
    <w:name w:val="toc 7"/>
    <w:basedOn w:val="Normal"/>
    <w:next w:val="Normal"/>
    <w:autoRedefine/>
    <w:uiPriority w:val="39"/>
    <w:unhideWhenUsed/>
    <w:rsid w:val="000D33BA"/>
    <w:pPr>
      <w:spacing w:after="100"/>
      <w:ind w:left="1320"/>
    </w:pPr>
    <w:rPr>
      <w:rFonts w:eastAsiaTheme="minorEastAsia"/>
      <w:lang w:eastAsia="es-EC"/>
    </w:rPr>
  </w:style>
  <w:style w:type="paragraph" w:styleId="TDC8">
    <w:name w:val="toc 8"/>
    <w:basedOn w:val="Normal"/>
    <w:next w:val="Normal"/>
    <w:autoRedefine/>
    <w:uiPriority w:val="39"/>
    <w:unhideWhenUsed/>
    <w:rsid w:val="000D33BA"/>
    <w:pPr>
      <w:spacing w:after="100"/>
      <w:ind w:left="1540"/>
    </w:pPr>
    <w:rPr>
      <w:rFonts w:eastAsiaTheme="minorEastAsia"/>
      <w:lang w:eastAsia="es-EC"/>
    </w:rPr>
  </w:style>
  <w:style w:type="paragraph" w:styleId="TDC9">
    <w:name w:val="toc 9"/>
    <w:basedOn w:val="Normal"/>
    <w:next w:val="Normal"/>
    <w:autoRedefine/>
    <w:uiPriority w:val="39"/>
    <w:unhideWhenUsed/>
    <w:rsid w:val="000D33BA"/>
    <w:pPr>
      <w:spacing w:after="100"/>
      <w:ind w:left="1760"/>
    </w:pPr>
    <w:rPr>
      <w:rFonts w:eastAsiaTheme="minorEastAsia"/>
      <w:lang w:eastAsia="es-EC"/>
    </w:rPr>
  </w:style>
  <w:style w:type="paragraph" w:customStyle="1" w:styleId="xl65">
    <w:name w:val="xl65"/>
    <w:basedOn w:val="Normal"/>
    <w:rsid w:val="00BA4923"/>
    <w:pP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66">
    <w:name w:val="xl66"/>
    <w:basedOn w:val="Normal"/>
    <w:rsid w:val="00BA49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7">
    <w:name w:val="xl67"/>
    <w:basedOn w:val="Normal"/>
    <w:rsid w:val="00BA4923"/>
    <w:pPr>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68">
    <w:name w:val="xl68"/>
    <w:basedOn w:val="Normal"/>
    <w:rsid w:val="00BA4923"/>
    <w:pP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69">
    <w:name w:val="xl69"/>
    <w:basedOn w:val="Normal"/>
    <w:rsid w:val="00BA49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70">
    <w:name w:val="xl70"/>
    <w:basedOn w:val="Normal"/>
    <w:rsid w:val="00BA49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1">
    <w:name w:val="xl71"/>
    <w:basedOn w:val="Normal"/>
    <w:rsid w:val="00BA4923"/>
    <w:pP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72">
    <w:name w:val="xl72"/>
    <w:basedOn w:val="Normal"/>
    <w:rsid w:val="00BA49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3">
    <w:name w:val="xl73"/>
    <w:basedOn w:val="Normal"/>
    <w:rsid w:val="00BA492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74">
    <w:name w:val="xl74"/>
    <w:basedOn w:val="Normal"/>
    <w:rsid w:val="00BA492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5">
    <w:name w:val="xl75"/>
    <w:basedOn w:val="Normal"/>
    <w:rsid w:val="00BA492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76">
    <w:name w:val="xl76"/>
    <w:basedOn w:val="Normal"/>
    <w:rsid w:val="00BA492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7">
    <w:name w:val="xl77"/>
    <w:basedOn w:val="Normal"/>
    <w:rsid w:val="00BA4923"/>
    <w:pPr>
      <w:pBdr>
        <w:top w:val="single" w:sz="4" w:space="0" w:color="auto"/>
        <w:lef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78">
    <w:name w:val="xl78"/>
    <w:basedOn w:val="Normal"/>
    <w:rsid w:val="00BA4923"/>
    <w:pPr>
      <w:pBdr>
        <w:top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9">
    <w:name w:val="xl79"/>
    <w:basedOn w:val="Normal"/>
    <w:rsid w:val="00BA4923"/>
    <w:pPr>
      <w:pBdr>
        <w:left w:val="single" w:sz="4" w:space="0" w:color="auto"/>
        <w:bottom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80">
    <w:name w:val="xl80"/>
    <w:basedOn w:val="Normal"/>
    <w:rsid w:val="00BA4923"/>
    <w:pPr>
      <w:pBdr>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1">
    <w:name w:val="xl81"/>
    <w:basedOn w:val="Normal"/>
    <w:rsid w:val="00BA4923"/>
    <w:pPr>
      <w:pBdr>
        <w:top w:val="single" w:sz="4" w:space="0" w:color="auto"/>
        <w:left w:val="single" w:sz="4" w:space="0" w:color="auto"/>
        <w:bottom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82">
    <w:name w:val="xl82"/>
    <w:basedOn w:val="Normal"/>
    <w:rsid w:val="00BA4923"/>
    <w:pPr>
      <w:pBdr>
        <w:top w:val="single" w:sz="4" w:space="0" w:color="auto"/>
        <w:bottom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3">
    <w:name w:val="xl83"/>
    <w:basedOn w:val="Normal"/>
    <w:rsid w:val="00BA4923"/>
    <w:pPr>
      <w:pBdr>
        <w:top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4">
    <w:name w:val="xl84"/>
    <w:basedOn w:val="Normal"/>
    <w:rsid w:val="00BA4923"/>
    <w:pPr>
      <w:shd w:val="clear" w:color="000000" w:fill="C2D69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85">
    <w:name w:val="xl85"/>
    <w:basedOn w:val="Normal"/>
    <w:rsid w:val="00BA4923"/>
    <w:pPr>
      <w:shd w:val="clear" w:color="000000" w:fill="C2D69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6">
    <w:name w:val="xl86"/>
    <w:basedOn w:val="Normal"/>
    <w:rsid w:val="00BA4923"/>
    <w:pPr>
      <w:pBdr>
        <w:top w:val="single" w:sz="4" w:space="0" w:color="auto"/>
        <w:lef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87">
    <w:name w:val="xl87"/>
    <w:basedOn w:val="Normal"/>
    <w:rsid w:val="00BA4923"/>
    <w:pPr>
      <w:pBdr>
        <w:top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8">
    <w:name w:val="xl88"/>
    <w:basedOn w:val="Normal"/>
    <w:rsid w:val="00BA4923"/>
    <w:pPr>
      <w:pBdr>
        <w:left w:val="single" w:sz="4" w:space="0" w:color="auto"/>
        <w:bottom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89">
    <w:name w:val="xl89"/>
    <w:basedOn w:val="Normal"/>
    <w:rsid w:val="00BA4923"/>
    <w:pPr>
      <w:pBdr>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90">
    <w:name w:val="xl90"/>
    <w:basedOn w:val="Normal"/>
    <w:rsid w:val="00BA4923"/>
    <w:pPr>
      <w:pBdr>
        <w:top w:val="single" w:sz="4" w:space="0" w:color="auto"/>
        <w:left w:val="single" w:sz="4" w:space="0" w:color="auto"/>
        <w:bottom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91">
    <w:name w:val="xl91"/>
    <w:basedOn w:val="Normal"/>
    <w:rsid w:val="00BA4923"/>
    <w:pPr>
      <w:pBdr>
        <w:top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92">
    <w:name w:val="xl92"/>
    <w:basedOn w:val="Normal"/>
    <w:rsid w:val="00BA4923"/>
    <w:pPr>
      <w:pBdr>
        <w:top w:val="single" w:sz="4" w:space="0" w:color="auto"/>
        <w:left w:val="single" w:sz="4" w:space="0" w:color="auto"/>
        <w:bottom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93">
    <w:name w:val="xl93"/>
    <w:basedOn w:val="Normal"/>
    <w:rsid w:val="00BA4923"/>
    <w:pPr>
      <w:pBdr>
        <w:top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94">
    <w:name w:val="xl94"/>
    <w:basedOn w:val="Normal"/>
    <w:rsid w:val="00BA4923"/>
    <w:pPr>
      <w:pBdr>
        <w:top w:val="single" w:sz="4" w:space="0" w:color="auto"/>
        <w:left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95">
    <w:name w:val="xl95"/>
    <w:basedOn w:val="Normal"/>
    <w:rsid w:val="00BA4923"/>
    <w:pPr>
      <w:pBdr>
        <w:top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96">
    <w:name w:val="xl96"/>
    <w:basedOn w:val="Normal"/>
    <w:rsid w:val="00BA4923"/>
    <w:pPr>
      <w:pBdr>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97">
    <w:name w:val="xl97"/>
    <w:basedOn w:val="Normal"/>
    <w:rsid w:val="00BA4923"/>
    <w:pPr>
      <w:pBdr>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98">
    <w:name w:val="xl98"/>
    <w:basedOn w:val="Normal"/>
    <w:rsid w:val="00BA4923"/>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99">
    <w:name w:val="xl99"/>
    <w:basedOn w:val="Normal"/>
    <w:rsid w:val="00BA4923"/>
    <w:pPr>
      <w:pBdr>
        <w:top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00">
    <w:name w:val="xl100"/>
    <w:basedOn w:val="Normal"/>
    <w:rsid w:val="00BA4923"/>
    <w:pPr>
      <w:pBdr>
        <w:top w:val="single" w:sz="4" w:space="0" w:color="auto"/>
        <w:lef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01">
    <w:name w:val="xl101"/>
    <w:basedOn w:val="Normal"/>
    <w:rsid w:val="00BA4923"/>
    <w:pPr>
      <w:pBdr>
        <w:top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02">
    <w:name w:val="xl102"/>
    <w:basedOn w:val="Normal"/>
    <w:rsid w:val="00BA4923"/>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03">
    <w:name w:val="xl103"/>
    <w:basedOn w:val="Normal"/>
    <w:rsid w:val="00BA4923"/>
    <w:pPr>
      <w:pBdr>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04">
    <w:name w:val="xl104"/>
    <w:basedOn w:val="Normal"/>
    <w:rsid w:val="00BA4923"/>
    <w:pPr>
      <w:pBdr>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05">
    <w:name w:val="xl105"/>
    <w:basedOn w:val="Normal"/>
    <w:rsid w:val="00BA4923"/>
    <w:pPr>
      <w:shd w:val="clear" w:color="000000" w:fill="B6DDE8"/>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06">
    <w:name w:val="xl106"/>
    <w:basedOn w:val="Normal"/>
    <w:rsid w:val="00BA4923"/>
    <w:pPr>
      <w:pBdr>
        <w:top w:val="single" w:sz="4" w:space="0" w:color="auto"/>
        <w:lef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07">
    <w:name w:val="xl107"/>
    <w:basedOn w:val="Normal"/>
    <w:rsid w:val="00BA4923"/>
    <w:pPr>
      <w:pBdr>
        <w:top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08">
    <w:name w:val="xl108"/>
    <w:basedOn w:val="Normal"/>
    <w:rsid w:val="00BA4923"/>
    <w:pPr>
      <w:pBdr>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09">
    <w:name w:val="xl109"/>
    <w:basedOn w:val="Normal"/>
    <w:rsid w:val="00BA4923"/>
    <w:pPr>
      <w:pBdr>
        <w:bottom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10">
    <w:name w:val="xl110"/>
    <w:basedOn w:val="Normal"/>
    <w:rsid w:val="00BA492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11">
    <w:name w:val="xl111"/>
    <w:basedOn w:val="Normal"/>
    <w:rsid w:val="00BA4923"/>
    <w:pPr>
      <w:shd w:val="clear" w:color="000000" w:fill="FAC090"/>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12">
    <w:name w:val="xl112"/>
    <w:basedOn w:val="Normal"/>
    <w:rsid w:val="00BA4923"/>
    <w:pPr>
      <w:pBdr>
        <w:top w:val="single" w:sz="4" w:space="0" w:color="auto"/>
        <w:lef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13">
    <w:name w:val="xl113"/>
    <w:basedOn w:val="Normal"/>
    <w:rsid w:val="00BA4923"/>
    <w:pPr>
      <w:pBdr>
        <w:top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14">
    <w:name w:val="xl114"/>
    <w:basedOn w:val="Normal"/>
    <w:rsid w:val="00BA4923"/>
    <w:pPr>
      <w:pBdr>
        <w:top w:val="single" w:sz="4" w:space="0" w:color="auto"/>
        <w:left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15">
    <w:name w:val="xl115"/>
    <w:basedOn w:val="Normal"/>
    <w:rsid w:val="00BA4923"/>
    <w:pPr>
      <w:pBdr>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16">
    <w:name w:val="xl116"/>
    <w:basedOn w:val="Normal"/>
    <w:rsid w:val="00BA4923"/>
    <w:pPr>
      <w:pBdr>
        <w:top w:val="single" w:sz="4" w:space="0" w:color="auto"/>
        <w:lef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17">
    <w:name w:val="xl117"/>
    <w:basedOn w:val="Normal"/>
    <w:rsid w:val="00BA4923"/>
    <w:pPr>
      <w:pBdr>
        <w:top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18">
    <w:name w:val="xl118"/>
    <w:basedOn w:val="Normal"/>
    <w:rsid w:val="00BA4923"/>
    <w:pPr>
      <w:pBdr>
        <w:top w:val="single" w:sz="4" w:space="0" w:color="auto"/>
        <w:left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19">
    <w:name w:val="xl119"/>
    <w:basedOn w:val="Normal"/>
    <w:rsid w:val="00BA4923"/>
    <w:pPr>
      <w:pBdr>
        <w:top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20">
    <w:name w:val="xl120"/>
    <w:basedOn w:val="Normal"/>
    <w:rsid w:val="00BA4923"/>
    <w:pPr>
      <w:pBdr>
        <w:top w:val="single" w:sz="4" w:space="0" w:color="auto"/>
        <w:lef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121">
    <w:name w:val="xl121"/>
    <w:basedOn w:val="Normal"/>
    <w:rsid w:val="00BA4923"/>
    <w:pPr>
      <w:pBdr>
        <w:top w:val="single" w:sz="4" w:space="0" w:color="auto"/>
        <w:right w:val="single" w:sz="4" w:space="0" w:color="auto"/>
      </w:pBdr>
      <w:shd w:val="clear" w:color="000000" w:fill="FAC090"/>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22">
    <w:name w:val="xl122"/>
    <w:basedOn w:val="Normal"/>
    <w:rsid w:val="00BA492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23">
    <w:name w:val="xl123"/>
    <w:basedOn w:val="Normal"/>
    <w:rsid w:val="00BA492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24">
    <w:name w:val="xl124"/>
    <w:basedOn w:val="Normal"/>
    <w:rsid w:val="00BA49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25">
    <w:name w:val="xl125"/>
    <w:basedOn w:val="Normal"/>
    <w:rsid w:val="00BA4923"/>
    <w:pPr>
      <w:pBdr>
        <w:top w:val="single" w:sz="4" w:space="0" w:color="auto"/>
        <w:left w:val="single" w:sz="4" w:space="0" w:color="auto"/>
        <w:right w:val="single" w:sz="4" w:space="0" w:color="auto"/>
      </w:pBdr>
      <w:shd w:val="clear" w:color="000000" w:fill="D99795"/>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126">
    <w:name w:val="xl126"/>
    <w:basedOn w:val="Normal"/>
    <w:rsid w:val="00BA4923"/>
    <w:pPr>
      <w:pBdr>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table" w:styleId="Cuadrculamedia3-nfasis3">
    <w:name w:val="Medium Grid 3 Accent 3"/>
    <w:basedOn w:val="Tablanormal"/>
    <w:uiPriority w:val="69"/>
    <w:rsid w:val="00447D5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8E6"/>
  </w:style>
  <w:style w:type="paragraph" w:styleId="Ttulo1">
    <w:name w:val="heading 1"/>
    <w:basedOn w:val="Normal"/>
    <w:next w:val="Normal"/>
    <w:link w:val="Ttulo1Car"/>
    <w:uiPriority w:val="9"/>
    <w:qFormat/>
    <w:rsid w:val="00BA16ED"/>
    <w:pPr>
      <w:keepNext/>
      <w:keepLines/>
      <w:spacing w:before="480" w:after="0"/>
      <w:outlineLvl w:val="0"/>
    </w:pPr>
    <w:rPr>
      <w:rFonts w:ascii="Arial" w:eastAsiaTheme="majorEastAsia" w:hAnsi="Arial" w:cstheme="majorBidi"/>
      <w:b/>
      <w:bCs/>
      <w:sz w:val="40"/>
      <w:szCs w:val="28"/>
    </w:rPr>
  </w:style>
  <w:style w:type="paragraph" w:styleId="Ttulo2">
    <w:name w:val="heading 2"/>
    <w:basedOn w:val="Normal"/>
    <w:next w:val="Normal"/>
    <w:link w:val="Ttulo2Car"/>
    <w:uiPriority w:val="9"/>
    <w:unhideWhenUsed/>
    <w:qFormat/>
    <w:rsid w:val="00950A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5690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E216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E21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1C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1CF7"/>
    <w:rPr>
      <w:rFonts w:ascii="Tahoma" w:hAnsi="Tahoma" w:cs="Tahoma"/>
      <w:sz w:val="16"/>
      <w:szCs w:val="16"/>
    </w:rPr>
  </w:style>
  <w:style w:type="paragraph" w:styleId="Sinespaciado">
    <w:name w:val="No Spacing"/>
    <w:uiPriority w:val="1"/>
    <w:qFormat/>
    <w:rsid w:val="005279A7"/>
    <w:pPr>
      <w:spacing w:after="0" w:line="240" w:lineRule="auto"/>
    </w:pPr>
  </w:style>
  <w:style w:type="character" w:customStyle="1" w:styleId="Ttulo1Car">
    <w:name w:val="Título 1 Car"/>
    <w:basedOn w:val="Fuentedeprrafopredeter"/>
    <w:link w:val="Ttulo1"/>
    <w:uiPriority w:val="9"/>
    <w:rsid w:val="00BA16ED"/>
    <w:rPr>
      <w:rFonts w:ascii="Arial" w:eastAsiaTheme="majorEastAsia" w:hAnsi="Arial" w:cstheme="majorBidi"/>
      <w:b/>
      <w:bCs/>
      <w:sz w:val="40"/>
      <w:szCs w:val="28"/>
    </w:rPr>
  </w:style>
  <w:style w:type="paragraph" w:styleId="Prrafodelista">
    <w:name w:val="List Paragraph"/>
    <w:basedOn w:val="Normal"/>
    <w:uiPriority w:val="34"/>
    <w:qFormat/>
    <w:rsid w:val="00950AE7"/>
    <w:pPr>
      <w:ind w:left="720"/>
      <w:contextualSpacing/>
    </w:pPr>
    <w:rPr>
      <w:rFonts w:eastAsiaTheme="minorEastAsia"/>
      <w:lang w:val="es-ES" w:eastAsia="es-ES"/>
    </w:rPr>
  </w:style>
  <w:style w:type="character" w:customStyle="1" w:styleId="Ttulo2Car">
    <w:name w:val="Título 2 Car"/>
    <w:basedOn w:val="Fuentedeprrafopredeter"/>
    <w:link w:val="Ttulo2"/>
    <w:uiPriority w:val="9"/>
    <w:rsid w:val="00950AE7"/>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950AE7"/>
    <w:pPr>
      <w:outlineLvl w:val="9"/>
    </w:pPr>
    <w:rPr>
      <w:lang w:val="es-ES" w:eastAsia="es-ES"/>
    </w:rPr>
  </w:style>
  <w:style w:type="paragraph" w:styleId="TDC1">
    <w:name w:val="toc 1"/>
    <w:basedOn w:val="Normal"/>
    <w:next w:val="Normal"/>
    <w:autoRedefine/>
    <w:uiPriority w:val="39"/>
    <w:unhideWhenUsed/>
    <w:rsid w:val="008934BC"/>
    <w:pPr>
      <w:spacing w:after="100"/>
    </w:pPr>
    <w:rPr>
      <w:rFonts w:ascii="Arial" w:hAnsi="Arial"/>
    </w:rPr>
  </w:style>
  <w:style w:type="paragraph" w:styleId="TDC2">
    <w:name w:val="toc 2"/>
    <w:basedOn w:val="Normal"/>
    <w:next w:val="Normal"/>
    <w:autoRedefine/>
    <w:uiPriority w:val="39"/>
    <w:unhideWhenUsed/>
    <w:rsid w:val="00950AE7"/>
    <w:pPr>
      <w:spacing w:after="100"/>
      <w:ind w:left="220"/>
    </w:pPr>
  </w:style>
  <w:style w:type="character" w:styleId="Hipervnculo">
    <w:name w:val="Hyperlink"/>
    <w:basedOn w:val="Fuentedeprrafopredeter"/>
    <w:uiPriority w:val="99"/>
    <w:unhideWhenUsed/>
    <w:rsid w:val="00950AE7"/>
    <w:rPr>
      <w:color w:val="0000FF" w:themeColor="hyperlink"/>
      <w:u w:val="single"/>
    </w:rPr>
  </w:style>
  <w:style w:type="paragraph" w:styleId="Encabezado">
    <w:name w:val="header"/>
    <w:basedOn w:val="Normal"/>
    <w:link w:val="EncabezadoCar"/>
    <w:uiPriority w:val="99"/>
    <w:unhideWhenUsed/>
    <w:rsid w:val="00ED1D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DDA"/>
  </w:style>
  <w:style w:type="paragraph" w:styleId="Piedepgina">
    <w:name w:val="footer"/>
    <w:basedOn w:val="Normal"/>
    <w:link w:val="PiedepginaCar"/>
    <w:uiPriority w:val="99"/>
    <w:unhideWhenUsed/>
    <w:rsid w:val="00ED1D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DDA"/>
  </w:style>
  <w:style w:type="character" w:customStyle="1" w:styleId="Ttulo3Car">
    <w:name w:val="Título 3 Car"/>
    <w:basedOn w:val="Fuentedeprrafopredeter"/>
    <w:link w:val="Ttulo3"/>
    <w:uiPriority w:val="9"/>
    <w:rsid w:val="00256901"/>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A449FE"/>
    <w:pPr>
      <w:spacing w:after="100"/>
      <w:ind w:left="440"/>
    </w:pPr>
  </w:style>
  <w:style w:type="table" w:styleId="Tablaconcuadrcula">
    <w:name w:val="Table Grid"/>
    <w:basedOn w:val="Tablanormal"/>
    <w:uiPriority w:val="59"/>
    <w:rsid w:val="00D54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D54BF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11">
    <w:name w:val="Cuadrícula clara - Énfasis 11"/>
    <w:basedOn w:val="Tablanormal"/>
    <w:uiPriority w:val="62"/>
    <w:rsid w:val="00D54B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sutil">
    <w:name w:val="Subtle Emphasis"/>
    <w:basedOn w:val="Fuentedeprrafopredeter"/>
    <w:uiPriority w:val="19"/>
    <w:qFormat/>
    <w:rsid w:val="00EE749A"/>
    <w:rPr>
      <w:i/>
      <w:iCs/>
      <w:color w:val="808080" w:themeColor="text1" w:themeTint="7F"/>
    </w:rPr>
  </w:style>
  <w:style w:type="character" w:styleId="nfasis">
    <w:name w:val="Emphasis"/>
    <w:basedOn w:val="Fuentedeprrafopredeter"/>
    <w:uiPriority w:val="20"/>
    <w:qFormat/>
    <w:rsid w:val="00EE749A"/>
    <w:rPr>
      <w:i/>
      <w:iCs/>
    </w:rPr>
  </w:style>
  <w:style w:type="paragraph" w:styleId="Epgrafe">
    <w:name w:val="caption"/>
    <w:basedOn w:val="Normal"/>
    <w:next w:val="Normal"/>
    <w:uiPriority w:val="35"/>
    <w:unhideWhenUsed/>
    <w:qFormat/>
    <w:rsid w:val="00EE749A"/>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B02F49"/>
    <w:pPr>
      <w:spacing w:after="0"/>
    </w:pPr>
  </w:style>
  <w:style w:type="paragraph" w:styleId="Textonotaalfinal">
    <w:name w:val="endnote text"/>
    <w:basedOn w:val="Normal"/>
    <w:link w:val="TextonotaalfinalCar"/>
    <w:uiPriority w:val="99"/>
    <w:semiHidden/>
    <w:unhideWhenUsed/>
    <w:rsid w:val="006D194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D194D"/>
    <w:rPr>
      <w:sz w:val="20"/>
      <w:szCs w:val="20"/>
    </w:rPr>
  </w:style>
  <w:style w:type="character" w:styleId="Refdenotaalfinal">
    <w:name w:val="endnote reference"/>
    <w:basedOn w:val="Fuentedeprrafopredeter"/>
    <w:uiPriority w:val="99"/>
    <w:semiHidden/>
    <w:unhideWhenUsed/>
    <w:rsid w:val="006D194D"/>
    <w:rPr>
      <w:vertAlign w:val="superscript"/>
    </w:rPr>
  </w:style>
  <w:style w:type="paragraph" w:styleId="Textonotapie">
    <w:name w:val="footnote text"/>
    <w:basedOn w:val="Normal"/>
    <w:link w:val="TextonotapieCar"/>
    <w:uiPriority w:val="99"/>
    <w:semiHidden/>
    <w:unhideWhenUsed/>
    <w:rsid w:val="006D194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194D"/>
    <w:rPr>
      <w:sz w:val="20"/>
      <w:szCs w:val="20"/>
    </w:rPr>
  </w:style>
  <w:style w:type="character" w:styleId="Refdenotaalpie">
    <w:name w:val="footnote reference"/>
    <w:basedOn w:val="Fuentedeprrafopredeter"/>
    <w:uiPriority w:val="99"/>
    <w:semiHidden/>
    <w:unhideWhenUsed/>
    <w:rsid w:val="006D194D"/>
    <w:rPr>
      <w:vertAlign w:val="superscript"/>
    </w:rPr>
  </w:style>
  <w:style w:type="character" w:customStyle="1" w:styleId="apple-converted-space">
    <w:name w:val="apple-converted-space"/>
    <w:basedOn w:val="Fuentedeprrafopredeter"/>
    <w:rsid w:val="00F415AB"/>
  </w:style>
  <w:style w:type="table" w:customStyle="1" w:styleId="Sombreadomedio1-nfasis11">
    <w:name w:val="Sombreado medio 1 - Énfasis 11"/>
    <w:basedOn w:val="Tablanormal"/>
    <w:uiPriority w:val="63"/>
    <w:rsid w:val="001B698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7879A8"/>
    <w:rPr>
      <w:b/>
      <w:bCs/>
    </w:rPr>
  </w:style>
  <w:style w:type="paragraph" w:styleId="Ttulo">
    <w:name w:val="Title"/>
    <w:basedOn w:val="Normal"/>
    <w:link w:val="TtuloCar"/>
    <w:qFormat/>
    <w:rsid w:val="009B5C92"/>
    <w:pPr>
      <w:spacing w:before="240" w:after="60" w:line="240" w:lineRule="auto"/>
      <w:jc w:val="center"/>
      <w:outlineLvl w:val="0"/>
    </w:pPr>
    <w:rPr>
      <w:rFonts w:ascii="Arial" w:eastAsia="Calibri" w:hAnsi="Arial" w:cs="Arial"/>
      <w:b/>
      <w:bCs/>
      <w:kern w:val="28"/>
      <w:sz w:val="32"/>
      <w:szCs w:val="32"/>
      <w:lang w:val="es-ES"/>
    </w:rPr>
  </w:style>
  <w:style w:type="character" w:customStyle="1" w:styleId="TtuloCar">
    <w:name w:val="Título Car"/>
    <w:basedOn w:val="Fuentedeprrafopredeter"/>
    <w:link w:val="Ttulo"/>
    <w:rsid w:val="009B5C92"/>
    <w:rPr>
      <w:rFonts w:ascii="Arial" w:eastAsia="Calibri" w:hAnsi="Arial" w:cs="Arial"/>
      <w:b/>
      <w:bCs/>
      <w:kern w:val="28"/>
      <w:sz w:val="32"/>
      <w:szCs w:val="32"/>
      <w:lang w:val="es-ES"/>
    </w:rPr>
  </w:style>
  <w:style w:type="numbering" w:customStyle="1" w:styleId="Estilo1">
    <w:name w:val="Estilo1"/>
    <w:uiPriority w:val="99"/>
    <w:rsid w:val="007319DE"/>
    <w:pPr>
      <w:numPr>
        <w:numId w:val="2"/>
      </w:numPr>
    </w:pPr>
  </w:style>
  <w:style w:type="character" w:customStyle="1" w:styleId="apple-style-span">
    <w:name w:val="apple-style-span"/>
    <w:basedOn w:val="Fuentedeprrafopredeter"/>
    <w:rsid w:val="003A5C2C"/>
  </w:style>
  <w:style w:type="character" w:styleId="Hipervnculovisitado">
    <w:name w:val="FollowedHyperlink"/>
    <w:basedOn w:val="Fuentedeprrafopredeter"/>
    <w:uiPriority w:val="99"/>
    <w:semiHidden/>
    <w:unhideWhenUsed/>
    <w:rsid w:val="009907FB"/>
    <w:rPr>
      <w:color w:val="800080"/>
      <w:u w:val="single"/>
    </w:rPr>
  </w:style>
  <w:style w:type="paragraph" w:customStyle="1" w:styleId="xl130">
    <w:name w:val="xl130"/>
    <w:basedOn w:val="Normal"/>
    <w:rsid w:val="009907FB"/>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131">
    <w:name w:val="xl131"/>
    <w:basedOn w:val="Normal"/>
    <w:rsid w:val="009907F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132">
    <w:name w:val="xl132"/>
    <w:basedOn w:val="Normal"/>
    <w:rsid w:val="009907FB"/>
    <w:pPr>
      <w:pBdr>
        <w:left w:val="single" w:sz="4"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0"/>
      <w:szCs w:val="20"/>
      <w:lang w:val="es-ES" w:eastAsia="es-ES"/>
    </w:rPr>
  </w:style>
  <w:style w:type="paragraph" w:customStyle="1" w:styleId="xl133">
    <w:name w:val="xl133"/>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34">
    <w:name w:val="xl134"/>
    <w:basedOn w:val="Normal"/>
    <w:rsid w:val="009907FB"/>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val="es-ES" w:eastAsia="es-ES"/>
    </w:rPr>
  </w:style>
  <w:style w:type="paragraph" w:customStyle="1" w:styleId="xl135">
    <w:name w:val="xl135"/>
    <w:basedOn w:val="Normal"/>
    <w:rsid w:val="009907FB"/>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b/>
      <w:bCs/>
      <w:sz w:val="20"/>
      <w:szCs w:val="20"/>
      <w:lang w:val="es-ES" w:eastAsia="es-ES"/>
    </w:rPr>
  </w:style>
  <w:style w:type="paragraph" w:customStyle="1" w:styleId="xl136">
    <w:name w:val="xl136"/>
    <w:basedOn w:val="Normal"/>
    <w:rsid w:val="009907FB"/>
    <w:pPr>
      <w:pBdr>
        <w:top w:val="single" w:sz="8" w:space="0" w:color="auto"/>
        <w:left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sz w:val="20"/>
      <w:szCs w:val="20"/>
      <w:lang w:val="es-ES" w:eastAsia="es-ES"/>
    </w:rPr>
  </w:style>
  <w:style w:type="paragraph" w:customStyle="1" w:styleId="xl137">
    <w:name w:val="xl137"/>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38">
    <w:name w:val="xl138"/>
    <w:basedOn w:val="Normal"/>
    <w:rsid w:val="009907F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139">
    <w:name w:val="xl139"/>
    <w:basedOn w:val="Normal"/>
    <w:rsid w:val="009907FB"/>
    <w:pPr>
      <w:pBdr>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0"/>
      <w:szCs w:val="20"/>
      <w:lang w:val="es-ES" w:eastAsia="es-ES"/>
    </w:rPr>
  </w:style>
  <w:style w:type="paragraph" w:customStyle="1" w:styleId="xl140">
    <w:name w:val="xl140"/>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41">
    <w:name w:val="xl141"/>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42">
    <w:name w:val="xl142"/>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43">
    <w:name w:val="xl143"/>
    <w:basedOn w:val="Normal"/>
    <w:rsid w:val="009907FB"/>
    <w:pPr>
      <w:pBdr>
        <w:top w:val="single" w:sz="8"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44">
    <w:name w:val="xl144"/>
    <w:basedOn w:val="Normal"/>
    <w:rsid w:val="009907FB"/>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45">
    <w:name w:val="xl145"/>
    <w:basedOn w:val="Normal"/>
    <w:rsid w:val="009907FB"/>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46">
    <w:name w:val="xl146"/>
    <w:basedOn w:val="Normal"/>
    <w:rsid w:val="009907F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47">
    <w:name w:val="xl147"/>
    <w:basedOn w:val="Normal"/>
    <w:rsid w:val="009907F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148">
    <w:name w:val="xl148"/>
    <w:basedOn w:val="Normal"/>
    <w:rsid w:val="009907FB"/>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149">
    <w:name w:val="xl149"/>
    <w:basedOn w:val="Normal"/>
    <w:rsid w:val="009907FB"/>
    <w:pPr>
      <w:pBdr>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val="es-ES" w:eastAsia="es-ES"/>
    </w:rPr>
  </w:style>
  <w:style w:type="paragraph" w:customStyle="1" w:styleId="xl150">
    <w:name w:val="xl150"/>
    <w:basedOn w:val="Normal"/>
    <w:rsid w:val="009907FB"/>
    <w:pPr>
      <w:pBdr>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0"/>
      <w:szCs w:val="20"/>
      <w:lang w:val="es-ES" w:eastAsia="es-ES"/>
    </w:rPr>
  </w:style>
  <w:style w:type="paragraph" w:customStyle="1" w:styleId="xl151">
    <w:name w:val="xl151"/>
    <w:basedOn w:val="Normal"/>
    <w:rsid w:val="009907F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52">
    <w:name w:val="xl152"/>
    <w:basedOn w:val="Normal"/>
    <w:rsid w:val="009907F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53">
    <w:name w:val="xl153"/>
    <w:basedOn w:val="Normal"/>
    <w:rsid w:val="009907F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54">
    <w:name w:val="xl154"/>
    <w:basedOn w:val="Normal"/>
    <w:rsid w:val="009907F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ES" w:eastAsia="es-ES"/>
    </w:rPr>
  </w:style>
  <w:style w:type="paragraph" w:customStyle="1" w:styleId="xl155">
    <w:name w:val="xl155"/>
    <w:basedOn w:val="Normal"/>
    <w:rsid w:val="009907FB"/>
    <w:pPr>
      <w:pBdr>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0"/>
      <w:szCs w:val="20"/>
      <w:lang w:val="es-ES" w:eastAsia="es-ES"/>
    </w:rPr>
  </w:style>
  <w:style w:type="paragraph" w:customStyle="1" w:styleId="xl156">
    <w:name w:val="xl156"/>
    <w:basedOn w:val="Normal"/>
    <w:rsid w:val="009907FB"/>
    <w:pPr>
      <w:pBdr>
        <w:top w:val="single" w:sz="4" w:space="0" w:color="auto"/>
        <w:left w:val="single" w:sz="8"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7">
    <w:name w:val="xl157"/>
    <w:basedOn w:val="Normal"/>
    <w:rsid w:val="009907FB"/>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8">
    <w:name w:val="xl158"/>
    <w:basedOn w:val="Normal"/>
    <w:rsid w:val="009907FB"/>
    <w:pPr>
      <w:pBdr>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sz w:val="20"/>
      <w:szCs w:val="20"/>
      <w:lang w:val="es-ES" w:eastAsia="es-ES"/>
    </w:rPr>
  </w:style>
  <w:style w:type="paragraph" w:customStyle="1" w:styleId="xl159">
    <w:name w:val="xl159"/>
    <w:basedOn w:val="Normal"/>
    <w:rsid w:val="009907FB"/>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60">
    <w:name w:val="xl160"/>
    <w:basedOn w:val="Normal"/>
    <w:rsid w:val="009907FB"/>
    <w:pPr>
      <w:pBdr>
        <w:top w:val="single" w:sz="4" w:space="0" w:color="auto"/>
        <w:left w:val="single" w:sz="4" w:space="0" w:color="auto"/>
        <w:bottom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table" w:styleId="Cuadrculaclara-nfasis3">
    <w:name w:val="Light Grid Accent 3"/>
    <w:basedOn w:val="Tablanormal"/>
    <w:uiPriority w:val="62"/>
    <w:rsid w:val="0051268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51268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51268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semiHidden/>
    <w:unhideWhenUsed/>
    <w:rsid w:val="0051268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table" w:styleId="Cuadrculaclara-nfasis6">
    <w:name w:val="Light Grid Accent 6"/>
    <w:basedOn w:val="Tablanormal"/>
    <w:uiPriority w:val="62"/>
    <w:rsid w:val="0051268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Ttulo4Car">
    <w:name w:val="Título 4 Car"/>
    <w:basedOn w:val="Fuentedeprrafopredeter"/>
    <w:link w:val="Ttulo4"/>
    <w:uiPriority w:val="9"/>
    <w:semiHidden/>
    <w:rsid w:val="00DE216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DE216A"/>
    <w:rPr>
      <w:rFonts w:asciiTheme="majorHAnsi" w:eastAsiaTheme="majorEastAsia" w:hAnsiTheme="majorHAnsi" w:cstheme="majorBidi"/>
      <w:color w:val="243F60" w:themeColor="accent1" w:themeShade="7F"/>
    </w:rPr>
  </w:style>
  <w:style w:type="table" w:customStyle="1" w:styleId="Cuadrculaclara-nfasis12">
    <w:name w:val="Cuadrícula clara - Énfasis 12"/>
    <w:basedOn w:val="Tablanormal"/>
    <w:uiPriority w:val="62"/>
    <w:rsid w:val="005E3C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7D07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Estilo2">
    <w:name w:val="Estilo2"/>
    <w:uiPriority w:val="99"/>
    <w:rsid w:val="006F07AF"/>
    <w:pPr>
      <w:numPr>
        <w:numId w:val="63"/>
      </w:numPr>
    </w:pPr>
  </w:style>
  <w:style w:type="character" w:customStyle="1" w:styleId="addmd">
    <w:name w:val="addmd"/>
    <w:basedOn w:val="Fuentedeprrafopredeter"/>
    <w:rsid w:val="00BC3D3F"/>
  </w:style>
  <w:style w:type="paragraph" w:styleId="TDC4">
    <w:name w:val="toc 4"/>
    <w:basedOn w:val="Normal"/>
    <w:next w:val="Normal"/>
    <w:autoRedefine/>
    <w:uiPriority w:val="39"/>
    <w:unhideWhenUsed/>
    <w:rsid w:val="000D33BA"/>
    <w:pPr>
      <w:spacing w:after="100"/>
      <w:ind w:left="660"/>
    </w:pPr>
    <w:rPr>
      <w:rFonts w:eastAsiaTheme="minorEastAsia"/>
      <w:lang w:eastAsia="es-EC"/>
    </w:rPr>
  </w:style>
  <w:style w:type="paragraph" w:styleId="TDC5">
    <w:name w:val="toc 5"/>
    <w:basedOn w:val="Normal"/>
    <w:next w:val="Normal"/>
    <w:autoRedefine/>
    <w:uiPriority w:val="39"/>
    <w:unhideWhenUsed/>
    <w:rsid w:val="000D33BA"/>
    <w:pPr>
      <w:spacing w:after="100"/>
      <w:ind w:left="880"/>
    </w:pPr>
    <w:rPr>
      <w:rFonts w:eastAsiaTheme="minorEastAsia"/>
      <w:lang w:eastAsia="es-EC"/>
    </w:rPr>
  </w:style>
  <w:style w:type="paragraph" w:styleId="TDC6">
    <w:name w:val="toc 6"/>
    <w:basedOn w:val="Normal"/>
    <w:next w:val="Normal"/>
    <w:autoRedefine/>
    <w:uiPriority w:val="39"/>
    <w:unhideWhenUsed/>
    <w:rsid w:val="000D33BA"/>
    <w:pPr>
      <w:spacing w:after="100"/>
      <w:ind w:left="1100"/>
    </w:pPr>
    <w:rPr>
      <w:rFonts w:eastAsiaTheme="minorEastAsia"/>
      <w:lang w:eastAsia="es-EC"/>
    </w:rPr>
  </w:style>
  <w:style w:type="paragraph" w:styleId="TDC7">
    <w:name w:val="toc 7"/>
    <w:basedOn w:val="Normal"/>
    <w:next w:val="Normal"/>
    <w:autoRedefine/>
    <w:uiPriority w:val="39"/>
    <w:unhideWhenUsed/>
    <w:rsid w:val="000D33BA"/>
    <w:pPr>
      <w:spacing w:after="100"/>
      <w:ind w:left="1320"/>
    </w:pPr>
    <w:rPr>
      <w:rFonts w:eastAsiaTheme="minorEastAsia"/>
      <w:lang w:eastAsia="es-EC"/>
    </w:rPr>
  </w:style>
  <w:style w:type="paragraph" w:styleId="TDC8">
    <w:name w:val="toc 8"/>
    <w:basedOn w:val="Normal"/>
    <w:next w:val="Normal"/>
    <w:autoRedefine/>
    <w:uiPriority w:val="39"/>
    <w:unhideWhenUsed/>
    <w:rsid w:val="000D33BA"/>
    <w:pPr>
      <w:spacing w:after="100"/>
      <w:ind w:left="1540"/>
    </w:pPr>
    <w:rPr>
      <w:rFonts w:eastAsiaTheme="minorEastAsia"/>
      <w:lang w:eastAsia="es-EC"/>
    </w:rPr>
  </w:style>
  <w:style w:type="paragraph" w:styleId="TDC9">
    <w:name w:val="toc 9"/>
    <w:basedOn w:val="Normal"/>
    <w:next w:val="Normal"/>
    <w:autoRedefine/>
    <w:uiPriority w:val="39"/>
    <w:unhideWhenUsed/>
    <w:rsid w:val="000D33BA"/>
    <w:pPr>
      <w:spacing w:after="100"/>
      <w:ind w:left="1760"/>
    </w:pPr>
    <w:rPr>
      <w:rFonts w:eastAsiaTheme="minorEastAsia"/>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5895">
      <w:bodyDiv w:val="1"/>
      <w:marLeft w:val="0"/>
      <w:marRight w:val="0"/>
      <w:marTop w:val="0"/>
      <w:marBottom w:val="0"/>
      <w:divBdr>
        <w:top w:val="none" w:sz="0" w:space="0" w:color="auto"/>
        <w:left w:val="none" w:sz="0" w:space="0" w:color="auto"/>
        <w:bottom w:val="none" w:sz="0" w:space="0" w:color="auto"/>
        <w:right w:val="none" w:sz="0" w:space="0" w:color="auto"/>
      </w:divBdr>
    </w:div>
    <w:div w:id="23991848">
      <w:bodyDiv w:val="1"/>
      <w:marLeft w:val="0"/>
      <w:marRight w:val="0"/>
      <w:marTop w:val="0"/>
      <w:marBottom w:val="0"/>
      <w:divBdr>
        <w:top w:val="none" w:sz="0" w:space="0" w:color="auto"/>
        <w:left w:val="none" w:sz="0" w:space="0" w:color="auto"/>
        <w:bottom w:val="none" w:sz="0" w:space="0" w:color="auto"/>
        <w:right w:val="none" w:sz="0" w:space="0" w:color="auto"/>
      </w:divBdr>
    </w:div>
    <w:div w:id="27219704">
      <w:bodyDiv w:val="1"/>
      <w:marLeft w:val="0"/>
      <w:marRight w:val="0"/>
      <w:marTop w:val="0"/>
      <w:marBottom w:val="0"/>
      <w:divBdr>
        <w:top w:val="none" w:sz="0" w:space="0" w:color="auto"/>
        <w:left w:val="none" w:sz="0" w:space="0" w:color="auto"/>
        <w:bottom w:val="none" w:sz="0" w:space="0" w:color="auto"/>
        <w:right w:val="none" w:sz="0" w:space="0" w:color="auto"/>
      </w:divBdr>
    </w:div>
    <w:div w:id="73861960">
      <w:bodyDiv w:val="1"/>
      <w:marLeft w:val="0"/>
      <w:marRight w:val="0"/>
      <w:marTop w:val="0"/>
      <w:marBottom w:val="0"/>
      <w:divBdr>
        <w:top w:val="none" w:sz="0" w:space="0" w:color="auto"/>
        <w:left w:val="none" w:sz="0" w:space="0" w:color="auto"/>
        <w:bottom w:val="none" w:sz="0" w:space="0" w:color="auto"/>
        <w:right w:val="none" w:sz="0" w:space="0" w:color="auto"/>
      </w:divBdr>
    </w:div>
    <w:div w:id="94132055">
      <w:bodyDiv w:val="1"/>
      <w:marLeft w:val="0"/>
      <w:marRight w:val="0"/>
      <w:marTop w:val="0"/>
      <w:marBottom w:val="0"/>
      <w:divBdr>
        <w:top w:val="none" w:sz="0" w:space="0" w:color="auto"/>
        <w:left w:val="none" w:sz="0" w:space="0" w:color="auto"/>
        <w:bottom w:val="none" w:sz="0" w:space="0" w:color="auto"/>
        <w:right w:val="none" w:sz="0" w:space="0" w:color="auto"/>
      </w:divBdr>
    </w:div>
    <w:div w:id="115376031">
      <w:bodyDiv w:val="1"/>
      <w:marLeft w:val="0"/>
      <w:marRight w:val="0"/>
      <w:marTop w:val="0"/>
      <w:marBottom w:val="0"/>
      <w:divBdr>
        <w:top w:val="none" w:sz="0" w:space="0" w:color="auto"/>
        <w:left w:val="none" w:sz="0" w:space="0" w:color="auto"/>
        <w:bottom w:val="none" w:sz="0" w:space="0" w:color="auto"/>
        <w:right w:val="none" w:sz="0" w:space="0" w:color="auto"/>
      </w:divBdr>
    </w:div>
    <w:div w:id="121121494">
      <w:bodyDiv w:val="1"/>
      <w:marLeft w:val="0"/>
      <w:marRight w:val="0"/>
      <w:marTop w:val="0"/>
      <w:marBottom w:val="0"/>
      <w:divBdr>
        <w:top w:val="none" w:sz="0" w:space="0" w:color="auto"/>
        <w:left w:val="none" w:sz="0" w:space="0" w:color="auto"/>
        <w:bottom w:val="none" w:sz="0" w:space="0" w:color="auto"/>
        <w:right w:val="none" w:sz="0" w:space="0" w:color="auto"/>
      </w:divBdr>
    </w:div>
    <w:div w:id="189953593">
      <w:bodyDiv w:val="1"/>
      <w:marLeft w:val="0"/>
      <w:marRight w:val="0"/>
      <w:marTop w:val="0"/>
      <w:marBottom w:val="0"/>
      <w:divBdr>
        <w:top w:val="none" w:sz="0" w:space="0" w:color="auto"/>
        <w:left w:val="none" w:sz="0" w:space="0" w:color="auto"/>
        <w:bottom w:val="none" w:sz="0" w:space="0" w:color="auto"/>
        <w:right w:val="none" w:sz="0" w:space="0" w:color="auto"/>
      </w:divBdr>
    </w:div>
    <w:div w:id="236013056">
      <w:bodyDiv w:val="1"/>
      <w:marLeft w:val="0"/>
      <w:marRight w:val="0"/>
      <w:marTop w:val="0"/>
      <w:marBottom w:val="0"/>
      <w:divBdr>
        <w:top w:val="none" w:sz="0" w:space="0" w:color="auto"/>
        <w:left w:val="none" w:sz="0" w:space="0" w:color="auto"/>
        <w:bottom w:val="none" w:sz="0" w:space="0" w:color="auto"/>
        <w:right w:val="none" w:sz="0" w:space="0" w:color="auto"/>
      </w:divBdr>
    </w:div>
    <w:div w:id="267976903">
      <w:bodyDiv w:val="1"/>
      <w:marLeft w:val="0"/>
      <w:marRight w:val="0"/>
      <w:marTop w:val="0"/>
      <w:marBottom w:val="0"/>
      <w:divBdr>
        <w:top w:val="none" w:sz="0" w:space="0" w:color="auto"/>
        <w:left w:val="none" w:sz="0" w:space="0" w:color="auto"/>
        <w:bottom w:val="none" w:sz="0" w:space="0" w:color="auto"/>
        <w:right w:val="none" w:sz="0" w:space="0" w:color="auto"/>
      </w:divBdr>
    </w:div>
    <w:div w:id="318389558">
      <w:bodyDiv w:val="1"/>
      <w:marLeft w:val="0"/>
      <w:marRight w:val="0"/>
      <w:marTop w:val="0"/>
      <w:marBottom w:val="0"/>
      <w:divBdr>
        <w:top w:val="none" w:sz="0" w:space="0" w:color="auto"/>
        <w:left w:val="none" w:sz="0" w:space="0" w:color="auto"/>
        <w:bottom w:val="none" w:sz="0" w:space="0" w:color="auto"/>
        <w:right w:val="none" w:sz="0" w:space="0" w:color="auto"/>
      </w:divBdr>
    </w:div>
    <w:div w:id="337000710">
      <w:bodyDiv w:val="1"/>
      <w:marLeft w:val="0"/>
      <w:marRight w:val="0"/>
      <w:marTop w:val="0"/>
      <w:marBottom w:val="0"/>
      <w:divBdr>
        <w:top w:val="none" w:sz="0" w:space="0" w:color="auto"/>
        <w:left w:val="none" w:sz="0" w:space="0" w:color="auto"/>
        <w:bottom w:val="none" w:sz="0" w:space="0" w:color="auto"/>
        <w:right w:val="none" w:sz="0" w:space="0" w:color="auto"/>
      </w:divBdr>
    </w:div>
    <w:div w:id="384988721">
      <w:bodyDiv w:val="1"/>
      <w:marLeft w:val="0"/>
      <w:marRight w:val="0"/>
      <w:marTop w:val="0"/>
      <w:marBottom w:val="0"/>
      <w:divBdr>
        <w:top w:val="none" w:sz="0" w:space="0" w:color="auto"/>
        <w:left w:val="none" w:sz="0" w:space="0" w:color="auto"/>
        <w:bottom w:val="none" w:sz="0" w:space="0" w:color="auto"/>
        <w:right w:val="none" w:sz="0" w:space="0" w:color="auto"/>
      </w:divBdr>
    </w:div>
    <w:div w:id="395469705">
      <w:bodyDiv w:val="1"/>
      <w:marLeft w:val="0"/>
      <w:marRight w:val="0"/>
      <w:marTop w:val="0"/>
      <w:marBottom w:val="0"/>
      <w:divBdr>
        <w:top w:val="none" w:sz="0" w:space="0" w:color="auto"/>
        <w:left w:val="none" w:sz="0" w:space="0" w:color="auto"/>
        <w:bottom w:val="none" w:sz="0" w:space="0" w:color="auto"/>
        <w:right w:val="none" w:sz="0" w:space="0" w:color="auto"/>
      </w:divBdr>
    </w:div>
    <w:div w:id="564224933">
      <w:bodyDiv w:val="1"/>
      <w:marLeft w:val="0"/>
      <w:marRight w:val="0"/>
      <w:marTop w:val="0"/>
      <w:marBottom w:val="0"/>
      <w:divBdr>
        <w:top w:val="none" w:sz="0" w:space="0" w:color="auto"/>
        <w:left w:val="none" w:sz="0" w:space="0" w:color="auto"/>
        <w:bottom w:val="none" w:sz="0" w:space="0" w:color="auto"/>
        <w:right w:val="none" w:sz="0" w:space="0" w:color="auto"/>
      </w:divBdr>
    </w:div>
    <w:div w:id="580525719">
      <w:bodyDiv w:val="1"/>
      <w:marLeft w:val="0"/>
      <w:marRight w:val="0"/>
      <w:marTop w:val="0"/>
      <w:marBottom w:val="0"/>
      <w:divBdr>
        <w:top w:val="none" w:sz="0" w:space="0" w:color="auto"/>
        <w:left w:val="none" w:sz="0" w:space="0" w:color="auto"/>
        <w:bottom w:val="none" w:sz="0" w:space="0" w:color="auto"/>
        <w:right w:val="none" w:sz="0" w:space="0" w:color="auto"/>
      </w:divBdr>
    </w:div>
    <w:div w:id="810902320">
      <w:bodyDiv w:val="1"/>
      <w:marLeft w:val="0"/>
      <w:marRight w:val="0"/>
      <w:marTop w:val="0"/>
      <w:marBottom w:val="0"/>
      <w:divBdr>
        <w:top w:val="none" w:sz="0" w:space="0" w:color="auto"/>
        <w:left w:val="none" w:sz="0" w:space="0" w:color="auto"/>
        <w:bottom w:val="none" w:sz="0" w:space="0" w:color="auto"/>
        <w:right w:val="none" w:sz="0" w:space="0" w:color="auto"/>
      </w:divBdr>
    </w:div>
    <w:div w:id="874542976">
      <w:bodyDiv w:val="1"/>
      <w:marLeft w:val="0"/>
      <w:marRight w:val="0"/>
      <w:marTop w:val="0"/>
      <w:marBottom w:val="0"/>
      <w:divBdr>
        <w:top w:val="none" w:sz="0" w:space="0" w:color="auto"/>
        <w:left w:val="none" w:sz="0" w:space="0" w:color="auto"/>
        <w:bottom w:val="none" w:sz="0" w:space="0" w:color="auto"/>
        <w:right w:val="none" w:sz="0" w:space="0" w:color="auto"/>
      </w:divBdr>
    </w:div>
    <w:div w:id="894320200">
      <w:bodyDiv w:val="1"/>
      <w:marLeft w:val="0"/>
      <w:marRight w:val="0"/>
      <w:marTop w:val="0"/>
      <w:marBottom w:val="0"/>
      <w:divBdr>
        <w:top w:val="none" w:sz="0" w:space="0" w:color="auto"/>
        <w:left w:val="none" w:sz="0" w:space="0" w:color="auto"/>
        <w:bottom w:val="none" w:sz="0" w:space="0" w:color="auto"/>
        <w:right w:val="none" w:sz="0" w:space="0" w:color="auto"/>
      </w:divBdr>
    </w:div>
    <w:div w:id="922488567">
      <w:bodyDiv w:val="1"/>
      <w:marLeft w:val="0"/>
      <w:marRight w:val="0"/>
      <w:marTop w:val="0"/>
      <w:marBottom w:val="0"/>
      <w:divBdr>
        <w:top w:val="none" w:sz="0" w:space="0" w:color="auto"/>
        <w:left w:val="none" w:sz="0" w:space="0" w:color="auto"/>
        <w:bottom w:val="none" w:sz="0" w:space="0" w:color="auto"/>
        <w:right w:val="none" w:sz="0" w:space="0" w:color="auto"/>
      </w:divBdr>
    </w:div>
    <w:div w:id="952828685">
      <w:bodyDiv w:val="1"/>
      <w:marLeft w:val="0"/>
      <w:marRight w:val="0"/>
      <w:marTop w:val="0"/>
      <w:marBottom w:val="0"/>
      <w:divBdr>
        <w:top w:val="none" w:sz="0" w:space="0" w:color="auto"/>
        <w:left w:val="none" w:sz="0" w:space="0" w:color="auto"/>
        <w:bottom w:val="none" w:sz="0" w:space="0" w:color="auto"/>
        <w:right w:val="none" w:sz="0" w:space="0" w:color="auto"/>
      </w:divBdr>
    </w:div>
    <w:div w:id="991568681">
      <w:bodyDiv w:val="1"/>
      <w:marLeft w:val="0"/>
      <w:marRight w:val="0"/>
      <w:marTop w:val="0"/>
      <w:marBottom w:val="0"/>
      <w:divBdr>
        <w:top w:val="none" w:sz="0" w:space="0" w:color="auto"/>
        <w:left w:val="none" w:sz="0" w:space="0" w:color="auto"/>
        <w:bottom w:val="none" w:sz="0" w:space="0" w:color="auto"/>
        <w:right w:val="none" w:sz="0" w:space="0" w:color="auto"/>
      </w:divBdr>
    </w:div>
    <w:div w:id="1104231003">
      <w:bodyDiv w:val="1"/>
      <w:marLeft w:val="0"/>
      <w:marRight w:val="0"/>
      <w:marTop w:val="0"/>
      <w:marBottom w:val="0"/>
      <w:divBdr>
        <w:top w:val="none" w:sz="0" w:space="0" w:color="auto"/>
        <w:left w:val="none" w:sz="0" w:space="0" w:color="auto"/>
        <w:bottom w:val="none" w:sz="0" w:space="0" w:color="auto"/>
        <w:right w:val="none" w:sz="0" w:space="0" w:color="auto"/>
      </w:divBdr>
    </w:div>
    <w:div w:id="1141925636">
      <w:bodyDiv w:val="1"/>
      <w:marLeft w:val="0"/>
      <w:marRight w:val="0"/>
      <w:marTop w:val="0"/>
      <w:marBottom w:val="0"/>
      <w:divBdr>
        <w:top w:val="none" w:sz="0" w:space="0" w:color="auto"/>
        <w:left w:val="none" w:sz="0" w:space="0" w:color="auto"/>
        <w:bottom w:val="none" w:sz="0" w:space="0" w:color="auto"/>
        <w:right w:val="none" w:sz="0" w:space="0" w:color="auto"/>
      </w:divBdr>
    </w:div>
    <w:div w:id="1191869683">
      <w:bodyDiv w:val="1"/>
      <w:marLeft w:val="0"/>
      <w:marRight w:val="0"/>
      <w:marTop w:val="0"/>
      <w:marBottom w:val="0"/>
      <w:divBdr>
        <w:top w:val="none" w:sz="0" w:space="0" w:color="auto"/>
        <w:left w:val="none" w:sz="0" w:space="0" w:color="auto"/>
        <w:bottom w:val="none" w:sz="0" w:space="0" w:color="auto"/>
        <w:right w:val="none" w:sz="0" w:space="0" w:color="auto"/>
      </w:divBdr>
    </w:div>
    <w:div w:id="1204249698">
      <w:bodyDiv w:val="1"/>
      <w:marLeft w:val="0"/>
      <w:marRight w:val="0"/>
      <w:marTop w:val="0"/>
      <w:marBottom w:val="0"/>
      <w:divBdr>
        <w:top w:val="none" w:sz="0" w:space="0" w:color="auto"/>
        <w:left w:val="none" w:sz="0" w:space="0" w:color="auto"/>
        <w:bottom w:val="none" w:sz="0" w:space="0" w:color="auto"/>
        <w:right w:val="none" w:sz="0" w:space="0" w:color="auto"/>
      </w:divBdr>
    </w:div>
    <w:div w:id="1235776118">
      <w:bodyDiv w:val="1"/>
      <w:marLeft w:val="0"/>
      <w:marRight w:val="0"/>
      <w:marTop w:val="0"/>
      <w:marBottom w:val="0"/>
      <w:divBdr>
        <w:top w:val="none" w:sz="0" w:space="0" w:color="auto"/>
        <w:left w:val="none" w:sz="0" w:space="0" w:color="auto"/>
        <w:bottom w:val="none" w:sz="0" w:space="0" w:color="auto"/>
        <w:right w:val="none" w:sz="0" w:space="0" w:color="auto"/>
      </w:divBdr>
    </w:div>
    <w:div w:id="1395394080">
      <w:bodyDiv w:val="1"/>
      <w:marLeft w:val="0"/>
      <w:marRight w:val="0"/>
      <w:marTop w:val="0"/>
      <w:marBottom w:val="0"/>
      <w:divBdr>
        <w:top w:val="none" w:sz="0" w:space="0" w:color="auto"/>
        <w:left w:val="none" w:sz="0" w:space="0" w:color="auto"/>
        <w:bottom w:val="none" w:sz="0" w:space="0" w:color="auto"/>
        <w:right w:val="none" w:sz="0" w:space="0" w:color="auto"/>
      </w:divBdr>
    </w:div>
    <w:div w:id="1509446407">
      <w:bodyDiv w:val="1"/>
      <w:marLeft w:val="0"/>
      <w:marRight w:val="0"/>
      <w:marTop w:val="0"/>
      <w:marBottom w:val="0"/>
      <w:divBdr>
        <w:top w:val="none" w:sz="0" w:space="0" w:color="auto"/>
        <w:left w:val="none" w:sz="0" w:space="0" w:color="auto"/>
        <w:bottom w:val="none" w:sz="0" w:space="0" w:color="auto"/>
        <w:right w:val="none" w:sz="0" w:space="0" w:color="auto"/>
      </w:divBdr>
    </w:div>
    <w:div w:id="1563322869">
      <w:bodyDiv w:val="1"/>
      <w:marLeft w:val="0"/>
      <w:marRight w:val="0"/>
      <w:marTop w:val="0"/>
      <w:marBottom w:val="0"/>
      <w:divBdr>
        <w:top w:val="none" w:sz="0" w:space="0" w:color="auto"/>
        <w:left w:val="none" w:sz="0" w:space="0" w:color="auto"/>
        <w:bottom w:val="none" w:sz="0" w:space="0" w:color="auto"/>
        <w:right w:val="none" w:sz="0" w:space="0" w:color="auto"/>
      </w:divBdr>
    </w:div>
    <w:div w:id="1585189598">
      <w:bodyDiv w:val="1"/>
      <w:marLeft w:val="0"/>
      <w:marRight w:val="0"/>
      <w:marTop w:val="0"/>
      <w:marBottom w:val="0"/>
      <w:divBdr>
        <w:top w:val="none" w:sz="0" w:space="0" w:color="auto"/>
        <w:left w:val="none" w:sz="0" w:space="0" w:color="auto"/>
        <w:bottom w:val="none" w:sz="0" w:space="0" w:color="auto"/>
        <w:right w:val="none" w:sz="0" w:space="0" w:color="auto"/>
      </w:divBdr>
    </w:div>
    <w:div w:id="1608924381">
      <w:bodyDiv w:val="1"/>
      <w:marLeft w:val="0"/>
      <w:marRight w:val="0"/>
      <w:marTop w:val="0"/>
      <w:marBottom w:val="0"/>
      <w:divBdr>
        <w:top w:val="none" w:sz="0" w:space="0" w:color="auto"/>
        <w:left w:val="none" w:sz="0" w:space="0" w:color="auto"/>
        <w:bottom w:val="none" w:sz="0" w:space="0" w:color="auto"/>
        <w:right w:val="none" w:sz="0" w:space="0" w:color="auto"/>
      </w:divBdr>
    </w:div>
    <w:div w:id="1679774711">
      <w:bodyDiv w:val="1"/>
      <w:marLeft w:val="0"/>
      <w:marRight w:val="0"/>
      <w:marTop w:val="0"/>
      <w:marBottom w:val="0"/>
      <w:divBdr>
        <w:top w:val="none" w:sz="0" w:space="0" w:color="auto"/>
        <w:left w:val="none" w:sz="0" w:space="0" w:color="auto"/>
        <w:bottom w:val="none" w:sz="0" w:space="0" w:color="auto"/>
        <w:right w:val="none" w:sz="0" w:space="0" w:color="auto"/>
      </w:divBdr>
    </w:div>
    <w:div w:id="1708214985">
      <w:bodyDiv w:val="1"/>
      <w:marLeft w:val="0"/>
      <w:marRight w:val="0"/>
      <w:marTop w:val="0"/>
      <w:marBottom w:val="0"/>
      <w:divBdr>
        <w:top w:val="none" w:sz="0" w:space="0" w:color="auto"/>
        <w:left w:val="none" w:sz="0" w:space="0" w:color="auto"/>
        <w:bottom w:val="none" w:sz="0" w:space="0" w:color="auto"/>
        <w:right w:val="none" w:sz="0" w:space="0" w:color="auto"/>
      </w:divBdr>
    </w:div>
    <w:div w:id="1715427048">
      <w:bodyDiv w:val="1"/>
      <w:marLeft w:val="0"/>
      <w:marRight w:val="0"/>
      <w:marTop w:val="0"/>
      <w:marBottom w:val="0"/>
      <w:divBdr>
        <w:top w:val="none" w:sz="0" w:space="0" w:color="auto"/>
        <w:left w:val="none" w:sz="0" w:space="0" w:color="auto"/>
        <w:bottom w:val="none" w:sz="0" w:space="0" w:color="auto"/>
        <w:right w:val="none" w:sz="0" w:space="0" w:color="auto"/>
      </w:divBdr>
    </w:div>
    <w:div w:id="1730763933">
      <w:bodyDiv w:val="1"/>
      <w:marLeft w:val="0"/>
      <w:marRight w:val="0"/>
      <w:marTop w:val="0"/>
      <w:marBottom w:val="0"/>
      <w:divBdr>
        <w:top w:val="none" w:sz="0" w:space="0" w:color="auto"/>
        <w:left w:val="none" w:sz="0" w:space="0" w:color="auto"/>
        <w:bottom w:val="none" w:sz="0" w:space="0" w:color="auto"/>
        <w:right w:val="none" w:sz="0" w:space="0" w:color="auto"/>
      </w:divBdr>
    </w:div>
    <w:div w:id="1746100130">
      <w:bodyDiv w:val="1"/>
      <w:marLeft w:val="0"/>
      <w:marRight w:val="0"/>
      <w:marTop w:val="0"/>
      <w:marBottom w:val="0"/>
      <w:divBdr>
        <w:top w:val="none" w:sz="0" w:space="0" w:color="auto"/>
        <w:left w:val="none" w:sz="0" w:space="0" w:color="auto"/>
        <w:bottom w:val="none" w:sz="0" w:space="0" w:color="auto"/>
        <w:right w:val="none" w:sz="0" w:space="0" w:color="auto"/>
      </w:divBdr>
    </w:div>
    <w:div w:id="1806390608">
      <w:bodyDiv w:val="1"/>
      <w:marLeft w:val="0"/>
      <w:marRight w:val="0"/>
      <w:marTop w:val="0"/>
      <w:marBottom w:val="0"/>
      <w:divBdr>
        <w:top w:val="none" w:sz="0" w:space="0" w:color="auto"/>
        <w:left w:val="none" w:sz="0" w:space="0" w:color="auto"/>
        <w:bottom w:val="none" w:sz="0" w:space="0" w:color="auto"/>
        <w:right w:val="none" w:sz="0" w:space="0" w:color="auto"/>
      </w:divBdr>
    </w:div>
    <w:div w:id="1818916948">
      <w:bodyDiv w:val="1"/>
      <w:marLeft w:val="0"/>
      <w:marRight w:val="0"/>
      <w:marTop w:val="0"/>
      <w:marBottom w:val="0"/>
      <w:divBdr>
        <w:top w:val="none" w:sz="0" w:space="0" w:color="auto"/>
        <w:left w:val="none" w:sz="0" w:space="0" w:color="auto"/>
        <w:bottom w:val="none" w:sz="0" w:space="0" w:color="auto"/>
        <w:right w:val="none" w:sz="0" w:space="0" w:color="auto"/>
      </w:divBdr>
    </w:div>
    <w:div w:id="1831798310">
      <w:bodyDiv w:val="1"/>
      <w:marLeft w:val="0"/>
      <w:marRight w:val="0"/>
      <w:marTop w:val="0"/>
      <w:marBottom w:val="0"/>
      <w:divBdr>
        <w:top w:val="none" w:sz="0" w:space="0" w:color="auto"/>
        <w:left w:val="none" w:sz="0" w:space="0" w:color="auto"/>
        <w:bottom w:val="none" w:sz="0" w:space="0" w:color="auto"/>
        <w:right w:val="none" w:sz="0" w:space="0" w:color="auto"/>
      </w:divBdr>
    </w:div>
    <w:div w:id="1900163561">
      <w:bodyDiv w:val="1"/>
      <w:marLeft w:val="0"/>
      <w:marRight w:val="0"/>
      <w:marTop w:val="0"/>
      <w:marBottom w:val="0"/>
      <w:divBdr>
        <w:top w:val="none" w:sz="0" w:space="0" w:color="auto"/>
        <w:left w:val="none" w:sz="0" w:space="0" w:color="auto"/>
        <w:bottom w:val="none" w:sz="0" w:space="0" w:color="auto"/>
        <w:right w:val="none" w:sz="0" w:space="0" w:color="auto"/>
      </w:divBdr>
    </w:div>
    <w:div w:id="1933124545">
      <w:bodyDiv w:val="1"/>
      <w:marLeft w:val="0"/>
      <w:marRight w:val="0"/>
      <w:marTop w:val="0"/>
      <w:marBottom w:val="0"/>
      <w:divBdr>
        <w:top w:val="none" w:sz="0" w:space="0" w:color="auto"/>
        <w:left w:val="none" w:sz="0" w:space="0" w:color="auto"/>
        <w:bottom w:val="none" w:sz="0" w:space="0" w:color="auto"/>
        <w:right w:val="none" w:sz="0" w:space="0" w:color="auto"/>
      </w:divBdr>
    </w:div>
    <w:div w:id="1939823289">
      <w:bodyDiv w:val="1"/>
      <w:marLeft w:val="0"/>
      <w:marRight w:val="0"/>
      <w:marTop w:val="0"/>
      <w:marBottom w:val="0"/>
      <w:divBdr>
        <w:top w:val="none" w:sz="0" w:space="0" w:color="auto"/>
        <w:left w:val="none" w:sz="0" w:space="0" w:color="auto"/>
        <w:bottom w:val="none" w:sz="0" w:space="0" w:color="auto"/>
        <w:right w:val="none" w:sz="0" w:space="0" w:color="auto"/>
      </w:divBdr>
    </w:div>
    <w:div w:id="1950161190">
      <w:bodyDiv w:val="1"/>
      <w:marLeft w:val="0"/>
      <w:marRight w:val="0"/>
      <w:marTop w:val="0"/>
      <w:marBottom w:val="0"/>
      <w:divBdr>
        <w:top w:val="none" w:sz="0" w:space="0" w:color="auto"/>
        <w:left w:val="none" w:sz="0" w:space="0" w:color="auto"/>
        <w:bottom w:val="none" w:sz="0" w:space="0" w:color="auto"/>
        <w:right w:val="none" w:sz="0" w:space="0" w:color="auto"/>
      </w:divBdr>
    </w:div>
    <w:div w:id="1961297718">
      <w:bodyDiv w:val="1"/>
      <w:marLeft w:val="0"/>
      <w:marRight w:val="0"/>
      <w:marTop w:val="0"/>
      <w:marBottom w:val="0"/>
      <w:divBdr>
        <w:top w:val="none" w:sz="0" w:space="0" w:color="auto"/>
        <w:left w:val="none" w:sz="0" w:space="0" w:color="auto"/>
        <w:bottom w:val="none" w:sz="0" w:space="0" w:color="auto"/>
        <w:right w:val="none" w:sz="0" w:space="0" w:color="auto"/>
      </w:divBdr>
    </w:div>
    <w:div w:id="1990594984">
      <w:bodyDiv w:val="1"/>
      <w:marLeft w:val="0"/>
      <w:marRight w:val="0"/>
      <w:marTop w:val="0"/>
      <w:marBottom w:val="0"/>
      <w:divBdr>
        <w:top w:val="none" w:sz="0" w:space="0" w:color="auto"/>
        <w:left w:val="none" w:sz="0" w:space="0" w:color="auto"/>
        <w:bottom w:val="none" w:sz="0" w:space="0" w:color="auto"/>
        <w:right w:val="none" w:sz="0" w:space="0" w:color="auto"/>
      </w:divBdr>
    </w:div>
    <w:div w:id="2019231729">
      <w:bodyDiv w:val="1"/>
      <w:marLeft w:val="0"/>
      <w:marRight w:val="0"/>
      <w:marTop w:val="0"/>
      <w:marBottom w:val="0"/>
      <w:divBdr>
        <w:top w:val="none" w:sz="0" w:space="0" w:color="auto"/>
        <w:left w:val="none" w:sz="0" w:space="0" w:color="auto"/>
        <w:bottom w:val="none" w:sz="0" w:space="0" w:color="auto"/>
        <w:right w:val="none" w:sz="0" w:space="0" w:color="auto"/>
      </w:divBdr>
    </w:div>
    <w:div w:id="2019309362">
      <w:bodyDiv w:val="1"/>
      <w:marLeft w:val="0"/>
      <w:marRight w:val="0"/>
      <w:marTop w:val="0"/>
      <w:marBottom w:val="0"/>
      <w:divBdr>
        <w:top w:val="none" w:sz="0" w:space="0" w:color="auto"/>
        <w:left w:val="none" w:sz="0" w:space="0" w:color="auto"/>
        <w:bottom w:val="none" w:sz="0" w:space="0" w:color="auto"/>
        <w:right w:val="none" w:sz="0" w:space="0" w:color="auto"/>
      </w:divBdr>
    </w:div>
    <w:div w:id="2100322648">
      <w:bodyDiv w:val="1"/>
      <w:marLeft w:val="0"/>
      <w:marRight w:val="0"/>
      <w:marTop w:val="0"/>
      <w:marBottom w:val="0"/>
      <w:divBdr>
        <w:top w:val="none" w:sz="0" w:space="0" w:color="auto"/>
        <w:left w:val="none" w:sz="0" w:space="0" w:color="auto"/>
        <w:bottom w:val="none" w:sz="0" w:space="0" w:color="auto"/>
        <w:right w:val="none" w:sz="0" w:space="0" w:color="auto"/>
      </w:divBdr>
    </w:div>
    <w:div w:id="2125228921">
      <w:bodyDiv w:val="1"/>
      <w:marLeft w:val="0"/>
      <w:marRight w:val="0"/>
      <w:marTop w:val="0"/>
      <w:marBottom w:val="0"/>
      <w:divBdr>
        <w:top w:val="none" w:sz="0" w:space="0" w:color="auto"/>
        <w:left w:val="none" w:sz="0" w:space="0" w:color="auto"/>
        <w:bottom w:val="none" w:sz="0" w:space="0" w:color="auto"/>
        <w:right w:val="none" w:sz="0" w:space="0" w:color="auto"/>
      </w:divBdr>
    </w:div>
    <w:div w:id="2129855073">
      <w:bodyDiv w:val="1"/>
      <w:marLeft w:val="0"/>
      <w:marRight w:val="0"/>
      <w:marTop w:val="0"/>
      <w:marBottom w:val="0"/>
      <w:divBdr>
        <w:top w:val="none" w:sz="0" w:space="0" w:color="auto"/>
        <w:left w:val="none" w:sz="0" w:space="0" w:color="auto"/>
        <w:bottom w:val="none" w:sz="0" w:space="0" w:color="auto"/>
        <w:right w:val="none" w:sz="0" w:space="0" w:color="auto"/>
      </w:divBdr>
    </w:div>
    <w:div w:id="214730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5.png"/><Relationship Id="rId39" Type="http://schemas.openxmlformats.org/officeDocument/2006/relationships/image" Target="media/image12.emf"/><Relationship Id="rId21" Type="http://schemas.openxmlformats.org/officeDocument/2006/relationships/diagramQuickStyle" Target="diagrams/quickStyle2.xml"/><Relationship Id="rId34" Type="http://schemas.openxmlformats.org/officeDocument/2006/relationships/chart" Target="charts/chart3.xml"/><Relationship Id="rId42" Type="http://schemas.openxmlformats.org/officeDocument/2006/relationships/header" Target="header3.xml"/><Relationship Id="rId47" Type="http://schemas.openxmlformats.org/officeDocument/2006/relationships/image" Target="media/image16.emf"/><Relationship Id="rId50" Type="http://schemas.openxmlformats.org/officeDocument/2006/relationships/oleObject" Target="embeddings/oleObject4.bin"/><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oleObject" Target="embeddings/oleObject13.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javeriana.edu.co/biblos/tesis/ingenieria/tesis72.pdf"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image" Target="media/image13.wmf"/><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7.png"/><Relationship Id="rId36" Type="http://schemas.openxmlformats.org/officeDocument/2006/relationships/chart" Target="charts/chart5.xml"/><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footer" Target="footer1.xml"/><Relationship Id="rId19" Type="http://schemas.openxmlformats.org/officeDocument/2006/relationships/diagramData" Target="diagrams/data2.xml"/><Relationship Id="rId31" Type="http://schemas.openxmlformats.org/officeDocument/2006/relationships/image" Target="media/image10.emf"/><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25.emf"/><Relationship Id="rId73" Type="http://schemas.openxmlformats.org/officeDocument/2006/relationships/hyperlink" Target="http://books.google.com.e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chart" Target="charts/chart4.xml"/><Relationship Id="rId43" Type="http://schemas.openxmlformats.org/officeDocument/2006/relationships/image" Target="media/image14.e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hyperlink" Target="http://books.google.com.ec/books?id=hoRlEGdLGxIC&amp;pg=PA35&amp;dq=definicion+de+calidad&amp;hl=es&amp;sa=X&amp;ei=CwurUNTGBobs9AT4z4CgCw&amp;ved=0CDkQ6AEwBQ"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image" Target="media/image4.png"/><Relationship Id="rId33" Type="http://schemas.openxmlformats.org/officeDocument/2006/relationships/chart" Target="charts/chart2.xml"/><Relationship Id="rId38" Type="http://schemas.openxmlformats.org/officeDocument/2006/relationships/image" Target="media/image11.emf"/><Relationship Id="rId46" Type="http://schemas.openxmlformats.org/officeDocument/2006/relationships/oleObject" Target="embeddings/oleObject2.bin"/><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diagramLayout" Target="diagrams/layout2.xml"/><Relationship Id="rId41" Type="http://schemas.openxmlformats.org/officeDocument/2006/relationships/header" Target="header2.xml"/><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PRECIOS</c:v>
                </c:pt>
              </c:strCache>
            </c:strRef>
          </c:tx>
          <c:invertIfNegative val="0"/>
          <c:dPt>
            <c:idx val="1"/>
            <c:invertIfNegative val="0"/>
            <c:bubble3D val="0"/>
            <c:spPr>
              <a:solidFill>
                <a:schemeClr val="accent3">
                  <a:lumMod val="60000"/>
                  <a:lumOff val="40000"/>
                </a:schemeClr>
              </a:solidFill>
            </c:spPr>
          </c:dPt>
          <c:dPt>
            <c:idx val="2"/>
            <c:invertIfNegative val="0"/>
            <c:bubble3D val="0"/>
            <c:spPr>
              <a:solidFill>
                <a:schemeClr val="accent3">
                  <a:lumMod val="60000"/>
                  <a:lumOff val="4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accent3">
                  <a:lumMod val="60000"/>
                  <a:lumOff val="40000"/>
                </a:schemeClr>
              </a:solidFill>
            </c:spPr>
          </c:dPt>
          <c:cat>
            <c:strRef>
              <c:f>Hoja1!$A$2:$A$6</c:f>
              <c:strCache>
                <c:ptCount val="5"/>
                <c:pt idx="0">
                  <c:v>AFRODITA</c:v>
                </c:pt>
                <c:pt idx="1">
                  <c:v>BETA XP</c:v>
                </c:pt>
                <c:pt idx="2">
                  <c:v>BETA</c:v>
                </c:pt>
                <c:pt idx="3">
                  <c:v>CAMERON 3D</c:v>
                </c:pt>
                <c:pt idx="4">
                  <c:v>MODELO D</c:v>
                </c:pt>
              </c:strCache>
            </c:strRef>
          </c:cat>
          <c:val>
            <c:numRef>
              <c:f>Hoja1!$B$2:$B$6</c:f>
              <c:numCache>
                <c:formatCode>"$"#,##0.00_);[Red]\("$"#,##0.00\)</c:formatCode>
                <c:ptCount val="5"/>
                <c:pt idx="0">
                  <c:v>42500</c:v>
                </c:pt>
                <c:pt idx="1">
                  <c:v>65263.1</c:v>
                </c:pt>
                <c:pt idx="2">
                  <c:v>62769.42</c:v>
                </c:pt>
                <c:pt idx="3">
                  <c:v>48000</c:v>
                </c:pt>
                <c:pt idx="4">
                  <c:v>47673</c:v>
                </c:pt>
              </c:numCache>
            </c:numRef>
          </c:val>
        </c:ser>
        <c:dLbls>
          <c:showLegendKey val="0"/>
          <c:showVal val="1"/>
          <c:showCatName val="0"/>
          <c:showSerName val="0"/>
          <c:showPercent val="0"/>
          <c:showBubbleSize val="0"/>
        </c:dLbls>
        <c:gapWidth val="75"/>
        <c:axId val="103672832"/>
        <c:axId val="107066496"/>
      </c:barChart>
      <c:catAx>
        <c:axId val="103672832"/>
        <c:scaling>
          <c:orientation val="minMax"/>
        </c:scaling>
        <c:delete val="0"/>
        <c:axPos val="b"/>
        <c:majorTickMark val="none"/>
        <c:minorTickMark val="none"/>
        <c:tickLblPos val="nextTo"/>
        <c:txPr>
          <a:bodyPr/>
          <a:lstStyle/>
          <a:p>
            <a:pPr>
              <a:defRPr lang="es-EC"/>
            </a:pPr>
            <a:endParaRPr lang="es-EC"/>
          </a:p>
        </c:txPr>
        <c:crossAx val="107066496"/>
        <c:crosses val="autoZero"/>
        <c:auto val="1"/>
        <c:lblAlgn val="ctr"/>
        <c:lblOffset val="100"/>
        <c:noMultiLvlLbl val="0"/>
      </c:catAx>
      <c:valAx>
        <c:axId val="107066496"/>
        <c:scaling>
          <c:orientation val="minMax"/>
        </c:scaling>
        <c:delete val="0"/>
        <c:axPos val="l"/>
        <c:numFmt formatCode="&quot;$&quot;#,##0.00_);[Red]\(&quot;$&quot;#,##0.00\)" sourceLinked="1"/>
        <c:majorTickMark val="none"/>
        <c:minorTickMark val="none"/>
        <c:tickLblPos val="nextTo"/>
        <c:txPr>
          <a:bodyPr/>
          <a:lstStyle/>
          <a:p>
            <a:pPr>
              <a:defRPr lang="es-EC"/>
            </a:pPr>
            <a:endParaRPr lang="es-EC"/>
          </a:p>
        </c:txPr>
        <c:crossAx val="103672832"/>
        <c:crosses val="autoZero"/>
        <c:crossBetween val="between"/>
      </c:valAx>
    </c:plotArea>
    <c:legend>
      <c:legendPos val="r"/>
      <c:layout/>
      <c:overlay val="0"/>
      <c:txPr>
        <a:bodyPr/>
        <a:lstStyle/>
        <a:p>
          <a:pPr>
            <a:defRPr lang="es-EC"/>
          </a:pPr>
          <a:endParaRPr lang="es-EC"/>
        </a:p>
      </c:txPr>
    </c:legend>
    <c:plotVisOnly val="1"/>
    <c:dispBlanksAs val="gap"/>
    <c:showDLblsOverMax val="0"/>
  </c:chart>
  <c:spPr>
    <a:ln>
      <a:solidFill>
        <a:schemeClr val="accent3">
          <a:lumMod val="75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barChart>
        <c:barDir val="col"/>
        <c:grouping val="clustered"/>
        <c:varyColors val="0"/>
        <c:ser>
          <c:idx val="0"/>
          <c:order val="0"/>
          <c:tx>
            <c:strRef>
              <c:f>Hoja1!$B$1</c:f>
              <c:strCache>
                <c:ptCount val="1"/>
                <c:pt idx="0">
                  <c:v>PRECIO</c:v>
                </c:pt>
              </c:strCache>
            </c:strRef>
          </c:tx>
          <c:invertIfNegative val="0"/>
          <c:dPt>
            <c:idx val="0"/>
            <c:invertIfNegative val="0"/>
            <c:bubble3D val="0"/>
            <c:spPr>
              <a:solidFill>
                <a:schemeClr val="tx2">
                  <a:lumMod val="60000"/>
                  <a:lumOff val="40000"/>
                </a:schemeClr>
              </a:solidFill>
            </c:spPr>
          </c:dPt>
          <c:dPt>
            <c:idx val="2"/>
            <c:invertIfNegative val="0"/>
            <c:bubble3D val="0"/>
            <c:spPr>
              <a:solidFill>
                <a:schemeClr val="accent6">
                  <a:lumMod val="75000"/>
                </a:schemeClr>
              </a:solidFill>
            </c:spPr>
          </c:dPt>
          <c:dPt>
            <c:idx val="3"/>
            <c:invertIfNegative val="0"/>
            <c:bubble3D val="0"/>
            <c:spPr>
              <a:solidFill>
                <a:schemeClr val="accent6">
                  <a:lumMod val="75000"/>
                </a:schemeClr>
              </a:solidFill>
            </c:spPr>
          </c:dPt>
          <c:dPt>
            <c:idx val="4"/>
            <c:invertIfNegative val="0"/>
            <c:bubble3D val="0"/>
            <c:spPr>
              <a:solidFill>
                <a:schemeClr val="accent6">
                  <a:lumMod val="75000"/>
                </a:schemeClr>
              </a:solidFill>
            </c:spPr>
          </c:dPt>
          <c:dPt>
            <c:idx val="5"/>
            <c:invertIfNegative val="0"/>
            <c:bubble3D val="0"/>
            <c:spPr>
              <a:solidFill>
                <a:schemeClr val="accent6">
                  <a:lumMod val="75000"/>
                </a:schemeClr>
              </a:solidFill>
            </c:spPr>
          </c:dPt>
          <c:dLbls>
            <c:dLbl>
              <c:idx val="0"/>
              <c:layout>
                <c:manualLayout>
                  <c:x val="9.5923261390887648E-3"/>
                  <c:y val="9.0702947845805008E-3"/>
                </c:manualLayout>
              </c:layout>
              <c:showLegendKey val="0"/>
              <c:showVal val="1"/>
              <c:showCatName val="0"/>
              <c:showSerName val="0"/>
              <c:showPercent val="0"/>
              <c:showBubbleSize val="0"/>
            </c:dLbl>
            <c:dLbl>
              <c:idx val="1"/>
              <c:layout>
                <c:manualLayout>
                  <c:x val="0"/>
                  <c:y val="-2.2675736961451313E-2"/>
                </c:manualLayout>
              </c:layout>
              <c:showLegendKey val="0"/>
              <c:showVal val="1"/>
              <c:showCatName val="0"/>
              <c:showSerName val="0"/>
              <c:showPercent val="0"/>
              <c:showBubbleSize val="0"/>
            </c:dLbl>
            <c:dLbl>
              <c:idx val="2"/>
              <c:layout>
                <c:manualLayout>
                  <c:x val="4.3964320257911376E-17"/>
                  <c:y val="2.7210884353741478E-2"/>
                </c:manualLayout>
              </c:layout>
              <c:showLegendKey val="0"/>
              <c:showVal val="1"/>
              <c:showCatName val="0"/>
              <c:showSerName val="0"/>
              <c:showPercent val="0"/>
              <c:showBubbleSize val="0"/>
            </c:dLbl>
            <c:dLbl>
              <c:idx val="3"/>
              <c:layout>
                <c:manualLayout>
                  <c:x val="0"/>
                  <c:y val="1.3605442176870748E-2"/>
                </c:manualLayout>
              </c:layout>
              <c:showLegendKey val="0"/>
              <c:showVal val="1"/>
              <c:showCatName val="0"/>
              <c:showSerName val="0"/>
              <c:showPercent val="0"/>
              <c:showBubbleSize val="0"/>
            </c:dLbl>
            <c:dLbl>
              <c:idx val="4"/>
              <c:layout>
                <c:manualLayout>
                  <c:x val="0"/>
                  <c:y val="-3.1746031746031744E-2"/>
                </c:manualLayout>
              </c:layout>
              <c:showLegendKey val="0"/>
              <c:showVal val="1"/>
              <c:showCatName val="0"/>
              <c:showSerName val="0"/>
              <c:showPercent val="0"/>
              <c:showBubbleSize val="0"/>
            </c:dLbl>
            <c:dLbl>
              <c:idx val="5"/>
              <c:layout>
                <c:manualLayout>
                  <c:x val="-8.7928640515822678E-17"/>
                  <c:y val="2.2675736961451313E-2"/>
                </c:manualLayout>
              </c:layout>
              <c:showLegendKey val="0"/>
              <c:showVal val="1"/>
              <c:showCatName val="0"/>
              <c:showSerName val="0"/>
              <c:showPercent val="0"/>
              <c:showBubbleSize val="0"/>
            </c:dLbl>
            <c:txPr>
              <a:bodyPr/>
              <a:lstStyle/>
              <a:p>
                <a:pPr>
                  <a:defRPr lang="es-EC"/>
                </a:pPr>
                <a:endParaRPr lang="es-EC"/>
              </a:p>
            </c:txPr>
            <c:showLegendKey val="0"/>
            <c:showVal val="1"/>
            <c:showCatName val="0"/>
            <c:showSerName val="0"/>
            <c:showPercent val="0"/>
            <c:showBubbleSize val="0"/>
            <c:showLeaderLines val="0"/>
          </c:dLbls>
          <c:cat>
            <c:strRef>
              <c:f>Hoja1!$A$2:$A$7</c:f>
              <c:strCache>
                <c:ptCount val="6"/>
                <c:pt idx="0">
                  <c:v>VENUS</c:v>
                </c:pt>
                <c:pt idx="1">
                  <c:v>PARIS</c:v>
                </c:pt>
                <c:pt idx="2">
                  <c:v>MODELO G</c:v>
                </c:pt>
                <c:pt idx="3">
                  <c:v>CON ACABADOS</c:v>
                </c:pt>
                <c:pt idx="4">
                  <c:v>ADELE 2</c:v>
                </c:pt>
                <c:pt idx="5">
                  <c:v>BEATRICE 2</c:v>
                </c:pt>
              </c:strCache>
            </c:strRef>
          </c:cat>
          <c:val>
            <c:numRef>
              <c:f>Hoja1!$B$2:$B$7</c:f>
              <c:numCache>
                <c:formatCode>"$"#,##0.00_);[Red]\("$"#,##0.00\)</c:formatCode>
                <c:ptCount val="6"/>
                <c:pt idx="0">
                  <c:v>45850</c:v>
                </c:pt>
                <c:pt idx="1">
                  <c:v>48290</c:v>
                </c:pt>
                <c:pt idx="2">
                  <c:v>48980.450000000012</c:v>
                </c:pt>
                <c:pt idx="3">
                  <c:v>32600</c:v>
                </c:pt>
                <c:pt idx="4">
                  <c:v>32718.149999999943</c:v>
                </c:pt>
                <c:pt idx="5">
                  <c:v>33520</c:v>
                </c:pt>
              </c:numCache>
            </c:numRef>
          </c:val>
        </c:ser>
        <c:dLbls>
          <c:showLegendKey val="0"/>
          <c:showVal val="1"/>
          <c:showCatName val="0"/>
          <c:showSerName val="0"/>
          <c:showPercent val="0"/>
          <c:showBubbleSize val="0"/>
        </c:dLbls>
        <c:gapWidth val="75"/>
        <c:axId val="112894720"/>
        <c:axId val="117834112"/>
      </c:barChart>
      <c:catAx>
        <c:axId val="112894720"/>
        <c:scaling>
          <c:orientation val="minMax"/>
        </c:scaling>
        <c:delete val="0"/>
        <c:axPos val="b"/>
        <c:majorTickMark val="none"/>
        <c:minorTickMark val="none"/>
        <c:tickLblPos val="nextTo"/>
        <c:txPr>
          <a:bodyPr/>
          <a:lstStyle/>
          <a:p>
            <a:pPr>
              <a:defRPr lang="es-EC"/>
            </a:pPr>
            <a:endParaRPr lang="es-EC"/>
          </a:p>
        </c:txPr>
        <c:crossAx val="117834112"/>
        <c:crosses val="autoZero"/>
        <c:auto val="1"/>
        <c:lblAlgn val="ctr"/>
        <c:lblOffset val="100"/>
        <c:noMultiLvlLbl val="0"/>
      </c:catAx>
      <c:valAx>
        <c:axId val="117834112"/>
        <c:scaling>
          <c:orientation val="minMax"/>
        </c:scaling>
        <c:delete val="0"/>
        <c:axPos val="l"/>
        <c:numFmt formatCode="&quot;$&quot;#,##0.00_);[Red]\(&quot;$&quot;#,##0.00\)" sourceLinked="1"/>
        <c:majorTickMark val="none"/>
        <c:minorTickMark val="none"/>
        <c:tickLblPos val="nextTo"/>
        <c:txPr>
          <a:bodyPr/>
          <a:lstStyle/>
          <a:p>
            <a:pPr>
              <a:defRPr lang="es-EC"/>
            </a:pPr>
            <a:endParaRPr lang="es-EC"/>
          </a:p>
        </c:txPr>
        <c:crossAx val="112894720"/>
        <c:crosses val="autoZero"/>
        <c:crossBetween val="between"/>
      </c:valAx>
    </c:plotArea>
    <c:legend>
      <c:legendPos val="r"/>
      <c:layout/>
      <c:overlay val="0"/>
      <c:txPr>
        <a:bodyPr/>
        <a:lstStyle/>
        <a:p>
          <a:pPr>
            <a:defRPr lang="es-EC"/>
          </a:pPr>
          <a:endParaRPr lang="es-EC"/>
        </a:p>
      </c:txPr>
    </c:legend>
    <c:plotVisOnly val="1"/>
    <c:dispBlanksAs val="gap"/>
    <c:showDLblsOverMax val="0"/>
  </c:chart>
  <c:spPr>
    <a:ln>
      <a:solidFill>
        <a:schemeClr val="accent6">
          <a:lumMod val="7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Hoja1!$B$1</c:f>
              <c:strCache>
                <c:ptCount val="1"/>
                <c:pt idx="0">
                  <c:v>PRECIO</c:v>
                </c:pt>
              </c:strCache>
            </c:strRef>
          </c:tx>
          <c:invertIfNegative val="0"/>
          <c:dPt>
            <c:idx val="0"/>
            <c:invertIfNegative val="0"/>
            <c:bubble3D val="0"/>
            <c:spPr>
              <a:solidFill>
                <a:schemeClr val="tx2">
                  <a:lumMod val="60000"/>
                  <a:lumOff val="40000"/>
                </a:schemeClr>
              </a:solidFill>
            </c:spPr>
          </c:dPt>
          <c:dLbls>
            <c:txPr>
              <a:bodyPr/>
              <a:lstStyle/>
              <a:p>
                <a:pPr>
                  <a:defRPr lang="es-EC"/>
                </a:pPr>
                <a:endParaRPr lang="es-EC"/>
              </a:p>
            </c:txPr>
            <c:showLegendKey val="0"/>
            <c:showVal val="1"/>
            <c:showCatName val="0"/>
            <c:showSerName val="0"/>
            <c:showPercent val="0"/>
            <c:showBubbleSize val="0"/>
            <c:showLeaderLines val="0"/>
          </c:dLbls>
          <c:cat>
            <c:strRef>
              <c:f>Hoja1!$A$2:$A$6</c:f>
              <c:strCache>
                <c:ptCount val="5"/>
                <c:pt idx="0">
                  <c:v>APOLO</c:v>
                </c:pt>
                <c:pt idx="1">
                  <c:v>ANTARES</c:v>
                </c:pt>
                <c:pt idx="2">
                  <c:v>CON ACABADOS</c:v>
                </c:pt>
                <c:pt idx="3">
                  <c:v>EMILIE</c:v>
                </c:pt>
                <c:pt idx="4">
                  <c:v>MODELO T</c:v>
                </c:pt>
              </c:strCache>
            </c:strRef>
          </c:cat>
          <c:val>
            <c:numRef>
              <c:f>Hoja1!$B$2:$B$6</c:f>
              <c:numCache>
                <c:formatCode>"$"#,##0.00_);[Red]\("$"#,##0.00\)</c:formatCode>
                <c:ptCount val="5"/>
                <c:pt idx="0">
                  <c:v>49300</c:v>
                </c:pt>
                <c:pt idx="1">
                  <c:v>75718.620000000024</c:v>
                </c:pt>
                <c:pt idx="2">
                  <c:v>33130</c:v>
                </c:pt>
                <c:pt idx="3">
                  <c:v>54000</c:v>
                </c:pt>
                <c:pt idx="4">
                  <c:v>56128.850000000013</c:v>
                </c:pt>
              </c:numCache>
            </c:numRef>
          </c:val>
        </c:ser>
        <c:dLbls>
          <c:showLegendKey val="0"/>
          <c:showVal val="0"/>
          <c:showCatName val="0"/>
          <c:showSerName val="0"/>
          <c:showPercent val="0"/>
          <c:showBubbleSize val="0"/>
        </c:dLbls>
        <c:gapWidth val="75"/>
        <c:axId val="123998592"/>
        <c:axId val="125812736"/>
      </c:barChart>
      <c:catAx>
        <c:axId val="123998592"/>
        <c:scaling>
          <c:orientation val="minMax"/>
        </c:scaling>
        <c:delete val="0"/>
        <c:axPos val="b"/>
        <c:majorTickMark val="none"/>
        <c:minorTickMark val="none"/>
        <c:tickLblPos val="nextTo"/>
        <c:txPr>
          <a:bodyPr/>
          <a:lstStyle/>
          <a:p>
            <a:pPr>
              <a:defRPr lang="es-EC"/>
            </a:pPr>
            <a:endParaRPr lang="es-EC"/>
          </a:p>
        </c:txPr>
        <c:crossAx val="125812736"/>
        <c:crosses val="autoZero"/>
        <c:auto val="1"/>
        <c:lblAlgn val="ctr"/>
        <c:lblOffset val="100"/>
        <c:noMultiLvlLbl val="0"/>
      </c:catAx>
      <c:valAx>
        <c:axId val="125812736"/>
        <c:scaling>
          <c:orientation val="minMax"/>
        </c:scaling>
        <c:delete val="0"/>
        <c:axPos val="l"/>
        <c:numFmt formatCode="&quot;$&quot;#,##0.00_);[Red]\(&quot;$&quot;#,##0.00\)" sourceLinked="1"/>
        <c:majorTickMark val="none"/>
        <c:minorTickMark val="none"/>
        <c:tickLblPos val="nextTo"/>
        <c:txPr>
          <a:bodyPr/>
          <a:lstStyle/>
          <a:p>
            <a:pPr>
              <a:defRPr lang="es-EC"/>
            </a:pPr>
            <a:endParaRPr lang="es-EC"/>
          </a:p>
        </c:txPr>
        <c:crossAx val="123998592"/>
        <c:crosses val="autoZero"/>
        <c:crossBetween val="between"/>
      </c:valAx>
    </c:plotArea>
    <c:legend>
      <c:legendPos val="r"/>
      <c:layout/>
      <c:overlay val="0"/>
      <c:txPr>
        <a:bodyPr/>
        <a:lstStyle/>
        <a:p>
          <a:pPr>
            <a:defRPr lang="es-EC"/>
          </a:pPr>
          <a:endParaRPr lang="es-EC"/>
        </a:p>
      </c:txPr>
    </c:legend>
    <c:plotVisOnly val="1"/>
    <c:dispBlanksAs val="gap"/>
    <c:showDLblsOverMax val="0"/>
  </c:chart>
  <c:spPr>
    <a:ln>
      <a:solidFill>
        <a:schemeClr val="accent4">
          <a:lumMod val="7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Hoja1!$B$1</c:f>
              <c:strCache>
                <c:ptCount val="1"/>
                <c:pt idx="0">
                  <c:v>PRECIO</c:v>
                </c:pt>
              </c:strCache>
            </c:strRef>
          </c:tx>
          <c:invertIfNegative val="0"/>
          <c:dPt>
            <c:idx val="0"/>
            <c:invertIfNegative val="0"/>
            <c:bubble3D val="0"/>
            <c:spPr>
              <a:solidFill>
                <a:schemeClr val="tx2">
                  <a:lumMod val="60000"/>
                  <a:lumOff val="40000"/>
                </a:schemeClr>
              </a:solidFill>
            </c:spPr>
          </c:dPt>
          <c:cat>
            <c:strRef>
              <c:f>Hoja1!$A$2:$A$6</c:f>
              <c:strCache>
                <c:ptCount val="5"/>
                <c:pt idx="0">
                  <c:v>ZEUS</c:v>
                </c:pt>
                <c:pt idx="1">
                  <c:v>TOLEDO ESQUINERA</c:v>
                </c:pt>
                <c:pt idx="2">
                  <c:v>TOLEDO MEDIANERA</c:v>
                </c:pt>
                <c:pt idx="3">
                  <c:v>DOMÉNICA</c:v>
                </c:pt>
                <c:pt idx="4">
                  <c:v>DOMENICA</c:v>
                </c:pt>
              </c:strCache>
            </c:strRef>
          </c:cat>
          <c:val>
            <c:numRef>
              <c:f>Hoja1!$B$2:$B$6</c:f>
              <c:numCache>
                <c:formatCode>"$"#,##0.00_);[Red]\("$"#,##0.00\)</c:formatCode>
                <c:ptCount val="5"/>
                <c:pt idx="0">
                  <c:v>55250</c:v>
                </c:pt>
                <c:pt idx="1">
                  <c:v>43131</c:v>
                </c:pt>
                <c:pt idx="2">
                  <c:v>37330</c:v>
                </c:pt>
                <c:pt idx="3">
                  <c:v>35096.15</c:v>
                </c:pt>
                <c:pt idx="4">
                  <c:v>62129</c:v>
                </c:pt>
              </c:numCache>
            </c:numRef>
          </c:val>
        </c:ser>
        <c:dLbls>
          <c:showLegendKey val="0"/>
          <c:showVal val="1"/>
          <c:showCatName val="0"/>
          <c:showSerName val="0"/>
          <c:showPercent val="0"/>
          <c:showBubbleSize val="0"/>
        </c:dLbls>
        <c:gapWidth val="75"/>
        <c:axId val="60069760"/>
        <c:axId val="60071296"/>
      </c:barChart>
      <c:catAx>
        <c:axId val="60069760"/>
        <c:scaling>
          <c:orientation val="minMax"/>
        </c:scaling>
        <c:delete val="0"/>
        <c:axPos val="b"/>
        <c:majorTickMark val="none"/>
        <c:minorTickMark val="none"/>
        <c:tickLblPos val="nextTo"/>
        <c:txPr>
          <a:bodyPr/>
          <a:lstStyle/>
          <a:p>
            <a:pPr>
              <a:defRPr lang="es-EC"/>
            </a:pPr>
            <a:endParaRPr lang="es-EC"/>
          </a:p>
        </c:txPr>
        <c:crossAx val="60071296"/>
        <c:crosses val="autoZero"/>
        <c:auto val="1"/>
        <c:lblAlgn val="ctr"/>
        <c:lblOffset val="100"/>
        <c:noMultiLvlLbl val="0"/>
      </c:catAx>
      <c:valAx>
        <c:axId val="60071296"/>
        <c:scaling>
          <c:orientation val="minMax"/>
        </c:scaling>
        <c:delete val="0"/>
        <c:axPos val="l"/>
        <c:numFmt formatCode="&quot;$&quot;#,##0.00_);[Red]\(&quot;$&quot;#,##0.00\)" sourceLinked="1"/>
        <c:majorTickMark val="none"/>
        <c:minorTickMark val="none"/>
        <c:tickLblPos val="nextTo"/>
        <c:txPr>
          <a:bodyPr/>
          <a:lstStyle/>
          <a:p>
            <a:pPr>
              <a:defRPr lang="es-EC"/>
            </a:pPr>
            <a:endParaRPr lang="es-EC"/>
          </a:p>
        </c:txPr>
        <c:crossAx val="60069760"/>
        <c:crosses val="autoZero"/>
        <c:crossBetween val="between"/>
      </c:valAx>
    </c:plotArea>
    <c:legend>
      <c:legendPos val="r"/>
      <c:layout/>
      <c:overlay val="0"/>
      <c:txPr>
        <a:bodyPr/>
        <a:lstStyle/>
        <a:p>
          <a:pPr>
            <a:defRPr lang="es-EC"/>
          </a:pPr>
          <a:endParaRPr lang="es-EC"/>
        </a:p>
      </c:txPr>
    </c:legend>
    <c:plotVisOnly val="1"/>
    <c:dispBlanksAs val="gap"/>
    <c:showDLblsOverMax val="0"/>
  </c:chart>
  <c:spPr>
    <a:ln>
      <a:solidFill>
        <a:schemeClr val="accent2">
          <a:lumMod val="7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Hoja1!$B$1</c:f>
              <c:strCache>
                <c:ptCount val="1"/>
                <c:pt idx="0">
                  <c:v>PRECIO</c:v>
                </c:pt>
              </c:strCache>
            </c:strRef>
          </c:tx>
          <c:spPr>
            <a:solidFill>
              <a:schemeClr val="bg2">
                <a:lumMod val="50000"/>
              </a:schemeClr>
            </a:solidFill>
          </c:spPr>
          <c:invertIfNegative val="0"/>
          <c:dPt>
            <c:idx val="0"/>
            <c:invertIfNegative val="0"/>
            <c:bubble3D val="0"/>
            <c:spPr>
              <a:solidFill>
                <a:schemeClr val="tx2">
                  <a:lumMod val="60000"/>
                  <a:lumOff val="40000"/>
                </a:schemeClr>
              </a:solidFill>
            </c:spPr>
          </c:dPt>
          <c:dLbls>
            <c:dLbl>
              <c:idx val="1"/>
              <c:layout>
                <c:manualLayout>
                  <c:x val="0"/>
                  <c:y val="-4.1025641025641123E-2"/>
                </c:manualLayout>
              </c:layout>
              <c:showLegendKey val="0"/>
              <c:showVal val="1"/>
              <c:showCatName val="0"/>
              <c:showSerName val="0"/>
              <c:showPercent val="0"/>
              <c:showBubbleSize val="0"/>
            </c:dLbl>
            <c:dLbl>
              <c:idx val="2"/>
              <c:layout>
                <c:manualLayout>
                  <c:x val="0"/>
                  <c:y val="-2.0512820512820516E-2"/>
                </c:manualLayout>
              </c:layout>
              <c:showLegendKey val="0"/>
              <c:showVal val="1"/>
              <c:showCatName val="0"/>
              <c:showSerName val="0"/>
              <c:showPercent val="0"/>
              <c:showBubbleSize val="0"/>
            </c:dLbl>
            <c:dLbl>
              <c:idx val="3"/>
              <c:layout>
                <c:manualLayout>
                  <c:x val="0"/>
                  <c:y val="1.5384615384615422E-2"/>
                </c:manualLayout>
              </c:layout>
              <c:showLegendKey val="0"/>
              <c:showVal val="1"/>
              <c:showCatName val="0"/>
              <c:showSerName val="0"/>
              <c:showPercent val="0"/>
              <c:showBubbleSize val="0"/>
            </c:dLbl>
            <c:dLbl>
              <c:idx val="4"/>
              <c:layout>
                <c:manualLayout>
                  <c:x val="-2.3894862604540083E-3"/>
                  <c:y val="-3.5897435897435895E-2"/>
                </c:manualLayout>
              </c:layout>
              <c:showLegendKey val="0"/>
              <c:showVal val="1"/>
              <c:showCatName val="0"/>
              <c:showSerName val="0"/>
              <c:showPercent val="0"/>
              <c:showBubbleSize val="0"/>
            </c:dLbl>
            <c:dLbl>
              <c:idx val="5"/>
              <c:layout>
                <c:manualLayout>
                  <c:x val="0"/>
                  <c:y val="3.0769230769230792E-2"/>
                </c:manualLayout>
              </c:layout>
              <c:showLegendKey val="0"/>
              <c:showVal val="1"/>
              <c:showCatName val="0"/>
              <c:showSerName val="0"/>
              <c:showPercent val="0"/>
              <c:showBubbleSize val="0"/>
            </c:dLbl>
            <c:txPr>
              <a:bodyPr/>
              <a:lstStyle/>
              <a:p>
                <a:pPr>
                  <a:defRPr lang="es-EC"/>
                </a:pPr>
                <a:endParaRPr lang="es-EC"/>
              </a:p>
            </c:txPr>
            <c:showLegendKey val="0"/>
            <c:showVal val="1"/>
            <c:showCatName val="0"/>
            <c:showSerName val="0"/>
            <c:showPercent val="0"/>
            <c:showBubbleSize val="0"/>
            <c:showLeaderLines val="0"/>
          </c:dLbls>
          <c:cat>
            <c:strRef>
              <c:f>Hoja1!$A$2:$A$7</c:f>
              <c:strCache>
                <c:ptCount val="6"/>
                <c:pt idx="0">
                  <c:v>OLIMPO</c:v>
                </c:pt>
                <c:pt idx="1">
                  <c:v>ZARAGOZA ESQUINERA</c:v>
                </c:pt>
                <c:pt idx="2">
                  <c:v>ZARAGOZA MADIANERA</c:v>
                </c:pt>
                <c:pt idx="3">
                  <c:v>MURCIA ESQUINERA</c:v>
                </c:pt>
                <c:pt idx="4">
                  <c:v>MURCIA MEDIANERA</c:v>
                </c:pt>
                <c:pt idx="5">
                  <c:v>LETIZIA 2</c:v>
                </c:pt>
              </c:strCache>
            </c:strRef>
          </c:cat>
          <c:val>
            <c:numRef>
              <c:f>Hoja1!$B$2:$B$7</c:f>
              <c:numCache>
                <c:formatCode>"$"#,##0.00_);[Red]\("$"#,##0.00\)</c:formatCode>
                <c:ptCount val="6"/>
                <c:pt idx="0">
                  <c:v>63500</c:v>
                </c:pt>
                <c:pt idx="1">
                  <c:v>45688</c:v>
                </c:pt>
                <c:pt idx="2">
                  <c:v>41896</c:v>
                </c:pt>
                <c:pt idx="3">
                  <c:v>41881</c:v>
                </c:pt>
                <c:pt idx="4">
                  <c:v>40390</c:v>
                </c:pt>
                <c:pt idx="5">
                  <c:v>40895.310000000012</c:v>
                </c:pt>
              </c:numCache>
            </c:numRef>
          </c:val>
        </c:ser>
        <c:dLbls>
          <c:showLegendKey val="0"/>
          <c:showVal val="1"/>
          <c:showCatName val="0"/>
          <c:showSerName val="0"/>
          <c:showPercent val="0"/>
          <c:showBubbleSize val="0"/>
        </c:dLbls>
        <c:gapWidth val="75"/>
        <c:axId val="60082432"/>
        <c:axId val="60085760"/>
      </c:barChart>
      <c:catAx>
        <c:axId val="60082432"/>
        <c:scaling>
          <c:orientation val="minMax"/>
        </c:scaling>
        <c:delete val="0"/>
        <c:axPos val="b"/>
        <c:majorTickMark val="none"/>
        <c:minorTickMark val="none"/>
        <c:tickLblPos val="nextTo"/>
        <c:txPr>
          <a:bodyPr/>
          <a:lstStyle/>
          <a:p>
            <a:pPr>
              <a:defRPr lang="es-EC"/>
            </a:pPr>
            <a:endParaRPr lang="es-EC"/>
          </a:p>
        </c:txPr>
        <c:crossAx val="60085760"/>
        <c:crosses val="autoZero"/>
        <c:auto val="1"/>
        <c:lblAlgn val="ctr"/>
        <c:lblOffset val="100"/>
        <c:noMultiLvlLbl val="0"/>
      </c:catAx>
      <c:valAx>
        <c:axId val="60085760"/>
        <c:scaling>
          <c:orientation val="minMax"/>
        </c:scaling>
        <c:delete val="0"/>
        <c:axPos val="l"/>
        <c:numFmt formatCode="&quot;$&quot;#,##0.00_);[Red]\(&quot;$&quot;#,##0.00\)" sourceLinked="1"/>
        <c:majorTickMark val="none"/>
        <c:minorTickMark val="none"/>
        <c:tickLblPos val="nextTo"/>
        <c:txPr>
          <a:bodyPr/>
          <a:lstStyle/>
          <a:p>
            <a:pPr>
              <a:defRPr lang="es-EC"/>
            </a:pPr>
            <a:endParaRPr lang="es-EC"/>
          </a:p>
        </c:txPr>
        <c:crossAx val="60082432"/>
        <c:crosses val="autoZero"/>
        <c:crossBetween val="between"/>
      </c:valAx>
    </c:plotArea>
    <c:legend>
      <c:legendPos val="r"/>
      <c:layout/>
      <c:overlay val="0"/>
      <c:txPr>
        <a:bodyPr/>
        <a:lstStyle/>
        <a:p>
          <a:pPr>
            <a:defRPr lang="es-EC"/>
          </a:pPr>
          <a:endParaRPr lang="es-EC"/>
        </a:p>
      </c:txPr>
    </c:legend>
    <c:plotVisOnly val="1"/>
    <c:dispBlanksAs val="gap"/>
    <c:showDLblsOverMax val="0"/>
  </c:chart>
  <c:spPr>
    <a:ln>
      <a:solidFill>
        <a:schemeClr val="bg2">
          <a:lumMod val="50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PRECIO</c:v>
                </c:pt>
              </c:strCache>
            </c:strRef>
          </c:tx>
          <c:spPr>
            <a:solidFill>
              <a:srgbClr val="CFCB35"/>
            </a:solidFill>
          </c:spPr>
          <c:invertIfNegative val="0"/>
          <c:dPt>
            <c:idx val="0"/>
            <c:invertIfNegative val="0"/>
            <c:bubble3D val="0"/>
            <c:spPr>
              <a:solidFill>
                <a:schemeClr val="tx2">
                  <a:lumMod val="60000"/>
                  <a:lumOff val="40000"/>
                </a:schemeClr>
              </a:solidFill>
            </c:spPr>
          </c:dPt>
          <c:dLbls>
            <c:dLbl>
              <c:idx val="5"/>
              <c:layout>
                <c:manualLayout>
                  <c:x val="2.3640661938534278E-3"/>
                  <c:y val="2.0592020592020609E-2"/>
                </c:manualLayout>
              </c:layout>
              <c:showLegendKey val="0"/>
              <c:showVal val="1"/>
              <c:showCatName val="0"/>
              <c:showSerName val="0"/>
              <c:showPercent val="0"/>
              <c:showBubbleSize val="0"/>
            </c:dLbl>
            <c:dLbl>
              <c:idx val="6"/>
              <c:layout>
                <c:manualLayout>
                  <c:x val="0"/>
                  <c:y val="-2.5740025740025742E-2"/>
                </c:manualLayout>
              </c:layout>
              <c:showLegendKey val="0"/>
              <c:showVal val="1"/>
              <c:showCatName val="0"/>
              <c:showSerName val="0"/>
              <c:showPercent val="0"/>
              <c:showBubbleSize val="0"/>
            </c:dLbl>
            <c:txPr>
              <a:bodyPr/>
              <a:lstStyle/>
              <a:p>
                <a:pPr>
                  <a:defRPr lang="es-EC"/>
                </a:pPr>
                <a:endParaRPr lang="es-EC"/>
              </a:p>
            </c:txPr>
            <c:showLegendKey val="0"/>
            <c:showVal val="1"/>
            <c:showCatName val="0"/>
            <c:showSerName val="0"/>
            <c:showPercent val="0"/>
            <c:showBubbleSize val="0"/>
            <c:showLeaderLines val="0"/>
          </c:dLbls>
          <c:cat>
            <c:strRef>
              <c:f>Hoja1!$A$2:$A$8</c:f>
              <c:strCache>
                <c:ptCount val="7"/>
                <c:pt idx="0">
                  <c:v>POSEIDON</c:v>
                </c:pt>
                <c:pt idx="1">
                  <c:v>HYDRA</c:v>
                </c:pt>
                <c:pt idx="2">
                  <c:v>ACUARIUS</c:v>
                </c:pt>
                <c:pt idx="3">
                  <c:v>MEGAN</c:v>
                </c:pt>
                <c:pt idx="4">
                  <c:v>FIORELLA CON ACABADO</c:v>
                </c:pt>
                <c:pt idx="5">
                  <c:v>ROSSANA</c:v>
                </c:pt>
                <c:pt idx="6">
                  <c:v>SANTIAGO</c:v>
                </c:pt>
              </c:strCache>
            </c:strRef>
          </c:cat>
          <c:val>
            <c:numRef>
              <c:f>Hoja1!$B$2:$B$8</c:f>
              <c:numCache>
                <c:formatCode>"$"#,##0.00_);[Red]\("$"#,##0.00\)</c:formatCode>
                <c:ptCount val="7"/>
                <c:pt idx="0">
                  <c:v>66950</c:v>
                </c:pt>
                <c:pt idx="1">
                  <c:v>77894.31</c:v>
                </c:pt>
                <c:pt idx="2">
                  <c:v>88313.93</c:v>
                </c:pt>
                <c:pt idx="3">
                  <c:v>60400</c:v>
                </c:pt>
                <c:pt idx="4">
                  <c:v>33490</c:v>
                </c:pt>
                <c:pt idx="5">
                  <c:v>60500</c:v>
                </c:pt>
                <c:pt idx="6">
                  <c:v>59750</c:v>
                </c:pt>
              </c:numCache>
            </c:numRef>
          </c:val>
        </c:ser>
        <c:dLbls>
          <c:showLegendKey val="0"/>
          <c:showVal val="1"/>
          <c:showCatName val="0"/>
          <c:showSerName val="0"/>
          <c:showPercent val="0"/>
          <c:showBubbleSize val="0"/>
        </c:dLbls>
        <c:gapWidth val="75"/>
        <c:axId val="91689344"/>
        <c:axId val="91692416"/>
      </c:barChart>
      <c:catAx>
        <c:axId val="91689344"/>
        <c:scaling>
          <c:orientation val="minMax"/>
        </c:scaling>
        <c:delete val="0"/>
        <c:axPos val="b"/>
        <c:majorTickMark val="none"/>
        <c:minorTickMark val="none"/>
        <c:tickLblPos val="nextTo"/>
        <c:txPr>
          <a:bodyPr/>
          <a:lstStyle/>
          <a:p>
            <a:pPr>
              <a:defRPr lang="es-EC"/>
            </a:pPr>
            <a:endParaRPr lang="es-EC"/>
          </a:p>
        </c:txPr>
        <c:crossAx val="91692416"/>
        <c:crosses val="autoZero"/>
        <c:auto val="1"/>
        <c:lblAlgn val="ctr"/>
        <c:lblOffset val="100"/>
        <c:noMultiLvlLbl val="0"/>
      </c:catAx>
      <c:valAx>
        <c:axId val="91692416"/>
        <c:scaling>
          <c:orientation val="minMax"/>
        </c:scaling>
        <c:delete val="0"/>
        <c:axPos val="l"/>
        <c:numFmt formatCode="&quot;$&quot;#,##0.00_);[Red]\(&quot;$&quot;#,##0.00\)" sourceLinked="1"/>
        <c:majorTickMark val="none"/>
        <c:minorTickMark val="none"/>
        <c:tickLblPos val="nextTo"/>
        <c:txPr>
          <a:bodyPr/>
          <a:lstStyle/>
          <a:p>
            <a:pPr>
              <a:defRPr lang="es-EC"/>
            </a:pPr>
            <a:endParaRPr lang="es-EC"/>
          </a:p>
        </c:txPr>
        <c:crossAx val="91689344"/>
        <c:crosses val="autoZero"/>
        <c:crossBetween val="between"/>
      </c:valAx>
    </c:plotArea>
    <c:legend>
      <c:legendPos val="r"/>
      <c:layout/>
      <c:overlay val="0"/>
      <c:txPr>
        <a:bodyPr/>
        <a:lstStyle/>
        <a:p>
          <a:pPr>
            <a:defRPr lang="es-EC"/>
          </a:pPr>
          <a:endParaRPr lang="es-EC"/>
        </a:p>
      </c:txPr>
    </c:legend>
    <c:plotVisOnly val="1"/>
    <c:dispBlanksAs val="gap"/>
    <c:showDLblsOverMax val="0"/>
  </c:chart>
  <c:spPr>
    <a:ln>
      <a:solidFill>
        <a:srgbClr val="CFCB35"/>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CA9691-C2C4-4431-A482-52D45F7863D3}" type="doc">
      <dgm:prSet loTypeId="urn:microsoft.com/office/officeart/2005/8/layout/cycle4#1" loCatId="matrix" qsTypeId="urn:microsoft.com/office/officeart/2005/8/quickstyle/simple1" qsCatId="simple" csTypeId="urn:microsoft.com/office/officeart/2005/8/colors/colorful4" csCatId="colorful" phldr="1"/>
      <dgm:spPr/>
      <dgm:t>
        <a:bodyPr/>
        <a:lstStyle/>
        <a:p>
          <a:endParaRPr lang="es-EC"/>
        </a:p>
      </dgm:t>
    </dgm:pt>
    <dgm:pt modelId="{F9098D0D-AEEC-442D-8781-9E7BF7954190}">
      <dgm:prSet phldrT="[Texto]"/>
      <dgm:spPr/>
      <dgm:t>
        <a:bodyPr/>
        <a:lstStyle/>
        <a:p>
          <a:r>
            <a:rPr lang="es-EC"/>
            <a:t>PLANIFICAR</a:t>
          </a:r>
        </a:p>
      </dgm:t>
    </dgm:pt>
    <dgm:pt modelId="{AF43DF41-6A44-4F69-99C8-6BE5FE536CB5}" type="parTrans" cxnId="{EEE69074-858F-4CD4-A9D2-A8D7A8EBCAF7}">
      <dgm:prSet/>
      <dgm:spPr/>
      <dgm:t>
        <a:bodyPr/>
        <a:lstStyle/>
        <a:p>
          <a:endParaRPr lang="es-EC"/>
        </a:p>
      </dgm:t>
    </dgm:pt>
    <dgm:pt modelId="{93B35017-3589-4779-B987-8C657D53192D}" type="sibTrans" cxnId="{EEE69074-858F-4CD4-A9D2-A8D7A8EBCAF7}">
      <dgm:prSet/>
      <dgm:spPr/>
      <dgm:t>
        <a:bodyPr/>
        <a:lstStyle/>
        <a:p>
          <a:endParaRPr lang="es-EC"/>
        </a:p>
      </dgm:t>
    </dgm:pt>
    <dgm:pt modelId="{FD7F4154-46EB-4C8D-9559-8278644C5BBF}">
      <dgm:prSet phldrT="[Texto]" custT="1"/>
      <dgm:spPr/>
      <dgm:t>
        <a:bodyPr/>
        <a:lstStyle/>
        <a:p>
          <a:r>
            <a:rPr lang="es-EC" sz="700"/>
            <a:t>¿</a:t>
          </a:r>
          <a:r>
            <a:rPr lang="es-EC" sz="900">
              <a:latin typeface="Arial" pitchFamily="34" charset="0"/>
              <a:cs typeface="Arial" pitchFamily="34" charset="0"/>
            </a:rPr>
            <a:t>Qué hacer?</a:t>
          </a:r>
        </a:p>
      </dgm:t>
    </dgm:pt>
    <dgm:pt modelId="{15D97E7C-4B40-4A75-BDED-1CBFD95B9473}" type="parTrans" cxnId="{82E1BA60-FB30-4870-9021-25EA19B82216}">
      <dgm:prSet/>
      <dgm:spPr/>
      <dgm:t>
        <a:bodyPr/>
        <a:lstStyle/>
        <a:p>
          <a:endParaRPr lang="es-EC"/>
        </a:p>
      </dgm:t>
    </dgm:pt>
    <dgm:pt modelId="{1499398D-B377-49E2-9B28-AD9748AE0E68}" type="sibTrans" cxnId="{82E1BA60-FB30-4870-9021-25EA19B82216}">
      <dgm:prSet/>
      <dgm:spPr/>
      <dgm:t>
        <a:bodyPr/>
        <a:lstStyle/>
        <a:p>
          <a:endParaRPr lang="es-EC"/>
        </a:p>
      </dgm:t>
    </dgm:pt>
    <dgm:pt modelId="{B6EF35E0-6166-4A83-8D6F-80FE42B0FC16}">
      <dgm:prSet phldrT="[Texto]"/>
      <dgm:spPr/>
      <dgm:t>
        <a:bodyPr/>
        <a:lstStyle/>
        <a:p>
          <a:r>
            <a:rPr lang="es-EC"/>
            <a:t>HACER</a:t>
          </a:r>
        </a:p>
      </dgm:t>
    </dgm:pt>
    <dgm:pt modelId="{5E1570C1-34CA-4583-9680-5117945451C7}" type="parTrans" cxnId="{FD85CC5F-887A-41E2-A6B8-52941AEEF5AB}">
      <dgm:prSet/>
      <dgm:spPr/>
      <dgm:t>
        <a:bodyPr/>
        <a:lstStyle/>
        <a:p>
          <a:endParaRPr lang="es-EC"/>
        </a:p>
      </dgm:t>
    </dgm:pt>
    <dgm:pt modelId="{ABB84EEF-C89C-475D-8EAF-445FB408A471}" type="sibTrans" cxnId="{FD85CC5F-887A-41E2-A6B8-52941AEEF5AB}">
      <dgm:prSet/>
      <dgm:spPr/>
      <dgm:t>
        <a:bodyPr/>
        <a:lstStyle/>
        <a:p>
          <a:endParaRPr lang="es-EC"/>
        </a:p>
      </dgm:t>
    </dgm:pt>
    <dgm:pt modelId="{7F799EEE-267A-49B3-9871-722792B4BE2C}">
      <dgm:prSet phldrT="[Texto]" custT="1"/>
      <dgm:spPr/>
      <dgm:t>
        <a:bodyPr/>
        <a:lstStyle/>
        <a:p>
          <a:r>
            <a:rPr lang="es-EC" sz="900">
              <a:latin typeface="Arial" pitchFamily="34" charset="0"/>
              <a:cs typeface="Arial" pitchFamily="34" charset="0"/>
            </a:rPr>
            <a:t>Hacer lo planificado</a:t>
          </a:r>
        </a:p>
      </dgm:t>
    </dgm:pt>
    <dgm:pt modelId="{263712A0-81DB-47D8-B966-44F97B76322C}" type="parTrans" cxnId="{6AEE9170-33DE-48DC-B8C7-F38C38ED231C}">
      <dgm:prSet/>
      <dgm:spPr/>
      <dgm:t>
        <a:bodyPr/>
        <a:lstStyle/>
        <a:p>
          <a:endParaRPr lang="es-EC"/>
        </a:p>
      </dgm:t>
    </dgm:pt>
    <dgm:pt modelId="{77DEE15E-58D0-492D-95BC-B0D92A6D552B}" type="sibTrans" cxnId="{6AEE9170-33DE-48DC-B8C7-F38C38ED231C}">
      <dgm:prSet/>
      <dgm:spPr/>
      <dgm:t>
        <a:bodyPr/>
        <a:lstStyle/>
        <a:p>
          <a:endParaRPr lang="es-EC"/>
        </a:p>
      </dgm:t>
    </dgm:pt>
    <dgm:pt modelId="{DE301169-EEC9-47D2-A998-53D13F0B1C7D}">
      <dgm:prSet phldrT="[Texto]"/>
      <dgm:spPr/>
      <dgm:t>
        <a:bodyPr/>
        <a:lstStyle/>
        <a:p>
          <a:r>
            <a:rPr lang="es-EC"/>
            <a:t>VERIFICAR</a:t>
          </a:r>
        </a:p>
      </dgm:t>
    </dgm:pt>
    <dgm:pt modelId="{308F5149-D4BA-459A-AE32-9BAD4509C151}" type="parTrans" cxnId="{EAF88096-FC0A-4389-9774-AEA799716A8C}">
      <dgm:prSet/>
      <dgm:spPr/>
      <dgm:t>
        <a:bodyPr/>
        <a:lstStyle/>
        <a:p>
          <a:endParaRPr lang="es-EC"/>
        </a:p>
      </dgm:t>
    </dgm:pt>
    <dgm:pt modelId="{E7E4A55C-C957-4582-A7F0-AF594E73EDEB}" type="sibTrans" cxnId="{EAF88096-FC0A-4389-9774-AEA799716A8C}">
      <dgm:prSet/>
      <dgm:spPr/>
      <dgm:t>
        <a:bodyPr/>
        <a:lstStyle/>
        <a:p>
          <a:endParaRPr lang="es-EC"/>
        </a:p>
      </dgm:t>
    </dgm:pt>
    <dgm:pt modelId="{E6374A1A-0406-48B6-B932-40847ED1DE34}">
      <dgm:prSet phldrT="[Texto]" custT="1"/>
      <dgm:spPr/>
      <dgm:t>
        <a:bodyPr/>
        <a:lstStyle/>
        <a:p>
          <a:r>
            <a:rPr lang="es-EC" sz="900">
              <a:latin typeface="Arial" pitchFamily="34" charset="0"/>
              <a:cs typeface="Arial" pitchFamily="34" charset="0"/>
            </a:rPr>
            <a:t>¿La cosas pasaron según se planificaron?</a:t>
          </a:r>
        </a:p>
      </dgm:t>
    </dgm:pt>
    <dgm:pt modelId="{F5B5D4D3-1247-4AB7-8D21-D6CFE271C138}" type="parTrans" cxnId="{C3D05F42-A5C5-48A5-8644-74E7004739CC}">
      <dgm:prSet/>
      <dgm:spPr/>
      <dgm:t>
        <a:bodyPr/>
        <a:lstStyle/>
        <a:p>
          <a:endParaRPr lang="es-EC"/>
        </a:p>
      </dgm:t>
    </dgm:pt>
    <dgm:pt modelId="{6FEA3FD6-476B-4E52-9778-FC351329F60A}" type="sibTrans" cxnId="{C3D05F42-A5C5-48A5-8644-74E7004739CC}">
      <dgm:prSet/>
      <dgm:spPr/>
      <dgm:t>
        <a:bodyPr/>
        <a:lstStyle/>
        <a:p>
          <a:endParaRPr lang="es-EC"/>
        </a:p>
      </dgm:t>
    </dgm:pt>
    <dgm:pt modelId="{437DCF0C-71BF-4B13-97BE-3DE849B5CCF5}">
      <dgm:prSet phldrT="[Texto]"/>
      <dgm:spPr/>
      <dgm:t>
        <a:bodyPr/>
        <a:lstStyle/>
        <a:p>
          <a:r>
            <a:rPr lang="es-EC"/>
            <a:t>ACTUAR</a:t>
          </a:r>
        </a:p>
      </dgm:t>
    </dgm:pt>
    <dgm:pt modelId="{99F325A4-2145-4E5D-966D-E2837E8795B2}" type="parTrans" cxnId="{04ABA435-A6D5-4CFE-BBC5-C42655932038}">
      <dgm:prSet/>
      <dgm:spPr/>
      <dgm:t>
        <a:bodyPr/>
        <a:lstStyle/>
        <a:p>
          <a:endParaRPr lang="es-EC"/>
        </a:p>
      </dgm:t>
    </dgm:pt>
    <dgm:pt modelId="{5B135D35-7E16-4E4F-B80B-0CA92313DCEF}" type="sibTrans" cxnId="{04ABA435-A6D5-4CFE-BBC5-C42655932038}">
      <dgm:prSet/>
      <dgm:spPr/>
      <dgm:t>
        <a:bodyPr/>
        <a:lstStyle/>
        <a:p>
          <a:endParaRPr lang="es-EC"/>
        </a:p>
      </dgm:t>
    </dgm:pt>
    <dgm:pt modelId="{07840705-4DCF-4D58-8AA8-F1B1E5A8CEDB}">
      <dgm:prSet phldrT="[Texto]" custT="1"/>
      <dgm:spPr/>
      <dgm:t>
        <a:bodyPr/>
        <a:lstStyle/>
        <a:p>
          <a:r>
            <a:rPr lang="es-EC" sz="900">
              <a:latin typeface="Arial" pitchFamily="34" charset="0"/>
              <a:cs typeface="Arial" pitchFamily="34" charset="0"/>
            </a:rPr>
            <a:t>¿Cómo hacerlo?</a:t>
          </a:r>
        </a:p>
      </dgm:t>
    </dgm:pt>
    <dgm:pt modelId="{5C3E920A-CE48-439D-9E37-D10721187610}" type="parTrans" cxnId="{0BFF18ED-3A9A-4A80-BCFC-18D0F271CD59}">
      <dgm:prSet/>
      <dgm:spPr/>
      <dgm:t>
        <a:bodyPr/>
        <a:lstStyle/>
        <a:p>
          <a:endParaRPr lang="es-EC"/>
        </a:p>
      </dgm:t>
    </dgm:pt>
    <dgm:pt modelId="{7A7D136D-5FBE-4B78-ABCF-FB28A262142B}" type="sibTrans" cxnId="{0BFF18ED-3A9A-4A80-BCFC-18D0F271CD59}">
      <dgm:prSet/>
      <dgm:spPr/>
      <dgm:t>
        <a:bodyPr/>
        <a:lstStyle/>
        <a:p>
          <a:endParaRPr lang="es-EC"/>
        </a:p>
      </dgm:t>
    </dgm:pt>
    <dgm:pt modelId="{6AAF56C9-0B17-4DC6-B6DB-9F20E72F3C81}">
      <dgm:prSet phldrT="[Texto]" custT="1"/>
      <dgm:spPr/>
      <dgm:t>
        <a:bodyPr/>
        <a:lstStyle/>
        <a:p>
          <a:r>
            <a:rPr lang="es-EC" sz="700"/>
            <a:t>¿</a:t>
          </a:r>
          <a:r>
            <a:rPr lang="es-EC" sz="900">
              <a:latin typeface="Arial" pitchFamily="34" charset="0"/>
              <a:cs typeface="Arial" pitchFamily="34" charset="0"/>
            </a:rPr>
            <a:t>cómo mejorar la próxima vez?</a:t>
          </a:r>
        </a:p>
      </dgm:t>
    </dgm:pt>
    <dgm:pt modelId="{1D28685C-7885-4362-A7CC-12194454627A}" type="parTrans" cxnId="{61114D21-694A-407C-AF7B-7FAB562C6F26}">
      <dgm:prSet/>
      <dgm:spPr/>
      <dgm:t>
        <a:bodyPr/>
        <a:lstStyle/>
        <a:p>
          <a:endParaRPr lang="es-EC"/>
        </a:p>
      </dgm:t>
    </dgm:pt>
    <dgm:pt modelId="{B79388F9-D163-4E39-9CFA-D4AA90B361FA}" type="sibTrans" cxnId="{61114D21-694A-407C-AF7B-7FAB562C6F26}">
      <dgm:prSet/>
      <dgm:spPr/>
      <dgm:t>
        <a:bodyPr/>
        <a:lstStyle/>
        <a:p>
          <a:endParaRPr lang="es-EC"/>
        </a:p>
      </dgm:t>
    </dgm:pt>
    <dgm:pt modelId="{26611842-4FEE-4D81-ACC4-3D40AAFBEBDD}" type="pres">
      <dgm:prSet presAssocID="{7FCA9691-C2C4-4431-A482-52D45F7863D3}" presName="cycleMatrixDiagram" presStyleCnt="0">
        <dgm:presLayoutVars>
          <dgm:chMax val="1"/>
          <dgm:dir/>
          <dgm:animLvl val="lvl"/>
          <dgm:resizeHandles val="exact"/>
        </dgm:presLayoutVars>
      </dgm:prSet>
      <dgm:spPr/>
      <dgm:t>
        <a:bodyPr/>
        <a:lstStyle/>
        <a:p>
          <a:endParaRPr lang="es-EC"/>
        </a:p>
      </dgm:t>
    </dgm:pt>
    <dgm:pt modelId="{D8E81C48-41F4-418D-9FB6-B446780187DF}" type="pres">
      <dgm:prSet presAssocID="{7FCA9691-C2C4-4431-A482-52D45F7863D3}" presName="children" presStyleCnt="0"/>
      <dgm:spPr/>
    </dgm:pt>
    <dgm:pt modelId="{D20EB5C8-699C-43CD-A645-4DA54CC1569E}" type="pres">
      <dgm:prSet presAssocID="{7FCA9691-C2C4-4431-A482-52D45F7863D3}" presName="child1group" presStyleCnt="0"/>
      <dgm:spPr/>
    </dgm:pt>
    <dgm:pt modelId="{7ACFFFCC-7CC3-4A1A-A9D7-C6947D5547DA}" type="pres">
      <dgm:prSet presAssocID="{7FCA9691-C2C4-4431-A482-52D45F7863D3}" presName="child1" presStyleLbl="bgAcc1" presStyleIdx="0" presStyleCnt="4"/>
      <dgm:spPr/>
      <dgm:t>
        <a:bodyPr/>
        <a:lstStyle/>
        <a:p>
          <a:endParaRPr lang="es-EC"/>
        </a:p>
      </dgm:t>
    </dgm:pt>
    <dgm:pt modelId="{A59CB526-4008-4D3D-8A90-F9CBA158B408}" type="pres">
      <dgm:prSet presAssocID="{7FCA9691-C2C4-4431-A482-52D45F7863D3}" presName="child1Text" presStyleLbl="bgAcc1" presStyleIdx="0" presStyleCnt="4">
        <dgm:presLayoutVars>
          <dgm:bulletEnabled val="1"/>
        </dgm:presLayoutVars>
      </dgm:prSet>
      <dgm:spPr/>
      <dgm:t>
        <a:bodyPr/>
        <a:lstStyle/>
        <a:p>
          <a:endParaRPr lang="es-EC"/>
        </a:p>
      </dgm:t>
    </dgm:pt>
    <dgm:pt modelId="{13BF1FE5-23BC-46C3-977B-BD83568C7BEE}" type="pres">
      <dgm:prSet presAssocID="{7FCA9691-C2C4-4431-A482-52D45F7863D3}" presName="child2group" presStyleCnt="0"/>
      <dgm:spPr/>
    </dgm:pt>
    <dgm:pt modelId="{7E6DA37F-0A72-4E6D-93B0-9E41DC0F52C3}" type="pres">
      <dgm:prSet presAssocID="{7FCA9691-C2C4-4431-A482-52D45F7863D3}" presName="child2" presStyleLbl="bgAcc1" presStyleIdx="1" presStyleCnt="4"/>
      <dgm:spPr/>
      <dgm:t>
        <a:bodyPr/>
        <a:lstStyle/>
        <a:p>
          <a:endParaRPr lang="es-EC"/>
        </a:p>
      </dgm:t>
    </dgm:pt>
    <dgm:pt modelId="{4BDF68BC-573F-4662-A0B0-2C1FC76E5A2F}" type="pres">
      <dgm:prSet presAssocID="{7FCA9691-C2C4-4431-A482-52D45F7863D3}" presName="child2Text" presStyleLbl="bgAcc1" presStyleIdx="1" presStyleCnt="4">
        <dgm:presLayoutVars>
          <dgm:bulletEnabled val="1"/>
        </dgm:presLayoutVars>
      </dgm:prSet>
      <dgm:spPr/>
      <dgm:t>
        <a:bodyPr/>
        <a:lstStyle/>
        <a:p>
          <a:endParaRPr lang="es-EC"/>
        </a:p>
      </dgm:t>
    </dgm:pt>
    <dgm:pt modelId="{63DF4E0E-4199-4695-A0B6-4A07AD88315D}" type="pres">
      <dgm:prSet presAssocID="{7FCA9691-C2C4-4431-A482-52D45F7863D3}" presName="child3group" presStyleCnt="0"/>
      <dgm:spPr/>
    </dgm:pt>
    <dgm:pt modelId="{54EDC85B-C9A4-470D-8D20-DB6A59F5552C}" type="pres">
      <dgm:prSet presAssocID="{7FCA9691-C2C4-4431-A482-52D45F7863D3}" presName="child3" presStyleLbl="bgAcc1" presStyleIdx="2" presStyleCnt="4"/>
      <dgm:spPr/>
      <dgm:t>
        <a:bodyPr/>
        <a:lstStyle/>
        <a:p>
          <a:endParaRPr lang="es-EC"/>
        </a:p>
      </dgm:t>
    </dgm:pt>
    <dgm:pt modelId="{F0A39C22-A6D7-4BE2-8A93-7C43C0EA66D6}" type="pres">
      <dgm:prSet presAssocID="{7FCA9691-C2C4-4431-A482-52D45F7863D3}" presName="child3Text" presStyleLbl="bgAcc1" presStyleIdx="2" presStyleCnt="4">
        <dgm:presLayoutVars>
          <dgm:bulletEnabled val="1"/>
        </dgm:presLayoutVars>
      </dgm:prSet>
      <dgm:spPr/>
      <dgm:t>
        <a:bodyPr/>
        <a:lstStyle/>
        <a:p>
          <a:endParaRPr lang="es-EC"/>
        </a:p>
      </dgm:t>
    </dgm:pt>
    <dgm:pt modelId="{F56A8C0D-CDEC-4237-AD89-30401A8A70AE}" type="pres">
      <dgm:prSet presAssocID="{7FCA9691-C2C4-4431-A482-52D45F7863D3}" presName="child4group" presStyleCnt="0"/>
      <dgm:spPr/>
    </dgm:pt>
    <dgm:pt modelId="{1F29EC87-AD43-4D7C-955E-B898FD37CF74}" type="pres">
      <dgm:prSet presAssocID="{7FCA9691-C2C4-4431-A482-52D45F7863D3}" presName="child4" presStyleLbl="bgAcc1" presStyleIdx="3" presStyleCnt="4"/>
      <dgm:spPr/>
      <dgm:t>
        <a:bodyPr/>
        <a:lstStyle/>
        <a:p>
          <a:endParaRPr lang="es-EC"/>
        </a:p>
      </dgm:t>
    </dgm:pt>
    <dgm:pt modelId="{E9141D9B-DFD4-4770-AE78-6903D2E42B94}" type="pres">
      <dgm:prSet presAssocID="{7FCA9691-C2C4-4431-A482-52D45F7863D3}" presName="child4Text" presStyleLbl="bgAcc1" presStyleIdx="3" presStyleCnt="4">
        <dgm:presLayoutVars>
          <dgm:bulletEnabled val="1"/>
        </dgm:presLayoutVars>
      </dgm:prSet>
      <dgm:spPr/>
      <dgm:t>
        <a:bodyPr/>
        <a:lstStyle/>
        <a:p>
          <a:endParaRPr lang="es-EC"/>
        </a:p>
      </dgm:t>
    </dgm:pt>
    <dgm:pt modelId="{2CE46AD9-9C9E-41B5-A44D-FB9E8AA92DC2}" type="pres">
      <dgm:prSet presAssocID="{7FCA9691-C2C4-4431-A482-52D45F7863D3}" presName="childPlaceholder" presStyleCnt="0"/>
      <dgm:spPr/>
    </dgm:pt>
    <dgm:pt modelId="{A930C0A8-A341-494C-8492-D4F624D82C99}" type="pres">
      <dgm:prSet presAssocID="{7FCA9691-C2C4-4431-A482-52D45F7863D3}" presName="circle" presStyleCnt="0"/>
      <dgm:spPr/>
    </dgm:pt>
    <dgm:pt modelId="{C0349B69-8F51-4022-AA03-6F1B9D61EB10}" type="pres">
      <dgm:prSet presAssocID="{7FCA9691-C2C4-4431-A482-52D45F7863D3}" presName="quadrant1" presStyleLbl="node1" presStyleIdx="0" presStyleCnt="4">
        <dgm:presLayoutVars>
          <dgm:chMax val="1"/>
          <dgm:bulletEnabled val="1"/>
        </dgm:presLayoutVars>
      </dgm:prSet>
      <dgm:spPr/>
      <dgm:t>
        <a:bodyPr/>
        <a:lstStyle/>
        <a:p>
          <a:endParaRPr lang="es-EC"/>
        </a:p>
      </dgm:t>
    </dgm:pt>
    <dgm:pt modelId="{63113976-2A24-437D-A158-FB903863C0CE}" type="pres">
      <dgm:prSet presAssocID="{7FCA9691-C2C4-4431-A482-52D45F7863D3}" presName="quadrant2" presStyleLbl="node1" presStyleIdx="1" presStyleCnt="4">
        <dgm:presLayoutVars>
          <dgm:chMax val="1"/>
          <dgm:bulletEnabled val="1"/>
        </dgm:presLayoutVars>
      </dgm:prSet>
      <dgm:spPr/>
      <dgm:t>
        <a:bodyPr/>
        <a:lstStyle/>
        <a:p>
          <a:endParaRPr lang="es-EC"/>
        </a:p>
      </dgm:t>
    </dgm:pt>
    <dgm:pt modelId="{B772EFA3-641D-4FCF-8AC8-3B7760549EC6}" type="pres">
      <dgm:prSet presAssocID="{7FCA9691-C2C4-4431-A482-52D45F7863D3}" presName="quadrant3" presStyleLbl="node1" presStyleIdx="2" presStyleCnt="4">
        <dgm:presLayoutVars>
          <dgm:chMax val="1"/>
          <dgm:bulletEnabled val="1"/>
        </dgm:presLayoutVars>
      </dgm:prSet>
      <dgm:spPr/>
      <dgm:t>
        <a:bodyPr/>
        <a:lstStyle/>
        <a:p>
          <a:endParaRPr lang="es-EC"/>
        </a:p>
      </dgm:t>
    </dgm:pt>
    <dgm:pt modelId="{42F7D303-141C-4345-8D40-31E92DB2E440}" type="pres">
      <dgm:prSet presAssocID="{7FCA9691-C2C4-4431-A482-52D45F7863D3}" presName="quadrant4" presStyleLbl="node1" presStyleIdx="3" presStyleCnt="4">
        <dgm:presLayoutVars>
          <dgm:chMax val="1"/>
          <dgm:bulletEnabled val="1"/>
        </dgm:presLayoutVars>
      </dgm:prSet>
      <dgm:spPr/>
      <dgm:t>
        <a:bodyPr/>
        <a:lstStyle/>
        <a:p>
          <a:endParaRPr lang="es-EC"/>
        </a:p>
      </dgm:t>
    </dgm:pt>
    <dgm:pt modelId="{8A8C578F-2287-4ABD-8DE0-67F1EB455BDD}" type="pres">
      <dgm:prSet presAssocID="{7FCA9691-C2C4-4431-A482-52D45F7863D3}" presName="quadrantPlaceholder" presStyleCnt="0"/>
      <dgm:spPr/>
    </dgm:pt>
    <dgm:pt modelId="{0EDD0AA7-0F7E-4E3F-BD92-3AFBDDABC675}" type="pres">
      <dgm:prSet presAssocID="{7FCA9691-C2C4-4431-A482-52D45F7863D3}" presName="center1" presStyleLbl="fgShp" presStyleIdx="0" presStyleCnt="2"/>
      <dgm:spPr/>
    </dgm:pt>
    <dgm:pt modelId="{0C4D9DA6-26DE-4CB7-B295-F31D31E65BD1}" type="pres">
      <dgm:prSet presAssocID="{7FCA9691-C2C4-4431-A482-52D45F7863D3}" presName="center2" presStyleLbl="fgShp" presStyleIdx="1" presStyleCnt="2"/>
      <dgm:spPr/>
    </dgm:pt>
  </dgm:ptLst>
  <dgm:cxnLst>
    <dgm:cxn modelId="{6AEE9170-33DE-48DC-B8C7-F38C38ED231C}" srcId="{B6EF35E0-6166-4A83-8D6F-80FE42B0FC16}" destId="{7F799EEE-267A-49B3-9871-722792B4BE2C}" srcOrd="0" destOrd="0" parTransId="{263712A0-81DB-47D8-B966-44F97B76322C}" sibTransId="{77DEE15E-58D0-492D-95BC-B0D92A6D552B}"/>
    <dgm:cxn modelId="{61114D21-694A-407C-AF7B-7FAB562C6F26}" srcId="{437DCF0C-71BF-4B13-97BE-3DE849B5CCF5}" destId="{6AAF56C9-0B17-4DC6-B6DB-9F20E72F3C81}" srcOrd="0" destOrd="0" parTransId="{1D28685C-7885-4362-A7CC-12194454627A}" sibTransId="{B79388F9-D163-4E39-9CFA-D4AA90B361FA}"/>
    <dgm:cxn modelId="{85AEA511-3126-46A4-9405-EA2CB4A8C747}" type="presOf" srcId="{437DCF0C-71BF-4B13-97BE-3DE849B5CCF5}" destId="{42F7D303-141C-4345-8D40-31E92DB2E440}" srcOrd="0" destOrd="0" presId="urn:microsoft.com/office/officeart/2005/8/layout/cycle4#1"/>
    <dgm:cxn modelId="{FD85CC5F-887A-41E2-A6B8-52941AEEF5AB}" srcId="{7FCA9691-C2C4-4431-A482-52D45F7863D3}" destId="{B6EF35E0-6166-4A83-8D6F-80FE42B0FC16}" srcOrd="1" destOrd="0" parTransId="{5E1570C1-34CA-4583-9680-5117945451C7}" sibTransId="{ABB84EEF-C89C-475D-8EAF-445FB408A471}"/>
    <dgm:cxn modelId="{F9968424-466B-40D3-BC7B-40AE5CB06886}" type="presOf" srcId="{6AAF56C9-0B17-4DC6-B6DB-9F20E72F3C81}" destId="{1F29EC87-AD43-4D7C-955E-B898FD37CF74}" srcOrd="0" destOrd="0" presId="urn:microsoft.com/office/officeart/2005/8/layout/cycle4#1"/>
    <dgm:cxn modelId="{EAF88096-FC0A-4389-9774-AEA799716A8C}" srcId="{7FCA9691-C2C4-4431-A482-52D45F7863D3}" destId="{DE301169-EEC9-47D2-A998-53D13F0B1C7D}" srcOrd="2" destOrd="0" parTransId="{308F5149-D4BA-459A-AE32-9BAD4509C151}" sibTransId="{E7E4A55C-C957-4582-A7F0-AF594E73EDEB}"/>
    <dgm:cxn modelId="{5FD129D5-B50A-4F83-8AD5-10E0651262BB}" type="presOf" srcId="{E6374A1A-0406-48B6-B932-40847ED1DE34}" destId="{54EDC85B-C9A4-470D-8D20-DB6A59F5552C}" srcOrd="0" destOrd="0" presId="urn:microsoft.com/office/officeart/2005/8/layout/cycle4#1"/>
    <dgm:cxn modelId="{2215E779-452F-4862-8881-5D005826722A}" type="presOf" srcId="{DE301169-EEC9-47D2-A998-53D13F0B1C7D}" destId="{B772EFA3-641D-4FCF-8AC8-3B7760549EC6}" srcOrd="0" destOrd="0" presId="urn:microsoft.com/office/officeart/2005/8/layout/cycle4#1"/>
    <dgm:cxn modelId="{F675C73E-14AC-4FE5-9829-FACE5502F692}" type="presOf" srcId="{FD7F4154-46EB-4C8D-9559-8278644C5BBF}" destId="{7ACFFFCC-7CC3-4A1A-A9D7-C6947D5547DA}" srcOrd="0" destOrd="0" presId="urn:microsoft.com/office/officeart/2005/8/layout/cycle4#1"/>
    <dgm:cxn modelId="{473A9348-2055-4A29-9DAD-AD2804E0484A}" type="presOf" srcId="{FD7F4154-46EB-4C8D-9559-8278644C5BBF}" destId="{A59CB526-4008-4D3D-8A90-F9CBA158B408}" srcOrd="1" destOrd="0" presId="urn:microsoft.com/office/officeart/2005/8/layout/cycle4#1"/>
    <dgm:cxn modelId="{38A48487-F74B-45A0-87A7-D6A4814DA77A}" type="presOf" srcId="{07840705-4DCF-4D58-8AA8-F1B1E5A8CEDB}" destId="{7ACFFFCC-7CC3-4A1A-A9D7-C6947D5547DA}" srcOrd="0" destOrd="1" presId="urn:microsoft.com/office/officeart/2005/8/layout/cycle4#1"/>
    <dgm:cxn modelId="{C3D05F42-A5C5-48A5-8644-74E7004739CC}" srcId="{DE301169-EEC9-47D2-A998-53D13F0B1C7D}" destId="{E6374A1A-0406-48B6-B932-40847ED1DE34}" srcOrd="0" destOrd="0" parTransId="{F5B5D4D3-1247-4AB7-8D21-D6CFE271C138}" sibTransId="{6FEA3FD6-476B-4E52-9778-FC351329F60A}"/>
    <dgm:cxn modelId="{04ABA435-A6D5-4CFE-BBC5-C42655932038}" srcId="{7FCA9691-C2C4-4431-A482-52D45F7863D3}" destId="{437DCF0C-71BF-4B13-97BE-3DE849B5CCF5}" srcOrd="3" destOrd="0" parTransId="{99F325A4-2145-4E5D-966D-E2837E8795B2}" sibTransId="{5B135D35-7E16-4E4F-B80B-0CA92313DCEF}"/>
    <dgm:cxn modelId="{DE97492D-C18E-4AF4-A601-F69380FE5BB4}" type="presOf" srcId="{B6EF35E0-6166-4A83-8D6F-80FE42B0FC16}" destId="{63113976-2A24-437D-A158-FB903863C0CE}" srcOrd="0" destOrd="0" presId="urn:microsoft.com/office/officeart/2005/8/layout/cycle4#1"/>
    <dgm:cxn modelId="{114FF280-2994-47A1-8306-4D09162EF0D7}" type="presOf" srcId="{E6374A1A-0406-48B6-B932-40847ED1DE34}" destId="{F0A39C22-A6D7-4BE2-8A93-7C43C0EA66D6}" srcOrd="1" destOrd="0" presId="urn:microsoft.com/office/officeart/2005/8/layout/cycle4#1"/>
    <dgm:cxn modelId="{D91DF07E-DDD4-474F-BF37-EDFDB9FC684A}" type="presOf" srcId="{7F799EEE-267A-49B3-9871-722792B4BE2C}" destId="{4BDF68BC-573F-4662-A0B0-2C1FC76E5A2F}" srcOrd="1" destOrd="0" presId="urn:microsoft.com/office/officeart/2005/8/layout/cycle4#1"/>
    <dgm:cxn modelId="{0BFF18ED-3A9A-4A80-BCFC-18D0F271CD59}" srcId="{F9098D0D-AEEC-442D-8781-9E7BF7954190}" destId="{07840705-4DCF-4D58-8AA8-F1B1E5A8CEDB}" srcOrd="1" destOrd="0" parTransId="{5C3E920A-CE48-439D-9E37-D10721187610}" sibTransId="{7A7D136D-5FBE-4B78-ABCF-FB28A262142B}"/>
    <dgm:cxn modelId="{82E1BA60-FB30-4870-9021-25EA19B82216}" srcId="{F9098D0D-AEEC-442D-8781-9E7BF7954190}" destId="{FD7F4154-46EB-4C8D-9559-8278644C5BBF}" srcOrd="0" destOrd="0" parTransId="{15D97E7C-4B40-4A75-BDED-1CBFD95B9473}" sibTransId="{1499398D-B377-49E2-9B28-AD9748AE0E68}"/>
    <dgm:cxn modelId="{EA2DBEB8-C324-4EDE-A588-8D15B6C36AFE}" type="presOf" srcId="{6AAF56C9-0B17-4DC6-B6DB-9F20E72F3C81}" destId="{E9141D9B-DFD4-4770-AE78-6903D2E42B94}" srcOrd="1" destOrd="0" presId="urn:microsoft.com/office/officeart/2005/8/layout/cycle4#1"/>
    <dgm:cxn modelId="{48C8B896-8BB3-4D66-9BCD-E60F1400D8EA}" type="presOf" srcId="{7FCA9691-C2C4-4431-A482-52D45F7863D3}" destId="{26611842-4FEE-4D81-ACC4-3D40AAFBEBDD}" srcOrd="0" destOrd="0" presId="urn:microsoft.com/office/officeart/2005/8/layout/cycle4#1"/>
    <dgm:cxn modelId="{C1744906-3E3A-45EC-BED0-A8FC8D72CAA7}" type="presOf" srcId="{07840705-4DCF-4D58-8AA8-F1B1E5A8CEDB}" destId="{A59CB526-4008-4D3D-8A90-F9CBA158B408}" srcOrd="1" destOrd="1" presId="urn:microsoft.com/office/officeart/2005/8/layout/cycle4#1"/>
    <dgm:cxn modelId="{87F54499-CACD-4044-9CA4-C37F4895A923}" type="presOf" srcId="{F9098D0D-AEEC-442D-8781-9E7BF7954190}" destId="{C0349B69-8F51-4022-AA03-6F1B9D61EB10}" srcOrd="0" destOrd="0" presId="urn:microsoft.com/office/officeart/2005/8/layout/cycle4#1"/>
    <dgm:cxn modelId="{CB76840F-BCF3-4FDF-A381-BAEDD3703FB0}" type="presOf" srcId="{7F799EEE-267A-49B3-9871-722792B4BE2C}" destId="{7E6DA37F-0A72-4E6D-93B0-9E41DC0F52C3}" srcOrd="0" destOrd="0" presId="urn:microsoft.com/office/officeart/2005/8/layout/cycle4#1"/>
    <dgm:cxn modelId="{EEE69074-858F-4CD4-A9D2-A8D7A8EBCAF7}" srcId="{7FCA9691-C2C4-4431-A482-52D45F7863D3}" destId="{F9098D0D-AEEC-442D-8781-9E7BF7954190}" srcOrd="0" destOrd="0" parTransId="{AF43DF41-6A44-4F69-99C8-6BE5FE536CB5}" sibTransId="{93B35017-3589-4779-B987-8C657D53192D}"/>
    <dgm:cxn modelId="{FFE52BE1-5211-4D6A-9DDB-9E47A0349B10}" type="presParOf" srcId="{26611842-4FEE-4D81-ACC4-3D40AAFBEBDD}" destId="{D8E81C48-41F4-418D-9FB6-B446780187DF}" srcOrd="0" destOrd="0" presId="urn:microsoft.com/office/officeart/2005/8/layout/cycle4#1"/>
    <dgm:cxn modelId="{6B1F6E03-3838-40B0-8885-5653C5CF30EC}" type="presParOf" srcId="{D8E81C48-41F4-418D-9FB6-B446780187DF}" destId="{D20EB5C8-699C-43CD-A645-4DA54CC1569E}" srcOrd="0" destOrd="0" presId="urn:microsoft.com/office/officeart/2005/8/layout/cycle4#1"/>
    <dgm:cxn modelId="{0C4302F8-9556-4BB5-8E4D-89AD02378AA6}" type="presParOf" srcId="{D20EB5C8-699C-43CD-A645-4DA54CC1569E}" destId="{7ACFFFCC-7CC3-4A1A-A9D7-C6947D5547DA}" srcOrd="0" destOrd="0" presId="urn:microsoft.com/office/officeart/2005/8/layout/cycle4#1"/>
    <dgm:cxn modelId="{4E4122BF-D1EC-45A4-98D3-10A69FD65259}" type="presParOf" srcId="{D20EB5C8-699C-43CD-A645-4DA54CC1569E}" destId="{A59CB526-4008-4D3D-8A90-F9CBA158B408}" srcOrd="1" destOrd="0" presId="urn:microsoft.com/office/officeart/2005/8/layout/cycle4#1"/>
    <dgm:cxn modelId="{A8B004DD-D296-44FE-94E1-E004C74727CA}" type="presParOf" srcId="{D8E81C48-41F4-418D-9FB6-B446780187DF}" destId="{13BF1FE5-23BC-46C3-977B-BD83568C7BEE}" srcOrd="1" destOrd="0" presId="urn:microsoft.com/office/officeart/2005/8/layout/cycle4#1"/>
    <dgm:cxn modelId="{362EAAF1-80EA-4EA1-9365-7946D824DE52}" type="presParOf" srcId="{13BF1FE5-23BC-46C3-977B-BD83568C7BEE}" destId="{7E6DA37F-0A72-4E6D-93B0-9E41DC0F52C3}" srcOrd="0" destOrd="0" presId="urn:microsoft.com/office/officeart/2005/8/layout/cycle4#1"/>
    <dgm:cxn modelId="{B102C5C3-F3B0-4191-A1D9-4FD855D090CD}" type="presParOf" srcId="{13BF1FE5-23BC-46C3-977B-BD83568C7BEE}" destId="{4BDF68BC-573F-4662-A0B0-2C1FC76E5A2F}" srcOrd="1" destOrd="0" presId="urn:microsoft.com/office/officeart/2005/8/layout/cycle4#1"/>
    <dgm:cxn modelId="{161F7443-6C08-4D96-9D3D-98C1206AA685}" type="presParOf" srcId="{D8E81C48-41F4-418D-9FB6-B446780187DF}" destId="{63DF4E0E-4199-4695-A0B6-4A07AD88315D}" srcOrd="2" destOrd="0" presId="urn:microsoft.com/office/officeart/2005/8/layout/cycle4#1"/>
    <dgm:cxn modelId="{34E04890-AA6D-41FC-B424-0DE0F7EA0771}" type="presParOf" srcId="{63DF4E0E-4199-4695-A0B6-4A07AD88315D}" destId="{54EDC85B-C9A4-470D-8D20-DB6A59F5552C}" srcOrd="0" destOrd="0" presId="urn:microsoft.com/office/officeart/2005/8/layout/cycle4#1"/>
    <dgm:cxn modelId="{6AA20AEC-E89D-4403-9801-05FF69778679}" type="presParOf" srcId="{63DF4E0E-4199-4695-A0B6-4A07AD88315D}" destId="{F0A39C22-A6D7-4BE2-8A93-7C43C0EA66D6}" srcOrd="1" destOrd="0" presId="urn:microsoft.com/office/officeart/2005/8/layout/cycle4#1"/>
    <dgm:cxn modelId="{B5ABAF11-42CE-49A7-9975-83D414293074}" type="presParOf" srcId="{D8E81C48-41F4-418D-9FB6-B446780187DF}" destId="{F56A8C0D-CDEC-4237-AD89-30401A8A70AE}" srcOrd="3" destOrd="0" presId="urn:microsoft.com/office/officeart/2005/8/layout/cycle4#1"/>
    <dgm:cxn modelId="{3BE8502F-CB87-42FC-8E45-0CD9F18A32E5}" type="presParOf" srcId="{F56A8C0D-CDEC-4237-AD89-30401A8A70AE}" destId="{1F29EC87-AD43-4D7C-955E-B898FD37CF74}" srcOrd="0" destOrd="0" presId="urn:microsoft.com/office/officeart/2005/8/layout/cycle4#1"/>
    <dgm:cxn modelId="{89C27440-9FE4-4D58-BD33-1C54D7BFE3D3}" type="presParOf" srcId="{F56A8C0D-CDEC-4237-AD89-30401A8A70AE}" destId="{E9141D9B-DFD4-4770-AE78-6903D2E42B94}" srcOrd="1" destOrd="0" presId="urn:microsoft.com/office/officeart/2005/8/layout/cycle4#1"/>
    <dgm:cxn modelId="{94AC5561-59B2-42C2-B64F-927A58419D8E}" type="presParOf" srcId="{D8E81C48-41F4-418D-9FB6-B446780187DF}" destId="{2CE46AD9-9C9E-41B5-A44D-FB9E8AA92DC2}" srcOrd="4" destOrd="0" presId="urn:microsoft.com/office/officeart/2005/8/layout/cycle4#1"/>
    <dgm:cxn modelId="{896D24A7-AC76-49C8-B245-87DDBC8CFE3C}" type="presParOf" srcId="{26611842-4FEE-4D81-ACC4-3D40AAFBEBDD}" destId="{A930C0A8-A341-494C-8492-D4F624D82C99}" srcOrd="1" destOrd="0" presId="urn:microsoft.com/office/officeart/2005/8/layout/cycle4#1"/>
    <dgm:cxn modelId="{3506179F-EE83-40AD-9C8D-2337DCE4DA64}" type="presParOf" srcId="{A930C0A8-A341-494C-8492-D4F624D82C99}" destId="{C0349B69-8F51-4022-AA03-6F1B9D61EB10}" srcOrd="0" destOrd="0" presId="urn:microsoft.com/office/officeart/2005/8/layout/cycle4#1"/>
    <dgm:cxn modelId="{4BFB02CB-F345-415A-9826-AA5AB19014C2}" type="presParOf" srcId="{A930C0A8-A341-494C-8492-D4F624D82C99}" destId="{63113976-2A24-437D-A158-FB903863C0CE}" srcOrd="1" destOrd="0" presId="urn:microsoft.com/office/officeart/2005/8/layout/cycle4#1"/>
    <dgm:cxn modelId="{63E17BDD-7256-4D7F-908C-4B2C170869FF}" type="presParOf" srcId="{A930C0A8-A341-494C-8492-D4F624D82C99}" destId="{B772EFA3-641D-4FCF-8AC8-3B7760549EC6}" srcOrd="2" destOrd="0" presId="urn:microsoft.com/office/officeart/2005/8/layout/cycle4#1"/>
    <dgm:cxn modelId="{1CFEA366-AF23-4534-A786-1F39E87997D1}" type="presParOf" srcId="{A930C0A8-A341-494C-8492-D4F624D82C99}" destId="{42F7D303-141C-4345-8D40-31E92DB2E440}" srcOrd="3" destOrd="0" presId="urn:microsoft.com/office/officeart/2005/8/layout/cycle4#1"/>
    <dgm:cxn modelId="{69B0610E-776C-4268-9EE6-54FD9E7B2D48}" type="presParOf" srcId="{A930C0A8-A341-494C-8492-D4F624D82C99}" destId="{8A8C578F-2287-4ABD-8DE0-67F1EB455BDD}" srcOrd="4" destOrd="0" presId="urn:microsoft.com/office/officeart/2005/8/layout/cycle4#1"/>
    <dgm:cxn modelId="{A4A09033-349A-4676-B855-ABF0EAFD3C63}" type="presParOf" srcId="{26611842-4FEE-4D81-ACC4-3D40AAFBEBDD}" destId="{0EDD0AA7-0F7E-4E3F-BD92-3AFBDDABC675}" srcOrd="2" destOrd="0" presId="urn:microsoft.com/office/officeart/2005/8/layout/cycle4#1"/>
    <dgm:cxn modelId="{6E81BBD2-5F8D-453F-BCBE-C0AE91471571}" type="presParOf" srcId="{26611842-4FEE-4D81-ACC4-3D40AAFBEBDD}" destId="{0C4D9DA6-26DE-4CB7-B295-F31D31E65BD1}" srcOrd="3" destOrd="0" presId="urn:microsoft.com/office/officeart/2005/8/layout/cycle4#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BC2331-2E2A-46C7-90A3-E0B8A9F35F2E}"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s-ES"/>
        </a:p>
      </dgm:t>
    </dgm:pt>
    <dgm:pt modelId="{3E5C881B-2FCB-47F2-9446-846F9B362426}">
      <dgm:prSet phldrT="[Texto]">
        <dgm:style>
          <a:lnRef idx="0">
            <a:schemeClr val="accent5"/>
          </a:lnRef>
          <a:fillRef idx="3">
            <a:schemeClr val="accent5"/>
          </a:fillRef>
          <a:effectRef idx="3">
            <a:schemeClr val="accent5"/>
          </a:effectRef>
          <a:fontRef idx="minor">
            <a:schemeClr val="lt1"/>
          </a:fontRef>
        </dgm:style>
      </dgm:prSet>
      <dgm:spPr>
        <a:effectLst>
          <a:glow rad="101600">
            <a:schemeClr val="accent5">
              <a:satMod val="175000"/>
              <a:alpha val="40000"/>
            </a:schemeClr>
          </a:glow>
        </a:effectLst>
      </dgm:spPr>
      <dgm:t>
        <a:bodyPr/>
        <a:lstStyle/>
        <a:p>
          <a:r>
            <a:rPr lang="es-ES"/>
            <a:t>Estructura Organizacional</a:t>
          </a:r>
        </a:p>
      </dgm:t>
    </dgm:pt>
    <dgm:pt modelId="{FFA3CD07-E307-4D35-AE30-2505B3227412}" type="parTrans" cxnId="{F1B1DAD8-27EC-4D4C-8CE0-893E19DA14F8}">
      <dgm:prSet/>
      <dgm:spPr/>
      <dgm:t>
        <a:bodyPr/>
        <a:lstStyle/>
        <a:p>
          <a:endParaRPr lang="es-ES"/>
        </a:p>
      </dgm:t>
    </dgm:pt>
    <dgm:pt modelId="{ADF10A76-D072-415F-AB27-DA6C05D17103}" type="sibTrans" cxnId="{F1B1DAD8-27EC-4D4C-8CE0-893E19DA14F8}">
      <dgm:prSet/>
      <dgm:spPr/>
      <dgm:t>
        <a:bodyPr/>
        <a:lstStyle/>
        <a:p>
          <a:endParaRPr lang="es-ES"/>
        </a:p>
      </dgm:t>
    </dgm:pt>
    <dgm:pt modelId="{B8E75FAE-3701-4B34-BD1D-EE0F884E015D}">
      <dgm:prSet phldrT="[Texto]">
        <dgm:style>
          <a:lnRef idx="0">
            <a:schemeClr val="accent5"/>
          </a:lnRef>
          <a:fillRef idx="3">
            <a:schemeClr val="accent5"/>
          </a:fillRef>
          <a:effectRef idx="3">
            <a:schemeClr val="accent5"/>
          </a:effectRef>
          <a:fontRef idx="minor">
            <a:schemeClr val="lt1"/>
          </a:fontRef>
        </dgm:style>
      </dgm:prSet>
      <dgm:spPr>
        <a:effectLst>
          <a:glow rad="101600">
            <a:schemeClr val="accent5">
              <a:satMod val="175000"/>
              <a:alpha val="40000"/>
            </a:schemeClr>
          </a:glow>
        </a:effectLst>
      </dgm:spPr>
      <dgm:t>
        <a:bodyPr/>
        <a:lstStyle/>
        <a:p>
          <a:r>
            <a:rPr lang="es-ES"/>
            <a:t>Planificación (Estrategia)</a:t>
          </a:r>
        </a:p>
      </dgm:t>
    </dgm:pt>
    <dgm:pt modelId="{1EAE8DCC-F947-4EB7-B740-904AD4DF3717}" type="parTrans" cxnId="{6125C7BE-8A31-4ECB-9240-8AA26A64C4E3}">
      <dgm:prSet/>
      <dgm:spPr/>
      <dgm:t>
        <a:bodyPr/>
        <a:lstStyle/>
        <a:p>
          <a:endParaRPr lang="es-ES"/>
        </a:p>
      </dgm:t>
    </dgm:pt>
    <dgm:pt modelId="{50C3FADB-D9D5-401E-88F7-D1AF1798BC75}" type="sibTrans" cxnId="{6125C7BE-8A31-4ECB-9240-8AA26A64C4E3}">
      <dgm:prSet/>
      <dgm:spPr/>
      <dgm:t>
        <a:bodyPr/>
        <a:lstStyle/>
        <a:p>
          <a:endParaRPr lang="es-ES"/>
        </a:p>
      </dgm:t>
    </dgm:pt>
    <dgm:pt modelId="{0B8DE195-CC9F-489A-854E-392FF06F3FA4}">
      <dgm:prSet phldrT="[Texto]">
        <dgm:style>
          <a:lnRef idx="0">
            <a:schemeClr val="accent5"/>
          </a:lnRef>
          <a:fillRef idx="3">
            <a:schemeClr val="accent5"/>
          </a:fillRef>
          <a:effectRef idx="3">
            <a:schemeClr val="accent5"/>
          </a:effectRef>
          <a:fontRef idx="minor">
            <a:schemeClr val="lt1"/>
          </a:fontRef>
        </dgm:style>
      </dgm:prSet>
      <dgm:spPr>
        <a:effectLst>
          <a:glow rad="101600">
            <a:schemeClr val="accent5">
              <a:satMod val="175000"/>
              <a:alpha val="40000"/>
            </a:schemeClr>
          </a:glow>
        </a:effectLst>
      </dgm:spPr>
      <dgm:t>
        <a:bodyPr/>
        <a:lstStyle/>
        <a:p>
          <a:r>
            <a:rPr lang="es-ES"/>
            <a:t>Recursos</a:t>
          </a:r>
        </a:p>
      </dgm:t>
    </dgm:pt>
    <dgm:pt modelId="{E44BC6BC-3A8A-4B25-97E8-DD46FB5DB1F7}" type="parTrans" cxnId="{32ADA328-5543-4E53-8268-6A483964CEBA}">
      <dgm:prSet/>
      <dgm:spPr/>
      <dgm:t>
        <a:bodyPr/>
        <a:lstStyle/>
        <a:p>
          <a:endParaRPr lang="es-ES"/>
        </a:p>
      </dgm:t>
    </dgm:pt>
    <dgm:pt modelId="{25504F15-490A-4A3B-A2D4-725B67D4D32C}" type="sibTrans" cxnId="{32ADA328-5543-4E53-8268-6A483964CEBA}">
      <dgm:prSet/>
      <dgm:spPr/>
      <dgm:t>
        <a:bodyPr/>
        <a:lstStyle/>
        <a:p>
          <a:endParaRPr lang="es-ES"/>
        </a:p>
      </dgm:t>
    </dgm:pt>
    <dgm:pt modelId="{AA735148-D8FF-4187-8A2F-1B941C8CAC9B}">
      <dgm:prSet phldrT="[Texto]">
        <dgm:style>
          <a:lnRef idx="0">
            <a:schemeClr val="accent5"/>
          </a:lnRef>
          <a:fillRef idx="3">
            <a:schemeClr val="accent5"/>
          </a:fillRef>
          <a:effectRef idx="3">
            <a:schemeClr val="accent5"/>
          </a:effectRef>
          <a:fontRef idx="minor">
            <a:schemeClr val="lt1"/>
          </a:fontRef>
        </dgm:style>
      </dgm:prSet>
      <dgm:spPr>
        <a:effectLst>
          <a:glow rad="101600">
            <a:schemeClr val="accent5">
              <a:satMod val="175000"/>
              <a:alpha val="40000"/>
            </a:schemeClr>
          </a:glow>
        </a:effectLst>
      </dgm:spPr>
      <dgm:t>
        <a:bodyPr/>
        <a:lstStyle/>
        <a:p>
          <a:r>
            <a:rPr lang="es-ES"/>
            <a:t>Procesos</a:t>
          </a:r>
        </a:p>
      </dgm:t>
    </dgm:pt>
    <dgm:pt modelId="{488D43DE-6682-4C17-9EE4-0FD8AFD3B7FD}" type="parTrans" cxnId="{C6A8384A-A230-42E3-A039-F282C2267C05}">
      <dgm:prSet/>
      <dgm:spPr/>
      <dgm:t>
        <a:bodyPr/>
        <a:lstStyle/>
        <a:p>
          <a:endParaRPr lang="es-ES"/>
        </a:p>
      </dgm:t>
    </dgm:pt>
    <dgm:pt modelId="{1D5E8240-FC22-4A65-857D-48C771E1D7E2}" type="sibTrans" cxnId="{C6A8384A-A230-42E3-A039-F282C2267C05}">
      <dgm:prSet/>
      <dgm:spPr/>
      <dgm:t>
        <a:bodyPr/>
        <a:lstStyle/>
        <a:p>
          <a:endParaRPr lang="es-ES"/>
        </a:p>
      </dgm:t>
    </dgm:pt>
    <dgm:pt modelId="{FB57F992-DE91-48EF-A25E-120EAFEFD255}">
      <dgm:prSet phldrT="[Texto]">
        <dgm:style>
          <a:lnRef idx="0">
            <a:schemeClr val="accent5"/>
          </a:lnRef>
          <a:fillRef idx="3">
            <a:schemeClr val="accent5"/>
          </a:fillRef>
          <a:effectRef idx="3">
            <a:schemeClr val="accent5"/>
          </a:effectRef>
          <a:fontRef idx="minor">
            <a:schemeClr val="lt1"/>
          </a:fontRef>
        </dgm:style>
      </dgm:prSet>
      <dgm:spPr>
        <a:effectLst>
          <a:glow rad="101600">
            <a:schemeClr val="accent5">
              <a:satMod val="175000"/>
              <a:alpha val="40000"/>
            </a:schemeClr>
          </a:glow>
        </a:effectLst>
      </dgm:spPr>
      <dgm:t>
        <a:bodyPr/>
        <a:lstStyle/>
        <a:p>
          <a:r>
            <a:rPr lang="es-ES"/>
            <a:t>Procedimientos</a:t>
          </a:r>
        </a:p>
      </dgm:t>
    </dgm:pt>
    <dgm:pt modelId="{2597F547-8570-49AA-A138-E5E35701C7FA}" type="parTrans" cxnId="{C90C236B-3AC4-47D2-A3E5-3E695338F110}">
      <dgm:prSet/>
      <dgm:spPr/>
      <dgm:t>
        <a:bodyPr/>
        <a:lstStyle/>
        <a:p>
          <a:endParaRPr lang="es-ES"/>
        </a:p>
      </dgm:t>
    </dgm:pt>
    <dgm:pt modelId="{99C95E6F-246C-42CC-9AB7-8C445DCDD4B8}" type="sibTrans" cxnId="{C90C236B-3AC4-47D2-A3E5-3E695338F110}">
      <dgm:prSet/>
      <dgm:spPr/>
      <dgm:t>
        <a:bodyPr/>
        <a:lstStyle/>
        <a:p>
          <a:endParaRPr lang="es-ES"/>
        </a:p>
      </dgm:t>
    </dgm:pt>
    <dgm:pt modelId="{763F1354-95A1-4F10-941C-9EF7343E95AB}" type="pres">
      <dgm:prSet presAssocID="{7ABC2331-2E2A-46C7-90A3-E0B8A9F35F2E}" presName="diagram" presStyleCnt="0">
        <dgm:presLayoutVars>
          <dgm:dir/>
          <dgm:resizeHandles val="exact"/>
        </dgm:presLayoutVars>
      </dgm:prSet>
      <dgm:spPr/>
      <dgm:t>
        <a:bodyPr/>
        <a:lstStyle/>
        <a:p>
          <a:endParaRPr lang="es-EC"/>
        </a:p>
      </dgm:t>
    </dgm:pt>
    <dgm:pt modelId="{396CD67D-FDFA-4935-9A73-9F9B8E378433}" type="pres">
      <dgm:prSet presAssocID="{3E5C881B-2FCB-47F2-9446-846F9B362426}" presName="node" presStyleLbl="node1" presStyleIdx="0" presStyleCnt="5">
        <dgm:presLayoutVars>
          <dgm:bulletEnabled val="1"/>
        </dgm:presLayoutVars>
      </dgm:prSet>
      <dgm:spPr/>
      <dgm:t>
        <a:bodyPr/>
        <a:lstStyle/>
        <a:p>
          <a:endParaRPr lang="es-EC"/>
        </a:p>
      </dgm:t>
    </dgm:pt>
    <dgm:pt modelId="{192759C8-9445-40C1-A8E4-1A595E52F946}" type="pres">
      <dgm:prSet presAssocID="{ADF10A76-D072-415F-AB27-DA6C05D17103}" presName="sibTrans" presStyleCnt="0"/>
      <dgm:spPr/>
    </dgm:pt>
    <dgm:pt modelId="{8427E9B3-8CBD-4609-BC38-1F3B4D0ADAE4}" type="pres">
      <dgm:prSet presAssocID="{B8E75FAE-3701-4B34-BD1D-EE0F884E015D}" presName="node" presStyleLbl="node1" presStyleIdx="1" presStyleCnt="5">
        <dgm:presLayoutVars>
          <dgm:bulletEnabled val="1"/>
        </dgm:presLayoutVars>
      </dgm:prSet>
      <dgm:spPr/>
      <dgm:t>
        <a:bodyPr/>
        <a:lstStyle/>
        <a:p>
          <a:endParaRPr lang="es-EC"/>
        </a:p>
      </dgm:t>
    </dgm:pt>
    <dgm:pt modelId="{D5B1615E-088D-434D-BBB4-2E1F8BC9550B}" type="pres">
      <dgm:prSet presAssocID="{50C3FADB-D9D5-401E-88F7-D1AF1798BC75}" presName="sibTrans" presStyleCnt="0"/>
      <dgm:spPr/>
    </dgm:pt>
    <dgm:pt modelId="{3306F5E0-CDF6-4024-AE36-13302E7BE5E4}" type="pres">
      <dgm:prSet presAssocID="{0B8DE195-CC9F-489A-854E-392FF06F3FA4}" presName="node" presStyleLbl="node1" presStyleIdx="2" presStyleCnt="5">
        <dgm:presLayoutVars>
          <dgm:bulletEnabled val="1"/>
        </dgm:presLayoutVars>
      </dgm:prSet>
      <dgm:spPr/>
      <dgm:t>
        <a:bodyPr/>
        <a:lstStyle/>
        <a:p>
          <a:endParaRPr lang="es-EC"/>
        </a:p>
      </dgm:t>
    </dgm:pt>
    <dgm:pt modelId="{57581751-BD5F-4A73-8659-24DA866A5B41}" type="pres">
      <dgm:prSet presAssocID="{25504F15-490A-4A3B-A2D4-725B67D4D32C}" presName="sibTrans" presStyleCnt="0"/>
      <dgm:spPr/>
    </dgm:pt>
    <dgm:pt modelId="{F54D2CEB-C0C3-4405-A11B-4582F017D03B}" type="pres">
      <dgm:prSet presAssocID="{AA735148-D8FF-4187-8A2F-1B941C8CAC9B}" presName="node" presStyleLbl="node1" presStyleIdx="3" presStyleCnt="5">
        <dgm:presLayoutVars>
          <dgm:bulletEnabled val="1"/>
        </dgm:presLayoutVars>
      </dgm:prSet>
      <dgm:spPr/>
      <dgm:t>
        <a:bodyPr/>
        <a:lstStyle/>
        <a:p>
          <a:endParaRPr lang="es-EC"/>
        </a:p>
      </dgm:t>
    </dgm:pt>
    <dgm:pt modelId="{6031128D-4687-48F5-A22F-8567A35E172F}" type="pres">
      <dgm:prSet presAssocID="{1D5E8240-FC22-4A65-857D-48C771E1D7E2}" presName="sibTrans" presStyleCnt="0"/>
      <dgm:spPr/>
    </dgm:pt>
    <dgm:pt modelId="{5D6944B8-3DDE-4DA2-BC43-F9EBA8120639}" type="pres">
      <dgm:prSet presAssocID="{FB57F992-DE91-48EF-A25E-120EAFEFD255}" presName="node" presStyleLbl="node1" presStyleIdx="4" presStyleCnt="5">
        <dgm:presLayoutVars>
          <dgm:bulletEnabled val="1"/>
        </dgm:presLayoutVars>
      </dgm:prSet>
      <dgm:spPr/>
      <dgm:t>
        <a:bodyPr/>
        <a:lstStyle/>
        <a:p>
          <a:endParaRPr lang="es-EC"/>
        </a:p>
      </dgm:t>
    </dgm:pt>
  </dgm:ptLst>
  <dgm:cxnLst>
    <dgm:cxn modelId="{32ADA328-5543-4E53-8268-6A483964CEBA}" srcId="{7ABC2331-2E2A-46C7-90A3-E0B8A9F35F2E}" destId="{0B8DE195-CC9F-489A-854E-392FF06F3FA4}" srcOrd="2" destOrd="0" parTransId="{E44BC6BC-3A8A-4B25-97E8-DD46FB5DB1F7}" sibTransId="{25504F15-490A-4A3B-A2D4-725B67D4D32C}"/>
    <dgm:cxn modelId="{BB092BB5-19A9-4C97-AAC0-E7A62D0BFE56}" type="presOf" srcId="{7ABC2331-2E2A-46C7-90A3-E0B8A9F35F2E}" destId="{763F1354-95A1-4F10-941C-9EF7343E95AB}" srcOrd="0" destOrd="0" presId="urn:microsoft.com/office/officeart/2005/8/layout/default#1"/>
    <dgm:cxn modelId="{34DA3C14-5822-4CA4-8923-7C5EAED886EF}" type="presOf" srcId="{3E5C881B-2FCB-47F2-9446-846F9B362426}" destId="{396CD67D-FDFA-4935-9A73-9F9B8E378433}" srcOrd="0" destOrd="0" presId="urn:microsoft.com/office/officeart/2005/8/layout/default#1"/>
    <dgm:cxn modelId="{281B9F47-C83C-444E-9179-0A7AAB3DC45D}" type="presOf" srcId="{B8E75FAE-3701-4B34-BD1D-EE0F884E015D}" destId="{8427E9B3-8CBD-4609-BC38-1F3B4D0ADAE4}" srcOrd="0" destOrd="0" presId="urn:microsoft.com/office/officeart/2005/8/layout/default#1"/>
    <dgm:cxn modelId="{F1B1DAD8-27EC-4D4C-8CE0-893E19DA14F8}" srcId="{7ABC2331-2E2A-46C7-90A3-E0B8A9F35F2E}" destId="{3E5C881B-2FCB-47F2-9446-846F9B362426}" srcOrd="0" destOrd="0" parTransId="{FFA3CD07-E307-4D35-AE30-2505B3227412}" sibTransId="{ADF10A76-D072-415F-AB27-DA6C05D17103}"/>
    <dgm:cxn modelId="{6125C7BE-8A31-4ECB-9240-8AA26A64C4E3}" srcId="{7ABC2331-2E2A-46C7-90A3-E0B8A9F35F2E}" destId="{B8E75FAE-3701-4B34-BD1D-EE0F884E015D}" srcOrd="1" destOrd="0" parTransId="{1EAE8DCC-F947-4EB7-B740-904AD4DF3717}" sibTransId="{50C3FADB-D9D5-401E-88F7-D1AF1798BC75}"/>
    <dgm:cxn modelId="{C90C236B-3AC4-47D2-A3E5-3E695338F110}" srcId="{7ABC2331-2E2A-46C7-90A3-E0B8A9F35F2E}" destId="{FB57F992-DE91-48EF-A25E-120EAFEFD255}" srcOrd="4" destOrd="0" parTransId="{2597F547-8570-49AA-A138-E5E35701C7FA}" sibTransId="{99C95E6F-246C-42CC-9AB7-8C445DCDD4B8}"/>
    <dgm:cxn modelId="{1C319A95-59B6-4891-91FB-BDDAC9D7128D}" type="presOf" srcId="{FB57F992-DE91-48EF-A25E-120EAFEFD255}" destId="{5D6944B8-3DDE-4DA2-BC43-F9EBA8120639}" srcOrd="0" destOrd="0" presId="urn:microsoft.com/office/officeart/2005/8/layout/default#1"/>
    <dgm:cxn modelId="{814F550C-11DC-43CB-961B-38DD4A243677}" type="presOf" srcId="{AA735148-D8FF-4187-8A2F-1B941C8CAC9B}" destId="{F54D2CEB-C0C3-4405-A11B-4582F017D03B}" srcOrd="0" destOrd="0" presId="urn:microsoft.com/office/officeart/2005/8/layout/default#1"/>
    <dgm:cxn modelId="{2A215922-F388-4C6C-9C09-26BA73F786D9}" type="presOf" srcId="{0B8DE195-CC9F-489A-854E-392FF06F3FA4}" destId="{3306F5E0-CDF6-4024-AE36-13302E7BE5E4}" srcOrd="0" destOrd="0" presId="urn:microsoft.com/office/officeart/2005/8/layout/default#1"/>
    <dgm:cxn modelId="{C6A8384A-A230-42E3-A039-F282C2267C05}" srcId="{7ABC2331-2E2A-46C7-90A3-E0B8A9F35F2E}" destId="{AA735148-D8FF-4187-8A2F-1B941C8CAC9B}" srcOrd="3" destOrd="0" parTransId="{488D43DE-6682-4C17-9EE4-0FD8AFD3B7FD}" sibTransId="{1D5E8240-FC22-4A65-857D-48C771E1D7E2}"/>
    <dgm:cxn modelId="{26679AB8-F3DC-4B8A-A49E-3B744A34BF62}" type="presParOf" srcId="{763F1354-95A1-4F10-941C-9EF7343E95AB}" destId="{396CD67D-FDFA-4935-9A73-9F9B8E378433}" srcOrd="0" destOrd="0" presId="urn:microsoft.com/office/officeart/2005/8/layout/default#1"/>
    <dgm:cxn modelId="{9FA0E10D-8AFB-4150-A58E-F8D003BC250E}" type="presParOf" srcId="{763F1354-95A1-4F10-941C-9EF7343E95AB}" destId="{192759C8-9445-40C1-A8E4-1A595E52F946}" srcOrd="1" destOrd="0" presId="urn:microsoft.com/office/officeart/2005/8/layout/default#1"/>
    <dgm:cxn modelId="{4D80CF24-1B75-4A5A-BFBC-3B5C2D697A5C}" type="presParOf" srcId="{763F1354-95A1-4F10-941C-9EF7343E95AB}" destId="{8427E9B3-8CBD-4609-BC38-1F3B4D0ADAE4}" srcOrd="2" destOrd="0" presId="urn:microsoft.com/office/officeart/2005/8/layout/default#1"/>
    <dgm:cxn modelId="{2C16895F-3386-4EBF-950E-1323850B6AD0}" type="presParOf" srcId="{763F1354-95A1-4F10-941C-9EF7343E95AB}" destId="{D5B1615E-088D-434D-BBB4-2E1F8BC9550B}" srcOrd="3" destOrd="0" presId="urn:microsoft.com/office/officeart/2005/8/layout/default#1"/>
    <dgm:cxn modelId="{D6CF9DB9-6ECB-45B5-92D9-9AFCB0F2C923}" type="presParOf" srcId="{763F1354-95A1-4F10-941C-9EF7343E95AB}" destId="{3306F5E0-CDF6-4024-AE36-13302E7BE5E4}" srcOrd="4" destOrd="0" presId="urn:microsoft.com/office/officeart/2005/8/layout/default#1"/>
    <dgm:cxn modelId="{939E30B0-691C-479E-9A94-B5780CB6D28C}" type="presParOf" srcId="{763F1354-95A1-4F10-941C-9EF7343E95AB}" destId="{57581751-BD5F-4A73-8659-24DA866A5B41}" srcOrd="5" destOrd="0" presId="urn:microsoft.com/office/officeart/2005/8/layout/default#1"/>
    <dgm:cxn modelId="{094CC553-D9D5-4180-B30B-9CD6AB245825}" type="presParOf" srcId="{763F1354-95A1-4F10-941C-9EF7343E95AB}" destId="{F54D2CEB-C0C3-4405-A11B-4582F017D03B}" srcOrd="6" destOrd="0" presId="urn:microsoft.com/office/officeart/2005/8/layout/default#1"/>
    <dgm:cxn modelId="{57A84680-FAEF-4224-A35E-D0F1258AA405}" type="presParOf" srcId="{763F1354-95A1-4F10-941C-9EF7343E95AB}" destId="{6031128D-4687-48F5-A22F-8567A35E172F}" srcOrd="7" destOrd="0" presId="urn:microsoft.com/office/officeart/2005/8/layout/default#1"/>
    <dgm:cxn modelId="{61586345-6FE8-4C59-A440-DECBFF663385}" type="presParOf" srcId="{763F1354-95A1-4F10-941C-9EF7343E95AB}" destId="{5D6944B8-3DDE-4DA2-BC43-F9EBA8120639}" srcOrd="8" destOrd="0" presId="urn:microsoft.com/office/officeart/2005/8/layout/defaul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DC85B-C9A4-470D-8D20-DB6A59F5552C}">
      <dsp:nvSpPr>
        <dsp:cNvPr id="0" name=""/>
        <dsp:cNvSpPr/>
      </dsp:nvSpPr>
      <dsp:spPr>
        <a:xfrm>
          <a:off x="3160585" y="2234564"/>
          <a:ext cx="1623345" cy="105156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¿La cosas pasaron según se planificaron?</a:t>
          </a:r>
        </a:p>
      </dsp:txBody>
      <dsp:txXfrm>
        <a:off x="3670688" y="2520553"/>
        <a:ext cx="1090144" cy="742472"/>
      </dsp:txXfrm>
    </dsp:sp>
    <dsp:sp modelId="{1F29EC87-AD43-4D7C-955E-B898FD37CF74}">
      <dsp:nvSpPr>
        <dsp:cNvPr id="0" name=""/>
        <dsp:cNvSpPr/>
      </dsp:nvSpPr>
      <dsp:spPr>
        <a:xfrm>
          <a:off x="511968" y="2234564"/>
          <a:ext cx="1623345" cy="105156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311150">
            <a:lnSpc>
              <a:spcPct val="90000"/>
            </a:lnSpc>
            <a:spcBef>
              <a:spcPct val="0"/>
            </a:spcBef>
            <a:spcAft>
              <a:spcPct val="15000"/>
            </a:spcAft>
            <a:buChar char="••"/>
          </a:pPr>
          <a:r>
            <a:rPr lang="es-EC" sz="700" kern="1200"/>
            <a:t>¿</a:t>
          </a:r>
          <a:r>
            <a:rPr lang="es-EC" sz="900" kern="1200">
              <a:latin typeface="Arial" pitchFamily="34" charset="0"/>
              <a:cs typeface="Arial" pitchFamily="34" charset="0"/>
            </a:rPr>
            <a:t>cómo mejorar la próxima vez?</a:t>
          </a:r>
        </a:p>
      </dsp:txBody>
      <dsp:txXfrm>
        <a:off x="535067" y="2520553"/>
        <a:ext cx="1090144" cy="742472"/>
      </dsp:txXfrm>
    </dsp:sp>
    <dsp:sp modelId="{7E6DA37F-0A72-4E6D-93B0-9E41DC0F52C3}">
      <dsp:nvSpPr>
        <dsp:cNvPr id="0" name=""/>
        <dsp:cNvSpPr/>
      </dsp:nvSpPr>
      <dsp:spPr>
        <a:xfrm>
          <a:off x="3160585" y="0"/>
          <a:ext cx="1623345" cy="105156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Hacer lo planificado</a:t>
          </a:r>
        </a:p>
      </dsp:txBody>
      <dsp:txXfrm>
        <a:off x="3670688" y="23099"/>
        <a:ext cx="1090144" cy="742472"/>
      </dsp:txXfrm>
    </dsp:sp>
    <dsp:sp modelId="{7ACFFFCC-7CC3-4A1A-A9D7-C6947D5547DA}">
      <dsp:nvSpPr>
        <dsp:cNvPr id="0" name=""/>
        <dsp:cNvSpPr/>
      </dsp:nvSpPr>
      <dsp:spPr>
        <a:xfrm>
          <a:off x="511968" y="0"/>
          <a:ext cx="1623345" cy="105156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311150">
            <a:lnSpc>
              <a:spcPct val="90000"/>
            </a:lnSpc>
            <a:spcBef>
              <a:spcPct val="0"/>
            </a:spcBef>
            <a:spcAft>
              <a:spcPct val="15000"/>
            </a:spcAft>
            <a:buChar char="••"/>
          </a:pPr>
          <a:r>
            <a:rPr lang="es-EC" sz="700" kern="1200"/>
            <a:t>¿</a:t>
          </a:r>
          <a:r>
            <a:rPr lang="es-EC" sz="900" kern="1200">
              <a:latin typeface="Arial" pitchFamily="34" charset="0"/>
              <a:cs typeface="Arial" pitchFamily="34" charset="0"/>
            </a:rPr>
            <a:t>Qué hacer?</a:t>
          </a:r>
        </a:p>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¿Cómo hacerlo?</a:t>
          </a:r>
        </a:p>
      </dsp:txBody>
      <dsp:txXfrm>
        <a:off x="535067" y="23099"/>
        <a:ext cx="1090144" cy="742472"/>
      </dsp:txXfrm>
    </dsp:sp>
    <dsp:sp modelId="{C0349B69-8F51-4022-AA03-6F1B9D61EB10}">
      <dsp:nvSpPr>
        <dsp:cNvPr id="0" name=""/>
        <dsp:cNvSpPr/>
      </dsp:nvSpPr>
      <dsp:spPr>
        <a:xfrm>
          <a:off x="1192196" y="187309"/>
          <a:ext cx="1422892" cy="1422892"/>
        </a:xfrm>
        <a:prstGeom prst="pieWedg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PLANIFICAR</a:t>
          </a:r>
        </a:p>
      </dsp:txBody>
      <dsp:txXfrm>
        <a:off x="1608951" y="604064"/>
        <a:ext cx="1006137" cy="1006137"/>
      </dsp:txXfrm>
    </dsp:sp>
    <dsp:sp modelId="{63113976-2A24-437D-A158-FB903863C0CE}">
      <dsp:nvSpPr>
        <dsp:cNvPr id="0" name=""/>
        <dsp:cNvSpPr/>
      </dsp:nvSpPr>
      <dsp:spPr>
        <a:xfrm rot="5400000">
          <a:off x="2680811" y="187309"/>
          <a:ext cx="1422892" cy="1422892"/>
        </a:xfrm>
        <a:prstGeom prst="pieWedg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HACER</a:t>
          </a:r>
        </a:p>
      </dsp:txBody>
      <dsp:txXfrm rot="-5400000">
        <a:off x="2680811" y="604064"/>
        <a:ext cx="1006137" cy="1006137"/>
      </dsp:txXfrm>
    </dsp:sp>
    <dsp:sp modelId="{B772EFA3-641D-4FCF-8AC8-3B7760549EC6}">
      <dsp:nvSpPr>
        <dsp:cNvPr id="0" name=""/>
        <dsp:cNvSpPr/>
      </dsp:nvSpPr>
      <dsp:spPr>
        <a:xfrm rot="10800000">
          <a:off x="2680811" y="1675923"/>
          <a:ext cx="1422892" cy="1422892"/>
        </a:xfrm>
        <a:prstGeom prst="pieWedg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VERIFICAR</a:t>
          </a:r>
        </a:p>
      </dsp:txBody>
      <dsp:txXfrm rot="10800000">
        <a:off x="2680811" y="1675923"/>
        <a:ext cx="1006137" cy="1006137"/>
      </dsp:txXfrm>
    </dsp:sp>
    <dsp:sp modelId="{42F7D303-141C-4345-8D40-31E92DB2E440}">
      <dsp:nvSpPr>
        <dsp:cNvPr id="0" name=""/>
        <dsp:cNvSpPr/>
      </dsp:nvSpPr>
      <dsp:spPr>
        <a:xfrm rot="16200000">
          <a:off x="1192196" y="1675923"/>
          <a:ext cx="1422892" cy="1422892"/>
        </a:xfrm>
        <a:prstGeom prst="pieWedg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ACTUAR</a:t>
          </a:r>
        </a:p>
      </dsp:txBody>
      <dsp:txXfrm rot="5400000">
        <a:off x="1608951" y="1675923"/>
        <a:ext cx="1006137" cy="1006137"/>
      </dsp:txXfrm>
    </dsp:sp>
    <dsp:sp modelId="{0EDD0AA7-0F7E-4E3F-BD92-3AFBDDABC675}">
      <dsp:nvSpPr>
        <dsp:cNvPr id="0" name=""/>
        <dsp:cNvSpPr/>
      </dsp:nvSpPr>
      <dsp:spPr>
        <a:xfrm>
          <a:off x="2402312" y="1347311"/>
          <a:ext cx="491275" cy="427196"/>
        </a:xfrm>
        <a:prstGeom prst="circular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4D9DA6-26DE-4CB7-B295-F31D31E65BD1}">
      <dsp:nvSpPr>
        <dsp:cNvPr id="0" name=""/>
        <dsp:cNvSpPr/>
      </dsp:nvSpPr>
      <dsp:spPr>
        <a:xfrm rot="10800000">
          <a:off x="2402312" y="1511617"/>
          <a:ext cx="491275" cy="427196"/>
        </a:xfrm>
        <a:prstGeom prst="circular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6CD67D-FDFA-4935-9A73-9F9B8E378433}">
      <dsp:nvSpPr>
        <dsp:cNvPr id="0" name=""/>
        <dsp:cNvSpPr/>
      </dsp:nvSpPr>
      <dsp:spPr>
        <a:xfrm>
          <a:off x="0" y="61912"/>
          <a:ext cx="1619250" cy="971549"/>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glow rad="101600">
            <a:schemeClr val="accent5">
              <a:satMod val="175000"/>
              <a:alpha val="40000"/>
            </a:schemeClr>
          </a:glo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Estructura Organizacional</a:t>
          </a:r>
        </a:p>
      </dsp:txBody>
      <dsp:txXfrm>
        <a:off x="0" y="61912"/>
        <a:ext cx="1619250" cy="971549"/>
      </dsp:txXfrm>
    </dsp:sp>
    <dsp:sp modelId="{8427E9B3-8CBD-4609-BC38-1F3B4D0ADAE4}">
      <dsp:nvSpPr>
        <dsp:cNvPr id="0" name=""/>
        <dsp:cNvSpPr/>
      </dsp:nvSpPr>
      <dsp:spPr>
        <a:xfrm>
          <a:off x="1781175" y="61912"/>
          <a:ext cx="1619250" cy="971549"/>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glow rad="101600">
            <a:schemeClr val="accent5">
              <a:satMod val="175000"/>
              <a:alpha val="40000"/>
            </a:schemeClr>
          </a:glo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Planificación (Estrategia)</a:t>
          </a:r>
        </a:p>
      </dsp:txBody>
      <dsp:txXfrm>
        <a:off x="1781175" y="61912"/>
        <a:ext cx="1619250" cy="971549"/>
      </dsp:txXfrm>
    </dsp:sp>
    <dsp:sp modelId="{3306F5E0-CDF6-4024-AE36-13302E7BE5E4}">
      <dsp:nvSpPr>
        <dsp:cNvPr id="0" name=""/>
        <dsp:cNvSpPr/>
      </dsp:nvSpPr>
      <dsp:spPr>
        <a:xfrm>
          <a:off x="3562350" y="61912"/>
          <a:ext cx="1619250" cy="971549"/>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glow rad="101600">
            <a:schemeClr val="accent5">
              <a:satMod val="175000"/>
              <a:alpha val="40000"/>
            </a:schemeClr>
          </a:glo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Recursos</a:t>
          </a:r>
        </a:p>
      </dsp:txBody>
      <dsp:txXfrm>
        <a:off x="3562350" y="61912"/>
        <a:ext cx="1619250" cy="971549"/>
      </dsp:txXfrm>
    </dsp:sp>
    <dsp:sp modelId="{F54D2CEB-C0C3-4405-A11B-4582F017D03B}">
      <dsp:nvSpPr>
        <dsp:cNvPr id="0" name=""/>
        <dsp:cNvSpPr/>
      </dsp:nvSpPr>
      <dsp:spPr>
        <a:xfrm>
          <a:off x="890587" y="1195387"/>
          <a:ext cx="1619250" cy="971549"/>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glow rad="101600">
            <a:schemeClr val="accent5">
              <a:satMod val="175000"/>
              <a:alpha val="40000"/>
            </a:schemeClr>
          </a:glo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Procesos</a:t>
          </a:r>
        </a:p>
      </dsp:txBody>
      <dsp:txXfrm>
        <a:off x="890587" y="1195387"/>
        <a:ext cx="1619250" cy="971549"/>
      </dsp:txXfrm>
    </dsp:sp>
    <dsp:sp modelId="{5D6944B8-3DDE-4DA2-BC43-F9EBA8120639}">
      <dsp:nvSpPr>
        <dsp:cNvPr id="0" name=""/>
        <dsp:cNvSpPr/>
      </dsp:nvSpPr>
      <dsp:spPr>
        <a:xfrm>
          <a:off x="2671762" y="1195387"/>
          <a:ext cx="1619250" cy="971549"/>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glow rad="101600">
            <a:schemeClr val="accent5">
              <a:satMod val="175000"/>
              <a:alpha val="40000"/>
            </a:schemeClr>
          </a:glo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Procedimientos</a:t>
          </a:r>
        </a:p>
      </dsp:txBody>
      <dsp:txXfrm>
        <a:off x="2671762" y="1195387"/>
        <a:ext cx="1619250" cy="971549"/>
      </dsp:txXfrm>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36992-C1F3-4F84-BD87-83D4BD002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149</Pages>
  <Words>25413</Words>
  <Characters>139773</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Marisol</dc:creator>
  <cp:lastModifiedBy>USUARIO</cp:lastModifiedBy>
  <cp:revision>89</cp:revision>
  <cp:lastPrinted>2013-04-22T16:41:00Z</cp:lastPrinted>
  <dcterms:created xsi:type="dcterms:W3CDTF">2013-01-22T03:06:00Z</dcterms:created>
  <dcterms:modified xsi:type="dcterms:W3CDTF">2013-04-22T16:41:00Z</dcterms:modified>
</cp:coreProperties>
</file>