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B4B" w:rsidRPr="001741B1" w:rsidRDefault="00EE531E">
      <w:pPr>
        <w:rPr>
          <w:rFonts w:ascii="Arial" w:hAnsi="Arial" w:cs="Arial"/>
          <w:noProof/>
          <w:sz w:val="24"/>
          <w:szCs w:val="24"/>
          <w:lang w:val="es-ES"/>
        </w:rPr>
      </w:pPr>
      <w:r>
        <w:rPr>
          <w:rFonts w:ascii="Arial" w:hAnsi="Arial" w:cs="Arial"/>
          <w:noProof/>
          <w:sz w:val="24"/>
          <w:szCs w:val="24"/>
          <w:lang w:eastAsia="es-EC"/>
        </w:rPr>
        <w:drawing>
          <wp:anchor distT="0" distB="0" distL="114300" distR="114300" simplePos="0" relativeHeight="251707392" behindDoc="0" locked="0" layoutInCell="1" allowOverlap="1">
            <wp:simplePos x="0" y="0"/>
            <wp:positionH relativeFrom="column">
              <wp:posOffset>2139315</wp:posOffset>
            </wp:positionH>
            <wp:positionV relativeFrom="paragraph">
              <wp:posOffset>-61595</wp:posOffset>
            </wp:positionV>
            <wp:extent cx="929005" cy="924560"/>
            <wp:effectExtent l="0" t="0" r="0" b="0"/>
            <wp:wrapSquare wrapText="bothSides"/>
            <wp:docPr id="2" name="irc_mi" descr="http://www.icf.espol.edu.ec/images/logo_espol_sol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f.espol.edu.ec/images/logo_espol_solo.gif">
                      <a:hlinkClick r:id="rId9"/>
                    </pic:cNvPr>
                    <pic:cNvPicPr>
                      <a:picLocks noChangeAspect="1" noChangeArrowheads="1"/>
                    </pic:cNvPicPr>
                  </pic:nvPicPr>
                  <pic:blipFill>
                    <a:blip r:embed="rId10" cstate="print"/>
                    <a:srcRect/>
                    <a:stretch>
                      <a:fillRect/>
                    </a:stretch>
                  </pic:blipFill>
                  <pic:spPr bwMode="auto">
                    <a:xfrm>
                      <a:off x="0" y="0"/>
                      <a:ext cx="929005" cy="924560"/>
                    </a:xfrm>
                    <a:prstGeom prst="rect">
                      <a:avLst/>
                    </a:prstGeom>
                    <a:noFill/>
                    <a:ln>
                      <a:noFill/>
                    </a:ln>
                  </pic:spPr>
                </pic:pic>
              </a:graphicData>
            </a:graphic>
          </wp:anchor>
        </w:drawing>
      </w:r>
    </w:p>
    <w:p w:rsidR="00C96B4B" w:rsidRPr="001741B1" w:rsidRDefault="00C96B4B">
      <w:pPr>
        <w:rPr>
          <w:rFonts w:ascii="Arial" w:hAnsi="Arial" w:cs="Arial"/>
          <w:noProof/>
          <w:sz w:val="24"/>
          <w:szCs w:val="24"/>
          <w:lang w:val="es-ES"/>
        </w:rPr>
      </w:pPr>
    </w:p>
    <w:p w:rsidR="00C96B4B" w:rsidRDefault="00C96B4B">
      <w:pPr>
        <w:rPr>
          <w:rFonts w:ascii="Arial" w:hAnsi="Arial" w:cs="Arial"/>
          <w:noProof/>
          <w:sz w:val="24"/>
          <w:szCs w:val="24"/>
          <w:lang w:val="es-ES"/>
        </w:rPr>
      </w:pPr>
    </w:p>
    <w:p w:rsidR="0072748A" w:rsidRPr="001741B1" w:rsidRDefault="0072748A" w:rsidP="0072748A">
      <w:pPr>
        <w:spacing w:before="240"/>
        <w:jc w:val="center"/>
        <w:rPr>
          <w:rFonts w:ascii="Arial" w:hAnsi="Arial" w:cs="Arial"/>
          <w:b/>
          <w:sz w:val="24"/>
          <w:szCs w:val="24"/>
        </w:rPr>
      </w:pPr>
      <w:r w:rsidRPr="001741B1">
        <w:rPr>
          <w:rFonts w:ascii="Arial" w:hAnsi="Arial" w:cs="Arial"/>
          <w:b/>
          <w:sz w:val="24"/>
          <w:szCs w:val="24"/>
          <w:lang w:val="es-ES"/>
        </w:rPr>
        <w:t>ESCUELA SUPERIOR POLITÉCNICA DEL LITORAL</w:t>
      </w:r>
    </w:p>
    <w:p w:rsidR="002E5435" w:rsidRDefault="002E5435" w:rsidP="002E5435">
      <w:pPr>
        <w:spacing w:after="0"/>
        <w:jc w:val="center"/>
        <w:rPr>
          <w:rFonts w:ascii="Arial" w:hAnsi="Arial" w:cs="Arial"/>
          <w:b/>
          <w:sz w:val="24"/>
          <w:szCs w:val="24"/>
        </w:rPr>
      </w:pPr>
    </w:p>
    <w:p w:rsidR="00C96B4B" w:rsidRPr="001741B1" w:rsidRDefault="00C96B4B" w:rsidP="000B384F">
      <w:pPr>
        <w:spacing w:after="0" w:line="360" w:lineRule="auto"/>
        <w:jc w:val="center"/>
        <w:rPr>
          <w:rFonts w:ascii="Arial" w:hAnsi="Arial" w:cs="Arial"/>
          <w:b/>
          <w:sz w:val="24"/>
          <w:szCs w:val="24"/>
        </w:rPr>
      </w:pPr>
      <w:r w:rsidRPr="001741B1">
        <w:rPr>
          <w:rFonts w:ascii="Arial" w:hAnsi="Arial" w:cs="Arial"/>
          <w:b/>
          <w:sz w:val="24"/>
          <w:szCs w:val="24"/>
        </w:rPr>
        <w:t>FACULTAD DE CIENCIAS NATURALES Y MATEMÁTICAS</w:t>
      </w:r>
    </w:p>
    <w:p w:rsidR="00707DF5" w:rsidRPr="001741B1" w:rsidRDefault="00707DF5" w:rsidP="000B384F">
      <w:pPr>
        <w:spacing w:after="0" w:line="360" w:lineRule="auto"/>
        <w:jc w:val="center"/>
        <w:rPr>
          <w:rFonts w:ascii="Arial" w:hAnsi="Arial" w:cs="Arial"/>
          <w:b/>
          <w:sz w:val="24"/>
          <w:szCs w:val="24"/>
        </w:rPr>
      </w:pPr>
      <w:r w:rsidRPr="001741B1">
        <w:rPr>
          <w:rFonts w:ascii="Arial" w:hAnsi="Arial" w:cs="Arial"/>
          <w:b/>
          <w:sz w:val="24"/>
          <w:szCs w:val="24"/>
        </w:rPr>
        <w:t>DEPARTAMENTO DE MATEMÁTICAS</w:t>
      </w:r>
    </w:p>
    <w:p w:rsidR="00707DF5" w:rsidRPr="001741B1" w:rsidRDefault="00707DF5" w:rsidP="000B384F">
      <w:pPr>
        <w:spacing w:after="0" w:line="360" w:lineRule="auto"/>
        <w:jc w:val="center"/>
        <w:rPr>
          <w:rFonts w:ascii="Arial" w:hAnsi="Arial" w:cs="Arial"/>
          <w:b/>
          <w:sz w:val="24"/>
          <w:szCs w:val="24"/>
        </w:rPr>
      </w:pPr>
      <w:r w:rsidRPr="001741B1">
        <w:rPr>
          <w:rFonts w:ascii="Arial" w:hAnsi="Arial" w:cs="Arial"/>
          <w:b/>
          <w:sz w:val="24"/>
          <w:szCs w:val="24"/>
        </w:rPr>
        <w:t>INGENIERÍA EN LOGÍSTICA Y TRANSPORTE</w:t>
      </w:r>
    </w:p>
    <w:p w:rsidR="002E5435" w:rsidRPr="000B384F" w:rsidRDefault="002E5435" w:rsidP="00F14336">
      <w:pPr>
        <w:jc w:val="center"/>
        <w:rPr>
          <w:rFonts w:ascii="Arial" w:hAnsi="Arial" w:cs="Arial"/>
          <w:b/>
          <w:sz w:val="16"/>
          <w:szCs w:val="16"/>
        </w:rPr>
      </w:pPr>
    </w:p>
    <w:p w:rsidR="00176736" w:rsidRPr="001741B1" w:rsidRDefault="00176736" w:rsidP="00F14336">
      <w:pPr>
        <w:jc w:val="center"/>
        <w:rPr>
          <w:rFonts w:ascii="Arial" w:hAnsi="Arial" w:cs="Arial"/>
          <w:b/>
          <w:sz w:val="24"/>
          <w:szCs w:val="24"/>
        </w:rPr>
      </w:pPr>
      <w:r w:rsidRPr="001741B1">
        <w:rPr>
          <w:rFonts w:ascii="Arial" w:hAnsi="Arial" w:cs="Arial"/>
          <w:b/>
          <w:sz w:val="24"/>
          <w:szCs w:val="24"/>
        </w:rPr>
        <w:t>TEMA:</w:t>
      </w:r>
    </w:p>
    <w:p w:rsidR="003A096E" w:rsidRPr="001741B1" w:rsidRDefault="003A096E" w:rsidP="00F14336">
      <w:pPr>
        <w:jc w:val="center"/>
        <w:rPr>
          <w:rFonts w:ascii="Arial" w:hAnsi="Arial" w:cs="Arial"/>
          <w:sz w:val="24"/>
          <w:szCs w:val="24"/>
        </w:rPr>
      </w:pPr>
      <w:r w:rsidRPr="001741B1">
        <w:rPr>
          <w:rFonts w:ascii="Arial" w:hAnsi="Arial" w:cs="Arial"/>
          <w:b/>
          <w:sz w:val="24"/>
          <w:szCs w:val="24"/>
        </w:rPr>
        <w:t xml:space="preserve"> “</w:t>
      </w:r>
      <w:r w:rsidRPr="001741B1">
        <w:rPr>
          <w:rFonts w:ascii="Arial" w:hAnsi="Arial" w:cs="Arial"/>
          <w:sz w:val="24"/>
          <w:szCs w:val="24"/>
        </w:rPr>
        <w:t xml:space="preserve">Optimización </w:t>
      </w:r>
      <w:r w:rsidR="001978B5">
        <w:rPr>
          <w:rFonts w:ascii="Arial" w:hAnsi="Arial" w:cs="Arial"/>
          <w:sz w:val="24"/>
          <w:szCs w:val="24"/>
        </w:rPr>
        <w:t xml:space="preserve">en </w:t>
      </w:r>
      <w:r w:rsidRPr="001741B1">
        <w:rPr>
          <w:rFonts w:ascii="Arial" w:hAnsi="Arial" w:cs="Arial"/>
          <w:sz w:val="24"/>
          <w:szCs w:val="24"/>
        </w:rPr>
        <w:t xml:space="preserve">el </w:t>
      </w:r>
      <w:r w:rsidR="001741B1" w:rsidRPr="001741B1">
        <w:rPr>
          <w:rFonts w:ascii="Arial" w:hAnsi="Arial" w:cs="Arial"/>
          <w:sz w:val="24"/>
          <w:szCs w:val="24"/>
        </w:rPr>
        <w:t>diseño de</w:t>
      </w:r>
      <w:r w:rsidRPr="001741B1">
        <w:rPr>
          <w:rFonts w:ascii="Arial" w:hAnsi="Arial" w:cs="Arial"/>
          <w:sz w:val="24"/>
          <w:szCs w:val="24"/>
        </w:rPr>
        <w:t xml:space="preserve"> una bodega </w:t>
      </w:r>
      <w:r w:rsidR="001978B5">
        <w:rPr>
          <w:rFonts w:ascii="Arial" w:hAnsi="Arial" w:cs="Arial"/>
          <w:sz w:val="24"/>
          <w:szCs w:val="24"/>
        </w:rPr>
        <w:t>para</w:t>
      </w:r>
      <w:r w:rsidRPr="001741B1">
        <w:rPr>
          <w:rFonts w:ascii="Arial" w:hAnsi="Arial" w:cs="Arial"/>
          <w:sz w:val="24"/>
          <w:szCs w:val="24"/>
        </w:rPr>
        <w:t xml:space="preserve"> una empresa que elabora fundas plásticas”</w:t>
      </w:r>
    </w:p>
    <w:p w:rsidR="003A096E" w:rsidRPr="000B384F" w:rsidRDefault="003A096E" w:rsidP="003A096E">
      <w:pPr>
        <w:jc w:val="center"/>
        <w:rPr>
          <w:rFonts w:ascii="Arial" w:hAnsi="Arial" w:cs="Arial"/>
          <w:sz w:val="16"/>
          <w:szCs w:val="16"/>
        </w:rPr>
      </w:pPr>
    </w:p>
    <w:p w:rsidR="00D63EF7" w:rsidRPr="001741B1" w:rsidRDefault="001741B1" w:rsidP="000B384F">
      <w:pPr>
        <w:autoSpaceDE w:val="0"/>
        <w:autoSpaceDN w:val="0"/>
        <w:adjustRightInd w:val="0"/>
        <w:spacing w:after="0" w:line="360" w:lineRule="auto"/>
        <w:jc w:val="center"/>
        <w:rPr>
          <w:rFonts w:ascii="Arial" w:hAnsi="Arial" w:cs="Arial"/>
          <w:b/>
          <w:sz w:val="24"/>
          <w:szCs w:val="24"/>
          <w:lang w:val="es-ES"/>
        </w:rPr>
      </w:pPr>
      <w:r w:rsidRPr="001741B1">
        <w:rPr>
          <w:rFonts w:ascii="Arial" w:hAnsi="Arial" w:cs="Arial"/>
          <w:b/>
          <w:sz w:val="24"/>
          <w:szCs w:val="24"/>
        </w:rPr>
        <w:t xml:space="preserve">INFORME DEL </w:t>
      </w:r>
      <w:r w:rsidRPr="001741B1">
        <w:rPr>
          <w:rFonts w:ascii="Arial" w:hAnsi="Arial" w:cs="Arial"/>
          <w:b/>
          <w:sz w:val="24"/>
          <w:szCs w:val="24"/>
          <w:lang w:val="es-ES"/>
        </w:rPr>
        <w:t>PROYECTO DE GRADUACIÓN</w:t>
      </w:r>
    </w:p>
    <w:p w:rsidR="001741B1" w:rsidRPr="001741B1" w:rsidRDefault="001741B1" w:rsidP="000B384F">
      <w:pPr>
        <w:autoSpaceDE w:val="0"/>
        <w:autoSpaceDN w:val="0"/>
        <w:adjustRightInd w:val="0"/>
        <w:spacing w:after="0" w:line="360" w:lineRule="auto"/>
        <w:jc w:val="center"/>
        <w:rPr>
          <w:rFonts w:ascii="Arial" w:hAnsi="Arial" w:cs="Arial"/>
          <w:b/>
          <w:sz w:val="24"/>
          <w:szCs w:val="24"/>
          <w:lang w:val="es-ES"/>
        </w:rPr>
      </w:pPr>
      <w:r w:rsidRPr="001741B1">
        <w:rPr>
          <w:rFonts w:ascii="Arial" w:hAnsi="Arial" w:cs="Arial"/>
          <w:b/>
          <w:sz w:val="24"/>
          <w:szCs w:val="24"/>
          <w:lang w:val="es-ES"/>
        </w:rPr>
        <w:t>(DENTRO DE UNA MATERIA DE LA MALLA)</w:t>
      </w:r>
    </w:p>
    <w:p w:rsidR="00D63EF7" w:rsidRPr="000B384F" w:rsidRDefault="00D63EF7" w:rsidP="002E5435">
      <w:pPr>
        <w:jc w:val="center"/>
        <w:rPr>
          <w:rFonts w:ascii="Arial" w:hAnsi="Arial" w:cs="Arial"/>
          <w:b/>
          <w:sz w:val="16"/>
          <w:szCs w:val="16"/>
          <w:lang w:val="es-ES"/>
        </w:rPr>
      </w:pPr>
    </w:p>
    <w:p w:rsidR="00D63EF7" w:rsidRPr="002E5435" w:rsidRDefault="00D63EF7" w:rsidP="00D63EF7">
      <w:pPr>
        <w:autoSpaceDE w:val="0"/>
        <w:autoSpaceDN w:val="0"/>
        <w:adjustRightInd w:val="0"/>
        <w:spacing w:after="0" w:line="240" w:lineRule="auto"/>
        <w:jc w:val="center"/>
        <w:rPr>
          <w:rFonts w:ascii="Arial" w:hAnsi="Arial" w:cs="Arial"/>
          <w:b/>
          <w:sz w:val="24"/>
          <w:szCs w:val="24"/>
          <w:lang w:val="es-ES"/>
        </w:rPr>
      </w:pPr>
      <w:r w:rsidRPr="002E5435">
        <w:rPr>
          <w:rFonts w:ascii="Arial" w:hAnsi="Arial" w:cs="Arial"/>
          <w:b/>
          <w:sz w:val="24"/>
          <w:szCs w:val="24"/>
          <w:lang w:val="es-ES"/>
        </w:rPr>
        <w:t>Previo a la obtención del Título de:</w:t>
      </w:r>
    </w:p>
    <w:p w:rsidR="00C7192E" w:rsidRPr="001741B1" w:rsidRDefault="00C7192E" w:rsidP="00D63EF7">
      <w:pPr>
        <w:autoSpaceDE w:val="0"/>
        <w:autoSpaceDN w:val="0"/>
        <w:adjustRightInd w:val="0"/>
        <w:spacing w:after="0" w:line="240" w:lineRule="auto"/>
        <w:jc w:val="center"/>
        <w:rPr>
          <w:rFonts w:ascii="Arial" w:hAnsi="Arial" w:cs="Arial"/>
          <w:sz w:val="24"/>
          <w:szCs w:val="24"/>
          <w:lang w:val="es-ES"/>
        </w:rPr>
      </w:pPr>
    </w:p>
    <w:p w:rsidR="00176736" w:rsidRPr="002E5435" w:rsidRDefault="00D63EF7" w:rsidP="00D63EF7">
      <w:pPr>
        <w:jc w:val="center"/>
        <w:rPr>
          <w:rFonts w:ascii="Arial" w:hAnsi="Arial" w:cs="Arial"/>
          <w:sz w:val="24"/>
          <w:szCs w:val="24"/>
          <w:lang w:val="es-ES"/>
        </w:rPr>
      </w:pPr>
      <w:r w:rsidRPr="002E5435">
        <w:rPr>
          <w:rFonts w:ascii="Arial" w:hAnsi="Arial" w:cs="Arial"/>
          <w:sz w:val="24"/>
          <w:szCs w:val="24"/>
          <w:lang w:val="es-ES"/>
        </w:rPr>
        <w:t>Ingeniero en Logística y Transporte</w:t>
      </w:r>
    </w:p>
    <w:p w:rsidR="00C7192E" w:rsidRPr="000B384F" w:rsidRDefault="00C7192E" w:rsidP="00D63EF7">
      <w:pPr>
        <w:jc w:val="center"/>
        <w:rPr>
          <w:rFonts w:ascii="Arial" w:hAnsi="Arial" w:cs="Arial"/>
          <w:sz w:val="16"/>
          <w:szCs w:val="16"/>
          <w:lang w:val="es-ES"/>
        </w:rPr>
      </w:pPr>
    </w:p>
    <w:p w:rsidR="00176736" w:rsidRPr="001741B1" w:rsidRDefault="00176736" w:rsidP="00176736">
      <w:pPr>
        <w:autoSpaceDE w:val="0"/>
        <w:autoSpaceDN w:val="0"/>
        <w:adjustRightInd w:val="0"/>
        <w:spacing w:after="0" w:line="240" w:lineRule="auto"/>
        <w:jc w:val="center"/>
        <w:rPr>
          <w:rFonts w:ascii="Arial" w:hAnsi="Arial" w:cs="Arial"/>
          <w:b/>
          <w:sz w:val="24"/>
          <w:szCs w:val="24"/>
          <w:lang w:val="es-ES"/>
        </w:rPr>
      </w:pPr>
      <w:r w:rsidRPr="001741B1">
        <w:rPr>
          <w:rFonts w:ascii="Arial" w:hAnsi="Arial" w:cs="Arial"/>
          <w:b/>
          <w:sz w:val="24"/>
          <w:szCs w:val="24"/>
          <w:lang w:val="es-ES"/>
        </w:rPr>
        <w:t>Presentado por:</w:t>
      </w:r>
    </w:p>
    <w:p w:rsidR="00176736" w:rsidRPr="001741B1" w:rsidRDefault="00176736" w:rsidP="00176736">
      <w:pPr>
        <w:autoSpaceDE w:val="0"/>
        <w:autoSpaceDN w:val="0"/>
        <w:adjustRightInd w:val="0"/>
        <w:spacing w:after="0" w:line="240" w:lineRule="auto"/>
        <w:jc w:val="center"/>
        <w:rPr>
          <w:rFonts w:ascii="Arial" w:hAnsi="Arial" w:cs="Arial"/>
          <w:b/>
          <w:sz w:val="24"/>
          <w:szCs w:val="24"/>
          <w:lang w:val="es-ES"/>
        </w:rPr>
      </w:pPr>
    </w:p>
    <w:p w:rsidR="003A096E" w:rsidRPr="001741B1" w:rsidRDefault="00F14336" w:rsidP="003A096E">
      <w:pPr>
        <w:jc w:val="center"/>
        <w:rPr>
          <w:rFonts w:ascii="Arial" w:hAnsi="Arial" w:cs="Arial"/>
          <w:sz w:val="24"/>
          <w:szCs w:val="24"/>
        </w:rPr>
      </w:pPr>
      <w:r w:rsidRPr="001741B1">
        <w:rPr>
          <w:rFonts w:ascii="Arial" w:hAnsi="Arial" w:cs="Arial"/>
          <w:sz w:val="24"/>
          <w:szCs w:val="24"/>
        </w:rPr>
        <w:t>RONALD JAVIER CASTILLO PLÚA</w:t>
      </w:r>
    </w:p>
    <w:p w:rsidR="00176736" w:rsidRPr="001741B1" w:rsidRDefault="00F14336" w:rsidP="003A096E">
      <w:pPr>
        <w:jc w:val="center"/>
        <w:rPr>
          <w:rFonts w:ascii="Arial" w:hAnsi="Arial" w:cs="Arial"/>
          <w:i/>
          <w:sz w:val="24"/>
          <w:szCs w:val="24"/>
        </w:rPr>
      </w:pPr>
      <w:r w:rsidRPr="001741B1">
        <w:rPr>
          <w:rFonts w:ascii="Arial" w:hAnsi="Arial" w:cs="Arial"/>
          <w:sz w:val="24"/>
          <w:szCs w:val="24"/>
        </w:rPr>
        <w:t>GEOVANNY</w:t>
      </w:r>
      <w:r w:rsidR="003639E5" w:rsidRPr="001741B1">
        <w:rPr>
          <w:rFonts w:ascii="Arial" w:hAnsi="Arial" w:cs="Arial"/>
          <w:sz w:val="24"/>
          <w:szCs w:val="24"/>
        </w:rPr>
        <w:t xml:space="preserve"> FERNANDO</w:t>
      </w:r>
      <w:r w:rsidRPr="001741B1">
        <w:rPr>
          <w:rFonts w:ascii="Arial" w:hAnsi="Arial" w:cs="Arial"/>
          <w:sz w:val="24"/>
          <w:szCs w:val="24"/>
        </w:rPr>
        <w:t xml:space="preserve"> ORTEGA </w:t>
      </w:r>
      <w:proofErr w:type="spellStart"/>
      <w:r w:rsidRPr="001741B1">
        <w:rPr>
          <w:rFonts w:ascii="Arial" w:hAnsi="Arial" w:cs="Arial"/>
          <w:sz w:val="24"/>
          <w:szCs w:val="24"/>
        </w:rPr>
        <w:t>ORTEGA</w:t>
      </w:r>
      <w:proofErr w:type="spellEnd"/>
    </w:p>
    <w:p w:rsidR="00176736" w:rsidRPr="000B384F" w:rsidRDefault="00176736" w:rsidP="003A096E">
      <w:pPr>
        <w:jc w:val="center"/>
        <w:rPr>
          <w:rFonts w:ascii="Arial" w:hAnsi="Arial" w:cs="Arial"/>
          <w:sz w:val="16"/>
          <w:szCs w:val="16"/>
        </w:rPr>
      </w:pPr>
    </w:p>
    <w:p w:rsidR="002E5435" w:rsidRDefault="00176736" w:rsidP="000B384F">
      <w:pPr>
        <w:autoSpaceDE w:val="0"/>
        <w:autoSpaceDN w:val="0"/>
        <w:adjustRightInd w:val="0"/>
        <w:spacing w:after="0"/>
        <w:jc w:val="center"/>
        <w:rPr>
          <w:rFonts w:ascii="Arial" w:hAnsi="Arial" w:cs="Arial"/>
          <w:sz w:val="24"/>
          <w:szCs w:val="24"/>
        </w:rPr>
      </w:pPr>
      <w:r w:rsidRPr="001741B1">
        <w:rPr>
          <w:rFonts w:ascii="Arial" w:hAnsi="Arial" w:cs="Arial"/>
          <w:sz w:val="24"/>
          <w:szCs w:val="24"/>
        </w:rPr>
        <w:t>Guayaquil-Ecuador</w:t>
      </w:r>
    </w:p>
    <w:p w:rsidR="002E5435" w:rsidRDefault="00C7192E" w:rsidP="000B384F">
      <w:pPr>
        <w:autoSpaceDE w:val="0"/>
        <w:autoSpaceDN w:val="0"/>
        <w:adjustRightInd w:val="0"/>
        <w:spacing w:after="0"/>
        <w:jc w:val="center"/>
        <w:rPr>
          <w:rFonts w:ascii="Arial" w:hAnsi="Arial" w:cs="Arial"/>
          <w:sz w:val="24"/>
          <w:szCs w:val="24"/>
        </w:rPr>
      </w:pPr>
      <w:r w:rsidRPr="001741B1">
        <w:rPr>
          <w:rFonts w:ascii="Arial" w:hAnsi="Arial" w:cs="Arial"/>
          <w:sz w:val="24"/>
          <w:szCs w:val="24"/>
        </w:rPr>
        <w:t>2013</w:t>
      </w:r>
    </w:p>
    <w:p w:rsidR="00AF1465" w:rsidRDefault="00AF1465" w:rsidP="00AF1465">
      <w:pPr>
        <w:pStyle w:val="Ttulo1"/>
        <w:jc w:val="center"/>
        <w:rPr>
          <w:sz w:val="36"/>
          <w:szCs w:val="36"/>
        </w:rPr>
      </w:pPr>
      <w:r>
        <w:rPr>
          <w:sz w:val="36"/>
          <w:szCs w:val="36"/>
          <w:lang w:val="es-ES"/>
        </w:rPr>
        <w:br w:type="page"/>
      </w:r>
      <w:bookmarkStart w:id="0" w:name="_Toc359531384"/>
      <w:bookmarkStart w:id="1" w:name="_Toc364859342"/>
      <w:r w:rsidRPr="003E30EE">
        <w:rPr>
          <w:sz w:val="36"/>
          <w:szCs w:val="36"/>
        </w:rPr>
        <w:lastRenderedPageBreak/>
        <w:t>AGRADECIMIENTO</w:t>
      </w:r>
      <w:r>
        <w:rPr>
          <w:sz w:val="36"/>
          <w:szCs w:val="36"/>
        </w:rPr>
        <w:t>S</w:t>
      </w:r>
      <w:bookmarkEnd w:id="0"/>
      <w:bookmarkEnd w:id="1"/>
    </w:p>
    <w:p w:rsidR="00B70346" w:rsidRPr="00B70346" w:rsidRDefault="00B70346" w:rsidP="00B70346"/>
    <w:p w:rsidR="00F022EC" w:rsidRDefault="00F022EC" w:rsidP="00B70346">
      <w:pPr>
        <w:spacing w:before="240" w:line="480" w:lineRule="auto"/>
        <w:jc w:val="both"/>
        <w:rPr>
          <w:rFonts w:ascii="Arial" w:hAnsi="Arial" w:cs="Arial"/>
          <w:sz w:val="24"/>
          <w:szCs w:val="24"/>
        </w:rPr>
      </w:pPr>
      <w:r w:rsidRPr="00E23D61">
        <w:rPr>
          <w:rFonts w:ascii="Arial" w:hAnsi="Arial" w:cs="Arial"/>
          <w:sz w:val="24"/>
          <w:szCs w:val="24"/>
        </w:rPr>
        <w:t>A Di</w:t>
      </w:r>
      <w:r>
        <w:rPr>
          <w:rFonts w:ascii="Arial" w:hAnsi="Arial" w:cs="Arial"/>
          <w:sz w:val="24"/>
          <w:szCs w:val="24"/>
        </w:rPr>
        <w:t>os por ser mi fortaleza diaria</w:t>
      </w:r>
      <w:r w:rsidR="009A3E82">
        <w:rPr>
          <w:rFonts w:ascii="Arial" w:hAnsi="Arial" w:cs="Arial"/>
          <w:sz w:val="24"/>
          <w:szCs w:val="24"/>
        </w:rPr>
        <w:t>;</w:t>
      </w:r>
      <w:r w:rsidRPr="00E23D61">
        <w:rPr>
          <w:rFonts w:ascii="Arial" w:hAnsi="Arial" w:cs="Arial"/>
          <w:sz w:val="24"/>
          <w:szCs w:val="24"/>
        </w:rPr>
        <w:t xml:space="preserve"> mi guía en todo momento, a la empresa de plásticos</w:t>
      </w:r>
      <w:r w:rsidR="00BE2090">
        <w:rPr>
          <w:rFonts w:ascii="Arial" w:hAnsi="Arial" w:cs="Arial"/>
          <w:sz w:val="24"/>
          <w:szCs w:val="24"/>
        </w:rPr>
        <w:t>, al Ing. Guillermo Baquerizo, al Ing. Víctor Vega</w:t>
      </w:r>
      <w:r w:rsidRPr="00E23D61">
        <w:rPr>
          <w:rFonts w:ascii="Arial" w:hAnsi="Arial" w:cs="Arial"/>
          <w:sz w:val="24"/>
          <w:szCs w:val="24"/>
        </w:rPr>
        <w:t xml:space="preserve"> </w:t>
      </w:r>
      <w:r w:rsidR="00BE2090">
        <w:rPr>
          <w:rFonts w:ascii="Arial" w:hAnsi="Arial" w:cs="Arial"/>
          <w:sz w:val="24"/>
          <w:szCs w:val="24"/>
        </w:rPr>
        <w:t>por brindarnos su apoyo en la</w:t>
      </w:r>
      <w:r w:rsidRPr="00E23D61">
        <w:rPr>
          <w:rFonts w:ascii="Arial" w:hAnsi="Arial" w:cs="Arial"/>
          <w:sz w:val="24"/>
          <w:szCs w:val="24"/>
        </w:rPr>
        <w:t xml:space="preserve"> realización</w:t>
      </w:r>
      <w:r w:rsidR="00175080">
        <w:rPr>
          <w:rFonts w:ascii="Arial" w:hAnsi="Arial" w:cs="Arial"/>
          <w:sz w:val="24"/>
          <w:szCs w:val="24"/>
        </w:rPr>
        <w:t xml:space="preserve"> de e</w:t>
      </w:r>
      <w:r w:rsidRPr="00E23D61">
        <w:rPr>
          <w:rFonts w:ascii="Arial" w:hAnsi="Arial" w:cs="Arial"/>
          <w:sz w:val="24"/>
          <w:szCs w:val="24"/>
        </w:rPr>
        <w:t xml:space="preserve">ste proyecto, </w:t>
      </w:r>
      <w:r>
        <w:rPr>
          <w:rFonts w:ascii="Arial" w:hAnsi="Arial" w:cs="Arial"/>
          <w:sz w:val="24"/>
          <w:szCs w:val="24"/>
        </w:rPr>
        <w:t>y a mis amigos: Byron, Mauricio, Jean</w:t>
      </w:r>
      <w:r w:rsidR="00A23EDE">
        <w:rPr>
          <w:rFonts w:ascii="Arial" w:hAnsi="Arial" w:cs="Arial"/>
          <w:sz w:val="24"/>
          <w:szCs w:val="24"/>
        </w:rPr>
        <w:t xml:space="preserve"> Carlos</w:t>
      </w:r>
      <w:r>
        <w:rPr>
          <w:rFonts w:ascii="Arial" w:hAnsi="Arial" w:cs="Arial"/>
          <w:sz w:val="24"/>
          <w:szCs w:val="24"/>
        </w:rPr>
        <w:t>, Patricio, Gabriel</w:t>
      </w:r>
      <w:r w:rsidR="001112E1">
        <w:rPr>
          <w:rFonts w:ascii="Arial" w:hAnsi="Arial" w:cs="Arial"/>
          <w:sz w:val="24"/>
          <w:szCs w:val="24"/>
        </w:rPr>
        <w:t>, Xavier</w:t>
      </w:r>
      <w:r w:rsidR="004D5A47">
        <w:rPr>
          <w:rFonts w:ascii="Arial" w:hAnsi="Arial" w:cs="Arial"/>
          <w:sz w:val="24"/>
          <w:szCs w:val="24"/>
        </w:rPr>
        <w:t>, Freddy</w:t>
      </w:r>
      <w:r w:rsidRPr="00E23D61">
        <w:rPr>
          <w:rFonts w:ascii="Arial" w:hAnsi="Arial" w:cs="Arial"/>
          <w:sz w:val="24"/>
          <w:szCs w:val="24"/>
        </w:rPr>
        <w:t>. Vayan para ellos mi más sincera gratitud.</w:t>
      </w:r>
    </w:p>
    <w:p w:rsidR="00AF1465" w:rsidRDefault="00AF1465" w:rsidP="004928E0">
      <w:pPr>
        <w:spacing w:line="360" w:lineRule="auto"/>
        <w:jc w:val="right"/>
        <w:rPr>
          <w:rFonts w:ascii="Arial" w:hAnsi="Arial" w:cs="Arial"/>
          <w:sz w:val="24"/>
          <w:szCs w:val="24"/>
        </w:rPr>
      </w:pPr>
      <w:r w:rsidRPr="003E30EE">
        <w:rPr>
          <w:rFonts w:ascii="Arial" w:hAnsi="Arial" w:cs="Arial"/>
          <w:sz w:val="24"/>
          <w:szCs w:val="24"/>
        </w:rPr>
        <w:t>Ronald Javier Castillo Plúa</w:t>
      </w:r>
    </w:p>
    <w:p w:rsidR="00B70346" w:rsidRPr="003E30EE" w:rsidRDefault="00B70346" w:rsidP="004928E0">
      <w:pPr>
        <w:spacing w:line="360" w:lineRule="auto"/>
        <w:jc w:val="right"/>
        <w:rPr>
          <w:rFonts w:ascii="Arial" w:hAnsi="Arial" w:cs="Arial"/>
          <w:sz w:val="24"/>
          <w:szCs w:val="24"/>
          <w:lang w:val="es-ES_tradnl"/>
        </w:rPr>
      </w:pPr>
    </w:p>
    <w:p w:rsidR="002521A9" w:rsidRDefault="002521A9" w:rsidP="00B70346">
      <w:pPr>
        <w:spacing w:after="0" w:line="480" w:lineRule="auto"/>
        <w:jc w:val="both"/>
        <w:rPr>
          <w:rFonts w:ascii="Arial" w:hAnsi="Arial" w:cs="Arial"/>
          <w:sz w:val="24"/>
          <w:szCs w:val="24"/>
        </w:rPr>
      </w:pPr>
      <w:r w:rsidRPr="00471EB7">
        <w:rPr>
          <w:rFonts w:ascii="Arial" w:hAnsi="Arial" w:cs="Arial"/>
          <w:sz w:val="24"/>
          <w:szCs w:val="24"/>
        </w:rPr>
        <w:t>Expreso mis infinitas gracias a Dios porque siempre me ha guiado por el camino del conocimiento y la sabiduría.</w:t>
      </w:r>
      <w:r>
        <w:rPr>
          <w:rFonts w:ascii="Arial" w:hAnsi="Arial" w:cs="Arial"/>
          <w:sz w:val="24"/>
          <w:szCs w:val="24"/>
        </w:rPr>
        <w:t xml:space="preserve"> </w:t>
      </w:r>
      <w:r w:rsidRPr="00471EB7">
        <w:rPr>
          <w:rFonts w:ascii="Arial" w:hAnsi="Arial" w:cs="Arial"/>
          <w:sz w:val="24"/>
          <w:szCs w:val="24"/>
        </w:rPr>
        <w:t xml:space="preserve">Mi sincera gratitud y reconocimiento </w:t>
      </w:r>
      <w:r>
        <w:rPr>
          <w:rFonts w:ascii="Arial" w:hAnsi="Arial" w:cs="Arial"/>
          <w:sz w:val="24"/>
          <w:szCs w:val="24"/>
        </w:rPr>
        <w:t>al Ing. Guillermo Baquerizo, al Ing. Víctor Vega por  despejar nuestras  inquietudes y ayudarnos en la elaboración de este proyecto,</w:t>
      </w:r>
      <w:r w:rsidRPr="00471EB7">
        <w:rPr>
          <w:rFonts w:ascii="Arial" w:hAnsi="Arial" w:cs="Arial"/>
          <w:sz w:val="24"/>
          <w:szCs w:val="24"/>
        </w:rPr>
        <w:t xml:space="preserve"> </w:t>
      </w:r>
      <w:r w:rsidRPr="00E23D61">
        <w:rPr>
          <w:rFonts w:ascii="Arial" w:hAnsi="Arial" w:cs="Arial"/>
          <w:sz w:val="24"/>
          <w:szCs w:val="24"/>
        </w:rPr>
        <w:t>a la empresa de plásticos</w:t>
      </w:r>
      <w:r>
        <w:rPr>
          <w:rFonts w:ascii="Arial" w:hAnsi="Arial" w:cs="Arial"/>
          <w:sz w:val="24"/>
          <w:szCs w:val="24"/>
        </w:rPr>
        <w:t>, a</w:t>
      </w:r>
      <w:r w:rsidRPr="00471EB7">
        <w:rPr>
          <w:rFonts w:ascii="Arial" w:hAnsi="Arial" w:cs="Arial"/>
          <w:sz w:val="24"/>
          <w:szCs w:val="24"/>
        </w:rPr>
        <w:t xml:space="preserve"> mis maestros, que me han permitido describir mis capacidades y han moldeado mi espírit</w:t>
      </w:r>
      <w:r w:rsidR="009B4FE6">
        <w:rPr>
          <w:rFonts w:ascii="Arial" w:hAnsi="Arial" w:cs="Arial"/>
          <w:sz w:val="24"/>
          <w:szCs w:val="24"/>
        </w:rPr>
        <w:t>u, proporcionándome conocimientos</w:t>
      </w:r>
      <w:r w:rsidRPr="00471EB7">
        <w:rPr>
          <w:rFonts w:ascii="Arial" w:hAnsi="Arial" w:cs="Arial"/>
          <w:sz w:val="24"/>
          <w:szCs w:val="24"/>
        </w:rPr>
        <w:t xml:space="preserve"> para trabajar</w:t>
      </w:r>
      <w:r>
        <w:rPr>
          <w:rFonts w:ascii="Arial" w:hAnsi="Arial" w:cs="Arial"/>
          <w:sz w:val="24"/>
          <w:szCs w:val="24"/>
        </w:rPr>
        <w:t xml:space="preserve"> y desenvolverme en este campo y</w:t>
      </w:r>
      <w:r w:rsidRPr="00471EB7">
        <w:rPr>
          <w:rFonts w:ascii="Arial" w:hAnsi="Arial" w:cs="Arial"/>
          <w:sz w:val="24"/>
          <w:szCs w:val="24"/>
        </w:rPr>
        <w:t xml:space="preserve"> a mi familia de manera muy especial, porque me han apoyado a lo largo de toda mi carrera, sin su ayuda no habría llegado hasta donde hoy estoy.</w:t>
      </w:r>
    </w:p>
    <w:p w:rsidR="00AF1465" w:rsidRPr="00127BD1" w:rsidRDefault="00AF1465" w:rsidP="00B70346">
      <w:pPr>
        <w:spacing w:line="240" w:lineRule="auto"/>
        <w:ind w:left="2880"/>
        <w:jc w:val="right"/>
        <w:rPr>
          <w:rFonts w:ascii="Arial" w:hAnsi="Arial" w:cs="Arial"/>
          <w:lang w:val="es-ES"/>
        </w:rPr>
      </w:pPr>
      <w:r w:rsidRPr="003A2CDC">
        <w:rPr>
          <w:rFonts w:ascii="Arial" w:hAnsi="Arial" w:cs="Arial"/>
          <w:sz w:val="32"/>
          <w:szCs w:val="32"/>
        </w:rPr>
        <w:t xml:space="preserve">                                                                                      </w:t>
      </w:r>
      <w:r>
        <w:rPr>
          <w:rFonts w:ascii="Arial" w:hAnsi="Arial" w:cs="Arial"/>
          <w:sz w:val="32"/>
          <w:szCs w:val="32"/>
        </w:rPr>
        <w:t xml:space="preserve">                         </w:t>
      </w:r>
      <w:r w:rsidRPr="001741B1">
        <w:rPr>
          <w:rFonts w:ascii="Arial" w:hAnsi="Arial" w:cs="Arial"/>
          <w:sz w:val="24"/>
          <w:szCs w:val="24"/>
        </w:rPr>
        <w:t>Geovanny Fernando</w:t>
      </w:r>
      <w:r>
        <w:rPr>
          <w:rFonts w:ascii="Arial" w:hAnsi="Arial" w:cs="Arial"/>
          <w:sz w:val="24"/>
          <w:szCs w:val="24"/>
        </w:rPr>
        <w:t xml:space="preserve"> Ortega </w:t>
      </w:r>
      <w:proofErr w:type="spellStart"/>
      <w:r>
        <w:rPr>
          <w:rFonts w:ascii="Arial" w:hAnsi="Arial" w:cs="Arial"/>
          <w:sz w:val="24"/>
          <w:szCs w:val="24"/>
        </w:rPr>
        <w:t>O</w:t>
      </w:r>
      <w:r w:rsidRPr="001741B1">
        <w:rPr>
          <w:rFonts w:ascii="Arial" w:hAnsi="Arial" w:cs="Arial"/>
          <w:sz w:val="24"/>
          <w:szCs w:val="24"/>
        </w:rPr>
        <w:t>rtega</w:t>
      </w:r>
      <w:proofErr w:type="spellEnd"/>
    </w:p>
    <w:p w:rsidR="00AF1465" w:rsidRDefault="00AF1465" w:rsidP="00AF1465">
      <w:pPr>
        <w:spacing w:line="480" w:lineRule="auto"/>
        <w:jc w:val="both"/>
        <w:rPr>
          <w:rFonts w:ascii="Arial" w:hAnsi="Arial" w:cs="Arial"/>
          <w:lang w:val="es-ES"/>
        </w:rPr>
      </w:pPr>
    </w:p>
    <w:p w:rsidR="00AF1465" w:rsidRPr="0091781A" w:rsidRDefault="00AF1465" w:rsidP="00AF1465">
      <w:pPr>
        <w:pStyle w:val="Ttulo1"/>
        <w:jc w:val="center"/>
        <w:rPr>
          <w:sz w:val="36"/>
          <w:szCs w:val="36"/>
          <w:lang w:val="es-ES"/>
        </w:rPr>
      </w:pPr>
      <w:bookmarkStart w:id="2" w:name="_Toc359531385"/>
      <w:bookmarkStart w:id="3" w:name="_Toc364859343"/>
      <w:r>
        <w:rPr>
          <w:sz w:val="36"/>
          <w:szCs w:val="36"/>
          <w:lang w:val="es-ES"/>
        </w:rPr>
        <w:lastRenderedPageBreak/>
        <w:t>DEDICATORIAS</w:t>
      </w:r>
      <w:bookmarkEnd w:id="2"/>
      <w:bookmarkEnd w:id="3"/>
    </w:p>
    <w:p w:rsidR="00AF1465" w:rsidRPr="00127BD1" w:rsidRDefault="00AF1465" w:rsidP="00B70346">
      <w:pPr>
        <w:spacing w:line="480" w:lineRule="auto"/>
        <w:jc w:val="both"/>
        <w:rPr>
          <w:rFonts w:ascii="Arial" w:hAnsi="Arial" w:cs="Arial"/>
          <w:lang w:val="es-ES"/>
        </w:rPr>
      </w:pPr>
    </w:p>
    <w:p w:rsidR="007F0424" w:rsidRPr="00E23D61" w:rsidRDefault="007F0424" w:rsidP="00B70346">
      <w:pPr>
        <w:spacing w:line="480" w:lineRule="auto"/>
        <w:jc w:val="both"/>
        <w:rPr>
          <w:rFonts w:ascii="Arial" w:hAnsi="Arial" w:cs="Arial"/>
          <w:sz w:val="24"/>
          <w:szCs w:val="24"/>
        </w:rPr>
      </w:pPr>
      <w:r w:rsidRPr="00E23D61">
        <w:rPr>
          <w:rFonts w:ascii="Arial" w:hAnsi="Arial" w:cs="Arial"/>
          <w:sz w:val="24"/>
          <w:szCs w:val="24"/>
        </w:rPr>
        <w:t>A mis padres</w:t>
      </w:r>
      <w:r>
        <w:rPr>
          <w:rFonts w:ascii="Arial" w:hAnsi="Arial" w:cs="Arial"/>
          <w:sz w:val="24"/>
          <w:szCs w:val="24"/>
        </w:rPr>
        <w:t xml:space="preserve"> y hermano que son el centro de mi vida: con su amor y esfuerzo</w:t>
      </w:r>
      <w:r w:rsidRPr="00E23D61">
        <w:rPr>
          <w:rFonts w:ascii="Arial" w:hAnsi="Arial" w:cs="Arial"/>
          <w:sz w:val="24"/>
          <w:szCs w:val="24"/>
        </w:rPr>
        <w:t xml:space="preserve"> me han coloc</w:t>
      </w:r>
      <w:r>
        <w:rPr>
          <w:rFonts w:ascii="Arial" w:hAnsi="Arial" w:cs="Arial"/>
          <w:sz w:val="24"/>
          <w:szCs w:val="24"/>
        </w:rPr>
        <w:t>ado en el sitial que he logrado. A toda mi familia</w:t>
      </w:r>
      <w:r w:rsidRPr="00E23D61">
        <w:rPr>
          <w:rFonts w:ascii="Arial" w:hAnsi="Arial" w:cs="Arial"/>
          <w:sz w:val="24"/>
          <w:szCs w:val="24"/>
        </w:rPr>
        <w:t xml:space="preserve"> por ser mis consejeros y  refugio en las</w:t>
      </w:r>
      <w:r w:rsidR="009A3E82">
        <w:rPr>
          <w:rFonts w:ascii="Arial" w:hAnsi="Arial" w:cs="Arial"/>
          <w:sz w:val="24"/>
          <w:szCs w:val="24"/>
        </w:rPr>
        <w:t xml:space="preserve"> diversas</w:t>
      </w:r>
      <w:r w:rsidRPr="00E23D61">
        <w:rPr>
          <w:rFonts w:ascii="Arial" w:hAnsi="Arial" w:cs="Arial"/>
          <w:sz w:val="24"/>
          <w:szCs w:val="24"/>
        </w:rPr>
        <w:t xml:space="preserve"> situaciones que he vivido.</w:t>
      </w:r>
    </w:p>
    <w:p w:rsidR="00AF1465" w:rsidRDefault="00AF1465" w:rsidP="00AF1465">
      <w:pPr>
        <w:spacing w:line="360" w:lineRule="auto"/>
        <w:jc w:val="right"/>
        <w:rPr>
          <w:rFonts w:ascii="Arial" w:hAnsi="Arial" w:cs="Arial"/>
          <w:sz w:val="24"/>
          <w:szCs w:val="24"/>
        </w:rPr>
      </w:pPr>
      <w:r w:rsidRPr="003E30EE">
        <w:rPr>
          <w:rFonts w:ascii="Arial" w:hAnsi="Arial" w:cs="Arial"/>
          <w:sz w:val="24"/>
          <w:szCs w:val="24"/>
        </w:rPr>
        <w:t>Ronald Javier Castillo Plúa</w:t>
      </w:r>
    </w:p>
    <w:p w:rsidR="00B70346" w:rsidRPr="003E30EE" w:rsidRDefault="00B70346" w:rsidP="00AF1465">
      <w:pPr>
        <w:spacing w:line="360" w:lineRule="auto"/>
        <w:jc w:val="right"/>
        <w:rPr>
          <w:rFonts w:ascii="Arial" w:hAnsi="Arial" w:cs="Arial"/>
          <w:sz w:val="24"/>
          <w:szCs w:val="24"/>
          <w:lang w:val="es-ES_tradnl"/>
        </w:rPr>
      </w:pPr>
    </w:p>
    <w:p w:rsidR="00B70346" w:rsidRPr="00471EB7" w:rsidRDefault="00B70346" w:rsidP="00B70346">
      <w:pPr>
        <w:pStyle w:val="HTMLconformatoprevio"/>
        <w:shd w:val="clear" w:color="auto" w:fill="FFFFFF"/>
        <w:spacing w:line="480" w:lineRule="auto"/>
        <w:jc w:val="both"/>
        <w:rPr>
          <w:rFonts w:ascii="Arial" w:eastAsiaTheme="minorHAnsi" w:hAnsi="Arial" w:cs="Arial"/>
          <w:sz w:val="24"/>
          <w:szCs w:val="24"/>
          <w:lang w:eastAsia="en-US"/>
        </w:rPr>
      </w:pPr>
      <w:r w:rsidRPr="00471EB7">
        <w:rPr>
          <w:rFonts w:ascii="Arial" w:eastAsiaTheme="minorHAnsi" w:hAnsi="Arial" w:cs="Arial"/>
          <w:sz w:val="24"/>
          <w:szCs w:val="24"/>
          <w:lang w:eastAsia="en-US"/>
        </w:rPr>
        <w:t>Con profundo entusiasmo, dedico el presente trabajo de investigación a aquellos que han sido y son en mi vida la fuerza vital que me impulsa a luchar, mis padre</w:t>
      </w:r>
      <w:r>
        <w:rPr>
          <w:rFonts w:ascii="Arial" w:eastAsiaTheme="minorHAnsi" w:hAnsi="Arial" w:cs="Arial"/>
          <w:sz w:val="24"/>
          <w:szCs w:val="24"/>
          <w:lang w:eastAsia="en-US"/>
        </w:rPr>
        <w:t>s</w:t>
      </w:r>
      <w:r w:rsidRPr="00471EB7">
        <w:rPr>
          <w:rFonts w:ascii="Arial" w:eastAsiaTheme="minorHAnsi" w:hAnsi="Arial" w:cs="Arial"/>
          <w:sz w:val="24"/>
          <w:szCs w:val="24"/>
          <w:lang w:eastAsia="en-US"/>
        </w:rPr>
        <w:t xml:space="preserve"> Geovanny y María del Carmen, quienes van a ver cristalizado su anhelo de que sea un profesional, a mis hermanas Ma. Fernanda y Ma. </w:t>
      </w:r>
      <w:proofErr w:type="gramStart"/>
      <w:r w:rsidRPr="00471EB7">
        <w:rPr>
          <w:rFonts w:ascii="Arial" w:eastAsiaTheme="minorHAnsi" w:hAnsi="Arial" w:cs="Arial"/>
          <w:sz w:val="24"/>
          <w:szCs w:val="24"/>
          <w:lang w:eastAsia="en-US"/>
        </w:rPr>
        <w:t>del</w:t>
      </w:r>
      <w:proofErr w:type="gramEnd"/>
      <w:r w:rsidRPr="00471EB7">
        <w:rPr>
          <w:rFonts w:ascii="Arial" w:eastAsiaTheme="minorHAnsi" w:hAnsi="Arial" w:cs="Arial"/>
          <w:sz w:val="24"/>
          <w:szCs w:val="24"/>
          <w:lang w:eastAsia="en-US"/>
        </w:rPr>
        <w:t xml:space="preserve"> Carmen que han sabido brindarme su apoyo incondicional y a todos quienes me han impulsado día a día para culminar con éxito mi carrera.</w:t>
      </w:r>
    </w:p>
    <w:p w:rsidR="00B70346" w:rsidRPr="00471EB7" w:rsidRDefault="00B70346" w:rsidP="00B703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5" w:lineRule="atLeast"/>
        <w:jc w:val="both"/>
        <w:rPr>
          <w:rFonts w:ascii="Arial" w:hAnsi="Arial" w:cs="Arial"/>
          <w:sz w:val="24"/>
          <w:szCs w:val="24"/>
        </w:rPr>
      </w:pPr>
    </w:p>
    <w:p w:rsidR="00B70346" w:rsidRPr="00127BD1" w:rsidRDefault="00AF1465" w:rsidP="00B70346">
      <w:pPr>
        <w:spacing w:line="240" w:lineRule="auto"/>
        <w:ind w:left="2880"/>
        <w:jc w:val="right"/>
        <w:rPr>
          <w:rFonts w:ascii="Arial" w:hAnsi="Arial" w:cs="Arial"/>
          <w:lang w:val="es-ES"/>
        </w:rPr>
      </w:pPr>
      <w:r w:rsidRPr="003A2CDC">
        <w:rPr>
          <w:rFonts w:ascii="Arial" w:hAnsi="Arial" w:cs="Arial"/>
          <w:sz w:val="32"/>
          <w:szCs w:val="32"/>
        </w:rPr>
        <w:t xml:space="preserve">                                                                                             </w:t>
      </w:r>
      <w:r>
        <w:rPr>
          <w:rFonts w:ascii="Arial" w:hAnsi="Arial" w:cs="Arial"/>
          <w:sz w:val="32"/>
          <w:szCs w:val="32"/>
        </w:rPr>
        <w:t xml:space="preserve">                         </w:t>
      </w:r>
      <w:r w:rsidR="00B70346" w:rsidRPr="001741B1">
        <w:rPr>
          <w:rFonts w:ascii="Arial" w:hAnsi="Arial" w:cs="Arial"/>
          <w:sz w:val="24"/>
          <w:szCs w:val="24"/>
        </w:rPr>
        <w:t>Geovanny Fernando</w:t>
      </w:r>
      <w:r w:rsidR="00B70346">
        <w:rPr>
          <w:rFonts w:ascii="Arial" w:hAnsi="Arial" w:cs="Arial"/>
          <w:sz w:val="24"/>
          <w:szCs w:val="24"/>
        </w:rPr>
        <w:t xml:space="preserve"> Ortega </w:t>
      </w:r>
      <w:proofErr w:type="spellStart"/>
      <w:r w:rsidR="00B70346">
        <w:rPr>
          <w:rFonts w:ascii="Arial" w:hAnsi="Arial" w:cs="Arial"/>
          <w:sz w:val="24"/>
          <w:szCs w:val="24"/>
        </w:rPr>
        <w:t>O</w:t>
      </w:r>
      <w:r w:rsidR="00B70346" w:rsidRPr="001741B1">
        <w:rPr>
          <w:rFonts w:ascii="Arial" w:hAnsi="Arial" w:cs="Arial"/>
          <w:sz w:val="24"/>
          <w:szCs w:val="24"/>
        </w:rPr>
        <w:t>rtega</w:t>
      </w:r>
      <w:proofErr w:type="spellEnd"/>
    </w:p>
    <w:p w:rsidR="00AF1465" w:rsidRDefault="00AF1465" w:rsidP="00B70346">
      <w:pPr>
        <w:jc w:val="right"/>
        <w:rPr>
          <w:rFonts w:ascii="Arial" w:hAnsi="Arial" w:cs="Arial"/>
          <w:sz w:val="32"/>
          <w:szCs w:val="32"/>
          <w:lang w:val="es-ES"/>
        </w:rPr>
      </w:pPr>
    </w:p>
    <w:p w:rsidR="00AF1465" w:rsidRDefault="00AF1465" w:rsidP="00AF1465">
      <w:pPr>
        <w:rPr>
          <w:rFonts w:ascii="Arial" w:hAnsi="Arial" w:cs="Arial"/>
          <w:sz w:val="32"/>
          <w:szCs w:val="32"/>
          <w:lang w:val="es-ES"/>
        </w:rPr>
      </w:pPr>
      <w:r>
        <w:rPr>
          <w:rFonts w:ascii="Arial" w:hAnsi="Arial" w:cs="Arial"/>
          <w:sz w:val="32"/>
          <w:szCs w:val="32"/>
          <w:lang w:val="es-ES"/>
        </w:rPr>
        <w:br w:type="page"/>
      </w:r>
    </w:p>
    <w:p w:rsidR="00AF1465" w:rsidRDefault="00AF1465" w:rsidP="00AF1465">
      <w:pPr>
        <w:pStyle w:val="Ttulo1"/>
        <w:jc w:val="center"/>
        <w:rPr>
          <w:sz w:val="36"/>
          <w:szCs w:val="36"/>
          <w:lang w:val="es-ES"/>
        </w:rPr>
      </w:pPr>
    </w:p>
    <w:p w:rsidR="00AF1465" w:rsidRPr="0091781A" w:rsidRDefault="00AF1465" w:rsidP="00AF1465">
      <w:pPr>
        <w:pStyle w:val="Ttulo1"/>
        <w:jc w:val="center"/>
        <w:rPr>
          <w:sz w:val="36"/>
          <w:szCs w:val="36"/>
          <w:lang w:val="es-ES"/>
        </w:rPr>
      </w:pPr>
      <w:bookmarkStart w:id="4" w:name="_Toc359531386"/>
      <w:bookmarkStart w:id="5" w:name="_Toc364859344"/>
      <w:r w:rsidRPr="0091781A">
        <w:rPr>
          <w:sz w:val="36"/>
          <w:szCs w:val="36"/>
          <w:lang w:val="es-ES"/>
        </w:rPr>
        <w:t>TRIBUNAL DE GRADUACIÓN</w:t>
      </w:r>
      <w:bookmarkEnd w:id="4"/>
      <w:bookmarkEnd w:id="5"/>
    </w:p>
    <w:p w:rsidR="00AF1465" w:rsidRDefault="00AF1465" w:rsidP="00AF1465">
      <w:pPr>
        <w:jc w:val="both"/>
        <w:rPr>
          <w:rFonts w:ascii="Arial" w:hAnsi="Arial" w:cs="Arial"/>
          <w:sz w:val="32"/>
          <w:szCs w:val="32"/>
          <w:lang w:val="es-ES"/>
        </w:rPr>
      </w:pPr>
    </w:p>
    <w:p w:rsidR="00AF1465" w:rsidRPr="009865CA" w:rsidRDefault="00AF1465" w:rsidP="00AF1465">
      <w:pPr>
        <w:jc w:val="both"/>
        <w:rPr>
          <w:rFonts w:ascii="Arial" w:hAnsi="Arial" w:cs="Arial"/>
          <w:lang w:val="es-ES"/>
        </w:rPr>
      </w:pPr>
    </w:p>
    <w:p w:rsidR="00AF1465" w:rsidRDefault="00AF1465" w:rsidP="00AF1465">
      <w:pPr>
        <w:tabs>
          <w:tab w:val="center" w:pos="1920"/>
          <w:tab w:val="center" w:pos="6360"/>
        </w:tabs>
        <w:jc w:val="both"/>
        <w:rPr>
          <w:rFonts w:ascii="Arial" w:hAnsi="Arial" w:cs="Arial"/>
          <w:lang w:val="es-ES"/>
        </w:rPr>
      </w:pPr>
    </w:p>
    <w:p w:rsidR="00AF1465" w:rsidRPr="009865CA" w:rsidRDefault="00AF1465" w:rsidP="00AF1465">
      <w:pPr>
        <w:tabs>
          <w:tab w:val="center" w:pos="1920"/>
          <w:tab w:val="center" w:pos="6360"/>
        </w:tabs>
        <w:jc w:val="both"/>
        <w:rPr>
          <w:rFonts w:ascii="Arial" w:hAnsi="Arial" w:cs="Arial"/>
          <w:lang w:val="es-ES"/>
        </w:rPr>
      </w:pPr>
    </w:p>
    <w:p w:rsidR="00AF1465" w:rsidRPr="0091781A" w:rsidRDefault="00AF1465" w:rsidP="00AF1465">
      <w:pPr>
        <w:tabs>
          <w:tab w:val="center" w:pos="1920"/>
          <w:tab w:val="center" w:pos="6360"/>
        </w:tabs>
        <w:jc w:val="center"/>
        <w:rPr>
          <w:rFonts w:ascii="Arial" w:hAnsi="Arial" w:cs="Arial"/>
          <w:sz w:val="24"/>
          <w:szCs w:val="24"/>
          <w:lang w:val="es-ES"/>
        </w:rPr>
      </w:pPr>
      <w:r w:rsidRPr="0091781A">
        <w:rPr>
          <w:rFonts w:ascii="Arial" w:hAnsi="Arial" w:cs="Arial"/>
          <w:sz w:val="24"/>
          <w:szCs w:val="24"/>
          <w:lang w:val="es-ES"/>
        </w:rPr>
        <w:t>__________</w:t>
      </w:r>
      <w:r>
        <w:rPr>
          <w:rFonts w:ascii="Arial" w:hAnsi="Arial" w:cs="Arial"/>
          <w:sz w:val="24"/>
          <w:szCs w:val="24"/>
          <w:lang w:val="es-ES"/>
        </w:rPr>
        <w:t>____________________</w:t>
      </w:r>
      <w:r w:rsidRPr="0091781A">
        <w:rPr>
          <w:rFonts w:ascii="Arial" w:hAnsi="Arial" w:cs="Arial"/>
          <w:sz w:val="24"/>
          <w:szCs w:val="24"/>
          <w:lang w:val="es-ES"/>
        </w:rPr>
        <w:t>______________</w:t>
      </w:r>
    </w:p>
    <w:p w:rsidR="00AF1465" w:rsidRPr="0091781A" w:rsidRDefault="00175080" w:rsidP="00AF1465">
      <w:pPr>
        <w:tabs>
          <w:tab w:val="center" w:pos="1920"/>
          <w:tab w:val="center" w:pos="6360"/>
        </w:tabs>
        <w:jc w:val="center"/>
        <w:rPr>
          <w:rFonts w:ascii="Arial" w:hAnsi="Arial" w:cs="Arial"/>
          <w:sz w:val="24"/>
          <w:szCs w:val="24"/>
          <w:lang w:val="es-ES"/>
        </w:rPr>
      </w:pPr>
      <w:r>
        <w:rPr>
          <w:rFonts w:ascii="Arial" w:hAnsi="Arial" w:cs="Arial"/>
          <w:sz w:val="24"/>
          <w:szCs w:val="24"/>
          <w:lang w:val="es-ES"/>
        </w:rPr>
        <w:t>Máster</w:t>
      </w:r>
      <w:r w:rsidR="00AF1465">
        <w:rPr>
          <w:rFonts w:ascii="Arial" w:hAnsi="Arial" w:cs="Arial"/>
          <w:sz w:val="24"/>
          <w:szCs w:val="24"/>
          <w:lang w:val="es-ES"/>
        </w:rPr>
        <w:t xml:space="preserve"> Guillermo Baquerizo Palma</w:t>
      </w:r>
    </w:p>
    <w:p w:rsidR="00AF1465" w:rsidRPr="0091781A" w:rsidRDefault="00AF1465" w:rsidP="00AF1465">
      <w:pPr>
        <w:tabs>
          <w:tab w:val="center" w:pos="1920"/>
          <w:tab w:val="center" w:pos="6360"/>
        </w:tabs>
        <w:jc w:val="center"/>
        <w:rPr>
          <w:rFonts w:ascii="Arial" w:hAnsi="Arial" w:cs="Arial"/>
          <w:sz w:val="24"/>
          <w:szCs w:val="24"/>
          <w:lang w:val="es-ES"/>
        </w:rPr>
      </w:pPr>
      <w:r>
        <w:rPr>
          <w:rFonts w:ascii="Arial" w:hAnsi="Arial" w:cs="Arial"/>
          <w:sz w:val="24"/>
          <w:szCs w:val="24"/>
          <w:lang w:val="es-ES"/>
        </w:rPr>
        <w:t xml:space="preserve">DIRECTOR DEL PROYECTO DE GRADUACIÓN </w:t>
      </w:r>
    </w:p>
    <w:p w:rsidR="00AF1465" w:rsidRPr="0091781A" w:rsidRDefault="00AF1465" w:rsidP="00AF1465">
      <w:pPr>
        <w:tabs>
          <w:tab w:val="center" w:pos="1920"/>
          <w:tab w:val="center" w:pos="6360"/>
        </w:tabs>
        <w:jc w:val="both"/>
        <w:rPr>
          <w:rFonts w:ascii="Arial" w:hAnsi="Arial" w:cs="Arial"/>
          <w:sz w:val="24"/>
          <w:szCs w:val="24"/>
          <w:lang w:val="es-ES"/>
        </w:rPr>
      </w:pPr>
      <w:r w:rsidRPr="0091781A">
        <w:rPr>
          <w:rFonts w:ascii="Arial" w:hAnsi="Arial" w:cs="Arial"/>
          <w:sz w:val="24"/>
          <w:szCs w:val="24"/>
          <w:lang w:val="es-ES"/>
        </w:rPr>
        <w:tab/>
      </w:r>
    </w:p>
    <w:p w:rsidR="00AF1465" w:rsidRDefault="00AF1465" w:rsidP="00AF1465">
      <w:pPr>
        <w:tabs>
          <w:tab w:val="center" w:pos="1920"/>
          <w:tab w:val="center" w:pos="6360"/>
        </w:tabs>
        <w:jc w:val="both"/>
        <w:rPr>
          <w:rFonts w:ascii="Arial" w:hAnsi="Arial" w:cs="Arial"/>
          <w:sz w:val="24"/>
          <w:szCs w:val="24"/>
          <w:lang w:val="es-ES"/>
        </w:rPr>
      </w:pPr>
    </w:p>
    <w:p w:rsidR="00AF1465" w:rsidRDefault="00AF1465" w:rsidP="00AF1465">
      <w:pPr>
        <w:tabs>
          <w:tab w:val="center" w:pos="1920"/>
          <w:tab w:val="center" w:pos="6360"/>
        </w:tabs>
        <w:jc w:val="both"/>
        <w:rPr>
          <w:rFonts w:ascii="Arial" w:hAnsi="Arial" w:cs="Arial"/>
          <w:sz w:val="24"/>
          <w:szCs w:val="24"/>
          <w:lang w:val="es-ES"/>
        </w:rPr>
      </w:pPr>
    </w:p>
    <w:p w:rsidR="00AF1465" w:rsidRDefault="00AF1465" w:rsidP="00AF1465">
      <w:pPr>
        <w:tabs>
          <w:tab w:val="center" w:pos="1920"/>
          <w:tab w:val="center" w:pos="6360"/>
        </w:tabs>
        <w:jc w:val="both"/>
        <w:rPr>
          <w:rFonts w:ascii="Arial" w:hAnsi="Arial" w:cs="Arial"/>
          <w:sz w:val="24"/>
          <w:szCs w:val="24"/>
          <w:lang w:val="es-ES"/>
        </w:rPr>
      </w:pPr>
    </w:p>
    <w:p w:rsidR="00AF1465" w:rsidRPr="0091781A" w:rsidRDefault="00AF1465" w:rsidP="00AF1465">
      <w:pPr>
        <w:tabs>
          <w:tab w:val="center" w:pos="1920"/>
          <w:tab w:val="center" w:pos="6360"/>
        </w:tabs>
        <w:jc w:val="center"/>
        <w:rPr>
          <w:rFonts w:ascii="Arial" w:hAnsi="Arial" w:cs="Arial"/>
          <w:sz w:val="24"/>
          <w:szCs w:val="24"/>
          <w:lang w:val="es-ES"/>
        </w:rPr>
      </w:pPr>
      <w:r w:rsidRPr="0091781A">
        <w:rPr>
          <w:rFonts w:ascii="Arial" w:hAnsi="Arial" w:cs="Arial"/>
          <w:sz w:val="24"/>
          <w:szCs w:val="24"/>
          <w:lang w:val="es-ES"/>
        </w:rPr>
        <w:t>__________</w:t>
      </w:r>
      <w:r>
        <w:rPr>
          <w:rFonts w:ascii="Arial" w:hAnsi="Arial" w:cs="Arial"/>
          <w:sz w:val="24"/>
          <w:szCs w:val="24"/>
          <w:lang w:val="es-ES"/>
        </w:rPr>
        <w:t>_______</w:t>
      </w:r>
      <w:r w:rsidRPr="0091781A">
        <w:rPr>
          <w:rFonts w:ascii="Arial" w:hAnsi="Arial" w:cs="Arial"/>
          <w:sz w:val="24"/>
          <w:szCs w:val="24"/>
          <w:lang w:val="es-ES"/>
        </w:rPr>
        <w:t>______________</w:t>
      </w:r>
    </w:p>
    <w:p w:rsidR="00AF1465" w:rsidRPr="0091781A" w:rsidRDefault="00526958" w:rsidP="00AF1465">
      <w:pPr>
        <w:tabs>
          <w:tab w:val="center" w:pos="1920"/>
          <w:tab w:val="center" w:pos="6360"/>
        </w:tabs>
        <w:jc w:val="center"/>
        <w:rPr>
          <w:rFonts w:ascii="Arial" w:hAnsi="Arial" w:cs="Arial"/>
          <w:sz w:val="24"/>
          <w:szCs w:val="24"/>
          <w:lang w:val="es-ES"/>
        </w:rPr>
      </w:pPr>
      <w:r>
        <w:rPr>
          <w:rFonts w:ascii="Arial" w:hAnsi="Arial" w:cs="Arial"/>
          <w:sz w:val="24"/>
          <w:szCs w:val="24"/>
          <w:lang w:val="es-ES"/>
        </w:rPr>
        <w:t xml:space="preserve">Máster </w:t>
      </w:r>
      <w:proofErr w:type="spellStart"/>
      <w:r>
        <w:rPr>
          <w:rFonts w:ascii="Arial" w:hAnsi="Arial" w:cs="Arial"/>
          <w:sz w:val="24"/>
          <w:szCs w:val="24"/>
          <w:lang w:val="es-ES"/>
        </w:rPr>
        <w:t>Heydi</w:t>
      </w:r>
      <w:proofErr w:type="spellEnd"/>
      <w:r>
        <w:rPr>
          <w:rFonts w:ascii="Arial" w:hAnsi="Arial" w:cs="Arial"/>
          <w:sz w:val="24"/>
          <w:szCs w:val="24"/>
          <w:lang w:val="es-ES"/>
        </w:rPr>
        <w:t xml:space="preserve"> Roa López</w:t>
      </w:r>
    </w:p>
    <w:p w:rsidR="00AF1465" w:rsidRPr="0091781A" w:rsidRDefault="00AF1465" w:rsidP="00AF1465">
      <w:pPr>
        <w:tabs>
          <w:tab w:val="center" w:pos="1920"/>
          <w:tab w:val="center" w:pos="6360"/>
        </w:tabs>
        <w:jc w:val="center"/>
        <w:rPr>
          <w:rFonts w:ascii="Arial" w:hAnsi="Arial" w:cs="Arial"/>
          <w:sz w:val="24"/>
          <w:szCs w:val="24"/>
          <w:lang w:val="es-ES"/>
        </w:rPr>
      </w:pPr>
      <w:r>
        <w:rPr>
          <w:rFonts w:ascii="Arial" w:hAnsi="Arial" w:cs="Arial"/>
          <w:sz w:val="24"/>
          <w:szCs w:val="24"/>
          <w:lang w:val="es-ES"/>
        </w:rPr>
        <w:t xml:space="preserve">DELEGADO DE FCNM </w:t>
      </w:r>
    </w:p>
    <w:p w:rsidR="00AF1465" w:rsidRPr="0091781A" w:rsidRDefault="00AF1465" w:rsidP="00AF1465">
      <w:pPr>
        <w:tabs>
          <w:tab w:val="center" w:pos="1920"/>
          <w:tab w:val="center" w:pos="6360"/>
        </w:tabs>
        <w:jc w:val="both"/>
        <w:rPr>
          <w:rFonts w:ascii="Arial" w:hAnsi="Arial" w:cs="Arial"/>
          <w:sz w:val="24"/>
          <w:szCs w:val="24"/>
          <w:lang w:val="es-ES"/>
        </w:rPr>
      </w:pPr>
    </w:p>
    <w:p w:rsidR="00AF1465" w:rsidRPr="0091781A" w:rsidRDefault="00AF1465" w:rsidP="00AF1465">
      <w:pPr>
        <w:tabs>
          <w:tab w:val="center" w:pos="1920"/>
          <w:tab w:val="center" w:pos="6360"/>
        </w:tabs>
        <w:jc w:val="both"/>
        <w:rPr>
          <w:rFonts w:ascii="Arial" w:hAnsi="Arial" w:cs="Arial"/>
          <w:sz w:val="24"/>
          <w:szCs w:val="24"/>
          <w:lang w:val="es-ES"/>
        </w:rPr>
      </w:pPr>
    </w:p>
    <w:p w:rsidR="00AF1465" w:rsidRDefault="00AF1465" w:rsidP="00AF1465">
      <w:pPr>
        <w:rPr>
          <w:rFonts w:ascii="Arial" w:hAnsi="Arial" w:cs="Arial"/>
          <w:sz w:val="32"/>
          <w:szCs w:val="32"/>
          <w:lang w:val="es-ES"/>
        </w:rPr>
      </w:pPr>
      <w:r>
        <w:rPr>
          <w:rFonts w:ascii="Arial" w:hAnsi="Arial" w:cs="Arial"/>
          <w:sz w:val="32"/>
          <w:szCs w:val="32"/>
          <w:lang w:val="es-ES"/>
        </w:rPr>
        <w:br w:type="page"/>
      </w:r>
    </w:p>
    <w:p w:rsidR="00AF1465" w:rsidRDefault="00AF1465" w:rsidP="00AF1465">
      <w:pPr>
        <w:spacing w:after="0"/>
        <w:jc w:val="both"/>
        <w:rPr>
          <w:rFonts w:ascii="Arial" w:hAnsi="Arial" w:cs="Arial"/>
          <w:sz w:val="32"/>
          <w:szCs w:val="32"/>
          <w:lang w:val="es-ES"/>
        </w:rPr>
      </w:pPr>
    </w:p>
    <w:p w:rsidR="00AF1465" w:rsidRDefault="00AF1465" w:rsidP="00AF1465">
      <w:pPr>
        <w:spacing w:after="0"/>
        <w:jc w:val="both"/>
        <w:rPr>
          <w:rFonts w:ascii="Arial" w:hAnsi="Arial" w:cs="Arial"/>
          <w:sz w:val="32"/>
          <w:szCs w:val="32"/>
          <w:lang w:val="es-ES"/>
        </w:rPr>
      </w:pPr>
    </w:p>
    <w:p w:rsidR="00AF1465" w:rsidRPr="0091781A" w:rsidRDefault="00AF1465" w:rsidP="00AF1465">
      <w:pPr>
        <w:pStyle w:val="Ttulo1"/>
        <w:spacing w:after="240"/>
        <w:jc w:val="center"/>
        <w:rPr>
          <w:sz w:val="36"/>
          <w:szCs w:val="36"/>
          <w:lang w:val="es-ES"/>
        </w:rPr>
      </w:pPr>
      <w:bookmarkStart w:id="6" w:name="_Toc359531387"/>
      <w:bookmarkStart w:id="7" w:name="_Toc364859345"/>
      <w:r w:rsidRPr="0091781A">
        <w:rPr>
          <w:sz w:val="36"/>
          <w:szCs w:val="36"/>
          <w:lang w:val="es-ES"/>
        </w:rPr>
        <w:t>DECLARACIÓN EXPRESA</w:t>
      </w:r>
      <w:bookmarkEnd w:id="6"/>
      <w:bookmarkEnd w:id="7"/>
    </w:p>
    <w:p w:rsidR="00AF1465" w:rsidRDefault="00AF1465" w:rsidP="00AF1465">
      <w:pPr>
        <w:spacing w:line="480" w:lineRule="auto"/>
        <w:jc w:val="center"/>
        <w:rPr>
          <w:rFonts w:ascii="Arial" w:hAnsi="Arial" w:cs="Arial"/>
          <w:sz w:val="32"/>
          <w:szCs w:val="32"/>
          <w:lang w:val="es-ES"/>
        </w:rPr>
      </w:pPr>
    </w:p>
    <w:p w:rsidR="00AF1465" w:rsidRDefault="00AF1465" w:rsidP="008616B4">
      <w:pPr>
        <w:spacing w:line="480" w:lineRule="auto"/>
        <w:ind w:right="358"/>
        <w:jc w:val="both"/>
        <w:rPr>
          <w:rFonts w:ascii="Arial" w:hAnsi="Arial" w:cs="Arial"/>
          <w:sz w:val="24"/>
          <w:szCs w:val="24"/>
        </w:rPr>
      </w:pPr>
      <w:r w:rsidRPr="008616B4">
        <w:rPr>
          <w:rFonts w:ascii="Arial" w:hAnsi="Arial" w:cs="Arial"/>
          <w:sz w:val="24"/>
          <w:szCs w:val="24"/>
          <w:lang w:val="es-ES"/>
        </w:rPr>
        <w:t>“La responsabilidad del contenido</w:t>
      </w:r>
      <w:r w:rsidR="008616B4" w:rsidRPr="008616B4">
        <w:rPr>
          <w:rFonts w:ascii="Arial" w:hAnsi="Arial" w:cs="Arial"/>
          <w:sz w:val="24"/>
          <w:szCs w:val="24"/>
          <w:lang w:val="es-ES"/>
        </w:rPr>
        <w:t xml:space="preserve"> </w:t>
      </w:r>
      <w:r w:rsidR="008616B4" w:rsidRPr="008616B4">
        <w:rPr>
          <w:rFonts w:ascii="Arial" w:hAnsi="Arial" w:cs="Arial"/>
          <w:sz w:val="24"/>
          <w:szCs w:val="24"/>
        </w:rPr>
        <w:t>de este Informe del Proyecto de Graduación (dentro de una materia de la malla), nos corresponden exclusivamente; y el patrimonio intelectual de la misma a la ESCUELA SU</w:t>
      </w:r>
      <w:r w:rsidR="00175080">
        <w:rPr>
          <w:rFonts w:ascii="Arial" w:hAnsi="Arial" w:cs="Arial"/>
          <w:sz w:val="24"/>
          <w:szCs w:val="24"/>
        </w:rPr>
        <w:t>PERIOR POLITÉCNICA DEL LITORAL”</w:t>
      </w:r>
    </w:p>
    <w:p w:rsidR="00004F04" w:rsidRPr="00004F04" w:rsidRDefault="00004F04" w:rsidP="00004F04">
      <w:pPr>
        <w:spacing w:line="480" w:lineRule="auto"/>
        <w:ind w:right="358"/>
        <w:jc w:val="center"/>
        <w:rPr>
          <w:rFonts w:ascii="Arial" w:hAnsi="Arial" w:cs="Arial"/>
          <w:sz w:val="24"/>
          <w:szCs w:val="24"/>
          <w:lang w:val="es-ES"/>
        </w:rPr>
      </w:pPr>
      <w:r w:rsidRPr="00004F04">
        <w:rPr>
          <w:rFonts w:ascii="Arial" w:hAnsi="Arial" w:cs="Arial"/>
          <w:sz w:val="24"/>
          <w:szCs w:val="24"/>
        </w:rPr>
        <w:t>(Reglamento de Graduación de la ESPOL)</w:t>
      </w:r>
    </w:p>
    <w:p w:rsidR="00AF1465" w:rsidRPr="0091781A" w:rsidRDefault="00AF1465" w:rsidP="00AF1465">
      <w:pPr>
        <w:spacing w:line="480" w:lineRule="auto"/>
        <w:jc w:val="both"/>
        <w:rPr>
          <w:rFonts w:ascii="Arial" w:hAnsi="Arial" w:cs="Arial"/>
          <w:sz w:val="24"/>
          <w:szCs w:val="24"/>
          <w:lang w:val="es-ES"/>
        </w:rPr>
      </w:pPr>
    </w:p>
    <w:p w:rsidR="00AF1465" w:rsidRDefault="00AF1465" w:rsidP="00AF1465">
      <w:pPr>
        <w:spacing w:line="480" w:lineRule="auto"/>
        <w:jc w:val="both"/>
        <w:rPr>
          <w:rFonts w:ascii="Arial" w:hAnsi="Arial" w:cs="Arial"/>
          <w:sz w:val="32"/>
          <w:szCs w:val="32"/>
          <w:lang w:val="es-ES"/>
        </w:rPr>
      </w:pPr>
    </w:p>
    <w:p w:rsidR="00AF1465" w:rsidRDefault="00004F04" w:rsidP="00AF1465">
      <w:pPr>
        <w:rPr>
          <w:rFonts w:ascii="Arial" w:hAnsi="Arial" w:cs="Arial"/>
        </w:rPr>
      </w:pPr>
      <w:r>
        <w:rPr>
          <w:rFonts w:ascii="Arial" w:hAnsi="Arial" w:cs="Arial"/>
        </w:rPr>
        <w:t xml:space="preserve">     </w:t>
      </w:r>
      <w:r w:rsidR="009A3E82">
        <w:rPr>
          <w:rFonts w:ascii="Arial" w:hAnsi="Arial" w:cs="Arial"/>
        </w:rPr>
        <w:t>__</w:t>
      </w:r>
      <w:r>
        <w:rPr>
          <w:rFonts w:ascii="Arial" w:hAnsi="Arial" w:cs="Arial"/>
        </w:rPr>
        <w:t>_______</w:t>
      </w:r>
      <w:r w:rsidR="009A3E82">
        <w:rPr>
          <w:rFonts w:ascii="Arial" w:hAnsi="Arial" w:cs="Arial"/>
        </w:rPr>
        <w:t xml:space="preserve">__________________        </w:t>
      </w:r>
      <w:r w:rsidR="00AF1465">
        <w:rPr>
          <w:rFonts w:ascii="Arial" w:hAnsi="Arial" w:cs="Arial"/>
        </w:rPr>
        <w:t xml:space="preserve">  </w:t>
      </w:r>
      <w:r w:rsidR="009A3E82">
        <w:rPr>
          <w:rFonts w:ascii="Arial" w:hAnsi="Arial" w:cs="Arial"/>
        </w:rPr>
        <w:t xml:space="preserve"> </w:t>
      </w:r>
      <w:r w:rsidR="0083065B">
        <w:rPr>
          <w:rFonts w:ascii="Arial" w:hAnsi="Arial" w:cs="Arial"/>
        </w:rPr>
        <w:t>_</w:t>
      </w:r>
      <w:r>
        <w:rPr>
          <w:rFonts w:ascii="Arial" w:hAnsi="Arial" w:cs="Arial"/>
        </w:rPr>
        <w:t>____</w:t>
      </w:r>
      <w:r w:rsidR="00AF1465">
        <w:rPr>
          <w:rFonts w:ascii="Arial" w:hAnsi="Arial" w:cs="Arial"/>
        </w:rPr>
        <w:t>__</w:t>
      </w:r>
      <w:r w:rsidR="009A3E82">
        <w:rPr>
          <w:rFonts w:ascii="Arial" w:hAnsi="Arial" w:cs="Arial"/>
        </w:rPr>
        <w:t>__</w:t>
      </w:r>
      <w:r w:rsidR="00AF1465">
        <w:rPr>
          <w:rFonts w:ascii="Arial" w:hAnsi="Arial" w:cs="Arial"/>
        </w:rPr>
        <w:t>__________</w:t>
      </w:r>
      <w:r w:rsidR="009A3E82">
        <w:rPr>
          <w:rFonts w:ascii="Arial" w:hAnsi="Arial" w:cs="Arial"/>
        </w:rPr>
        <w:t>__</w:t>
      </w:r>
      <w:r w:rsidR="00AF1465">
        <w:rPr>
          <w:rFonts w:ascii="Arial" w:hAnsi="Arial" w:cs="Arial"/>
        </w:rPr>
        <w:t>______________</w:t>
      </w:r>
    </w:p>
    <w:p w:rsidR="00AF1465" w:rsidRPr="009A3E82" w:rsidRDefault="009A3E82" w:rsidP="0083065B">
      <w:pPr>
        <w:rPr>
          <w:rFonts w:ascii="Arial" w:hAnsi="Arial" w:cs="Arial"/>
          <w:sz w:val="24"/>
        </w:rPr>
      </w:pPr>
      <w:r>
        <w:rPr>
          <w:rFonts w:ascii="Arial" w:hAnsi="Arial" w:cs="Arial"/>
          <w:sz w:val="24"/>
        </w:rPr>
        <w:t xml:space="preserve">       </w:t>
      </w:r>
      <w:r w:rsidR="00AF1465" w:rsidRPr="009A3E82">
        <w:rPr>
          <w:rFonts w:ascii="Arial" w:hAnsi="Arial" w:cs="Arial"/>
          <w:sz w:val="24"/>
        </w:rPr>
        <w:t>Ronald</w:t>
      </w:r>
      <w:r w:rsidR="00004F04" w:rsidRPr="009A3E82">
        <w:rPr>
          <w:rFonts w:ascii="Arial" w:hAnsi="Arial" w:cs="Arial"/>
          <w:sz w:val="24"/>
        </w:rPr>
        <w:t xml:space="preserve"> Javier</w:t>
      </w:r>
      <w:r w:rsidR="00AF1465" w:rsidRPr="009A3E82">
        <w:rPr>
          <w:rFonts w:ascii="Arial" w:hAnsi="Arial" w:cs="Arial"/>
          <w:sz w:val="24"/>
        </w:rPr>
        <w:t xml:space="preserve"> Castil</w:t>
      </w:r>
      <w:r w:rsidR="00004F04" w:rsidRPr="009A3E82">
        <w:rPr>
          <w:rFonts w:ascii="Arial" w:hAnsi="Arial" w:cs="Arial"/>
          <w:sz w:val="24"/>
        </w:rPr>
        <w:t xml:space="preserve">lo </w:t>
      </w:r>
      <w:r w:rsidRPr="009A3E82">
        <w:rPr>
          <w:rFonts w:ascii="Arial" w:hAnsi="Arial" w:cs="Arial"/>
          <w:sz w:val="24"/>
        </w:rPr>
        <w:t>Plúa</w:t>
      </w:r>
      <w:r w:rsidR="00004F04" w:rsidRPr="009A3E82">
        <w:rPr>
          <w:rFonts w:ascii="Arial" w:hAnsi="Arial" w:cs="Arial"/>
          <w:sz w:val="24"/>
        </w:rPr>
        <w:tab/>
      </w:r>
      <w:r w:rsidR="00004F04" w:rsidRPr="009A3E82">
        <w:rPr>
          <w:rFonts w:ascii="Arial" w:hAnsi="Arial" w:cs="Arial"/>
          <w:sz w:val="24"/>
        </w:rPr>
        <w:tab/>
      </w:r>
      <w:r>
        <w:rPr>
          <w:rFonts w:ascii="Arial" w:hAnsi="Arial" w:cs="Arial"/>
          <w:sz w:val="24"/>
        </w:rPr>
        <w:t xml:space="preserve">   </w:t>
      </w:r>
      <w:r w:rsidR="00AF1465" w:rsidRPr="009A3E82">
        <w:rPr>
          <w:rFonts w:ascii="Arial" w:hAnsi="Arial" w:cs="Arial"/>
          <w:sz w:val="24"/>
        </w:rPr>
        <w:t>Geovanny</w:t>
      </w:r>
      <w:r w:rsidR="00004F04" w:rsidRPr="009A3E82">
        <w:rPr>
          <w:rFonts w:ascii="Arial" w:hAnsi="Arial" w:cs="Arial"/>
          <w:sz w:val="24"/>
        </w:rPr>
        <w:t xml:space="preserve"> Fernando</w:t>
      </w:r>
      <w:r w:rsidR="00AF1465" w:rsidRPr="009A3E82">
        <w:rPr>
          <w:rFonts w:ascii="Arial" w:hAnsi="Arial" w:cs="Arial"/>
          <w:sz w:val="24"/>
        </w:rPr>
        <w:t xml:space="preserve"> Ortega </w:t>
      </w:r>
      <w:proofErr w:type="spellStart"/>
      <w:r w:rsidR="00AF1465" w:rsidRPr="009A3E82">
        <w:rPr>
          <w:rFonts w:ascii="Arial" w:hAnsi="Arial" w:cs="Arial"/>
          <w:sz w:val="24"/>
        </w:rPr>
        <w:t>Ortega</w:t>
      </w:r>
      <w:proofErr w:type="spellEnd"/>
    </w:p>
    <w:p w:rsidR="00AF1465" w:rsidRDefault="00AF1465" w:rsidP="00AF1465">
      <w:pPr>
        <w:rPr>
          <w:rFonts w:ascii="Arial" w:hAnsi="Arial" w:cs="Arial"/>
        </w:rPr>
      </w:pPr>
      <w:r>
        <w:rPr>
          <w:rFonts w:ascii="Arial" w:hAnsi="Arial" w:cs="Arial"/>
        </w:rPr>
        <w:br w:type="page"/>
      </w:r>
    </w:p>
    <w:p w:rsidR="009A3E82" w:rsidRPr="009A3E82" w:rsidRDefault="009A3E82" w:rsidP="009A3E82">
      <w:pPr>
        <w:pStyle w:val="Ttulo1"/>
        <w:spacing w:after="240"/>
        <w:jc w:val="center"/>
        <w:rPr>
          <w:sz w:val="36"/>
          <w:szCs w:val="36"/>
          <w:lang w:val="es-ES"/>
        </w:rPr>
      </w:pPr>
      <w:bookmarkStart w:id="8" w:name="_Toc364859346"/>
      <w:r>
        <w:rPr>
          <w:sz w:val="36"/>
          <w:szCs w:val="36"/>
          <w:lang w:val="es-ES"/>
        </w:rPr>
        <w:lastRenderedPageBreak/>
        <w:t>RESUMEN</w:t>
      </w:r>
      <w:bookmarkEnd w:id="8"/>
    </w:p>
    <w:p w:rsidR="00FD0F3B" w:rsidRPr="004928CF" w:rsidRDefault="00FD0F3B" w:rsidP="00FD0F3B">
      <w:pPr>
        <w:spacing w:before="240" w:line="480" w:lineRule="auto"/>
        <w:jc w:val="both"/>
        <w:rPr>
          <w:rFonts w:ascii="Arial" w:hAnsi="Arial" w:cs="Arial"/>
          <w:sz w:val="24"/>
          <w:szCs w:val="24"/>
        </w:rPr>
      </w:pPr>
      <w:r w:rsidRPr="004928CF">
        <w:rPr>
          <w:rFonts w:ascii="Arial" w:hAnsi="Arial" w:cs="Arial"/>
          <w:sz w:val="24"/>
          <w:szCs w:val="24"/>
        </w:rPr>
        <w:t xml:space="preserve">El presente proyecto se enfoca dentro de la bodega de materia prima y producto terminado de una empresa que elabora rollos y fundas plásticas, la cual presenta problemas como: inseguridad en la manipulación del material, mal almacenamiento y mezcla de productos de alto y bajo movimiento. </w:t>
      </w:r>
    </w:p>
    <w:p w:rsidR="00FD0F3B" w:rsidRPr="004928CF" w:rsidRDefault="00FD0F3B" w:rsidP="00FD0F3B">
      <w:pPr>
        <w:spacing w:before="240" w:line="480" w:lineRule="auto"/>
        <w:jc w:val="both"/>
        <w:rPr>
          <w:rFonts w:ascii="Arial" w:hAnsi="Arial" w:cs="Arial"/>
          <w:sz w:val="24"/>
          <w:szCs w:val="24"/>
        </w:rPr>
      </w:pPr>
      <w:r w:rsidRPr="004928CF">
        <w:rPr>
          <w:rFonts w:ascii="Arial" w:hAnsi="Arial" w:cs="Arial"/>
          <w:sz w:val="24"/>
          <w:szCs w:val="24"/>
        </w:rPr>
        <w:t xml:space="preserve">Se reestructurará el diseño de la bodega para mejorar la distribución de los productos en el espacio disponible haciendo uso de la  </w:t>
      </w:r>
      <w:r w:rsidRPr="004928CF">
        <w:rPr>
          <w:rFonts w:ascii="Arial" w:hAnsi="Arial" w:cs="Arial"/>
          <w:color w:val="000000"/>
          <w:sz w:val="24"/>
          <w:szCs w:val="24"/>
        </w:rPr>
        <w:t xml:space="preserve">clasificación ABC de inventario junto a un modelo matemático de localización de productos </w:t>
      </w:r>
      <w:r w:rsidRPr="004928CF">
        <w:rPr>
          <w:rFonts w:ascii="Arial" w:hAnsi="Arial" w:cs="Arial"/>
          <w:sz w:val="24"/>
          <w:szCs w:val="24"/>
        </w:rPr>
        <w:t>y el uso de estanterías en la materia prima para facilitar su manipulación.</w:t>
      </w:r>
    </w:p>
    <w:p w:rsidR="00FD0F3B" w:rsidRPr="004928CF" w:rsidRDefault="00FD0F3B" w:rsidP="00FD0F3B">
      <w:pPr>
        <w:spacing w:before="240" w:line="480" w:lineRule="auto"/>
        <w:jc w:val="both"/>
        <w:rPr>
          <w:rFonts w:ascii="Arial" w:hAnsi="Arial" w:cs="Arial"/>
          <w:color w:val="000000"/>
          <w:sz w:val="24"/>
          <w:szCs w:val="24"/>
        </w:rPr>
      </w:pPr>
      <w:r w:rsidRPr="004928CF">
        <w:rPr>
          <w:rFonts w:ascii="Arial" w:hAnsi="Arial" w:cs="Arial"/>
          <w:color w:val="000000"/>
          <w:sz w:val="24"/>
          <w:szCs w:val="24"/>
        </w:rPr>
        <w:t>Se realiza también un análisis de costo de la inversión en el diseño propuesto para determinar la rentabilidad y viabilidad del estudio, además de implementar políticas de almacenamiento, y un análisis comparativo de capacidad entre el diseño actual y el propuesto de la bodega.</w:t>
      </w:r>
    </w:p>
    <w:p w:rsidR="00757D1D" w:rsidRDefault="00757D1D" w:rsidP="00757D1D">
      <w:r>
        <w:br w:type="page"/>
      </w:r>
    </w:p>
    <w:p w:rsidR="007C102B" w:rsidRPr="00757D1D" w:rsidRDefault="00757D1D" w:rsidP="00757D1D">
      <w:pPr>
        <w:pStyle w:val="Ttulo1"/>
        <w:spacing w:after="240"/>
        <w:jc w:val="center"/>
        <w:rPr>
          <w:sz w:val="36"/>
          <w:szCs w:val="36"/>
          <w:lang w:val="en-US"/>
        </w:rPr>
      </w:pPr>
      <w:bookmarkStart w:id="9" w:name="_Toc364859347"/>
      <w:r w:rsidRPr="00757D1D">
        <w:rPr>
          <w:sz w:val="36"/>
          <w:szCs w:val="36"/>
          <w:lang w:val="en-US"/>
        </w:rPr>
        <w:lastRenderedPageBreak/>
        <w:t>ABSTRACT</w:t>
      </w:r>
      <w:bookmarkEnd w:id="9"/>
    </w:p>
    <w:p w:rsidR="00454924" w:rsidRPr="00765118" w:rsidRDefault="00454924" w:rsidP="00454924">
      <w:pPr>
        <w:spacing w:before="240" w:line="480" w:lineRule="auto"/>
        <w:jc w:val="both"/>
        <w:rPr>
          <w:rFonts w:ascii="Arial" w:hAnsi="Arial" w:cs="Arial"/>
          <w:sz w:val="24"/>
          <w:szCs w:val="24"/>
          <w:lang w:val="en-US"/>
        </w:rPr>
      </w:pPr>
      <w:r w:rsidRPr="00765118">
        <w:rPr>
          <w:rFonts w:ascii="Arial" w:hAnsi="Arial" w:cs="Arial"/>
          <w:sz w:val="24"/>
          <w:szCs w:val="24"/>
          <w:lang w:val="en-US"/>
        </w:rPr>
        <w:t>This project focuses within the warehouse of raw materials and finished products from a company that makes rolls and plastic covers, which presents problems like: insecurity in material h</w:t>
      </w:r>
      <w:r>
        <w:rPr>
          <w:rFonts w:ascii="Arial" w:hAnsi="Arial" w:cs="Arial"/>
          <w:sz w:val="24"/>
          <w:szCs w:val="24"/>
          <w:lang w:val="en-US"/>
        </w:rPr>
        <w:t>andling, wrong</w:t>
      </w:r>
      <w:r w:rsidR="00B63077">
        <w:rPr>
          <w:rFonts w:ascii="Arial" w:hAnsi="Arial" w:cs="Arial"/>
          <w:sz w:val="24"/>
          <w:szCs w:val="24"/>
          <w:lang w:val="en-US"/>
        </w:rPr>
        <w:t xml:space="preserve"> </w:t>
      </w:r>
      <w:r w:rsidRPr="00765118">
        <w:rPr>
          <w:rFonts w:ascii="Arial" w:hAnsi="Arial" w:cs="Arial"/>
          <w:sz w:val="24"/>
          <w:szCs w:val="24"/>
          <w:lang w:val="en-US"/>
        </w:rPr>
        <w:t>storage and mixture of products of high and low motion.</w:t>
      </w:r>
    </w:p>
    <w:p w:rsidR="00454924" w:rsidRPr="004928CF" w:rsidRDefault="00454924" w:rsidP="00454924">
      <w:pPr>
        <w:spacing w:before="240" w:line="480" w:lineRule="auto"/>
        <w:jc w:val="both"/>
        <w:rPr>
          <w:rFonts w:ascii="Arial" w:hAnsi="Arial" w:cs="Arial"/>
          <w:sz w:val="24"/>
          <w:szCs w:val="24"/>
          <w:lang w:val="en-US"/>
        </w:rPr>
      </w:pPr>
      <w:r>
        <w:rPr>
          <w:rFonts w:ascii="Arial" w:hAnsi="Arial" w:cs="Arial"/>
          <w:sz w:val="24"/>
          <w:szCs w:val="24"/>
          <w:lang w:val="en-US"/>
        </w:rPr>
        <w:t>It wi</w:t>
      </w:r>
      <w:r w:rsidRPr="004928CF">
        <w:rPr>
          <w:rFonts w:ascii="Arial" w:hAnsi="Arial" w:cs="Arial"/>
          <w:sz w:val="24"/>
          <w:szCs w:val="24"/>
          <w:lang w:val="en-US"/>
        </w:rPr>
        <w:t xml:space="preserve">ll </w:t>
      </w:r>
      <w:r>
        <w:rPr>
          <w:rFonts w:ascii="Arial" w:hAnsi="Arial" w:cs="Arial"/>
          <w:sz w:val="24"/>
          <w:szCs w:val="24"/>
          <w:lang w:val="en-US"/>
        </w:rPr>
        <w:t xml:space="preserve">restructure </w:t>
      </w:r>
      <w:r w:rsidRPr="004928CF">
        <w:rPr>
          <w:rFonts w:ascii="Arial" w:hAnsi="Arial" w:cs="Arial"/>
          <w:sz w:val="24"/>
          <w:szCs w:val="24"/>
          <w:lang w:val="en-US"/>
        </w:rPr>
        <w:t>the warehouse design to improve t</w:t>
      </w:r>
      <w:r>
        <w:rPr>
          <w:rFonts w:ascii="Arial" w:hAnsi="Arial" w:cs="Arial"/>
          <w:sz w:val="24"/>
          <w:szCs w:val="24"/>
          <w:lang w:val="en-US"/>
        </w:rPr>
        <w:t xml:space="preserve">he distribution of the products </w:t>
      </w:r>
      <w:r w:rsidRPr="004928CF">
        <w:rPr>
          <w:rFonts w:ascii="Arial" w:hAnsi="Arial" w:cs="Arial"/>
          <w:sz w:val="24"/>
          <w:szCs w:val="24"/>
          <w:lang w:val="en-US"/>
        </w:rPr>
        <w:t>in the space using the classification inventory ABC with a mathematical mode</w:t>
      </w:r>
      <w:r>
        <w:rPr>
          <w:rFonts w:ascii="Arial" w:hAnsi="Arial" w:cs="Arial"/>
          <w:sz w:val="24"/>
          <w:szCs w:val="24"/>
          <w:lang w:val="en-US"/>
        </w:rPr>
        <w:t xml:space="preserve">l for </w:t>
      </w:r>
      <w:r w:rsidRPr="004928CF">
        <w:rPr>
          <w:rFonts w:ascii="Arial" w:hAnsi="Arial" w:cs="Arial"/>
          <w:sz w:val="24"/>
          <w:szCs w:val="24"/>
          <w:lang w:val="en-US"/>
        </w:rPr>
        <w:t>locating products and the use of s</w:t>
      </w:r>
      <w:r>
        <w:rPr>
          <w:rFonts w:ascii="Arial" w:hAnsi="Arial" w:cs="Arial"/>
          <w:sz w:val="24"/>
          <w:szCs w:val="24"/>
          <w:lang w:val="en-US"/>
        </w:rPr>
        <w:t>helves in the feedstock to facilitate the manipulation</w:t>
      </w:r>
      <w:r w:rsidRPr="004928CF">
        <w:rPr>
          <w:rFonts w:ascii="Arial" w:hAnsi="Arial" w:cs="Arial"/>
          <w:sz w:val="24"/>
          <w:szCs w:val="24"/>
          <w:lang w:val="en-US"/>
        </w:rPr>
        <w:t>.</w:t>
      </w:r>
    </w:p>
    <w:p w:rsidR="00454924" w:rsidRPr="004928CF" w:rsidRDefault="00454924" w:rsidP="00454924">
      <w:pPr>
        <w:spacing w:before="240" w:line="480" w:lineRule="auto"/>
        <w:jc w:val="both"/>
        <w:rPr>
          <w:rFonts w:ascii="Arial" w:hAnsi="Arial" w:cs="Arial"/>
          <w:sz w:val="24"/>
          <w:szCs w:val="24"/>
          <w:lang w:val="en-US"/>
        </w:rPr>
      </w:pPr>
      <w:r>
        <w:rPr>
          <w:rFonts w:ascii="Arial" w:hAnsi="Arial" w:cs="Arial"/>
          <w:sz w:val="24"/>
          <w:szCs w:val="24"/>
          <w:lang w:val="en-US"/>
        </w:rPr>
        <w:t>It</w:t>
      </w:r>
      <w:r w:rsidRPr="004928CF">
        <w:rPr>
          <w:rFonts w:ascii="Arial" w:hAnsi="Arial" w:cs="Arial"/>
          <w:sz w:val="24"/>
          <w:szCs w:val="24"/>
          <w:lang w:val="en-US"/>
        </w:rPr>
        <w:t xml:space="preserve"> </w:t>
      </w:r>
      <w:r>
        <w:rPr>
          <w:rFonts w:ascii="Arial" w:hAnsi="Arial" w:cs="Arial"/>
          <w:sz w:val="24"/>
          <w:szCs w:val="24"/>
          <w:lang w:val="en-US"/>
        </w:rPr>
        <w:t xml:space="preserve">also will </w:t>
      </w:r>
      <w:r w:rsidRPr="004928CF">
        <w:rPr>
          <w:rFonts w:ascii="Arial" w:hAnsi="Arial" w:cs="Arial"/>
          <w:sz w:val="24"/>
          <w:szCs w:val="24"/>
          <w:lang w:val="en-US"/>
        </w:rPr>
        <w:t>perform a cost analysis of investment in the proposed design to determine the profitability and viability of the study, in addition to implementing storage policies, and a comparative analysis of capacity between the current and the proposed design of the winery.</w:t>
      </w:r>
    </w:p>
    <w:p w:rsidR="00AF1465" w:rsidRPr="00757D1D" w:rsidRDefault="00AF1465" w:rsidP="009A3E82">
      <w:pPr>
        <w:spacing w:line="480" w:lineRule="auto"/>
        <w:jc w:val="both"/>
        <w:rPr>
          <w:rFonts w:ascii="Arial" w:eastAsiaTheme="majorEastAsia" w:hAnsi="Arial" w:cs="Arial"/>
          <w:b/>
          <w:bCs/>
          <w:color w:val="000000" w:themeColor="text1"/>
          <w:sz w:val="40"/>
          <w:szCs w:val="36"/>
          <w:lang w:val="en-US"/>
        </w:rPr>
      </w:pPr>
      <w:r w:rsidRPr="00757D1D">
        <w:rPr>
          <w:rFonts w:ascii="Arial" w:hAnsi="Arial" w:cs="Arial"/>
          <w:sz w:val="40"/>
          <w:szCs w:val="36"/>
          <w:lang w:val="en-US"/>
        </w:rPr>
        <w:br w:type="page"/>
      </w:r>
    </w:p>
    <w:p w:rsidR="00703CCD" w:rsidRPr="00D26F58" w:rsidRDefault="00E24FD5" w:rsidP="00F24986">
      <w:pPr>
        <w:pStyle w:val="Ttulo1"/>
        <w:jc w:val="center"/>
        <w:rPr>
          <w:sz w:val="36"/>
          <w:szCs w:val="36"/>
          <w:lang w:val="en-US"/>
        </w:rPr>
      </w:pPr>
      <w:bookmarkStart w:id="10" w:name="_Toc364859348"/>
      <w:r w:rsidRPr="00D26F58">
        <w:rPr>
          <w:sz w:val="36"/>
          <w:szCs w:val="36"/>
          <w:lang w:val="en-US"/>
        </w:rPr>
        <w:lastRenderedPageBreak/>
        <w:t>ÍNDICE GENERAL</w:t>
      </w:r>
      <w:bookmarkEnd w:id="10"/>
    </w:p>
    <w:p w:rsidR="00E44F46" w:rsidRPr="00E44F46" w:rsidRDefault="00960CA6"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r w:rsidRPr="00E44F46">
        <w:rPr>
          <w:rFonts w:ascii="Arial" w:hAnsi="Arial" w:cs="Arial"/>
          <w:b w:val="0"/>
          <w:bCs w:val="0"/>
          <w:caps w:val="0"/>
          <w:sz w:val="24"/>
          <w:szCs w:val="24"/>
          <w:lang w:val="es-ES"/>
        </w:rPr>
        <w:fldChar w:fldCharType="begin"/>
      </w:r>
      <w:r w:rsidR="006F753B" w:rsidRPr="00E44F46">
        <w:rPr>
          <w:rFonts w:ascii="Arial" w:hAnsi="Arial" w:cs="Arial"/>
          <w:b w:val="0"/>
          <w:bCs w:val="0"/>
          <w:caps w:val="0"/>
          <w:sz w:val="24"/>
          <w:szCs w:val="24"/>
          <w:lang w:val="es-ES"/>
        </w:rPr>
        <w:instrText xml:space="preserve"> TOC \o \h \z \u </w:instrText>
      </w:r>
      <w:r w:rsidRPr="00E44F46">
        <w:rPr>
          <w:rFonts w:ascii="Arial" w:hAnsi="Arial" w:cs="Arial"/>
          <w:b w:val="0"/>
          <w:bCs w:val="0"/>
          <w:caps w:val="0"/>
          <w:sz w:val="24"/>
          <w:szCs w:val="24"/>
          <w:lang w:val="es-ES"/>
        </w:rPr>
        <w:fldChar w:fldCharType="separate"/>
      </w:r>
      <w:hyperlink w:anchor="_Toc364859342" w:history="1">
        <w:r w:rsidR="00E44F46" w:rsidRPr="00E44F46">
          <w:rPr>
            <w:rStyle w:val="Hipervnculo"/>
            <w:rFonts w:ascii="Arial" w:hAnsi="Arial" w:cs="Arial"/>
            <w:noProof/>
            <w:sz w:val="24"/>
            <w:szCs w:val="24"/>
          </w:rPr>
          <w:t>AGRADECIMIENTOS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_Toc364859342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II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43" w:history="1">
        <w:r w:rsidR="00E44F46" w:rsidRPr="00E44F46">
          <w:rPr>
            <w:rStyle w:val="Hipervnculo"/>
            <w:rFonts w:ascii="Arial" w:hAnsi="Arial" w:cs="Arial"/>
            <w:noProof/>
            <w:sz w:val="24"/>
            <w:szCs w:val="24"/>
            <w:lang w:val="es-ES"/>
          </w:rPr>
          <w:t>DEDICATORIAS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_Toc364859343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III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44" w:history="1">
        <w:r w:rsidR="00E44F46" w:rsidRPr="00E44F46">
          <w:rPr>
            <w:rStyle w:val="Hipervnculo"/>
            <w:rFonts w:ascii="Arial" w:hAnsi="Arial" w:cs="Arial"/>
            <w:noProof/>
            <w:sz w:val="24"/>
            <w:szCs w:val="24"/>
            <w:lang w:val="es-ES"/>
          </w:rPr>
          <w:t>TRIBUNAL DE GRADUACIÓN</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_Toc364859344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IV</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45" w:history="1">
        <w:r w:rsidR="00E44F46" w:rsidRPr="00E44F46">
          <w:rPr>
            <w:rStyle w:val="Hipervnculo"/>
            <w:rFonts w:ascii="Arial" w:hAnsi="Arial" w:cs="Arial"/>
            <w:noProof/>
            <w:sz w:val="24"/>
            <w:szCs w:val="24"/>
            <w:lang w:val="es-ES"/>
          </w:rPr>
          <w:t>DECLARACIÓN EXPRESA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_Toc364859345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V</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46" w:history="1">
        <w:r w:rsidR="00E44F46" w:rsidRPr="00E44F46">
          <w:rPr>
            <w:rStyle w:val="Hipervnculo"/>
            <w:rFonts w:ascii="Arial" w:hAnsi="Arial" w:cs="Arial"/>
            <w:noProof/>
            <w:sz w:val="24"/>
            <w:szCs w:val="24"/>
            <w:lang w:val="es-ES"/>
          </w:rPr>
          <w:t>RESUMEN</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_Toc364859346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VI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47" w:history="1">
        <w:r w:rsidR="00E44F46" w:rsidRPr="00E44F46">
          <w:rPr>
            <w:rStyle w:val="Hipervnculo"/>
            <w:rFonts w:ascii="Arial" w:hAnsi="Arial" w:cs="Arial"/>
            <w:noProof/>
            <w:sz w:val="24"/>
            <w:szCs w:val="24"/>
            <w:lang w:val="en-US"/>
          </w:rPr>
          <w:t>ABSTRACT</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_Toc364859347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VII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48" w:history="1">
        <w:r w:rsidR="00E44F46" w:rsidRPr="00E44F46">
          <w:rPr>
            <w:rStyle w:val="Hipervnculo"/>
            <w:rFonts w:ascii="Arial" w:hAnsi="Arial" w:cs="Arial"/>
            <w:noProof/>
            <w:sz w:val="24"/>
            <w:szCs w:val="24"/>
            <w:lang w:val="en-US"/>
          </w:rPr>
          <w:t>ÍNDICE GENERAL</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_Toc364859348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VIII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49" w:history="1">
        <w:r w:rsidR="00E44F46" w:rsidRPr="00E44F46">
          <w:rPr>
            <w:rStyle w:val="Hipervnculo"/>
            <w:rFonts w:ascii="Arial" w:hAnsi="Arial" w:cs="Arial"/>
            <w:noProof/>
            <w:sz w:val="24"/>
            <w:szCs w:val="24"/>
          </w:rPr>
          <w:t>ÍNDICE DE FIGURAS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_Toc364859349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XII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50" w:history="1">
        <w:r w:rsidR="00E44F46" w:rsidRPr="00E44F46">
          <w:rPr>
            <w:rStyle w:val="Hipervnculo"/>
            <w:rFonts w:ascii="Arial" w:hAnsi="Arial" w:cs="Arial"/>
            <w:noProof/>
            <w:sz w:val="24"/>
            <w:szCs w:val="24"/>
          </w:rPr>
          <w:t>ÍNDICE DE TABLAS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_Toc364859350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XIII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51" w:history="1">
        <w:r w:rsidR="00E44F46" w:rsidRPr="00E44F46">
          <w:rPr>
            <w:rStyle w:val="Hipervnculo"/>
            <w:rFonts w:ascii="Arial" w:hAnsi="Arial" w:cs="Arial"/>
            <w:noProof/>
            <w:sz w:val="24"/>
            <w:szCs w:val="24"/>
          </w:rPr>
          <w:t>ABREVIATURAS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_Toc364859351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XV</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52" w:history="1">
        <w:r w:rsidR="00E44F46" w:rsidRPr="00E44F46">
          <w:rPr>
            <w:rStyle w:val="Hipervnculo"/>
            <w:rFonts w:ascii="Arial" w:hAnsi="Arial" w:cs="Arial"/>
            <w:noProof/>
            <w:sz w:val="24"/>
            <w:szCs w:val="24"/>
          </w:rPr>
          <w:t>GLOSARIO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_Toc364859352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XVI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53" w:history="1">
        <w:r w:rsidR="00E44F46" w:rsidRPr="00E44F46">
          <w:rPr>
            <w:rStyle w:val="Hipervnculo"/>
            <w:rFonts w:ascii="Arial" w:hAnsi="Arial" w:cs="Arial"/>
            <w:noProof/>
            <w:sz w:val="24"/>
            <w:szCs w:val="24"/>
          </w:rPr>
          <w:t>INTRODUCCIÓN</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_Toc364859353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XVIII</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54" w:history="1">
        <w:r w:rsidR="00E44F46" w:rsidRPr="00E44F46">
          <w:rPr>
            <w:rStyle w:val="Hipervnculo"/>
            <w:rFonts w:ascii="Arial" w:hAnsi="Arial" w:cs="Arial"/>
            <w:noProof/>
            <w:sz w:val="24"/>
            <w:szCs w:val="24"/>
            <w:lang w:val="en-US"/>
          </w:rPr>
          <w:t>Capítulo 1</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_Toc364859354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w:t>
        </w:r>
        <w:r w:rsidR="00E44F46" w:rsidRPr="00E44F46">
          <w:rPr>
            <w:rFonts w:ascii="Arial" w:hAnsi="Arial" w:cs="Arial"/>
            <w:noProof/>
            <w:webHidden/>
            <w:sz w:val="24"/>
            <w:szCs w:val="24"/>
          </w:rPr>
          <w:fldChar w:fldCharType="end"/>
        </w:r>
      </w:hyperlink>
    </w:p>
    <w:p w:rsidR="00E44F46" w:rsidRPr="00E44F46" w:rsidRDefault="004635BD" w:rsidP="00E44F46">
      <w:pPr>
        <w:pStyle w:val="TDC2"/>
        <w:tabs>
          <w:tab w:val="left" w:pos="660"/>
          <w:tab w:val="right" w:leader="dot" w:pos="8587"/>
        </w:tabs>
        <w:spacing w:line="480" w:lineRule="auto"/>
        <w:rPr>
          <w:rFonts w:ascii="Arial" w:eastAsiaTheme="minorEastAsia" w:hAnsi="Arial" w:cs="Arial"/>
          <w:smallCaps w:val="0"/>
          <w:noProof/>
          <w:sz w:val="24"/>
          <w:szCs w:val="24"/>
          <w:lang w:eastAsia="es-EC"/>
        </w:rPr>
      </w:pPr>
      <w:hyperlink w:anchor="_Toc364859355" w:history="1">
        <w:r w:rsidR="00E44F46" w:rsidRPr="00E44F46">
          <w:rPr>
            <w:rStyle w:val="Hipervnculo"/>
            <w:rFonts w:ascii="Arial" w:hAnsi="Arial" w:cs="Arial"/>
            <w:noProof/>
            <w:sz w:val="24"/>
            <w:szCs w:val="24"/>
          </w:rPr>
          <w:t>1.</w:t>
        </w:r>
        <w:r w:rsidR="00E44F46" w:rsidRPr="00E44F46">
          <w:rPr>
            <w:rFonts w:ascii="Arial" w:eastAsiaTheme="minorEastAsia" w:hAnsi="Arial" w:cs="Arial"/>
            <w:smallCaps w:val="0"/>
            <w:noProof/>
            <w:sz w:val="24"/>
            <w:szCs w:val="24"/>
            <w:lang w:eastAsia="es-EC"/>
          </w:rPr>
          <w:tab/>
        </w:r>
        <w:r w:rsidR="00E44F46" w:rsidRPr="00E44F46">
          <w:rPr>
            <w:rStyle w:val="Hipervnculo"/>
            <w:rFonts w:ascii="Arial" w:hAnsi="Arial" w:cs="Arial"/>
            <w:noProof/>
            <w:sz w:val="24"/>
            <w:szCs w:val="24"/>
          </w:rPr>
          <w:t>PLANTEAMIENTO DEL PROBLEMA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_Toc364859355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w:t>
        </w:r>
        <w:r w:rsidR="00E44F46" w:rsidRPr="00E44F46">
          <w:rPr>
            <w:rFonts w:ascii="Arial" w:hAnsi="Arial" w:cs="Arial"/>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56" w:history="1">
        <w:r w:rsidR="00E44F46" w:rsidRPr="00E44F46">
          <w:rPr>
            <w:rStyle w:val="Hipervnculo"/>
            <w:rFonts w:ascii="Arial" w:hAnsi="Arial" w:cs="Arial"/>
            <w:i w:val="0"/>
            <w:noProof/>
            <w:sz w:val="24"/>
            <w:szCs w:val="24"/>
          </w:rPr>
          <w:t>1.1.</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Antecedentes</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_Toc364859356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1</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57" w:history="1">
        <w:r w:rsidR="00E44F46" w:rsidRPr="00E44F46">
          <w:rPr>
            <w:rStyle w:val="Hipervnculo"/>
            <w:rFonts w:ascii="Arial" w:hAnsi="Arial" w:cs="Arial"/>
            <w:i w:val="0"/>
            <w:noProof/>
            <w:sz w:val="24"/>
            <w:szCs w:val="24"/>
          </w:rPr>
          <w:t>1.2.</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Problemática</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_Toc364859357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2</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58" w:history="1">
        <w:r w:rsidR="00E44F46" w:rsidRPr="00E44F46">
          <w:rPr>
            <w:rStyle w:val="Hipervnculo"/>
            <w:rFonts w:ascii="Arial" w:hAnsi="Arial" w:cs="Arial"/>
            <w:i w:val="0"/>
            <w:noProof/>
            <w:sz w:val="24"/>
            <w:szCs w:val="24"/>
          </w:rPr>
          <w:t>1.3.</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Hipótesis de trabajo</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_Toc364859358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2</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59" w:history="1">
        <w:r w:rsidR="00E44F46" w:rsidRPr="00E44F46">
          <w:rPr>
            <w:rStyle w:val="Hipervnculo"/>
            <w:rFonts w:ascii="Arial" w:hAnsi="Arial" w:cs="Arial"/>
            <w:i w:val="0"/>
            <w:noProof/>
            <w:sz w:val="24"/>
            <w:szCs w:val="24"/>
          </w:rPr>
          <w:t>1.4.</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Justificación del problema</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_Toc364859359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3</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60" w:history="1">
        <w:r w:rsidR="00E44F46" w:rsidRPr="00E44F46">
          <w:rPr>
            <w:rStyle w:val="Hipervnculo"/>
            <w:rFonts w:ascii="Arial" w:hAnsi="Arial" w:cs="Arial"/>
            <w:i w:val="0"/>
            <w:noProof/>
            <w:sz w:val="24"/>
            <w:szCs w:val="24"/>
          </w:rPr>
          <w:t>1.5.</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Objetivos</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_Toc364859360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3</w:t>
        </w:r>
        <w:r w:rsidR="00E44F46" w:rsidRPr="00E44F46">
          <w:rPr>
            <w:rFonts w:ascii="Arial" w:hAnsi="Arial" w:cs="Arial"/>
            <w:i w:val="0"/>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61" w:history="1">
        <w:r w:rsidR="00E44F46" w:rsidRPr="00E44F46">
          <w:rPr>
            <w:rStyle w:val="Hipervnculo"/>
            <w:rFonts w:ascii="Arial" w:hAnsi="Arial" w:cs="Arial"/>
            <w:noProof/>
            <w:sz w:val="24"/>
            <w:szCs w:val="24"/>
          </w:rPr>
          <w:t>1.5.1.</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Objetivo general</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_Toc364859361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62" w:history="1">
        <w:r w:rsidR="00E44F46" w:rsidRPr="00E44F46">
          <w:rPr>
            <w:rStyle w:val="Hipervnculo"/>
            <w:rFonts w:ascii="Arial" w:hAnsi="Arial" w:cs="Arial"/>
            <w:noProof/>
            <w:sz w:val="24"/>
            <w:szCs w:val="24"/>
          </w:rPr>
          <w:t>1.5.2.</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Objetivos específicos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_Toc364859362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63" w:history="1">
        <w:r w:rsidR="00E44F46" w:rsidRPr="00E44F46">
          <w:rPr>
            <w:rStyle w:val="Hipervnculo"/>
            <w:rFonts w:ascii="Arial" w:hAnsi="Arial" w:cs="Arial"/>
            <w:noProof/>
            <w:sz w:val="24"/>
            <w:szCs w:val="24"/>
          </w:rPr>
          <w:t>Capítulo 2</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_Toc364859363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w:t>
        </w:r>
        <w:r w:rsidR="00E44F46" w:rsidRPr="00E44F46">
          <w:rPr>
            <w:rFonts w:ascii="Arial" w:hAnsi="Arial" w:cs="Arial"/>
            <w:noProof/>
            <w:webHidden/>
            <w:sz w:val="24"/>
            <w:szCs w:val="24"/>
          </w:rPr>
          <w:fldChar w:fldCharType="end"/>
        </w:r>
      </w:hyperlink>
    </w:p>
    <w:p w:rsidR="00E44F46" w:rsidRPr="00E44F46" w:rsidRDefault="004635BD" w:rsidP="00E44F46">
      <w:pPr>
        <w:pStyle w:val="TDC2"/>
        <w:tabs>
          <w:tab w:val="left" w:pos="660"/>
          <w:tab w:val="right" w:leader="dot" w:pos="8587"/>
        </w:tabs>
        <w:spacing w:line="480" w:lineRule="auto"/>
        <w:rPr>
          <w:rFonts w:ascii="Arial" w:eastAsiaTheme="minorEastAsia" w:hAnsi="Arial" w:cs="Arial"/>
          <w:smallCaps w:val="0"/>
          <w:noProof/>
          <w:sz w:val="24"/>
          <w:szCs w:val="24"/>
          <w:lang w:eastAsia="es-EC"/>
        </w:rPr>
      </w:pPr>
      <w:hyperlink w:anchor="_Toc364859364" w:history="1">
        <w:r w:rsidR="00E44F46" w:rsidRPr="00E44F46">
          <w:rPr>
            <w:rStyle w:val="Hipervnculo"/>
            <w:rFonts w:ascii="Arial" w:hAnsi="Arial" w:cs="Arial"/>
            <w:noProof/>
            <w:sz w:val="24"/>
            <w:szCs w:val="24"/>
          </w:rPr>
          <w:t>2.</w:t>
        </w:r>
        <w:r w:rsidR="00E44F46" w:rsidRPr="00E44F46">
          <w:rPr>
            <w:rFonts w:ascii="Arial" w:eastAsiaTheme="minorEastAsia" w:hAnsi="Arial" w:cs="Arial"/>
            <w:smallCaps w:val="0"/>
            <w:noProof/>
            <w:sz w:val="24"/>
            <w:szCs w:val="24"/>
            <w:lang w:eastAsia="es-EC"/>
          </w:rPr>
          <w:tab/>
        </w:r>
        <w:r w:rsidR="00E44F46" w:rsidRPr="00E44F46">
          <w:rPr>
            <w:rStyle w:val="Hipervnculo"/>
            <w:rFonts w:ascii="Arial" w:hAnsi="Arial" w:cs="Arial"/>
            <w:noProof/>
            <w:sz w:val="24"/>
            <w:szCs w:val="24"/>
          </w:rPr>
          <w:t>MARCO TEÓRICO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_Toc364859364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w:t>
        </w:r>
        <w:r w:rsidR="00E44F46" w:rsidRPr="00E44F46">
          <w:rPr>
            <w:rFonts w:ascii="Arial" w:hAnsi="Arial" w:cs="Arial"/>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65" w:history="1">
        <w:r w:rsidR="00E44F46" w:rsidRPr="00E44F46">
          <w:rPr>
            <w:rStyle w:val="Hipervnculo"/>
            <w:rFonts w:ascii="Arial" w:hAnsi="Arial" w:cs="Arial"/>
            <w:i w:val="0"/>
            <w:noProof/>
            <w:sz w:val="24"/>
            <w:szCs w:val="24"/>
          </w:rPr>
          <w:t>2.1.</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Introducción</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_Toc364859365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4</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66" w:history="1">
        <w:r w:rsidR="00E44F46" w:rsidRPr="00E44F46">
          <w:rPr>
            <w:rStyle w:val="Hipervnculo"/>
            <w:rFonts w:ascii="Arial" w:hAnsi="Arial" w:cs="Arial"/>
            <w:i w:val="0"/>
            <w:noProof/>
            <w:sz w:val="24"/>
            <w:szCs w:val="24"/>
          </w:rPr>
          <w:t>2.2.</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Estado del arte</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_Toc364859366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5</w:t>
        </w:r>
        <w:r w:rsidR="00E44F46" w:rsidRPr="00E44F46">
          <w:rPr>
            <w:rFonts w:ascii="Arial" w:hAnsi="Arial" w:cs="Arial"/>
            <w:i w:val="0"/>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67" w:history="1">
        <w:r w:rsidR="00E44F46" w:rsidRPr="00E44F46">
          <w:rPr>
            <w:rStyle w:val="Hipervnculo"/>
            <w:rFonts w:ascii="Arial" w:hAnsi="Arial" w:cs="Arial"/>
            <w:noProof/>
            <w:sz w:val="24"/>
            <w:szCs w:val="24"/>
          </w:rPr>
          <w:t>2.2.1.</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Diseño de la bodega de materia prima del área de calzado en una Industria Plástica.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_Toc364859367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68" w:history="1">
        <w:r w:rsidR="00E44F46" w:rsidRPr="00E44F46">
          <w:rPr>
            <w:rStyle w:val="Hipervnculo"/>
            <w:rFonts w:ascii="Arial" w:hAnsi="Arial" w:cs="Arial"/>
            <w:noProof/>
            <w:sz w:val="24"/>
            <w:szCs w:val="24"/>
          </w:rPr>
          <w:t>2.2.2.</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Propuesta de reubicación y nuevo diseño de una fábrica de poliestireno expandido en el Distrito Metropolitano de Quito.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_Toc364859368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6</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69" w:history="1">
        <w:r w:rsidR="00E44F46" w:rsidRPr="00E44F46">
          <w:rPr>
            <w:rStyle w:val="Hipervnculo"/>
            <w:rFonts w:ascii="Arial" w:hAnsi="Arial" w:cs="Arial"/>
            <w:noProof/>
            <w:sz w:val="24"/>
            <w:szCs w:val="24"/>
          </w:rPr>
          <w:t>2.2.3.</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Diseño de una planta: MARMICOC ARGENTINA S.A.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_Toc364859369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7</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0" w:history="1">
        <w:r w:rsidR="00E44F46" w:rsidRPr="00E44F46">
          <w:rPr>
            <w:rStyle w:val="Hipervnculo"/>
            <w:rFonts w:ascii="Arial" w:hAnsi="Arial" w:cs="Arial"/>
            <w:noProof/>
            <w:sz w:val="24"/>
            <w:szCs w:val="24"/>
          </w:rPr>
          <w:t>2.2.4.</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Propuesta de Diseño de una Nueva Instalación de Almacenamiento para PINTULAC.</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_Toc364859370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8</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1" w:history="1">
        <w:r w:rsidR="00E44F46" w:rsidRPr="00E44F46">
          <w:rPr>
            <w:rStyle w:val="Hipervnculo"/>
            <w:rFonts w:ascii="Arial" w:hAnsi="Arial" w:cs="Arial"/>
            <w:noProof/>
            <w:sz w:val="24"/>
            <w:szCs w:val="24"/>
          </w:rPr>
          <w:t>2.2.5.</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Reestructuración del diseño de la zona de picking en una bodega industrial.</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9</w:t>
        </w:r>
        <w:r w:rsidR="00E44F46" w:rsidRPr="00E44F46">
          <w:rPr>
            <w:rFonts w:ascii="Arial" w:hAnsi="Arial" w:cs="Arial"/>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72" w:history="1">
        <w:r w:rsidR="00E44F46" w:rsidRPr="00E44F46">
          <w:rPr>
            <w:rStyle w:val="Hipervnculo"/>
            <w:rFonts w:ascii="Arial" w:hAnsi="Arial" w:cs="Arial"/>
            <w:i w:val="0"/>
            <w:noProof/>
            <w:sz w:val="24"/>
            <w:szCs w:val="24"/>
          </w:rPr>
          <w:t>2.3.</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Marco conceptual</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_Toc364859372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10</w:t>
        </w:r>
        <w:r w:rsidR="00E44F46" w:rsidRPr="00E44F46">
          <w:rPr>
            <w:rFonts w:ascii="Arial" w:hAnsi="Arial" w:cs="Arial"/>
            <w:i w:val="0"/>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3" w:history="1">
        <w:r w:rsidR="00E44F46" w:rsidRPr="00E44F46">
          <w:rPr>
            <w:rStyle w:val="Hipervnculo"/>
            <w:rFonts w:ascii="Arial" w:hAnsi="Arial" w:cs="Arial"/>
            <w:noProof/>
            <w:sz w:val="24"/>
            <w:szCs w:val="24"/>
          </w:rPr>
          <w:t>2.3.1.</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Logística de almacenes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_Toc364859373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10</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4" w:history="1">
        <w:r w:rsidR="00E44F46" w:rsidRPr="00E44F46">
          <w:rPr>
            <w:rStyle w:val="Hipervnculo"/>
            <w:rFonts w:ascii="Arial" w:hAnsi="Arial" w:cs="Arial"/>
            <w:noProof/>
            <w:sz w:val="24"/>
            <w:szCs w:val="24"/>
          </w:rPr>
          <w:t>2.3.2.</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Normas de almacenamiento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_Toc364859374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11</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5" w:history="1">
        <w:r w:rsidR="00E44F46" w:rsidRPr="00E44F46">
          <w:rPr>
            <w:rStyle w:val="Hipervnculo"/>
            <w:rFonts w:ascii="Arial" w:hAnsi="Arial" w:cs="Arial"/>
            <w:noProof/>
            <w:sz w:val="24"/>
            <w:szCs w:val="24"/>
          </w:rPr>
          <w:t>2.3.3.</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Objetivos de la distribución en planta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_Toc364859375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12</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6" w:history="1">
        <w:r w:rsidR="00E44F46" w:rsidRPr="00E44F46">
          <w:rPr>
            <w:rStyle w:val="Hipervnculo"/>
            <w:rFonts w:ascii="Arial" w:hAnsi="Arial" w:cs="Arial"/>
            <w:noProof/>
            <w:sz w:val="24"/>
            <w:szCs w:val="24"/>
          </w:rPr>
          <w:t>2.3.4.</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Configuración óptima de un diseño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_Toc364859376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13</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7" w:history="1">
        <w:r w:rsidR="00E44F46" w:rsidRPr="00E44F46">
          <w:rPr>
            <w:rStyle w:val="Hipervnculo"/>
            <w:rFonts w:ascii="Arial" w:hAnsi="Arial" w:cs="Arial"/>
            <w:noProof/>
            <w:sz w:val="24"/>
            <w:szCs w:val="24"/>
          </w:rPr>
          <w:t>2.3.5.</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Distribución Interna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14</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8" w:history="1">
        <w:r w:rsidR="00E44F46" w:rsidRPr="00E44F46">
          <w:rPr>
            <w:rStyle w:val="Hipervnculo"/>
            <w:rFonts w:ascii="Arial" w:hAnsi="Arial" w:cs="Arial"/>
            <w:noProof/>
            <w:sz w:val="24"/>
            <w:szCs w:val="24"/>
          </w:rPr>
          <w:t>2.3.6.</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Manejo de materiales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15</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79" w:history="1">
        <w:r w:rsidR="00E44F46" w:rsidRPr="00E44F46">
          <w:rPr>
            <w:rStyle w:val="Hipervnculo"/>
            <w:rFonts w:ascii="Arial" w:hAnsi="Arial" w:cs="Arial"/>
            <w:noProof/>
            <w:sz w:val="24"/>
            <w:szCs w:val="24"/>
          </w:rPr>
          <w:t>2.3.7.</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Sistemas de almacenamiento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_Toc364859379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16</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80" w:history="1">
        <w:r w:rsidR="00E44F46" w:rsidRPr="00E44F46">
          <w:rPr>
            <w:rStyle w:val="Hipervnculo"/>
            <w:rFonts w:ascii="Arial" w:hAnsi="Arial" w:cs="Arial"/>
            <w:noProof/>
            <w:sz w:val="24"/>
            <w:szCs w:val="24"/>
            <w:lang w:val="en-US"/>
          </w:rPr>
          <w:t>Capítulo 3</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_Toc364859380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18</w:t>
        </w:r>
        <w:r w:rsidR="00E44F46" w:rsidRPr="00E44F46">
          <w:rPr>
            <w:rFonts w:ascii="Arial" w:hAnsi="Arial" w:cs="Arial"/>
            <w:noProof/>
            <w:webHidden/>
            <w:sz w:val="24"/>
            <w:szCs w:val="24"/>
          </w:rPr>
          <w:fldChar w:fldCharType="end"/>
        </w:r>
      </w:hyperlink>
    </w:p>
    <w:p w:rsidR="00E44F46" w:rsidRPr="00E44F46" w:rsidRDefault="004635BD" w:rsidP="00E44F46">
      <w:pPr>
        <w:pStyle w:val="TDC2"/>
        <w:tabs>
          <w:tab w:val="left" w:pos="660"/>
          <w:tab w:val="right" w:leader="dot" w:pos="8587"/>
        </w:tabs>
        <w:spacing w:line="480" w:lineRule="auto"/>
        <w:rPr>
          <w:rFonts w:ascii="Arial" w:eastAsiaTheme="minorEastAsia" w:hAnsi="Arial" w:cs="Arial"/>
          <w:smallCaps w:val="0"/>
          <w:noProof/>
          <w:sz w:val="24"/>
          <w:szCs w:val="24"/>
          <w:lang w:eastAsia="es-EC"/>
        </w:rPr>
      </w:pPr>
      <w:hyperlink w:anchor="_Toc364859381" w:history="1">
        <w:r w:rsidR="00E44F46" w:rsidRPr="00E44F46">
          <w:rPr>
            <w:rStyle w:val="Hipervnculo"/>
            <w:rFonts w:ascii="Arial" w:hAnsi="Arial" w:cs="Arial"/>
            <w:noProof/>
            <w:sz w:val="24"/>
            <w:szCs w:val="24"/>
          </w:rPr>
          <w:t>3.</w:t>
        </w:r>
        <w:r w:rsidR="00E44F46" w:rsidRPr="00E44F46">
          <w:rPr>
            <w:rFonts w:ascii="Arial" w:eastAsiaTheme="minorEastAsia" w:hAnsi="Arial" w:cs="Arial"/>
            <w:smallCaps w:val="0"/>
            <w:noProof/>
            <w:sz w:val="24"/>
            <w:szCs w:val="24"/>
            <w:lang w:eastAsia="es-EC"/>
          </w:rPr>
          <w:tab/>
        </w:r>
        <w:r w:rsidR="00E44F46" w:rsidRPr="00E44F46">
          <w:rPr>
            <w:rStyle w:val="Hipervnculo"/>
            <w:rFonts w:ascii="Arial" w:hAnsi="Arial" w:cs="Arial"/>
            <w:noProof/>
            <w:sz w:val="24"/>
            <w:szCs w:val="24"/>
          </w:rPr>
          <w:t>Metodología a seguir</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_Toc364859381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18</w:t>
        </w:r>
        <w:r w:rsidR="00E44F46" w:rsidRPr="00E44F46">
          <w:rPr>
            <w:rFonts w:ascii="Arial" w:hAnsi="Arial" w:cs="Arial"/>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83" w:history="1">
        <w:r w:rsidR="00E44F46" w:rsidRPr="00E44F46">
          <w:rPr>
            <w:rStyle w:val="Hipervnculo"/>
            <w:rFonts w:ascii="Arial" w:hAnsi="Arial" w:cs="Arial"/>
            <w:i w:val="0"/>
            <w:noProof/>
            <w:sz w:val="24"/>
            <w:szCs w:val="24"/>
          </w:rPr>
          <w:t>3.1.</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Departamentos de la empresa de estudio que se afectan.</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_Toc364859383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20</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84" w:history="1">
        <w:r w:rsidR="00E44F46" w:rsidRPr="00E44F46">
          <w:rPr>
            <w:rStyle w:val="Hipervnculo"/>
            <w:rFonts w:ascii="Arial" w:hAnsi="Arial" w:cs="Arial"/>
            <w:i w:val="0"/>
            <w:noProof/>
            <w:sz w:val="24"/>
            <w:szCs w:val="24"/>
          </w:rPr>
          <w:t>3.2.</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Cronograma de actividades</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_Toc364859384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20</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85" w:history="1">
        <w:r w:rsidR="00E44F46" w:rsidRPr="00E44F46">
          <w:rPr>
            <w:rStyle w:val="Hipervnculo"/>
            <w:rFonts w:ascii="Arial" w:hAnsi="Arial" w:cs="Arial"/>
            <w:i w:val="0"/>
            <w:noProof/>
            <w:sz w:val="24"/>
            <w:szCs w:val="24"/>
          </w:rPr>
          <w:t>3.3.</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Diseño actual de la bodega de la empresa</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_Toc364859385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22</w:t>
        </w:r>
        <w:r w:rsidR="00E44F46" w:rsidRPr="00E44F46">
          <w:rPr>
            <w:rFonts w:ascii="Arial" w:hAnsi="Arial" w:cs="Arial"/>
            <w:i w:val="0"/>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86" w:history="1">
        <w:r w:rsidR="00E44F46" w:rsidRPr="00E44F46">
          <w:rPr>
            <w:rStyle w:val="Hipervnculo"/>
            <w:rFonts w:ascii="Arial" w:hAnsi="Arial" w:cs="Arial"/>
            <w:noProof/>
            <w:sz w:val="24"/>
            <w:szCs w:val="24"/>
          </w:rPr>
          <w:t>3.3.1.</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Proceso operativo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_Toc364859386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22</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87" w:history="1">
        <w:r w:rsidR="00E44F46" w:rsidRPr="00E44F46">
          <w:rPr>
            <w:rStyle w:val="Hipervnculo"/>
            <w:rFonts w:ascii="Arial" w:hAnsi="Arial" w:cs="Arial"/>
            <w:noProof/>
            <w:sz w:val="24"/>
            <w:szCs w:val="24"/>
          </w:rPr>
          <w:t>3.3.2.</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Sistema de almacenamiento en bodega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_Toc364859387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27</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88" w:history="1">
        <w:r w:rsidR="00E44F46" w:rsidRPr="00E44F46">
          <w:rPr>
            <w:rStyle w:val="Hipervnculo"/>
            <w:rFonts w:ascii="Arial" w:hAnsi="Arial" w:cs="Arial"/>
            <w:noProof/>
            <w:sz w:val="24"/>
            <w:szCs w:val="24"/>
          </w:rPr>
          <w:t>3.3.3.</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Recopilación de datos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_Toc364859388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29</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89" w:history="1">
        <w:r w:rsidR="00E44F46" w:rsidRPr="00E44F46">
          <w:rPr>
            <w:rStyle w:val="Hipervnculo"/>
            <w:rFonts w:ascii="Arial" w:hAnsi="Arial" w:cs="Arial"/>
            <w:noProof/>
            <w:sz w:val="24"/>
            <w:szCs w:val="24"/>
          </w:rPr>
          <w:t>3.3.4.</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Clasificación ABC de la materia prima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_Toc364859389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31</w:t>
        </w:r>
        <w:r w:rsidR="00E44F46" w:rsidRPr="00E44F46">
          <w:rPr>
            <w:rFonts w:ascii="Arial" w:hAnsi="Arial" w:cs="Arial"/>
            <w:noProof/>
            <w:webHidden/>
            <w:sz w:val="24"/>
            <w:szCs w:val="24"/>
          </w:rPr>
          <w:fldChar w:fldCharType="end"/>
        </w:r>
      </w:hyperlink>
    </w:p>
    <w:p w:rsidR="00E44F46" w:rsidRPr="00E44F46" w:rsidRDefault="004635BD" w:rsidP="00E44F46">
      <w:pPr>
        <w:pStyle w:val="TDC4"/>
        <w:tabs>
          <w:tab w:val="left" w:pos="1320"/>
          <w:tab w:val="right" w:leader="dot" w:pos="8587"/>
        </w:tabs>
        <w:spacing w:line="480" w:lineRule="auto"/>
        <w:rPr>
          <w:rFonts w:ascii="Arial" w:eastAsiaTheme="minorEastAsia" w:hAnsi="Arial" w:cs="Arial"/>
          <w:noProof/>
          <w:sz w:val="24"/>
          <w:szCs w:val="24"/>
          <w:lang w:eastAsia="es-EC"/>
        </w:rPr>
      </w:pPr>
      <w:hyperlink w:anchor="_Toc364859390" w:history="1">
        <w:r w:rsidR="00E44F46" w:rsidRPr="00E44F46">
          <w:rPr>
            <w:rStyle w:val="Hipervnculo"/>
            <w:rFonts w:ascii="Arial" w:hAnsi="Arial" w:cs="Arial"/>
            <w:noProof/>
            <w:sz w:val="24"/>
            <w:szCs w:val="24"/>
          </w:rPr>
          <w:t>3.3.5.</w:t>
        </w:r>
        <w:r w:rsidR="00E44F46" w:rsidRPr="00E44F46">
          <w:rPr>
            <w:rFonts w:ascii="Arial" w:eastAsiaTheme="minorEastAsia" w:hAnsi="Arial" w:cs="Arial"/>
            <w:noProof/>
            <w:sz w:val="24"/>
            <w:szCs w:val="24"/>
            <w:lang w:eastAsia="es-EC"/>
          </w:rPr>
          <w:tab/>
        </w:r>
        <w:r w:rsidR="00E44F46" w:rsidRPr="00E44F46">
          <w:rPr>
            <w:rStyle w:val="Hipervnculo"/>
            <w:rFonts w:ascii="Arial" w:hAnsi="Arial" w:cs="Arial"/>
            <w:noProof/>
            <w:sz w:val="24"/>
            <w:szCs w:val="24"/>
          </w:rPr>
          <w:t>Clasificación ABC de producto terminado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_Toc364859390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33</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391" w:history="1">
        <w:r w:rsidR="00E44F46" w:rsidRPr="00E44F46">
          <w:rPr>
            <w:rStyle w:val="Hipervnculo"/>
            <w:rFonts w:ascii="Arial" w:hAnsi="Arial" w:cs="Arial"/>
            <w:noProof/>
            <w:sz w:val="24"/>
            <w:szCs w:val="24"/>
          </w:rPr>
          <w:t>Capítulo 4</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_Toc364859391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36</w:t>
        </w:r>
        <w:r w:rsidR="00E44F46" w:rsidRPr="00E44F46">
          <w:rPr>
            <w:rFonts w:ascii="Arial" w:hAnsi="Arial" w:cs="Arial"/>
            <w:noProof/>
            <w:webHidden/>
            <w:sz w:val="24"/>
            <w:szCs w:val="24"/>
          </w:rPr>
          <w:fldChar w:fldCharType="end"/>
        </w:r>
      </w:hyperlink>
    </w:p>
    <w:p w:rsidR="00E44F46" w:rsidRPr="00E44F46" w:rsidRDefault="004635BD" w:rsidP="00E44F46">
      <w:pPr>
        <w:pStyle w:val="TDC2"/>
        <w:tabs>
          <w:tab w:val="left" w:pos="660"/>
          <w:tab w:val="right" w:leader="dot" w:pos="8587"/>
        </w:tabs>
        <w:spacing w:line="480" w:lineRule="auto"/>
        <w:rPr>
          <w:rFonts w:ascii="Arial" w:eastAsiaTheme="minorEastAsia" w:hAnsi="Arial" w:cs="Arial"/>
          <w:smallCaps w:val="0"/>
          <w:noProof/>
          <w:sz w:val="24"/>
          <w:szCs w:val="24"/>
          <w:lang w:eastAsia="es-EC"/>
        </w:rPr>
      </w:pPr>
      <w:hyperlink w:anchor="_Toc364859392" w:history="1">
        <w:r w:rsidR="00E44F46" w:rsidRPr="00E44F46">
          <w:rPr>
            <w:rStyle w:val="Hipervnculo"/>
            <w:rFonts w:ascii="Arial" w:hAnsi="Arial" w:cs="Arial"/>
            <w:noProof/>
            <w:sz w:val="24"/>
            <w:szCs w:val="24"/>
          </w:rPr>
          <w:t>4.</w:t>
        </w:r>
        <w:r w:rsidR="00E44F46" w:rsidRPr="00E44F46">
          <w:rPr>
            <w:rFonts w:ascii="Arial" w:eastAsiaTheme="minorEastAsia" w:hAnsi="Arial" w:cs="Arial"/>
            <w:smallCaps w:val="0"/>
            <w:noProof/>
            <w:sz w:val="24"/>
            <w:szCs w:val="24"/>
            <w:lang w:eastAsia="es-EC"/>
          </w:rPr>
          <w:tab/>
        </w:r>
        <w:r w:rsidR="00E44F46" w:rsidRPr="00E44F46">
          <w:rPr>
            <w:rStyle w:val="Hipervnculo"/>
            <w:rFonts w:ascii="Arial" w:hAnsi="Arial" w:cs="Arial"/>
            <w:noProof/>
            <w:sz w:val="24"/>
            <w:szCs w:val="24"/>
          </w:rPr>
          <w:t>Solución propuesta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_Toc364859392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36</w:t>
        </w:r>
        <w:r w:rsidR="00E44F46" w:rsidRPr="00E44F46">
          <w:rPr>
            <w:rFonts w:ascii="Arial" w:hAnsi="Arial" w:cs="Arial"/>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93" w:history="1">
        <w:r w:rsidR="00E44F46" w:rsidRPr="00E44F46">
          <w:rPr>
            <w:rStyle w:val="Hipervnculo"/>
            <w:rFonts w:ascii="Arial" w:hAnsi="Arial" w:cs="Arial"/>
            <w:i w:val="0"/>
            <w:noProof/>
            <w:sz w:val="24"/>
            <w:szCs w:val="24"/>
          </w:rPr>
          <w:t>4.1.</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Diseño propuesto para la bodega</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_Toc364859393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36</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94" w:history="1">
        <w:r w:rsidR="00E44F46" w:rsidRPr="00E44F46">
          <w:rPr>
            <w:rStyle w:val="Hipervnculo"/>
            <w:rFonts w:ascii="Arial" w:hAnsi="Arial" w:cs="Arial"/>
            <w:i w:val="0"/>
            <w:noProof/>
            <w:sz w:val="24"/>
            <w:szCs w:val="24"/>
          </w:rPr>
          <w:t>4.2.</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Selección de estantería</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_Toc364859394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37</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95" w:history="1">
        <w:r w:rsidR="00E44F46" w:rsidRPr="00E44F46">
          <w:rPr>
            <w:rStyle w:val="Hipervnculo"/>
            <w:rFonts w:ascii="Arial" w:hAnsi="Arial" w:cs="Arial"/>
            <w:i w:val="0"/>
            <w:noProof/>
            <w:sz w:val="24"/>
            <w:szCs w:val="24"/>
          </w:rPr>
          <w:t>4.3.</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Análisis de capacidad en el diseño propuesto</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_Toc364859395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37</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96" w:history="1">
        <w:r w:rsidR="00E44F46" w:rsidRPr="00E44F46">
          <w:rPr>
            <w:rStyle w:val="Hipervnculo"/>
            <w:rFonts w:ascii="Arial" w:hAnsi="Arial" w:cs="Arial"/>
            <w:i w:val="0"/>
            <w:noProof/>
            <w:sz w:val="24"/>
            <w:szCs w:val="24"/>
          </w:rPr>
          <w:t>4.4.</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Modelo matemático para localización de productos por cliente</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_Toc364859396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42</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97" w:history="1">
        <w:r w:rsidR="00E44F46" w:rsidRPr="00E44F46">
          <w:rPr>
            <w:rStyle w:val="Hipervnculo"/>
            <w:rFonts w:ascii="Arial" w:hAnsi="Arial" w:cs="Arial"/>
            <w:i w:val="0"/>
            <w:noProof/>
            <w:sz w:val="24"/>
            <w:szCs w:val="24"/>
          </w:rPr>
          <w:t>4.5.</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Resultados del modelo matemático</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_Toc364859397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44</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98" w:history="1">
        <w:r w:rsidR="00E44F46" w:rsidRPr="00E44F46">
          <w:rPr>
            <w:rStyle w:val="Hipervnculo"/>
            <w:rFonts w:ascii="Arial" w:hAnsi="Arial" w:cs="Arial"/>
            <w:i w:val="0"/>
            <w:noProof/>
            <w:sz w:val="24"/>
            <w:szCs w:val="24"/>
          </w:rPr>
          <w:t>4.6.</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Costo de la inversión en diseño propuesto</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_Toc364859398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46</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399" w:history="1">
        <w:r w:rsidR="00E44F46" w:rsidRPr="00E44F46">
          <w:rPr>
            <w:rStyle w:val="Hipervnculo"/>
            <w:rFonts w:ascii="Arial" w:hAnsi="Arial" w:cs="Arial"/>
            <w:i w:val="0"/>
            <w:noProof/>
            <w:sz w:val="24"/>
            <w:szCs w:val="24"/>
          </w:rPr>
          <w:t>4.7.</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Políticas de almacenamiento</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_Toc364859399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49</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400" w:history="1">
        <w:r w:rsidR="00E44F46" w:rsidRPr="00E44F46">
          <w:rPr>
            <w:rStyle w:val="Hipervnculo"/>
            <w:rFonts w:ascii="Arial" w:hAnsi="Arial" w:cs="Arial"/>
            <w:i w:val="0"/>
            <w:noProof/>
            <w:sz w:val="24"/>
            <w:szCs w:val="24"/>
          </w:rPr>
          <w:t>4.8.</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Análisis comparativo: diseño actual vs propuesto</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_Toc364859400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50</w:t>
        </w:r>
        <w:r w:rsidR="00E44F46" w:rsidRPr="00E44F46">
          <w:rPr>
            <w:rFonts w:ascii="Arial" w:hAnsi="Arial" w:cs="Arial"/>
            <w:i w:val="0"/>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401" w:history="1">
        <w:r w:rsidR="00E44F46" w:rsidRPr="00E44F46">
          <w:rPr>
            <w:rStyle w:val="Hipervnculo"/>
            <w:rFonts w:ascii="Arial" w:hAnsi="Arial" w:cs="Arial"/>
            <w:noProof/>
            <w:sz w:val="24"/>
            <w:szCs w:val="24"/>
            <w:lang w:val="en-US"/>
          </w:rPr>
          <w:t>Capítulo 5</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_Toc364859401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51</w:t>
        </w:r>
        <w:r w:rsidR="00E44F46" w:rsidRPr="00E44F46">
          <w:rPr>
            <w:rFonts w:ascii="Arial" w:hAnsi="Arial" w:cs="Arial"/>
            <w:noProof/>
            <w:webHidden/>
            <w:sz w:val="24"/>
            <w:szCs w:val="24"/>
          </w:rPr>
          <w:fldChar w:fldCharType="end"/>
        </w:r>
      </w:hyperlink>
    </w:p>
    <w:p w:rsidR="00E44F46" w:rsidRPr="00E44F46" w:rsidRDefault="004635BD" w:rsidP="00E44F46">
      <w:pPr>
        <w:pStyle w:val="TDC2"/>
        <w:tabs>
          <w:tab w:val="left" w:pos="660"/>
          <w:tab w:val="right" w:leader="dot" w:pos="8587"/>
        </w:tabs>
        <w:spacing w:line="480" w:lineRule="auto"/>
        <w:rPr>
          <w:rFonts w:ascii="Arial" w:eastAsiaTheme="minorEastAsia" w:hAnsi="Arial" w:cs="Arial"/>
          <w:smallCaps w:val="0"/>
          <w:noProof/>
          <w:sz w:val="24"/>
          <w:szCs w:val="24"/>
          <w:lang w:eastAsia="es-EC"/>
        </w:rPr>
      </w:pPr>
      <w:hyperlink w:anchor="_Toc364859402" w:history="1">
        <w:r w:rsidR="00E44F46" w:rsidRPr="00E44F46">
          <w:rPr>
            <w:rStyle w:val="Hipervnculo"/>
            <w:rFonts w:ascii="Arial" w:hAnsi="Arial" w:cs="Arial"/>
            <w:noProof/>
            <w:sz w:val="24"/>
            <w:szCs w:val="24"/>
          </w:rPr>
          <w:t>5.</w:t>
        </w:r>
        <w:r w:rsidR="00E44F46" w:rsidRPr="00E44F46">
          <w:rPr>
            <w:rFonts w:ascii="Arial" w:eastAsiaTheme="minorEastAsia" w:hAnsi="Arial" w:cs="Arial"/>
            <w:smallCaps w:val="0"/>
            <w:noProof/>
            <w:sz w:val="24"/>
            <w:szCs w:val="24"/>
            <w:lang w:eastAsia="es-EC"/>
          </w:rPr>
          <w:tab/>
        </w:r>
        <w:r w:rsidR="00E44F46" w:rsidRPr="00E44F46">
          <w:rPr>
            <w:rStyle w:val="Hipervnculo"/>
            <w:rFonts w:ascii="Arial" w:hAnsi="Arial" w:cs="Arial"/>
            <w:noProof/>
            <w:sz w:val="24"/>
            <w:szCs w:val="24"/>
          </w:rPr>
          <w:t>Conclusiones y recomendaciones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_Toc364859402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51</w:t>
        </w:r>
        <w:r w:rsidR="00E44F46" w:rsidRPr="00E44F46">
          <w:rPr>
            <w:rFonts w:ascii="Arial" w:hAnsi="Arial" w:cs="Arial"/>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403" w:history="1">
        <w:r w:rsidR="00E44F46" w:rsidRPr="00E44F46">
          <w:rPr>
            <w:rStyle w:val="Hipervnculo"/>
            <w:rFonts w:ascii="Arial" w:hAnsi="Arial" w:cs="Arial"/>
            <w:i w:val="0"/>
            <w:noProof/>
            <w:sz w:val="24"/>
            <w:szCs w:val="24"/>
          </w:rPr>
          <w:t>5.1.</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Conclusiones</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_Toc364859403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51</w:t>
        </w:r>
        <w:r w:rsidR="00E44F46" w:rsidRPr="00E44F46">
          <w:rPr>
            <w:rFonts w:ascii="Arial" w:hAnsi="Arial" w:cs="Arial"/>
            <w:i w:val="0"/>
            <w:noProof/>
            <w:webHidden/>
            <w:sz w:val="24"/>
            <w:szCs w:val="24"/>
          </w:rPr>
          <w:fldChar w:fldCharType="end"/>
        </w:r>
      </w:hyperlink>
    </w:p>
    <w:p w:rsidR="00E44F46" w:rsidRPr="00E44F46" w:rsidRDefault="004635BD" w:rsidP="00E44F46">
      <w:pPr>
        <w:pStyle w:val="TDC3"/>
        <w:tabs>
          <w:tab w:val="left" w:pos="1100"/>
          <w:tab w:val="right" w:leader="dot" w:pos="8587"/>
        </w:tabs>
        <w:spacing w:line="480" w:lineRule="auto"/>
        <w:rPr>
          <w:rFonts w:ascii="Arial" w:eastAsiaTheme="minorEastAsia" w:hAnsi="Arial" w:cs="Arial"/>
          <w:i w:val="0"/>
          <w:iCs w:val="0"/>
          <w:noProof/>
          <w:sz w:val="24"/>
          <w:szCs w:val="24"/>
          <w:lang w:eastAsia="es-EC"/>
        </w:rPr>
      </w:pPr>
      <w:hyperlink w:anchor="_Toc364859404" w:history="1">
        <w:r w:rsidR="00E44F46" w:rsidRPr="00E44F46">
          <w:rPr>
            <w:rStyle w:val="Hipervnculo"/>
            <w:rFonts w:ascii="Arial" w:hAnsi="Arial" w:cs="Arial"/>
            <w:i w:val="0"/>
            <w:noProof/>
            <w:sz w:val="24"/>
            <w:szCs w:val="24"/>
          </w:rPr>
          <w:t>5.2.</w:t>
        </w:r>
        <w:r w:rsidR="00E44F46" w:rsidRPr="00E44F46">
          <w:rPr>
            <w:rFonts w:ascii="Arial" w:eastAsiaTheme="minorEastAsia" w:hAnsi="Arial" w:cs="Arial"/>
            <w:i w:val="0"/>
            <w:iCs w:val="0"/>
            <w:noProof/>
            <w:sz w:val="24"/>
            <w:szCs w:val="24"/>
            <w:lang w:eastAsia="es-EC"/>
          </w:rPr>
          <w:tab/>
        </w:r>
        <w:r w:rsidR="00E44F46" w:rsidRPr="00E44F46">
          <w:rPr>
            <w:rStyle w:val="Hipervnculo"/>
            <w:rFonts w:ascii="Arial" w:hAnsi="Arial" w:cs="Arial"/>
            <w:i w:val="0"/>
            <w:noProof/>
            <w:sz w:val="24"/>
            <w:szCs w:val="24"/>
          </w:rPr>
          <w:t>Recomendaciones</w:t>
        </w:r>
        <w:r w:rsidR="00E44F46" w:rsidRPr="00E44F46">
          <w:rPr>
            <w:rFonts w:ascii="Arial" w:hAnsi="Arial" w:cs="Arial"/>
            <w:i w:val="0"/>
            <w:noProof/>
            <w:webHidden/>
            <w:sz w:val="24"/>
            <w:szCs w:val="24"/>
          </w:rPr>
          <w:tab/>
        </w:r>
        <w:r w:rsidR="00E44F46" w:rsidRPr="00E44F46">
          <w:rPr>
            <w:rFonts w:ascii="Arial" w:hAnsi="Arial" w:cs="Arial"/>
            <w:i w:val="0"/>
            <w:noProof/>
            <w:webHidden/>
            <w:sz w:val="24"/>
            <w:szCs w:val="24"/>
          </w:rPr>
          <w:fldChar w:fldCharType="begin"/>
        </w:r>
        <w:r w:rsidR="00E44F46" w:rsidRPr="00E44F46">
          <w:rPr>
            <w:rFonts w:ascii="Arial" w:hAnsi="Arial" w:cs="Arial"/>
            <w:i w:val="0"/>
            <w:noProof/>
            <w:webHidden/>
            <w:sz w:val="24"/>
            <w:szCs w:val="24"/>
          </w:rPr>
          <w:instrText xml:space="preserve"> PAGEREF _Toc364859404 \h </w:instrText>
        </w:r>
        <w:r w:rsidR="00E44F46" w:rsidRPr="00E44F46">
          <w:rPr>
            <w:rFonts w:ascii="Arial" w:hAnsi="Arial" w:cs="Arial"/>
            <w:i w:val="0"/>
            <w:noProof/>
            <w:webHidden/>
            <w:sz w:val="24"/>
            <w:szCs w:val="24"/>
          </w:rPr>
        </w:r>
        <w:r w:rsidR="00E44F46" w:rsidRPr="00E44F46">
          <w:rPr>
            <w:rFonts w:ascii="Arial" w:hAnsi="Arial" w:cs="Arial"/>
            <w:i w:val="0"/>
            <w:noProof/>
            <w:webHidden/>
            <w:sz w:val="24"/>
            <w:szCs w:val="24"/>
          </w:rPr>
          <w:fldChar w:fldCharType="separate"/>
        </w:r>
        <w:r w:rsidR="000678CB">
          <w:rPr>
            <w:rFonts w:ascii="Arial" w:hAnsi="Arial" w:cs="Arial"/>
            <w:i w:val="0"/>
            <w:noProof/>
            <w:webHidden/>
            <w:sz w:val="24"/>
            <w:szCs w:val="24"/>
          </w:rPr>
          <w:t>53</w:t>
        </w:r>
        <w:r w:rsidR="00E44F46" w:rsidRPr="00E44F46">
          <w:rPr>
            <w:rFonts w:ascii="Arial" w:hAnsi="Arial" w:cs="Arial"/>
            <w:i w:val="0"/>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405" w:history="1">
        <w:r w:rsidR="00E44F46" w:rsidRPr="00E44F46">
          <w:rPr>
            <w:rStyle w:val="Hipervnculo"/>
            <w:rFonts w:ascii="Arial" w:hAnsi="Arial" w:cs="Arial"/>
            <w:noProof/>
            <w:sz w:val="24"/>
            <w:szCs w:val="24"/>
          </w:rPr>
          <w:t>BIBLIOGRAFÍA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_Toc364859405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54</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406" w:history="1">
        <w:r w:rsidR="00E44F46" w:rsidRPr="00E44F46">
          <w:rPr>
            <w:rStyle w:val="Hipervnculo"/>
            <w:rFonts w:ascii="Arial" w:hAnsi="Arial" w:cs="Arial"/>
            <w:noProof/>
            <w:sz w:val="24"/>
            <w:szCs w:val="24"/>
          </w:rPr>
          <w:t>ANEXO 1</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_Toc364859406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56</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407" w:history="1">
        <w:r w:rsidR="00E44F46" w:rsidRPr="00E44F46">
          <w:rPr>
            <w:rStyle w:val="Hipervnculo"/>
            <w:rFonts w:ascii="Arial" w:hAnsi="Arial" w:cs="Arial"/>
            <w:noProof/>
            <w:sz w:val="24"/>
            <w:szCs w:val="24"/>
          </w:rPr>
          <w:t>ANEXO 2</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_Toc364859407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57</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408" w:history="1">
        <w:r w:rsidR="00E44F46" w:rsidRPr="00E44F46">
          <w:rPr>
            <w:rStyle w:val="Hipervnculo"/>
            <w:rFonts w:ascii="Arial" w:hAnsi="Arial" w:cs="Arial"/>
            <w:noProof/>
            <w:sz w:val="24"/>
            <w:szCs w:val="24"/>
          </w:rPr>
          <w:t>ANEXO 3</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_Toc364859408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59</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409" w:history="1">
        <w:r w:rsidR="00E44F46" w:rsidRPr="00E44F46">
          <w:rPr>
            <w:rStyle w:val="Hipervnculo"/>
            <w:rFonts w:ascii="Arial" w:hAnsi="Arial" w:cs="Arial"/>
            <w:noProof/>
            <w:sz w:val="24"/>
            <w:szCs w:val="24"/>
          </w:rPr>
          <w:t>ANEXO 4</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_Toc364859409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65</w:t>
        </w:r>
        <w:r w:rsidR="00E44F46" w:rsidRPr="00E44F46">
          <w:rPr>
            <w:rFonts w:ascii="Arial" w:hAnsi="Arial" w:cs="Arial"/>
            <w:noProof/>
            <w:webHidden/>
            <w:sz w:val="24"/>
            <w:szCs w:val="24"/>
          </w:rPr>
          <w:fldChar w:fldCharType="end"/>
        </w:r>
      </w:hyperlink>
    </w:p>
    <w:p w:rsidR="00E44F46" w:rsidRPr="00E44F46" w:rsidRDefault="004635BD" w:rsidP="00E44F46">
      <w:pPr>
        <w:pStyle w:val="TDC1"/>
        <w:tabs>
          <w:tab w:val="right" w:leader="dot" w:pos="8587"/>
        </w:tabs>
        <w:spacing w:line="480" w:lineRule="auto"/>
        <w:rPr>
          <w:rFonts w:ascii="Arial" w:eastAsiaTheme="minorEastAsia" w:hAnsi="Arial" w:cs="Arial"/>
          <w:b w:val="0"/>
          <w:bCs w:val="0"/>
          <w:caps w:val="0"/>
          <w:noProof/>
          <w:sz w:val="24"/>
          <w:szCs w:val="24"/>
          <w:lang w:eastAsia="es-EC"/>
        </w:rPr>
      </w:pPr>
      <w:hyperlink w:anchor="_Toc364859410" w:history="1">
        <w:r w:rsidR="00E44F46" w:rsidRPr="00E44F46">
          <w:rPr>
            <w:rStyle w:val="Hipervnculo"/>
            <w:rFonts w:ascii="Arial" w:hAnsi="Arial" w:cs="Arial"/>
            <w:noProof/>
            <w:sz w:val="24"/>
            <w:szCs w:val="24"/>
          </w:rPr>
          <w:t>ANEXO 5</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_Toc364859410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66</w:t>
        </w:r>
        <w:r w:rsidR="00E44F46" w:rsidRPr="00E44F46">
          <w:rPr>
            <w:rFonts w:ascii="Arial" w:hAnsi="Arial" w:cs="Arial"/>
            <w:noProof/>
            <w:webHidden/>
            <w:sz w:val="24"/>
            <w:szCs w:val="24"/>
          </w:rPr>
          <w:fldChar w:fldCharType="end"/>
        </w:r>
      </w:hyperlink>
    </w:p>
    <w:p w:rsidR="00A147F1" w:rsidRPr="00F24986" w:rsidRDefault="00960CA6" w:rsidP="00E44F46">
      <w:pPr>
        <w:pStyle w:val="Ttulo1"/>
        <w:jc w:val="center"/>
        <w:rPr>
          <w:rFonts w:cs="Arial"/>
          <w:sz w:val="36"/>
        </w:rPr>
      </w:pPr>
      <w:r w:rsidRPr="00E44F46">
        <w:rPr>
          <w:rFonts w:eastAsiaTheme="minorHAnsi" w:cs="Arial"/>
          <w:b w:val="0"/>
          <w:bCs w:val="0"/>
          <w:caps/>
          <w:sz w:val="24"/>
          <w:szCs w:val="24"/>
          <w:lang w:val="es-ES"/>
        </w:rPr>
        <w:fldChar w:fldCharType="end"/>
      </w:r>
      <w:r w:rsidR="006C0EE9" w:rsidRPr="004512FC">
        <w:rPr>
          <w:rFonts w:cs="Arial"/>
          <w:sz w:val="24"/>
          <w:szCs w:val="24"/>
          <w:lang w:val="en-US"/>
        </w:rPr>
        <w:br w:type="page"/>
      </w:r>
      <w:bookmarkStart w:id="11" w:name="_Toc364859349"/>
      <w:r w:rsidR="00A147F1" w:rsidRPr="00F24986">
        <w:rPr>
          <w:sz w:val="36"/>
        </w:rPr>
        <w:lastRenderedPageBreak/>
        <w:t>ÍNDICE DE FIGURAS</w:t>
      </w:r>
      <w:bookmarkEnd w:id="11"/>
    </w:p>
    <w:p w:rsidR="00E44F46" w:rsidRPr="00E44F46" w:rsidRDefault="00960CA6" w:rsidP="00E44F46">
      <w:pPr>
        <w:pStyle w:val="Tabladeilustraciones"/>
        <w:tabs>
          <w:tab w:val="right" w:leader="dot" w:pos="8587"/>
        </w:tabs>
        <w:spacing w:line="480" w:lineRule="auto"/>
        <w:rPr>
          <w:rFonts w:ascii="Arial" w:eastAsiaTheme="minorEastAsia" w:hAnsi="Arial" w:cs="Arial"/>
          <w:noProof/>
          <w:sz w:val="24"/>
          <w:szCs w:val="24"/>
          <w:lang w:eastAsia="es-EC"/>
        </w:rPr>
      </w:pPr>
      <w:r w:rsidRPr="00E44F46">
        <w:rPr>
          <w:rFonts w:ascii="Arial" w:eastAsiaTheme="majorEastAsia" w:hAnsi="Arial" w:cs="Arial"/>
          <w:b/>
          <w:bCs/>
          <w:color w:val="365F91" w:themeColor="accent1" w:themeShade="BF"/>
          <w:sz w:val="24"/>
          <w:szCs w:val="24"/>
          <w:lang w:val="en-US"/>
        </w:rPr>
        <w:fldChar w:fldCharType="begin"/>
      </w:r>
      <w:r w:rsidR="00FA3BDA" w:rsidRPr="00E44F46">
        <w:rPr>
          <w:rFonts w:ascii="Arial" w:eastAsiaTheme="majorEastAsia" w:hAnsi="Arial" w:cs="Arial"/>
          <w:b/>
          <w:bCs/>
          <w:color w:val="365F91" w:themeColor="accent1" w:themeShade="BF"/>
          <w:sz w:val="24"/>
          <w:szCs w:val="24"/>
          <w:lang w:val="en-US"/>
        </w:rPr>
        <w:instrText xml:space="preserve"> TOC \h \z \c "Figura" </w:instrText>
      </w:r>
      <w:r w:rsidRPr="00E44F46">
        <w:rPr>
          <w:rFonts w:ascii="Arial" w:eastAsiaTheme="majorEastAsia" w:hAnsi="Arial" w:cs="Arial"/>
          <w:b/>
          <w:bCs/>
          <w:color w:val="365F91" w:themeColor="accent1" w:themeShade="BF"/>
          <w:sz w:val="24"/>
          <w:szCs w:val="24"/>
          <w:lang w:val="en-US"/>
        </w:rPr>
        <w:fldChar w:fldCharType="separate"/>
      </w:r>
      <w:hyperlink w:anchor="_Toc364859413"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1 Metodología a seguir</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_Toc364859413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19</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14"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2 Departamentos de estudio de la empresa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_Toc364859414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20</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15"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3 Sección de extrusión</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_Toc364859415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24</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16"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4 Producto semielaborado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_Toc364859416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24</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17"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5 Producto Terminado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_Toc364859417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26</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18"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6 PT almacenado en pasillos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_Toc364859418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27</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19"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7 Almacenamiento en bodega de PT</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_Toc364859419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28</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0"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8 Programa: ProduccionO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_Toc364859420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30</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1"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9 Programa: Optimus_Oracle</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31</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2"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10 Porcentaje de clasificación ABC de MP</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_Toc364859422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33</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3" w:history="1">
        <w:r w:rsidR="00E44F46" w:rsidRPr="00E44F46">
          <w:rPr>
            <w:rStyle w:val="Hipervnculo"/>
            <w:rFonts w:ascii="Arial" w:hAnsi="Arial" w:cs="Arial"/>
            <w:noProof/>
            <w:sz w:val="24"/>
            <w:szCs w:val="24"/>
          </w:rPr>
          <w:t>Figura 3</w:t>
        </w:r>
        <w:r w:rsidR="00E44F46" w:rsidRPr="00E44F46">
          <w:rPr>
            <w:rStyle w:val="Hipervnculo"/>
            <w:rFonts w:ascii="Arial" w:hAnsi="Arial" w:cs="Arial"/>
            <w:noProof/>
            <w:sz w:val="24"/>
            <w:szCs w:val="24"/>
          </w:rPr>
          <w:noBreakHyphen/>
          <w:t>11 Porcentaje de clasificación ABC de PT</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_Toc364859423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35</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4" w:history="1">
        <w:r w:rsidR="00E44F46" w:rsidRPr="00E44F46">
          <w:rPr>
            <w:rStyle w:val="Hipervnculo"/>
            <w:rFonts w:ascii="Arial" w:hAnsi="Arial" w:cs="Arial"/>
            <w:noProof/>
            <w:sz w:val="24"/>
            <w:szCs w:val="24"/>
          </w:rPr>
          <w:t>Figura 4</w:t>
        </w:r>
        <w:r w:rsidR="00E44F46" w:rsidRPr="00E44F46">
          <w:rPr>
            <w:rStyle w:val="Hipervnculo"/>
            <w:rFonts w:ascii="Arial" w:hAnsi="Arial" w:cs="Arial"/>
            <w:noProof/>
            <w:sz w:val="24"/>
            <w:szCs w:val="24"/>
          </w:rPr>
          <w:noBreakHyphen/>
          <w:t>1 Medidas estándares para estanterías convencionales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_Toc364859424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36</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5" w:history="1">
        <w:r w:rsidR="00E44F46" w:rsidRPr="00E44F46">
          <w:rPr>
            <w:rStyle w:val="Hipervnculo"/>
            <w:rFonts w:ascii="Arial" w:hAnsi="Arial" w:cs="Arial"/>
            <w:noProof/>
            <w:sz w:val="24"/>
            <w:szCs w:val="24"/>
          </w:rPr>
          <w:t>Figura 4</w:t>
        </w:r>
        <w:r w:rsidR="00E44F46" w:rsidRPr="00E44F46">
          <w:rPr>
            <w:rStyle w:val="Hipervnculo"/>
            <w:rFonts w:ascii="Arial" w:hAnsi="Arial" w:cs="Arial"/>
            <w:noProof/>
            <w:sz w:val="24"/>
            <w:szCs w:val="24"/>
          </w:rPr>
          <w:noBreakHyphen/>
          <w:t>2 Estantería convencional</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_Toc364859425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37</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6" w:history="1">
        <w:r w:rsidR="00E44F46" w:rsidRPr="00E44F46">
          <w:rPr>
            <w:rStyle w:val="Hipervnculo"/>
            <w:rFonts w:ascii="Arial" w:hAnsi="Arial" w:cs="Arial"/>
            <w:noProof/>
            <w:sz w:val="24"/>
            <w:szCs w:val="24"/>
          </w:rPr>
          <w:t>Figura 4</w:t>
        </w:r>
        <w:r w:rsidR="00E44F46" w:rsidRPr="00E44F46">
          <w:rPr>
            <w:rStyle w:val="Hipervnculo"/>
            <w:rFonts w:ascii="Arial" w:hAnsi="Arial" w:cs="Arial"/>
            <w:noProof/>
            <w:sz w:val="24"/>
            <w:szCs w:val="24"/>
          </w:rPr>
          <w:noBreakHyphen/>
          <w:t>3 Distribución de posiciones en el área de PT</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_Toc364859426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42</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7" w:history="1">
        <w:r w:rsidR="00E44F46" w:rsidRPr="00E44F46">
          <w:rPr>
            <w:rStyle w:val="Hipervnculo"/>
            <w:rFonts w:ascii="Arial" w:hAnsi="Arial" w:cs="Arial"/>
            <w:noProof/>
            <w:sz w:val="24"/>
            <w:szCs w:val="24"/>
          </w:rPr>
          <w:t>Figura 4</w:t>
        </w:r>
        <w:r w:rsidR="00E44F46" w:rsidRPr="00E44F46">
          <w:rPr>
            <w:rStyle w:val="Hipervnculo"/>
            <w:rFonts w:ascii="Arial" w:hAnsi="Arial" w:cs="Arial"/>
            <w:noProof/>
            <w:sz w:val="24"/>
            <w:szCs w:val="24"/>
          </w:rPr>
          <w:noBreakHyphen/>
          <w:t>4 Reporte de la solución en Gams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44</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28" w:history="1">
        <w:r w:rsidR="00E44F46" w:rsidRPr="00E44F46">
          <w:rPr>
            <w:rStyle w:val="Hipervnculo"/>
            <w:rFonts w:ascii="Arial" w:hAnsi="Arial" w:cs="Arial"/>
            <w:noProof/>
            <w:sz w:val="24"/>
            <w:szCs w:val="24"/>
          </w:rPr>
          <w:t>Figura 4</w:t>
        </w:r>
        <w:r w:rsidR="00E44F46" w:rsidRPr="00E44F46">
          <w:rPr>
            <w:rStyle w:val="Hipervnculo"/>
            <w:rFonts w:ascii="Arial" w:hAnsi="Arial" w:cs="Arial"/>
            <w:noProof/>
            <w:sz w:val="24"/>
            <w:szCs w:val="24"/>
          </w:rPr>
          <w:noBreakHyphen/>
          <w:t>5 Distribución de los clientes según su tipo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_Toc364859428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45</w:t>
        </w:r>
        <w:r w:rsidR="00E44F46" w:rsidRPr="00E44F46">
          <w:rPr>
            <w:rFonts w:ascii="Arial" w:hAnsi="Arial" w:cs="Arial"/>
            <w:noProof/>
            <w:webHidden/>
            <w:sz w:val="24"/>
            <w:szCs w:val="24"/>
          </w:rPr>
          <w:fldChar w:fldCharType="end"/>
        </w:r>
      </w:hyperlink>
    </w:p>
    <w:p w:rsidR="00A147F1" w:rsidRPr="00090A97" w:rsidRDefault="00960CA6" w:rsidP="00E44F46">
      <w:pPr>
        <w:spacing w:line="480" w:lineRule="auto"/>
        <w:jc w:val="both"/>
        <w:rPr>
          <w:rFonts w:ascii="Arial" w:eastAsiaTheme="majorEastAsia" w:hAnsi="Arial" w:cs="Arial"/>
          <w:b/>
          <w:bCs/>
          <w:color w:val="365F91" w:themeColor="accent1" w:themeShade="BF"/>
          <w:sz w:val="24"/>
          <w:szCs w:val="24"/>
          <w:lang w:val="en-US"/>
        </w:rPr>
      </w:pPr>
      <w:r w:rsidRPr="00E44F46">
        <w:rPr>
          <w:rFonts w:ascii="Arial" w:eastAsiaTheme="majorEastAsia" w:hAnsi="Arial" w:cs="Arial"/>
          <w:b/>
          <w:bCs/>
          <w:color w:val="365F91" w:themeColor="accent1" w:themeShade="BF"/>
          <w:sz w:val="24"/>
          <w:szCs w:val="24"/>
          <w:lang w:val="en-US"/>
        </w:rPr>
        <w:fldChar w:fldCharType="end"/>
      </w:r>
    </w:p>
    <w:p w:rsidR="006C0EE9" w:rsidRPr="00090A97" w:rsidRDefault="006C0EE9" w:rsidP="00090A97">
      <w:pPr>
        <w:spacing w:line="480" w:lineRule="auto"/>
        <w:rPr>
          <w:rFonts w:ascii="Arial" w:hAnsi="Arial" w:cs="Arial"/>
          <w:b/>
          <w:bCs/>
          <w:sz w:val="24"/>
          <w:szCs w:val="24"/>
          <w:lang w:val="en-US"/>
        </w:rPr>
      </w:pPr>
    </w:p>
    <w:p w:rsidR="002F47BB" w:rsidRPr="00D37BC1" w:rsidRDefault="00A147F1" w:rsidP="00090A97">
      <w:pPr>
        <w:pStyle w:val="Ttulo1"/>
        <w:jc w:val="center"/>
        <w:rPr>
          <w:rFonts w:cs="Arial"/>
          <w:sz w:val="36"/>
        </w:rPr>
      </w:pPr>
      <w:r>
        <w:br w:type="page"/>
      </w:r>
      <w:bookmarkStart w:id="12" w:name="_Toc364859350"/>
      <w:r w:rsidR="002F47BB" w:rsidRPr="00D37BC1">
        <w:rPr>
          <w:sz w:val="36"/>
        </w:rPr>
        <w:lastRenderedPageBreak/>
        <w:t>ÍNDICE DE TABLAS</w:t>
      </w:r>
      <w:bookmarkEnd w:id="12"/>
    </w:p>
    <w:p w:rsidR="00E44F46" w:rsidRPr="00E44F46" w:rsidRDefault="00960CA6" w:rsidP="00E44F46">
      <w:pPr>
        <w:pStyle w:val="Tabladeilustraciones"/>
        <w:tabs>
          <w:tab w:val="right" w:leader="dot" w:pos="8587"/>
        </w:tabs>
        <w:spacing w:line="480" w:lineRule="auto"/>
        <w:rPr>
          <w:rFonts w:ascii="Arial" w:eastAsiaTheme="minorEastAsia" w:hAnsi="Arial" w:cs="Arial"/>
          <w:noProof/>
          <w:sz w:val="24"/>
          <w:szCs w:val="24"/>
          <w:lang w:eastAsia="es-EC"/>
        </w:rPr>
      </w:pPr>
      <w:r w:rsidRPr="00E44F46">
        <w:rPr>
          <w:rFonts w:ascii="Arial" w:eastAsiaTheme="majorEastAsia" w:hAnsi="Arial" w:cs="Arial"/>
          <w:b/>
          <w:bCs/>
          <w:color w:val="365F91" w:themeColor="accent1" w:themeShade="BF"/>
          <w:sz w:val="24"/>
          <w:szCs w:val="24"/>
          <w:lang w:val="es-ES"/>
        </w:rPr>
        <w:fldChar w:fldCharType="begin"/>
      </w:r>
      <w:r w:rsidR="002F47BB" w:rsidRPr="00E44F46">
        <w:rPr>
          <w:rFonts w:ascii="Arial" w:eastAsiaTheme="majorEastAsia" w:hAnsi="Arial" w:cs="Arial"/>
          <w:b/>
          <w:bCs/>
          <w:color w:val="365F91" w:themeColor="accent1" w:themeShade="BF"/>
          <w:sz w:val="24"/>
          <w:szCs w:val="24"/>
          <w:lang w:val="en-US"/>
        </w:rPr>
        <w:instrText xml:space="preserve"> TOC \h \z \c "Tabla" </w:instrText>
      </w:r>
      <w:r w:rsidRPr="00E44F46">
        <w:rPr>
          <w:rFonts w:ascii="Arial" w:eastAsiaTheme="majorEastAsia" w:hAnsi="Arial" w:cs="Arial"/>
          <w:b/>
          <w:bCs/>
          <w:color w:val="365F91" w:themeColor="accent1" w:themeShade="BF"/>
          <w:sz w:val="24"/>
          <w:szCs w:val="24"/>
          <w:lang w:val="es-ES"/>
        </w:rPr>
        <w:fldChar w:fldCharType="separate"/>
      </w:r>
      <w:hyperlink w:anchor="_Toc364859431" w:history="1">
        <w:r w:rsidR="00E44F46" w:rsidRPr="00E44F46">
          <w:rPr>
            <w:rStyle w:val="Hipervnculo"/>
            <w:rFonts w:ascii="Arial" w:hAnsi="Arial" w:cs="Arial"/>
            <w:noProof/>
            <w:sz w:val="24"/>
            <w:szCs w:val="24"/>
          </w:rPr>
          <w:t>Tabla 2</w:t>
        </w:r>
        <w:r w:rsidR="00E44F46" w:rsidRPr="00E44F46">
          <w:rPr>
            <w:rStyle w:val="Hipervnculo"/>
            <w:rFonts w:ascii="Arial" w:hAnsi="Arial" w:cs="Arial"/>
            <w:noProof/>
            <w:sz w:val="24"/>
            <w:szCs w:val="24"/>
          </w:rPr>
          <w:noBreakHyphen/>
          <w:t>1 Distribución interna de un almacén</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14</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32" w:history="1">
        <w:r w:rsidR="00E44F46" w:rsidRPr="00E44F46">
          <w:rPr>
            <w:rStyle w:val="Hipervnculo"/>
            <w:rFonts w:ascii="Arial" w:hAnsi="Arial" w:cs="Arial"/>
            <w:noProof/>
            <w:sz w:val="24"/>
            <w:szCs w:val="24"/>
          </w:rPr>
          <w:t>Tabla 3</w:t>
        </w:r>
        <w:r w:rsidR="00E44F46" w:rsidRPr="00E44F46">
          <w:rPr>
            <w:rStyle w:val="Hipervnculo"/>
            <w:rFonts w:ascii="Arial" w:hAnsi="Arial" w:cs="Arial"/>
            <w:noProof/>
            <w:sz w:val="24"/>
            <w:szCs w:val="24"/>
          </w:rPr>
          <w:noBreakHyphen/>
          <w:t>1 Cronograma de actividades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_Toc364859432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21</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33" w:history="1">
        <w:r w:rsidR="00E44F46" w:rsidRPr="00E44F46">
          <w:rPr>
            <w:rStyle w:val="Hipervnculo"/>
            <w:rFonts w:ascii="Arial" w:hAnsi="Arial" w:cs="Arial"/>
            <w:noProof/>
            <w:sz w:val="24"/>
            <w:szCs w:val="24"/>
          </w:rPr>
          <w:t>Tabla 3</w:t>
        </w:r>
        <w:r w:rsidR="00E44F46" w:rsidRPr="00E44F46">
          <w:rPr>
            <w:rStyle w:val="Hipervnculo"/>
            <w:rFonts w:ascii="Arial" w:hAnsi="Arial" w:cs="Arial"/>
            <w:noProof/>
            <w:sz w:val="24"/>
            <w:szCs w:val="24"/>
          </w:rPr>
          <w:noBreakHyphen/>
          <w:t>2 Detalle de MP en diseño actual</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_Toc364859433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28</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34" w:history="1">
        <w:r w:rsidR="00E44F46" w:rsidRPr="00E44F46">
          <w:rPr>
            <w:rStyle w:val="Hipervnculo"/>
            <w:rFonts w:ascii="Arial" w:hAnsi="Arial" w:cs="Arial"/>
            <w:noProof/>
            <w:sz w:val="24"/>
            <w:szCs w:val="24"/>
          </w:rPr>
          <w:t>Tabla 3</w:t>
        </w:r>
        <w:r w:rsidR="00E44F46" w:rsidRPr="00E44F46">
          <w:rPr>
            <w:rStyle w:val="Hipervnculo"/>
            <w:rFonts w:ascii="Arial" w:hAnsi="Arial" w:cs="Arial"/>
            <w:noProof/>
            <w:sz w:val="24"/>
            <w:szCs w:val="24"/>
          </w:rPr>
          <w:noBreakHyphen/>
          <w:t>3 Detalle de pallets con PT en diseño actual</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_Toc364859434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29</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35" w:history="1">
        <w:r w:rsidR="00E44F46" w:rsidRPr="00E44F46">
          <w:rPr>
            <w:rStyle w:val="Hipervnculo"/>
            <w:rFonts w:ascii="Arial" w:hAnsi="Arial" w:cs="Arial"/>
            <w:noProof/>
            <w:sz w:val="24"/>
            <w:szCs w:val="24"/>
          </w:rPr>
          <w:t>Tabla 3</w:t>
        </w:r>
        <w:r w:rsidR="00E44F46" w:rsidRPr="00E44F46">
          <w:rPr>
            <w:rStyle w:val="Hipervnculo"/>
            <w:rFonts w:ascii="Arial" w:hAnsi="Arial" w:cs="Arial"/>
            <w:noProof/>
            <w:sz w:val="24"/>
            <w:szCs w:val="24"/>
          </w:rPr>
          <w:noBreakHyphen/>
          <w:t>4 Ejemplo del historial de despacho 2012</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_Toc364859435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29</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36" w:history="1">
        <w:r w:rsidR="00E44F46" w:rsidRPr="00E44F46">
          <w:rPr>
            <w:rStyle w:val="Hipervnculo"/>
            <w:rFonts w:ascii="Arial" w:hAnsi="Arial" w:cs="Arial"/>
            <w:noProof/>
            <w:sz w:val="24"/>
            <w:szCs w:val="24"/>
          </w:rPr>
          <w:t>Tabla 3</w:t>
        </w:r>
        <w:r w:rsidR="00E44F46" w:rsidRPr="00E44F46">
          <w:rPr>
            <w:rStyle w:val="Hipervnculo"/>
            <w:rFonts w:ascii="Arial" w:hAnsi="Arial" w:cs="Arial"/>
            <w:noProof/>
            <w:sz w:val="24"/>
            <w:szCs w:val="24"/>
          </w:rPr>
          <w:noBreakHyphen/>
          <w:t>5 Ejemplo de resina usada en el 2012</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_Toc364859436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30</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37" w:history="1">
        <w:r w:rsidR="00E44F46" w:rsidRPr="00E44F46">
          <w:rPr>
            <w:rStyle w:val="Hipervnculo"/>
            <w:rFonts w:ascii="Arial" w:hAnsi="Arial" w:cs="Arial"/>
            <w:noProof/>
            <w:sz w:val="24"/>
            <w:szCs w:val="24"/>
          </w:rPr>
          <w:t>Tabla 3</w:t>
        </w:r>
        <w:r w:rsidR="00E44F46" w:rsidRPr="00E44F46">
          <w:rPr>
            <w:rStyle w:val="Hipervnculo"/>
            <w:rFonts w:ascii="Arial" w:hAnsi="Arial" w:cs="Arial"/>
            <w:noProof/>
            <w:sz w:val="24"/>
            <w:szCs w:val="24"/>
          </w:rPr>
          <w:noBreakHyphen/>
          <w:t>6 Detalle de clasificación ABC de MP</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31</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38" w:history="1">
        <w:r w:rsidR="00E44F46" w:rsidRPr="00E44F46">
          <w:rPr>
            <w:rStyle w:val="Hipervnculo"/>
            <w:rFonts w:ascii="Arial" w:hAnsi="Arial" w:cs="Arial"/>
            <w:noProof/>
            <w:sz w:val="24"/>
            <w:szCs w:val="24"/>
          </w:rPr>
          <w:t>Tabla 3</w:t>
        </w:r>
        <w:r w:rsidR="00E44F46" w:rsidRPr="00E44F46">
          <w:rPr>
            <w:rStyle w:val="Hipervnculo"/>
            <w:rFonts w:ascii="Arial" w:hAnsi="Arial" w:cs="Arial"/>
            <w:noProof/>
            <w:sz w:val="24"/>
            <w:szCs w:val="24"/>
          </w:rPr>
          <w:noBreakHyphen/>
          <w:t>7 Detalle de clasificación ABC de PT</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34</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39"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1 Distribución por zonas de MP</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_Toc364859439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39</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0"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2 Total de pallets por clasificación de MP</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_Toc364859440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39</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1"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3 Distribución por zonas de PT</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_Toc364859441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40</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2"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4 Total de pallets por clasificación de PT</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_Toc364859442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41</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3"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5 Especificación de área: devolución y recepción</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_Toc364859443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41</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4"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6 Costo de construcción de paredes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_Toc364859444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47</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5"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7 Costos de estanterías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_Toc364859445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47</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6"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8 Costo equipo de almacenamiento</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_Toc364859446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48</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7"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9 Costo de oficina</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_Toc364859447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48</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8"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10 Inversión total</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_Toc364859448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49</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49" w:history="1">
        <w:r w:rsidR="00E44F46" w:rsidRPr="00E44F46">
          <w:rPr>
            <w:rStyle w:val="Hipervnculo"/>
            <w:rFonts w:ascii="Arial" w:hAnsi="Arial" w:cs="Arial"/>
            <w:noProof/>
            <w:sz w:val="24"/>
            <w:szCs w:val="24"/>
          </w:rPr>
          <w:t>Tabla 4</w:t>
        </w:r>
        <w:r w:rsidR="00E44F46" w:rsidRPr="00E44F46">
          <w:rPr>
            <w:rStyle w:val="Hipervnculo"/>
            <w:rFonts w:ascii="Arial" w:hAnsi="Arial" w:cs="Arial"/>
            <w:noProof/>
            <w:sz w:val="24"/>
            <w:szCs w:val="24"/>
          </w:rPr>
          <w:noBreakHyphen/>
          <w:t>11 Cuadro comparativo entre los diseños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_Toc364859449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50</w:t>
        </w:r>
        <w:r w:rsidR="00E44F46" w:rsidRPr="00E44F46">
          <w:rPr>
            <w:rFonts w:ascii="Arial" w:hAnsi="Arial" w:cs="Arial"/>
            <w:noProof/>
            <w:webHidden/>
            <w:sz w:val="24"/>
            <w:szCs w:val="24"/>
          </w:rPr>
          <w:fldChar w:fldCharType="end"/>
        </w:r>
      </w:hyperlink>
    </w:p>
    <w:p w:rsidR="00E44F46" w:rsidRPr="00E44F46" w:rsidRDefault="004635BD" w:rsidP="00E44F46">
      <w:pPr>
        <w:pStyle w:val="Tabladeilustraciones"/>
        <w:tabs>
          <w:tab w:val="right" w:leader="dot" w:pos="8587"/>
        </w:tabs>
        <w:spacing w:line="480" w:lineRule="auto"/>
        <w:rPr>
          <w:rFonts w:ascii="Arial" w:eastAsiaTheme="minorEastAsia" w:hAnsi="Arial" w:cs="Arial"/>
          <w:noProof/>
          <w:sz w:val="24"/>
          <w:szCs w:val="24"/>
          <w:lang w:eastAsia="es-EC"/>
        </w:rPr>
      </w:pPr>
      <w:hyperlink w:anchor="_Toc364859450" w:history="1">
        <w:r w:rsidR="00E44F46" w:rsidRPr="00E44F46">
          <w:rPr>
            <w:rStyle w:val="Hipervnculo"/>
            <w:rFonts w:ascii="Arial" w:hAnsi="Arial" w:cs="Arial"/>
            <w:noProof/>
            <w:sz w:val="24"/>
            <w:szCs w:val="24"/>
          </w:rPr>
          <w:t>Tabla 5</w:t>
        </w:r>
        <w:r w:rsidR="00E44F46" w:rsidRPr="00E44F46">
          <w:rPr>
            <w:rStyle w:val="Hipervnculo"/>
            <w:rFonts w:ascii="Arial" w:hAnsi="Arial" w:cs="Arial"/>
            <w:noProof/>
            <w:sz w:val="24"/>
            <w:szCs w:val="24"/>
          </w:rPr>
          <w:noBreakHyphen/>
          <w:t>1 Capacidad en pallets</w:t>
        </w:r>
        <w:r w:rsidR="00E44F46" w:rsidRPr="00E44F46">
          <w:rPr>
            <w:rFonts w:ascii="Arial" w:hAnsi="Arial" w:cs="Arial"/>
            <w:noProof/>
            <w:webHidden/>
            <w:sz w:val="24"/>
            <w:szCs w:val="24"/>
          </w:rPr>
          <w:tab/>
        </w:r>
        <w:r w:rsidR="00E44F46" w:rsidRPr="00E44F46">
          <w:rPr>
            <w:rFonts w:ascii="Arial" w:hAnsi="Arial" w:cs="Arial"/>
            <w:noProof/>
            <w:webHidden/>
            <w:sz w:val="24"/>
            <w:szCs w:val="24"/>
          </w:rPr>
          <w:fldChar w:fldCharType="begin"/>
        </w:r>
        <w:r w:rsidR="00E44F46" w:rsidRPr="00E44F46">
          <w:rPr>
            <w:rFonts w:ascii="Arial" w:hAnsi="Arial" w:cs="Arial"/>
            <w:noProof/>
            <w:webHidden/>
            <w:sz w:val="24"/>
            <w:szCs w:val="24"/>
          </w:rPr>
          <w:instrText xml:space="preserve"> PAGEREF _Toc364859450 \h </w:instrText>
        </w:r>
        <w:r w:rsidR="00E44F46" w:rsidRPr="00E44F46">
          <w:rPr>
            <w:rFonts w:ascii="Arial" w:hAnsi="Arial" w:cs="Arial"/>
            <w:noProof/>
            <w:webHidden/>
            <w:sz w:val="24"/>
            <w:szCs w:val="24"/>
          </w:rPr>
        </w:r>
        <w:r w:rsidR="00E44F46" w:rsidRPr="00E44F46">
          <w:rPr>
            <w:rFonts w:ascii="Arial" w:hAnsi="Arial" w:cs="Arial"/>
            <w:noProof/>
            <w:webHidden/>
            <w:sz w:val="24"/>
            <w:szCs w:val="24"/>
          </w:rPr>
          <w:fldChar w:fldCharType="separate"/>
        </w:r>
        <w:r w:rsidR="000678CB">
          <w:rPr>
            <w:rFonts w:ascii="Arial" w:hAnsi="Arial" w:cs="Arial"/>
            <w:noProof/>
            <w:webHidden/>
            <w:sz w:val="24"/>
            <w:szCs w:val="24"/>
          </w:rPr>
          <w:t>52</w:t>
        </w:r>
        <w:r w:rsidR="00E44F46" w:rsidRPr="00E44F46">
          <w:rPr>
            <w:rFonts w:ascii="Arial" w:hAnsi="Arial" w:cs="Arial"/>
            <w:noProof/>
            <w:webHidden/>
            <w:sz w:val="24"/>
            <w:szCs w:val="24"/>
          </w:rPr>
          <w:fldChar w:fldCharType="end"/>
        </w:r>
      </w:hyperlink>
    </w:p>
    <w:p w:rsidR="00D7428E" w:rsidRPr="00090A97" w:rsidRDefault="00960CA6" w:rsidP="00E44F46">
      <w:pPr>
        <w:spacing w:line="480" w:lineRule="auto"/>
        <w:jc w:val="both"/>
        <w:rPr>
          <w:rFonts w:ascii="Arial" w:eastAsiaTheme="majorEastAsia" w:hAnsi="Arial" w:cs="Arial"/>
          <w:b/>
          <w:bCs/>
          <w:color w:val="365F91" w:themeColor="accent1" w:themeShade="BF"/>
          <w:sz w:val="24"/>
          <w:szCs w:val="24"/>
          <w:lang w:val="es-ES"/>
        </w:rPr>
      </w:pPr>
      <w:r w:rsidRPr="00E44F46">
        <w:rPr>
          <w:rFonts w:ascii="Arial" w:eastAsiaTheme="majorEastAsia" w:hAnsi="Arial" w:cs="Arial"/>
          <w:b/>
          <w:bCs/>
          <w:color w:val="365F91" w:themeColor="accent1" w:themeShade="BF"/>
          <w:sz w:val="24"/>
          <w:szCs w:val="24"/>
          <w:lang w:val="es-ES"/>
        </w:rPr>
        <w:fldChar w:fldCharType="end"/>
      </w:r>
    </w:p>
    <w:p w:rsidR="00D7428E" w:rsidRDefault="00D7428E">
      <w:pPr>
        <w:rPr>
          <w:rFonts w:ascii="Arial" w:eastAsiaTheme="majorEastAsia" w:hAnsi="Arial" w:cs="Arial"/>
          <w:b/>
          <w:bCs/>
          <w:color w:val="365F91" w:themeColor="accent1" w:themeShade="BF"/>
          <w:sz w:val="24"/>
          <w:szCs w:val="24"/>
          <w:lang w:val="es-ES"/>
        </w:rPr>
      </w:pPr>
      <w:r>
        <w:rPr>
          <w:rFonts w:ascii="Arial" w:eastAsiaTheme="majorEastAsia" w:hAnsi="Arial" w:cs="Arial"/>
          <w:b/>
          <w:bCs/>
          <w:color w:val="365F91" w:themeColor="accent1" w:themeShade="BF"/>
          <w:sz w:val="24"/>
          <w:szCs w:val="24"/>
          <w:lang w:val="es-ES"/>
        </w:rPr>
        <w:br w:type="page"/>
      </w:r>
    </w:p>
    <w:p w:rsidR="003F395E" w:rsidRPr="003C4D24" w:rsidRDefault="003F395E" w:rsidP="00D41748">
      <w:pPr>
        <w:spacing w:line="480" w:lineRule="auto"/>
        <w:jc w:val="both"/>
        <w:rPr>
          <w:rFonts w:asciiTheme="majorHAnsi" w:eastAsiaTheme="majorEastAsia" w:hAnsiTheme="majorHAnsi" w:cstheme="majorBidi"/>
          <w:b/>
          <w:bCs/>
          <w:color w:val="365F91" w:themeColor="accent1" w:themeShade="BF"/>
          <w:sz w:val="24"/>
          <w:szCs w:val="24"/>
        </w:rPr>
      </w:pPr>
    </w:p>
    <w:p w:rsidR="00FF1A04" w:rsidRPr="00A96241" w:rsidRDefault="009B62CC" w:rsidP="008576E6">
      <w:pPr>
        <w:pStyle w:val="Ttulo1"/>
        <w:jc w:val="center"/>
        <w:rPr>
          <w:sz w:val="36"/>
          <w:szCs w:val="36"/>
        </w:rPr>
      </w:pPr>
      <w:bookmarkStart w:id="13" w:name="_Toc364859351"/>
      <w:bookmarkStart w:id="14" w:name="_Toc357934158"/>
      <w:r w:rsidRPr="00A96241">
        <w:rPr>
          <w:sz w:val="36"/>
          <w:szCs w:val="36"/>
        </w:rPr>
        <w:t>ABREVIATURAS</w:t>
      </w:r>
      <w:bookmarkEnd w:id="13"/>
    </w:p>
    <w:p w:rsidR="009B62CC" w:rsidRPr="00A96241" w:rsidRDefault="009B62CC"/>
    <w:p w:rsidR="00AF5D2C" w:rsidRDefault="00AF5D2C" w:rsidP="00AF5D2C">
      <w:pPr>
        <w:rPr>
          <w:rFonts w:ascii="Arial" w:hAnsi="Arial" w:cs="Arial"/>
          <w:sz w:val="24"/>
          <w:szCs w:val="24"/>
        </w:rPr>
      </w:pPr>
      <w:r w:rsidRPr="00B86F47">
        <w:rPr>
          <w:rFonts w:ascii="Arial" w:hAnsi="Arial" w:cs="Arial"/>
          <w:sz w:val="24"/>
          <w:szCs w:val="24"/>
        </w:rPr>
        <w:t>A/</w:t>
      </w:r>
      <w:r>
        <w:rPr>
          <w:rFonts w:ascii="Arial" w:hAnsi="Arial" w:cs="Arial"/>
          <w:sz w:val="24"/>
          <w:szCs w:val="24"/>
        </w:rPr>
        <w:t>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Fundas de Alta Densidad</w:t>
      </w:r>
    </w:p>
    <w:p w:rsidR="00AF5D2C" w:rsidRDefault="00AF5D2C" w:rsidP="00AF5D2C">
      <w:pPr>
        <w:rPr>
          <w:rFonts w:ascii="Arial" w:hAnsi="Arial" w:cs="Arial"/>
          <w:sz w:val="24"/>
          <w:szCs w:val="24"/>
        </w:rPr>
      </w:pPr>
      <w:r>
        <w:rPr>
          <w:rFonts w:ascii="Arial" w:hAnsi="Arial" w:cs="Arial"/>
          <w:sz w:val="24"/>
          <w:szCs w:val="24"/>
        </w:rPr>
        <w:t>B/D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Fundas de Baja Densidad</w:t>
      </w:r>
    </w:p>
    <w:p w:rsidR="00FF1A04" w:rsidRPr="006C0EE9" w:rsidRDefault="00F547F9">
      <w:pPr>
        <w:rPr>
          <w:rFonts w:ascii="Arial" w:hAnsi="Arial" w:cs="Arial"/>
          <w:sz w:val="24"/>
          <w:szCs w:val="24"/>
          <w:lang w:val="en-US"/>
        </w:rPr>
      </w:pPr>
      <w:r w:rsidRPr="006C0EE9">
        <w:rPr>
          <w:rFonts w:ascii="Arial" w:hAnsi="Arial" w:cs="Arial"/>
          <w:sz w:val="24"/>
          <w:szCs w:val="24"/>
          <w:lang w:val="en-US"/>
        </w:rPr>
        <w:t>FDA</w:t>
      </w:r>
      <w:r w:rsidRPr="006C0EE9">
        <w:rPr>
          <w:rFonts w:ascii="Arial" w:hAnsi="Arial" w:cs="Arial"/>
          <w:sz w:val="24"/>
          <w:szCs w:val="24"/>
          <w:lang w:val="en-US"/>
        </w:rPr>
        <w:tab/>
      </w:r>
      <w:r w:rsidRPr="006C0EE9">
        <w:rPr>
          <w:rFonts w:ascii="Arial" w:hAnsi="Arial" w:cs="Arial"/>
          <w:sz w:val="24"/>
          <w:szCs w:val="24"/>
          <w:lang w:val="en-US"/>
        </w:rPr>
        <w:tab/>
      </w:r>
      <w:r w:rsidRPr="006C0EE9">
        <w:rPr>
          <w:rFonts w:ascii="Arial" w:hAnsi="Arial" w:cs="Arial"/>
          <w:sz w:val="24"/>
          <w:szCs w:val="24"/>
          <w:lang w:val="en-US"/>
        </w:rPr>
        <w:tab/>
      </w:r>
      <w:r w:rsidRPr="006C0EE9">
        <w:rPr>
          <w:rFonts w:ascii="Arial" w:hAnsi="Arial" w:cs="Arial"/>
          <w:sz w:val="24"/>
          <w:szCs w:val="24"/>
          <w:lang w:val="en-US"/>
        </w:rPr>
        <w:tab/>
      </w:r>
      <w:r w:rsidRPr="006C0EE9">
        <w:rPr>
          <w:rFonts w:ascii="Arial" w:hAnsi="Arial" w:cs="Arial"/>
          <w:sz w:val="24"/>
          <w:szCs w:val="24"/>
          <w:lang w:val="en-US"/>
        </w:rPr>
        <w:tab/>
        <w:t xml:space="preserve">Foods and Drug Alimentation </w:t>
      </w:r>
    </w:p>
    <w:p w:rsidR="0076419D" w:rsidRPr="00D076CF" w:rsidRDefault="0076419D" w:rsidP="0076419D">
      <w:pPr>
        <w:autoSpaceDE w:val="0"/>
        <w:autoSpaceDN w:val="0"/>
        <w:adjustRightInd w:val="0"/>
        <w:spacing w:after="0" w:line="480" w:lineRule="auto"/>
        <w:jc w:val="both"/>
        <w:rPr>
          <w:rFonts w:ascii="Arial" w:hAnsi="Arial" w:cs="Arial"/>
          <w:b/>
          <w:bCs/>
          <w:iCs/>
          <w:sz w:val="24"/>
          <w:szCs w:val="24"/>
          <w:lang w:val="en-US"/>
        </w:rPr>
      </w:pPr>
      <w:r w:rsidRPr="00D076CF">
        <w:rPr>
          <w:rFonts w:ascii="Arial" w:hAnsi="Arial" w:cs="Arial"/>
          <w:iCs/>
          <w:sz w:val="24"/>
          <w:szCs w:val="24"/>
          <w:lang w:val="en-US"/>
        </w:rPr>
        <w:t>FEFO</w:t>
      </w:r>
      <w:r w:rsidRPr="00D076CF">
        <w:rPr>
          <w:rFonts w:ascii="Arial" w:hAnsi="Arial" w:cs="Arial"/>
          <w:iCs/>
          <w:sz w:val="24"/>
          <w:szCs w:val="24"/>
          <w:lang w:val="en-US"/>
        </w:rPr>
        <w:tab/>
      </w:r>
      <w:r w:rsidRPr="00D076CF">
        <w:rPr>
          <w:rFonts w:ascii="Arial" w:hAnsi="Arial" w:cs="Arial"/>
          <w:iCs/>
          <w:sz w:val="24"/>
          <w:szCs w:val="24"/>
          <w:lang w:val="en-US"/>
        </w:rPr>
        <w:tab/>
      </w:r>
      <w:r w:rsidRPr="00D076CF">
        <w:rPr>
          <w:rFonts w:ascii="Arial" w:hAnsi="Arial" w:cs="Arial"/>
          <w:iCs/>
          <w:sz w:val="24"/>
          <w:szCs w:val="24"/>
          <w:lang w:val="en-US"/>
        </w:rPr>
        <w:tab/>
      </w:r>
      <w:r w:rsidRPr="00D076CF">
        <w:rPr>
          <w:rFonts w:ascii="Arial" w:hAnsi="Arial" w:cs="Arial"/>
          <w:iCs/>
          <w:sz w:val="24"/>
          <w:szCs w:val="24"/>
          <w:lang w:val="en-US"/>
        </w:rPr>
        <w:tab/>
      </w:r>
      <w:r w:rsidRPr="00D076CF">
        <w:rPr>
          <w:rFonts w:ascii="Arial" w:hAnsi="Arial" w:cs="Arial"/>
          <w:iCs/>
          <w:sz w:val="24"/>
          <w:szCs w:val="24"/>
          <w:lang w:val="en-US"/>
        </w:rPr>
        <w:tab/>
      </w:r>
      <w:r w:rsidR="00D076CF" w:rsidRPr="00D076CF">
        <w:rPr>
          <w:rFonts w:ascii="Arial" w:hAnsi="Arial" w:cs="Arial"/>
          <w:iCs/>
          <w:sz w:val="24"/>
          <w:szCs w:val="24"/>
          <w:lang w:val="en-US"/>
        </w:rPr>
        <w:t>First expired</w:t>
      </w:r>
      <w:r w:rsidR="00D076CF">
        <w:rPr>
          <w:rFonts w:ascii="Arial" w:hAnsi="Arial" w:cs="Arial"/>
          <w:iCs/>
          <w:sz w:val="24"/>
          <w:szCs w:val="24"/>
          <w:lang w:val="en-US"/>
        </w:rPr>
        <w:t xml:space="preserve">, </w:t>
      </w:r>
      <w:r w:rsidR="00D076CF" w:rsidRPr="00D076CF">
        <w:rPr>
          <w:rFonts w:ascii="Arial" w:hAnsi="Arial" w:cs="Arial"/>
          <w:iCs/>
          <w:sz w:val="24"/>
          <w:szCs w:val="24"/>
          <w:lang w:val="en-US"/>
        </w:rPr>
        <w:t>first out</w:t>
      </w:r>
    </w:p>
    <w:p w:rsidR="0076419D" w:rsidRDefault="0076419D" w:rsidP="0076419D">
      <w:pPr>
        <w:rPr>
          <w:rFonts w:ascii="Arial" w:hAnsi="Arial" w:cs="Arial"/>
          <w:iCs/>
          <w:sz w:val="24"/>
          <w:szCs w:val="24"/>
          <w:lang w:val="en-US"/>
        </w:rPr>
      </w:pPr>
      <w:r w:rsidRPr="00D076CF">
        <w:rPr>
          <w:rFonts w:ascii="Arial" w:hAnsi="Arial" w:cs="Arial"/>
          <w:color w:val="000000"/>
          <w:sz w:val="24"/>
          <w:szCs w:val="24"/>
          <w:lang w:val="en-US"/>
        </w:rPr>
        <w:t>FIFO</w:t>
      </w:r>
      <w:r w:rsidRPr="00D076CF">
        <w:rPr>
          <w:rFonts w:ascii="Arial" w:hAnsi="Arial" w:cs="Arial"/>
          <w:color w:val="000000"/>
          <w:sz w:val="24"/>
          <w:szCs w:val="24"/>
          <w:lang w:val="en-US"/>
        </w:rPr>
        <w:tab/>
      </w:r>
      <w:r w:rsidRPr="00D076CF">
        <w:rPr>
          <w:rFonts w:ascii="Arial" w:hAnsi="Arial" w:cs="Arial"/>
          <w:color w:val="000000"/>
          <w:sz w:val="24"/>
          <w:szCs w:val="24"/>
          <w:lang w:val="en-US"/>
        </w:rPr>
        <w:tab/>
      </w:r>
      <w:r w:rsidRPr="00D076CF">
        <w:rPr>
          <w:rFonts w:ascii="Arial" w:hAnsi="Arial" w:cs="Arial"/>
          <w:color w:val="000000"/>
          <w:sz w:val="24"/>
          <w:szCs w:val="24"/>
          <w:lang w:val="en-US"/>
        </w:rPr>
        <w:tab/>
      </w:r>
      <w:r w:rsidRPr="00D076CF">
        <w:rPr>
          <w:rFonts w:ascii="Arial" w:hAnsi="Arial" w:cs="Arial"/>
          <w:color w:val="000000"/>
          <w:sz w:val="24"/>
          <w:szCs w:val="24"/>
          <w:lang w:val="en-US"/>
        </w:rPr>
        <w:tab/>
      </w:r>
      <w:r w:rsidRPr="00D076CF">
        <w:rPr>
          <w:rFonts w:ascii="Arial" w:hAnsi="Arial" w:cs="Arial"/>
          <w:color w:val="000000"/>
          <w:sz w:val="24"/>
          <w:szCs w:val="24"/>
          <w:lang w:val="en-US"/>
        </w:rPr>
        <w:tab/>
      </w:r>
      <w:r w:rsidR="00D076CF" w:rsidRPr="00D076CF">
        <w:rPr>
          <w:rFonts w:ascii="Arial" w:hAnsi="Arial" w:cs="Arial"/>
          <w:iCs/>
          <w:sz w:val="24"/>
          <w:szCs w:val="24"/>
          <w:lang w:val="en-US"/>
        </w:rPr>
        <w:t xml:space="preserve">First </w:t>
      </w:r>
      <w:r w:rsidR="00D076CF">
        <w:rPr>
          <w:rFonts w:ascii="Arial" w:hAnsi="Arial" w:cs="Arial"/>
          <w:iCs/>
          <w:sz w:val="24"/>
          <w:szCs w:val="24"/>
          <w:lang w:val="en-US"/>
        </w:rPr>
        <w:t>in,</w:t>
      </w:r>
      <w:r w:rsidR="00D076CF" w:rsidRPr="00D076CF">
        <w:rPr>
          <w:rFonts w:ascii="Arial" w:hAnsi="Arial" w:cs="Arial"/>
          <w:iCs/>
          <w:sz w:val="24"/>
          <w:szCs w:val="24"/>
          <w:lang w:val="en-US"/>
        </w:rPr>
        <w:t xml:space="preserve"> first out</w:t>
      </w:r>
    </w:p>
    <w:p w:rsidR="00A1697E" w:rsidRPr="00A1697E" w:rsidRDefault="00A1697E" w:rsidP="0076419D">
      <w:pPr>
        <w:rPr>
          <w:rFonts w:ascii="Arial" w:hAnsi="Arial" w:cs="Arial"/>
          <w:iCs/>
          <w:sz w:val="28"/>
          <w:szCs w:val="24"/>
          <w:lang w:val="en-US"/>
        </w:rPr>
      </w:pPr>
      <w:r w:rsidRPr="00A1697E">
        <w:rPr>
          <w:rFonts w:ascii="Arial" w:hAnsi="Arial" w:cs="Arial"/>
          <w:bCs/>
          <w:sz w:val="24"/>
          <w:szCs w:val="23"/>
          <w:lang w:val="en-US"/>
        </w:rPr>
        <w:t xml:space="preserve">Gams </w:t>
      </w:r>
      <w:r w:rsidRPr="00A1697E">
        <w:rPr>
          <w:rFonts w:ascii="Arial" w:hAnsi="Arial" w:cs="Arial"/>
          <w:bCs/>
          <w:sz w:val="24"/>
          <w:szCs w:val="23"/>
          <w:lang w:val="en-US"/>
        </w:rPr>
        <w:tab/>
      </w:r>
      <w:r w:rsidRPr="00A1697E">
        <w:rPr>
          <w:rFonts w:ascii="Arial" w:hAnsi="Arial" w:cs="Arial"/>
          <w:bCs/>
          <w:sz w:val="24"/>
          <w:szCs w:val="23"/>
          <w:lang w:val="en-US"/>
        </w:rPr>
        <w:tab/>
      </w:r>
      <w:r w:rsidRPr="00A1697E">
        <w:rPr>
          <w:rFonts w:ascii="Arial" w:hAnsi="Arial" w:cs="Arial"/>
          <w:bCs/>
          <w:sz w:val="24"/>
          <w:szCs w:val="23"/>
          <w:lang w:val="en-US"/>
        </w:rPr>
        <w:tab/>
      </w:r>
      <w:r w:rsidRPr="00A1697E">
        <w:rPr>
          <w:rFonts w:ascii="Arial" w:hAnsi="Arial" w:cs="Arial"/>
          <w:bCs/>
          <w:sz w:val="24"/>
          <w:szCs w:val="23"/>
          <w:lang w:val="en-US"/>
        </w:rPr>
        <w:tab/>
      </w:r>
      <w:r>
        <w:rPr>
          <w:rFonts w:ascii="Arial" w:hAnsi="Arial" w:cs="Arial"/>
          <w:bCs/>
          <w:sz w:val="24"/>
          <w:szCs w:val="23"/>
          <w:lang w:val="en-US"/>
        </w:rPr>
        <w:tab/>
        <w:t>Ge</w:t>
      </w:r>
      <w:r w:rsidRPr="00A1697E">
        <w:rPr>
          <w:rFonts w:ascii="Arial" w:hAnsi="Arial" w:cs="Arial"/>
          <w:sz w:val="24"/>
          <w:szCs w:val="23"/>
          <w:lang w:val="en-US"/>
        </w:rPr>
        <w:t>neral Algebraic Modeling System</w:t>
      </w:r>
    </w:p>
    <w:p w:rsidR="00AF5D2C" w:rsidRPr="00D41748" w:rsidRDefault="00AF5D2C" w:rsidP="0076419D">
      <w:pPr>
        <w:rPr>
          <w:rFonts w:ascii="Arial" w:hAnsi="Arial" w:cs="Arial"/>
          <w:iCs/>
          <w:sz w:val="24"/>
          <w:szCs w:val="24"/>
        </w:rPr>
      </w:pPr>
      <w:r w:rsidRPr="00D41748">
        <w:rPr>
          <w:rFonts w:ascii="Arial" w:hAnsi="Arial" w:cs="Arial"/>
          <w:iCs/>
          <w:sz w:val="24"/>
          <w:szCs w:val="24"/>
        </w:rPr>
        <w:t>KG</w:t>
      </w:r>
      <w:r w:rsidRPr="00D41748">
        <w:rPr>
          <w:rFonts w:ascii="Arial" w:hAnsi="Arial" w:cs="Arial"/>
          <w:iCs/>
          <w:sz w:val="24"/>
          <w:szCs w:val="24"/>
        </w:rPr>
        <w:tab/>
      </w:r>
      <w:r w:rsidRPr="00D41748">
        <w:rPr>
          <w:rFonts w:ascii="Arial" w:hAnsi="Arial" w:cs="Arial"/>
          <w:iCs/>
          <w:sz w:val="24"/>
          <w:szCs w:val="24"/>
        </w:rPr>
        <w:tab/>
      </w:r>
      <w:r w:rsidRPr="00D41748">
        <w:rPr>
          <w:rFonts w:ascii="Arial" w:hAnsi="Arial" w:cs="Arial"/>
          <w:iCs/>
          <w:sz w:val="24"/>
          <w:szCs w:val="24"/>
        </w:rPr>
        <w:tab/>
      </w:r>
      <w:r w:rsidRPr="00D41748">
        <w:rPr>
          <w:rFonts w:ascii="Arial" w:hAnsi="Arial" w:cs="Arial"/>
          <w:iCs/>
          <w:sz w:val="24"/>
          <w:szCs w:val="24"/>
        </w:rPr>
        <w:tab/>
      </w:r>
      <w:r w:rsidRPr="00D41748">
        <w:rPr>
          <w:rFonts w:ascii="Arial" w:hAnsi="Arial" w:cs="Arial"/>
          <w:iCs/>
          <w:sz w:val="24"/>
          <w:szCs w:val="24"/>
        </w:rPr>
        <w:tab/>
        <w:t>Kilogramo</w:t>
      </w:r>
    </w:p>
    <w:p w:rsidR="00AF5D2C" w:rsidRPr="00D41748" w:rsidRDefault="00AF5D2C" w:rsidP="0076419D">
      <w:pPr>
        <w:rPr>
          <w:rFonts w:ascii="Arial" w:hAnsi="Arial" w:cs="Arial"/>
          <w:sz w:val="24"/>
          <w:szCs w:val="24"/>
        </w:rPr>
      </w:pPr>
      <w:r w:rsidRPr="00D41748">
        <w:rPr>
          <w:rFonts w:ascii="Arial" w:hAnsi="Arial" w:cs="Arial"/>
          <w:sz w:val="24"/>
          <w:szCs w:val="24"/>
        </w:rPr>
        <w:t>M</w:t>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t>Metro</w:t>
      </w:r>
    </w:p>
    <w:p w:rsidR="003629CB" w:rsidRPr="00D41748" w:rsidRDefault="003629CB" w:rsidP="0076419D">
      <w:pPr>
        <w:rPr>
          <w:rFonts w:ascii="Arial" w:hAnsi="Arial" w:cs="Arial"/>
          <w:sz w:val="24"/>
          <w:szCs w:val="24"/>
        </w:rPr>
      </w:pPr>
      <w:r w:rsidRPr="00D41748">
        <w:rPr>
          <w:rFonts w:ascii="Arial" w:hAnsi="Arial" w:cs="Arial"/>
          <w:sz w:val="24"/>
          <w:szCs w:val="24"/>
        </w:rPr>
        <w:t>MP</w:t>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t>Materia Prima</w:t>
      </w:r>
    </w:p>
    <w:p w:rsidR="003629CB" w:rsidRPr="00A1697E" w:rsidRDefault="003629CB" w:rsidP="0076419D">
      <w:pPr>
        <w:rPr>
          <w:rFonts w:ascii="Arial" w:hAnsi="Arial" w:cs="Arial"/>
          <w:sz w:val="24"/>
          <w:szCs w:val="24"/>
          <w:lang w:val="en-US"/>
        </w:rPr>
      </w:pPr>
      <w:r w:rsidRPr="00A1697E">
        <w:rPr>
          <w:rFonts w:ascii="Arial" w:hAnsi="Arial" w:cs="Arial"/>
          <w:sz w:val="24"/>
          <w:szCs w:val="24"/>
          <w:lang w:val="en-US"/>
        </w:rPr>
        <w:t>PT</w:t>
      </w:r>
      <w:r w:rsidRPr="00A1697E">
        <w:rPr>
          <w:rFonts w:ascii="Arial" w:hAnsi="Arial" w:cs="Arial"/>
          <w:sz w:val="24"/>
          <w:szCs w:val="24"/>
          <w:lang w:val="en-US"/>
        </w:rPr>
        <w:tab/>
      </w:r>
      <w:r w:rsidRPr="00A1697E">
        <w:rPr>
          <w:rFonts w:ascii="Arial" w:hAnsi="Arial" w:cs="Arial"/>
          <w:sz w:val="24"/>
          <w:szCs w:val="24"/>
          <w:lang w:val="en-US"/>
        </w:rPr>
        <w:tab/>
      </w:r>
      <w:r w:rsidRPr="00A1697E">
        <w:rPr>
          <w:rFonts w:ascii="Arial" w:hAnsi="Arial" w:cs="Arial"/>
          <w:sz w:val="24"/>
          <w:szCs w:val="24"/>
          <w:lang w:val="en-US"/>
        </w:rPr>
        <w:tab/>
      </w:r>
      <w:r w:rsidRPr="00A1697E">
        <w:rPr>
          <w:rFonts w:ascii="Arial" w:hAnsi="Arial" w:cs="Arial"/>
          <w:sz w:val="24"/>
          <w:szCs w:val="24"/>
          <w:lang w:val="en-US"/>
        </w:rPr>
        <w:tab/>
      </w:r>
      <w:r w:rsidRPr="00A1697E">
        <w:rPr>
          <w:rFonts w:ascii="Arial" w:hAnsi="Arial" w:cs="Arial"/>
          <w:sz w:val="24"/>
          <w:szCs w:val="24"/>
          <w:lang w:val="en-US"/>
        </w:rPr>
        <w:tab/>
      </w:r>
      <w:proofErr w:type="spellStart"/>
      <w:r w:rsidRPr="00A1697E">
        <w:rPr>
          <w:rFonts w:ascii="Arial" w:hAnsi="Arial" w:cs="Arial"/>
          <w:sz w:val="24"/>
          <w:szCs w:val="24"/>
          <w:lang w:val="en-US"/>
        </w:rPr>
        <w:t>Producto</w:t>
      </w:r>
      <w:proofErr w:type="spellEnd"/>
      <w:r w:rsidRPr="00A1697E">
        <w:rPr>
          <w:rFonts w:ascii="Arial" w:hAnsi="Arial" w:cs="Arial"/>
          <w:sz w:val="24"/>
          <w:szCs w:val="24"/>
          <w:lang w:val="en-US"/>
        </w:rPr>
        <w:t xml:space="preserve"> </w:t>
      </w:r>
      <w:proofErr w:type="spellStart"/>
      <w:r w:rsidRPr="00A1697E">
        <w:rPr>
          <w:rFonts w:ascii="Arial" w:hAnsi="Arial" w:cs="Arial"/>
          <w:sz w:val="24"/>
          <w:szCs w:val="24"/>
          <w:lang w:val="en-US"/>
        </w:rPr>
        <w:t>Terminado</w:t>
      </w:r>
      <w:proofErr w:type="spellEnd"/>
    </w:p>
    <w:p w:rsidR="00EE09F3" w:rsidRPr="00D076CF" w:rsidRDefault="000E1ED4" w:rsidP="0076419D">
      <w:pPr>
        <w:rPr>
          <w:rFonts w:ascii="Arial" w:hAnsi="Arial" w:cs="Arial"/>
          <w:sz w:val="24"/>
          <w:szCs w:val="24"/>
          <w:lang w:val="en-US"/>
        </w:rPr>
      </w:pPr>
      <w:r>
        <w:rPr>
          <w:rFonts w:ascii="Arial" w:hAnsi="Arial" w:cs="Arial"/>
          <w:iCs/>
          <w:sz w:val="24"/>
          <w:szCs w:val="24"/>
          <w:lang w:val="en-US"/>
        </w:rPr>
        <w:t>SKU’s</w:t>
      </w:r>
      <w:r w:rsidR="00EE09F3">
        <w:rPr>
          <w:rFonts w:ascii="Arial" w:hAnsi="Arial" w:cs="Arial"/>
          <w:iCs/>
          <w:sz w:val="24"/>
          <w:szCs w:val="24"/>
          <w:lang w:val="en-US"/>
        </w:rPr>
        <w:tab/>
      </w:r>
      <w:r w:rsidR="00EE09F3">
        <w:rPr>
          <w:rFonts w:ascii="Arial" w:hAnsi="Arial" w:cs="Arial"/>
          <w:iCs/>
          <w:sz w:val="24"/>
          <w:szCs w:val="24"/>
          <w:lang w:val="en-US"/>
        </w:rPr>
        <w:tab/>
      </w:r>
      <w:r w:rsidR="00EE09F3">
        <w:rPr>
          <w:rFonts w:ascii="Arial" w:hAnsi="Arial" w:cs="Arial"/>
          <w:iCs/>
          <w:sz w:val="24"/>
          <w:szCs w:val="24"/>
          <w:lang w:val="en-US"/>
        </w:rPr>
        <w:tab/>
      </w:r>
      <w:r w:rsidR="00EE09F3">
        <w:rPr>
          <w:rFonts w:ascii="Arial" w:hAnsi="Arial" w:cs="Arial"/>
          <w:iCs/>
          <w:sz w:val="24"/>
          <w:szCs w:val="24"/>
          <w:lang w:val="en-US"/>
        </w:rPr>
        <w:tab/>
      </w:r>
      <w:r w:rsidR="00EE09F3">
        <w:rPr>
          <w:rFonts w:ascii="Arial" w:hAnsi="Arial" w:cs="Arial"/>
          <w:iCs/>
          <w:sz w:val="24"/>
          <w:szCs w:val="24"/>
          <w:lang w:val="en-US"/>
        </w:rPr>
        <w:tab/>
        <w:t>Stock keeping Units</w:t>
      </w:r>
    </w:p>
    <w:p w:rsidR="00757D1D" w:rsidRPr="00D41748" w:rsidRDefault="00C31745" w:rsidP="00C31745">
      <w:pPr>
        <w:rPr>
          <w:rFonts w:ascii="Arial" w:hAnsi="Arial" w:cs="Arial"/>
          <w:sz w:val="24"/>
          <w:szCs w:val="24"/>
        </w:rPr>
      </w:pPr>
      <w:r w:rsidRPr="00D41748">
        <w:rPr>
          <w:rFonts w:ascii="Arial" w:hAnsi="Arial" w:cs="Arial"/>
          <w:sz w:val="24"/>
          <w:szCs w:val="24"/>
        </w:rPr>
        <w:t>SLP</w:t>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r>
      <w:r w:rsidRPr="00D41748">
        <w:rPr>
          <w:rFonts w:ascii="Arial" w:hAnsi="Arial" w:cs="Arial"/>
          <w:sz w:val="24"/>
          <w:szCs w:val="24"/>
        </w:rPr>
        <w:tab/>
      </w:r>
      <w:proofErr w:type="spellStart"/>
      <w:r w:rsidRPr="00D41748">
        <w:rPr>
          <w:rFonts w:ascii="Arial" w:hAnsi="Arial" w:cs="Arial"/>
          <w:sz w:val="24"/>
          <w:szCs w:val="24"/>
        </w:rPr>
        <w:t>Systematic</w:t>
      </w:r>
      <w:proofErr w:type="spellEnd"/>
      <w:r w:rsidRPr="00D41748">
        <w:rPr>
          <w:rFonts w:ascii="Arial" w:hAnsi="Arial" w:cs="Arial"/>
          <w:sz w:val="24"/>
          <w:szCs w:val="24"/>
        </w:rPr>
        <w:t xml:space="preserve"> </w:t>
      </w:r>
      <w:proofErr w:type="spellStart"/>
      <w:r w:rsidRPr="00D41748">
        <w:rPr>
          <w:rFonts w:ascii="Arial" w:hAnsi="Arial" w:cs="Arial"/>
          <w:sz w:val="24"/>
          <w:szCs w:val="24"/>
        </w:rPr>
        <w:t>Layout</w:t>
      </w:r>
      <w:proofErr w:type="spellEnd"/>
      <w:r w:rsidRPr="00D41748">
        <w:rPr>
          <w:rFonts w:ascii="Arial" w:hAnsi="Arial" w:cs="Arial"/>
          <w:sz w:val="24"/>
          <w:szCs w:val="24"/>
        </w:rPr>
        <w:t xml:space="preserve"> </w:t>
      </w:r>
      <w:proofErr w:type="spellStart"/>
      <w:r w:rsidRPr="00D41748">
        <w:rPr>
          <w:rFonts w:ascii="Arial" w:hAnsi="Arial" w:cs="Arial"/>
          <w:sz w:val="24"/>
          <w:szCs w:val="24"/>
        </w:rPr>
        <w:t>Planning</w:t>
      </w:r>
      <w:proofErr w:type="spellEnd"/>
      <w:r w:rsidRPr="00D41748">
        <w:rPr>
          <w:rFonts w:ascii="Arial" w:hAnsi="Arial" w:cs="Arial"/>
          <w:sz w:val="24"/>
          <w:szCs w:val="24"/>
        </w:rPr>
        <w:t xml:space="preserve"> </w:t>
      </w:r>
    </w:p>
    <w:p w:rsidR="00757D1D" w:rsidRPr="00D41748" w:rsidRDefault="00757D1D" w:rsidP="00757D1D">
      <w:r w:rsidRPr="00D41748">
        <w:br w:type="page"/>
      </w:r>
    </w:p>
    <w:p w:rsidR="00B63077" w:rsidRPr="00452133" w:rsidRDefault="00B63077" w:rsidP="00B63077">
      <w:pPr>
        <w:pStyle w:val="Ttulo1"/>
        <w:jc w:val="center"/>
        <w:rPr>
          <w:sz w:val="36"/>
          <w:szCs w:val="36"/>
        </w:rPr>
      </w:pPr>
      <w:bookmarkStart w:id="15" w:name="_Toc364859352"/>
      <w:r w:rsidRPr="00452133">
        <w:rPr>
          <w:sz w:val="36"/>
          <w:szCs w:val="36"/>
        </w:rPr>
        <w:lastRenderedPageBreak/>
        <w:t>GLOSARIO</w:t>
      </w:r>
      <w:bookmarkEnd w:id="15"/>
    </w:p>
    <w:p w:rsidR="00B63077" w:rsidRPr="00961614" w:rsidRDefault="00B63077" w:rsidP="00B63077">
      <w:pPr>
        <w:spacing w:line="480" w:lineRule="auto"/>
        <w:jc w:val="both"/>
        <w:rPr>
          <w:rFonts w:ascii="Arial" w:hAnsi="Arial" w:cs="Arial"/>
          <w:b/>
          <w:sz w:val="24"/>
          <w:szCs w:val="24"/>
        </w:rPr>
      </w:pPr>
      <w:r w:rsidRPr="00961614">
        <w:rPr>
          <w:rFonts w:ascii="Arial" w:hAnsi="Arial" w:cs="Arial"/>
          <w:b/>
          <w:sz w:val="24"/>
          <w:szCs w:val="24"/>
        </w:rPr>
        <w:t xml:space="preserve">Andén: </w:t>
      </w:r>
      <w:r w:rsidRPr="00961614">
        <w:rPr>
          <w:rFonts w:ascii="Arial" w:hAnsi="Arial" w:cs="Arial"/>
          <w:sz w:val="24"/>
          <w:szCs w:val="24"/>
        </w:rPr>
        <w:t>Sitio por donde se realiza la carga y descarga de los productos en los medios de transporte.</w:t>
      </w:r>
    </w:p>
    <w:p w:rsidR="00B63077" w:rsidRPr="00961614" w:rsidRDefault="00B63077" w:rsidP="00B63077">
      <w:pPr>
        <w:spacing w:line="480" w:lineRule="auto"/>
        <w:jc w:val="both"/>
        <w:rPr>
          <w:rFonts w:ascii="Arial" w:hAnsi="Arial" w:cs="Arial"/>
          <w:sz w:val="24"/>
          <w:szCs w:val="24"/>
        </w:rPr>
      </w:pPr>
      <w:r w:rsidRPr="00961614">
        <w:rPr>
          <w:rFonts w:ascii="Arial" w:hAnsi="Arial" w:cs="Arial"/>
          <w:b/>
          <w:sz w:val="24"/>
          <w:szCs w:val="24"/>
        </w:rPr>
        <w:t>Bultos:</w:t>
      </w:r>
      <w:r w:rsidRPr="00961614">
        <w:rPr>
          <w:rFonts w:ascii="Arial" w:hAnsi="Arial" w:cs="Arial"/>
          <w:sz w:val="24"/>
          <w:szCs w:val="24"/>
        </w:rPr>
        <w:t xml:space="preserve"> Unidad de carga</w:t>
      </w:r>
    </w:p>
    <w:p w:rsidR="00B63077" w:rsidRPr="00961614" w:rsidRDefault="00B63077" w:rsidP="00B63077">
      <w:pPr>
        <w:pStyle w:val="Default"/>
        <w:spacing w:after="240" w:line="480" w:lineRule="auto"/>
        <w:jc w:val="both"/>
        <w:rPr>
          <w:rFonts w:ascii="Arial" w:hAnsi="Arial" w:cs="Arial"/>
          <w:lang w:val="es-EC"/>
        </w:rPr>
      </w:pPr>
      <w:r w:rsidRPr="00961614">
        <w:rPr>
          <w:rFonts w:ascii="Arial" w:hAnsi="Arial" w:cs="Arial"/>
          <w:b/>
          <w:lang w:val="es-EC"/>
        </w:rPr>
        <w:t>CORELAP:</w:t>
      </w:r>
      <w:r w:rsidRPr="00961614">
        <w:rPr>
          <w:rFonts w:ascii="Arial" w:hAnsi="Arial" w:cs="Arial"/>
          <w:lang w:val="es-EC"/>
        </w:rPr>
        <w:t xml:space="preserve"> Nombre de algoritmo de distribución de planta.</w:t>
      </w:r>
    </w:p>
    <w:p w:rsidR="00B63077" w:rsidRPr="00961614" w:rsidRDefault="00B63077" w:rsidP="00B63077">
      <w:pPr>
        <w:spacing w:line="480" w:lineRule="auto"/>
        <w:jc w:val="both"/>
        <w:rPr>
          <w:rFonts w:ascii="Arial" w:hAnsi="Arial" w:cs="Arial"/>
          <w:sz w:val="24"/>
          <w:szCs w:val="24"/>
        </w:rPr>
      </w:pPr>
      <w:r w:rsidRPr="00961614">
        <w:rPr>
          <w:rFonts w:ascii="Arial" w:hAnsi="Arial" w:cs="Arial"/>
          <w:b/>
          <w:sz w:val="24"/>
          <w:szCs w:val="24"/>
        </w:rPr>
        <w:t xml:space="preserve">Cross </w:t>
      </w:r>
      <w:proofErr w:type="spellStart"/>
      <w:r w:rsidRPr="00961614">
        <w:rPr>
          <w:rFonts w:ascii="Arial" w:hAnsi="Arial" w:cs="Arial"/>
          <w:b/>
          <w:sz w:val="24"/>
          <w:szCs w:val="24"/>
        </w:rPr>
        <w:t>Docking</w:t>
      </w:r>
      <w:proofErr w:type="spellEnd"/>
      <w:r w:rsidRPr="00961614">
        <w:rPr>
          <w:rFonts w:ascii="Arial" w:hAnsi="Arial" w:cs="Arial"/>
          <w:b/>
          <w:sz w:val="24"/>
          <w:szCs w:val="24"/>
        </w:rPr>
        <w:t>:</w:t>
      </w:r>
      <w:r w:rsidRPr="00961614">
        <w:rPr>
          <w:rFonts w:ascii="Arial" w:hAnsi="Arial" w:cs="Arial"/>
          <w:sz w:val="24"/>
          <w:szCs w:val="24"/>
        </w:rPr>
        <w:t xml:space="preserve"> Consistencia en un proceso de consolidación de productos y desconsolidación de varios pedidos.</w:t>
      </w:r>
    </w:p>
    <w:p w:rsidR="00B63077" w:rsidRPr="00961614" w:rsidRDefault="00B63077" w:rsidP="00B63077">
      <w:pPr>
        <w:pStyle w:val="Default"/>
        <w:spacing w:after="240" w:line="480" w:lineRule="auto"/>
        <w:jc w:val="both"/>
        <w:rPr>
          <w:rFonts w:ascii="Arial" w:hAnsi="Arial" w:cs="Arial"/>
          <w:lang w:val="es-EC"/>
        </w:rPr>
      </w:pPr>
      <w:r w:rsidRPr="00961614">
        <w:rPr>
          <w:rFonts w:ascii="Arial" w:hAnsi="Arial" w:cs="Arial"/>
          <w:b/>
          <w:lang w:val="es-EC"/>
        </w:rPr>
        <w:t>Clasificación ABC:</w:t>
      </w:r>
      <w:r w:rsidRPr="00961614">
        <w:rPr>
          <w:rFonts w:ascii="Arial" w:hAnsi="Arial" w:cs="Arial"/>
          <w:lang w:val="es-EC"/>
        </w:rPr>
        <w:t xml:space="preserve"> M</w:t>
      </w:r>
      <w:r w:rsidRPr="00961614">
        <w:rPr>
          <w:rFonts w:ascii="Arial" w:hAnsi="Arial" w:cs="Arial"/>
          <w:color w:val="auto"/>
          <w:lang w:val="es-EC"/>
        </w:rPr>
        <w:t xml:space="preserve">étodo de categorización de inventario que consiste en la </w:t>
      </w:r>
      <w:r w:rsidRPr="00961614">
        <w:rPr>
          <w:rFonts w:ascii="Arial" w:hAnsi="Arial" w:cs="Arial"/>
          <w:lang w:val="es-EC"/>
        </w:rPr>
        <w:t>división de los artículos en tres categorías, A, B y C.</w:t>
      </w:r>
    </w:p>
    <w:p w:rsidR="00B63077" w:rsidRPr="00961614" w:rsidRDefault="00B63077" w:rsidP="00B63077">
      <w:pPr>
        <w:pStyle w:val="Default"/>
        <w:spacing w:after="240" w:line="480" w:lineRule="auto"/>
        <w:jc w:val="both"/>
        <w:rPr>
          <w:rFonts w:ascii="Arial" w:hAnsi="Arial" w:cs="Arial"/>
          <w:lang w:val="es-EC"/>
        </w:rPr>
      </w:pPr>
      <w:r w:rsidRPr="00961614">
        <w:rPr>
          <w:rFonts w:ascii="Arial" w:hAnsi="Arial" w:cs="Arial"/>
          <w:b/>
          <w:lang w:val="es-EC"/>
        </w:rPr>
        <w:t>Estibar</w:t>
      </w:r>
      <w:r w:rsidRPr="00961614">
        <w:rPr>
          <w:rFonts w:ascii="Arial" w:hAnsi="Arial" w:cs="Arial"/>
          <w:lang w:val="es-EC"/>
        </w:rPr>
        <w:t>: Distribuir convenientemente la carga en un vehículo.</w:t>
      </w:r>
    </w:p>
    <w:p w:rsidR="00B63077" w:rsidRPr="00961614" w:rsidRDefault="00B63077" w:rsidP="00B63077">
      <w:pPr>
        <w:autoSpaceDE w:val="0"/>
        <w:autoSpaceDN w:val="0"/>
        <w:adjustRightInd w:val="0"/>
        <w:spacing w:line="480" w:lineRule="auto"/>
        <w:jc w:val="both"/>
        <w:rPr>
          <w:rFonts w:ascii="Arial" w:hAnsi="Arial" w:cs="Arial"/>
          <w:sz w:val="24"/>
          <w:szCs w:val="24"/>
        </w:rPr>
      </w:pPr>
      <w:r w:rsidRPr="00961614">
        <w:rPr>
          <w:rFonts w:ascii="Arial" w:hAnsi="Arial" w:cs="Arial"/>
          <w:b/>
          <w:bCs/>
          <w:iCs/>
          <w:sz w:val="24"/>
          <w:szCs w:val="24"/>
        </w:rPr>
        <w:t xml:space="preserve">Inventario: </w:t>
      </w:r>
      <w:r w:rsidRPr="00961614">
        <w:rPr>
          <w:rFonts w:ascii="Arial" w:hAnsi="Arial" w:cs="Arial"/>
          <w:iCs/>
          <w:sz w:val="24"/>
          <w:szCs w:val="24"/>
        </w:rPr>
        <w:t>Cantidad de recursos existentes para armonizar la oferta y la demanda en procesos de producción y servicios.</w:t>
      </w:r>
    </w:p>
    <w:p w:rsidR="00B63077" w:rsidRPr="00961614" w:rsidRDefault="00B63077" w:rsidP="00B63077">
      <w:pPr>
        <w:spacing w:line="480" w:lineRule="auto"/>
        <w:jc w:val="both"/>
        <w:rPr>
          <w:rFonts w:ascii="Arial" w:hAnsi="Arial" w:cs="Arial"/>
          <w:sz w:val="24"/>
          <w:szCs w:val="24"/>
        </w:rPr>
      </w:pPr>
      <w:proofErr w:type="spellStart"/>
      <w:r w:rsidRPr="00961614">
        <w:rPr>
          <w:rFonts w:ascii="Arial" w:hAnsi="Arial" w:cs="Arial"/>
          <w:b/>
          <w:sz w:val="24"/>
          <w:szCs w:val="24"/>
        </w:rPr>
        <w:t>Layout</w:t>
      </w:r>
      <w:proofErr w:type="spellEnd"/>
      <w:r w:rsidRPr="00961614">
        <w:rPr>
          <w:rFonts w:ascii="Arial" w:hAnsi="Arial" w:cs="Arial"/>
          <w:b/>
          <w:sz w:val="24"/>
          <w:szCs w:val="24"/>
        </w:rPr>
        <w:t>:</w:t>
      </w:r>
      <w:r w:rsidRPr="00961614">
        <w:rPr>
          <w:rFonts w:ascii="Arial" w:hAnsi="Arial" w:cs="Arial"/>
          <w:sz w:val="24"/>
          <w:szCs w:val="24"/>
        </w:rPr>
        <w:t xml:space="preserve"> Diseño de planta / almacén.</w:t>
      </w:r>
    </w:p>
    <w:p w:rsidR="00B63077" w:rsidRPr="00961614" w:rsidRDefault="00B63077" w:rsidP="00B63077">
      <w:pPr>
        <w:spacing w:line="480" w:lineRule="auto"/>
        <w:jc w:val="both"/>
        <w:rPr>
          <w:rFonts w:ascii="Arial" w:hAnsi="Arial" w:cs="Arial"/>
          <w:sz w:val="24"/>
          <w:szCs w:val="24"/>
        </w:rPr>
      </w:pPr>
      <w:r w:rsidRPr="00961614">
        <w:rPr>
          <w:rFonts w:ascii="Arial" w:hAnsi="Arial" w:cs="Arial"/>
          <w:b/>
          <w:bCs/>
          <w:sz w:val="24"/>
          <w:szCs w:val="24"/>
        </w:rPr>
        <w:t xml:space="preserve">Logística: </w:t>
      </w:r>
      <w:r w:rsidRPr="00961614">
        <w:rPr>
          <w:rFonts w:ascii="Arial" w:hAnsi="Arial" w:cs="Arial"/>
          <w:sz w:val="24"/>
          <w:szCs w:val="24"/>
        </w:rPr>
        <w:t xml:space="preserve">Es el flujo de materiales e información dentro de la cadena de suministro, minimizando costos y maximizando el nivel de servicio. Abarca tres eslabones principales que </w:t>
      </w:r>
      <w:proofErr w:type="gramStart"/>
      <w:r w:rsidRPr="00961614">
        <w:rPr>
          <w:rFonts w:ascii="Arial" w:hAnsi="Arial" w:cs="Arial"/>
          <w:sz w:val="24"/>
          <w:szCs w:val="24"/>
        </w:rPr>
        <w:t>es</w:t>
      </w:r>
      <w:proofErr w:type="gramEnd"/>
      <w:r w:rsidRPr="00961614">
        <w:rPr>
          <w:rFonts w:ascii="Arial" w:hAnsi="Arial" w:cs="Arial"/>
          <w:sz w:val="24"/>
          <w:szCs w:val="24"/>
        </w:rPr>
        <w:t xml:space="preserve"> abastecimiento, almacenamiento y distribución.</w:t>
      </w:r>
    </w:p>
    <w:p w:rsidR="00B63077" w:rsidRPr="00961614" w:rsidRDefault="00B63077" w:rsidP="00B63077">
      <w:pPr>
        <w:spacing w:line="480" w:lineRule="auto"/>
        <w:jc w:val="both"/>
        <w:rPr>
          <w:rFonts w:ascii="Arial" w:hAnsi="Arial" w:cs="Arial"/>
          <w:sz w:val="24"/>
          <w:szCs w:val="24"/>
        </w:rPr>
      </w:pPr>
      <w:r w:rsidRPr="00961614">
        <w:rPr>
          <w:rFonts w:ascii="Arial" w:hAnsi="Arial" w:cs="Arial"/>
          <w:b/>
          <w:sz w:val="24"/>
          <w:szCs w:val="24"/>
        </w:rPr>
        <w:lastRenderedPageBreak/>
        <w:t>Pallet:</w:t>
      </w:r>
      <w:r w:rsidRPr="00961614">
        <w:rPr>
          <w:rFonts w:ascii="Arial" w:hAnsi="Arial" w:cs="Arial"/>
          <w:sz w:val="24"/>
          <w:szCs w:val="24"/>
        </w:rPr>
        <w:t xml:space="preserve"> Soporte para cargas de productos</w:t>
      </w:r>
    </w:p>
    <w:p w:rsidR="00B63077" w:rsidRPr="00961614" w:rsidRDefault="00B63077" w:rsidP="00B63077">
      <w:pPr>
        <w:autoSpaceDE w:val="0"/>
        <w:autoSpaceDN w:val="0"/>
        <w:adjustRightInd w:val="0"/>
        <w:spacing w:line="480" w:lineRule="auto"/>
        <w:jc w:val="both"/>
        <w:rPr>
          <w:rFonts w:ascii="Arial" w:hAnsi="Arial" w:cs="Arial"/>
          <w:sz w:val="24"/>
          <w:szCs w:val="24"/>
        </w:rPr>
      </w:pPr>
      <w:proofErr w:type="spellStart"/>
      <w:r w:rsidRPr="00961614">
        <w:rPr>
          <w:rFonts w:ascii="Arial" w:hAnsi="Arial" w:cs="Arial"/>
          <w:b/>
          <w:bCs/>
          <w:iCs/>
          <w:sz w:val="24"/>
          <w:szCs w:val="24"/>
        </w:rPr>
        <w:t>Paquetización</w:t>
      </w:r>
      <w:proofErr w:type="spellEnd"/>
      <w:r w:rsidRPr="00961614">
        <w:rPr>
          <w:rFonts w:ascii="Arial" w:hAnsi="Arial" w:cs="Arial"/>
          <w:b/>
          <w:bCs/>
          <w:iCs/>
          <w:sz w:val="24"/>
          <w:szCs w:val="24"/>
        </w:rPr>
        <w:t xml:space="preserve">: </w:t>
      </w:r>
      <w:r w:rsidRPr="00961614">
        <w:rPr>
          <w:rFonts w:ascii="Arial" w:hAnsi="Arial" w:cs="Arial"/>
          <w:iCs/>
          <w:sz w:val="24"/>
          <w:szCs w:val="24"/>
        </w:rPr>
        <w:t>Consiste en la formación de una unidad de carga agrandada mediante la unión de varios embalajes de un mismo tipo a través de un material aglutinador.</w:t>
      </w:r>
    </w:p>
    <w:p w:rsidR="00B63077" w:rsidRPr="00961614" w:rsidRDefault="00B63077" w:rsidP="00B63077">
      <w:pPr>
        <w:spacing w:line="480" w:lineRule="auto"/>
        <w:jc w:val="both"/>
        <w:rPr>
          <w:rFonts w:ascii="Arial" w:hAnsi="Arial" w:cs="Arial"/>
          <w:sz w:val="24"/>
          <w:szCs w:val="24"/>
        </w:rPr>
      </w:pPr>
      <w:r w:rsidRPr="00961614">
        <w:rPr>
          <w:rFonts w:ascii="Arial" w:hAnsi="Arial" w:cs="Arial"/>
          <w:b/>
          <w:sz w:val="24"/>
          <w:szCs w:val="24"/>
        </w:rPr>
        <w:t>Picking:</w:t>
      </w:r>
      <w:r w:rsidRPr="00961614">
        <w:rPr>
          <w:rFonts w:ascii="Arial" w:hAnsi="Arial" w:cs="Arial"/>
          <w:sz w:val="24"/>
          <w:szCs w:val="24"/>
        </w:rPr>
        <w:t xml:space="preserve"> Recolección de productos.</w:t>
      </w:r>
    </w:p>
    <w:p w:rsidR="00B63077" w:rsidRPr="00961614" w:rsidRDefault="00B63077" w:rsidP="00B63077">
      <w:pPr>
        <w:spacing w:line="480" w:lineRule="auto"/>
        <w:jc w:val="both"/>
        <w:rPr>
          <w:rFonts w:ascii="Arial" w:hAnsi="Arial" w:cs="Arial"/>
          <w:sz w:val="24"/>
          <w:szCs w:val="24"/>
        </w:rPr>
      </w:pPr>
      <w:r w:rsidRPr="00961614">
        <w:rPr>
          <w:rFonts w:ascii="Arial" w:hAnsi="Arial" w:cs="Arial"/>
          <w:b/>
          <w:sz w:val="24"/>
          <w:szCs w:val="24"/>
        </w:rPr>
        <w:t>Rack:</w:t>
      </w:r>
      <w:r w:rsidRPr="00961614">
        <w:rPr>
          <w:rFonts w:ascii="Arial" w:hAnsi="Arial" w:cs="Arial"/>
          <w:sz w:val="24"/>
          <w:szCs w:val="24"/>
        </w:rPr>
        <w:t xml:space="preserve"> Sistema de estanterías.</w:t>
      </w:r>
    </w:p>
    <w:p w:rsidR="00B63077" w:rsidRPr="00961614" w:rsidRDefault="00B63077" w:rsidP="00B63077">
      <w:pPr>
        <w:autoSpaceDE w:val="0"/>
        <w:autoSpaceDN w:val="0"/>
        <w:adjustRightInd w:val="0"/>
        <w:spacing w:line="480" w:lineRule="auto"/>
        <w:rPr>
          <w:rFonts w:ascii="Arial" w:hAnsi="Arial" w:cs="Arial"/>
          <w:sz w:val="24"/>
          <w:szCs w:val="24"/>
        </w:rPr>
      </w:pPr>
      <w:r w:rsidRPr="00961614">
        <w:rPr>
          <w:rFonts w:ascii="Arial" w:hAnsi="Arial" w:cs="Arial"/>
          <w:b/>
          <w:bCs/>
          <w:iCs/>
          <w:sz w:val="23"/>
          <w:szCs w:val="23"/>
        </w:rPr>
        <w:t xml:space="preserve">Rampa: </w:t>
      </w:r>
      <w:r w:rsidRPr="00961614">
        <w:rPr>
          <w:rFonts w:ascii="Arial" w:hAnsi="Arial" w:cs="Arial"/>
          <w:sz w:val="24"/>
          <w:szCs w:val="24"/>
        </w:rPr>
        <w:t>Plano inclinado para subir o bajar por él.</w:t>
      </w:r>
    </w:p>
    <w:p w:rsidR="0054498C" w:rsidRDefault="00B63077" w:rsidP="0054498C">
      <w:pPr>
        <w:spacing w:line="480" w:lineRule="auto"/>
        <w:jc w:val="both"/>
        <w:rPr>
          <w:rFonts w:ascii="Arial" w:hAnsi="Arial" w:cs="Arial"/>
          <w:sz w:val="24"/>
          <w:szCs w:val="24"/>
        </w:rPr>
      </w:pPr>
      <w:proofErr w:type="spellStart"/>
      <w:r>
        <w:rPr>
          <w:rFonts w:ascii="Arial" w:hAnsi="Arial" w:cs="Arial"/>
          <w:b/>
          <w:sz w:val="24"/>
          <w:szCs w:val="24"/>
        </w:rPr>
        <w:t>SKU’s</w:t>
      </w:r>
      <w:proofErr w:type="spellEnd"/>
      <w:r w:rsidRPr="00961614">
        <w:rPr>
          <w:rFonts w:ascii="Arial" w:hAnsi="Arial" w:cs="Arial"/>
          <w:b/>
          <w:sz w:val="24"/>
          <w:szCs w:val="24"/>
        </w:rPr>
        <w:t xml:space="preserve">: </w:t>
      </w:r>
      <w:r w:rsidRPr="00961614">
        <w:rPr>
          <w:rFonts w:ascii="Arial" w:hAnsi="Arial" w:cs="Arial"/>
          <w:sz w:val="24"/>
          <w:szCs w:val="24"/>
        </w:rPr>
        <w:t xml:space="preserve">Es un identificador, que tiene como objetivo permitir el seguimiento sistémico de los </w:t>
      </w:r>
      <w:hyperlink r:id="rId11" w:tooltip="Producto (marketing)" w:history="1">
        <w:r w:rsidRPr="00961614">
          <w:rPr>
            <w:rFonts w:ascii="Arial" w:hAnsi="Arial" w:cs="Arial"/>
            <w:sz w:val="24"/>
            <w:szCs w:val="24"/>
          </w:rPr>
          <w:t>productos</w:t>
        </w:r>
      </w:hyperlink>
      <w:r w:rsidRPr="00961614">
        <w:rPr>
          <w:rFonts w:ascii="Arial" w:hAnsi="Arial" w:cs="Arial"/>
          <w:sz w:val="24"/>
          <w:szCs w:val="24"/>
        </w:rPr>
        <w:t xml:space="preserve"> y servicios ofrecidos a los </w:t>
      </w:r>
      <w:hyperlink r:id="rId12" w:tooltip="Cliente (economía)" w:history="1">
        <w:r w:rsidRPr="00961614">
          <w:rPr>
            <w:rFonts w:ascii="Arial" w:hAnsi="Arial" w:cs="Arial"/>
            <w:sz w:val="24"/>
            <w:szCs w:val="24"/>
          </w:rPr>
          <w:t>clientes</w:t>
        </w:r>
      </w:hyperlink>
      <w:r w:rsidRPr="00961614">
        <w:rPr>
          <w:rFonts w:ascii="Arial" w:hAnsi="Arial" w:cs="Arial"/>
          <w:sz w:val="24"/>
          <w:szCs w:val="24"/>
        </w:rPr>
        <w:t xml:space="preserve">. Cada SKU se asocia con un objeto, producto, </w:t>
      </w:r>
      <w:hyperlink r:id="rId13" w:tooltip="Marca" w:history="1">
        <w:r w:rsidRPr="00961614">
          <w:rPr>
            <w:rFonts w:ascii="Arial" w:hAnsi="Arial" w:cs="Arial"/>
            <w:sz w:val="24"/>
            <w:szCs w:val="24"/>
          </w:rPr>
          <w:t>marca</w:t>
        </w:r>
      </w:hyperlink>
      <w:r w:rsidRPr="00961614">
        <w:rPr>
          <w:rFonts w:ascii="Arial" w:hAnsi="Arial" w:cs="Arial"/>
          <w:sz w:val="24"/>
          <w:szCs w:val="24"/>
        </w:rPr>
        <w:t>, servicio, cargos, etc.</w:t>
      </w:r>
    </w:p>
    <w:p w:rsidR="0054498C" w:rsidRDefault="0054498C">
      <w:pPr>
        <w:rPr>
          <w:rFonts w:ascii="Arial" w:hAnsi="Arial" w:cs="Arial"/>
          <w:sz w:val="24"/>
          <w:szCs w:val="24"/>
        </w:rPr>
      </w:pPr>
      <w:r>
        <w:rPr>
          <w:rFonts w:ascii="Arial" w:hAnsi="Arial" w:cs="Arial"/>
          <w:sz w:val="24"/>
          <w:szCs w:val="24"/>
        </w:rPr>
        <w:br w:type="page"/>
      </w:r>
    </w:p>
    <w:p w:rsidR="00757D1D" w:rsidRDefault="00757D1D" w:rsidP="00CF35BD">
      <w:pPr>
        <w:pStyle w:val="Ttulo1"/>
        <w:spacing w:line="720" w:lineRule="auto"/>
        <w:jc w:val="center"/>
        <w:rPr>
          <w:sz w:val="36"/>
          <w:szCs w:val="36"/>
        </w:rPr>
      </w:pPr>
      <w:bookmarkStart w:id="16" w:name="_Toc364859353"/>
      <w:r>
        <w:rPr>
          <w:sz w:val="36"/>
          <w:szCs w:val="36"/>
        </w:rPr>
        <w:lastRenderedPageBreak/>
        <w:t>INTRODUCCIÓN</w:t>
      </w:r>
      <w:bookmarkEnd w:id="16"/>
    </w:p>
    <w:p w:rsidR="009F604A" w:rsidRPr="005E2631" w:rsidRDefault="009F604A" w:rsidP="009F604A">
      <w:pPr>
        <w:autoSpaceDE w:val="0"/>
        <w:autoSpaceDN w:val="0"/>
        <w:adjustRightInd w:val="0"/>
        <w:spacing w:line="480" w:lineRule="auto"/>
        <w:jc w:val="both"/>
        <w:rPr>
          <w:rFonts w:ascii="Arial" w:hAnsi="Arial" w:cs="Arial"/>
          <w:color w:val="000000"/>
          <w:sz w:val="24"/>
          <w:szCs w:val="23"/>
        </w:rPr>
      </w:pPr>
      <w:r w:rsidRPr="005E2631">
        <w:rPr>
          <w:rFonts w:ascii="Arial" w:hAnsi="Arial" w:cs="Arial"/>
          <w:color w:val="000000"/>
          <w:sz w:val="24"/>
          <w:szCs w:val="23"/>
        </w:rPr>
        <w:t>En el presente trabajo se trata de complementar el uso de herramientas</w:t>
      </w:r>
      <w:r>
        <w:rPr>
          <w:rFonts w:ascii="Arial" w:hAnsi="Arial" w:cs="Arial"/>
          <w:color w:val="000000"/>
          <w:sz w:val="24"/>
          <w:szCs w:val="23"/>
        </w:rPr>
        <w:t xml:space="preserve"> y conocimientos logísticos</w:t>
      </w:r>
      <w:r w:rsidRPr="005E2631">
        <w:rPr>
          <w:rFonts w:ascii="Arial" w:hAnsi="Arial" w:cs="Arial"/>
          <w:color w:val="000000"/>
          <w:sz w:val="24"/>
          <w:szCs w:val="23"/>
        </w:rPr>
        <w:t xml:space="preserve"> a las actividades en la bodega de una empresa de plásticos</w:t>
      </w:r>
      <w:r>
        <w:rPr>
          <w:rFonts w:ascii="Arial" w:hAnsi="Arial" w:cs="Arial"/>
          <w:color w:val="000000"/>
          <w:sz w:val="24"/>
          <w:szCs w:val="23"/>
        </w:rPr>
        <w:t xml:space="preserve"> que ayudará a ubicar correctamente los productos</w:t>
      </w:r>
      <w:r w:rsidRPr="005E2631">
        <w:rPr>
          <w:rFonts w:ascii="Arial" w:hAnsi="Arial" w:cs="Arial"/>
          <w:color w:val="000000"/>
          <w:sz w:val="24"/>
          <w:szCs w:val="23"/>
        </w:rPr>
        <w:t xml:space="preserve"> y</w:t>
      </w:r>
      <w:r>
        <w:rPr>
          <w:rFonts w:ascii="Arial" w:hAnsi="Arial" w:cs="Arial"/>
          <w:color w:val="000000"/>
          <w:sz w:val="24"/>
          <w:szCs w:val="23"/>
        </w:rPr>
        <w:t xml:space="preserve"> por ende a la reducción de tiempo de recolección y despacho</w:t>
      </w:r>
      <w:r w:rsidRPr="005E2631">
        <w:rPr>
          <w:rFonts w:ascii="Arial" w:hAnsi="Arial" w:cs="Arial"/>
          <w:color w:val="000000"/>
          <w:sz w:val="24"/>
          <w:szCs w:val="23"/>
        </w:rPr>
        <w:t xml:space="preserve">. </w:t>
      </w:r>
    </w:p>
    <w:p w:rsidR="009F604A" w:rsidRDefault="009F604A" w:rsidP="009F604A">
      <w:pPr>
        <w:spacing w:line="480" w:lineRule="auto"/>
        <w:jc w:val="both"/>
        <w:rPr>
          <w:rFonts w:ascii="Arial" w:hAnsi="Arial" w:cs="Arial"/>
          <w:color w:val="000000"/>
          <w:sz w:val="24"/>
          <w:szCs w:val="23"/>
        </w:rPr>
      </w:pPr>
      <w:r w:rsidRPr="005E2631">
        <w:rPr>
          <w:rFonts w:ascii="Arial" w:hAnsi="Arial" w:cs="Arial"/>
          <w:color w:val="000000"/>
          <w:sz w:val="24"/>
          <w:szCs w:val="23"/>
        </w:rPr>
        <w:t>El primer capítulo detalla los antecedentes de la empresa de estudio</w:t>
      </w:r>
      <w:r>
        <w:rPr>
          <w:rFonts w:ascii="Arial" w:hAnsi="Arial" w:cs="Arial"/>
          <w:color w:val="000000"/>
          <w:sz w:val="24"/>
          <w:szCs w:val="23"/>
        </w:rPr>
        <w:t>, la problemática en el almacenamiento, hipótesis de trabajo, justificación del problema y los objetivos del proyecto.</w:t>
      </w:r>
    </w:p>
    <w:p w:rsidR="009F604A" w:rsidRPr="002958B5" w:rsidRDefault="009F604A" w:rsidP="009F604A">
      <w:pPr>
        <w:spacing w:line="480" w:lineRule="auto"/>
        <w:jc w:val="both"/>
        <w:rPr>
          <w:rFonts w:ascii="Arial" w:hAnsi="Arial" w:cs="Arial"/>
          <w:sz w:val="24"/>
          <w:szCs w:val="23"/>
        </w:rPr>
      </w:pPr>
      <w:r w:rsidRPr="002958B5">
        <w:rPr>
          <w:rFonts w:ascii="Arial" w:hAnsi="Arial" w:cs="Arial"/>
          <w:sz w:val="24"/>
          <w:szCs w:val="23"/>
        </w:rPr>
        <w:t xml:space="preserve">El segundo capítulo es para el </w:t>
      </w:r>
      <w:r>
        <w:rPr>
          <w:rFonts w:ascii="Arial" w:hAnsi="Arial" w:cs="Arial"/>
          <w:sz w:val="24"/>
          <w:szCs w:val="23"/>
        </w:rPr>
        <w:t xml:space="preserve">estado del arte y </w:t>
      </w:r>
      <w:r w:rsidRPr="002958B5">
        <w:rPr>
          <w:rFonts w:ascii="Arial" w:hAnsi="Arial" w:cs="Arial"/>
          <w:sz w:val="24"/>
          <w:szCs w:val="23"/>
        </w:rPr>
        <w:t>marco teórico donde se describe la información necesaria a utilizar para el estudio.</w:t>
      </w:r>
    </w:p>
    <w:p w:rsidR="009F604A" w:rsidRDefault="009F604A" w:rsidP="009F604A">
      <w:pPr>
        <w:spacing w:line="480" w:lineRule="auto"/>
        <w:jc w:val="both"/>
        <w:rPr>
          <w:rFonts w:ascii="Arial" w:hAnsi="Arial" w:cs="Arial"/>
          <w:sz w:val="24"/>
          <w:szCs w:val="23"/>
        </w:rPr>
      </w:pPr>
      <w:r w:rsidRPr="002958B5">
        <w:rPr>
          <w:rFonts w:ascii="Arial" w:hAnsi="Arial" w:cs="Arial"/>
          <w:sz w:val="24"/>
          <w:szCs w:val="23"/>
        </w:rPr>
        <w:t xml:space="preserve">El tercer capítulo, profundiza la metodología que se deberá </w:t>
      </w:r>
      <w:r>
        <w:rPr>
          <w:rFonts w:ascii="Arial" w:hAnsi="Arial" w:cs="Arial"/>
          <w:sz w:val="24"/>
          <w:szCs w:val="23"/>
        </w:rPr>
        <w:t>seguir p</w:t>
      </w:r>
      <w:r w:rsidRPr="002958B5">
        <w:rPr>
          <w:rFonts w:ascii="Arial" w:hAnsi="Arial" w:cs="Arial"/>
          <w:sz w:val="24"/>
          <w:szCs w:val="23"/>
        </w:rPr>
        <w:t>ara cumplir con los objetivos planteados</w:t>
      </w:r>
      <w:r>
        <w:rPr>
          <w:rFonts w:ascii="Arial" w:hAnsi="Arial" w:cs="Arial"/>
          <w:sz w:val="24"/>
          <w:szCs w:val="23"/>
        </w:rPr>
        <w:t>.</w:t>
      </w:r>
    </w:p>
    <w:p w:rsidR="009F604A" w:rsidRPr="002958B5" w:rsidRDefault="009F604A" w:rsidP="009F604A">
      <w:pPr>
        <w:autoSpaceDE w:val="0"/>
        <w:autoSpaceDN w:val="0"/>
        <w:adjustRightInd w:val="0"/>
        <w:spacing w:line="480" w:lineRule="auto"/>
        <w:jc w:val="both"/>
        <w:rPr>
          <w:rFonts w:ascii="Arial" w:hAnsi="Arial" w:cs="Arial"/>
          <w:sz w:val="28"/>
        </w:rPr>
      </w:pPr>
      <w:r w:rsidRPr="002958B5">
        <w:rPr>
          <w:rFonts w:ascii="Arial" w:hAnsi="Arial" w:cs="Arial"/>
          <w:color w:val="000000"/>
          <w:sz w:val="24"/>
          <w:szCs w:val="23"/>
        </w:rPr>
        <w:t>El cuarto capítulo abarca la solución propuesta en el diseño de la bodega junto con el uso de estanterías convencionales simple</w:t>
      </w:r>
      <w:r>
        <w:rPr>
          <w:rFonts w:ascii="Arial" w:hAnsi="Arial" w:cs="Arial"/>
          <w:color w:val="000000"/>
          <w:sz w:val="24"/>
          <w:szCs w:val="23"/>
        </w:rPr>
        <w:t>s</w:t>
      </w:r>
      <w:r w:rsidRPr="002958B5">
        <w:rPr>
          <w:rFonts w:ascii="Arial" w:hAnsi="Arial" w:cs="Arial"/>
          <w:color w:val="000000"/>
          <w:sz w:val="24"/>
          <w:szCs w:val="23"/>
        </w:rPr>
        <w:t xml:space="preserve"> para la materia prima y producto terminado. </w:t>
      </w:r>
      <w:r>
        <w:rPr>
          <w:rFonts w:ascii="Arial" w:hAnsi="Arial" w:cs="Arial"/>
          <w:color w:val="000000"/>
          <w:sz w:val="24"/>
          <w:szCs w:val="23"/>
        </w:rPr>
        <w:t xml:space="preserve">Se utilizó un modelo matemático para localización de productos por clientes resuelto en GAMS. </w:t>
      </w:r>
      <w:r w:rsidRPr="002958B5">
        <w:rPr>
          <w:rFonts w:ascii="Arial" w:hAnsi="Arial" w:cs="Arial"/>
          <w:color w:val="000000"/>
          <w:sz w:val="24"/>
          <w:szCs w:val="23"/>
        </w:rPr>
        <w:t>Además muestra el análisis de resultados y un cuadro comparativo del diseño actual con el propuesto.</w:t>
      </w:r>
    </w:p>
    <w:p w:rsidR="009F604A" w:rsidRDefault="009F604A" w:rsidP="009F604A">
      <w:pPr>
        <w:spacing w:line="480" w:lineRule="auto"/>
        <w:jc w:val="both"/>
        <w:rPr>
          <w:rFonts w:ascii="Arial" w:hAnsi="Arial" w:cs="Arial"/>
          <w:color w:val="000000"/>
          <w:sz w:val="24"/>
          <w:szCs w:val="23"/>
        </w:rPr>
      </w:pPr>
      <w:r>
        <w:rPr>
          <w:rFonts w:ascii="Arial" w:hAnsi="Arial" w:cs="Arial"/>
          <w:color w:val="000000"/>
          <w:sz w:val="24"/>
          <w:szCs w:val="23"/>
        </w:rPr>
        <w:lastRenderedPageBreak/>
        <w:t xml:space="preserve">El quinto </w:t>
      </w:r>
      <w:r w:rsidRPr="002958B5">
        <w:rPr>
          <w:rFonts w:ascii="Arial" w:hAnsi="Arial" w:cs="Arial"/>
          <w:color w:val="000000"/>
          <w:sz w:val="24"/>
          <w:szCs w:val="23"/>
        </w:rPr>
        <w:t>capítulo comprende</w:t>
      </w:r>
      <w:r>
        <w:rPr>
          <w:rFonts w:ascii="Arial" w:hAnsi="Arial" w:cs="Arial"/>
          <w:color w:val="000000"/>
          <w:sz w:val="24"/>
          <w:szCs w:val="23"/>
        </w:rPr>
        <w:t xml:space="preserve"> el resumen de los objetivos logrados</w:t>
      </w:r>
      <w:r w:rsidRPr="002958B5">
        <w:rPr>
          <w:rFonts w:ascii="Arial" w:hAnsi="Arial" w:cs="Arial"/>
          <w:color w:val="000000"/>
          <w:sz w:val="24"/>
          <w:szCs w:val="23"/>
        </w:rPr>
        <w:t xml:space="preserve"> y</w:t>
      </w:r>
      <w:r>
        <w:rPr>
          <w:rFonts w:ascii="Arial" w:hAnsi="Arial" w:cs="Arial"/>
          <w:color w:val="000000"/>
          <w:sz w:val="24"/>
          <w:szCs w:val="23"/>
        </w:rPr>
        <w:t xml:space="preserve"> las </w:t>
      </w:r>
      <w:r w:rsidRPr="002958B5">
        <w:rPr>
          <w:rFonts w:ascii="Arial" w:hAnsi="Arial" w:cs="Arial"/>
          <w:color w:val="000000"/>
          <w:sz w:val="24"/>
          <w:szCs w:val="23"/>
        </w:rPr>
        <w:t>recomendaciones</w:t>
      </w:r>
      <w:r>
        <w:rPr>
          <w:rFonts w:ascii="Arial" w:hAnsi="Arial" w:cs="Arial"/>
          <w:color w:val="000000"/>
          <w:sz w:val="24"/>
          <w:szCs w:val="23"/>
        </w:rPr>
        <w:t xml:space="preserve"> propuestas para la viabilidad</w:t>
      </w:r>
      <w:r w:rsidRPr="002958B5">
        <w:rPr>
          <w:rFonts w:ascii="Arial" w:hAnsi="Arial" w:cs="Arial"/>
          <w:color w:val="000000"/>
          <w:sz w:val="24"/>
          <w:szCs w:val="23"/>
        </w:rPr>
        <w:t xml:space="preserve"> del estudio.</w:t>
      </w:r>
    </w:p>
    <w:p w:rsidR="00B86F47" w:rsidRPr="005E2631" w:rsidRDefault="00B86F47" w:rsidP="00C31745">
      <w:pPr>
        <w:rPr>
          <w:rFonts w:ascii="Arial" w:hAnsi="Arial" w:cs="Arial"/>
          <w:sz w:val="24"/>
          <w:szCs w:val="24"/>
        </w:rPr>
      </w:pPr>
    </w:p>
    <w:p w:rsidR="00696441" w:rsidRPr="005E2631" w:rsidRDefault="00696441">
      <w:pPr>
        <w:rPr>
          <w:rFonts w:ascii="Arial" w:hAnsi="Arial" w:cs="Arial"/>
          <w:sz w:val="24"/>
          <w:szCs w:val="24"/>
        </w:rPr>
      </w:pPr>
      <w:r w:rsidRPr="005E2631">
        <w:rPr>
          <w:rFonts w:ascii="Arial" w:hAnsi="Arial" w:cs="Arial"/>
          <w:sz w:val="24"/>
          <w:szCs w:val="24"/>
        </w:rPr>
        <w:br w:type="page"/>
      </w:r>
    </w:p>
    <w:p w:rsidR="004D3344" w:rsidRPr="005E2631" w:rsidRDefault="004D3344" w:rsidP="004D3344">
      <w:pPr>
        <w:ind w:firstLine="720"/>
        <w:sectPr w:rsidR="004D3344" w:rsidRPr="005E2631" w:rsidSect="00E74E27">
          <w:headerReference w:type="default" r:id="rId14"/>
          <w:footerReference w:type="default" r:id="rId15"/>
          <w:footerReference w:type="first" r:id="rId16"/>
          <w:pgSz w:w="12240" w:h="15840"/>
          <w:pgMar w:top="2275" w:right="1368" w:bottom="2275" w:left="2275" w:header="720" w:footer="720" w:gutter="0"/>
          <w:pgNumType w:fmt="upperRoman" w:start="1"/>
          <w:cols w:space="720"/>
          <w:titlePg/>
          <w:docGrid w:linePitch="360"/>
        </w:sectPr>
      </w:pPr>
    </w:p>
    <w:p w:rsidR="00C27AEE" w:rsidRPr="005E2631" w:rsidRDefault="00C27AEE" w:rsidP="008576E6">
      <w:pPr>
        <w:pStyle w:val="Ttulo1"/>
      </w:pPr>
    </w:p>
    <w:p w:rsidR="00A11582" w:rsidRPr="00971F2D" w:rsidRDefault="00A11582" w:rsidP="008576E6">
      <w:pPr>
        <w:pStyle w:val="Ttulo1"/>
        <w:rPr>
          <w:lang w:val="en-US"/>
        </w:rPr>
      </w:pPr>
      <w:bookmarkStart w:id="17" w:name="_Toc357958050"/>
      <w:bookmarkStart w:id="18" w:name="_Toc358310865"/>
      <w:bookmarkStart w:id="19" w:name="_Toc364859354"/>
      <w:r w:rsidRPr="00A96241">
        <w:rPr>
          <w:lang w:val="en-US"/>
        </w:rPr>
        <w:t>Capítulo</w:t>
      </w:r>
      <w:r w:rsidRPr="00971F2D">
        <w:rPr>
          <w:lang w:val="en-US"/>
        </w:rPr>
        <w:t xml:space="preserve"> 1</w:t>
      </w:r>
      <w:bookmarkEnd w:id="14"/>
      <w:bookmarkEnd w:id="17"/>
      <w:bookmarkEnd w:id="18"/>
      <w:bookmarkEnd w:id="19"/>
    </w:p>
    <w:p w:rsidR="003A096E" w:rsidRPr="001D6C51" w:rsidRDefault="004B3F92" w:rsidP="001D30E3">
      <w:pPr>
        <w:pStyle w:val="Ttulo2"/>
      </w:pPr>
      <w:bookmarkStart w:id="20" w:name="_Toc357934159"/>
      <w:bookmarkStart w:id="21" w:name="_Toc357958051"/>
      <w:bookmarkStart w:id="22" w:name="_Toc358310866"/>
      <w:bookmarkStart w:id="23" w:name="_Toc364859355"/>
      <w:r w:rsidRPr="001D6C51">
        <w:t>PLANTEAMIENTO DEL PROBLEMA</w:t>
      </w:r>
      <w:bookmarkEnd w:id="20"/>
      <w:bookmarkEnd w:id="21"/>
      <w:bookmarkEnd w:id="22"/>
      <w:bookmarkEnd w:id="23"/>
    </w:p>
    <w:p w:rsidR="00455F5A" w:rsidRPr="001D6C51" w:rsidRDefault="00130FD6" w:rsidP="005D260A">
      <w:pPr>
        <w:pStyle w:val="Ttulo3"/>
      </w:pPr>
      <w:bookmarkStart w:id="24" w:name="_Toc357934160"/>
      <w:bookmarkStart w:id="25" w:name="_Toc357958052"/>
      <w:bookmarkStart w:id="26" w:name="_Toc358310867"/>
      <w:bookmarkStart w:id="27" w:name="_Toc364859356"/>
      <w:r w:rsidRPr="001D6C51">
        <w:t>Antecedentes</w:t>
      </w:r>
      <w:bookmarkEnd w:id="24"/>
      <w:bookmarkEnd w:id="25"/>
      <w:bookmarkEnd w:id="26"/>
      <w:bookmarkEnd w:id="27"/>
    </w:p>
    <w:p w:rsidR="002D444A" w:rsidRPr="00843E88" w:rsidRDefault="00C27AEE" w:rsidP="002D444A">
      <w:pPr>
        <w:spacing w:line="480" w:lineRule="auto"/>
        <w:jc w:val="both"/>
        <w:rPr>
          <w:rFonts w:ascii="Arial" w:hAnsi="Arial" w:cs="Arial"/>
          <w:sz w:val="24"/>
          <w:szCs w:val="24"/>
        </w:rPr>
      </w:pPr>
      <w:r w:rsidRPr="00843E88">
        <w:rPr>
          <w:rFonts w:ascii="Arial" w:hAnsi="Arial" w:cs="Arial"/>
          <w:sz w:val="24"/>
          <w:szCs w:val="24"/>
        </w:rPr>
        <w:t>La</w:t>
      </w:r>
      <w:r w:rsidR="00421D75" w:rsidRPr="00843E88">
        <w:rPr>
          <w:rFonts w:ascii="Arial" w:hAnsi="Arial" w:cs="Arial"/>
          <w:sz w:val="24"/>
          <w:szCs w:val="24"/>
        </w:rPr>
        <w:t xml:space="preserve"> empresa plástica</w:t>
      </w:r>
      <w:r w:rsidR="00207758">
        <w:rPr>
          <w:rFonts w:ascii="Arial" w:hAnsi="Arial" w:cs="Arial"/>
          <w:sz w:val="24"/>
          <w:szCs w:val="24"/>
        </w:rPr>
        <w:t xml:space="preserve"> objeto de estudio</w:t>
      </w:r>
      <w:r w:rsidR="002D444A" w:rsidRPr="00843E88">
        <w:rPr>
          <w:rFonts w:ascii="Arial" w:hAnsi="Arial" w:cs="Arial"/>
          <w:sz w:val="24"/>
          <w:szCs w:val="24"/>
        </w:rPr>
        <w:t xml:space="preserve"> </w:t>
      </w:r>
      <w:r w:rsidRPr="00843E88">
        <w:rPr>
          <w:rFonts w:ascii="Arial" w:hAnsi="Arial" w:cs="Arial"/>
          <w:sz w:val="24"/>
          <w:szCs w:val="24"/>
        </w:rPr>
        <w:t>s</w:t>
      </w:r>
      <w:r w:rsidR="002D444A" w:rsidRPr="00843E88">
        <w:rPr>
          <w:rFonts w:ascii="Arial" w:hAnsi="Arial" w:cs="Arial"/>
          <w:sz w:val="24"/>
          <w:szCs w:val="24"/>
        </w:rPr>
        <w:t>e dedica a la fabricación de fundas plásticas naturales, pigmentadas, con y sin impresión</w:t>
      </w:r>
      <w:r w:rsidR="00207758">
        <w:rPr>
          <w:rFonts w:ascii="Arial" w:hAnsi="Arial" w:cs="Arial"/>
          <w:sz w:val="24"/>
          <w:szCs w:val="24"/>
        </w:rPr>
        <w:t>,</w:t>
      </w:r>
      <w:r w:rsidR="002D444A" w:rsidRPr="00843E88">
        <w:rPr>
          <w:rFonts w:ascii="Arial" w:hAnsi="Arial" w:cs="Arial"/>
          <w:sz w:val="24"/>
          <w:szCs w:val="24"/>
        </w:rPr>
        <w:t xml:space="preserve"> de todos los espesores y tamaños, además de rollos en baja y alta densidad y empaques laminados impresos hasta ocho colores.</w:t>
      </w:r>
    </w:p>
    <w:p w:rsidR="002D444A" w:rsidRPr="00843E88" w:rsidRDefault="002D444A" w:rsidP="002D444A">
      <w:pPr>
        <w:spacing w:line="480" w:lineRule="auto"/>
        <w:jc w:val="both"/>
        <w:rPr>
          <w:rFonts w:ascii="Arial" w:hAnsi="Arial" w:cs="Arial"/>
          <w:sz w:val="24"/>
          <w:szCs w:val="24"/>
        </w:rPr>
      </w:pPr>
      <w:r w:rsidRPr="00843E88">
        <w:rPr>
          <w:rFonts w:ascii="Arial" w:hAnsi="Arial" w:cs="Arial"/>
          <w:sz w:val="24"/>
          <w:szCs w:val="24"/>
        </w:rPr>
        <w:t>Posee clientes de</w:t>
      </w:r>
      <w:r w:rsidR="00175080">
        <w:rPr>
          <w:rFonts w:ascii="Arial" w:hAnsi="Arial" w:cs="Arial"/>
          <w:sz w:val="24"/>
          <w:szCs w:val="24"/>
        </w:rPr>
        <w:t xml:space="preserve"> la industria alimenticia y </w:t>
      </w:r>
      <w:r w:rsidRPr="00843E88">
        <w:rPr>
          <w:rFonts w:ascii="Arial" w:hAnsi="Arial" w:cs="Arial"/>
          <w:sz w:val="24"/>
          <w:szCs w:val="24"/>
        </w:rPr>
        <w:t xml:space="preserve">de distribución masiva, por ello las importaciones de materias primas e insumos son aptos para el contacto con alimentos y aprobados por la  </w:t>
      </w:r>
      <w:proofErr w:type="spellStart"/>
      <w:r w:rsidRPr="00843E88">
        <w:rPr>
          <w:rFonts w:ascii="Arial" w:hAnsi="Arial" w:cs="Arial"/>
          <w:sz w:val="24"/>
          <w:szCs w:val="24"/>
        </w:rPr>
        <w:t>Foods</w:t>
      </w:r>
      <w:proofErr w:type="spellEnd"/>
      <w:r w:rsidRPr="00843E88">
        <w:rPr>
          <w:rFonts w:ascii="Arial" w:hAnsi="Arial" w:cs="Arial"/>
          <w:sz w:val="24"/>
          <w:szCs w:val="24"/>
        </w:rPr>
        <w:t xml:space="preserve"> and </w:t>
      </w:r>
      <w:proofErr w:type="spellStart"/>
      <w:r w:rsidRPr="00843E88">
        <w:rPr>
          <w:rFonts w:ascii="Arial" w:hAnsi="Arial" w:cs="Arial"/>
          <w:sz w:val="24"/>
          <w:szCs w:val="24"/>
        </w:rPr>
        <w:t>Drug</w:t>
      </w:r>
      <w:proofErr w:type="spellEnd"/>
      <w:r w:rsidRPr="00843E88">
        <w:rPr>
          <w:rFonts w:ascii="Arial" w:hAnsi="Arial" w:cs="Arial"/>
          <w:sz w:val="24"/>
          <w:szCs w:val="24"/>
        </w:rPr>
        <w:t xml:space="preserve"> </w:t>
      </w:r>
      <w:proofErr w:type="spellStart"/>
      <w:r w:rsidRPr="00843E88">
        <w:rPr>
          <w:rFonts w:ascii="Arial" w:hAnsi="Arial" w:cs="Arial"/>
          <w:sz w:val="24"/>
          <w:szCs w:val="24"/>
        </w:rPr>
        <w:t>Alimentation</w:t>
      </w:r>
      <w:proofErr w:type="spellEnd"/>
      <w:r w:rsidRPr="00843E88">
        <w:rPr>
          <w:rFonts w:ascii="Arial" w:hAnsi="Arial" w:cs="Arial"/>
          <w:sz w:val="24"/>
          <w:szCs w:val="24"/>
        </w:rPr>
        <w:t xml:space="preserve"> (FDA).</w:t>
      </w:r>
    </w:p>
    <w:p w:rsidR="002D444A" w:rsidRPr="00843E88" w:rsidRDefault="002D444A" w:rsidP="002D444A">
      <w:pPr>
        <w:spacing w:line="480" w:lineRule="auto"/>
        <w:jc w:val="both"/>
        <w:rPr>
          <w:rFonts w:ascii="Arial" w:hAnsi="Arial" w:cs="Arial"/>
          <w:sz w:val="24"/>
          <w:szCs w:val="24"/>
        </w:rPr>
      </w:pPr>
      <w:r w:rsidRPr="00843E88">
        <w:rPr>
          <w:rFonts w:ascii="Arial" w:hAnsi="Arial" w:cs="Arial"/>
          <w:sz w:val="24"/>
          <w:szCs w:val="24"/>
        </w:rPr>
        <w:t>Cuenta con una bodega donde se almacena la materia prima</w:t>
      </w:r>
      <w:r w:rsidR="00471BB4">
        <w:rPr>
          <w:rFonts w:ascii="Arial" w:hAnsi="Arial" w:cs="Arial"/>
          <w:sz w:val="24"/>
          <w:szCs w:val="24"/>
        </w:rPr>
        <w:t xml:space="preserve"> (MP)</w:t>
      </w:r>
      <w:r w:rsidRPr="00843E88">
        <w:rPr>
          <w:rFonts w:ascii="Arial" w:hAnsi="Arial" w:cs="Arial"/>
          <w:sz w:val="24"/>
          <w:szCs w:val="24"/>
        </w:rPr>
        <w:t xml:space="preserve"> y </w:t>
      </w:r>
      <w:r w:rsidR="00175080">
        <w:rPr>
          <w:rFonts w:ascii="Arial" w:hAnsi="Arial" w:cs="Arial"/>
          <w:sz w:val="24"/>
          <w:szCs w:val="24"/>
        </w:rPr>
        <w:t xml:space="preserve">el </w:t>
      </w:r>
      <w:r w:rsidRPr="00843E88">
        <w:rPr>
          <w:rFonts w:ascii="Arial" w:hAnsi="Arial" w:cs="Arial"/>
          <w:sz w:val="24"/>
          <w:szCs w:val="24"/>
        </w:rPr>
        <w:t>producto terminado</w:t>
      </w:r>
      <w:r w:rsidR="00471BB4">
        <w:rPr>
          <w:rFonts w:ascii="Arial" w:hAnsi="Arial" w:cs="Arial"/>
          <w:sz w:val="24"/>
          <w:szCs w:val="24"/>
        </w:rPr>
        <w:t xml:space="preserve"> (PT)</w:t>
      </w:r>
      <w:r w:rsidR="00175080">
        <w:rPr>
          <w:rFonts w:ascii="Arial" w:hAnsi="Arial" w:cs="Arial"/>
          <w:sz w:val="24"/>
          <w:szCs w:val="24"/>
        </w:rPr>
        <w:t>, en la</w:t>
      </w:r>
      <w:r w:rsidRPr="00843E88">
        <w:rPr>
          <w:rFonts w:ascii="Arial" w:hAnsi="Arial" w:cs="Arial"/>
          <w:sz w:val="24"/>
          <w:szCs w:val="24"/>
        </w:rPr>
        <w:t xml:space="preserve"> cual, sólo éste último</w:t>
      </w:r>
      <w:r w:rsidR="00C27AEE" w:rsidRPr="00843E88">
        <w:rPr>
          <w:rFonts w:ascii="Arial" w:hAnsi="Arial" w:cs="Arial"/>
          <w:sz w:val="24"/>
          <w:szCs w:val="24"/>
        </w:rPr>
        <w:t xml:space="preserve"> en un sistema de estanterías.</w:t>
      </w:r>
    </w:p>
    <w:p w:rsidR="00260601" w:rsidRPr="00843E88" w:rsidRDefault="002D69C0" w:rsidP="002D444A">
      <w:pPr>
        <w:spacing w:line="480" w:lineRule="auto"/>
        <w:jc w:val="both"/>
        <w:rPr>
          <w:rFonts w:ascii="Arial" w:hAnsi="Arial" w:cs="Arial"/>
          <w:sz w:val="24"/>
          <w:szCs w:val="24"/>
        </w:rPr>
      </w:pPr>
      <w:r>
        <w:rPr>
          <w:rFonts w:ascii="Arial" w:hAnsi="Arial" w:cs="Arial"/>
          <w:sz w:val="24"/>
          <w:szCs w:val="24"/>
        </w:rPr>
        <w:t>En el</w:t>
      </w:r>
      <w:r w:rsidR="00260601" w:rsidRPr="00843E88">
        <w:rPr>
          <w:rFonts w:ascii="Arial" w:hAnsi="Arial" w:cs="Arial"/>
          <w:sz w:val="24"/>
          <w:szCs w:val="24"/>
        </w:rPr>
        <w:t xml:space="preserve"> momento de realizar el almacenamiento no se considera nin</w:t>
      </w:r>
      <w:r w:rsidR="001978B5">
        <w:rPr>
          <w:rFonts w:ascii="Arial" w:hAnsi="Arial" w:cs="Arial"/>
          <w:sz w:val="24"/>
          <w:szCs w:val="24"/>
        </w:rPr>
        <w:t xml:space="preserve">gún tipo de control en cuanto a la </w:t>
      </w:r>
      <w:r w:rsidR="00260601" w:rsidRPr="00843E88">
        <w:rPr>
          <w:rFonts w:ascii="Arial" w:hAnsi="Arial" w:cs="Arial"/>
          <w:sz w:val="24"/>
          <w:szCs w:val="24"/>
        </w:rPr>
        <w:t xml:space="preserve">manipulación de los bultos, lo que ha </w:t>
      </w:r>
      <w:r w:rsidR="001978B5">
        <w:rPr>
          <w:rFonts w:ascii="Arial" w:hAnsi="Arial" w:cs="Arial"/>
          <w:sz w:val="24"/>
          <w:szCs w:val="24"/>
        </w:rPr>
        <w:t>provocad</w:t>
      </w:r>
      <w:r w:rsidR="00260601" w:rsidRPr="00843E88">
        <w:rPr>
          <w:rFonts w:ascii="Arial" w:hAnsi="Arial" w:cs="Arial"/>
          <w:sz w:val="24"/>
          <w:szCs w:val="24"/>
        </w:rPr>
        <w:t xml:space="preserve">o en varias ocasiones que el producto sea devuelto por alguna falla en la calidad, también </w:t>
      </w:r>
      <w:r w:rsidR="00260601" w:rsidRPr="00843E88">
        <w:rPr>
          <w:rFonts w:ascii="Arial" w:hAnsi="Arial" w:cs="Arial"/>
          <w:sz w:val="24"/>
          <w:szCs w:val="24"/>
        </w:rPr>
        <w:lastRenderedPageBreak/>
        <w:t>han existido devoluciones justamente por el retraso en la entrega del producto, debido a</w:t>
      </w:r>
      <w:r w:rsidR="009A427C" w:rsidRPr="00843E88">
        <w:rPr>
          <w:rFonts w:ascii="Arial" w:hAnsi="Arial" w:cs="Arial"/>
          <w:sz w:val="24"/>
          <w:szCs w:val="24"/>
        </w:rPr>
        <w:t xml:space="preserve"> que</w:t>
      </w:r>
      <w:r w:rsidR="00260601" w:rsidRPr="00843E88">
        <w:rPr>
          <w:rFonts w:ascii="Arial" w:hAnsi="Arial" w:cs="Arial"/>
          <w:sz w:val="24"/>
          <w:szCs w:val="24"/>
        </w:rPr>
        <w:t xml:space="preserve"> en la bodega existe muchas veces un desorden c</w:t>
      </w:r>
      <w:r w:rsidR="009A427C" w:rsidRPr="00843E88">
        <w:rPr>
          <w:rFonts w:ascii="Arial" w:hAnsi="Arial" w:cs="Arial"/>
          <w:sz w:val="24"/>
          <w:szCs w:val="24"/>
        </w:rPr>
        <w:t>ontinuo con los productos que retrasa la recolección</w:t>
      </w:r>
      <w:r w:rsidR="00417805" w:rsidRPr="00843E88">
        <w:rPr>
          <w:rFonts w:ascii="Arial" w:hAnsi="Arial" w:cs="Arial"/>
          <w:sz w:val="24"/>
          <w:szCs w:val="24"/>
        </w:rPr>
        <w:t xml:space="preserve"> de los bultos</w:t>
      </w:r>
      <w:r w:rsidR="00357FD2" w:rsidRPr="00843E88">
        <w:rPr>
          <w:rFonts w:ascii="Arial" w:hAnsi="Arial" w:cs="Arial"/>
          <w:sz w:val="24"/>
          <w:szCs w:val="24"/>
        </w:rPr>
        <w:t xml:space="preserve"> y</w:t>
      </w:r>
      <w:r w:rsidR="009A427C" w:rsidRPr="00843E88">
        <w:rPr>
          <w:rFonts w:ascii="Arial" w:hAnsi="Arial" w:cs="Arial"/>
          <w:sz w:val="24"/>
          <w:szCs w:val="24"/>
        </w:rPr>
        <w:t xml:space="preserve"> en el despacho.</w:t>
      </w:r>
      <w:r w:rsidR="00260601" w:rsidRPr="00843E88">
        <w:rPr>
          <w:rFonts w:ascii="Arial" w:hAnsi="Arial" w:cs="Arial"/>
          <w:sz w:val="24"/>
          <w:szCs w:val="24"/>
        </w:rPr>
        <w:t xml:space="preserve">  </w:t>
      </w:r>
    </w:p>
    <w:p w:rsidR="002D444A" w:rsidRPr="00F43453" w:rsidRDefault="002D444A" w:rsidP="005D260A">
      <w:pPr>
        <w:pStyle w:val="Ttulo3"/>
      </w:pPr>
      <w:bookmarkStart w:id="28" w:name="_Toc357934161"/>
      <w:bookmarkStart w:id="29" w:name="_Toc357958053"/>
      <w:bookmarkStart w:id="30" w:name="_Toc358310868"/>
      <w:bookmarkStart w:id="31" w:name="_Toc364859357"/>
      <w:r w:rsidRPr="00F43453">
        <w:t>Problemática</w:t>
      </w:r>
      <w:bookmarkEnd w:id="28"/>
      <w:bookmarkEnd w:id="29"/>
      <w:bookmarkEnd w:id="30"/>
      <w:bookmarkEnd w:id="31"/>
    </w:p>
    <w:p w:rsidR="002D444A" w:rsidRPr="00843E88" w:rsidRDefault="002D444A" w:rsidP="002D444A">
      <w:pPr>
        <w:spacing w:line="480" w:lineRule="auto"/>
        <w:jc w:val="both"/>
        <w:rPr>
          <w:rFonts w:ascii="Arial" w:hAnsi="Arial" w:cs="Arial"/>
          <w:sz w:val="24"/>
          <w:szCs w:val="24"/>
        </w:rPr>
      </w:pPr>
      <w:r w:rsidRPr="00843E88">
        <w:rPr>
          <w:rFonts w:ascii="Arial" w:hAnsi="Arial" w:cs="Arial"/>
          <w:sz w:val="24"/>
          <w:szCs w:val="24"/>
        </w:rPr>
        <w:t>Actualmente la empresa está en proceso de reducción de costos logísticos en la bodega, pero para ello se debe</w:t>
      </w:r>
      <w:r w:rsidR="007E3C01">
        <w:rPr>
          <w:rFonts w:ascii="Arial" w:hAnsi="Arial" w:cs="Arial"/>
          <w:sz w:val="24"/>
          <w:szCs w:val="24"/>
        </w:rPr>
        <w:t>n</w:t>
      </w:r>
      <w:r w:rsidRPr="00843E88">
        <w:rPr>
          <w:rFonts w:ascii="Arial" w:hAnsi="Arial" w:cs="Arial"/>
          <w:sz w:val="24"/>
          <w:szCs w:val="24"/>
        </w:rPr>
        <w:t xml:space="preserve"> mejorar alg</w:t>
      </w:r>
      <w:r w:rsidR="007E3C01">
        <w:rPr>
          <w:rFonts w:ascii="Arial" w:hAnsi="Arial" w:cs="Arial"/>
          <w:sz w:val="24"/>
          <w:szCs w:val="24"/>
        </w:rPr>
        <w:t xml:space="preserve">unos problemas que presenta </w:t>
      </w:r>
      <w:r w:rsidR="001978B5">
        <w:rPr>
          <w:rFonts w:ascii="Arial" w:hAnsi="Arial" w:cs="Arial"/>
          <w:sz w:val="24"/>
          <w:szCs w:val="24"/>
        </w:rPr>
        <w:t>e</w:t>
      </w:r>
      <w:r w:rsidRPr="00843E88">
        <w:rPr>
          <w:rFonts w:ascii="Arial" w:hAnsi="Arial" w:cs="Arial"/>
          <w:sz w:val="24"/>
          <w:szCs w:val="24"/>
        </w:rPr>
        <w:t>sta área</w:t>
      </w:r>
      <w:r w:rsidR="00C27AEE" w:rsidRPr="00843E88">
        <w:rPr>
          <w:rFonts w:ascii="Arial" w:hAnsi="Arial" w:cs="Arial"/>
          <w:sz w:val="24"/>
          <w:szCs w:val="24"/>
        </w:rPr>
        <w:t>,</w:t>
      </w:r>
      <w:r w:rsidR="007E3C01">
        <w:rPr>
          <w:rFonts w:ascii="Arial" w:hAnsi="Arial" w:cs="Arial"/>
          <w:sz w:val="24"/>
          <w:szCs w:val="24"/>
        </w:rPr>
        <w:t xml:space="preserve"> como los siguientes:</w:t>
      </w:r>
    </w:p>
    <w:p w:rsidR="002D444A" w:rsidRPr="00843E88" w:rsidRDefault="002D444A" w:rsidP="006441CC">
      <w:pPr>
        <w:pStyle w:val="Prrafodelista"/>
        <w:numPr>
          <w:ilvl w:val="0"/>
          <w:numId w:val="16"/>
        </w:numPr>
        <w:spacing w:line="480" w:lineRule="auto"/>
        <w:jc w:val="both"/>
        <w:rPr>
          <w:rFonts w:ascii="Arial" w:hAnsi="Arial" w:cs="Arial"/>
          <w:sz w:val="24"/>
          <w:szCs w:val="24"/>
        </w:rPr>
      </w:pPr>
      <w:r w:rsidRPr="00843E88">
        <w:rPr>
          <w:rFonts w:ascii="Arial" w:hAnsi="Arial" w:cs="Arial"/>
          <w:sz w:val="24"/>
          <w:szCs w:val="24"/>
        </w:rPr>
        <w:t>Inseguridad en la manipulación del material,</w:t>
      </w:r>
      <w:r w:rsidR="001978B5">
        <w:rPr>
          <w:rFonts w:ascii="Arial" w:hAnsi="Arial" w:cs="Arial"/>
          <w:sz w:val="24"/>
          <w:szCs w:val="24"/>
        </w:rPr>
        <w:t xml:space="preserve"> al momento de ubicarlo sobre las estanterías,</w:t>
      </w:r>
      <w:r w:rsidRPr="00843E88">
        <w:rPr>
          <w:rFonts w:ascii="Arial" w:hAnsi="Arial" w:cs="Arial"/>
          <w:sz w:val="24"/>
          <w:szCs w:val="24"/>
        </w:rPr>
        <w:t xml:space="preserve"> debido a que no tienen un </w:t>
      </w:r>
      <w:r w:rsidR="00F43453" w:rsidRPr="00843E88">
        <w:rPr>
          <w:rFonts w:ascii="Arial" w:hAnsi="Arial" w:cs="Arial"/>
          <w:sz w:val="24"/>
          <w:szCs w:val="24"/>
        </w:rPr>
        <w:t>montacargas</w:t>
      </w:r>
      <w:r w:rsidRPr="00843E88">
        <w:rPr>
          <w:rFonts w:ascii="Arial" w:hAnsi="Arial" w:cs="Arial"/>
          <w:sz w:val="24"/>
          <w:szCs w:val="24"/>
        </w:rPr>
        <w:t>.</w:t>
      </w:r>
    </w:p>
    <w:p w:rsidR="00D1203E" w:rsidRPr="00843E88" w:rsidRDefault="002D444A" w:rsidP="006441CC">
      <w:pPr>
        <w:pStyle w:val="Prrafodelista"/>
        <w:numPr>
          <w:ilvl w:val="0"/>
          <w:numId w:val="16"/>
        </w:numPr>
        <w:spacing w:before="240" w:line="480" w:lineRule="auto"/>
        <w:jc w:val="both"/>
        <w:rPr>
          <w:rFonts w:ascii="Arial" w:hAnsi="Arial" w:cs="Arial"/>
          <w:sz w:val="24"/>
          <w:szCs w:val="24"/>
        </w:rPr>
      </w:pPr>
      <w:r w:rsidRPr="00843E88">
        <w:rPr>
          <w:rFonts w:ascii="Arial" w:hAnsi="Arial" w:cs="Arial"/>
          <w:sz w:val="24"/>
          <w:szCs w:val="24"/>
        </w:rPr>
        <w:t>Mal almacenamiento de la materia prima y de los productos terminados, lo cual dificulta la recolección de los pedidos y por ende existen demoras en la gestión de despacho.</w:t>
      </w:r>
    </w:p>
    <w:p w:rsidR="00F43453" w:rsidRPr="00843E88" w:rsidRDefault="002D444A" w:rsidP="006441CC">
      <w:pPr>
        <w:pStyle w:val="Prrafodelista"/>
        <w:numPr>
          <w:ilvl w:val="0"/>
          <w:numId w:val="16"/>
        </w:numPr>
        <w:spacing w:before="240" w:line="480" w:lineRule="auto"/>
        <w:jc w:val="both"/>
        <w:rPr>
          <w:rFonts w:ascii="Arial" w:hAnsi="Arial" w:cs="Arial"/>
          <w:sz w:val="24"/>
          <w:szCs w:val="24"/>
        </w:rPr>
      </w:pPr>
      <w:r w:rsidRPr="00843E88">
        <w:rPr>
          <w:rFonts w:ascii="Arial" w:hAnsi="Arial" w:cs="Arial"/>
          <w:sz w:val="24"/>
          <w:szCs w:val="24"/>
        </w:rPr>
        <w:t>Mezcla de productos de alto y bajo movimiento.</w:t>
      </w:r>
    </w:p>
    <w:p w:rsidR="00F43453" w:rsidRPr="00F43453" w:rsidRDefault="00F43453" w:rsidP="005D260A">
      <w:pPr>
        <w:pStyle w:val="Ttulo3"/>
      </w:pPr>
      <w:bookmarkStart w:id="32" w:name="_Toc357934162"/>
      <w:bookmarkStart w:id="33" w:name="_Toc357958054"/>
      <w:bookmarkStart w:id="34" w:name="_Toc358310869"/>
      <w:bookmarkStart w:id="35" w:name="_Toc364859358"/>
      <w:r w:rsidRPr="00F43453">
        <w:t>Hipótesis</w:t>
      </w:r>
      <w:bookmarkEnd w:id="32"/>
      <w:bookmarkEnd w:id="33"/>
      <w:bookmarkEnd w:id="34"/>
      <w:r w:rsidR="00207758">
        <w:t xml:space="preserve"> de trabajo</w:t>
      </w:r>
      <w:bookmarkEnd w:id="35"/>
    </w:p>
    <w:p w:rsidR="00F43453" w:rsidRDefault="00F43453" w:rsidP="006441CC">
      <w:pPr>
        <w:pStyle w:val="Prrafodelista"/>
        <w:numPr>
          <w:ilvl w:val="0"/>
          <w:numId w:val="17"/>
        </w:numPr>
        <w:spacing w:line="480" w:lineRule="auto"/>
        <w:jc w:val="both"/>
        <w:rPr>
          <w:rFonts w:ascii="Arial" w:hAnsi="Arial" w:cs="Arial"/>
          <w:sz w:val="24"/>
          <w:szCs w:val="24"/>
        </w:rPr>
      </w:pPr>
      <w:r w:rsidRPr="00843E88">
        <w:rPr>
          <w:rFonts w:ascii="Arial" w:hAnsi="Arial" w:cs="Arial"/>
          <w:sz w:val="24"/>
          <w:szCs w:val="24"/>
        </w:rPr>
        <w:t>El retra</w:t>
      </w:r>
      <w:r w:rsidR="00207758">
        <w:rPr>
          <w:rFonts w:ascii="Arial" w:hAnsi="Arial" w:cs="Arial"/>
          <w:sz w:val="24"/>
          <w:szCs w:val="24"/>
        </w:rPr>
        <w:t>so en el despacho, es por la in</w:t>
      </w:r>
      <w:r w:rsidRPr="00843E88">
        <w:rPr>
          <w:rFonts w:ascii="Arial" w:hAnsi="Arial" w:cs="Arial"/>
          <w:sz w:val="24"/>
          <w:szCs w:val="24"/>
        </w:rPr>
        <w:t xml:space="preserve">correcta ubicación de los productos en bodega, </w:t>
      </w:r>
      <w:r w:rsidR="00357FD2" w:rsidRPr="00843E88">
        <w:rPr>
          <w:rFonts w:ascii="Arial" w:hAnsi="Arial" w:cs="Arial"/>
          <w:sz w:val="24"/>
          <w:szCs w:val="24"/>
        </w:rPr>
        <w:t xml:space="preserve">y que a su vez afecta en la recolección del producto. </w:t>
      </w:r>
    </w:p>
    <w:p w:rsidR="008437B0" w:rsidRPr="00843E88" w:rsidRDefault="008437B0" w:rsidP="006441CC">
      <w:pPr>
        <w:pStyle w:val="Prrafodelista"/>
        <w:numPr>
          <w:ilvl w:val="0"/>
          <w:numId w:val="17"/>
        </w:numPr>
        <w:spacing w:line="480" w:lineRule="auto"/>
        <w:jc w:val="both"/>
        <w:rPr>
          <w:rFonts w:ascii="Arial" w:hAnsi="Arial" w:cs="Arial"/>
          <w:sz w:val="24"/>
          <w:szCs w:val="24"/>
        </w:rPr>
      </w:pPr>
      <w:r w:rsidRPr="00843E88">
        <w:rPr>
          <w:rFonts w:ascii="Arial" w:hAnsi="Arial" w:cs="Arial"/>
          <w:sz w:val="24"/>
          <w:szCs w:val="24"/>
        </w:rPr>
        <w:t>El mal almacenamiento de los productos se debe a la falta de espacio en la bodega.</w:t>
      </w:r>
    </w:p>
    <w:p w:rsidR="00F43453" w:rsidRPr="00F43453" w:rsidRDefault="00F43453" w:rsidP="005D260A">
      <w:pPr>
        <w:pStyle w:val="Ttulo3"/>
      </w:pPr>
      <w:bookmarkStart w:id="36" w:name="_Toc357934163"/>
      <w:bookmarkStart w:id="37" w:name="_Toc357958055"/>
      <w:bookmarkStart w:id="38" w:name="_Toc358310870"/>
      <w:bookmarkStart w:id="39" w:name="_Toc364859359"/>
      <w:r>
        <w:lastRenderedPageBreak/>
        <w:t>J</w:t>
      </w:r>
      <w:r w:rsidRPr="00F43453">
        <w:t>ustificación</w:t>
      </w:r>
      <w:r w:rsidR="00D1203E">
        <w:t xml:space="preserve"> del problema</w:t>
      </w:r>
      <w:bookmarkEnd w:id="36"/>
      <w:bookmarkEnd w:id="37"/>
      <w:bookmarkEnd w:id="38"/>
      <w:bookmarkEnd w:id="39"/>
    </w:p>
    <w:p w:rsidR="00F43453" w:rsidRPr="00843E88" w:rsidRDefault="00F43453" w:rsidP="00F43453">
      <w:pPr>
        <w:spacing w:line="480" w:lineRule="auto"/>
        <w:jc w:val="both"/>
        <w:rPr>
          <w:rFonts w:ascii="Arial" w:hAnsi="Arial" w:cs="Arial"/>
          <w:sz w:val="24"/>
          <w:szCs w:val="24"/>
        </w:rPr>
      </w:pPr>
      <w:r w:rsidRPr="00843E88">
        <w:rPr>
          <w:rFonts w:ascii="Arial" w:hAnsi="Arial" w:cs="Arial"/>
          <w:sz w:val="24"/>
          <w:szCs w:val="24"/>
        </w:rPr>
        <w:t>Este trabajo representa una gran ayuda para ganar efi</w:t>
      </w:r>
      <w:r w:rsidR="00620955">
        <w:rPr>
          <w:rFonts w:ascii="Arial" w:hAnsi="Arial" w:cs="Arial"/>
          <w:sz w:val="24"/>
          <w:szCs w:val="24"/>
        </w:rPr>
        <w:t>ciencia y seguridad</w:t>
      </w:r>
      <w:r w:rsidR="00FC6097">
        <w:rPr>
          <w:rFonts w:ascii="Arial" w:hAnsi="Arial" w:cs="Arial"/>
          <w:sz w:val="24"/>
          <w:szCs w:val="24"/>
        </w:rPr>
        <w:t>.</w:t>
      </w:r>
      <w:r w:rsidRPr="00843E88">
        <w:rPr>
          <w:rFonts w:ascii="Arial" w:hAnsi="Arial" w:cs="Arial"/>
          <w:sz w:val="24"/>
          <w:szCs w:val="24"/>
        </w:rPr>
        <w:t xml:space="preserve"> </w:t>
      </w:r>
      <w:r w:rsidR="00FC6097">
        <w:rPr>
          <w:rFonts w:ascii="Arial" w:hAnsi="Arial" w:cs="Arial"/>
          <w:sz w:val="24"/>
          <w:szCs w:val="24"/>
        </w:rPr>
        <w:t>C</w:t>
      </w:r>
      <w:r w:rsidRPr="00843E88">
        <w:rPr>
          <w:rFonts w:ascii="Arial" w:hAnsi="Arial" w:cs="Arial"/>
          <w:sz w:val="24"/>
          <w:szCs w:val="24"/>
        </w:rPr>
        <w:t>on el</w:t>
      </w:r>
      <w:r w:rsidR="00FC6097">
        <w:rPr>
          <w:rFonts w:ascii="Arial" w:hAnsi="Arial" w:cs="Arial"/>
          <w:sz w:val="24"/>
          <w:szCs w:val="24"/>
        </w:rPr>
        <w:t xml:space="preserve"> correcto diseño de una bodega </w:t>
      </w:r>
      <w:r w:rsidRPr="00843E88">
        <w:rPr>
          <w:rFonts w:ascii="Arial" w:hAnsi="Arial" w:cs="Arial"/>
          <w:sz w:val="24"/>
          <w:szCs w:val="24"/>
        </w:rPr>
        <w:t xml:space="preserve">se puede lograr </w:t>
      </w:r>
      <w:r w:rsidR="00FC6097">
        <w:rPr>
          <w:rFonts w:ascii="Arial" w:hAnsi="Arial" w:cs="Arial"/>
          <w:sz w:val="24"/>
          <w:szCs w:val="24"/>
        </w:rPr>
        <w:t>la mejor manera de distribuir las estanterías</w:t>
      </w:r>
      <w:r w:rsidR="00C27AEE" w:rsidRPr="00843E88">
        <w:rPr>
          <w:rFonts w:ascii="Arial" w:hAnsi="Arial" w:cs="Arial"/>
          <w:sz w:val="24"/>
          <w:szCs w:val="24"/>
        </w:rPr>
        <w:t>, la clasificación de los productos</w:t>
      </w:r>
      <w:r w:rsidRPr="00843E88">
        <w:rPr>
          <w:rFonts w:ascii="Arial" w:hAnsi="Arial" w:cs="Arial"/>
          <w:sz w:val="24"/>
          <w:szCs w:val="24"/>
        </w:rPr>
        <w:t>, minimizar el riesgo de accidentes laborales,</w:t>
      </w:r>
      <w:r w:rsidR="006661B4" w:rsidRPr="00843E88">
        <w:rPr>
          <w:rFonts w:ascii="Arial" w:hAnsi="Arial" w:cs="Arial"/>
          <w:sz w:val="24"/>
          <w:szCs w:val="24"/>
        </w:rPr>
        <w:t xml:space="preserve"> despachar en el tiempo adecuado,</w:t>
      </w:r>
      <w:r w:rsidRPr="00843E88">
        <w:rPr>
          <w:rFonts w:ascii="Arial" w:hAnsi="Arial" w:cs="Arial"/>
          <w:sz w:val="24"/>
          <w:szCs w:val="24"/>
        </w:rPr>
        <w:t xml:space="preserve"> así como </w:t>
      </w:r>
      <w:r w:rsidR="006661B4" w:rsidRPr="00843E88">
        <w:rPr>
          <w:rFonts w:ascii="Arial" w:hAnsi="Arial" w:cs="Arial"/>
          <w:sz w:val="24"/>
          <w:szCs w:val="24"/>
        </w:rPr>
        <w:t xml:space="preserve">la </w:t>
      </w:r>
      <w:r w:rsidRPr="00843E88">
        <w:rPr>
          <w:rFonts w:ascii="Arial" w:hAnsi="Arial" w:cs="Arial"/>
          <w:sz w:val="24"/>
          <w:szCs w:val="24"/>
        </w:rPr>
        <w:t xml:space="preserve">reducción de costos </w:t>
      </w:r>
      <w:r w:rsidR="006661B4" w:rsidRPr="00843E88">
        <w:rPr>
          <w:rFonts w:ascii="Arial" w:hAnsi="Arial" w:cs="Arial"/>
          <w:sz w:val="24"/>
          <w:szCs w:val="24"/>
        </w:rPr>
        <w:t>en l</w:t>
      </w:r>
      <w:r w:rsidRPr="00843E88">
        <w:rPr>
          <w:rFonts w:ascii="Arial" w:hAnsi="Arial" w:cs="Arial"/>
          <w:sz w:val="24"/>
          <w:szCs w:val="24"/>
        </w:rPr>
        <w:t>os desplazamientos innecesarios de los materiales, gastos energéticos y de tiempo.</w:t>
      </w:r>
    </w:p>
    <w:p w:rsidR="00D1203E" w:rsidRPr="00DE1E97" w:rsidRDefault="00D1203E" w:rsidP="005D260A">
      <w:pPr>
        <w:pStyle w:val="Ttulo3"/>
      </w:pPr>
      <w:bookmarkStart w:id="40" w:name="_Toc357934164"/>
      <w:bookmarkStart w:id="41" w:name="_Toc357958056"/>
      <w:bookmarkStart w:id="42" w:name="_Toc358310871"/>
      <w:bookmarkStart w:id="43" w:name="_Toc364859360"/>
      <w:r w:rsidRPr="00DE1E97">
        <w:t>Objetivos</w:t>
      </w:r>
      <w:bookmarkEnd w:id="40"/>
      <w:bookmarkEnd w:id="41"/>
      <w:bookmarkEnd w:id="42"/>
      <w:bookmarkEnd w:id="43"/>
    </w:p>
    <w:p w:rsidR="00D1203E" w:rsidRPr="0064599F" w:rsidRDefault="00D1203E" w:rsidP="001D457C">
      <w:pPr>
        <w:pStyle w:val="Ttulo4"/>
      </w:pPr>
      <w:bookmarkStart w:id="44" w:name="_Toc357958057"/>
      <w:bookmarkStart w:id="45" w:name="_Toc358310872"/>
      <w:bookmarkStart w:id="46" w:name="_Toc364859361"/>
      <w:r w:rsidRPr="0064599F">
        <w:t>Objetivo general</w:t>
      </w:r>
      <w:bookmarkEnd w:id="44"/>
      <w:bookmarkEnd w:id="45"/>
      <w:bookmarkEnd w:id="46"/>
    </w:p>
    <w:p w:rsidR="00D1203E" w:rsidRPr="00843E88" w:rsidRDefault="00A96386" w:rsidP="00B06EAD">
      <w:pPr>
        <w:spacing w:line="480" w:lineRule="auto"/>
        <w:jc w:val="both"/>
        <w:rPr>
          <w:rFonts w:ascii="Arial" w:hAnsi="Arial" w:cs="Arial"/>
          <w:sz w:val="24"/>
          <w:szCs w:val="24"/>
        </w:rPr>
      </w:pPr>
      <w:r>
        <w:rPr>
          <w:rFonts w:ascii="Arial" w:hAnsi="Arial" w:cs="Arial"/>
          <w:sz w:val="24"/>
          <w:szCs w:val="24"/>
        </w:rPr>
        <w:t>Mejorar la distribución de los productos</w:t>
      </w:r>
      <w:r w:rsidR="00B06EAD" w:rsidRPr="00843E88">
        <w:rPr>
          <w:rFonts w:ascii="Arial" w:hAnsi="Arial" w:cs="Arial"/>
          <w:sz w:val="24"/>
          <w:szCs w:val="24"/>
        </w:rPr>
        <w:t xml:space="preserve"> </w:t>
      </w:r>
      <w:r>
        <w:rPr>
          <w:rFonts w:ascii="Arial" w:hAnsi="Arial" w:cs="Arial"/>
          <w:sz w:val="24"/>
          <w:szCs w:val="24"/>
        </w:rPr>
        <w:t xml:space="preserve">en el </w:t>
      </w:r>
      <w:r w:rsidR="00B06EAD" w:rsidRPr="00843E88">
        <w:rPr>
          <w:rFonts w:ascii="Arial" w:hAnsi="Arial" w:cs="Arial"/>
          <w:sz w:val="24"/>
          <w:szCs w:val="24"/>
        </w:rPr>
        <w:t>espacio disponible en la bodega de la empresa par</w:t>
      </w:r>
      <w:r w:rsidR="0076419D">
        <w:rPr>
          <w:rFonts w:ascii="Arial" w:hAnsi="Arial" w:cs="Arial"/>
          <w:sz w:val="24"/>
          <w:szCs w:val="24"/>
        </w:rPr>
        <w:t xml:space="preserve">a el almacenamiento tanto de la </w:t>
      </w:r>
      <w:r w:rsidR="00B06EAD" w:rsidRPr="00843E88">
        <w:rPr>
          <w:rFonts w:ascii="Arial" w:hAnsi="Arial" w:cs="Arial"/>
          <w:sz w:val="24"/>
          <w:szCs w:val="24"/>
        </w:rPr>
        <w:t>materia prima como de los productos  terminados.</w:t>
      </w:r>
    </w:p>
    <w:p w:rsidR="008B55AB" w:rsidRPr="0064599F" w:rsidRDefault="008B55AB" w:rsidP="001D457C">
      <w:pPr>
        <w:pStyle w:val="Ttulo4"/>
      </w:pPr>
      <w:bookmarkStart w:id="47" w:name="_Toc357958058"/>
      <w:bookmarkStart w:id="48" w:name="_Toc358310873"/>
      <w:bookmarkStart w:id="49" w:name="_Toc364859362"/>
      <w:r w:rsidRPr="0064599F">
        <w:t>Objetivos específicos</w:t>
      </w:r>
      <w:bookmarkEnd w:id="47"/>
      <w:bookmarkEnd w:id="48"/>
      <w:bookmarkEnd w:id="49"/>
    </w:p>
    <w:p w:rsidR="008B55AB" w:rsidRDefault="004401EF" w:rsidP="006441CC">
      <w:pPr>
        <w:pStyle w:val="Prrafodelista"/>
        <w:numPr>
          <w:ilvl w:val="0"/>
          <w:numId w:val="18"/>
        </w:numPr>
        <w:spacing w:line="480" w:lineRule="auto"/>
        <w:jc w:val="both"/>
        <w:rPr>
          <w:rFonts w:ascii="Arial" w:hAnsi="Arial" w:cs="Arial"/>
          <w:sz w:val="24"/>
          <w:szCs w:val="24"/>
        </w:rPr>
      </w:pPr>
      <w:r w:rsidRPr="006C0EE9">
        <w:rPr>
          <w:rFonts w:ascii="Arial" w:hAnsi="Arial" w:cs="Arial"/>
          <w:sz w:val="24"/>
          <w:szCs w:val="24"/>
        </w:rPr>
        <w:t>Simplificar tráfico, permitir mayor flexibilidad y evitar accidentes.</w:t>
      </w:r>
    </w:p>
    <w:p w:rsidR="00A96386" w:rsidRDefault="00A96386" w:rsidP="006441CC">
      <w:pPr>
        <w:pStyle w:val="Prrafodelista"/>
        <w:numPr>
          <w:ilvl w:val="0"/>
          <w:numId w:val="18"/>
        </w:numPr>
        <w:spacing w:line="480" w:lineRule="auto"/>
        <w:jc w:val="both"/>
        <w:rPr>
          <w:rFonts w:ascii="Arial" w:hAnsi="Arial" w:cs="Arial"/>
          <w:sz w:val="24"/>
          <w:szCs w:val="24"/>
        </w:rPr>
      </w:pPr>
      <w:r>
        <w:rPr>
          <w:rFonts w:ascii="Arial" w:hAnsi="Arial" w:cs="Arial"/>
          <w:sz w:val="24"/>
          <w:szCs w:val="24"/>
        </w:rPr>
        <w:t>Organizar de mejor manera los productos en bodega.</w:t>
      </w:r>
    </w:p>
    <w:p w:rsidR="00A96386" w:rsidRPr="006C0EE9" w:rsidRDefault="00A96386" w:rsidP="006441CC">
      <w:pPr>
        <w:pStyle w:val="Prrafodelista"/>
        <w:numPr>
          <w:ilvl w:val="0"/>
          <w:numId w:val="18"/>
        </w:numPr>
        <w:spacing w:line="480" w:lineRule="auto"/>
        <w:jc w:val="both"/>
        <w:rPr>
          <w:rFonts w:ascii="Arial" w:hAnsi="Arial" w:cs="Arial"/>
          <w:sz w:val="24"/>
          <w:szCs w:val="24"/>
        </w:rPr>
      </w:pPr>
      <w:r>
        <w:rPr>
          <w:rFonts w:ascii="Arial" w:hAnsi="Arial" w:cs="Arial"/>
          <w:sz w:val="24"/>
          <w:szCs w:val="24"/>
        </w:rPr>
        <w:t>Reducir tiempos de recolección y despacho.</w:t>
      </w:r>
    </w:p>
    <w:p w:rsidR="002D444A" w:rsidRDefault="002D444A" w:rsidP="006419A5">
      <w:pPr>
        <w:autoSpaceDE w:val="0"/>
        <w:autoSpaceDN w:val="0"/>
        <w:adjustRightInd w:val="0"/>
        <w:spacing w:before="240" w:line="360" w:lineRule="auto"/>
        <w:rPr>
          <w:rFonts w:ascii="Arial" w:hAnsi="Arial" w:cs="Arial"/>
          <w:b/>
          <w:sz w:val="50"/>
          <w:szCs w:val="50"/>
        </w:rPr>
      </w:pPr>
    </w:p>
    <w:p w:rsidR="002C4AA5" w:rsidRDefault="002C4AA5" w:rsidP="008576E6">
      <w:pPr>
        <w:pStyle w:val="Ttulo1"/>
      </w:pPr>
      <w:bookmarkStart w:id="50" w:name="_Toc357958059"/>
      <w:bookmarkStart w:id="51" w:name="_Toc358310874"/>
    </w:p>
    <w:p w:rsidR="004404C5" w:rsidRDefault="00B87FD4" w:rsidP="008576E6">
      <w:pPr>
        <w:pStyle w:val="Ttulo1"/>
      </w:pPr>
      <w:bookmarkStart w:id="52" w:name="_Toc364859363"/>
      <w:r>
        <w:t>Capítulo 2</w:t>
      </w:r>
      <w:bookmarkEnd w:id="50"/>
      <w:bookmarkEnd w:id="51"/>
      <w:bookmarkEnd w:id="52"/>
    </w:p>
    <w:p w:rsidR="00B87FD4" w:rsidRPr="00727659" w:rsidRDefault="00B87FD4" w:rsidP="001D30E3">
      <w:pPr>
        <w:pStyle w:val="Ttulo2"/>
      </w:pPr>
      <w:bookmarkStart w:id="53" w:name="_Toc357958060"/>
      <w:bookmarkStart w:id="54" w:name="_Toc358310875"/>
      <w:bookmarkStart w:id="55" w:name="_Toc364859364"/>
      <w:r w:rsidRPr="00727659">
        <w:t>MARCO TEÓRICO</w:t>
      </w:r>
      <w:bookmarkEnd w:id="53"/>
      <w:bookmarkEnd w:id="54"/>
      <w:bookmarkEnd w:id="55"/>
    </w:p>
    <w:p w:rsidR="00B74B60" w:rsidRDefault="00B74B60" w:rsidP="005D260A">
      <w:pPr>
        <w:pStyle w:val="Ttulo3"/>
      </w:pPr>
      <w:bookmarkStart w:id="56" w:name="_Toc358310876"/>
      <w:bookmarkStart w:id="57" w:name="_Toc364859365"/>
      <w:r>
        <w:t>Introducción</w:t>
      </w:r>
      <w:bookmarkEnd w:id="56"/>
      <w:bookmarkEnd w:id="57"/>
    </w:p>
    <w:p w:rsidR="004D38DB" w:rsidRPr="004D38DB" w:rsidRDefault="004D38DB" w:rsidP="004D38DB">
      <w:pPr>
        <w:spacing w:line="480" w:lineRule="auto"/>
        <w:jc w:val="both"/>
        <w:rPr>
          <w:rFonts w:ascii="Arial" w:hAnsi="Arial" w:cs="Arial"/>
          <w:sz w:val="24"/>
          <w:szCs w:val="24"/>
        </w:rPr>
      </w:pPr>
      <w:r w:rsidRPr="004D38DB">
        <w:rPr>
          <w:rFonts w:ascii="Arial" w:hAnsi="Arial" w:cs="Arial"/>
          <w:color w:val="000000"/>
          <w:sz w:val="24"/>
          <w:szCs w:val="24"/>
        </w:rPr>
        <w:t>El</w:t>
      </w:r>
      <w:r w:rsidR="00362914" w:rsidRPr="004D38DB">
        <w:rPr>
          <w:rFonts w:ascii="Arial" w:hAnsi="Arial" w:cs="Arial"/>
          <w:sz w:val="24"/>
          <w:szCs w:val="24"/>
        </w:rPr>
        <w:t xml:space="preserve"> presente proyecto de graduación se desarrolla en una </w:t>
      </w:r>
      <w:r w:rsidR="00521B5C" w:rsidRPr="004D38DB">
        <w:rPr>
          <w:rFonts w:ascii="Arial" w:hAnsi="Arial" w:cs="Arial"/>
          <w:sz w:val="24"/>
          <w:szCs w:val="24"/>
        </w:rPr>
        <w:t>e</w:t>
      </w:r>
      <w:r w:rsidR="00362914" w:rsidRPr="004D38DB">
        <w:rPr>
          <w:rFonts w:ascii="Arial" w:hAnsi="Arial" w:cs="Arial"/>
          <w:sz w:val="24"/>
          <w:szCs w:val="24"/>
        </w:rPr>
        <w:t>mpresa plástica que tiene 19 años</w:t>
      </w:r>
      <w:r w:rsidR="00521B5C" w:rsidRPr="004D38DB">
        <w:rPr>
          <w:rFonts w:ascii="Arial" w:hAnsi="Arial" w:cs="Arial"/>
          <w:sz w:val="24"/>
          <w:szCs w:val="24"/>
        </w:rPr>
        <w:t xml:space="preserve"> en el sector agro exportador, i</w:t>
      </w:r>
      <w:r w:rsidR="00362914" w:rsidRPr="004D38DB">
        <w:rPr>
          <w:rFonts w:ascii="Arial" w:hAnsi="Arial" w:cs="Arial"/>
          <w:sz w:val="24"/>
          <w:szCs w:val="24"/>
        </w:rPr>
        <w:t>ndu</w:t>
      </w:r>
      <w:r w:rsidR="00521B5C" w:rsidRPr="004D38DB">
        <w:rPr>
          <w:rFonts w:ascii="Arial" w:hAnsi="Arial" w:cs="Arial"/>
          <w:sz w:val="24"/>
          <w:szCs w:val="24"/>
        </w:rPr>
        <w:t>strial, c</w:t>
      </w:r>
      <w:r w:rsidR="00362914" w:rsidRPr="004D38DB">
        <w:rPr>
          <w:rFonts w:ascii="Arial" w:hAnsi="Arial" w:cs="Arial"/>
          <w:sz w:val="24"/>
          <w:szCs w:val="24"/>
        </w:rPr>
        <w:t xml:space="preserve">omercial y de </w:t>
      </w:r>
      <w:r w:rsidR="00521B5C" w:rsidRPr="004D38DB">
        <w:rPr>
          <w:rFonts w:ascii="Arial" w:hAnsi="Arial" w:cs="Arial"/>
          <w:sz w:val="24"/>
          <w:szCs w:val="24"/>
        </w:rPr>
        <w:t>c</w:t>
      </w:r>
      <w:r w:rsidR="00362914" w:rsidRPr="004D38DB">
        <w:rPr>
          <w:rFonts w:ascii="Arial" w:hAnsi="Arial" w:cs="Arial"/>
          <w:sz w:val="24"/>
          <w:szCs w:val="24"/>
        </w:rPr>
        <w:t xml:space="preserve">onsumo, ubicada en el Km. 10 </w:t>
      </w:r>
      <w:r w:rsidR="00521B5C" w:rsidRPr="004D38DB">
        <w:rPr>
          <w:rFonts w:ascii="Arial" w:hAnsi="Arial" w:cs="Arial"/>
          <w:sz w:val="24"/>
          <w:szCs w:val="24"/>
        </w:rPr>
        <w:t xml:space="preserve">½ de la </w:t>
      </w:r>
      <w:r w:rsidR="00362914" w:rsidRPr="004D38DB">
        <w:rPr>
          <w:rFonts w:ascii="Arial" w:hAnsi="Arial" w:cs="Arial"/>
          <w:sz w:val="24"/>
          <w:szCs w:val="24"/>
        </w:rPr>
        <w:t>vía a Daule</w:t>
      </w:r>
      <w:r w:rsidR="00521B5C" w:rsidRPr="004D38DB">
        <w:rPr>
          <w:rFonts w:ascii="Arial" w:hAnsi="Arial" w:cs="Arial"/>
          <w:sz w:val="24"/>
          <w:szCs w:val="24"/>
        </w:rPr>
        <w:t xml:space="preserve">, en la Lotización </w:t>
      </w:r>
      <w:proofErr w:type="spellStart"/>
      <w:r w:rsidR="00521B5C" w:rsidRPr="004D38DB">
        <w:rPr>
          <w:rFonts w:ascii="Arial" w:hAnsi="Arial" w:cs="Arial"/>
          <w:sz w:val="24"/>
          <w:szCs w:val="24"/>
        </w:rPr>
        <w:t>Expogranos</w:t>
      </w:r>
      <w:proofErr w:type="spellEnd"/>
      <w:r w:rsidR="00521B5C" w:rsidRPr="004D38DB">
        <w:rPr>
          <w:rFonts w:ascii="Arial" w:hAnsi="Arial" w:cs="Arial"/>
          <w:sz w:val="24"/>
          <w:szCs w:val="24"/>
        </w:rPr>
        <w:t>.</w:t>
      </w:r>
    </w:p>
    <w:p w:rsidR="004D38DB" w:rsidRPr="004D38DB" w:rsidRDefault="00B87FD4" w:rsidP="004D38DB">
      <w:pPr>
        <w:spacing w:line="480" w:lineRule="auto"/>
        <w:jc w:val="both"/>
        <w:rPr>
          <w:rFonts w:ascii="Arial" w:hAnsi="Arial" w:cs="Arial"/>
          <w:sz w:val="24"/>
          <w:szCs w:val="24"/>
        </w:rPr>
      </w:pPr>
      <w:r w:rsidRPr="004D38DB">
        <w:rPr>
          <w:rFonts w:ascii="Arial" w:hAnsi="Arial" w:cs="Arial"/>
          <w:sz w:val="24"/>
          <w:szCs w:val="24"/>
        </w:rPr>
        <w:t>En el presente capítulo</w:t>
      </w:r>
      <w:r w:rsidR="006419A5" w:rsidRPr="004D38DB">
        <w:rPr>
          <w:rFonts w:ascii="Arial" w:hAnsi="Arial" w:cs="Arial"/>
          <w:sz w:val="24"/>
          <w:szCs w:val="24"/>
        </w:rPr>
        <w:t xml:space="preserve"> se </w:t>
      </w:r>
      <w:r w:rsidR="00521B5C" w:rsidRPr="004D38DB">
        <w:rPr>
          <w:rFonts w:ascii="Arial" w:hAnsi="Arial" w:cs="Arial"/>
          <w:sz w:val="24"/>
          <w:szCs w:val="24"/>
        </w:rPr>
        <w:t>analiza</w:t>
      </w:r>
      <w:r w:rsidR="00FA0593" w:rsidRPr="004D38DB">
        <w:rPr>
          <w:rFonts w:ascii="Arial" w:hAnsi="Arial" w:cs="Arial"/>
          <w:sz w:val="24"/>
          <w:szCs w:val="24"/>
        </w:rPr>
        <w:t>n</w:t>
      </w:r>
      <w:r w:rsidR="00521B5C" w:rsidRPr="004D38DB">
        <w:rPr>
          <w:rFonts w:ascii="Arial" w:hAnsi="Arial" w:cs="Arial"/>
          <w:sz w:val="24"/>
          <w:szCs w:val="24"/>
        </w:rPr>
        <w:t xml:space="preserve"> diferentes técnicas </w:t>
      </w:r>
      <w:r w:rsidRPr="004D38DB">
        <w:rPr>
          <w:rFonts w:ascii="Arial" w:hAnsi="Arial" w:cs="Arial"/>
          <w:sz w:val="24"/>
          <w:szCs w:val="24"/>
        </w:rPr>
        <w:t xml:space="preserve">acerca de la optimización del diseño de bodegas, así como también se hace una recopilación </w:t>
      </w:r>
      <w:r w:rsidR="007E7188">
        <w:rPr>
          <w:rFonts w:ascii="Arial" w:hAnsi="Arial" w:cs="Arial"/>
          <w:sz w:val="24"/>
          <w:szCs w:val="24"/>
        </w:rPr>
        <w:t>de las opciones para determinar</w:t>
      </w:r>
      <w:r w:rsidRPr="004D38DB">
        <w:rPr>
          <w:rFonts w:ascii="Arial" w:hAnsi="Arial" w:cs="Arial"/>
          <w:sz w:val="24"/>
          <w:szCs w:val="24"/>
        </w:rPr>
        <w:t xml:space="preserve"> los módulos de almacenamiento y elegir aquella que maximice la cap</w:t>
      </w:r>
      <w:r w:rsidR="004404C5" w:rsidRPr="004D38DB">
        <w:rPr>
          <w:rFonts w:ascii="Arial" w:hAnsi="Arial" w:cs="Arial"/>
          <w:sz w:val="24"/>
          <w:szCs w:val="24"/>
        </w:rPr>
        <w:t>acidad, a</w:t>
      </w:r>
      <w:r w:rsidR="00521B5C" w:rsidRPr="004D38DB">
        <w:rPr>
          <w:rFonts w:ascii="Arial" w:hAnsi="Arial" w:cs="Arial"/>
          <w:sz w:val="24"/>
          <w:szCs w:val="24"/>
        </w:rPr>
        <w:t>dicionalmente se presentan varia</w:t>
      </w:r>
      <w:r w:rsidR="004404C5" w:rsidRPr="004D38DB">
        <w:rPr>
          <w:rFonts w:ascii="Arial" w:hAnsi="Arial" w:cs="Arial"/>
          <w:sz w:val="24"/>
          <w:szCs w:val="24"/>
        </w:rPr>
        <w:t xml:space="preserve">s </w:t>
      </w:r>
      <w:r w:rsidR="00521B5C" w:rsidRPr="004D38DB">
        <w:rPr>
          <w:rFonts w:ascii="Arial" w:hAnsi="Arial" w:cs="Arial"/>
          <w:sz w:val="24"/>
          <w:szCs w:val="24"/>
        </w:rPr>
        <w:t xml:space="preserve">teorías y </w:t>
      </w:r>
      <w:r w:rsidR="004404C5" w:rsidRPr="004D38DB">
        <w:rPr>
          <w:rFonts w:ascii="Arial" w:hAnsi="Arial" w:cs="Arial"/>
          <w:sz w:val="24"/>
          <w:szCs w:val="24"/>
        </w:rPr>
        <w:t xml:space="preserve">conceptos que ayudan </w:t>
      </w:r>
      <w:r w:rsidR="00521B5C" w:rsidRPr="004D38DB">
        <w:rPr>
          <w:rFonts w:ascii="Arial" w:hAnsi="Arial" w:cs="Arial"/>
          <w:sz w:val="24"/>
          <w:szCs w:val="24"/>
        </w:rPr>
        <w:t xml:space="preserve">al diseño general en una bodega, lo que </w:t>
      </w:r>
      <w:r w:rsidR="001D457C" w:rsidRPr="004D38DB">
        <w:rPr>
          <w:rFonts w:ascii="Arial" w:hAnsi="Arial" w:cs="Arial"/>
          <w:sz w:val="24"/>
          <w:szCs w:val="24"/>
        </w:rPr>
        <w:t>servirá</w:t>
      </w:r>
      <w:r w:rsidR="00521B5C" w:rsidRPr="004D38DB">
        <w:rPr>
          <w:rFonts w:ascii="Arial" w:hAnsi="Arial" w:cs="Arial"/>
          <w:sz w:val="24"/>
          <w:szCs w:val="24"/>
        </w:rPr>
        <w:t xml:space="preserve"> a</w:t>
      </w:r>
      <w:r w:rsidR="001B30D3">
        <w:rPr>
          <w:rFonts w:ascii="Arial" w:hAnsi="Arial" w:cs="Arial"/>
          <w:sz w:val="24"/>
          <w:szCs w:val="24"/>
        </w:rPr>
        <w:t>l logro</w:t>
      </w:r>
      <w:r w:rsidR="001D457C" w:rsidRPr="004D38DB">
        <w:rPr>
          <w:rFonts w:ascii="Arial" w:hAnsi="Arial" w:cs="Arial"/>
          <w:sz w:val="24"/>
          <w:szCs w:val="24"/>
        </w:rPr>
        <w:t xml:space="preserve"> de</w:t>
      </w:r>
      <w:r w:rsidR="00521B5C" w:rsidRPr="004D38DB">
        <w:rPr>
          <w:rFonts w:ascii="Arial" w:hAnsi="Arial" w:cs="Arial"/>
          <w:sz w:val="24"/>
          <w:szCs w:val="24"/>
        </w:rPr>
        <w:t xml:space="preserve"> los objetivos planteados.</w:t>
      </w:r>
      <w:r w:rsidR="004404C5" w:rsidRPr="004D38DB">
        <w:rPr>
          <w:rFonts w:ascii="Arial" w:hAnsi="Arial" w:cs="Arial"/>
          <w:sz w:val="24"/>
          <w:szCs w:val="24"/>
        </w:rPr>
        <w:t xml:space="preserve"> </w:t>
      </w:r>
    </w:p>
    <w:p w:rsidR="00B87FD4" w:rsidRPr="004D38DB" w:rsidRDefault="00B87FD4" w:rsidP="004D38DB">
      <w:pPr>
        <w:spacing w:line="480" w:lineRule="auto"/>
        <w:jc w:val="both"/>
        <w:rPr>
          <w:rFonts w:ascii="Arial" w:hAnsi="Arial" w:cs="Arial"/>
          <w:sz w:val="24"/>
          <w:szCs w:val="24"/>
        </w:rPr>
      </w:pPr>
      <w:r w:rsidRPr="004D38DB">
        <w:rPr>
          <w:rFonts w:ascii="Arial" w:hAnsi="Arial" w:cs="Arial"/>
          <w:sz w:val="24"/>
          <w:szCs w:val="24"/>
        </w:rPr>
        <w:t>El problema de diseño de bodegas surge por la necesidad de ase</w:t>
      </w:r>
      <w:r w:rsidR="004404C5" w:rsidRPr="004D38DB">
        <w:rPr>
          <w:rFonts w:ascii="Arial" w:hAnsi="Arial" w:cs="Arial"/>
          <w:sz w:val="24"/>
          <w:szCs w:val="24"/>
        </w:rPr>
        <w:t xml:space="preserve">gurar el modo más </w:t>
      </w:r>
      <w:r w:rsidRPr="004D38DB">
        <w:rPr>
          <w:rFonts w:ascii="Arial" w:hAnsi="Arial" w:cs="Arial"/>
          <w:sz w:val="24"/>
          <w:szCs w:val="24"/>
        </w:rPr>
        <w:t>eficiente para</w:t>
      </w:r>
      <w:r w:rsidR="00175080">
        <w:rPr>
          <w:rFonts w:ascii="Arial" w:hAnsi="Arial" w:cs="Arial"/>
          <w:sz w:val="24"/>
          <w:szCs w:val="24"/>
        </w:rPr>
        <w:t xml:space="preserve"> el manejo de productos que en el</w:t>
      </w:r>
      <w:r w:rsidR="001D457C" w:rsidRPr="004D38DB">
        <w:rPr>
          <w:rFonts w:ascii="Arial" w:hAnsi="Arial" w:cs="Arial"/>
          <w:sz w:val="24"/>
          <w:szCs w:val="24"/>
        </w:rPr>
        <w:t>l</w:t>
      </w:r>
      <w:r w:rsidR="00175080">
        <w:rPr>
          <w:rFonts w:ascii="Arial" w:hAnsi="Arial" w:cs="Arial"/>
          <w:sz w:val="24"/>
          <w:szCs w:val="24"/>
        </w:rPr>
        <w:t>a</w:t>
      </w:r>
      <w:r w:rsidR="001D457C" w:rsidRPr="004D38DB">
        <w:rPr>
          <w:rFonts w:ascii="Arial" w:hAnsi="Arial" w:cs="Arial"/>
          <w:sz w:val="24"/>
          <w:szCs w:val="24"/>
        </w:rPr>
        <w:t xml:space="preserve"> se dispongan.</w:t>
      </w:r>
    </w:p>
    <w:p w:rsidR="00B87FD4" w:rsidRPr="00F52B30" w:rsidRDefault="00B87FD4" w:rsidP="00843E88">
      <w:pPr>
        <w:jc w:val="both"/>
        <w:rPr>
          <w:rFonts w:ascii="Arial" w:hAnsi="Arial" w:cs="Arial"/>
          <w:szCs w:val="24"/>
        </w:rPr>
      </w:pPr>
      <w:r>
        <w:rPr>
          <w:rFonts w:ascii="Arial" w:hAnsi="Arial" w:cs="Arial"/>
        </w:rPr>
        <w:br w:type="page"/>
      </w:r>
    </w:p>
    <w:p w:rsidR="006419A5" w:rsidRPr="006419A5" w:rsidRDefault="006419A5" w:rsidP="005D260A">
      <w:pPr>
        <w:pStyle w:val="Ttulo3"/>
      </w:pPr>
      <w:bookmarkStart w:id="58" w:name="_Toc357958061"/>
      <w:bookmarkStart w:id="59" w:name="_Toc358310877"/>
      <w:bookmarkStart w:id="60" w:name="_Toc364859366"/>
      <w:r w:rsidRPr="006419A5">
        <w:lastRenderedPageBreak/>
        <w:t>Estado del arte</w:t>
      </w:r>
      <w:bookmarkEnd w:id="58"/>
      <w:bookmarkEnd w:id="59"/>
      <w:bookmarkEnd w:id="60"/>
    </w:p>
    <w:p w:rsidR="00B87FD4" w:rsidRPr="0052424A" w:rsidRDefault="00B87FD4" w:rsidP="0052424A">
      <w:pPr>
        <w:pStyle w:val="Ttulo4"/>
      </w:pPr>
      <w:bookmarkStart w:id="61" w:name="_Toc357958062"/>
      <w:bookmarkStart w:id="62" w:name="_Toc358310878"/>
      <w:bookmarkStart w:id="63" w:name="_Toc364859367"/>
      <w:r w:rsidRPr="0052424A">
        <w:t>Diseño de la bodega de materia prima del área de calzado en una Industria Plástica.</w:t>
      </w:r>
      <w:bookmarkEnd w:id="61"/>
      <w:bookmarkEnd w:id="62"/>
      <w:bookmarkEnd w:id="63"/>
    </w:p>
    <w:p w:rsidR="00B87FD4" w:rsidRPr="006D5223" w:rsidRDefault="00B87FD4" w:rsidP="00B87FD4">
      <w:pPr>
        <w:autoSpaceDE w:val="0"/>
        <w:autoSpaceDN w:val="0"/>
        <w:adjustRightInd w:val="0"/>
        <w:spacing w:line="480" w:lineRule="auto"/>
        <w:jc w:val="both"/>
        <w:rPr>
          <w:rFonts w:ascii="Arial" w:hAnsi="Arial" w:cs="Arial"/>
          <w:color w:val="000000"/>
          <w:sz w:val="24"/>
          <w:szCs w:val="24"/>
          <w:lang w:val="es-ES"/>
        </w:rPr>
      </w:pPr>
      <w:r w:rsidRPr="006D5223">
        <w:rPr>
          <w:rFonts w:ascii="Arial" w:hAnsi="Arial" w:cs="Arial"/>
          <w:color w:val="000000"/>
          <w:sz w:val="24"/>
          <w:szCs w:val="24"/>
          <w:lang w:val="es-ES"/>
        </w:rPr>
        <w:t xml:space="preserve">Este trabajo se enfoca dentro de una bodega la cual presenta problemas </w:t>
      </w:r>
      <w:r w:rsidR="006419A5" w:rsidRPr="006D5223">
        <w:rPr>
          <w:rFonts w:ascii="Arial" w:hAnsi="Arial" w:cs="Arial"/>
          <w:color w:val="000000"/>
          <w:sz w:val="24"/>
          <w:szCs w:val="24"/>
          <w:lang w:val="es-ES"/>
        </w:rPr>
        <w:t xml:space="preserve">de </w:t>
      </w:r>
      <w:r w:rsidRPr="006D5223">
        <w:rPr>
          <w:rFonts w:ascii="Arial" w:hAnsi="Arial" w:cs="Arial"/>
          <w:color w:val="000000"/>
          <w:sz w:val="24"/>
          <w:szCs w:val="24"/>
          <w:lang w:val="es-ES"/>
        </w:rPr>
        <w:t>almacenamiento y manipulación de materiales</w:t>
      </w:r>
      <w:r w:rsidRPr="006D5223">
        <w:rPr>
          <w:rStyle w:val="Refdenotaalpie"/>
          <w:rFonts w:ascii="Arial" w:hAnsi="Arial" w:cs="Arial"/>
          <w:color w:val="000000"/>
          <w:sz w:val="24"/>
          <w:szCs w:val="24"/>
          <w:lang w:val="es-ES"/>
        </w:rPr>
        <w:footnoteReference w:id="1"/>
      </w:r>
      <w:r w:rsidRPr="006D5223">
        <w:rPr>
          <w:rFonts w:ascii="Arial" w:hAnsi="Arial" w:cs="Arial"/>
          <w:color w:val="000000"/>
          <w:sz w:val="24"/>
          <w:szCs w:val="24"/>
          <w:lang w:val="es-ES"/>
        </w:rPr>
        <w:t xml:space="preserve">. </w:t>
      </w:r>
    </w:p>
    <w:p w:rsidR="00B87FD4" w:rsidRPr="006D5223" w:rsidRDefault="00B87FD4" w:rsidP="00072E22">
      <w:pPr>
        <w:tabs>
          <w:tab w:val="left" w:pos="360"/>
          <w:tab w:val="left" w:pos="4500"/>
        </w:tabs>
        <w:spacing w:before="240" w:line="480" w:lineRule="auto"/>
        <w:jc w:val="both"/>
        <w:rPr>
          <w:rFonts w:ascii="Arial" w:hAnsi="Arial" w:cs="Arial"/>
          <w:color w:val="000000"/>
          <w:sz w:val="24"/>
          <w:szCs w:val="24"/>
          <w:lang w:val="es-ES"/>
        </w:rPr>
      </w:pPr>
      <w:r w:rsidRPr="006D5223">
        <w:rPr>
          <w:rFonts w:ascii="Arial" w:hAnsi="Arial" w:cs="Arial"/>
          <w:color w:val="000000"/>
          <w:sz w:val="24"/>
          <w:szCs w:val="24"/>
          <w:lang w:val="es-ES"/>
        </w:rPr>
        <w:t xml:space="preserve">El autor utilizó el método de algoritmo </w:t>
      </w:r>
      <w:r w:rsidRPr="00F547F9">
        <w:rPr>
          <w:rFonts w:ascii="Arial" w:hAnsi="Arial" w:cs="Arial"/>
          <w:color w:val="000000"/>
          <w:sz w:val="24"/>
          <w:szCs w:val="24"/>
          <w:lang w:val="es-ES"/>
        </w:rPr>
        <w:t>CORELAP</w:t>
      </w:r>
      <w:r w:rsidRPr="006D5223">
        <w:rPr>
          <w:rFonts w:ascii="Arial" w:hAnsi="Arial" w:cs="Arial"/>
          <w:color w:val="000000"/>
          <w:sz w:val="24"/>
          <w:szCs w:val="24"/>
          <w:lang w:val="es-ES"/>
        </w:rPr>
        <w:t xml:space="preserve"> con el que esperó obtener un flujo ideal para la bodega. Mediante el análisis de capacidad, escogió la opción que maximiza el almacenamiento y así se definió la mejor ubicación de los productos para reducir el recorrido y los tiempos de despacho.</w:t>
      </w:r>
    </w:p>
    <w:p w:rsidR="00B87FD4" w:rsidRPr="006D5223" w:rsidRDefault="00B87FD4" w:rsidP="00FA0593">
      <w:pPr>
        <w:autoSpaceDE w:val="0"/>
        <w:autoSpaceDN w:val="0"/>
        <w:adjustRightInd w:val="0"/>
        <w:spacing w:after="0" w:line="480" w:lineRule="auto"/>
        <w:jc w:val="both"/>
        <w:rPr>
          <w:rFonts w:ascii="Arial" w:hAnsi="Arial" w:cs="Arial"/>
          <w:color w:val="000000"/>
          <w:sz w:val="24"/>
          <w:szCs w:val="24"/>
          <w:lang w:val="es-ES"/>
        </w:rPr>
      </w:pPr>
      <w:r w:rsidRPr="006D5223">
        <w:rPr>
          <w:rFonts w:ascii="Arial" w:hAnsi="Arial" w:cs="Arial"/>
          <w:color w:val="000000"/>
          <w:sz w:val="24"/>
          <w:szCs w:val="24"/>
          <w:lang w:val="es-ES"/>
        </w:rPr>
        <w:t xml:space="preserve">Adicionalmente, utilizando la clasificación ABC de inventario se determinó un Plan </w:t>
      </w:r>
      <w:r w:rsidR="007E7188">
        <w:rPr>
          <w:rFonts w:ascii="Arial" w:hAnsi="Arial" w:cs="Arial"/>
          <w:color w:val="000000"/>
          <w:sz w:val="24"/>
          <w:szCs w:val="24"/>
          <w:lang w:val="es-ES"/>
        </w:rPr>
        <w:t>de Auditoria a ser implementado</w:t>
      </w:r>
      <w:r w:rsidRPr="006D5223">
        <w:rPr>
          <w:rFonts w:ascii="Arial" w:hAnsi="Arial" w:cs="Arial"/>
          <w:color w:val="000000"/>
          <w:sz w:val="24"/>
          <w:szCs w:val="24"/>
          <w:lang w:val="es-ES"/>
        </w:rPr>
        <w:t xml:space="preserve"> en la bodega. </w:t>
      </w:r>
    </w:p>
    <w:p w:rsidR="00B87FD4" w:rsidRPr="006D5223" w:rsidRDefault="00B87FD4" w:rsidP="00B87FD4">
      <w:pPr>
        <w:spacing w:before="240" w:line="480" w:lineRule="auto"/>
        <w:jc w:val="both"/>
        <w:rPr>
          <w:rFonts w:ascii="Arial" w:hAnsi="Arial" w:cs="Arial"/>
          <w:color w:val="000000"/>
          <w:sz w:val="24"/>
          <w:szCs w:val="24"/>
          <w:lang w:val="es-ES"/>
        </w:rPr>
      </w:pPr>
      <w:r w:rsidRPr="006D5223">
        <w:rPr>
          <w:rFonts w:ascii="Arial" w:hAnsi="Arial" w:cs="Arial"/>
          <w:color w:val="000000"/>
          <w:sz w:val="24"/>
          <w:szCs w:val="24"/>
          <w:lang w:val="es-ES"/>
        </w:rPr>
        <w:t>Finalmente, se realizó un análisis costo-beneficio para determinar la rentabilidad y viabilidad del estudio.</w:t>
      </w:r>
      <w:r w:rsidR="006C64AD">
        <w:rPr>
          <w:rFonts w:ascii="Arial" w:hAnsi="Arial" w:cs="Arial"/>
          <w:color w:val="000000"/>
          <w:sz w:val="24"/>
          <w:szCs w:val="24"/>
          <w:lang w:val="es-ES"/>
        </w:rPr>
        <w:t xml:space="preserve"> [</w:t>
      </w:r>
      <w:r w:rsidR="00735C50">
        <w:rPr>
          <w:rFonts w:ascii="Arial" w:hAnsi="Arial" w:cs="Arial"/>
          <w:color w:val="000000"/>
          <w:sz w:val="24"/>
          <w:szCs w:val="24"/>
          <w:lang w:val="es-ES"/>
        </w:rPr>
        <w:t>12</w:t>
      </w:r>
      <w:r w:rsidR="00A06D8E">
        <w:rPr>
          <w:rFonts w:ascii="Arial" w:hAnsi="Arial" w:cs="Arial"/>
          <w:color w:val="000000"/>
          <w:sz w:val="24"/>
          <w:szCs w:val="24"/>
          <w:lang w:val="es-ES"/>
        </w:rPr>
        <w:t>]</w:t>
      </w:r>
    </w:p>
    <w:p w:rsidR="00B87FD4" w:rsidRDefault="00B87FD4" w:rsidP="00B87FD4">
      <w:pPr>
        <w:rPr>
          <w:rFonts w:ascii="Arial" w:hAnsi="Arial" w:cs="Arial"/>
          <w:color w:val="000000"/>
          <w:lang w:val="es-ES"/>
        </w:rPr>
      </w:pPr>
      <w:r>
        <w:rPr>
          <w:rFonts w:ascii="Arial" w:hAnsi="Arial" w:cs="Arial"/>
          <w:color w:val="000000"/>
          <w:lang w:val="es-ES"/>
        </w:rPr>
        <w:br w:type="page"/>
      </w:r>
    </w:p>
    <w:p w:rsidR="00B87FD4" w:rsidRPr="006419A5" w:rsidRDefault="00B87FD4" w:rsidP="001D457C">
      <w:pPr>
        <w:pStyle w:val="Ttulo4"/>
      </w:pPr>
      <w:bookmarkStart w:id="64" w:name="_Toc357958063"/>
      <w:bookmarkStart w:id="65" w:name="_Toc358310879"/>
      <w:bookmarkStart w:id="66" w:name="_Toc364859368"/>
      <w:r w:rsidRPr="006419A5">
        <w:lastRenderedPageBreak/>
        <w:t xml:space="preserve">Propuesta de reubicación y nuevo diseño de una fábrica de </w:t>
      </w:r>
      <w:proofErr w:type="spellStart"/>
      <w:r w:rsidRPr="006419A5">
        <w:t>poliestireno</w:t>
      </w:r>
      <w:proofErr w:type="spellEnd"/>
      <w:r w:rsidRPr="006419A5">
        <w:t xml:space="preserve"> expandido en el Distrito Metropolitano de Quito.</w:t>
      </w:r>
      <w:bookmarkEnd w:id="64"/>
      <w:bookmarkEnd w:id="65"/>
      <w:bookmarkEnd w:id="66"/>
    </w:p>
    <w:p w:rsidR="00B87FD4" w:rsidRPr="006D5223" w:rsidRDefault="00B87FD4" w:rsidP="00B87FD4">
      <w:pPr>
        <w:spacing w:before="240" w:line="480" w:lineRule="auto"/>
        <w:jc w:val="both"/>
        <w:rPr>
          <w:rFonts w:ascii="Arial" w:hAnsi="Arial" w:cs="Arial"/>
          <w:sz w:val="24"/>
          <w:szCs w:val="24"/>
        </w:rPr>
      </w:pPr>
      <w:r w:rsidRPr="006D5223">
        <w:rPr>
          <w:rFonts w:ascii="Arial" w:hAnsi="Arial" w:cs="Arial"/>
          <w:sz w:val="24"/>
          <w:szCs w:val="24"/>
        </w:rPr>
        <w:t xml:space="preserve">En este estudio para la ubicación óptima de la fábrica </w:t>
      </w:r>
      <w:r w:rsidR="007E7188">
        <w:rPr>
          <w:rFonts w:ascii="Arial" w:hAnsi="Arial" w:cs="Arial"/>
          <w:sz w:val="24"/>
          <w:szCs w:val="24"/>
        </w:rPr>
        <w:t xml:space="preserve">se </w:t>
      </w:r>
      <w:r w:rsidRPr="006D5223">
        <w:rPr>
          <w:rFonts w:ascii="Arial" w:hAnsi="Arial" w:cs="Arial"/>
          <w:sz w:val="24"/>
          <w:szCs w:val="24"/>
        </w:rPr>
        <w:t>implementaron dos modelos matemáticos. Uno considerando</w:t>
      </w:r>
      <w:r w:rsidR="00767BB9">
        <w:rPr>
          <w:rFonts w:ascii="Arial" w:hAnsi="Arial" w:cs="Arial"/>
          <w:sz w:val="24"/>
          <w:szCs w:val="24"/>
        </w:rPr>
        <w:t xml:space="preserve"> costos asociados al transporte, </w:t>
      </w:r>
      <w:r w:rsidRPr="006D5223">
        <w:rPr>
          <w:rFonts w:ascii="Arial" w:hAnsi="Arial" w:cs="Arial"/>
          <w:sz w:val="24"/>
          <w:szCs w:val="24"/>
        </w:rPr>
        <w:t>traslado de la fábrica y otro considerando criterios y ponderaciones con respecto a los clientes regulares de la fábrica</w:t>
      </w:r>
      <w:r w:rsidRPr="006D5223">
        <w:rPr>
          <w:rStyle w:val="Refdenotaalpie"/>
          <w:rFonts w:ascii="Arial" w:hAnsi="Arial" w:cs="Arial"/>
          <w:sz w:val="24"/>
          <w:szCs w:val="24"/>
        </w:rPr>
        <w:footnoteReference w:id="2"/>
      </w:r>
      <w:r w:rsidRPr="006D5223">
        <w:rPr>
          <w:rFonts w:ascii="Arial" w:hAnsi="Arial" w:cs="Arial"/>
          <w:sz w:val="24"/>
          <w:szCs w:val="24"/>
        </w:rPr>
        <w:t xml:space="preserve">. </w:t>
      </w:r>
    </w:p>
    <w:p w:rsidR="00B87FD4" w:rsidRPr="006D5223" w:rsidRDefault="00B87FD4" w:rsidP="00B87FD4">
      <w:pPr>
        <w:spacing w:before="240" w:line="480" w:lineRule="auto"/>
        <w:jc w:val="both"/>
        <w:rPr>
          <w:rFonts w:ascii="Arial" w:hAnsi="Arial" w:cs="Arial"/>
          <w:sz w:val="24"/>
          <w:szCs w:val="24"/>
          <w:lang w:val="es-ES"/>
        </w:rPr>
      </w:pPr>
      <w:r w:rsidRPr="006D5223">
        <w:rPr>
          <w:rFonts w:ascii="Arial" w:hAnsi="Arial" w:cs="Arial"/>
          <w:sz w:val="24"/>
          <w:szCs w:val="24"/>
        </w:rPr>
        <w:t xml:space="preserve">Para el desarrollo del diseño en la nueva ubicación utilizaron la metodología </w:t>
      </w:r>
      <w:proofErr w:type="spellStart"/>
      <w:r w:rsidRPr="006D5223">
        <w:rPr>
          <w:rFonts w:ascii="Arial" w:hAnsi="Arial" w:cs="Arial"/>
          <w:sz w:val="24"/>
          <w:szCs w:val="24"/>
        </w:rPr>
        <w:t>Systemati</w:t>
      </w:r>
      <w:r w:rsidR="001B30D3">
        <w:rPr>
          <w:rFonts w:ascii="Arial" w:hAnsi="Arial" w:cs="Arial"/>
          <w:sz w:val="24"/>
          <w:szCs w:val="24"/>
        </w:rPr>
        <w:t>c</w:t>
      </w:r>
      <w:proofErr w:type="spellEnd"/>
      <w:r w:rsidR="001B30D3">
        <w:rPr>
          <w:rFonts w:ascii="Arial" w:hAnsi="Arial" w:cs="Arial"/>
          <w:sz w:val="24"/>
          <w:szCs w:val="24"/>
        </w:rPr>
        <w:t xml:space="preserve"> </w:t>
      </w:r>
      <w:proofErr w:type="spellStart"/>
      <w:r w:rsidR="001B30D3">
        <w:rPr>
          <w:rFonts w:ascii="Arial" w:hAnsi="Arial" w:cs="Arial"/>
          <w:sz w:val="24"/>
          <w:szCs w:val="24"/>
        </w:rPr>
        <w:t>Layout</w:t>
      </w:r>
      <w:proofErr w:type="spellEnd"/>
      <w:r w:rsidR="001B30D3">
        <w:rPr>
          <w:rFonts w:ascii="Arial" w:hAnsi="Arial" w:cs="Arial"/>
          <w:sz w:val="24"/>
          <w:szCs w:val="24"/>
        </w:rPr>
        <w:t xml:space="preserve"> </w:t>
      </w:r>
      <w:proofErr w:type="spellStart"/>
      <w:r w:rsidR="001B30D3">
        <w:rPr>
          <w:rFonts w:ascii="Arial" w:hAnsi="Arial" w:cs="Arial"/>
          <w:sz w:val="24"/>
          <w:szCs w:val="24"/>
        </w:rPr>
        <w:t>Planning</w:t>
      </w:r>
      <w:proofErr w:type="spellEnd"/>
      <w:r w:rsidR="001B30D3">
        <w:rPr>
          <w:rFonts w:ascii="Arial" w:hAnsi="Arial" w:cs="Arial"/>
          <w:sz w:val="24"/>
          <w:szCs w:val="24"/>
        </w:rPr>
        <w:t xml:space="preserve"> (SLP). En </w:t>
      </w:r>
      <w:r w:rsidRPr="006D5223">
        <w:rPr>
          <w:rFonts w:ascii="Arial" w:hAnsi="Arial" w:cs="Arial"/>
          <w:sz w:val="24"/>
          <w:szCs w:val="24"/>
          <w:lang w:val="es-ES"/>
        </w:rPr>
        <w:t xml:space="preserve">este modelo se requiere contar con la suficiente información de la empresa para lograr una comprensión de las funciones y las relaciones entre las actividades, a partir de lo cual se realiza un análisis del flujo de materiales y un análisis de </w:t>
      </w:r>
      <w:r w:rsidR="007E3C01">
        <w:rPr>
          <w:rFonts w:ascii="Arial" w:hAnsi="Arial" w:cs="Arial"/>
          <w:sz w:val="24"/>
          <w:szCs w:val="24"/>
          <w:lang w:val="es-ES"/>
        </w:rPr>
        <w:t>la relación de las actividades.</w:t>
      </w:r>
      <w:r w:rsidR="00D66888">
        <w:rPr>
          <w:rFonts w:ascii="Arial" w:hAnsi="Arial" w:cs="Arial"/>
          <w:sz w:val="24"/>
          <w:szCs w:val="24"/>
          <w:lang w:val="es-ES"/>
        </w:rPr>
        <w:t xml:space="preserve"> [1</w:t>
      </w:r>
      <w:r w:rsidR="00A06D8E">
        <w:rPr>
          <w:rFonts w:ascii="Arial" w:hAnsi="Arial" w:cs="Arial"/>
          <w:sz w:val="24"/>
          <w:szCs w:val="24"/>
          <w:lang w:val="es-ES"/>
        </w:rPr>
        <w:t>]</w:t>
      </w:r>
    </w:p>
    <w:p w:rsidR="003E4E83" w:rsidRDefault="003E4E83" w:rsidP="00B87FD4">
      <w:pPr>
        <w:pStyle w:val="Default"/>
        <w:rPr>
          <w:rFonts w:ascii="Arial" w:hAnsi="Arial" w:cs="Arial"/>
          <w:sz w:val="23"/>
          <w:szCs w:val="23"/>
          <w:lang w:val="es-EC"/>
        </w:rPr>
      </w:pPr>
    </w:p>
    <w:p w:rsidR="001B1C12" w:rsidRDefault="001B1C12" w:rsidP="00B87FD4">
      <w:pPr>
        <w:pStyle w:val="Default"/>
        <w:rPr>
          <w:rFonts w:ascii="Arial" w:hAnsi="Arial" w:cs="Arial"/>
          <w:sz w:val="23"/>
          <w:szCs w:val="23"/>
          <w:lang w:val="es-EC"/>
        </w:rPr>
      </w:pPr>
    </w:p>
    <w:p w:rsidR="00B87FD4" w:rsidRPr="00056EF4" w:rsidRDefault="00B87FD4" w:rsidP="00B87FD4">
      <w:pPr>
        <w:pStyle w:val="Default"/>
        <w:rPr>
          <w:rFonts w:ascii="Arial" w:hAnsi="Arial" w:cs="Arial"/>
          <w:lang w:val="es-EC"/>
        </w:rPr>
      </w:pPr>
      <w:r w:rsidRPr="00056EF4">
        <w:rPr>
          <w:rFonts w:ascii="Arial" w:hAnsi="Arial" w:cs="Arial"/>
          <w:sz w:val="23"/>
          <w:szCs w:val="23"/>
          <w:lang w:val="es-EC"/>
        </w:rPr>
        <w:br w:type="page"/>
      </w:r>
    </w:p>
    <w:p w:rsidR="00B87FD4" w:rsidRPr="006419A5" w:rsidRDefault="001978B5" w:rsidP="001D457C">
      <w:pPr>
        <w:pStyle w:val="Ttulo4"/>
      </w:pPr>
      <w:bookmarkStart w:id="67" w:name="_Toc357958064"/>
      <w:bookmarkStart w:id="68" w:name="_Toc358310880"/>
      <w:bookmarkStart w:id="69" w:name="_Toc364859369"/>
      <w:r>
        <w:lastRenderedPageBreak/>
        <w:t>Diseño</w:t>
      </w:r>
      <w:r w:rsidR="00B87FD4" w:rsidRPr="006419A5">
        <w:t xml:space="preserve"> de</w:t>
      </w:r>
      <w:r>
        <w:t xml:space="preserve"> una</w:t>
      </w:r>
      <w:r w:rsidR="00B87FD4" w:rsidRPr="006419A5">
        <w:t xml:space="preserve"> planta: MARMICOC ARGENTINA S.A.</w:t>
      </w:r>
      <w:bookmarkEnd w:id="67"/>
      <w:bookmarkEnd w:id="68"/>
      <w:bookmarkEnd w:id="69"/>
    </w:p>
    <w:p w:rsidR="00B87FD4" w:rsidRPr="006D5223" w:rsidRDefault="00B87FD4" w:rsidP="00B87FD4">
      <w:pPr>
        <w:autoSpaceDE w:val="0"/>
        <w:autoSpaceDN w:val="0"/>
        <w:adjustRightInd w:val="0"/>
        <w:spacing w:before="240" w:line="480" w:lineRule="auto"/>
        <w:jc w:val="both"/>
        <w:rPr>
          <w:rFonts w:ascii="Arial" w:hAnsi="Arial" w:cs="Arial"/>
          <w:bCs/>
          <w:sz w:val="24"/>
          <w:szCs w:val="24"/>
        </w:rPr>
      </w:pPr>
      <w:r w:rsidRPr="006D5223">
        <w:rPr>
          <w:rFonts w:ascii="Arial" w:hAnsi="Arial" w:cs="Arial"/>
          <w:bCs/>
          <w:sz w:val="24"/>
          <w:szCs w:val="24"/>
        </w:rPr>
        <w:t>En este documento de trabajo se muestra el proceso de rediseño de una planta  manufacturera de ollas a presión y productos de menaje</w:t>
      </w:r>
      <w:r w:rsidR="007E7188">
        <w:rPr>
          <w:rFonts w:ascii="Arial" w:hAnsi="Arial" w:cs="Arial"/>
          <w:bCs/>
          <w:sz w:val="24"/>
          <w:szCs w:val="24"/>
        </w:rPr>
        <w:t>. El rediseño tuvo por objetivo</w:t>
      </w:r>
      <w:r w:rsidRPr="006D5223">
        <w:rPr>
          <w:rFonts w:ascii="Arial" w:hAnsi="Arial" w:cs="Arial"/>
          <w:bCs/>
          <w:sz w:val="24"/>
          <w:szCs w:val="24"/>
        </w:rPr>
        <w:t xml:space="preserve"> transformar una planta de tipo taller a otra que asegura el flujo suave de sus productos a lo largo del proceso productivo</w:t>
      </w:r>
      <w:r w:rsidRPr="006D5223">
        <w:rPr>
          <w:rStyle w:val="Refdenotaalpie"/>
          <w:rFonts w:ascii="Arial" w:hAnsi="Arial" w:cs="Arial"/>
          <w:bCs/>
          <w:sz w:val="24"/>
          <w:szCs w:val="24"/>
        </w:rPr>
        <w:footnoteReference w:id="3"/>
      </w:r>
      <w:r w:rsidRPr="006D5223">
        <w:rPr>
          <w:rFonts w:ascii="Arial" w:hAnsi="Arial" w:cs="Arial"/>
          <w:bCs/>
          <w:sz w:val="24"/>
          <w:szCs w:val="24"/>
        </w:rPr>
        <w:t xml:space="preserve">.  </w:t>
      </w:r>
    </w:p>
    <w:p w:rsidR="00B87FD4" w:rsidRPr="006D5223" w:rsidRDefault="00B87FD4" w:rsidP="00B87FD4">
      <w:pPr>
        <w:autoSpaceDE w:val="0"/>
        <w:autoSpaceDN w:val="0"/>
        <w:adjustRightInd w:val="0"/>
        <w:spacing w:before="240" w:line="480" w:lineRule="auto"/>
        <w:jc w:val="both"/>
        <w:rPr>
          <w:rFonts w:ascii="Arial" w:hAnsi="Arial" w:cs="Arial"/>
          <w:bCs/>
          <w:sz w:val="24"/>
          <w:szCs w:val="24"/>
        </w:rPr>
      </w:pPr>
      <w:r w:rsidRPr="006D5223">
        <w:rPr>
          <w:rFonts w:ascii="Arial" w:hAnsi="Arial" w:cs="Arial"/>
          <w:bCs/>
          <w:sz w:val="24"/>
          <w:szCs w:val="24"/>
        </w:rPr>
        <w:t xml:space="preserve">Con la modificación del </w:t>
      </w:r>
      <w:r w:rsidR="007E7188">
        <w:rPr>
          <w:rFonts w:ascii="Arial" w:hAnsi="Arial" w:cs="Arial"/>
          <w:bCs/>
          <w:sz w:val="24"/>
          <w:szCs w:val="24"/>
        </w:rPr>
        <w:t xml:space="preserve">diseño </w:t>
      </w:r>
      <w:r w:rsidRPr="006D5223">
        <w:rPr>
          <w:rFonts w:ascii="Arial" w:hAnsi="Arial" w:cs="Arial"/>
          <w:bCs/>
          <w:sz w:val="24"/>
          <w:szCs w:val="24"/>
        </w:rPr>
        <w:t>se tenía que incrementar l</w:t>
      </w:r>
      <w:r w:rsidR="00175080">
        <w:rPr>
          <w:rFonts w:ascii="Arial" w:hAnsi="Arial" w:cs="Arial"/>
          <w:bCs/>
          <w:sz w:val="24"/>
          <w:szCs w:val="24"/>
        </w:rPr>
        <w:t>a capacidad productiva, desde 2,500 unidades por mes a 15,</w:t>
      </w:r>
      <w:r w:rsidRPr="006D5223">
        <w:rPr>
          <w:rFonts w:ascii="Arial" w:hAnsi="Arial" w:cs="Arial"/>
          <w:bCs/>
          <w:sz w:val="24"/>
          <w:szCs w:val="24"/>
        </w:rPr>
        <w:t>000 unidades,</w:t>
      </w:r>
      <w:r w:rsidR="00175080">
        <w:rPr>
          <w:rFonts w:ascii="Arial" w:hAnsi="Arial" w:cs="Arial"/>
          <w:bCs/>
          <w:sz w:val="24"/>
          <w:szCs w:val="24"/>
        </w:rPr>
        <w:t xml:space="preserve"> en una primera etapa, y a 30,</w:t>
      </w:r>
      <w:r w:rsidRPr="006D5223">
        <w:rPr>
          <w:rFonts w:ascii="Arial" w:hAnsi="Arial" w:cs="Arial"/>
          <w:bCs/>
          <w:sz w:val="24"/>
          <w:szCs w:val="24"/>
        </w:rPr>
        <w:t xml:space="preserve">000, en una segunda etapa. Además mejoraron el uso del espacio, la calidad de vida de la planta y la motivación de los empleados, que perciben los cambios profundos en el sistema productivo. </w:t>
      </w:r>
    </w:p>
    <w:p w:rsidR="00B87FD4" w:rsidRPr="006D5223" w:rsidRDefault="00B87FD4" w:rsidP="00B87FD4">
      <w:pPr>
        <w:autoSpaceDE w:val="0"/>
        <w:autoSpaceDN w:val="0"/>
        <w:adjustRightInd w:val="0"/>
        <w:spacing w:before="240" w:line="480" w:lineRule="auto"/>
        <w:jc w:val="both"/>
        <w:rPr>
          <w:rFonts w:ascii="Arial" w:hAnsi="Arial" w:cs="Arial"/>
          <w:bCs/>
          <w:sz w:val="24"/>
          <w:szCs w:val="24"/>
        </w:rPr>
      </w:pPr>
      <w:r w:rsidRPr="006D5223">
        <w:rPr>
          <w:rFonts w:ascii="Arial" w:hAnsi="Arial" w:cs="Arial"/>
          <w:bCs/>
          <w:sz w:val="24"/>
          <w:szCs w:val="24"/>
        </w:rPr>
        <w:t>Las principales ventajas de este</w:t>
      </w:r>
      <w:r w:rsidR="007E7188">
        <w:rPr>
          <w:rFonts w:ascii="Arial" w:hAnsi="Arial" w:cs="Arial"/>
          <w:bCs/>
          <w:sz w:val="24"/>
          <w:szCs w:val="24"/>
        </w:rPr>
        <w:t xml:space="preserve"> diseño </w:t>
      </w:r>
      <w:r w:rsidRPr="006D5223">
        <w:rPr>
          <w:rFonts w:ascii="Arial" w:hAnsi="Arial" w:cs="Arial"/>
          <w:bCs/>
          <w:sz w:val="24"/>
          <w:szCs w:val="24"/>
        </w:rPr>
        <w:t xml:space="preserve">son las siguientes: </w:t>
      </w:r>
    </w:p>
    <w:p w:rsidR="00B87FD4" w:rsidRPr="00CA1CFA" w:rsidRDefault="00B87FD4" w:rsidP="006441CC">
      <w:pPr>
        <w:pStyle w:val="Prrafodelista"/>
        <w:numPr>
          <w:ilvl w:val="0"/>
          <w:numId w:val="14"/>
        </w:numPr>
        <w:autoSpaceDE w:val="0"/>
        <w:autoSpaceDN w:val="0"/>
        <w:adjustRightInd w:val="0"/>
        <w:spacing w:before="240" w:line="480" w:lineRule="auto"/>
        <w:jc w:val="both"/>
        <w:rPr>
          <w:rFonts w:ascii="Arial" w:hAnsi="Arial" w:cs="Arial"/>
          <w:bCs/>
          <w:sz w:val="24"/>
          <w:szCs w:val="24"/>
        </w:rPr>
      </w:pPr>
      <w:r w:rsidRPr="00CA1CFA">
        <w:rPr>
          <w:rFonts w:ascii="Arial" w:hAnsi="Arial" w:cs="Arial"/>
          <w:bCs/>
          <w:sz w:val="24"/>
          <w:szCs w:val="24"/>
        </w:rPr>
        <w:t xml:space="preserve">Se simplifica el manejo y el movimiento de los materiales, que </w:t>
      </w:r>
      <w:r w:rsidR="00CA1CFA" w:rsidRPr="00CA1CFA">
        <w:rPr>
          <w:rFonts w:ascii="Arial" w:hAnsi="Arial" w:cs="Arial"/>
          <w:bCs/>
          <w:sz w:val="24"/>
          <w:szCs w:val="24"/>
        </w:rPr>
        <w:t xml:space="preserve">se realiza con mayor seguridad y </w:t>
      </w:r>
      <w:r w:rsidR="00CA1CFA">
        <w:rPr>
          <w:rFonts w:ascii="Arial" w:hAnsi="Arial" w:cs="Arial"/>
          <w:bCs/>
          <w:sz w:val="24"/>
          <w:szCs w:val="24"/>
        </w:rPr>
        <w:t>s</w:t>
      </w:r>
      <w:r w:rsidRPr="00CA1CFA">
        <w:rPr>
          <w:rFonts w:ascii="Arial" w:hAnsi="Arial" w:cs="Arial"/>
          <w:bCs/>
          <w:sz w:val="24"/>
          <w:szCs w:val="24"/>
        </w:rPr>
        <w:t xml:space="preserve">e reduce el espacio necesario para una determinada cantidad de producción. </w:t>
      </w:r>
    </w:p>
    <w:p w:rsidR="00072E22" w:rsidRPr="006D5223" w:rsidRDefault="00B87FD4" w:rsidP="006441CC">
      <w:pPr>
        <w:pStyle w:val="Prrafodelista"/>
        <w:numPr>
          <w:ilvl w:val="0"/>
          <w:numId w:val="14"/>
        </w:numPr>
        <w:autoSpaceDE w:val="0"/>
        <w:autoSpaceDN w:val="0"/>
        <w:adjustRightInd w:val="0"/>
        <w:spacing w:before="240" w:after="0" w:line="480" w:lineRule="auto"/>
        <w:jc w:val="both"/>
        <w:rPr>
          <w:rFonts w:ascii="Arial" w:hAnsi="Arial" w:cs="Arial"/>
          <w:bCs/>
        </w:rPr>
      </w:pPr>
      <w:r w:rsidRPr="006D5223">
        <w:rPr>
          <w:rFonts w:ascii="Arial" w:hAnsi="Arial" w:cs="Arial"/>
          <w:bCs/>
          <w:sz w:val="24"/>
          <w:szCs w:val="24"/>
        </w:rPr>
        <w:t>Se facilita el control de la producción, con poca documentación escrita para el seguimiento de cada orden de trabajo en la p</w:t>
      </w:r>
      <w:r w:rsidR="00207758">
        <w:rPr>
          <w:rFonts w:ascii="Arial" w:hAnsi="Arial" w:cs="Arial"/>
          <w:bCs/>
          <w:sz w:val="24"/>
          <w:szCs w:val="24"/>
        </w:rPr>
        <w:t>lanta, dado que el propio diseño</w:t>
      </w:r>
      <w:r w:rsidRPr="006D5223">
        <w:rPr>
          <w:rFonts w:ascii="Arial" w:hAnsi="Arial" w:cs="Arial"/>
          <w:bCs/>
          <w:sz w:val="24"/>
          <w:szCs w:val="24"/>
        </w:rPr>
        <w:t xml:space="preserve"> va condiciona</w:t>
      </w:r>
      <w:r w:rsidR="006D5223" w:rsidRPr="006D5223">
        <w:rPr>
          <w:rFonts w:ascii="Arial" w:hAnsi="Arial" w:cs="Arial"/>
          <w:bCs/>
          <w:sz w:val="24"/>
          <w:szCs w:val="24"/>
        </w:rPr>
        <w:t>ndo las prioridades de control.</w:t>
      </w:r>
      <w:r w:rsidR="006C64AD">
        <w:rPr>
          <w:rFonts w:ascii="Arial" w:hAnsi="Arial" w:cs="Arial"/>
          <w:bCs/>
          <w:sz w:val="24"/>
          <w:szCs w:val="24"/>
        </w:rPr>
        <w:t xml:space="preserve"> [</w:t>
      </w:r>
      <w:r w:rsidR="00730C05">
        <w:rPr>
          <w:rFonts w:ascii="Arial" w:hAnsi="Arial" w:cs="Arial"/>
          <w:bCs/>
          <w:sz w:val="24"/>
          <w:szCs w:val="24"/>
        </w:rPr>
        <w:t>7</w:t>
      </w:r>
      <w:r w:rsidR="00A06D8E">
        <w:rPr>
          <w:rFonts w:ascii="Arial" w:hAnsi="Arial" w:cs="Arial"/>
          <w:bCs/>
          <w:sz w:val="24"/>
          <w:szCs w:val="24"/>
        </w:rPr>
        <w:t>]</w:t>
      </w:r>
      <w:r w:rsidR="00072E22" w:rsidRPr="006D5223">
        <w:rPr>
          <w:rFonts w:ascii="Arial" w:hAnsi="Arial" w:cs="Arial"/>
          <w:bCs/>
        </w:rPr>
        <w:br w:type="page"/>
      </w:r>
    </w:p>
    <w:p w:rsidR="00B87FD4" w:rsidRPr="006419A5" w:rsidRDefault="00B87FD4" w:rsidP="001D457C">
      <w:pPr>
        <w:pStyle w:val="Ttulo4"/>
      </w:pPr>
      <w:bookmarkStart w:id="70" w:name="_Toc357958065"/>
      <w:bookmarkStart w:id="71" w:name="_Toc358310881"/>
      <w:bookmarkStart w:id="72" w:name="_Toc364859370"/>
      <w:r w:rsidRPr="006419A5">
        <w:lastRenderedPageBreak/>
        <w:t>Propuesta de Diseño de una Nueva Instalación de Almacenamiento para PINTULAC.</w:t>
      </w:r>
      <w:bookmarkEnd w:id="70"/>
      <w:bookmarkEnd w:id="71"/>
      <w:bookmarkEnd w:id="72"/>
    </w:p>
    <w:p w:rsidR="00B87FD4" w:rsidRPr="006D5223" w:rsidRDefault="00B87FD4" w:rsidP="00B87FD4">
      <w:pPr>
        <w:autoSpaceDE w:val="0"/>
        <w:autoSpaceDN w:val="0"/>
        <w:adjustRightInd w:val="0"/>
        <w:spacing w:line="480" w:lineRule="auto"/>
        <w:jc w:val="both"/>
        <w:rPr>
          <w:rFonts w:ascii="Arial" w:hAnsi="Arial" w:cs="Arial"/>
          <w:bCs/>
          <w:sz w:val="24"/>
          <w:szCs w:val="24"/>
        </w:rPr>
      </w:pPr>
      <w:r w:rsidRPr="006D5223">
        <w:rPr>
          <w:rFonts w:ascii="Arial" w:hAnsi="Arial" w:cs="Arial"/>
          <w:bCs/>
          <w:sz w:val="24"/>
          <w:szCs w:val="24"/>
        </w:rPr>
        <w:t>En este trabajo se buscó dar una solución al problema de almacenamiento de la empresa PINTULAC</w:t>
      </w:r>
      <w:r w:rsidRPr="006D5223">
        <w:rPr>
          <w:rStyle w:val="Refdenotaalpie"/>
          <w:rFonts w:ascii="Arial" w:hAnsi="Arial" w:cs="Arial"/>
          <w:bCs/>
          <w:sz w:val="24"/>
          <w:szCs w:val="24"/>
        </w:rPr>
        <w:footnoteReference w:id="4"/>
      </w:r>
      <w:r w:rsidRPr="006D5223">
        <w:rPr>
          <w:rFonts w:ascii="Arial" w:hAnsi="Arial" w:cs="Arial"/>
          <w:bCs/>
          <w:sz w:val="24"/>
          <w:szCs w:val="24"/>
        </w:rPr>
        <w:t xml:space="preserve">. </w:t>
      </w:r>
    </w:p>
    <w:p w:rsidR="00B87FD4" w:rsidRPr="006D5223" w:rsidRDefault="00B87FD4" w:rsidP="00B87FD4">
      <w:pPr>
        <w:autoSpaceDE w:val="0"/>
        <w:autoSpaceDN w:val="0"/>
        <w:adjustRightInd w:val="0"/>
        <w:spacing w:line="480" w:lineRule="auto"/>
        <w:jc w:val="both"/>
        <w:rPr>
          <w:rFonts w:ascii="Arial" w:hAnsi="Arial" w:cs="Arial"/>
          <w:bCs/>
          <w:sz w:val="24"/>
          <w:szCs w:val="24"/>
        </w:rPr>
      </w:pPr>
      <w:r w:rsidRPr="006D5223">
        <w:rPr>
          <w:rFonts w:ascii="Arial" w:hAnsi="Arial" w:cs="Arial"/>
          <w:bCs/>
          <w:sz w:val="24"/>
          <w:szCs w:val="24"/>
        </w:rPr>
        <w:t>Existe ineficiencia tanto en la recolección de pedidos como en la recepción de mercadería. Ante esto surgió la necesidad de consolidar toda la mercadería en un solo sitio de almacenamiento y por consiguiente la planificación de una nueva instalación de almacenamiento que disponga de suficiente capacidad.</w:t>
      </w:r>
    </w:p>
    <w:p w:rsidR="00B87FD4" w:rsidRPr="006D5223" w:rsidRDefault="00B87FD4" w:rsidP="00B87FD4">
      <w:pPr>
        <w:autoSpaceDE w:val="0"/>
        <w:autoSpaceDN w:val="0"/>
        <w:adjustRightInd w:val="0"/>
        <w:spacing w:line="480" w:lineRule="auto"/>
        <w:jc w:val="both"/>
        <w:rPr>
          <w:rFonts w:ascii="Arial" w:hAnsi="Arial" w:cs="Arial"/>
          <w:bCs/>
          <w:sz w:val="24"/>
          <w:szCs w:val="24"/>
        </w:rPr>
      </w:pPr>
      <w:r w:rsidRPr="006D5223">
        <w:rPr>
          <w:rFonts w:ascii="Arial" w:hAnsi="Arial" w:cs="Arial"/>
          <w:bCs/>
          <w:sz w:val="24"/>
          <w:szCs w:val="24"/>
        </w:rPr>
        <w:t>El principal objetivo que se plantea</w:t>
      </w:r>
      <w:r w:rsidR="00207758">
        <w:rPr>
          <w:rFonts w:ascii="Arial" w:hAnsi="Arial" w:cs="Arial"/>
          <w:bCs/>
          <w:sz w:val="24"/>
          <w:szCs w:val="24"/>
        </w:rPr>
        <w:t xml:space="preserve"> en este trabajo es el de</w:t>
      </w:r>
      <w:r w:rsidRPr="006D5223">
        <w:rPr>
          <w:rFonts w:ascii="Arial" w:hAnsi="Arial" w:cs="Arial"/>
          <w:bCs/>
          <w:sz w:val="24"/>
          <w:szCs w:val="24"/>
        </w:rPr>
        <w:t xml:space="preserve"> maximizar tanto la utilización del espacio de la bodega como la eficiencia de las operaciones de recepción, acomodo y embarque, considerando además el crecimiento futuro de la demanda de la empresa.</w:t>
      </w:r>
      <w:r w:rsidR="00D66888">
        <w:rPr>
          <w:rFonts w:ascii="Arial" w:hAnsi="Arial" w:cs="Arial"/>
          <w:bCs/>
          <w:sz w:val="24"/>
          <w:szCs w:val="24"/>
        </w:rPr>
        <w:t xml:space="preserve"> [</w:t>
      </w:r>
      <w:r w:rsidR="00730C05">
        <w:rPr>
          <w:rFonts w:ascii="Arial" w:hAnsi="Arial" w:cs="Arial"/>
          <w:bCs/>
          <w:sz w:val="24"/>
          <w:szCs w:val="24"/>
        </w:rPr>
        <w:t>6</w:t>
      </w:r>
      <w:r w:rsidR="008A1E09">
        <w:rPr>
          <w:rFonts w:ascii="Arial" w:hAnsi="Arial" w:cs="Arial"/>
          <w:bCs/>
          <w:sz w:val="24"/>
          <w:szCs w:val="24"/>
        </w:rPr>
        <w:t>]</w:t>
      </w:r>
    </w:p>
    <w:p w:rsidR="00B87FD4" w:rsidRPr="006D5223" w:rsidRDefault="00B87FD4" w:rsidP="00B87FD4">
      <w:pPr>
        <w:rPr>
          <w:rFonts w:ascii="Arial" w:hAnsi="Arial" w:cs="Arial"/>
          <w:bCs/>
          <w:sz w:val="24"/>
          <w:szCs w:val="24"/>
        </w:rPr>
      </w:pPr>
      <w:r w:rsidRPr="006D5223">
        <w:rPr>
          <w:rFonts w:ascii="Arial" w:hAnsi="Arial" w:cs="Arial"/>
          <w:bCs/>
          <w:sz w:val="24"/>
          <w:szCs w:val="24"/>
        </w:rPr>
        <w:br w:type="page"/>
      </w:r>
    </w:p>
    <w:p w:rsidR="00B87FD4" w:rsidRPr="006419A5" w:rsidRDefault="00B87FD4" w:rsidP="001D457C">
      <w:pPr>
        <w:pStyle w:val="Ttulo4"/>
      </w:pPr>
      <w:bookmarkStart w:id="73" w:name="_Toc357958066"/>
      <w:bookmarkStart w:id="74" w:name="_Toc358310882"/>
      <w:bookmarkStart w:id="75" w:name="_Toc364859371"/>
      <w:r w:rsidRPr="006419A5">
        <w:lastRenderedPageBreak/>
        <w:t>Reestructuración del diseño de la zona de picking en una bodega industrial.</w:t>
      </w:r>
      <w:bookmarkEnd w:id="73"/>
      <w:bookmarkEnd w:id="74"/>
      <w:bookmarkEnd w:id="75"/>
    </w:p>
    <w:p w:rsidR="00B87FD4" w:rsidRPr="006D5223" w:rsidRDefault="00B87FD4" w:rsidP="00B87FD4">
      <w:pPr>
        <w:autoSpaceDE w:val="0"/>
        <w:autoSpaceDN w:val="0"/>
        <w:adjustRightInd w:val="0"/>
        <w:spacing w:before="240" w:line="480" w:lineRule="auto"/>
        <w:jc w:val="both"/>
        <w:rPr>
          <w:rFonts w:ascii="Arial" w:hAnsi="Arial" w:cs="Arial"/>
          <w:sz w:val="24"/>
          <w:szCs w:val="24"/>
          <w:lang w:val="es-ES"/>
        </w:rPr>
      </w:pPr>
      <w:r w:rsidRPr="006D5223">
        <w:rPr>
          <w:rFonts w:ascii="Arial" w:hAnsi="Arial" w:cs="Arial"/>
          <w:bCs/>
          <w:sz w:val="24"/>
          <w:szCs w:val="24"/>
        </w:rPr>
        <w:t xml:space="preserve">En este artículo se </w:t>
      </w:r>
      <w:r w:rsidR="009672CA">
        <w:rPr>
          <w:rFonts w:ascii="Arial" w:hAnsi="Arial" w:cs="Arial"/>
          <w:sz w:val="24"/>
          <w:szCs w:val="24"/>
          <w:lang w:val="es-ES"/>
        </w:rPr>
        <w:t xml:space="preserve">presentó </w:t>
      </w:r>
      <w:r w:rsidRPr="006D5223">
        <w:rPr>
          <w:rFonts w:ascii="Arial" w:hAnsi="Arial" w:cs="Arial"/>
          <w:sz w:val="24"/>
          <w:szCs w:val="24"/>
          <w:lang w:val="es-ES"/>
        </w:rPr>
        <w:t>una propuesta orientada al mejoramiento de los procesos de distribución y picking en la bodega de una empresa del sector industrial, para lo cual se basaron en un modelo de distribución de los estantes del almacén que hace posible mejorar el sistema de recogida de órdenes, en donde se incluye como función objetivo la determinación del número óptimo de espacios y de estantes necesarios para el almacenamiento, buscando minimizar las áreas y espacios requeridos, así como las dimensiones óptimas de</w:t>
      </w:r>
      <w:r w:rsidR="006D5223">
        <w:rPr>
          <w:rFonts w:ascii="Arial" w:hAnsi="Arial" w:cs="Arial"/>
          <w:sz w:val="24"/>
          <w:szCs w:val="24"/>
          <w:lang w:val="es-ES"/>
        </w:rPr>
        <w:t>l almacén en cuanto a longitud,</w:t>
      </w:r>
      <w:r w:rsidRPr="006D5223">
        <w:rPr>
          <w:rFonts w:ascii="Arial" w:hAnsi="Arial" w:cs="Arial"/>
          <w:sz w:val="24"/>
          <w:szCs w:val="24"/>
          <w:lang w:val="es-ES"/>
        </w:rPr>
        <w:t xml:space="preserve"> ancho</w:t>
      </w:r>
      <w:r w:rsidR="006D5223">
        <w:rPr>
          <w:rFonts w:ascii="Arial" w:hAnsi="Arial" w:cs="Arial"/>
          <w:sz w:val="24"/>
          <w:szCs w:val="24"/>
          <w:lang w:val="es-ES"/>
        </w:rPr>
        <w:t xml:space="preserve"> y altura</w:t>
      </w:r>
      <w:r w:rsidRPr="006D5223">
        <w:rPr>
          <w:rFonts w:ascii="Arial" w:hAnsi="Arial" w:cs="Arial"/>
          <w:sz w:val="24"/>
          <w:szCs w:val="24"/>
          <w:lang w:val="es-ES"/>
        </w:rPr>
        <w:t xml:space="preserve"> del mismo</w:t>
      </w:r>
      <w:r w:rsidRPr="006D5223">
        <w:rPr>
          <w:rStyle w:val="Refdenotaalpie"/>
          <w:rFonts w:ascii="Arial" w:hAnsi="Arial" w:cs="Arial"/>
          <w:sz w:val="24"/>
          <w:szCs w:val="24"/>
          <w:lang w:val="es-ES"/>
        </w:rPr>
        <w:footnoteReference w:id="5"/>
      </w:r>
      <w:r w:rsidRPr="006D5223">
        <w:rPr>
          <w:rFonts w:ascii="Arial" w:hAnsi="Arial" w:cs="Arial"/>
          <w:sz w:val="24"/>
          <w:szCs w:val="24"/>
          <w:lang w:val="es-ES"/>
        </w:rPr>
        <w:t>.</w:t>
      </w:r>
    </w:p>
    <w:p w:rsidR="00B87FD4" w:rsidRPr="006D5223" w:rsidRDefault="00B87FD4" w:rsidP="00B87FD4">
      <w:pPr>
        <w:autoSpaceDE w:val="0"/>
        <w:autoSpaceDN w:val="0"/>
        <w:adjustRightInd w:val="0"/>
        <w:spacing w:line="480" w:lineRule="auto"/>
        <w:jc w:val="both"/>
        <w:rPr>
          <w:rFonts w:ascii="Arial" w:hAnsi="Arial" w:cs="Arial"/>
          <w:sz w:val="24"/>
          <w:szCs w:val="24"/>
          <w:lang w:val="es-ES"/>
        </w:rPr>
      </w:pPr>
      <w:r w:rsidRPr="006D5223">
        <w:rPr>
          <w:rFonts w:ascii="Arial" w:hAnsi="Arial" w:cs="Arial"/>
          <w:sz w:val="24"/>
          <w:szCs w:val="24"/>
          <w:lang w:val="es-ES"/>
        </w:rPr>
        <w:t>Para este modelo, utilizaron técnicas matemáticas exactas que permiten encontrar la mejor solución. El modelo está limitado a una serie de suposiciones, como:</w:t>
      </w:r>
    </w:p>
    <w:p w:rsidR="00B87FD4" w:rsidRPr="006D5223" w:rsidRDefault="00B87FD4" w:rsidP="006441CC">
      <w:pPr>
        <w:pStyle w:val="Prrafodelista"/>
        <w:numPr>
          <w:ilvl w:val="0"/>
          <w:numId w:val="1"/>
        </w:numPr>
        <w:autoSpaceDE w:val="0"/>
        <w:autoSpaceDN w:val="0"/>
        <w:adjustRightInd w:val="0"/>
        <w:spacing w:after="0" w:line="480" w:lineRule="auto"/>
        <w:jc w:val="both"/>
        <w:rPr>
          <w:rFonts w:ascii="Arial" w:hAnsi="Arial" w:cs="Arial"/>
          <w:sz w:val="24"/>
          <w:szCs w:val="24"/>
          <w:lang w:val="es-ES"/>
        </w:rPr>
      </w:pPr>
      <w:r w:rsidRPr="006D5223">
        <w:rPr>
          <w:rFonts w:ascii="Arial" w:hAnsi="Arial" w:cs="Arial"/>
          <w:sz w:val="24"/>
          <w:szCs w:val="24"/>
          <w:lang w:val="es-ES"/>
        </w:rPr>
        <w:t xml:space="preserve">La instalación del almacén es de forma rectangular. </w:t>
      </w:r>
    </w:p>
    <w:p w:rsidR="00B87FD4" w:rsidRPr="006D5223" w:rsidRDefault="00B87FD4" w:rsidP="006441CC">
      <w:pPr>
        <w:pStyle w:val="Prrafodelista"/>
        <w:numPr>
          <w:ilvl w:val="0"/>
          <w:numId w:val="1"/>
        </w:numPr>
        <w:autoSpaceDE w:val="0"/>
        <w:autoSpaceDN w:val="0"/>
        <w:adjustRightInd w:val="0"/>
        <w:spacing w:after="0" w:line="480" w:lineRule="auto"/>
        <w:jc w:val="both"/>
        <w:rPr>
          <w:rFonts w:ascii="Arial" w:hAnsi="Arial" w:cs="Arial"/>
          <w:sz w:val="24"/>
          <w:szCs w:val="24"/>
          <w:lang w:val="es-ES"/>
        </w:rPr>
      </w:pPr>
      <w:r w:rsidRPr="006D5223">
        <w:rPr>
          <w:rFonts w:ascii="Arial" w:hAnsi="Arial" w:cs="Arial"/>
          <w:sz w:val="24"/>
          <w:szCs w:val="24"/>
          <w:lang w:val="es-ES"/>
        </w:rPr>
        <w:t>Amplios pasillos entre los estantes y a lo largo de las paredes.</w:t>
      </w:r>
    </w:p>
    <w:p w:rsidR="00B87FD4" w:rsidRPr="006D5223" w:rsidRDefault="00B87FD4" w:rsidP="006441CC">
      <w:pPr>
        <w:pStyle w:val="Prrafodelista"/>
        <w:numPr>
          <w:ilvl w:val="0"/>
          <w:numId w:val="1"/>
        </w:numPr>
        <w:autoSpaceDE w:val="0"/>
        <w:autoSpaceDN w:val="0"/>
        <w:adjustRightInd w:val="0"/>
        <w:spacing w:after="0" w:line="480" w:lineRule="auto"/>
        <w:jc w:val="both"/>
        <w:rPr>
          <w:rFonts w:ascii="Arial" w:hAnsi="Arial" w:cs="Arial"/>
          <w:sz w:val="24"/>
          <w:szCs w:val="24"/>
          <w:lang w:val="es-ES"/>
        </w:rPr>
      </w:pPr>
      <w:r w:rsidRPr="006D5223">
        <w:rPr>
          <w:rFonts w:ascii="Arial" w:hAnsi="Arial" w:cs="Arial"/>
          <w:sz w:val="24"/>
          <w:szCs w:val="24"/>
          <w:lang w:val="es-ES"/>
        </w:rPr>
        <w:t>Los materiales son puestos en el almacén a través de una puerta.</w:t>
      </w:r>
    </w:p>
    <w:p w:rsidR="00B87FD4" w:rsidRPr="006D5223" w:rsidRDefault="00B87FD4" w:rsidP="006441CC">
      <w:pPr>
        <w:pStyle w:val="Prrafodelista"/>
        <w:numPr>
          <w:ilvl w:val="0"/>
          <w:numId w:val="1"/>
        </w:numPr>
        <w:autoSpaceDE w:val="0"/>
        <w:autoSpaceDN w:val="0"/>
        <w:adjustRightInd w:val="0"/>
        <w:spacing w:after="0" w:line="480" w:lineRule="auto"/>
        <w:jc w:val="both"/>
        <w:rPr>
          <w:rFonts w:ascii="Arial" w:hAnsi="Arial" w:cs="Arial"/>
          <w:sz w:val="24"/>
          <w:szCs w:val="24"/>
          <w:lang w:val="es-ES"/>
        </w:rPr>
      </w:pPr>
      <w:r w:rsidRPr="006D5223">
        <w:rPr>
          <w:rFonts w:ascii="Arial" w:hAnsi="Arial" w:cs="Arial"/>
          <w:sz w:val="24"/>
          <w:szCs w:val="24"/>
          <w:lang w:val="es-ES"/>
        </w:rPr>
        <w:t>Los materiales son almacenados en estantes dobles con acceso en ambos lados.</w:t>
      </w:r>
      <w:r w:rsidR="006C64AD">
        <w:rPr>
          <w:rFonts w:ascii="Arial" w:hAnsi="Arial" w:cs="Arial"/>
          <w:sz w:val="24"/>
          <w:szCs w:val="24"/>
          <w:lang w:val="es-ES"/>
        </w:rPr>
        <w:t xml:space="preserve"> [</w:t>
      </w:r>
      <w:r w:rsidR="00730C05">
        <w:rPr>
          <w:rFonts w:ascii="Arial" w:hAnsi="Arial" w:cs="Arial"/>
          <w:sz w:val="24"/>
          <w:szCs w:val="24"/>
          <w:lang w:val="es-ES"/>
        </w:rPr>
        <w:t>11</w:t>
      </w:r>
      <w:r w:rsidR="00FD4C21">
        <w:rPr>
          <w:rFonts w:ascii="Arial" w:hAnsi="Arial" w:cs="Arial"/>
          <w:sz w:val="24"/>
          <w:szCs w:val="24"/>
          <w:lang w:val="es-ES"/>
        </w:rPr>
        <w:t>]</w:t>
      </w:r>
    </w:p>
    <w:p w:rsidR="00072E22" w:rsidRDefault="00072E22">
      <w:pPr>
        <w:rPr>
          <w:rFonts w:ascii="Arial" w:hAnsi="Arial" w:cs="Arial"/>
          <w:lang w:val="es-ES"/>
        </w:rPr>
      </w:pPr>
      <w:r>
        <w:rPr>
          <w:rFonts w:ascii="Arial" w:hAnsi="Arial" w:cs="Arial"/>
          <w:lang w:val="es-ES"/>
        </w:rPr>
        <w:br w:type="page"/>
      </w:r>
    </w:p>
    <w:p w:rsidR="00C602AC" w:rsidRDefault="006419A5" w:rsidP="005D260A">
      <w:pPr>
        <w:pStyle w:val="Ttulo3"/>
      </w:pPr>
      <w:bookmarkStart w:id="76" w:name="_Toc357958067"/>
      <w:bookmarkStart w:id="77" w:name="_Toc358310883"/>
      <w:bookmarkStart w:id="78" w:name="_Toc364859372"/>
      <w:r w:rsidRPr="006419A5">
        <w:lastRenderedPageBreak/>
        <w:t xml:space="preserve">Marco </w:t>
      </w:r>
      <w:bookmarkEnd w:id="76"/>
      <w:bookmarkEnd w:id="77"/>
      <w:r w:rsidR="00207758">
        <w:t>conceptual</w:t>
      </w:r>
      <w:bookmarkEnd w:id="78"/>
    </w:p>
    <w:p w:rsidR="00EF6520" w:rsidRPr="008A0315" w:rsidRDefault="008A0315" w:rsidP="00086735">
      <w:pPr>
        <w:pStyle w:val="Ttulo4"/>
      </w:pPr>
      <w:bookmarkStart w:id="79" w:name="_Toc358310884"/>
      <w:bookmarkStart w:id="80" w:name="_Toc364859373"/>
      <w:r w:rsidRPr="008A0315">
        <w:t>Logística de almacenes</w:t>
      </w:r>
      <w:bookmarkEnd w:id="79"/>
      <w:bookmarkEnd w:id="80"/>
    </w:p>
    <w:p w:rsidR="008A0315" w:rsidRDefault="008A0315" w:rsidP="008A0315">
      <w:pPr>
        <w:autoSpaceDE w:val="0"/>
        <w:autoSpaceDN w:val="0"/>
        <w:adjustRightInd w:val="0"/>
        <w:spacing w:after="0" w:line="240" w:lineRule="auto"/>
        <w:rPr>
          <w:rFonts w:ascii="Arial" w:hAnsi="Arial" w:cs="Arial"/>
          <w:i/>
          <w:iCs/>
          <w:sz w:val="23"/>
          <w:szCs w:val="23"/>
        </w:rPr>
      </w:pPr>
    </w:p>
    <w:p w:rsidR="00394DEC" w:rsidRDefault="001B30D3" w:rsidP="00394DEC">
      <w:pPr>
        <w:autoSpaceDE w:val="0"/>
        <w:autoSpaceDN w:val="0"/>
        <w:adjustRightInd w:val="0"/>
        <w:spacing w:line="480" w:lineRule="auto"/>
        <w:jc w:val="both"/>
        <w:rPr>
          <w:rFonts w:ascii="Arial" w:hAnsi="Arial" w:cs="Arial"/>
          <w:i/>
          <w:iCs/>
          <w:sz w:val="23"/>
          <w:szCs w:val="23"/>
        </w:rPr>
      </w:pPr>
      <w:r>
        <w:rPr>
          <w:rFonts w:ascii="Arial" w:hAnsi="Arial" w:cs="Arial"/>
          <w:iCs/>
          <w:sz w:val="24"/>
          <w:szCs w:val="24"/>
        </w:rPr>
        <w:t>L</w:t>
      </w:r>
      <w:r w:rsidR="00F5622E" w:rsidRPr="00F5622E">
        <w:rPr>
          <w:rFonts w:ascii="Arial" w:hAnsi="Arial" w:cs="Arial"/>
          <w:iCs/>
          <w:sz w:val="24"/>
          <w:szCs w:val="24"/>
        </w:rPr>
        <w:t xml:space="preserve">as cargas y </w:t>
      </w:r>
      <w:r w:rsidR="00F5622E" w:rsidRPr="00E74E27">
        <w:rPr>
          <w:rFonts w:ascii="Arial" w:hAnsi="Arial" w:cs="Arial"/>
          <w:sz w:val="24"/>
          <w:szCs w:val="24"/>
        </w:rPr>
        <w:t xml:space="preserve">descargas junto al proceso de almacenamiento en todo lugar </w:t>
      </w:r>
      <w:proofErr w:type="gramStart"/>
      <w:r w:rsidR="00F5622E" w:rsidRPr="00E74E27">
        <w:rPr>
          <w:rFonts w:ascii="Arial" w:hAnsi="Arial" w:cs="Arial"/>
          <w:sz w:val="24"/>
          <w:szCs w:val="24"/>
        </w:rPr>
        <w:t>es</w:t>
      </w:r>
      <w:proofErr w:type="gramEnd"/>
      <w:r w:rsidR="00F5622E" w:rsidRPr="00E74E27">
        <w:rPr>
          <w:rFonts w:ascii="Arial" w:hAnsi="Arial" w:cs="Arial"/>
          <w:sz w:val="24"/>
          <w:szCs w:val="24"/>
        </w:rPr>
        <w:t xml:space="preserve"> </w:t>
      </w:r>
      <w:r w:rsidR="00600D9B">
        <w:rPr>
          <w:rFonts w:ascii="Arial" w:hAnsi="Arial" w:cs="Arial"/>
          <w:sz w:val="24"/>
          <w:szCs w:val="24"/>
        </w:rPr>
        <w:t>m</w:t>
      </w:r>
      <w:r w:rsidR="00F5622E" w:rsidRPr="00E74E27">
        <w:rPr>
          <w:rFonts w:ascii="Arial" w:hAnsi="Arial" w:cs="Arial"/>
          <w:sz w:val="24"/>
          <w:szCs w:val="24"/>
        </w:rPr>
        <w:t>uy antiguo como el mismo ser humano, y data desde la agricultura, cuando el hombre necesita</w:t>
      </w:r>
      <w:r w:rsidR="00F5622E" w:rsidRPr="00F5622E">
        <w:rPr>
          <w:rFonts w:ascii="Arial" w:hAnsi="Arial" w:cs="Arial"/>
          <w:iCs/>
          <w:sz w:val="24"/>
          <w:szCs w:val="24"/>
        </w:rPr>
        <w:t xml:space="preserve"> guardar una porción de semillas para la siembra</w:t>
      </w:r>
      <w:r w:rsidR="008A0315" w:rsidRPr="00F5622E">
        <w:rPr>
          <w:rFonts w:ascii="Arial" w:hAnsi="Arial" w:cs="Arial"/>
          <w:iCs/>
          <w:sz w:val="24"/>
          <w:szCs w:val="24"/>
        </w:rPr>
        <w:t xml:space="preserve"> </w:t>
      </w:r>
      <w:r w:rsidR="00F5622E" w:rsidRPr="00F5622E">
        <w:rPr>
          <w:rFonts w:ascii="Arial" w:hAnsi="Arial" w:cs="Arial"/>
          <w:iCs/>
          <w:sz w:val="24"/>
          <w:szCs w:val="24"/>
        </w:rPr>
        <w:t>y posterior cosecha.</w:t>
      </w:r>
      <w:r w:rsidR="00F5622E">
        <w:rPr>
          <w:rFonts w:ascii="Arial" w:hAnsi="Arial" w:cs="Arial"/>
          <w:iCs/>
          <w:sz w:val="24"/>
          <w:szCs w:val="24"/>
        </w:rPr>
        <w:t xml:space="preserve"> (</w:t>
      </w:r>
      <w:r w:rsidR="00F5622E" w:rsidRPr="00284273">
        <w:rPr>
          <w:rFonts w:ascii="Arial" w:hAnsi="Arial" w:cs="Arial"/>
          <w:i/>
          <w:iCs/>
          <w:sz w:val="23"/>
          <w:szCs w:val="23"/>
        </w:rPr>
        <w:t>Comas Pullés</w:t>
      </w:r>
      <w:r w:rsidR="00BB7E5E" w:rsidRPr="00284273">
        <w:rPr>
          <w:rFonts w:ascii="Arial" w:hAnsi="Arial" w:cs="Arial"/>
          <w:i/>
          <w:iCs/>
          <w:sz w:val="23"/>
          <w:szCs w:val="23"/>
        </w:rPr>
        <w:t>,</w:t>
      </w:r>
      <w:r w:rsidR="00F5622E" w:rsidRPr="00284273">
        <w:rPr>
          <w:rFonts w:ascii="Arial" w:hAnsi="Arial" w:cs="Arial"/>
          <w:i/>
          <w:iCs/>
          <w:sz w:val="23"/>
          <w:szCs w:val="23"/>
        </w:rPr>
        <w:t xml:space="preserve"> 1996).</w:t>
      </w:r>
    </w:p>
    <w:p w:rsidR="00394DEC" w:rsidRPr="006C64AD" w:rsidRDefault="00394DEC" w:rsidP="00394DEC">
      <w:pPr>
        <w:autoSpaceDE w:val="0"/>
        <w:autoSpaceDN w:val="0"/>
        <w:adjustRightInd w:val="0"/>
        <w:spacing w:line="480" w:lineRule="auto"/>
        <w:jc w:val="both"/>
        <w:rPr>
          <w:rFonts w:ascii="Arial" w:hAnsi="Arial" w:cs="Arial"/>
          <w:i/>
          <w:iCs/>
          <w:sz w:val="24"/>
          <w:szCs w:val="24"/>
        </w:rPr>
      </w:pPr>
      <w:r w:rsidRPr="006C64AD">
        <w:rPr>
          <w:rFonts w:ascii="Arial" w:hAnsi="Arial" w:cs="Arial"/>
          <w:sz w:val="24"/>
          <w:szCs w:val="24"/>
        </w:rPr>
        <w:t>Un almacén eficaz tiene un impacto fundamental en el éxito global de la cadena logística. Para ello debe estar ubicado en el sitio óptimo, estar diseñado de acuerdo a la naturaleza y operaciones a realizar al producto, utilizar el equipamiento necesario y estar soportado por una organización y sistema de información adecuado.</w:t>
      </w:r>
    </w:p>
    <w:p w:rsidR="0084438A" w:rsidRPr="00284273" w:rsidRDefault="00284273" w:rsidP="0084438A">
      <w:pPr>
        <w:autoSpaceDE w:val="0"/>
        <w:autoSpaceDN w:val="0"/>
        <w:adjustRightInd w:val="0"/>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Los a</w:t>
      </w:r>
      <w:r w:rsidR="0084438A" w:rsidRPr="00284273">
        <w:rPr>
          <w:rFonts w:ascii="Arial" w:hAnsi="Arial" w:cs="Arial"/>
          <w:color w:val="000000"/>
          <w:sz w:val="24"/>
          <w:szCs w:val="24"/>
          <w:lang w:val="es-ES"/>
        </w:rPr>
        <w:t>lmacenes son importantes por las siguientes razones:</w:t>
      </w:r>
    </w:p>
    <w:p w:rsidR="0084438A" w:rsidRPr="00284273" w:rsidRDefault="0084438A" w:rsidP="0084438A">
      <w:pPr>
        <w:autoSpaceDE w:val="0"/>
        <w:autoSpaceDN w:val="0"/>
        <w:adjustRightInd w:val="0"/>
        <w:spacing w:after="0" w:line="240" w:lineRule="auto"/>
        <w:jc w:val="both"/>
        <w:rPr>
          <w:rFonts w:ascii="Arial" w:hAnsi="Arial" w:cs="Arial"/>
          <w:color w:val="000000"/>
          <w:sz w:val="24"/>
          <w:szCs w:val="24"/>
          <w:lang w:val="es-ES"/>
        </w:rPr>
      </w:pPr>
    </w:p>
    <w:p w:rsidR="0084438A" w:rsidRPr="00284273" w:rsidRDefault="0084438A" w:rsidP="006441CC">
      <w:pPr>
        <w:pStyle w:val="Prrafodelista"/>
        <w:numPr>
          <w:ilvl w:val="0"/>
          <w:numId w:val="2"/>
        </w:numPr>
        <w:autoSpaceDE w:val="0"/>
        <w:autoSpaceDN w:val="0"/>
        <w:adjustRightInd w:val="0"/>
        <w:spacing w:before="240" w:after="313" w:line="480" w:lineRule="auto"/>
        <w:jc w:val="both"/>
        <w:rPr>
          <w:rFonts w:ascii="Arial" w:hAnsi="Arial" w:cs="Arial"/>
          <w:color w:val="000000"/>
          <w:sz w:val="24"/>
          <w:szCs w:val="24"/>
          <w:lang w:val="es-ES"/>
        </w:rPr>
      </w:pPr>
      <w:r w:rsidRPr="00284273">
        <w:rPr>
          <w:rFonts w:ascii="Arial" w:hAnsi="Arial" w:cs="Arial"/>
          <w:color w:val="000000"/>
          <w:sz w:val="24"/>
          <w:szCs w:val="24"/>
          <w:lang w:val="es-ES"/>
        </w:rPr>
        <w:t xml:space="preserve">Guardan la materia prima en o cerca de su punto de ingreso al proceso de manufactura. </w:t>
      </w:r>
    </w:p>
    <w:p w:rsidR="0084438A" w:rsidRPr="00284273" w:rsidRDefault="0084438A" w:rsidP="006441CC">
      <w:pPr>
        <w:pStyle w:val="Prrafodelista"/>
        <w:numPr>
          <w:ilvl w:val="0"/>
          <w:numId w:val="2"/>
        </w:numPr>
        <w:autoSpaceDE w:val="0"/>
        <w:autoSpaceDN w:val="0"/>
        <w:adjustRightInd w:val="0"/>
        <w:spacing w:after="313" w:line="480" w:lineRule="auto"/>
        <w:jc w:val="both"/>
        <w:rPr>
          <w:rFonts w:ascii="Arial" w:hAnsi="Arial" w:cs="Arial"/>
          <w:color w:val="000000"/>
          <w:sz w:val="24"/>
          <w:szCs w:val="24"/>
          <w:lang w:val="es-ES"/>
        </w:rPr>
      </w:pPr>
      <w:r w:rsidRPr="00284273">
        <w:rPr>
          <w:rFonts w:ascii="Arial" w:hAnsi="Arial" w:cs="Arial"/>
          <w:color w:val="000000"/>
          <w:sz w:val="24"/>
          <w:szCs w:val="24"/>
          <w:lang w:val="es-ES"/>
        </w:rPr>
        <w:t xml:space="preserve">Guardan los productos en proceso en diversos puntos a lo largo de la línea. </w:t>
      </w:r>
    </w:p>
    <w:p w:rsidR="0084438A" w:rsidRPr="00284273" w:rsidRDefault="0084438A" w:rsidP="006441CC">
      <w:pPr>
        <w:pStyle w:val="Prrafodelista"/>
        <w:numPr>
          <w:ilvl w:val="0"/>
          <w:numId w:val="2"/>
        </w:numPr>
        <w:autoSpaceDE w:val="0"/>
        <w:autoSpaceDN w:val="0"/>
        <w:adjustRightInd w:val="0"/>
        <w:spacing w:after="0" w:line="480" w:lineRule="auto"/>
        <w:jc w:val="both"/>
        <w:rPr>
          <w:rFonts w:ascii="Arial" w:hAnsi="Arial" w:cs="Arial"/>
          <w:color w:val="000000"/>
          <w:sz w:val="24"/>
          <w:szCs w:val="24"/>
        </w:rPr>
      </w:pPr>
      <w:r w:rsidRPr="00284273">
        <w:rPr>
          <w:rFonts w:ascii="Arial" w:hAnsi="Arial" w:cs="Arial"/>
          <w:color w:val="000000"/>
          <w:sz w:val="24"/>
          <w:szCs w:val="24"/>
          <w:lang w:val="es-ES"/>
        </w:rPr>
        <w:t xml:space="preserve">Guardan los productos terminados con el fin de amortiguar desfases entre los ritmos de producción y demanda. </w:t>
      </w:r>
    </w:p>
    <w:p w:rsidR="0084438A" w:rsidRPr="00284273" w:rsidRDefault="0084438A" w:rsidP="006441CC">
      <w:pPr>
        <w:pStyle w:val="Prrafodelista"/>
        <w:numPr>
          <w:ilvl w:val="0"/>
          <w:numId w:val="2"/>
        </w:numPr>
        <w:autoSpaceDE w:val="0"/>
        <w:autoSpaceDN w:val="0"/>
        <w:adjustRightInd w:val="0"/>
        <w:spacing w:after="313" w:line="480" w:lineRule="auto"/>
        <w:jc w:val="both"/>
        <w:rPr>
          <w:rFonts w:ascii="Arial" w:hAnsi="Arial" w:cs="Arial"/>
          <w:color w:val="000000"/>
          <w:sz w:val="24"/>
          <w:szCs w:val="24"/>
          <w:lang w:val="es-ES"/>
        </w:rPr>
      </w:pPr>
      <w:r w:rsidRPr="00284273">
        <w:rPr>
          <w:rFonts w:ascii="Arial" w:hAnsi="Arial" w:cs="Arial"/>
          <w:color w:val="000000"/>
          <w:sz w:val="24"/>
          <w:szCs w:val="24"/>
          <w:lang w:val="es-ES"/>
        </w:rPr>
        <w:lastRenderedPageBreak/>
        <w:t xml:space="preserve">Acumulan y consolidan los productos provenientes de varios puntos de manufactura para hacer un solo envío a clientes en común. </w:t>
      </w:r>
    </w:p>
    <w:p w:rsidR="00E11280" w:rsidRDefault="0084438A" w:rsidP="006441CC">
      <w:pPr>
        <w:pStyle w:val="Prrafodelista"/>
        <w:numPr>
          <w:ilvl w:val="0"/>
          <w:numId w:val="2"/>
        </w:numPr>
        <w:autoSpaceDE w:val="0"/>
        <w:autoSpaceDN w:val="0"/>
        <w:adjustRightInd w:val="0"/>
        <w:spacing w:before="240" w:after="313" w:line="480" w:lineRule="auto"/>
        <w:jc w:val="both"/>
        <w:rPr>
          <w:rFonts w:ascii="Arial" w:hAnsi="Arial" w:cs="Arial"/>
          <w:color w:val="000000"/>
          <w:sz w:val="24"/>
          <w:szCs w:val="24"/>
          <w:lang w:val="es-ES"/>
        </w:rPr>
      </w:pPr>
      <w:r w:rsidRPr="00284273">
        <w:rPr>
          <w:rFonts w:ascii="Arial" w:hAnsi="Arial" w:cs="Arial"/>
          <w:color w:val="000000"/>
          <w:sz w:val="24"/>
          <w:szCs w:val="24"/>
          <w:lang w:val="es-ES"/>
        </w:rPr>
        <w:t xml:space="preserve">Reciben, alistan y despachan envíos a clientes específicos. </w:t>
      </w:r>
    </w:p>
    <w:p w:rsidR="00CC1BA9" w:rsidRDefault="00CC1BA9" w:rsidP="00CC1BA9">
      <w:pPr>
        <w:pStyle w:val="Ttulo4"/>
      </w:pPr>
      <w:bookmarkStart w:id="81" w:name="_Toc358310885"/>
      <w:bookmarkStart w:id="82" w:name="_Toc364859374"/>
      <w:r>
        <w:t>Normas de almacenamiento</w:t>
      </w:r>
      <w:bookmarkEnd w:id="81"/>
      <w:bookmarkEnd w:id="82"/>
    </w:p>
    <w:p w:rsidR="00CC1BA9" w:rsidRPr="00CC1BA9" w:rsidRDefault="00CC1BA9" w:rsidP="00CC1BA9">
      <w:pPr>
        <w:autoSpaceDE w:val="0"/>
        <w:autoSpaceDN w:val="0"/>
        <w:adjustRightInd w:val="0"/>
        <w:spacing w:after="0" w:line="480" w:lineRule="auto"/>
        <w:jc w:val="both"/>
        <w:rPr>
          <w:rFonts w:ascii="Arial" w:hAnsi="Arial" w:cs="Arial"/>
          <w:iCs/>
          <w:sz w:val="24"/>
          <w:szCs w:val="24"/>
        </w:rPr>
      </w:pPr>
      <w:r w:rsidRPr="00CC1BA9">
        <w:rPr>
          <w:rFonts w:ascii="Arial" w:hAnsi="Arial" w:cs="Arial"/>
          <w:b/>
          <w:iCs/>
          <w:sz w:val="24"/>
          <w:szCs w:val="24"/>
        </w:rPr>
        <w:t>Colocar los productos en los alojamientos seleccionados:</w:t>
      </w:r>
      <w:r w:rsidRPr="00CC1BA9">
        <w:rPr>
          <w:rFonts w:ascii="Arial" w:hAnsi="Arial" w:cs="Arial"/>
          <w:iCs/>
          <w:sz w:val="24"/>
          <w:szCs w:val="24"/>
        </w:rPr>
        <w:t xml:space="preserve"> De acuerdo al método de control de ubicación y localización de los productos seleccionados, ya sea en las estanterías</w:t>
      </w:r>
      <w:r w:rsidR="003D5E39">
        <w:rPr>
          <w:rFonts w:ascii="Arial" w:hAnsi="Arial" w:cs="Arial"/>
          <w:iCs/>
          <w:sz w:val="24"/>
          <w:szCs w:val="24"/>
        </w:rPr>
        <w:t xml:space="preserve"> o en las estibas seleccionadas, nunca sobre e</w:t>
      </w:r>
      <w:r w:rsidR="00F547F9">
        <w:rPr>
          <w:rFonts w:ascii="Arial" w:hAnsi="Arial" w:cs="Arial"/>
          <w:iCs/>
          <w:sz w:val="24"/>
          <w:szCs w:val="24"/>
        </w:rPr>
        <w:t>l</w:t>
      </w:r>
      <w:r w:rsidR="003D5E39">
        <w:rPr>
          <w:rFonts w:ascii="Arial" w:hAnsi="Arial" w:cs="Arial"/>
          <w:iCs/>
          <w:sz w:val="24"/>
          <w:szCs w:val="24"/>
        </w:rPr>
        <w:t xml:space="preserve"> piso.</w:t>
      </w:r>
    </w:p>
    <w:p w:rsidR="00CC1BA9" w:rsidRPr="00CC1BA9" w:rsidRDefault="00CC1BA9" w:rsidP="00CC1BA9">
      <w:pPr>
        <w:autoSpaceDE w:val="0"/>
        <w:autoSpaceDN w:val="0"/>
        <w:adjustRightInd w:val="0"/>
        <w:spacing w:after="0" w:line="480" w:lineRule="auto"/>
        <w:jc w:val="both"/>
        <w:rPr>
          <w:rFonts w:ascii="Arial" w:hAnsi="Arial" w:cs="Arial"/>
          <w:b/>
          <w:bCs/>
          <w:iCs/>
          <w:sz w:val="24"/>
          <w:szCs w:val="24"/>
        </w:rPr>
      </w:pPr>
      <w:r w:rsidRPr="00CC1BA9">
        <w:rPr>
          <w:rFonts w:ascii="Arial" w:hAnsi="Arial" w:cs="Arial"/>
          <w:b/>
          <w:iCs/>
          <w:sz w:val="24"/>
          <w:szCs w:val="24"/>
        </w:rPr>
        <w:t>Reubicar los productos cuando sea necesario, garantizando la rotación:</w:t>
      </w:r>
      <w:r w:rsidRPr="00CC1BA9">
        <w:rPr>
          <w:rFonts w:ascii="Arial" w:hAnsi="Arial" w:cs="Arial"/>
          <w:iCs/>
          <w:sz w:val="24"/>
          <w:szCs w:val="24"/>
        </w:rPr>
        <w:t xml:space="preserve"> Cuando el producto incorporado se suma a una existencia anterior hay que reubicarlo garantizando la accesibilidad a los productos más próximos a vencers</w:t>
      </w:r>
      <w:r w:rsidR="00600D9B">
        <w:rPr>
          <w:rFonts w:ascii="Arial" w:hAnsi="Arial" w:cs="Arial"/>
          <w:iCs/>
          <w:sz w:val="24"/>
          <w:szCs w:val="24"/>
        </w:rPr>
        <w:t>e para cumplir con el principio FEFO (por sus siglas en inglés):</w:t>
      </w:r>
      <w:r w:rsidRPr="00CC1BA9">
        <w:rPr>
          <w:rFonts w:ascii="Arial" w:hAnsi="Arial" w:cs="Arial"/>
          <w:iCs/>
          <w:sz w:val="24"/>
          <w:szCs w:val="24"/>
        </w:rPr>
        <w:t xml:space="preserve"> </w:t>
      </w:r>
      <w:r>
        <w:rPr>
          <w:rFonts w:ascii="Arial" w:hAnsi="Arial" w:cs="Arial"/>
          <w:bCs/>
          <w:iCs/>
          <w:sz w:val="24"/>
          <w:szCs w:val="24"/>
        </w:rPr>
        <w:t xml:space="preserve">primero </w:t>
      </w:r>
      <w:r w:rsidRPr="00CC1BA9">
        <w:rPr>
          <w:rFonts w:ascii="Arial" w:hAnsi="Arial" w:cs="Arial"/>
          <w:bCs/>
          <w:iCs/>
          <w:sz w:val="24"/>
          <w:szCs w:val="24"/>
        </w:rPr>
        <w:t xml:space="preserve"> en vencerse, primero</w:t>
      </w:r>
      <w:r>
        <w:rPr>
          <w:rFonts w:ascii="Arial" w:hAnsi="Arial" w:cs="Arial"/>
          <w:bCs/>
          <w:iCs/>
          <w:sz w:val="24"/>
          <w:szCs w:val="24"/>
        </w:rPr>
        <w:t xml:space="preserve"> </w:t>
      </w:r>
      <w:r w:rsidRPr="00CC1BA9">
        <w:rPr>
          <w:rFonts w:ascii="Arial" w:hAnsi="Arial" w:cs="Arial"/>
          <w:bCs/>
          <w:iCs/>
          <w:sz w:val="24"/>
          <w:szCs w:val="24"/>
        </w:rPr>
        <w:t>en salir.</w:t>
      </w:r>
    </w:p>
    <w:p w:rsidR="00CC1BA9" w:rsidRPr="00CC1BA9" w:rsidRDefault="00CC1BA9" w:rsidP="00CC1BA9">
      <w:pPr>
        <w:autoSpaceDE w:val="0"/>
        <w:autoSpaceDN w:val="0"/>
        <w:adjustRightInd w:val="0"/>
        <w:spacing w:after="0" w:line="480" w:lineRule="auto"/>
        <w:jc w:val="both"/>
        <w:rPr>
          <w:rFonts w:ascii="Arial" w:hAnsi="Arial" w:cs="Arial"/>
          <w:iCs/>
          <w:sz w:val="24"/>
          <w:szCs w:val="24"/>
        </w:rPr>
      </w:pPr>
      <w:r w:rsidRPr="00CC1BA9">
        <w:rPr>
          <w:rFonts w:ascii="Arial" w:hAnsi="Arial" w:cs="Arial"/>
          <w:b/>
          <w:iCs/>
          <w:sz w:val="24"/>
          <w:szCs w:val="24"/>
        </w:rPr>
        <w:t>Verificar que se cumplan con las marcas gráficas:</w:t>
      </w:r>
      <w:r w:rsidRPr="00CC1BA9">
        <w:rPr>
          <w:rFonts w:ascii="Arial" w:hAnsi="Arial" w:cs="Arial"/>
          <w:iCs/>
          <w:sz w:val="24"/>
          <w:szCs w:val="24"/>
        </w:rPr>
        <w:t xml:space="preserve"> Tanto antes de almacenarse, como en el almacén.</w:t>
      </w:r>
    </w:p>
    <w:p w:rsidR="00CC1BA9" w:rsidRPr="00CC1BA9" w:rsidRDefault="00CC1BA9" w:rsidP="00CC1BA9">
      <w:pPr>
        <w:autoSpaceDE w:val="0"/>
        <w:autoSpaceDN w:val="0"/>
        <w:adjustRightInd w:val="0"/>
        <w:spacing w:after="0" w:line="480" w:lineRule="auto"/>
        <w:jc w:val="both"/>
        <w:rPr>
          <w:rFonts w:ascii="Arial" w:hAnsi="Arial" w:cs="Arial"/>
          <w:iCs/>
          <w:sz w:val="24"/>
          <w:szCs w:val="24"/>
        </w:rPr>
      </w:pPr>
      <w:r w:rsidRPr="00CC1BA9">
        <w:rPr>
          <w:rFonts w:ascii="Arial" w:hAnsi="Arial" w:cs="Arial"/>
          <w:b/>
          <w:iCs/>
          <w:sz w:val="24"/>
          <w:szCs w:val="24"/>
        </w:rPr>
        <w:t>Mantener actualizadas las entradas y salidas de productos (inventario):</w:t>
      </w:r>
      <w:r w:rsidRPr="00CC1BA9">
        <w:rPr>
          <w:rFonts w:ascii="Arial" w:hAnsi="Arial" w:cs="Arial"/>
          <w:iCs/>
          <w:sz w:val="24"/>
          <w:szCs w:val="24"/>
        </w:rPr>
        <w:t xml:space="preserve"> Controlar las existencias</w:t>
      </w:r>
      <w:r w:rsidR="00175080">
        <w:rPr>
          <w:rFonts w:ascii="Arial" w:hAnsi="Arial" w:cs="Arial"/>
          <w:iCs/>
          <w:sz w:val="24"/>
          <w:szCs w:val="24"/>
        </w:rPr>
        <w:t>,</w:t>
      </w:r>
      <w:r w:rsidRPr="00CC1BA9">
        <w:rPr>
          <w:rFonts w:ascii="Arial" w:hAnsi="Arial" w:cs="Arial"/>
          <w:iCs/>
          <w:sz w:val="24"/>
          <w:szCs w:val="24"/>
        </w:rPr>
        <w:t xml:space="preserve"> en unidades solamente, de producto en almacén mediante el registro de movimiento de entrada, salida y existencia de los mismos. </w:t>
      </w:r>
    </w:p>
    <w:p w:rsidR="00CC1BA9" w:rsidRPr="00CC1BA9" w:rsidRDefault="00CC1BA9" w:rsidP="00CC1BA9">
      <w:pPr>
        <w:autoSpaceDE w:val="0"/>
        <w:autoSpaceDN w:val="0"/>
        <w:adjustRightInd w:val="0"/>
        <w:spacing w:after="0" w:line="480" w:lineRule="auto"/>
        <w:jc w:val="both"/>
        <w:rPr>
          <w:rFonts w:ascii="Arial" w:hAnsi="Arial" w:cs="Arial"/>
          <w:iCs/>
          <w:sz w:val="24"/>
          <w:szCs w:val="24"/>
        </w:rPr>
      </w:pPr>
      <w:r w:rsidRPr="00CC1BA9">
        <w:rPr>
          <w:rFonts w:ascii="Arial" w:hAnsi="Arial" w:cs="Arial"/>
          <w:b/>
          <w:iCs/>
          <w:sz w:val="24"/>
          <w:szCs w:val="24"/>
        </w:rPr>
        <w:t>Mantener actualizado el registro de disponibilidad de alojamiento:</w:t>
      </w:r>
      <w:r w:rsidRPr="00CC1BA9">
        <w:rPr>
          <w:rFonts w:ascii="Arial" w:hAnsi="Arial" w:cs="Arial"/>
          <w:iCs/>
          <w:sz w:val="24"/>
          <w:szCs w:val="24"/>
        </w:rPr>
        <w:t xml:space="preserve"> Para conocer en cada momento los alojamientos que se encuentran vacíos.</w:t>
      </w:r>
    </w:p>
    <w:p w:rsidR="00CC1BA9" w:rsidRPr="009E5F8F" w:rsidRDefault="00CC1BA9" w:rsidP="00CC1BA9">
      <w:pPr>
        <w:autoSpaceDE w:val="0"/>
        <w:autoSpaceDN w:val="0"/>
        <w:adjustRightInd w:val="0"/>
        <w:spacing w:after="0" w:line="480" w:lineRule="auto"/>
        <w:jc w:val="both"/>
        <w:rPr>
          <w:rFonts w:ascii="Arial" w:hAnsi="Arial" w:cs="Arial"/>
          <w:b/>
          <w:iCs/>
          <w:sz w:val="24"/>
          <w:szCs w:val="24"/>
        </w:rPr>
      </w:pPr>
      <w:r w:rsidRPr="009E5F8F">
        <w:rPr>
          <w:rFonts w:ascii="Arial" w:hAnsi="Arial" w:cs="Arial"/>
          <w:b/>
          <w:iCs/>
          <w:sz w:val="24"/>
          <w:szCs w:val="24"/>
        </w:rPr>
        <w:lastRenderedPageBreak/>
        <w:t>Velar por el cumplimiento de las normas de manipulación y almacenamiento:</w:t>
      </w:r>
      <w:r w:rsidRPr="00CC1BA9">
        <w:rPr>
          <w:rFonts w:ascii="Arial" w:hAnsi="Arial" w:cs="Arial"/>
          <w:iCs/>
          <w:sz w:val="24"/>
          <w:szCs w:val="24"/>
        </w:rPr>
        <w:t xml:space="preserve"> Para garantizar el control y custodia de los productos y la organización general y limpieza del almacén.</w:t>
      </w:r>
    </w:p>
    <w:p w:rsidR="00CC1BA9" w:rsidRPr="00CC1BA9" w:rsidRDefault="00CC1BA9" w:rsidP="00CC1BA9">
      <w:pPr>
        <w:autoSpaceDE w:val="0"/>
        <w:autoSpaceDN w:val="0"/>
        <w:adjustRightInd w:val="0"/>
        <w:spacing w:after="0" w:line="480" w:lineRule="auto"/>
        <w:jc w:val="both"/>
        <w:rPr>
          <w:rFonts w:ascii="Arial" w:hAnsi="Arial" w:cs="Arial"/>
          <w:iCs/>
          <w:sz w:val="24"/>
          <w:szCs w:val="24"/>
        </w:rPr>
      </w:pPr>
      <w:proofErr w:type="spellStart"/>
      <w:r w:rsidRPr="009E5F8F">
        <w:rPr>
          <w:rFonts w:ascii="Arial" w:hAnsi="Arial" w:cs="Arial"/>
          <w:b/>
          <w:iCs/>
          <w:sz w:val="24"/>
          <w:szCs w:val="24"/>
        </w:rPr>
        <w:t>Paquetización</w:t>
      </w:r>
      <w:proofErr w:type="spellEnd"/>
      <w:r w:rsidRPr="009E5F8F">
        <w:rPr>
          <w:rFonts w:ascii="Arial" w:hAnsi="Arial" w:cs="Arial"/>
          <w:b/>
          <w:iCs/>
          <w:sz w:val="24"/>
          <w:szCs w:val="24"/>
        </w:rPr>
        <w:t>:</w:t>
      </w:r>
      <w:r w:rsidRPr="00CC1BA9">
        <w:rPr>
          <w:rFonts w:ascii="Arial" w:hAnsi="Arial" w:cs="Arial"/>
          <w:iCs/>
          <w:sz w:val="24"/>
          <w:szCs w:val="24"/>
        </w:rPr>
        <w:t xml:space="preserve"> Mantener los productos organizados de forma tal que su conteo pueda ser realizado de forma rápida y efectiva, ya sea en estiba directa o estanterías.</w:t>
      </w:r>
    </w:p>
    <w:p w:rsidR="00CC1BA9" w:rsidRPr="00CC1BA9" w:rsidRDefault="00CC1BA9" w:rsidP="00CC1BA9">
      <w:pPr>
        <w:autoSpaceDE w:val="0"/>
        <w:autoSpaceDN w:val="0"/>
        <w:adjustRightInd w:val="0"/>
        <w:spacing w:after="0" w:line="480" w:lineRule="auto"/>
        <w:jc w:val="both"/>
        <w:rPr>
          <w:rFonts w:ascii="Arial" w:hAnsi="Arial" w:cs="Arial"/>
          <w:iCs/>
          <w:sz w:val="24"/>
          <w:szCs w:val="24"/>
        </w:rPr>
      </w:pPr>
      <w:r w:rsidRPr="009E5F8F">
        <w:rPr>
          <w:rFonts w:ascii="Arial" w:hAnsi="Arial" w:cs="Arial"/>
          <w:b/>
          <w:iCs/>
          <w:sz w:val="24"/>
          <w:szCs w:val="24"/>
        </w:rPr>
        <w:t>Acciones para garantizar los despachos:</w:t>
      </w:r>
      <w:r w:rsidRPr="00CC1BA9">
        <w:rPr>
          <w:rFonts w:ascii="Arial" w:hAnsi="Arial" w:cs="Arial"/>
          <w:iCs/>
          <w:sz w:val="24"/>
          <w:szCs w:val="24"/>
        </w:rPr>
        <w:t xml:space="preserve"> Realizar el control de las operaciones de manipulación y traslado de los productos hacia el área de formación de pedidos.</w:t>
      </w:r>
      <w:r w:rsidR="00562A3B">
        <w:rPr>
          <w:rFonts w:ascii="Arial" w:hAnsi="Arial" w:cs="Arial"/>
          <w:iCs/>
          <w:sz w:val="24"/>
          <w:szCs w:val="24"/>
        </w:rPr>
        <w:t xml:space="preserve"> [13</w:t>
      </w:r>
      <w:r w:rsidR="008D24C8">
        <w:rPr>
          <w:rFonts w:ascii="Arial" w:hAnsi="Arial" w:cs="Arial"/>
          <w:iCs/>
          <w:sz w:val="24"/>
          <w:szCs w:val="24"/>
        </w:rPr>
        <w:t>]</w:t>
      </w:r>
    </w:p>
    <w:p w:rsidR="00CC1BA9" w:rsidRDefault="00CC1BA9" w:rsidP="00CC1BA9">
      <w:pPr>
        <w:autoSpaceDE w:val="0"/>
        <w:autoSpaceDN w:val="0"/>
        <w:adjustRightInd w:val="0"/>
        <w:spacing w:after="0" w:line="240" w:lineRule="auto"/>
        <w:rPr>
          <w:rFonts w:ascii="Arial" w:hAnsi="Arial" w:cs="Arial"/>
          <w:i/>
          <w:iCs/>
          <w:sz w:val="23"/>
          <w:szCs w:val="23"/>
        </w:rPr>
      </w:pPr>
    </w:p>
    <w:p w:rsidR="007F6950" w:rsidRPr="00E11280" w:rsidRDefault="007F6950" w:rsidP="001D457C">
      <w:pPr>
        <w:pStyle w:val="Ttulo4"/>
      </w:pPr>
      <w:bookmarkStart w:id="83" w:name="_Toc357958069"/>
      <w:bookmarkStart w:id="84" w:name="_Toc358310886"/>
      <w:bookmarkStart w:id="85" w:name="_Toc364859375"/>
      <w:r w:rsidRPr="00E11280">
        <w:t>Objetivos de la distribución en planta</w:t>
      </w:r>
      <w:bookmarkEnd w:id="83"/>
      <w:bookmarkEnd w:id="84"/>
      <w:bookmarkEnd w:id="85"/>
    </w:p>
    <w:p w:rsidR="007F6950" w:rsidRPr="00284273" w:rsidRDefault="007F6950" w:rsidP="007F6950">
      <w:pPr>
        <w:autoSpaceDE w:val="0"/>
        <w:autoSpaceDN w:val="0"/>
        <w:adjustRightInd w:val="0"/>
        <w:spacing w:before="240" w:line="480" w:lineRule="auto"/>
        <w:rPr>
          <w:rFonts w:ascii="Arial" w:hAnsi="Arial" w:cs="Arial"/>
          <w:sz w:val="24"/>
          <w:szCs w:val="24"/>
          <w:lang w:val="es-ES"/>
        </w:rPr>
      </w:pPr>
      <w:r w:rsidRPr="00284273">
        <w:rPr>
          <w:rFonts w:ascii="Arial" w:hAnsi="Arial" w:cs="Arial"/>
          <w:sz w:val="24"/>
          <w:szCs w:val="24"/>
          <w:lang w:val="es-ES"/>
        </w:rPr>
        <w:t>Los objetivos son los siguientes:</w:t>
      </w:r>
    </w:p>
    <w:p w:rsidR="007F6950" w:rsidRPr="00284273" w:rsidRDefault="00230C6E" w:rsidP="007F6950">
      <w:pPr>
        <w:autoSpaceDE w:val="0"/>
        <w:autoSpaceDN w:val="0"/>
        <w:adjustRightInd w:val="0"/>
        <w:spacing w:before="240" w:line="480" w:lineRule="auto"/>
        <w:rPr>
          <w:rFonts w:ascii="Arial" w:hAnsi="Arial" w:cs="Arial"/>
          <w:sz w:val="24"/>
          <w:szCs w:val="24"/>
          <w:lang w:val="es-ES"/>
        </w:rPr>
      </w:pPr>
      <w:r w:rsidRPr="00284273">
        <w:rPr>
          <w:rFonts w:ascii="Arial" w:hAnsi="Arial" w:cs="Arial"/>
          <w:sz w:val="24"/>
          <w:szCs w:val="24"/>
          <w:lang w:val="es-ES"/>
        </w:rPr>
        <w:t>Circulación mínima;</w:t>
      </w:r>
      <w:r w:rsidR="007F6950" w:rsidRPr="00284273">
        <w:rPr>
          <w:rFonts w:ascii="Arial" w:hAnsi="Arial" w:cs="Arial"/>
          <w:sz w:val="24"/>
          <w:szCs w:val="24"/>
          <w:lang w:val="es-ES"/>
        </w:rPr>
        <w:t xml:space="preserve"> tanto de materiales como de personas, se debe tomar en cuenta:</w:t>
      </w:r>
    </w:p>
    <w:p w:rsidR="007F6950" w:rsidRPr="00284273" w:rsidRDefault="007F6950" w:rsidP="006441CC">
      <w:pPr>
        <w:pStyle w:val="Prrafodelista"/>
        <w:numPr>
          <w:ilvl w:val="0"/>
          <w:numId w:val="8"/>
        </w:numPr>
        <w:autoSpaceDE w:val="0"/>
        <w:autoSpaceDN w:val="0"/>
        <w:adjustRightInd w:val="0"/>
        <w:spacing w:after="0" w:line="480" w:lineRule="auto"/>
        <w:rPr>
          <w:rFonts w:ascii="Arial" w:hAnsi="Arial" w:cs="Arial"/>
          <w:sz w:val="24"/>
          <w:szCs w:val="24"/>
          <w:lang w:val="es-ES"/>
        </w:rPr>
      </w:pPr>
      <w:r w:rsidRPr="00284273">
        <w:rPr>
          <w:rFonts w:ascii="Arial" w:hAnsi="Arial" w:cs="Arial"/>
          <w:sz w:val="24"/>
          <w:szCs w:val="24"/>
          <w:lang w:val="es-ES"/>
        </w:rPr>
        <w:t>Reducir las distancias de los centros de trabajo más relacionados entre sí.</w:t>
      </w:r>
    </w:p>
    <w:p w:rsidR="007F6950" w:rsidRPr="00284273" w:rsidRDefault="007F6950" w:rsidP="006441CC">
      <w:pPr>
        <w:pStyle w:val="Prrafodelista"/>
        <w:numPr>
          <w:ilvl w:val="0"/>
          <w:numId w:val="8"/>
        </w:numPr>
        <w:autoSpaceDE w:val="0"/>
        <w:autoSpaceDN w:val="0"/>
        <w:adjustRightInd w:val="0"/>
        <w:spacing w:after="0" w:line="480" w:lineRule="auto"/>
        <w:rPr>
          <w:rFonts w:ascii="Arial" w:hAnsi="Arial" w:cs="Arial"/>
          <w:sz w:val="24"/>
          <w:szCs w:val="24"/>
          <w:lang w:val="es-ES"/>
        </w:rPr>
      </w:pPr>
      <w:r w:rsidRPr="00284273">
        <w:rPr>
          <w:rFonts w:ascii="Arial" w:hAnsi="Arial" w:cs="Arial"/>
          <w:sz w:val="24"/>
          <w:szCs w:val="24"/>
          <w:lang w:val="es-ES"/>
        </w:rPr>
        <w:t>Supresión de áreas ocupadas innecesariamente.</w:t>
      </w:r>
    </w:p>
    <w:p w:rsidR="007F6950" w:rsidRPr="00284273" w:rsidRDefault="007F6950" w:rsidP="006441CC">
      <w:pPr>
        <w:pStyle w:val="Prrafodelista"/>
        <w:numPr>
          <w:ilvl w:val="0"/>
          <w:numId w:val="8"/>
        </w:numPr>
        <w:autoSpaceDE w:val="0"/>
        <w:autoSpaceDN w:val="0"/>
        <w:adjustRightInd w:val="0"/>
        <w:spacing w:line="480" w:lineRule="auto"/>
        <w:rPr>
          <w:rFonts w:ascii="Arial" w:hAnsi="Arial" w:cs="Arial"/>
          <w:sz w:val="24"/>
          <w:szCs w:val="24"/>
          <w:lang w:val="es-ES"/>
        </w:rPr>
      </w:pPr>
      <w:r w:rsidRPr="00284273">
        <w:rPr>
          <w:rFonts w:ascii="Arial" w:hAnsi="Arial" w:cs="Arial"/>
          <w:sz w:val="24"/>
          <w:szCs w:val="24"/>
          <w:lang w:val="es-ES"/>
        </w:rPr>
        <w:t>Disminución de los retrasos y de los tiempos ociosos.</w:t>
      </w:r>
    </w:p>
    <w:p w:rsidR="007F6950" w:rsidRPr="00284273" w:rsidRDefault="007F6950" w:rsidP="007F6950">
      <w:pPr>
        <w:autoSpaceDE w:val="0"/>
        <w:autoSpaceDN w:val="0"/>
        <w:adjustRightInd w:val="0"/>
        <w:spacing w:after="0" w:line="480" w:lineRule="auto"/>
        <w:rPr>
          <w:rFonts w:ascii="Arial" w:hAnsi="Arial" w:cs="Arial"/>
          <w:sz w:val="24"/>
          <w:szCs w:val="24"/>
          <w:lang w:val="es-ES"/>
        </w:rPr>
      </w:pPr>
      <w:r w:rsidRPr="00284273">
        <w:rPr>
          <w:rFonts w:ascii="Arial" w:hAnsi="Arial" w:cs="Arial"/>
          <w:sz w:val="24"/>
          <w:szCs w:val="24"/>
          <w:lang w:val="es-ES"/>
        </w:rPr>
        <w:t>Seguridad, satisfacc</w:t>
      </w:r>
      <w:r w:rsidR="00230C6E" w:rsidRPr="00284273">
        <w:rPr>
          <w:rFonts w:ascii="Arial" w:hAnsi="Arial" w:cs="Arial"/>
          <w:sz w:val="24"/>
          <w:szCs w:val="24"/>
          <w:lang w:val="es-ES"/>
        </w:rPr>
        <w:t>ión y comodidad del personal</w:t>
      </w:r>
      <w:r w:rsidRPr="00284273">
        <w:rPr>
          <w:rFonts w:ascii="Arial" w:hAnsi="Arial" w:cs="Arial"/>
          <w:sz w:val="24"/>
          <w:szCs w:val="24"/>
          <w:lang w:val="es-ES"/>
        </w:rPr>
        <w:t>:</w:t>
      </w:r>
    </w:p>
    <w:p w:rsidR="007F6950" w:rsidRPr="00284273" w:rsidRDefault="007F6950" w:rsidP="006441CC">
      <w:pPr>
        <w:pStyle w:val="Prrafodelista"/>
        <w:numPr>
          <w:ilvl w:val="0"/>
          <w:numId w:val="9"/>
        </w:numPr>
        <w:autoSpaceDE w:val="0"/>
        <w:autoSpaceDN w:val="0"/>
        <w:adjustRightInd w:val="0"/>
        <w:spacing w:before="240" w:line="480" w:lineRule="auto"/>
        <w:rPr>
          <w:rFonts w:ascii="Arial" w:hAnsi="Arial" w:cs="Arial"/>
          <w:sz w:val="24"/>
          <w:szCs w:val="24"/>
          <w:lang w:val="es-ES"/>
        </w:rPr>
      </w:pPr>
      <w:r w:rsidRPr="00284273">
        <w:rPr>
          <w:rFonts w:ascii="Arial" w:hAnsi="Arial" w:cs="Arial"/>
          <w:sz w:val="24"/>
          <w:szCs w:val="24"/>
          <w:lang w:val="es-ES"/>
        </w:rPr>
        <w:lastRenderedPageBreak/>
        <w:t>Asignación de actividades adecuadas a los trabajadores y maquinaria.</w:t>
      </w:r>
    </w:p>
    <w:p w:rsidR="007F6950" w:rsidRPr="00284273" w:rsidRDefault="007F6950" w:rsidP="006441CC">
      <w:pPr>
        <w:pStyle w:val="Prrafodelista"/>
        <w:numPr>
          <w:ilvl w:val="0"/>
          <w:numId w:val="9"/>
        </w:numPr>
        <w:autoSpaceDE w:val="0"/>
        <w:autoSpaceDN w:val="0"/>
        <w:adjustRightInd w:val="0"/>
        <w:spacing w:line="480" w:lineRule="auto"/>
        <w:rPr>
          <w:rFonts w:ascii="Arial" w:hAnsi="Arial" w:cs="Arial"/>
          <w:sz w:val="24"/>
          <w:szCs w:val="24"/>
          <w:lang w:val="es-ES"/>
        </w:rPr>
      </w:pPr>
      <w:r w:rsidRPr="00284273">
        <w:rPr>
          <w:rFonts w:ascii="Arial" w:hAnsi="Arial" w:cs="Arial"/>
          <w:sz w:val="24"/>
          <w:szCs w:val="24"/>
          <w:lang w:val="es-ES"/>
        </w:rPr>
        <w:t>Aumento de la seguridad de los trabajadores.</w:t>
      </w:r>
    </w:p>
    <w:p w:rsidR="00134109" w:rsidRPr="00284273" w:rsidRDefault="007F6950" w:rsidP="006441CC">
      <w:pPr>
        <w:pStyle w:val="Prrafodelista"/>
        <w:numPr>
          <w:ilvl w:val="0"/>
          <w:numId w:val="9"/>
        </w:numPr>
        <w:autoSpaceDE w:val="0"/>
        <w:autoSpaceDN w:val="0"/>
        <w:adjustRightInd w:val="0"/>
        <w:spacing w:line="480" w:lineRule="auto"/>
        <w:rPr>
          <w:rFonts w:ascii="Arial" w:hAnsi="Arial" w:cs="Arial"/>
          <w:sz w:val="24"/>
          <w:szCs w:val="24"/>
          <w:lang w:val="es-ES"/>
        </w:rPr>
      </w:pPr>
      <w:r w:rsidRPr="00284273">
        <w:rPr>
          <w:rFonts w:ascii="Arial" w:hAnsi="Arial" w:cs="Arial"/>
          <w:sz w:val="24"/>
          <w:szCs w:val="24"/>
          <w:lang w:val="es-ES"/>
        </w:rPr>
        <w:t>Flexibilidad: Debe ser adaptable a cambios en el entorno: demanda, productos y procesos (relación con la frecuencia de la decisión).</w:t>
      </w:r>
      <w:r w:rsidR="00F92298">
        <w:rPr>
          <w:rFonts w:ascii="Arial" w:hAnsi="Arial" w:cs="Arial"/>
          <w:sz w:val="24"/>
          <w:szCs w:val="24"/>
          <w:lang w:val="es-ES"/>
        </w:rPr>
        <w:t xml:space="preserve"> [10]</w:t>
      </w:r>
    </w:p>
    <w:p w:rsidR="00134109" w:rsidRPr="00E24FD5" w:rsidRDefault="00FF1D5A" w:rsidP="001D457C">
      <w:pPr>
        <w:pStyle w:val="Ttulo4"/>
        <w:rPr>
          <w:rStyle w:val="Textoennegrita"/>
          <w:b/>
          <w:bCs/>
        </w:rPr>
      </w:pPr>
      <w:bookmarkStart w:id="86" w:name="_Toc357958070"/>
      <w:bookmarkStart w:id="87" w:name="_Toc358310887"/>
      <w:bookmarkStart w:id="88" w:name="_Toc364859376"/>
      <w:r w:rsidRPr="00E24FD5">
        <w:rPr>
          <w:rStyle w:val="Textoennegrita"/>
          <w:b/>
          <w:bCs/>
        </w:rPr>
        <w:t>C</w:t>
      </w:r>
      <w:r w:rsidR="00134109" w:rsidRPr="00E24FD5">
        <w:rPr>
          <w:rStyle w:val="Textoennegrita"/>
          <w:b/>
          <w:bCs/>
        </w:rPr>
        <w:t>o</w:t>
      </w:r>
      <w:r w:rsidRPr="00E24FD5">
        <w:rPr>
          <w:rStyle w:val="Textoennegrita"/>
          <w:b/>
          <w:bCs/>
        </w:rPr>
        <w:t>nfiguración óptima de un diseño</w:t>
      </w:r>
      <w:bookmarkEnd w:id="86"/>
      <w:bookmarkEnd w:id="87"/>
      <w:bookmarkEnd w:id="88"/>
    </w:p>
    <w:p w:rsidR="00C252BC" w:rsidRPr="00CA2787" w:rsidRDefault="00C252BC" w:rsidP="00C252BC">
      <w:pPr>
        <w:pStyle w:val="NormalWeb"/>
        <w:spacing w:before="240" w:beforeAutospacing="0" w:after="240" w:afterAutospacing="0" w:line="480" w:lineRule="auto"/>
        <w:jc w:val="both"/>
        <w:rPr>
          <w:rFonts w:ascii="Arial" w:hAnsi="Arial" w:cs="Arial"/>
          <w:color w:val="000000"/>
        </w:rPr>
      </w:pPr>
      <w:r w:rsidRPr="00CA2787">
        <w:rPr>
          <w:rFonts w:ascii="Arial" w:hAnsi="Arial" w:cs="Arial"/>
        </w:rPr>
        <w:t>Cuando se realiza el diseño de un almacén, se debe considerar la estrategia de entradas y salidas del almacén y el tipo de almacenamiento que es más efectivo, dadas las características de los productos, el método de transporte interno dentro del almacén, la rotación de los productos, el nivel de inventario a mantener, el embalaje y pautas propias de la preparación de pedidos.</w:t>
      </w:r>
    </w:p>
    <w:p w:rsidR="00FF1D5A" w:rsidRPr="00CA2787" w:rsidRDefault="00134109" w:rsidP="00FF1D5A">
      <w:pPr>
        <w:pStyle w:val="NormalWeb"/>
        <w:spacing w:before="0" w:beforeAutospacing="0" w:after="240" w:afterAutospacing="0" w:line="480" w:lineRule="auto"/>
        <w:jc w:val="both"/>
        <w:rPr>
          <w:rFonts w:ascii="Arial" w:hAnsi="Arial" w:cs="Arial"/>
          <w:color w:val="000000"/>
        </w:rPr>
      </w:pPr>
      <w:r w:rsidRPr="00CA2787">
        <w:rPr>
          <w:rFonts w:ascii="Arial" w:hAnsi="Arial" w:cs="Arial"/>
          <w:color w:val="000000"/>
        </w:rPr>
        <w:t>En función de las operaciones que se plan</w:t>
      </w:r>
      <w:r w:rsidR="00FF1D5A" w:rsidRPr="00CA2787">
        <w:rPr>
          <w:rFonts w:ascii="Arial" w:hAnsi="Arial" w:cs="Arial"/>
          <w:color w:val="000000"/>
        </w:rPr>
        <w:t>ee desarrollar y de su volumen se debe tomar en cuenta lo siguiente:</w:t>
      </w:r>
    </w:p>
    <w:p w:rsidR="00FF1D5A" w:rsidRPr="00CA2787" w:rsidRDefault="00134109" w:rsidP="00C252BC">
      <w:pPr>
        <w:pStyle w:val="NormalWeb"/>
        <w:spacing w:before="0" w:beforeAutospacing="0" w:after="240" w:afterAutospacing="0" w:line="480" w:lineRule="auto"/>
        <w:jc w:val="both"/>
        <w:rPr>
          <w:rFonts w:ascii="Arial" w:hAnsi="Arial" w:cs="Arial"/>
          <w:color w:val="000000"/>
        </w:rPr>
      </w:pPr>
      <w:r w:rsidRPr="00CA2787">
        <w:rPr>
          <w:rFonts w:ascii="Arial" w:hAnsi="Arial" w:cs="Arial"/>
          <w:color w:val="000000"/>
        </w:rPr>
        <w:t xml:space="preserve">Para un almacén que contendrá mercancía </w:t>
      </w:r>
      <w:proofErr w:type="spellStart"/>
      <w:r w:rsidRPr="00CA2787">
        <w:rPr>
          <w:rFonts w:ascii="Arial" w:hAnsi="Arial" w:cs="Arial"/>
          <w:color w:val="000000"/>
        </w:rPr>
        <w:t>paletizada</w:t>
      </w:r>
      <w:proofErr w:type="spellEnd"/>
      <w:r w:rsidRPr="00CA2787">
        <w:rPr>
          <w:rFonts w:ascii="Arial" w:hAnsi="Arial" w:cs="Arial"/>
          <w:color w:val="000000"/>
        </w:rPr>
        <w:t xml:space="preserve"> con un ABC muy marcado y donde prevalece el movimiento de pallets completos, un</w:t>
      </w:r>
      <w:r w:rsidR="00CE62B5" w:rsidRPr="00CA2787">
        <w:rPr>
          <w:rFonts w:ascii="Arial" w:hAnsi="Arial" w:cs="Arial"/>
          <w:color w:val="000000"/>
        </w:rPr>
        <w:t xml:space="preserve">a configuración de flujo en “U”, que es </w:t>
      </w:r>
      <w:r w:rsidRPr="00CA2787">
        <w:rPr>
          <w:rFonts w:ascii="Arial" w:hAnsi="Arial" w:cs="Arial"/>
          <w:color w:val="000000"/>
        </w:rPr>
        <w:t>un único frente de recepción y expedic</w:t>
      </w:r>
      <w:r w:rsidR="00CE62B5" w:rsidRPr="00CA2787">
        <w:rPr>
          <w:rFonts w:ascii="Arial" w:hAnsi="Arial" w:cs="Arial"/>
          <w:color w:val="000000"/>
        </w:rPr>
        <w:t>ión, y así</w:t>
      </w:r>
      <w:r w:rsidRPr="00CA2787">
        <w:rPr>
          <w:rFonts w:ascii="Arial" w:hAnsi="Arial" w:cs="Arial"/>
          <w:color w:val="000000"/>
        </w:rPr>
        <w:t xml:space="preserve"> optimiza los recorridos y ocupación de los montacargas. </w:t>
      </w:r>
    </w:p>
    <w:p w:rsidR="00134109" w:rsidRPr="00CA2787" w:rsidRDefault="00134109" w:rsidP="009D6DC7">
      <w:pPr>
        <w:pStyle w:val="NormalWeb"/>
        <w:spacing w:before="240" w:beforeAutospacing="0" w:after="240" w:afterAutospacing="0" w:line="480" w:lineRule="auto"/>
        <w:jc w:val="both"/>
        <w:rPr>
          <w:rFonts w:ascii="Arial" w:hAnsi="Arial" w:cs="Arial"/>
          <w:color w:val="000000"/>
        </w:rPr>
      </w:pPr>
      <w:r w:rsidRPr="00CA2787">
        <w:rPr>
          <w:rFonts w:ascii="Arial" w:hAnsi="Arial" w:cs="Arial"/>
          <w:color w:val="000000"/>
        </w:rPr>
        <w:t>Para una plataforma donde el cruce de andén es c</w:t>
      </w:r>
      <w:r w:rsidR="00CE62B5" w:rsidRPr="00CA2787">
        <w:rPr>
          <w:rFonts w:ascii="Arial" w:hAnsi="Arial" w:cs="Arial"/>
          <w:color w:val="000000"/>
        </w:rPr>
        <w:t xml:space="preserve">aracterístico, el flujo en “l”: </w:t>
      </w:r>
      <w:r w:rsidRPr="00CA2787">
        <w:rPr>
          <w:rFonts w:ascii="Arial" w:hAnsi="Arial" w:cs="Arial"/>
          <w:color w:val="000000"/>
        </w:rPr>
        <w:t>recepción y expedición en frentes opuestos</w:t>
      </w:r>
      <w:r w:rsidR="00CE62B5" w:rsidRPr="00CA2787">
        <w:rPr>
          <w:rFonts w:ascii="Arial" w:hAnsi="Arial" w:cs="Arial"/>
          <w:color w:val="000000"/>
        </w:rPr>
        <w:t>,</w:t>
      </w:r>
      <w:r w:rsidRPr="00CA2787">
        <w:rPr>
          <w:rFonts w:ascii="Arial" w:hAnsi="Arial" w:cs="Arial"/>
          <w:color w:val="000000"/>
        </w:rPr>
        <w:t xml:space="preserve"> facilita el control de los diferentes procesos. También existen configuraciones mixtas, pero la selección final </w:t>
      </w:r>
      <w:r w:rsidRPr="00CA2787">
        <w:rPr>
          <w:rFonts w:ascii="Arial" w:hAnsi="Arial" w:cs="Arial"/>
          <w:color w:val="000000"/>
        </w:rPr>
        <w:lastRenderedPageBreak/>
        <w:t>dependerá de un análisis detallado de los recorridos, espacio disponible, sentido de las ampliaciones, fase</w:t>
      </w:r>
      <w:r w:rsidR="00207758">
        <w:rPr>
          <w:rFonts w:ascii="Arial" w:hAnsi="Arial" w:cs="Arial"/>
          <w:color w:val="000000"/>
        </w:rPr>
        <w:t>s de implementación, etc</w:t>
      </w:r>
      <w:r w:rsidRPr="00CA2787">
        <w:rPr>
          <w:rFonts w:ascii="Arial" w:hAnsi="Arial" w:cs="Arial"/>
          <w:color w:val="000000"/>
        </w:rPr>
        <w:t>.</w:t>
      </w:r>
      <w:r w:rsidR="008D24C8">
        <w:rPr>
          <w:rFonts w:ascii="Arial" w:hAnsi="Arial" w:cs="Arial"/>
          <w:color w:val="000000"/>
        </w:rPr>
        <w:t xml:space="preserve"> [</w:t>
      </w:r>
      <w:r w:rsidR="00562A3B">
        <w:rPr>
          <w:rFonts w:ascii="Arial" w:hAnsi="Arial" w:cs="Arial"/>
          <w:color w:val="000000"/>
        </w:rPr>
        <w:t>9</w:t>
      </w:r>
      <w:r w:rsidR="008D24C8">
        <w:rPr>
          <w:rFonts w:ascii="Arial" w:hAnsi="Arial" w:cs="Arial"/>
          <w:color w:val="000000"/>
        </w:rPr>
        <w:t>]</w:t>
      </w:r>
    </w:p>
    <w:p w:rsidR="007F6950" w:rsidRPr="00ED62CD" w:rsidRDefault="007F6950" w:rsidP="001D457C">
      <w:pPr>
        <w:pStyle w:val="Ttulo4"/>
      </w:pPr>
      <w:bookmarkStart w:id="89" w:name="_Toc357958071"/>
      <w:bookmarkStart w:id="90" w:name="_Toc358310888"/>
      <w:bookmarkStart w:id="91" w:name="_Toc364859377"/>
      <w:r w:rsidRPr="00ED62CD">
        <w:t>Distribución Interna</w:t>
      </w:r>
      <w:bookmarkEnd w:id="89"/>
      <w:bookmarkEnd w:id="90"/>
      <w:bookmarkEnd w:id="91"/>
    </w:p>
    <w:p w:rsidR="007F6950" w:rsidRPr="00CA2787" w:rsidRDefault="007F6950" w:rsidP="009D6DC7">
      <w:pPr>
        <w:pStyle w:val="NormalWeb"/>
        <w:spacing w:before="0" w:beforeAutospacing="0" w:after="240" w:afterAutospacing="0" w:line="480" w:lineRule="auto"/>
        <w:jc w:val="both"/>
        <w:rPr>
          <w:rFonts w:ascii="Arial" w:hAnsi="Arial" w:cs="Arial"/>
          <w:color w:val="000000"/>
        </w:rPr>
      </w:pPr>
      <w:r w:rsidRPr="00CA2787">
        <w:rPr>
          <w:rFonts w:ascii="Arial" w:hAnsi="Arial" w:cs="Arial"/>
          <w:color w:val="000000"/>
        </w:rPr>
        <w:t>En la siguiente tabla se detalla</w:t>
      </w:r>
      <w:r w:rsidR="00AB3A49" w:rsidRPr="00CA2787">
        <w:rPr>
          <w:rFonts w:ascii="Arial" w:hAnsi="Arial" w:cs="Arial"/>
          <w:color w:val="000000"/>
        </w:rPr>
        <w:t>n</w:t>
      </w:r>
      <w:r w:rsidRPr="00CA2787">
        <w:rPr>
          <w:rFonts w:ascii="Arial" w:hAnsi="Arial" w:cs="Arial"/>
          <w:color w:val="000000"/>
        </w:rPr>
        <w:t xml:space="preserve"> </w:t>
      </w:r>
      <w:r w:rsidR="009D6DC7" w:rsidRPr="00CA2787">
        <w:rPr>
          <w:rFonts w:ascii="Arial" w:hAnsi="Arial" w:cs="Arial"/>
          <w:color w:val="000000"/>
        </w:rPr>
        <w:t>las zonas de un almacén.</w:t>
      </w:r>
    </w:p>
    <w:tbl>
      <w:tblPr>
        <w:tblW w:w="0" w:type="auto"/>
        <w:jc w:val="center"/>
        <w:tblCellSpacing w:w="0" w:type="dxa"/>
        <w:tblInd w:w="1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45" w:type="dxa"/>
          <w:left w:w="45" w:type="dxa"/>
          <w:bottom w:w="45" w:type="dxa"/>
          <w:right w:w="45" w:type="dxa"/>
        </w:tblCellMar>
        <w:tblLook w:val="04A0" w:firstRow="1" w:lastRow="0" w:firstColumn="1" w:lastColumn="0" w:noHBand="0" w:noVBand="1"/>
      </w:tblPr>
      <w:tblGrid>
        <w:gridCol w:w="3283"/>
        <w:gridCol w:w="4852"/>
      </w:tblGrid>
      <w:tr w:rsidR="007F6950" w:rsidRPr="00F14CF9" w:rsidTr="00F14CF9">
        <w:trPr>
          <w:tblCellSpacing w:w="0" w:type="dxa"/>
          <w:jc w:val="center"/>
        </w:trPr>
        <w:tc>
          <w:tcPr>
            <w:tcW w:w="3283" w:type="dxa"/>
            <w:shd w:val="clear" w:color="auto" w:fill="DBE5F1" w:themeFill="accent1" w:themeFillTint="33"/>
            <w:vAlign w:val="center"/>
            <w:hideMark/>
          </w:tcPr>
          <w:p w:rsidR="007F6950" w:rsidRPr="00F14CF9" w:rsidRDefault="00F14CF9" w:rsidP="0074025C">
            <w:pPr>
              <w:spacing w:after="0" w:line="285" w:lineRule="atLeast"/>
              <w:jc w:val="center"/>
              <w:rPr>
                <w:rFonts w:ascii="Arial" w:eastAsia="Times New Roman" w:hAnsi="Arial" w:cs="Arial"/>
                <w:b/>
                <w:sz w:val="20"/>
                <w:szCs w:val="20"/>
                <w:lang w:eastAsia="es-EC"/>
              </w:rPr>
            </w:pPr>
            <w:r w:rsidRPr="00F14CF9">
              <w:rPr>
                <w:rFonts w:ascii="Arial" w:eastAsia="Times New Roman" w:hAnsi="Arial" w:cs="Arial"/>
                <w:b/>
                <w:sz w:val="20"/>
                <w:szCs w:val="20"/>
                <w:lang w:eastAsia="es-EC"/>
              </w:rPr>
              <w:t>ZONA DE RECEPCIÓN</w:t>
            </w:r>
          </w:p>
        </w:tc>
        <w:tc>
          <w:tcPr>
            <w:tcW w:w="4852" w:type="dxa"/>
            <w:vAlign w:val="center"/>
            <w:hideMark/>
          </w:tcPr>
          <w:p w:rsidR="007F6950" w:rsidRPr="00F14CF9" w:rsidRDefault="007F6950" w:rsidP="006441CC">
            <w:pPr>
              <w:numPr>
                <w:ilvl w:val="0"/>
                <w:numId w:val="3"/>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control de calidad</w:t>
            </w:r>
          </w:p>
          <w:p w:rsidR="007F6950" w:rsidRPr="00F14CF9" w:rsidRDefault="007F6950" w:rsidP="006441CC">
            <w:pPr>
              <w:numPr>
                <w:ilvl w:val="0"/>
                <w:numId w:val="3"/>
              </w:numPr>
              <w:spacing w:before="100" w:beforeAutospacing="1" w:after="100" w:afterAutospacing="1" w:line="285" w:lineRule="atLeast"/>
              <w:jc w:val="both"/>
              <w:rPr>
                <w:rFonts w:ascii="Arial" w:eastAsia="Times New Roman" w:hAnsi="Arial" w:cs="Arial"/>
                <w:sz w:val="20"/>
                <w:szCs w:val="20"/>
                <w:lang w:eastAsia="es-EC"/>
              </w:rPr>
            </w:pPr>
            <w:r w:rsidRPr="00F14CF9">
              <w:rPr>
                <w:rFonts w:ascii="Arial" w:eastAsia="Times New Roman" w:hAnsi="Arial" w:cs="Arial"/>
                <w:sz w:val="20"/>
                <w:szCs w:val="20"/>
                <w:lang w:eastAsia="es-EC"/>
              </w:rPr>
              <w:t>Área de clasificación</w:t>
            </w:r>
          </w:p>
          <w:p w:rsidR="007F6950" w:rsidRPr="00F14CF9" w:rsidRDefault="007F6950" w:rsidP="006441CC">
            <w:pPr>
              <w:numPr>
                <w:ilvl w:val="0"/>
                <w:numId w:val="3"/>
              </w:numPr>
              <w:spacing w:before="100" w:beforeAutospacing="1" w:after="0" w:line="285" w:lineRule="atLeast"/>
              <w:rPr>
                <w:rFonts w:ascii="Arial" w:eastAsia="Times New Roman" w:hAnsi="Arial" w:cs="Arial"/>
                <w:b/>
                <w:sz w:val="20"/>
                <w:szCs w:val="20"/>
                <w:lang w:eastAsia="es-EC"/>
              </w:rPr>
            </w:pPr>
            <w:r w:rsidRPr="00F14CF9">
              <w:rPr>
                <w:rFonts w:ascii="Arial" w:eastAsia="Times New Roman" w:hAnsi="Arial" w:cs="Arial"/>
                <w:sz w:val="20"/>
                <w:szCs w:val="20"/>
                <w:lang w:eastAsia="es-EC"/>
              </w:rPr>
              <w:t>Área de adaptación</w:t>
            </w:r>
          </w:p>
        </w:tc>
      </w:tr>
      <w:tr w:rsidR="007F6950" w:rsidRPr="00F14CF9" w:rsidTr="00F14CF9">
        <w:trPr>
          <w:tblCellSpacing w:w="0" w:type="dxa"/>
          <w:jc w:val="center"/>
        </w:trPr>
        <w:tc>
          <w:tcPr>
            <w:tcW w:w="3283" w:type="dxa"/>
            <w:shd w:val="clear" w:color="auto" w:fill="DBE5F1" w:themeFill="accent1" w:themeFillTint="33"/>
            <w:vAlign w:val="center"/>
            <w:hideMark/>
          </w:tcPr>
          <w:p w:rsidR="007F6950" w:rsidRPr="00F14CF9" w:rsidRDefault="00F14CF9" w:rsidP="0074025C">
            <w:pPr>
              <w:spacing w:after="0" w:line="285" w:lineRule="atLeast"/>
              <w:jc w:val="center"/>
              <w:rPr>
                <w:rFonts w:ascii="Arial" w:eastAsia="Times New Roman" w:hAnsi="Arial" w:cs="Arial"/>
                <w:b/>
                <w:sz w:val="20"/>
                <w:szCs w:val="20"/>
                <w:lang w:eastAsia="es-EC"/>
              </w:rPr>
            </w:pPr>
            <w:r w:rsidRPr="00F14CF9">
              <w:rPr>
                <w:rFonts w:ascii="Arial" w:eastAsia="Times New Roman" w:hAnsi="Arial" w:cs="Arial"/>
                <w:b/>
                <w:sz w:val="20"/>
                <w:szCs w:val="20"/>
                <w:lang w:eastAsia="es-EC"/>
              </w:rPr>
              <w:t>ZONA DE ALMACENAMIENTO</w:t>
            </w:r>
          </w:p>
        </w:tc>
        <w:tc>
          <w:tcPr>
            <w:tcW w:w="4852" w:type="dxa"/>
            <w:vAlign w:val="center"/>
            <w:hideMark/>
          </w:tcPr>
          <w:p w:rsidR="007F6950" w:rsidRPr="00F14CF9" w:rsidRDefault="007F6950" w:rsidP="006441CC">
            <w:pPr>
              <w:numPr>
                <w:ilvl w:val="0"/>
                <w:numId w:val="4"/>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Zona de baja rotación</w:t>
            </w:r>
          </w:p>
          <w:p w:rsidR="007F6950" w:rsidRPr="00F14CF9" w:rsidRDefault="007F6950" w:rsidP="006441CC">
            <w:pPr>
              <w:numPr>
                <w:ilvl w:val="0"/>
                <w:numId w:val="4"/>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Zona de alta rotación</w:t>
            </w:r>
          </w:p>
          <w:p w:rsidR="007F6950" w:rsidRPr="00F14CF9" w:rsidRDefault="007F6950" w:rsidP="006441CC">
            <w:pPr>
              <w:numPr>
                <w:ilvl w:val="0"/>
                <w:numId w:val="4"/>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Zona de productos especiales</w:t>
            </w:r>
          </w:p>
          <w:p w:rsidR="007F6950" w:rsidRPr="00F14CF9" w:rsidRDefault="007F6950" w:rsidP="006441CC">
            <w:pPr>
              <w:numPr>
                <w:ilvl w:val="0"/>
                <w:numId w:val="4"/>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Zona de selección y recogida de mercancías</w:t>
            </w:r>
          </w:p>
          <w:p w:rsidR="007F6950" w:rsidRPr="00F14CF9" w:rsidRDefault="007F6950" w:rsidP="006441CC">
            <w:pPr>
              <w:numPr>
                <w:ilvl w:val="0"/>
                <w:numId w:val="4"/>
              </w:numPr>
              <w:spacing w:before="100" w:beforeAutospacing="1" w:after="0"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Zona de reposición de existencias</w:t>
            </w:r>
          </w:p>
        </w:tc>
      </w:tr>
      <w:tr w:rsidR="007F6950" w:rsidRPr="00F14CF9" w:rsidTr="00F14CF9">
        <w:trPr>
          <w:tblCellSpacing w:w="0" w:type="dxa"/>
          <w:jc w:val="center"/>
        </w:trPr>
        <w:tc>
          <w:tcPr>
            <w:tcW w:w="3283" w:type="dxa"/>
            <w:shd w:val="clear" w:color="auto" w:fill="DBE5F1" w:themeFill="accent1" w:themeFillTint="33"/>
            <w:vAlign w:val="center"/>
            <w:hideMark/>
          </w:tcPr>
          <w:p w:rsidR="007F6950" w:rsidRPr="00F14CF9" w:rsidRDefault="00F14CF9" w:rsidP="0074025C">
            <w:pPr>
              <w:spacing w:after="0" w:line="285" w:lineRule="atLeast"/>
              <w:jc w:val="center"/>
              <w:rPr>
                <w:rFonts w:ascii="Arial" w:eastAsia="Times New Roman" w:hAnsi="Arial" w:cs="Arial"/>
                <w:b/>
                <w:sz w:val="20"/>
                <w:szCs w:val="20"/>
                <w:lang w:eastAsia="es-EC"/>
              </w:rPr>
            </w:pPr>
            <w:r w:rsidRPr="00F14CF9">
              <w:rPr>
                <w:rFonts w:ascii="Arial" w:eastAsia="Times New Roman" w:hAnsi="Arial" w:cs="Arial"/>
                <w:b/>
                <w:sz w:val="20"/>
                <w:szCs w:val="20"/>
                <w:lang w:eastAsia="es-EC"/>
              </w:rPr>
              <w:t>ZONA DE PREPARACIÓN DE PEDIDOS</w:t>
            </w:r>
          </w:p>
        </w:tc>
        <w:tc>
          <w:tcPr>
            <w:tcW w:w="4852" w:type="dxa"/>
            <w:vAlign w:val="center"/>
            <w:hideMark/>
          </w:tcPr>
          <w:p w:rsidR="007F6950" w:rsidRPr="00F14CF9" w:rsidRDefault="007F6950" w:rsidP="006441CC">
            <w:pPr>
              <w:numPr>
                <w:ilvl w:val="0"/>
                <w:numId w:val="5"/>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Zonas integradas: Picking en estanterías</w:t>
            </w:r>
          </w:p>
          <w:p w:rsidR="007F6950" w:rsidRPr="00F14CF9" w:rsidRDefault="007F6950" w:rsidP="006441CC">
            <w:pPr>
              <w:numPr>
                <w:ilvl w:val="0"/>
                <w:numId w:val="5"/>
              </w:numPr>
              <w:spacing w:before="100" w:beforeAutospacing="1" w:after="0"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Zonas de separación: Picking manual</w:t>
            </w:r>
          </w:p>
        </w:tc>
      </w:tr>
      <w:tr w:rsidR="007F6950" w:rsidRPr="00F14CF9" w:rsidTr="00F14CF9">
        <w:trPr>
          <w:tblCellSpacing w:w="0" w:type="dxa"/>
          <w:jc w:val="center"/>
        </w:trPr>
        <w:tc>
          <w:tcPr>
            <w:tcW w:w="3283" w:type="dxa"/>
            <w:shd w:val="clear" w:color="auto" w:fill="DBE5F1" w:themeFill="accent1" w:themeFillTint="33"/>
            <w:vAlign w:val="center"/>
            <w:hideMark/>
          </w:tcPr>
          <w:p w:rsidR="007F6950" w:rsidRPr="00F14CF9" w:rsidRDefault="00F14CF9" w:rsidP="0074025C">
            <w:pPr>
              <w:spacing w:after="0" w:line="285" w:lineRule="atLeast"/>
              <w:jc w:val="center"/>
              <w:rPr>
                <w:rFonts w:ascii="Arial" w:eastAsia="Times New Roman" w:hAnsi="Arial" w:cs="Arial"/>
                <w:b/>
                <w:sz w:val="20"/>
                <w:szCs w:val="20"/>
                <w:lang w:eastAsia="es-EC"/>
              </w:rPr>
            </w:pPr>
            <w:r w:rsidRPr="00F14CF9">
              <w:rPr>
                <w:rFonts w:ascii="Arial" w:eastAsia="Times New Roman" w:hAnsi="Arial" w:cs="Arial"/>
                <w:b/>
                <w:sz w:val="20"/>
                <w:szCs w:val="20"/>
                <w:lang w:eastAsia="es-EC"/>
              </w:rPr>
              <w:t>ZONA DE EXPEDICIÓN O DESPACHO</w:t>
            </w:r>
          </w:p>
        </w:tc>
        <w:tc>
          <w:tcPr>
            <w:tcW w:w="4852" w:type="dxa"/>
            <w:vAlign w:val="center"/>
            <w:hideMark/>
          </w:tcPr>
          <w:p w:rsidR="007F6950" w:rsidRPr="00F14CF9" w:rsidRDefault="007F6950" w:rsidP="006441CC">
            <w:pPr>
              <w:numPr>
                <w:ilvl w:val="0"/>
                <w:numId w:val="6"/>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consolidación</w:t>
            </w:r>
          </w:p>
          <w:p w:rsidR="007F6950" w:rsidRPr="00F14CF9" w:rsidRDefault="007F6950" w:rsidP="006441CC">
            <w:pPr>
              <w:numPr>
                <w:ilvl w:val="0"/>
                <w:numId w:val="6"/>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embalajes</w:t>
            </w:r>
          </w:p>
          <w:p w:rsidR="007F6950" w:rsidRPr="00F14CF9" w:rsidRDefault="007F6950" w:rsidP="006441CC">
            <w:pPr>
              <w:numPr>
                <w:ilvl w:val="0"/>
                <w:numId w:val="6"/>
              </w:numPr>
              <w:spacing w:before="100" w:beforeAutospacing="1" w:after="0"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control de salidas</w:t>
            </w:r>
          </w:p>
        </w:tc>
      </w:tr>
      <w:tr w:rsidR="007F6950" w:rsidRPr="00F14CF9" w:rsidTr="00F14CF9">
        <w:trPr>
          <w:tblCellSpacing w:w="0" w:type="dxa"/>
          <w:jc w:val="center"/>
        </w:trPr>
        <w:tc>
          <w:tcPr>
            <w:tcW w:w="3283" w:type="dxa"/>
            <w:shd w:val="clear" w:color="auto" w:fill="DBE5F1" w:themeFill="accent1" w:themeFillTint="33"/>
            <w:vAlign w:val="center"/>
            <w:hideMark/>
          </w:tcPr>
          <w:p w:rsidR="007F6950" w:rsidRPr="00F14CF9" w:rsidRDefault="00F14CF9" w:rsidP="0074025C">
            <w:pPr>
              <w:spacing w:after="0" w:line="285" w:lineRule="atLeast"/>
              <w:jc w:val="center"/>
              <w:rPr>
                <w:rFonts w:ascii="Arial" w:eastAsia="Times New Roman" w:hAnsi="Arial" w:cs="Arial"/>
                <w:b/>
                <w:sz w:val="20"/>
                <w:szCs w:val="20"/>
                <w:lang w:eastAsia="es-EC"/>
              </w:rPr>
            </w:pPr>
            <w:r w:rsidRPr="00F14CF9">
              <w:rPr>
                <w:rFonts w:ascii="Arial" w:eastAsia="Times New Roman" w:hAnsi="Arial" w:cs="Arial"/>
                <w:b/>
                <w:sz w:val="20"/>
                <w:szCs w:val="20"/>
                <w:lang w:eastAsia="es-EC"/>
              </w:rPr>
              <w:t>ZONAS AUXILIARES</w:t>
            </w:r>
          </w:p>
        </w:tc>
        <w:tc>
          <w:tcPr>
            <w:tcW w:w="4852" w:type="dxa"/>
            <w:vAlign w:val="center"/>
            <w:hideMark/>
          </w:tcPr>
          <w:p w:rsidR="007F6950" w:rsidRPr="00F14CF9" w:rsidRDefault="007F6950" w:rsidP="006441CC">
            <w:pPr>
              <w:numPr>
                <w:ilvl w:val="0"/>
                <w:numId w:val="7"/>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devoluciones</w:t>
            </w:r>
          </w:p>
          <w:p w:rsidR="007F6950" w:rsidRPr="00F14CF9" w:rsidRDefault="007F6950" w:rsidP="006441CC">
            <w:pPr>
              <w:numPr>
                <w:ilvl w:val="0"/>
                <w:numId w:val="7"/>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envases o embalajes</w:t>
            </w:r>
          </w:p>
          <w:p w:rsidR="007F6950" w:rsidRPr="00F14CF9" w:rsidRDefault="007F6950" w:rsidP="006441CC">
            <w:pPr>
              <w:numPr>
                <w:ilvl w:val="0"/>
                <w:numId w:val="7"/>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materiales obsoletos</w:t>
            </w:r>
          </w:p>
          <w:p w:rsidR="007F6950" w:rsidRPr="00F14CF9" w:rsidRDefault="007F6950" w:rsidP="006441CC">
            <w:pPr>
              <w:numPr>
                <w:ilvl w:val="0"/>
                <w:numId w:val="7"/>
              </w:numPr>
              <w:spacing w:before="100" w:beforeAutospacing="1" w:after="100" w:afterAutospacing="1"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oficinas o administración</w:t>
            </w:r>
          </w:p>
          <w:p w:rsidR="007F6950" w:rsidRPr="00F14CF9" w:rsidRDefault="007F6950" w:rsidP="006441CC">
            <w:pPr>
              <w:numPr>
                <w:ilvl w:val="0"/>
                <w:numId w:val="7"/>
              </w:numPr>
              <w:spacing w:before="100" w:beforeAutospacing="1" w:after="0" w:line="285" w:lineRule="atLeast"/>
              <w:rPr>
                <w:rFonts w:ascii="Arial" w:eastAsia="Times New Roman" w:hAnsi="Arial" w:cs="Arial"/>
                <w:sz w:val="20"/>
                <w:szCs w:val="20"/>
                <w:lang w:eastAsia="es-EC"/>
              </w:rPr>
            </w:pPr>
            <w:r w:rsidRPr="00F14CF9">
              <w:rPr>
                <w:rFonts w:ascii="Arial" w:eastAsia="Times New Roman" w:hAnsi="Arial" w:cs="Arial"/>
                <w:sz w:val="20"/>
                <w:szCs w:val="20"/>
                <w:lang w:eastAsia="es-EC"/>
              </w:rPr>
              <w:t>Área de servicios</w:t>
            </w:r>
          </w:p>
        </w:tc>
      </w:tr>
    </w:tbl>
    <w:p w:rsidR="005C5210" w:rsidRPr="008157B1" w:rsidRDefault="008157B1" w:rsidP="00BE2BAE">
      <w:pPr>
        <w:pStyle w:val="Epgrafe"/>
        <w:spacing w:before="240" w:after="0"/>
        <w:jc w:val="center"/>
        <w:rPr>
          <w:rFonts w:ascii="Arial" w:hAnsi="Arial" w:cs="Arial"/>
          <w:color w:val="auto"/>
          <w:sz w:val="20"/>
          <w:szCs w:val="20"/>
        </w:rPr>
      </w:pPr>
      <w:bookmarkStart w:id="92" w:name="_Toc364859431"/>
      <w:r w:rsidRPr="008157B1">
        <w:rPr>
          <w:rFonts w:ascii="Arial" w:hAnsi="Arial" w:cs="Arial"/>
          <w:color w:val="auto"/>
          <w:sz w:val="20"/>
          <w:szCs w:val="20"/>
        </w:rPr>
        <w:t xml:space="preserve">Tabla </w:t>
      </w:r>
      <w:r w:rsidR="00960CA6">
        <w:rPr>
          <w:rFonts w:ascii="Arial" w:hAnsi="Arial" w:cs="Arial"/>
          <w:color w:val="auto"/>
          <w:sz w:val="20"/>
          <w:szCs w:val="20"/>
        </w:rPr>
        <w:fldChar w:fldCharType="begin"/>
      </w:r>
      <w:r w:rsidR="00B211E7">
        <w:rPr>
          <w:rFonts w:ascii="Arial" w:hAnsi="Arial" w:cs="Arial"/>
          <w:color w:val="auto"/>
          <w:sz w:val="20"/>
          <w:szCs w:val="20"/>
        </w:rPr>
        <w:instrText xml:space="preserve"> STYLEREF 2 \s </w:instrText>
      </w:r>
      <w:r w:rsidR="00960CA6">
        <w:rPr>
          <w:rFonts w:ascii="Arial" w:hAnsi="Arial" w:cs="Arial"/>
          <w:color w:val="auto"/>
          <w:sz w:val="20"/>
          <w:szCs w:val="20"/>
        </w:rPr>
        <w:fldChar w:fldCharType="separate"/>
      </w:r>
      <w:r w:rsidR="000678CB">
        <w:rPr>
          <w:rFonts w:ascii="Arial" w:hAnsi="Arial" w:cs="Arial"/>
          <w:noProof/>
          <w:color w:val="auto"/>
          <w:sz w:val="20"/>
          <w:szCs w:val="20"/>
        </w:rPr>
        <w:t>2</w:t>
      </w:r>
      <w:r w:rsidR="00960CA6">
        <w:rPr>
          <w:rFonts w:ascii="Arial" w:hAnsi="Arial" w:cs="Arial"/>
          <w:color w:val="auto"/>
          <w:sz w:val="20"/>
          <w:szCs w:val="20"/>
        </w:rPr>
        <w:fldChar w:fldCharType="end"/>
      </w:r>
      <w:r w:rsidR="00B211E7">
        <w:rPr>
          <w:rFonts w:ascii="Arial" w:hAnsi="Arial" w:cs="Arial"/>
          <w:color w:val="auto"/>
          <w:sz w:val="20"/>
          <w:szCs w:val="20"/>
        </w:rPr>
        <w:noBreakHyphen/>
      </w:r>
      <w:r w:rsidR="00960CA6">
        <w:rPr>
          <w:rFonts w:ascii="Arial" w:hAnsi="Arial" w:cs="Arial"/>
          <w:color w:val="auto"/>
          <w:sz w:val="20"/>
          <w:szCs w:val="20"/>
        </w:rPr>
        <w:fldChar w:fldCharType="begin"/>
      </w:r>
      <w:r w:rsidR="00B211E7">
        <w:rPr>
          <w:rFonts w:ascii="Arial" w:hAnsi="Arial" w:cs="Arial"/>
          <w:color w:val="auto"/>
          <w:sz w:val="20"/>
          <w:szCs w:val="20"/>
        </w:rPr>
        <w:instrText xml:space="preserve"> SEQ Tabla \* ARABIC \s 2 </w:instrText>
      </w:r>
      <w:r w:rsidR="00960CA6">
        <w:rPr>
          <w:rFonts w:ascii="Arial" w:hAnsi="Arial" w:cs="Arial"/>
          <w:color w:val="auto"/>
          <w:sz w:val="20"/>
          <w:szCs w:val="20"/>
        </w:rPr>
        <w:fldChar w:fldCharType="separate"/>
      </w:r>
      <w:r w:rsidR="000678CB">
        <w:rPr>
          <w:rFonts w:ascii="Arial" w:hAnsi="Arial" w:cs="Arial"/>
          <w:noProof/>
          <w:color w:val="auto"/>
          <w:sz w:val="20"/>
          <w:szCs w:val="20"/>
        </w:rPr>
        <w:t>1</w:t>
      </w:r>
      <w:r w:rsidR="00960CA6">
        <w:rPr>
          <w:rFonts w:ascii="Arial" w:hAnsi="Arial" w:cs="Arial"/>
          <w:color w:val="auto"/>
          <w:sz w:val="20"/>
          <w:szCs w:val="20"/>
        </w:rPr>
        <w:fldChar w:fldCharType="end"/>
      </w:r>
      <w:r w:rsidRPr="008157B1">
        <w:rPr>
          <w:rFonts w:ascii="Arial" w:hAnsi="Arial" w:cs="Arial"/>
          <w:color w:val="auto"/>
          <w:sz w:val="20"/>
          <w:szCs w:val="20"/>
        </w:rPr>
        <w:t xml:space="preserve"> Distribución interna de un almacén</w:t>
      </w:r>
      <w:bookmarkEnd w:id="92"/>
    </w:p>
    <w:p w:rsidR="0074025C" w:rsidRPr="00D95575" w:rsidRDefault="00EA3D26" w:rsidP="00BE2BAE">
      <w:pPr>
        <w:spacing w:after="0"/>
        <w:jc w:val="center"/>
        <w:rPr>
          <w:rFonts w:ascii="Arial" w:hAnsi="Arial" w:cs="Arial"/>
          <w:b/>
          <w:sz w:val="20"/>
        </w:rPr>
      </w:pPr>
      <w:r w:rsidRPr="00D95575">
        <w:rPr>
          <w:rFonts w:ascii="Arial" w:hAnsi="Arial" w:cs="Arial"/>
          <w:b/>
          <w:sz w:val="20"/>
        </w:rPr>
        <w:t>Fuente: Bastidas, Edwin. Énfasis en Logística y Cadena de Abastecimiento</w:t>
      </w:r>
      <w:r w:rsidR="00D66888">
        <w:rPr>
          <w:rFonts w:ascii="Arial" w:hAnsi="Arial" w:cs="Arial"/>
          <w:b/>
          <w:sz w:val="20"/>
        </w:rPr>
        <w:t xml:space="preserve"> [2]</w:t>
      </w:r>
    </w:p>
    <w:p w:rsidR="008157B1" w:rsidRDefault="008157B1" w:rsidP="008157B1">
      <w:pPr>
        <w:jc w:val="center"/>
        <w:rPr>
          <w:rFonts w:ascii="Arial" w:hAnsi="Arial" w:cs="Arial"/>
          <w:color w:val="000000"/>
        </w:rPr>
      </w:pPr>
    </w:p>
    <w:p w:rsidR="00641115" w:rsidRPr="00E11280" w:rsidRDefault="00AB3A49" w:rsidP="001D457C">
      <w:pPr>
        <w:pStyle w:val="Ttulo4"/>
      </w:pPr>
      <w:bookmarkStart w:id="93" w:name="_Toc357958072"/>
      <w:bookmarkStart w:id="94" w:name="_Toc358310889"/>
      <w:bookmarkStart w:id="95" w:name="_Toc364859378"/>
      <w:r w:rsidRPr="00E70845">
        <w:lastRenderedPageBreak/>
        <w:t>Manejo de materiales</w:t>
      </w:r>
      <w:bookmarkEnd w:id="93"/>
      <w:bookmarkEnd w:id="94"/>
      <w:bookmarkEnd w:id="95"/>
    </w:p>
    <w:p w:rsidR="00056EF4" w:rsidRPr="00CA2787" w:rsidRDefault="00641115" w:rsidP="00641115">
      <w:pPr>
        <w:autoSpaceDE w:val="0"/>
        <w:autoSpaceDN w:val="0"/>
        <w:adjustRightInd w:val="0"/>
        <w:spacing w:before="240" w:after="240" w:line="480" w:lineRule="auto"/>
        <w:jc w:val="both"/>
        <w:rPr>
          <w:rFonts w:ascii="Arial" w:hAnsi="Arial" w:cs="Arial"/>
          <w:color w:val="000000"/>
          <w:sz w:val="24"/>
          <w:szCs w:val="24"/>
        </w:rPr>
      </w:pPr>
      <w:r w:rsidRPr="00CA2787">
        <w:rPr>
          <w:rFonts w:ascii="Arial" w:hAnsi="Arial" w:cs="Arial"/>
          <w:color w:val="000000"/>
          <w:sz w:val="24"/>
          <w:szCs w:val="24"/>
        </w:rPr>
        <w:t>La recepción es la preparación de las demás actividades de almacenamiento, consiste en simplificar el flujo de materiales a través del proceso de recepción y asegurarse que se necesite el menor trabajo posible.</w:t>
      </w:r>
    </w:p>
    <w:p w:rsidR="00641115" w:rsidRPr="00CA2787" w:rsidRDefault="00641115" w:rsidP="003F1B90">
      <w:pPr>
        <w:autoSpaceDE w:val="0"/>
        <w:autoSpaceDN w:val="0"/>
        <w:adjustRightInd w:val="0"/>
        <w:spacing w:line="480" w:lineRule="auto"/>
        <w:jc w:val="both"/>
        <w:rPr>
          <w:rFonts w:ascii="Arial" w:hAnsi="Arial" w:cs="Arial"/>
          <w:color w:val="000000"/>
          <w:sz w:val="24"/>
          <w:szCs w:val="24"/>
        </w:rPr>
      </w:pPr>
      <w:r w:rsidRPr="00CA2787">
        <w:rPr>
          <w:rFonts w:ascii="Arial" w:hAnsi="Arial" w:cs="Arial"/>
          <w:iCs/>
          <w:color w:val="000000"/>
          <w:sz w:val="24"/>
          <w:szCs w:val="24"/>
        </w:rPr>
        <w:t xml:space="preserve">Las operaciones realizadas en un almacén se detallan a continuación: </w:t>
      </w:r>
    </w:p>
    <w:p w:rsidR="00641115" w:rsidRPr="00CA2787" w:rsidRDefault="003F1B90" w:rsidP="003F1B90">
      <w:pPr>
        <w:autoSpaceDE w:val="0"/>
        <w:autoSpaceDN w:val="0"/>
        <w:adjustRightInd w:val="0"/>
        <w:spacing w:line="480" w:lineRule="auto"/>
        <w:jc w:val="both"/>
        <w:rPr>
          <w:rFonts w:ascii="Arial" w:hAnsi="Arial" w:cs="Arial"/>
          <w:color w:val="000000"/>
          <w:sz w:val="24"/>
          <w:szCs w:val="24"/>
        </w:rPr>
      </w:pPr>
      <w:r w:rsidRPr="00CA2787">
        <w:rPr>
          <w:rFonts w:ascii="Arial" w:hAnsi="Arial" w:cs="Arial"/>
          <w:b/>
          <w:color w:val="000000"/>
          <w:sz w:val="24"/>
          <w:szCs w:val="24"/>
        </w:rPr>
        <w:t>Despacho directo;</w:t>
      </w:r>
      <w:r w:rsidR="00641115" w:rsidRPr="00CA2787">
        <w:rPr>
          <w:rFonts w:ascii="Arial" w:hAnsi="Arial" w:cs="Arial"/>
          <w:color w:val="000000"/>
          <w:sz w:val="24"/>
          <w:szCs w:val="24"/>
        </w:rPr>
        <w:t xml:space="preserve"> los proveedores llevan la mercadería al cliente sin pasar por algún centro de distribución. </w:t>
      </w:r>
    </w:p>
    <w:p w:rsidR="00641115" w:rsidRPr="00CA2787" w:rsidRDefault="00641115" w:rsidP="003F1B90">
      <w:pPr>
        <w:autoSpaceDE w:val="0"/>
        <w:autoSpaceDN w:val="0"/>
        <w:adjustRightInd w:val="0"/>
        <w:spacing w:line="480" w:lineRule="auto"/>
        <w:jc w:val="both"/>
        <w:rPr>
          <w:rFonts w:ascii="Arial" w:hAnsi="Arial" w:cs="Arial"/>
          <w:color w:val="000000"/>
          <w:sz w:val="24"/>
          <w:szCs w:val="24"/>
        </w:rPr>
      </w:pPr>
      <w:r w:rsidRPr="00CA2787">
        <w:rPr>
          <w:rFonts w:ascii="Arial" w:hAnsi="Arial" w:cs="Arial"/>
          <w:b/>
          <w:color w:val="000000"/>
          <w:sz w:val="24"/>
          <w:szCs w:val="24"/>
        </w:rPr>
        <w:t>El Cross-</w:t>
      </w:r>
      <w:proofErr w:type="spellStart"/>
      <w:r w:rsidRPr="00CA2787">
        <w:rPr>
          <w:rFonts w:ascii="Arial" w:hAnsi="Arial" w:cs="Arial"/>
          <w:b/>
          <w:color w:val="000000"/>
          <w:sz w:val="24"/>
          <w:szCs w:val="24"/>
        </w:rPr>
        <w:t>docking</w:t>
      </w:r>
      <w:proofErr w:type="spellEnd"/>
      <w:r w:rsidR="003F1B90" w:rsidRPr="00CA2787">
        <w:rPr>
          <w:rFonts w:ascii="Arial" w:hAnsi="Arial" w:cs="Arial"/>
          <w:b/>
          <w:color w:val="000000"/>
          <w:sz w:val="24"/>
          <w:szCs w:val="24"/>
        </w:rPr>
        <w:t>;</w:t>
      </w:r>
      <w:r w:rsidRPr="00CA2787">
        <w:rPr>
          <w:rFonts w:ascii="Arial" w:hAnsi="Arial" w:cs="Arial"/>
          <w:color w:val="000000"/>
          <w:sz w:val="24"/>
          <w:szCs w:val="24"/>
        </w:rPr>
        <w:t xml:space="preserve"> programa la entrega de la carga proveniente de los proveedores directamente al almacén, los materiales entrantes se clasifican de inmedi</w:t>
      </w:r>
      <w:r w:rsidR="008D60EB" w:rsidRPr="00CA2787">
        <w:rPr>
          <w:rFonts w:ascii="Arial" w:hAnsi="Arial" w:cs="Arial"/>
          <w:color w:val="000000"/>
          <w:sz w:val="24"/>
          <w:szCs w:val="24"/>
        </w:rPr>
        <w:t>ato en sus pedidos salientes y éstos</w:t>
      </w:r>
      <w:r w:rsidRPr="00CA2787">
        <w:rPr>
          <w:rFonts w:ascii="Arial" w:hAnsi="Arial" w:cs="Arial"/>
          <w:color w:val="000000"/>
          <w:sz w:val="24"/>
          <w:szCs w:val="24"/>
        </w:rPr>
        <w:t xml:space="preserve"> se transportan inmediatamente a su </w:t>
      </w:r>
      <w:r w:rsidR="003F1B90" w:rsidRPr="00CA2787">
        <w:rPr>
          <w:rFonts w:ascii="Arial" w:hAnsi="Arial" w:cs="Arial"/>
          <w:color w:val="000000"/>
          <w:sz w:val="24"/>
          <w:szCs w:val="24"/>
        </w:rPr>
        <w:t>andén</w:t>
      </w:r>
      <w:r w:rsidRPr="00CA2787">
        <w:rPr>
          <w:rFonts w:ascii="Arial" w:hAnsi="Arial" w:cs="Arial"/>
          <w:color w:val="000000"/>
          <w:sz w:val="24"/>
          <w:szCs w:val="24"/>
        </w:rPr>
        <w:t xml:space="preserve"> de salida, sin experimentar espera ni inspección y sin almacenar el producto. </w:t>
      </w:r>
    </w:p>
    <w:p w:rsidR="00641115" w:rsidRPr="00CA2787" w:rsidRDefault="003F1B90" w:rsidP="008C00C0">
      <w:pPr>
        <w:pStyle w:val="NormalWeb"/>
        <w:spacing w:before="0" w:beforeAutospacing="0" w:after="240" w:afterAutospacing="0" w:line="480" w:lineRule="auto"/>
        <w:jc w:val="both"/>
        <w:rPr>
          <w:rFonts w:ascii="Arial" w:eastAsiaTheme="minorHAnsi" w:hAnsi="Arial" w:cs="Arial"/>
          <w:color w:val="000000"/>
          <w:lang w:eastAsia="en-US"/>
        </w:rPr>
      </w:pPr>
      <w:r w:rsidRPr="00CA2787">
        <w:rPr>
          <w:rFonts w:ascii="Arial" w:eastAsiaTheme="minorHAnsi" w:hAnsi="Arial" w:cs="Arial"/>
          <w:b/>
          <w:color w:val="000000"/>
          <w:lang w:eastAsia="en-US"/>
        </w:rPr>
        <w:t>Programación de la recepción;</w:t>
      </w:r>
      <w:r w:rsidR="00230C6E" w:rsidRPr="00CA2787">
        <w:rPr>
          <w:rFonts w:ascii="Arial" w:eastAsiaTheme="minorHAnsi" w:hAnsi="Arial" w:cs="Arial"/>
          <w:color w:val="000000"/>
          <w:lang w:eastAsia="en-US"/>
        </w:rPr>
        <w:t xml:space="preserve"> programa</w:t>
      </w:r>
      <w:r w:rsidR="00641115" w:rsidRPr="00CA2787">
        <w:rPr>
          <w:rFonts w:ascii="Arial" w:eastAsiaTheme="minorHAnsi" w:hAnsi="Arial" w:cs="Arial"/>
          <w:color w:val="000000"/>
          <w:lang w:eastAsia="en-US"/>
        </w:rPr>
        <w:t xml:space="preserve"> las cargas entrantes para satisfacer los requisitos de despacho diario y equilibrar el uso de los recursos.</w:t>
      </w:r>
    </w:p>
    <w:p w:rsidR="00641115" w:rsidRPr="00CA2787" w:rsidRDefault="003F1B90" w:rsidP="003F1B90">
      <w:pPr>
        <w:autoSpaceDE w:val="0"/>
        <w:autoSpaceDN w:val="0"/>
        <w:adjustRightInd w:val="0"/>
        <w:spacing w:line="480" w:lineRule="auto"/>
        <w:jc w:val="both"/>
        <w:rPr>
          <w:rFonts w:ascii="Arial" w:hAnsi="Arial" w:cs="Arial"/>
          <w:color w:val="000000"/>
          <w:sz w:val="24"/>
          <w:szCs w:val="24"/>
        </w:rPr>
      </w:pPr>
      <w:r w:rsidRPr="00CA2787">
        <w:rPr>
          <w:rFonts w:ascii="Arial" w:hAnsi="Arial" w:cs="Arial"/>
          <w:b/>
          <w:color w:val="000000"/>
          <w:sz w:val="24"/>
          <w:szCs w:val="24"/>
        </w:rPr>
        <w:t>Preparación de recepción;</w:t>
      </w:r>
      <w:r w:rsidR="00641115" w:rsidRPr="00CA2787">
        <w:rPr>
          <w:rFonts w:ascii="Arial" w:hAnsi="Arial" w:cs="Arial"/>
          <w:color w:val="000000"/>
          <w:sz w:val="24"/>
          <w:szCs w:val="24"/>
        </w:rPr>
        <w:t xml:space="preserve"> preparación adicional previa a su</w:t>
      </w:r>
      <w:r w:rsidRPr="00CA2787">
        <w:rPr>
          <w:rFonts w:ascii="Arial" w:hAnsi="Arial" w:cs="Arial"/>
          <w:color w:val="000000"/>
          <w:sz w:val="24"/>
          <w:szCs w:val="24"/>
        </w:rPr>
        <w:t xml:space="preserve"> despacho,</w:t>
      </w:r>
      <w:r w:rsidR="00641115" w:rsidRPr="00CA2787">
        <w:rPr>
          <w:rFonts w:ascii="Arial" w:hAnsi="Arial" w:cs="Arial"/>
          <w:color w:val="000000"/>
          <w:sz w:val="24"/>
          <w:szCs w:val="24"/>
        </w:rPr>
        <w:t xml:space="preserve"> las actividades preparatorias incluyen: </w:t>
      </w:r>
    </w:p>
    <w:p w:rsidR="00641115" w:rsidRPr="00CA2787" w:rsidRDefault="003F1B90" w:rsidP="006441CC">
      <w:pPr>
        <w:pStyle w:val="Prrafodelista"/>
        <w:numPr>
          <w:ilvl w:val="0"/>
          <w:numId w:val="10"/>
        </w:numPr>
        <w:autoSpaceDE w:val="0"/>
        <w:autoSpaceDN w:val="0"/>
        <w:adjustRightInd w:val="0"/>
        <w:spacing w:after="312" w:line="480" w:lineRule="auto"/>
        <w:jc w:val="both"/>
        <w:rPr>
          <w:rFonts w:ascii="Arial" w:hAnsi="Arial" w:cs="Arial"/>
          <w:color w:val="000000"/>
          <w:sz w:val="24"/>
          <w:szCs w:val="24"/>
        </w:rPr>
      </w:pPr>
      <w:proofErr w:type="spellStart"/>
      <w:r w:rsidRPr="00CA2787">
        <w:rPr>
          <w:rFonts w:ascii="Arial" w:hAnsi="Arial" w:cs="Arial"/>
          <w:color w:val="000000"/>
          <w:sz w:val="24"/>
          <w:szCs w:val="24"/>
        </w:rPr>
        <w:t>Preempaque</w:t>
      </w:r>
      <w:proofErr w:type="spellEnd"/>
      <w:r w:rsidRPr="00CA2787">
        <w:rPr>
          <w:rFonts w:ascii="Arial" w:hAnsi="Arial" w:cs="Arial"/>
          <w:color w:val="000000"/>
          <w:sz w:val="24"/>
          <w:szCs w:val="24"/>
        </w:rPr>
        <w:t xml:space="preserve"> en incrementos.</w:t>
      </w:r>
    </w:p>
    <w:p w:rsidR="00641115" w:rsidRPr="00CA2787" w:rsidRDefault="00641115" w:rsidP="006441CC">
      <w:pPr>
        <w:pStyle w:val="Prrafodelista"/>
        <w:numPr>
          <w:ilvl w:val="0"/>
          <w:numId w:val="10"/>
        </w:numPr>
        <w:autoSpaceDE w:val="0"/>
        <w:autoSpaceDN w:val="0"/>
        <w:adjustRightInd w:val="0"/>
        <w:spacing w:after="312" w:line="480" w:lineRule="auto"/>
        <w:jc w:val="both"/>
        <w:rPr>
          <w:rFonts w:ascii="Arial" w:hAnsi="Arial" w:cs="Arial"/>
          <w:color w:val="000000"/>
          <w:sz w:val="24"/>
          <w:szCs w:val="24"/>
        </w:rPr>
      </w:pPr>
      <w:r w:rsidRPr="00CA2787">
        <w:rPr>
          <w:rFonts w:ascii="Arial" w:hAnsi="Arial" w:cs="Arial"/>
          <w:color w:val="000000"/>
          <w:sz w:val="24"/>
          <w:szCs w:val="24"/>
        </w:rPr>
        <w:t>Aplicación de las etiquetas necesarias</w:t>
      </w:r>
      <w:r w:rsidR="003F1B90" w:rsidRPr="00CA2787">
        <w:rPr>
          <w:rFonts w:ascii="Arial" w:hAnsi="Arial" w:cs="Arial"/>
          <w:color w:val="000000"/>
          <w:sz w:val="24"/>
          <w:szCs w:val="24"/>
        </w:rPr>
        <w:t>.</w:t>
      </w:r>
      <w:r w:rsidRPr="00CA2787">
        <w:rPr>
          <w:rFonts w:ascii="Arial" w:hAnsi="Arial" w:cs="Arial"/>
          <w:color w:val="000000"/>
          <w:sz w:val="24"/>
          <w:szCs w:val="24"/>
        </w:rPr>
        <w:t xml:space="preserve"> </w:t>
      </w:r>
    </w:p>
    <w:p w:rsidR="00641115" w:rsidRPr="00CA2787" w:rsidRDefault="00641115" w:rsidP="006441CC">
      <w:pPr>
        <w:pStyle w:val="Prrafodelista"/>
        <w:numPr>
          <w:ilvl w:val="0"/>
          <w:numId w:val="10"/>
        </w:numPr>
        <w:autoSpaceDE w:val="0"/>
        <w:autoSpaceDN w:val="0"/>
        <w:adjustRightInd w:val="0"/>
        <w:spacing w:line="480" w:lineRule="auto"/>
        <w:jc w:val="both"/>
        <w:rPr>
          <w:rFonts w:ascii="Arial" w:hAnsi="Arial" w:cs="Arial"/>
          <w:color w:val="000000"/>
          <w:sz w:val="24"/>
          <w:szCs w:val="24"/>
        </w:rPr>
      </w:pPr>
      <w:r w:rsidRPr="00CA2787">
        <w:rPr>
          <w:rFonts w:ascii="Arial" w:hAnsi="Arial" w:cs="Arial"/>
          <w:color w:val="000000"/>
          <w:sz w:val="24"/>
          <w:szCs w:val="24"/>
        </w:rPr>
        <w:lastRenderedPageBreak/>
        <w:t>Medición de volumen y peso para planificar el almacenamiento y el transporte</w:t>
      </w:r>
      <w:r w:rsidR="003F1B90" w:rsidRPr="00CA2787">
        <w:rPr>
          <w:rFonts w:ascii="Arial" w:hAnsi="Arial" w:cs="Arial"/>
          <w:color w:val="000000"/>
          <w:sz w:val="24"/>
          <w:szCs w:val="24"/>
        </w:rPr>
        <w:t>.</w:t>
      </w:r>
      <w:r w:rsidRPr="00CA2787">
        <w:rPr>
          <w:rFonts w:ascii="Arial" w:hAnsi="Arial" w:cs="Arial"/>
          <w:color w:val="000000"/>
          <w:sz w:val="24"/>
          <w:szCs w:val="24"/>
        </w:rPr>
        <w:t xml:space="preserve"> </w:t>
      </w:r>
    </w:p>
    <w:p w:rsidR="00641115" w:rsidRPr="00B67D15" w:rsidRDefault="00B67D15" w:rsidP="001D457C">
      <w:pPr>
        <w:pStyle w:val="Ttulo4"/>
      </w:pPr>
      <w:bookmarkStart w:id="96" w:name="_Toc357958073"/>
      <w:bookmarkStart w:id="97" w:name="_Toc358310890"/>
      <w:bookmarkStart w:id="98" w:name="_Toc364859379"/>
      <w:r w:rsidRPr="00B67D15">
        <w:t>Sistemas de almacenamiento</w:t>
      </w:r>
      <w:bookmarkEnd w:id="96"/>
      <w:bookmarkEnd w:id="97"/>
      <w:bookmarkEnd w:id="98"/>
    </w:p>
    <w:p w:rsidR="00F8556F" w:rsidRPr="00CA2787" w:rsidRDefault="00F8556F" w:rsidP="00F8556F">
      <w:pPr>
        <w:autoSpaceDE w:val="0"/>
        <w:autoSpaceDN w:val="0"/>
        <w:adjustRightInd w:val="0"/>
        <w:spacing w:line="480" w:lineRule="auto"/>
        <w:rPr>
          <w:rFonts w:ascii="Arial" w:hAnsi="Arial" w:cs="Arial"/>
          <w:sz w:val="24"/>
          <w:szCs w:val="24"/>
        </w:rPr>
      </w:pPr>
      <w:r w:rsidRPr="00CA2787">
        <w:rPr>
          <w:rFonts w:ascii="Arial" w:hAnsi="Arial" w:cs="Arial"/>
          <w:sz w:val="24"/>
          <w:szCs w:val="24"/>
        </w:rPr>
        <w:t>Para seleccionar las estanterías a utilizar, no pueden dejar de ser considerados:</w:t>
      </w:r>
    </w:p>
    <w:p w:rsidR="00F8556F" w:rsidRPr="00CA2787" w:rsidRDefault="00F8556F" w:rsidP="00F8556F">
      <w:pPr>
        <w:autoSpaceDE w:val="0"/>
        <w:autoSpaceDN w:val="0"/>
        <w:adjustRightInd w:val="0"/>
        <w:spacing w:after="0" w:line="480" w:lineRule="auto"/>
        <w:rPr>
          <w:rFonts w:ascii="Arial" w:hAnsi="Arial" w:cs="Arial"/>
          <w:sz w:val="24"/>
          <w:szCs w:val="24"/>
        </w:rPr>
      </w:pPr>
      <w:r w:rsidRPr="00CA2787">
        <w:rPr>
          <w:rFonts w:ascii="Arial" w:hAnsi="Arial" w:cs="Arial"/>
          <w:sz w:val="24"/>
          <w:szCs w:val="24"/>
        </w:rPr>
        <w:t>a) La adaptación a la carga.</w:t>
      </w:r>
    </w:p>
    <w:p w:rsidR="00F8556F" w:rsidRPr="00CA2787" w:rsidRDefault="00F8556F" w:rsidP="00F8556F">
      <w:pPr>
        <w:autoSpaceDE w:val="0"/>
        <w:autoSpaceDN w:val="0"/>
        <w:adjustRightInd w:val="0"/>
        <w:spacing w:after="0" w:line="480" w:lineRule="auto"/>
        <w:rPr>
          <w:rFonts w:ascii="Arial" w:hAnsi="Arial" w:cs="Arial"/>
          <w:sz w:val="24"/>
          <w:szCs w:val="24"/>
        </w:rPr>
      </w:pPr>
      <w:r w:rsidRPr="00CA2787">
        <w:rPr>
          <w:rFonts w:ascii="Arial" w:hAnsi="Arial" w:cs="Arial"/>
          <w:sz w:val="24"/>
          <w:szCs w:val="24"/>
        </w:rPr>
        <w:t>b) La selectividad de los productos.</w:t>
      </w:r>
    </w:p>
    <w:p w:rsidR="00F8556F" w:rsidRPr="00CA2787" w:rsidRDefault="00F8556F" w:rsidP="00F8556F">
      <w:pPr>
        <w:autoSpaceDE w:val="0"/>
        <w:autoSpaceDN w:val="0"/>
        <w:adjustRightInd w:val="0"/>
        <w:spacing w:after="0" w:line="480" w:lineRule="auto"/>
        <w:rPr>
          <w:rFonts w:ascii="Arial" w:hAnsi="Arial" w:cs="Arial"/>
          <w:sz w:val="24"/>
          <w:szCs w:val="24"/>
        </w:rPr>
      </w:pPr>
      <w:r w:rsidRPr="00CA2787">
        <w:rPr>
          <w:rFonts w:ascii="Arial" w:hAnsi="Arial" w:cs="Arial"/>
          <w:sz w:val="24"/>
          <w:szCs w:val="24"/>
        </w:rPr>
        <w:t>c) La frecuencia de entrada y salida.</w:t>
      </w:r>
    </w:p>
    <w:p w:rsidR="00B67D15" w:rsidRPr="00CA2787" w:rsidRDefault="00B67D15" w:rsidP="001219C2">
      <w:pPr>
        <w:pStyle w:val="NormalWeb"/>
        <w:spacing w:before="240" w:beforeAutospacing="0" w:after="240" w:afterAutospacing="0" w:line="480" w:lineRule="auto"/>
        <w:jc w:val="both"/>
        <w:rPr>
          <w:rFonts w:ascii="Arial" w:hAnsi="Arial" w:cs="Arial"/>
        </w:rPr>
      </w:pPr>
      <w:r w:rsidRPr="00CA2787">
        <w:rPr>
          <w:rFonts w:ascii="Arial" w:hAnsi="Arial" w:cs="Arial"/>
        </w:rPr>
        <w:t>Para el almace</w:t>
      </w:r>
      <w:r w:rsidR="00D6297F" w:rsidRPr="00CA2787">
        <w:rPr>
          <w:rFonts w:ascii="Arial" w:hAnsi="Arial" w:cs="Arial"/>
        </w:rPr>
        <w:t>namiento, los sistemas más populares son:</w:t>
      </w:r>
    </w:p>
    <w:p w:rsidR="00C2034C" w:rsidRPr="00CA2787" w:rsidRDefault="00C2034C" w:rsidP="001219C2">
      <w:pPr>
        <w:autoSpaceDE w:val="0"/>
        <w:autoSpaceDN w:val="0"/>
        <w:adjustRightInd w:val="0"/>
        <w:spacing w:before="240" w:after="240" w:line="480" w:lineRule="auto"/>
        <w:jc w:val="both"/>
        <w:rPr>
          <w:rFonts w:ascii="Arial" w:hAnsi="Arial" w:cs="Arial"/>
          <w:color w:val="000000"/>
          <w:sz w:val="24"/>
          <w:szCs w:val="24"/>
        </w:rPr>
      </w:pPr>
      <w:r w:rsidRPr="00CA2787">
        <w:rPr>
          <w:rFonts w:ascii="Arial" w:hAnsi="Arial" w:cs="Arial"/>
          <w:b/>
          <w:bCs/>
          <w:color w:val="000000"/>
          <w:sz w:val="24"/>
          <w:szCs w:val="24"/>
        </w:rPr>
        <w:t xml:space="preserve">Arrume en </w:t>
      </w:r>
      <w:r w:rsidR="007E7188" w:rsidRPr="00CA2787">
        <w:rPr>
          <w:rFonts w:ascii="Arial" w:hAnsi="Arial" w:cs="Arial"/>
          <w:b/>
          <w:bCs/>
          <w:color w:val="000000"/>
          <w:sz w:val="24"/>
          <w:szCs w:val="24"/>
        </w:rPr>
        <w:t>pallets</w:t>
      </w:r>
      <w:r w:rsidR="001219C2" w:rsidRPr="00CA2787">
        <w:rPr>
          <w:rFonts w:ascii="Arial" w:hAnsi="Arial" w:cs="Arial"/>
          <w:b/>
          <w:bCs/>
          <w:color w:val="000000"/>
          <w:sz w:val="24"/>
          <w:szCs w:val="24"/>
        </w:rPr>
        <w:t>:</w:t>
      </w:r>
      <w:r w:rsidRPr="00CA2787">
        <w:rPr>
          <w:rFonts w:ascii="Arial" w:hAnsi="Arial" w:cs="Arial"/>
          <w:b/>
          <w:bCs/>
          <w:color w:val="000000"/>
          <w:sz w:val="24"/>
          <w:szCs w:val="24"/>
        </w:rPr>
        <w:t xml:space="preserve"> </w:t>
      </w:r>
      <w:r w:rsidRPr="00CA2787">
        <w:rPr>
          <w:rFonts w:ascii="Arial" w:hAnsi="Arial" w:cs="Arial"/>
          <w:color w:val="000000"/>
          <w:sz w:val="24"/>
          <w:szCs w:val="24"/>
        </w:rPr>
        <w:t>son cargas unitarias estibadas una sobre otra y almacenadas sobre el piso en bloques de almacenamiento de 2 a 10 cargas de profundidad. La altura puede oscilar entre dos cargas y una altura determinada</w:t>
      </w:r>
      <w:r w:rsidR="001219C2" w:rsidRPr="00CA2787">
        <w:rPr>
          <w:rFonts w:ascii="Arial" w:hAnsi="Arial" w:cs="Arial"/>
          <w:color w:val="000000"/>
          <w:sz w:val="24"/>
          <w:szCs w:val="24"/>
        </w:rPr>
        <w:t xml:space="preserve"> por los siguientes factores</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3"/>
        </w:numPr>
        <w:autoSpaceDE w:val="0"/>
        <w:autoSpaceDN w:val="0"/>
        <w:adjustRightInd w:val="0"/>
        <w:spacing w:before="240" w:after="240" w:line="480" w:lineRule="auto"/>
        <w:jc w:val="both"/>
        <w:rPr>
          <w:rFonts w:ascii="Arial" w:hAnsi="Arial" w:cs="Arial"/>
          <w:color w:val="000000"/>
          <w:sz w:val="24"/>
          <w:szCs w:val="24"/>
        </w:rPr>
      </w:pPr>
      <w:r w:rsidRPr="00CA2787">
        <w:rPr>
          <w:rFonts w:ascii="Arial" w:hAnsi="Arial" w:cs="Arial"/>
          <w:color w:val="000000"/>
          <w:sz w:val="24"/>
          <w:szCs w:val="24"/>
        </w:rPr>
        <w:t>Límites seguros aceptables</w:t>
      </w:r>
      <w:r w:rsidR="0084087E">
        <w:rPr>
          <w:rFonts w:ascii="Arial" w:hAnsi="Arial" w:cs="Arial"/>
          <w:color w:val="000000"/>
          <w:sz w:val="24"/>
          <w:szCs w:val="24"/>
        </w:rPr>
        <w:t>.</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2"/>
        </w:numPr>
        <w:autoSpaceDE w:val="0"/>
        <w:autoSpaceDN w:val="0"/>
        <w:adjustRightInd w:val="0"/>
        <w:spacing w:after="313" w:line="480" w:lineRule="auto"/>
        <w:rPr>
          <w:rFonts w:ascii="Arial" w:hAnsi="Arial" w:cs="Arial"/>
          <w:color w:val="000000"/>
          <w:sz w:val="24"/>
          <w:szCs w:val="24"/>
        </w:rPr>
      </w:pPr>
      <w:r w:rsidRPr="00CA2787">
        <w:rPr>
          <w:rFonts w:ascii="Arial" w:hAnsi="Arial" w:cs="Arial"/>
          <w:color w:val="000000"/>
          <w:sz w:val="24"/>
          <w:szCs w:val="24"/>
        </w:rPr>
        <w:t>Facilidad de estiba de la carga</w:t>
      </w:r>
      <w:r w:rsidR="0084087E">
        <w:rPr>
          <w:rFonts w:ascii="Arial" w:hAnsi="Arial" w:cs="Arial"/>
          <w:color w:val="000000"/>
          <w:sz w:val="24"/>
          <w:szCs w:val="24"/>
        </w:rPr>
        <w:t>.</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2"/>
        </w:numPr>
        <w:autoSpaceDE w:val="0"/>
        <w:autoSpaceDN w:val="0"/>
        <w:adjustRightInd w:val="0"/>
        <w:spacing w:after="313" w:line="480" w:lineRule="auto"/>
        <w:rPr>
          <w:rFonts w:ascii="Arial" w:hAnsi="Arial" w:cs="Arial"/>
          <w:color w:val="000000"/>
          <w:sz w:val="24"/>
          <w:szCs w:val="24"/>
        </w:rPr>
      </w:pPr>
      <w:r w:rsidRPr="00CA2787">
        <w:rPr>
          <w:rFonts w:ascii="Arial" w:hAnsi="Arial" w:cs="Arial"/>
          <w:color w:val="000000"/>
          <w:sz w:val="24"/>
          <w:szCs w:val="24"/>
        </w:rPr>
        <w:t>Peso de la carga</w:t>
      </w:r>
      <w:r w:rsidR="0084087E">
        <w:rPr>
          <w:rFonts w:ascii="Arial" w:hAnsi="Arial" w:cs="Arial"/>
          <w:color w:val="000000"/>
          <w:sz w:val="24"/>
          <w:szCs w:val="24"/>
        </w:rPr>
        <w:t>.</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2"/>
        </w:numPr>
        <w:autoSpaceDE w:val="0"/>
        <w:autoSpaceDN w:val="0"/>
        <w:adjustRightInd w:val="0"/>
        <w:spacing w:after="313" w:line="480" w:lineRule="auto"/>
        <w:rPr>
          <w:rFonts w:ascii="Arial" w:hAnsi="Arial" w:cs="Arial"/>
          <w:color w:val="000000"/>
          <w:sz w:val="24"/>
          <w:szCs w:val="24"/>
        </w:rPr>
      </w:pPr>
      <w:r w:rsidRPr="00CA2787">
        <w:rPr>
          <w:rFonts w:ascii="Arial" w:hAnsi="Arial" w:cs="Arial"/>
          <w:color w:val="000000"/>
          <w:sz w:val="24"/>
          <w:szCs w:val="24"/>
        </w:rPr>
        <w:t xml:space="preserve">Condiciones del </w:t>
      </w:r>
      <w:r w:rsidR="007E7188" w:rsidRPr="00CA2787">
        <w:rPr>
          <w:rFonts w:ascii="Arial" w:hAnsi="Arial" w:cs="Arial"/>
          <w:color w:val="000000"/>
          <w:sz w:val="24"/>
          <w:szCs w:val="24"/>
        </w:rPr>
        <w:t>pallet</w:t>
      </w:r>
      <w:r w:rsidR="0084087E">
        <w:rPr>
          <w:rFonts w:ascii="Arial" w:hAnsi="Arial" w:cs="Arial"/>
          <w:color w:val="000000"/>
          <w:sz w:val="24"/>
          <w:szCs w:val="24"/>
        </w:rPr>
        <w:t>.</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2"/>
        </w:numPr>
        <w:autoSpaceDE w:val="0"/>
        <w:autoSpaceDN w:val="0"/>
        <w:adjustRightInd w:val="0"/>
        <w:spacing w:after="313" w:line="480" w:lineRule="auto"/>
        <w:rPr>
          <w:rFonts w:ascii="Arial" w:hAnsi="Arial" w:cs="Arial"/>
          <w:color w:val="000000"/>
          <w:sz w:val="24"/>
          <w:szCs w:val="24"/>
        </w:rPr>
      </w:pPr>
      <w:r w:rsidRPr="00CA2787">
        <w:rPr>
          <w:rFonts w:ascii="Arial" w:hAnsi="Arial" w:cs="Arial"/>
          <w:color w:val="000000"/>
          <w:sz w:val="24"/>
          <w:szCs w:val="24"/>
        </w:rPr>
        <w:t>Restricciones para cargar en el piso</w:t>
      </w:r>
      <w:r w:rsidR="0084087E">
        <w:rPr>
          <w:rFonts w:ascii="Arial" w:hAnsi="Arial" w:cs="Arial"/>
          <w:color w:val="000000"/>
          <w:sz w:val="24"/>
          <w:szCs w:val="24"/>
        </w:rPr>
        <w:t>.</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2"/>
        </w:numPr>
        <w:autoSpaceDE w:val="0"/>
        <w:autoSpaceDN w:val="0"/>
        <w:adjustRightInd w:val="0"/>
        <w:spacing w:after="313" w:line="480" w:lineRule="auto"/>
        <w:jc w:val="both"/>
        <w:rPr>
          <w:rFonts w:ascii="Arial" w:hAnsi="Arial" w:cs="Arial"/>
          <w:color w:val="000000"/>
          <w:sz w:val="24"/>
          <w:szCs w:val="24"/>
        </w:rPr>
      </w:pPr>
      <w:r w:rsidRPr="00CA2787">
        <w:rPr>
          <w:rFonts w:ascii="Arial" w:hAnsi="Arial" w:cs="Arial"/>
          <w:color w:val="000000"/>
          <w:sz w:val="24"/>
          <w:szCs w:val="24"/>
        </w:rPr>
        <w:lastRenderedPageBreak/>
        <w:t>Clima (por ablandamiento del corrugado en condiciones de lata humedad)</w:t>
      </w:r>
      <w:r w:rsidR="0084087E">
        <w:rPr>
          <w:rFonts w:ascii="Arial" w:hAnsi="Arial" w:cs="Arial"/>
          <w:color w:val="000000"/>
          <w:sz w:val="24"/>
          <w:szCs w:val="24"/>
        </w:rPr>
        <w:t>.</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2"/>
        </w:numPr>
        <w:autoSpaceDE w:val="0"/>
        <w:autoSpaceDN w:val="0"/>
        <w:adjustRightInd w:val="0"/>
        <w:spacing w:after="313" w:line="480" w:lineRule="auto"/>
        <w:rPr>
          <w:rFonts w:ascii="Arial" w:hAnsi="Arial" w:cs="Arial"/>
          <w:color w:val="000000"/>
          <w:sz w:val="24"/>
          <w:szCs w:val="24"/>
        </w:rPr>
      </w:pPr>
      <w:r w:rsidRPr="00CA2787">
        <w:rPr>
          <w:rFonts w:ascii="Arial" w:hAnsi="Arial" w:cs="Arial"/>
          <w:color w:val="000000"/>
          <w:sz w:val="24"/>
          <w:szCs w:val="24"/>
        </w:rPr>
        <w:t>Capacidad del equipo para elevar las cargas</w:t>
      </w:r>
      <w:r w:rsidR="0084087E">
        <w:rPr>
          <w:rFonts w:ascii="Arial" w:hAnsi="Arial" w:cs="Arial"/>
          <w:color w:val="000000"/>
          <w:sz w:val="24"/>
          <w:szCs w:val="24"/>
        </w:rPr>
        <w:t>.</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2"/>
        </w:numPr>
        <w:autoSpaceDE w:val="0"/>
        <w:autoSpaceDN w:val="0"/>
        <w:adjustRightInd w:val="0"/>
        <w:spacing w:after="313" w:line="480" w:lineRule="auto"/>
        <w:rPr>
          <w:rFonts w:ascii="Arial" w:hAnsi="Arial" w:cs="Arial"/>
          <w:color w:val="000000"/>
          <w:sz w:val="24"/>
          <w:szCs w:val="24"/>
        </w:rPr>
      </w:pPr>
      <w:r w:rsidRPr="00CA2787">
        <w:rPr>
          <w:rFonts w:ascii="Arial" w:hAnsi="Arial" w:cs="Arial"/>
          <w:color w:val="000000"/>
          <w:sz w:val="24"/>
          <w:szCs w:val="24"/>
        </w:rPr>
        <w:t>Compresión de la carga</w:t>
      </w:r>
      <w:r w:rsidR="0084087E">
        <w:rPr>
          <w:rFonts w:ascii="Arial" w:hAnsi="Arial" w:cs="Arial"/>
          <w:color w:val="000000"/>
          <w:sz w:val="24"/>
          <w:szCs w:val="24"/>
        </w:rPr>
        <w:t>.</w:t>
      </w:r>
      <w:r w:rsidRPr="00CA2787">
        <w:rPr>
          <w:rFonts w:ascii="Arial" w:hAnsi="Arial" w:cs="Arial"/>
          <w:color w:val="000000"/>
          <w:sz w:val="24"/>
          <w:szCs w:val="24"/>
        </w:rPr>
        <w:t xml:space="preserve"> </w:t>
      </w:r>
    </w:p>
    <w:p w:rsidR="00C2034C" w:rsidRPr="00CA2787" w:rsidRDefault="00C2034C" w:rsidP="006441CC">
      <w:pPr>
        <w:pStyle w:val="Prrafodelista"/>
        <w:numPr>
          <w:ilvl w:val="0"/>
          <w:numId w:val="12"/>
        </w:numPr>
        <w:autoSpaceDE w:val="0"/>
        <w:autoSpaceDN w:val="0"/>
        <w:adjustRightInd w:val="0"/>
        <w:spacing w:after="0" w:line="480" w:lineRule="auto"/>
        <w:rPr>
          <w:rFonts w:ascii="Arial" w:hAnsi="Arial" w:cs="Arial"/>
          <w:color w:val="000000"/>
          <w:sz w:val="24"/>
          <w:szCs w:val="24"/>
        </w:rPr>
      </w:pPr>
      <w:r w:rsidRPr="00CA2787">
        <w:rPr>
          <w:rFonts w:ascii="Arial" w:hAnsi="Arial" w:cs="Arial"/>
          <w:color w:val="000000"/>
          <w:sz w:val="24"/>
          <w:szCs w:val="24"/>
        </w:rPr>
        <w:t>Altura del edificio</w:t>
      </w:r>
      <w:r w:rsidR="0084087E">
        <w:rPr>
          <w:rFonts w:ascii="Arial" w:hAnsi="Arial" w:cs="Arial"/>
          <w:color w:val="000000"/>
          <w:sz w:val="24"/>
          <w:szCs w:val="24"/>
        </w:rPr>
        <w:t>.</w:t>
      </w:r>
      <w:r w:rsidRPr="00CA2787">
        <w:rPr>
          <w:rFonts w:ascii="Arial" w:hAnsi="Arial" w:cs="Arial"/>
          <w:color w:val="000000"/>
          <w:sz w:val="24"/>
          <w:szCs w:val="24"/>
        </w:rPr>
        <w:t xml:space="preserve"> </w:t>
      </w:r>
    </w:p>
    <w:p w:rsidR="00641115" w:rsidRPr="00CA2787" w:rsidRDefault="001219C2" w:rsidP="001219C2">
      <w:pPr>
        <w:pStyle w:val="NormalWeb"/>
        <w:spacing w:before="240" w:beforeAutospacing="0" w:after="240" w:afterAutospacing="0" w:line="480" w:lineRule="auto"/>
        <w:jc w:val="both"/>
        <w:rPr>
          <w:rFonts w:ascii="Arial" w:hAnsi="Arial" w:cs="Arial"/>
        </w:rPr>
      </w:pPr>
      <w:r w:rsidRPr="00CA2787">
        <w:rPr>
          <w:rFonts w:ascii="Arial" w:hAnsi="Arial" w:cs="Arial"/>
          <w:b/>
          <w:bCs/>
        </w:rPr>
        <w:t>Estante de pal</w:t>
      </w:r>
      <w:r w:rsidR="00C4781F">
        <w:rPr>
          <w:rFonts w:ascii="Arial" w:hAnsi="Arial" w:cs="Arial"/>
          <w:b/>
          <w:bCs/>
        </w:rPr>
        <w:t>l</w:t>
      </w:r>
      <w:r w:rsidRPr="00CA2787">
        <w:rPr>
          <w:rFonts w:ascii="Arial" w:hAnsi="Arial" w:cs="Arial"/>
          <w:b/>
          <w:bCs/>
        </w:rPr>
        <w:t xml:space="preserve">ets de profundidad simple: </w:t>
      </w:r>
      <w:r w:rsidRPr="00CA2787">
        <w:rPr>
          <w:rFonts w:ascii="Arial" w:hAnsi="Arial" w:cs="Arial"/>
        </w:rPr>
        <w:t>es una estructura sencilla de postes y travesaños de metal, da acceso inmediato a la carga almacenada.</w:t>
      </w:r>
    </w:p>
    <w:p w:rsidR="001219C2" w:rsidRPr="00CA2787" w:rsidRDefault="001219C2" w:rsidP="001219C2">
      <w:pPr>
        <w:pStyle w:val="NormalWeb"/>
        <w:spacing w:before="240" w:beforeAutospacing="0" w:after="240" w:afterAutospacing="0" w:line="480" w:lineRule="auto"/>
        <w:jc w:val="both"/>
        <w:rPr>
          <w:rFonts w:ascii="Arial" w:hAnsi="Arial" w:cs="Arial"/>
        </w:rPr>
      </w:pPr>
      <w:r w:rsidRPr="00CA2787">
        <w:rPr>
          <w:rFonts w:ascii="Arial" w:hAnsi="Arial" w:cs="Arial"/>
        </w:rPr>
        <w:t>Las estanterías de simple o doble profundidad también se conoce</w:t>
      </w:r>
      <w:r w:rsidR="008D60EB" w:rsidRPr="00CA2787">
        <w:rPr>
          <w:rFonts w:ascii="Arial" w:hAnsi="Arial" w:cs="Arial"/>
        </w:rPr>
        <w:t>n</w:t>
      </w:r>
      <w:r w:rsidR="007E3C01">
        <w:rPr>
          <w:rFonts w:ascii="Arial" w:hAnsi="Arial" w:cs="Arial"/>
        </w:rPr>
        <w:t xml:space="preserve"> con el nombre de r</w:t>
      </w:r>
      <w:r w:rsidRPr="00CA2787">
        <w:rPr>
          <w:rFonts w:ascii="Arial" w:hAnsi="Arial" w:cs="Arial"/>
        </w:rPr>
        <w:t>ack selectivas o convencional, permiten acceder de forma directa y unitaria a cada pa</w:t>
      </w:r>
      <w:r w:rsidR="00C4781F">
        <w:rPr>
          <w:rFonts w:ascii="Arial" w:hAnsi="Arial" w:cs="Arial"/>
        </w:rPr>
        <w:t>l</w:t>
      </w:r>
      <w:r w:rsidRPr="00CA2787">
        <w:rPr>
          <w:rFonts w:ascii="Arial" w:hAnsi="Arial" w:cs="Arial"/>
        </w:rPr>
        <w:t xml:space="preserve">let sin necesidad de mover o desplazar las otras, generalmente es para carga </w:t>
      </w:r>
      <w:proofErr w:type="spellStart"/>
      <w:r w:rsidRPr="00CA2787">
        <w:rPr>
          <w:rFonts w:ascii="Arial" w:hAnsi="Arial" w:cs="Arial"/>
        </w:rPr>
        <w:t>paletizada</w:t>
      </w:r>
      <w:proofErr w:type="spellEnd"/>
      <w:r w:rsidRPr="00CA2787">
        <w:rPr>
          <w:rFonts w:ascii="Arial" w:hAnsi="Arial" w:cs="Arial"/>
        </w:rPr>
        <w:t>, se utiliza cuando se tiene</w:t>
      </w:r>
      <w:r w:rsidR="00175080">
        <w:rPr>
          <w:rFonts w:ascii="Arial" w:hAnsi="Arial" w:cs="Arial"/>
        </w:rPr>
        <w:t>n</w:t>
      </w:r>
      <w:r w:rsidRPr="00CA2787">
        <w:rPr>
          <w:rFonts w:ascii="Arial" w:hAnsi="Arial" w:cs="Arial"/>
        </w:rPr>
        <w:t xml:space="preserve"> productos donde es importante el tipo, por ejemplo cuando hay algunas referencias y en cada referencia hay una mediana cantidad de volumen. La ventaja es que puede graduarse a diferentes niveles, la altura depende de la necesidad, perfecto control de stock; cada hueco es un pal</w:t>
      </w:r>
      <w:r w:rsidR="00C4781F">
        <w:rPr>
          <w:rFonts w:ascii="Arial" w:hAnsi="Arial" w:cs="Arial"/>
        </w:rPr>
        <w:t>l</w:t>
      </w:r>
      <w:r w:rsidRPr="00CA2787">
        <w:rPr>
          <w:rFonts w:ascii="Arial" w:hAnsi="Arial" w:cs="Arial"/>
        </w:rPr>
        <w:t>et, máxima adaptabilidad a cualquier tipo de carga, tanto por peso como por volumen.</w:t>
      </w:r>
    </w:p>
    <w:p w:rsidR="00522ED6" w:rsidRPr="00CA2787" w:rsidRDefault="001219C2" w:rsidP="00522ED6">
      <w:pPr>
        <w:pStyle w:val="Default"/>
        <w:spacing w:before="240" w:after="240" w:line="480" w:lineRule="auto"/>
        <w:jc w:val="both"/>
        <w:rPr>
          <w:rFonts w:ascii="Arial" w:hAnsi="Arial" w:cs="Arial"/>
          <w:lang w:val="es-EC"/>
        </w:rPr>
      </w:pPr>
      <w:r w:rsidRPr="00CA2787">
        <w:rPr>
          <w:rFonts w:ascii="Arial" w:hAnsi="Arial" w:cs="Arial"/>
          <w:b/>
          <w:bCs/>
          <w:lang w:val="es-EC"/>
        </w:rPr>
        <w:t>Pal</w:t>
      </w:r>
      <w:r w:rsidR="00E5734C">
        <w:rPr>
          <w:rFonts w:ascii="Arial" w:hAnsi="Arial" w:cs="Arial"/>
          <w:b/>
          <w:bCs/>
          <w:lang w:val="es-EC"/>
        </w:rPr>
        <w:t>l</w:t>
      </w:r>
      <w:r w:rsidRPr="00CA2787">
        <w:rPr>
          <w:rFonts w:ascii="Arial" w:hAnsi="Arial" w:cs="Arial"/>
          <w:b/>
          <w:bCs/>
          <w:lang w:val="es-EC"/>
        </w:rPr>
        <w:t xml:space="preserve">et </w:t>
      </w:r>
      <w:r w:rsidRPr="00CA2787">
        <w:rPr>
          <w:rFonts w:ascii="Arial" w:hAnsi="Arial" w:cs="Arial"/>
          <w:b/>
          <w:lang w:val="es-EC"/>
        </w:rPr>
        <w:t>con dos estándares de pal</w:t>
      </w:r>
      <w:r w:rsidR="00C4781F">
        <w:rPr>
          <w:rFonts w:ascii="Arial" w:hAnsi="Arial" w:cs="Arial"/>
          <w:b/>
          <w:lang w:val="es-EC"/>
        </w:rPr>
        <w:t>l</w:t>
      </w:r>
      <w:r w:rsidRPr="00CA2787">
        <w:rPr>
          <w:rFonts w:ascii="Arial" w:hAnsi="Arial" w:cs="Arial"/>
          <w:b/>
          <w:lang w:val="es-EC"/>
        </w:rPr>
        <w:t>et,</w:t>
      </w:r>
      <w:r w:rsidR="00522ED6" w:rsidRPr="00CA2787">
        <w:rPr>
          <w:rFonts w:ascii="Arial" w:hAnsi="Arial" w:cs="Arial"/>
          <w:lang w:val="es-EC"/>
        </w:rPr>
        <w:t xml:space="preserve"> el europeo 0.80x1.20</w:t>
      </w:r>
      <w:r w:rsidR="008A5907">
        <w:rPr>
          <w:rFonts w:ascii="Arial" w:hAnsi="Arial" w:cs="Arial"/>
          <w:lang w:val="es-EC"/>
        </w:rPr>
        <w:t xml:space="preserve"> </w:t>
      </w:r>
      <w:r w:rsidRPr="00CA2787">
        <w:rPr>
          <w:rFonts w:ascii="Arial" w:hAnsi="Arial" w:cs="Arial"/>
          <w:lang w:val="es-EC"/>
        </w:rPr>
        <w:t>m de profundidad</w:t>
      </w:r>
      <w:r w:rsidR="005F23ED">
        <w:rPr>
          <w:rFonts w:ascii="Arial" w:hAnsi="Arial" w:cs="Arial"/>
          <w:lang w:val="es-EC"/>
        </w:rPr>
        <w:t>,</w:t>
      </w:r>
      <w:r w:rsidRPr="00CA2787">
        <w:rPr>
          <w:rFonts w:ascii="Arial" w:hAnsi="Arial" w:cs="Arial"/>
          <w:lang w:val="es-EC"/>
        </w:rPr>
        <w:t xml:space="preserve"> manipuladas por el lado más estrecho. Con el mismo criterio constructivo se fabrican de 1x1.2</w:t>
      </w:r>
      <w:r w:rsidR="008A5907">
        <w:rPr>
          <w:rFonts w:ascii="Arial" w:hAnsi="Arial" w:cs="Arial"/>
          <w:lang w:val="es-EC"/>
        </w:rPr>
        <w:t xml:space="preserve"> </w:t>
      </w:r>
      <w:r w:rsidRPr="00CA2787">
        <w:rPr>
          <w:rFonts w:ascii="Arial" w:hAnsi="Arial" w:cs="Arial"/>
          <w:lang w:val="es-EC"/>
        </w:rPr>
        <w:t>m, 1.2x1.2</w:t>
      </w:r>
      <w:r w:rsidR="008A5907">
        <w:rPr>
          <w:rFonts w:ascii="Arial" w:hAnsi="Arial" w:cs="Arial"/>
          <w:lang w:val="es-EC"/>
        </w:rPr>
        <w:t xml:space="preserve"> </w:t>
      </w:r>
      <w:r w:rsidR="005F23ED">
        <w:rPr>
          <w:rFonts w:ascii="Arial" w:hAnsi="Arial" w:cs="Arial"/>
          <w:lang w:val="es-EC"/>
        </w:rPr>
        <w:t>m, 1.10x1.30 m.</w:t>
      </w:r>
    </w:p>
    <w:p w:rsidR="004D38DB" w:rsidRPr="00EE531E" w:rsidRDefault="004D38DB" w:rsidP="00CF2A78">
      <w:pPr>
        <w:pStyle w:val="Ttulo1"/>
      </w:pPr>
    </w:p>
    <w:p w:rsidR="00CF2A78" w:rsidRPr="00971F2D" w:rsidRDefault="00CF2A78" w:rsidP="00CF2A78">
      <w:pPr>
        <w:pStyle w:val="Ttulo1"/>
        <w:rPr>
          <w:lang w:val="en-US"/>
        </w:rPr>
      </w:pPr>
      <w:bookmarkStart w:id="99" w:name="_Toc364859380"/>
      <w:r>
        <w:rPr>
          <w:lang w:val="en-US"/>
        </w:rPr>
        <w:t>Capítulo 3</w:t>
      </w:r>
      <w:bookmarkEnd w:id="99"/>
    </w:p>
    <w:p w:rsidR="004D38DB" w:rsidRDefault="00DD779E" w:rsidP="001D30E3">
      <w:pPr>
        <w:pStyle w:val="Ttulo2"/>
      </w:pPr>
      <w:bookmarkStart w:id="100" w:name="_Toc364859381"/>
      <w:r>
        <w:t>Metodología a seguir</w:t>
      </w:r>
      <w:bookmarkEnd w:id="100"/>
    </w:p>
    <w:p w:rsidR="002278FB" w:rsidRDefault="004D38DB" w:rsidP="002278FB">
      <w:pPr>
        <w:autoSpaceDE w:val="0"/>
        <w:autoSpaceDN w:val="0"/>
        <w:adjustRightInd w:val="0"/>
        <w:spacing w:before="240" w:line="480" w:lineRule="auto"/>
        <w:jc w:val="both"/>
        <w:rPr>
          <w:rFonts w:ascii="Arial" w:hAnsi="Arial" w:cs="Arial"/>
          <w:color w:val="000000"/>
          <w:sz w:val="24"/>
          <w:szCs w:val="24"/>
        </w:rPr>
      </w:pPr>
      <w:r w:rsidRPr="002278FB">
        <w:rPr>
          <w:rFonts w:ascii="Arial" w:hAnsi="Arial" w:cs="Arial"/>
          <w:color w:val="000000"/>
          <w:sz w:val="24"/>
          <w:szCs w:val="24"/>
        </w:rPr>
        <w:t xml:space="preserve">Con el levantamiento del diseño actual de la bodega se detectarán los problemas que existen en el almacenamiento, la distribución del espacio, equipos que utilizan, la unidad de carga, el flujo y la </w:t>
      </w:r>
      <w:r w:rsidR="00842EFA" w:rsidRPr="002278FB">
        <w:rPr>
          <w:rFonts w:ascii="Arial" w:hAnsi="Arial" w:cs="Arial"/>
          <w:color w:val="000000"/>
          <w:sz w:val="24"/>
          <w:szCs w:val="24"/>
        </w:rPr>
        <w:t>ubicación</w:t>
      </w:r>
      <w:r w:rsidRPr="002278FB">
        <w:rPr>
          <w:rFonts w:ascii="Arial" w:hAnsi="Arial" w:cs="Arial"/>
          <w:color w:val="000000"/>
          <w:sz w:val="24"/>
          <w:szCs w:val="24"/>
        </w:rPr>
        <w:t xml:space="preserve"> de los materiales</w:t>
      </w:r>
      <w:r w:rsidR="00842EFA" w:rsidRPr="002278FB">
        <w:rPr>
          <w:rFonts w:ascii="Arial" w:hAnsi="Arial" w:cs="Arial"/>
          <w:color w:val="000000"/>
          <w:sz w:val="24"/>
          <w:szCs w:val="24"/>
        </w:rPr>
        <w:t xml:space="preserve"> además de conocer los documentos que se utilizan en cada operación.</w:t>
      </w:r>
      <w:r w:rsidR="002278FB">
        <w:rPr>
          <w:rFonts w:ascii="Arial" w:hAnsi="Arial" w:cs="Arial"/>
          <w:color w:val="000000"/>
          <w:sz w:val="24"/>
          <w:szCs w:val="24"/>
        </w:rPr>
        <w:t xml:space="preserve"> </w:t>
      </w:r>
      <w:r w:rsidR="00842EFA" w:rsidRPr="002278FB">
        <w:rPr>
          <w:rFonts w:ascii="Arial" w:hAnsi="Arial" w:cs="Arial"/>
          <w:color w:val="000000"/>
          <w:sz w:val="24"/>
          <w:szCs w:val="24"/>
        </w:rPr>
        <w:t>Se</w:t>
      </w:r>
      <w:r w:rsidRPr="002278FB">
        <w:rPr>
          <w:rFonts w:ascii="Arial" w:hAnsi="Arial" w:cs="Arial"/>
          <w:color w:val="000000"/>
          <w:sz w:val="24"/>
          <w:szCs w:val="24"/>
        </w:rPr>
        <w:t xml:space="preserve"> analizará</w:t>
      </w:r>
      <w:r w:rsidR="0064690E">
        <w:rPr>
          <w:rFonts w:ascii="Arial" w:hAnsi="Arial" w:cs="Arial"/>
          <w:color w:val="000000"/>
          <w:sz w:val="24"/>
          <w:szCs w:val="24"/>
        </w:rPr>
        <w:t>n</w:t>
      </w:r>
      <w:r w:rsidRPr="002278FB">
        <w:rPr>
          <w:rFonts w:ascii="Arial" w:hAnsi="Arial" w:cs="Arial"/>
          <w:color w:val="000000"/>
          <w:sz w:val="24"/>
          <w:szCs w:val="24"/>
        </w:rPr>
        <w:t xml:space="preserve"> las diferentes alternativas de </w:t>
      </w:r>
      <w:r w:rsidR="00842EFA" w:rsidRPr="002278FB">
        <w:rPr>
          <w:rFonts w:ascii="Arial" w:hAnsi="Arial" w:cs="Arial"/>
          <w:color w:val="000000"/>
          <w:sz w:val="24"/>
          <w:szCs w:val="24"/>
        </w:rPr>
        <w:t>distribución</w:t>
      </w:r>
      <w:r w:rsidRPr="002278FB">
        <w:rPr>
          <w:rFonts w:ascii="Arial" w:hAnsi="Arial" w:cs="Arial"/>
          <w:color w:val="000000"/>
          <w:sz w:val="24"/>
          <w:szCs w:val="24"/>
        </w:rPr>
        <w:t xml:space="preserve"> y flujo de los productos terminados</w:t>
      </w:r>
      <w:r w:rsidR="002278FB" w:rsidRPr="002278FB">
        <w:rPr>
          <w:rFonts w:ascii="Arial" w:hAnsi="Arial" w:cs="Arial"/>
          <w:color w:val="000000"/>
          <w:sz w:val="24"/>
          <w:szCs w:val="24"/>
        </w:rPr>
        <w:t>.</w:t>
      </w:r>
      <w:r w:rsidRPr="002278FB">
        <w:rPr>
          <w:rFonts w:ascii="Arial" w:hAnsi="Arial" w:cs="Arial"/>
          <w:color w:val="000000"/>
          <w:sz w:val="24"/>
          <w:szCs w:val="24"/>
        </w:rPr>
        <w:t xml:space="preserve"> </w:t>
      </w:r>
    </w:p>
    <w:p w:rsidR="002278FB" w:rsidRDefault="00842EFA" w:rsidP="002278FB">
      <w:pPr>
        <w:autoSpaceDE w:val="0"/>
        <w:autoSpaceDN w:val="0"/>
        <w:adjustRightInd w:val="0"/>
        <w:spacing w:before="240" w:line="480" w:lineRule="auto"/>
        <w:jc w:val="both"/>
        <w:rPr>
          <w:rFonts w:ascii="Arial" w:hAnsi="Arial" w:cs="Arial"/>
          <w:color w:val="000000"/>
          <w:sz w:val="24"/>
          <w:szCs w:val="24"/>
        </w:rPr>
      </w:pPr>
      <w:r w:rsidRPr="002278FB">
        <w:rPr>
          <w:rFonts w:ascii="Arial" w:hAnsi="Arial" w:cs="Arial"/>
          <w:color w:val="000000"/>
          <w:sz w:val="24"/>
          <w:szCs w:val="24"/>
        </w:rPr>
        <w:t xml:space="preserve">Con el análisis de los </w:t>
      </w:r>
      <w:r w:rsidR="00EA3D26">
        <w:rPr>
          <w:rFonts w:ascii="Arial" w:hAnsi="Arial" w:cs="Arial"/>
          <w:iCs/>
          <w:sz w:val="24"/>
          <w:szCs w:val="24"/>
        </w:rPr>
        <w:t xml:space="preserve">Stock </w:t>
      </w:r>
      <w:proofErr w:type="spellStart"/>
      <w:r w:rsidR="00EA3D26">
        <w:rPr>
          <w:rFonts w:ascii="Arial" w:hAnsi="Arial" w:cs="Arial"/>
          <w:iCs/>
          <w:sz w:val="24"/>
          <w:szCs w:val="24"/>
        </w:rPr>
        <w:t>K</w:t>
      </w:r>
      <w:r w:rsidR="006522AB" w:rsidRPr="006522AB">
        <w:rPr>
          <w:rFonts w:ascii="Arial" w:hAnsi="Arial" w:cs="Arial"/>
          <w:iCs/>
          <w:sz w:val="24"/>
          <w:szCs w:val="24"/>
        </w:rPr>
        <w:t>eeping</w:t>
      </w:r>
      <w:proofErr w:type="spellEnd"/>
      <w:r w:rsidR="006522AB" w:rsidRPr="006522AB">
        <w:rPr>
          <w:rFonts w:ascii="Arial" w:hAnsi="Arial" w:cs="Arial"/>
          <w:iCs/>
          <w:sz w:val="24"/>
          <w:szCs w:val="24"/>
        </w:rPr>
        <w:t xml:space="preserve"> </w:t>
      </w:r>
      <w:proofErr w:type="spellStart"/>
      <w:r w:rsidR="006522AB" w:rsidRPr="006522AB">
        <w:rPr>
          <w:rFonts w:ascii="Arial" w:hAnsi="Arial" w:cs="Arial"/>
          <w:iCs/>
          <w:sz w:val="24"/>
          <w:szCs w:val="24"/>
        </w:rPr>
        <w:t>Units</w:t>
      </w:r>
      <w:proofErr w:type="spellEnd"/>
      <w:r w:rsidR="006522AB" w:rsidRPr="002278FB">
        <w:rPr>
          <w:rFonts w:ascii="Arial" w:hAnsi="Arial" w:cs="Arial"/>
          <w:color w:val="000000"/>
          <w:sz w:val="24"/>
          <w:szCs w:val="24"/>
        </w:rPr>
        <w:t xml:space="preserve"> </w:t>
      </w:r>
      <w:r w:rsidR="006522AB">
        <w:rPr>
          <w:rFonts w:ascii="Arial" w:hAnsi="Arial" w:cs="Arial"/>
          <w:color w:val="000000"/>
          <w:sz w:val="24"/>
          <w:szCs w:val="24"/>
        </w:rPr>
        <w:t>(</w:t>
      </w:r>
      <w:proofErr w:type="spellStart"/>
      <w:r w:rsidR="00EA3D26">
        <w:rPr>
          <w:rFonts w:ascii="Arial" w:hAnsi="Arial" w:cs="Arial"/>
          <w:color w:val="000000"/>
          <w:sz w:val="24"/>
          <w:szCs w:val="24"/>
        </w:rPr>
        <w:t>SKU’s</w:t>
      </w:r>
      <w:proofErr w:type="spellEnd"/>
      <w:r w:rsidR="006522AB">
        <w:rPr>
          <w:rFonts w:ascii="Arial" w:hAnsi="Arial" w:cs="Arial"/>
          <w:color w:val="000000"/>
          <w:sz w:val="24"/>
          <w:szCs w:val="24"/>
        </w:rPr>
        <w:t>)</w:t>
      </w:r>
      <w:r w:rsidRPr="002278FB">
        <w:rPr>
          <w:rFonts w:ascii="Arial" w:hAnsi="Arial" w:cs="Arial"/>
          <w:color w:val="000000"/>
          <w:sz w:val="24"/>
          <w:szCs w:val="24"/>
        </w:rPr>
        <w:t xml:space="preserve"> se determinará</w:t>
      </w:r>
      <w:r w:rsidR="0064690E">
        <w:rPr>
          <w:rFonts w:ascii="Arial" w:hAnsi="Arial" w:cs="Arial"/>
          <w:color w:val="000000"/>
          <w:sz w:val="24"/>
          <w:szCs w:val="24"/>
        </w:rPr>
        <w:t>n</w:t>
      </w:r>
      <w:r w:rsidRPr="002278FB">
        <w:rPr>
          <w:rFonts w:ascii="Arial" w:hAnsi="Arial" w:cs="Arial"/>
          <w:color w:val="000000"/>
          <w:sz w:val="24"/>
          <w:szCs w:val="24"/>
        </w:rPr>
        <w:t xml:space="preserve"> las políticas de inventario más idóneas para llegar a lograr un nivel óptimo de inventario que permita</w:t>
      </w:r>
      <w:r w:rsidR="00600D9B">
        <w:rPr>
          <w:rFonts w:ascii="Arial" w:hAnsi="Arial" w:cs="Arial"/>
          <w:color w:val="000000"/>
          <w:sz w:val="24"/>
          <w:szCs w:val="24"/>
        </w:rPr>
        <w:t>n</w:t>
      </w:r>
      <w:r w:rsidRPr="002278FB">
        <w:rPr>
          <w:rFonts w:ascii="Arial" w:hAnsi="Arial" w:cs="Arial"/>
          <w:color w:val="000000"/>
          <w:sz w:val="24"/>
          <w:szCs w:val="24"/>
        </w:rPr>
        <w:t xml:space="preserve"> reducir los costos y aumentar el nivel de servicio</w:t>
      </w:r>
      <w:r w:rsidR="00285664" w:rsidRPr="002278FB">
        <w:rPr>
          <w:rFonts w:ascii="Arial" w:hAnsi="Arial" w:cs="Arial"/>
          <w:color w:val="000000"/>
          <w:sz w:val="24"/>
          <w:szCs w:val="24"/>
        </w:rPr>
        <w:t xml:space="preserve">. Esto también permitirá realizar la </w:t>
      </w:r>
      <w:r w:rsidR="004D38DB" w:rsidRPr="002278FB">
        <w:rPr>
          <w:rFonts w:ascii="Arial" w:hAnsi="Arial" w:cs="Arial"/>
          <w:color w:val="000000"/>
          <w:sz w:val="24"/>
          <w:szCs w:val="24"/>
        </w:rPr>
        <w:t>clasificación de los material</w:t>
      </w:r>
      <w:r w:rsidR="00285664" w:rsidRPr="002278FB">
        <w:rPr>
          <w:rFonts w:ascii="Arial" w:hAnsi="Arial" w:cs="Arial"/>
          <w:color w:val="000000"/>
          <w:sz w:val="24"/>
          <w:szCs w:val="24"/>
        </w:rPr>
        <w:t>es de acuerdo a su rotación ABC en base al flujo de salida y consumo monetario.</w:t>
      </w:r>
    </w:p>
    <w:p w:rsidR="002278FB" w:rsidRDefault="00285664" w:rsidP="002278FB">
      <w:pPr>
        <w:autoSpaceDE w:val="0"/>
        <w:autoSpaceDN w:val="0"/>
        <w:adjustRightInd w:val="0"/>
        <w:spacing w:before="240" w:line="480" w:lineRule="auto"/>
        <w:jc w:val="both"/>
        <w:rPr>
          <w:rFonts w:ascii="Arial" w:hAnsi="Arial" w:cs="Arial"/>
          <w:color w:val="000000"/>
          <w:sz w:val="24"/>
          <w:szCs w:val="24"/>
        </w:rPr>
      </w:pPr>
      <w:r w:rsidRPr="002278FB">
        <w:rPr>
          <w:rFonts w:ascii="Arial" w:hAnsi="Arial" w:cs="Arial"/>
          <w:color w:val="000000"/>
          <w:sz w:val="24"/>
          <w:szCs w:val="24"/>
        </w:rPr>
        <w:t xml:space="preserve">En el diseño de la bodega que se propondrá, </w:t>
      </w:r>
      <w:r w:rsidR="004D38DB" w:rsidRPr="002278FB">
        <w:rPr>
          <w:rFonts w:ascii="Arial" w:hAnsi="Arial" w:cs="Arial"/>
          <w:color w:val="000000"/>
          <w:sz w:val="24"/>
          <w:szCs w:val="24"/>
        </w:rPr>
        <w:t xml:space="preserve">se </w:t>
      </w:r>
      <w:r w:rsidR="002278FB" w:rsidRPr="002278FB">
        <w:rPr>
          <w:rFonts w:ascii="Arial" w:hAnsi="Arial" w:cs="Arial"/>
          <w:color w:val="000000"/>
          <w:sz w:val="24"/>
          <w:szCs w:val="24"/>
        </w:rPr>
        <w:t>tomará</w:t>
      </w:r>
      <w:r w:rsidRPr="002278FB">
        <w:rPr>
          <w:rFonts w:ascii="Arial" w:hAnsi="Arial" w:cs="Arial"/>
          <w:color w:val="000000"/>
          <w:sz w:val="24"/>
          <w:szCs w:val="24"/>
        </w:rPr>
        <w:t xml:space="preserve"> en cuenta la </w:t>
      </w:r>
      <w:r w:rsidR="002278FB" w:rsidRPr="002278FB">
        <w:rPr>
          <w:rFonts w:ascii="Arial" w:hAnsi="Arial" w:cs="Arial"/>
          <w:color w:val="000000"/>
          <w:sz w:val="24"/>
          <w:szCs w:val="24"/>
        </w:rPr>
        <w:t>ubicación</w:t>
      </w:r>
      <w:r w:rsidRPr="002278FB">
        <w:rPr>
          <w:rFonts w:ascii="Arial" w:hAnsi="Arial" w:cs="Arial"/>
          <w:color w:val="000000"/>
          <w:sz w:val="24"/>
          <w:szCs w:val="24"/>
        </w:rPr>
        <w:t xml:space="preserve"> y espacio que se </w:t>
      </w:r>
      <w:r w:rsidR="002278FB" w:rsidRPr="002278FB">
        <w:rPr>
          <w:rFonts w:ascii="Arial" w:hAnsi="Arial" w:cs="Arial"/>
          <w:color w:val="000000"/>
          <w:sz w:val="24"/>
          <w:szCs w:val="24"/>
        </w:rPr>
        <w:t>requiere</w:t>
      </w:r>
      <w:r w:rsidRPr="002278FB">
        <w:rPr>
          <w:rFonts w:ascii="Arial" w:hAnsi="Arial" w:cs="Arial"/>
          <w:color w:val="000000"/>
          <w:sz w:val="24"/>
          <w:szCs w:val="24"/>
        </w:rPr>
        <w:t xml:space="preserve"> </w:t>
      </w:r>
      <w:r w:rsidR="002278FB" w:rsidRPr="002278FB">
        <w:rPr>
          <w:rFonts w:ascii="Arial" w:hAnsi="Arial" w:cs="Arial"/>
          <w:color w:val="000000"/>
          <w:sz w:val="24"/>
          <w:szCs w:val="24"/>
        </w:rPr>
        <w:t xml:space="preserve">para los productos ABC, el tipo de estantería que se </w:t>
      </w:r>
      <w:r w:rsidR="002278FB" w:rsidRPr="002278FB">
        <w:rPr>
          <w:rFonts w:ascii="Arial" w:hAnsi="Arial" w:cs="Arial"/>
          <w:color w:val="000000"/>
          <w:sz w:val="24"/>
          <w:szCs w:val="24"/>
        </w:rPr>
        <w:lastRenderedPageBreak/>
        <w:t xml:space="preserve">debe utilizar de acuerdo a la unidad de carga, los nuevos equipos a implementar y las políticas de almacenamiento.  </w:t>
      </w:r>
    </w:p>
    <w:p w:rsidR="00602E13" w:rsidRDefault="00602E13" w:rsidP="00602E13">
      <w:pPr>
        <w:autoSpaceDE w:val="0"/>
        <w:autoSpaceDN w:val="0"/>
        <w:adjustRightInd w:val="0"/>
        <w:spacing w:before="240" w:line="480" w:lineRule="auto"/>
        <w:jc w:val="both"/>
        <w:rPr>
          <w:rFonts w:ascii="Arial" w:hAnsi="Arial" w:cs="Arial"/>
          <w:color w:val="000000"/>
          <w:sz w:val="24"/>
          <w:szCs w:val="24"/>
        </w:rPr>
      </w:pPr>
      <w:r w:rsidRPr="002278FB">
        <w:rPr>
          <w:rFonts w:ascii="Arial" w:hAnsi="Arial" w:cs="Arial"/>
          <w:color w:val="000000"/>
          <w:sz w:val="24"/>
          <w:szCs w:val="24"/>
        </w:rPr>
        <w:t xml:space="preserve">La figura </w:t>
      </w:r>
      <w:r w:rsidR="00AC335D">
        <w:rPr>
          <w:rFonts w:ascii="Arial" w:hAnsi="Arial" w:cs="Arial"/>
          <w:color w:val="000000"/>
          <w:sz w:val="24"/>
          <w:szCs w:val="24"/>
        </w:rPr>
        <w:t>3-</w:t>
      </w:r>
      <w:r w:rsidRPr="00A147F1">
        <w:rPr>
          <w:rFonts w:ascii="Arial" w:hAnsi="Arial" w:cs="Arial"/>
          <w:color w:val="000000"/>
          <w:sz w:val="24"/>
          <w:szCs w:val="24"/>
        </w:rPr>
        <w:t>1</w:t>
      </w:r>
      <w:r w:rsidRPr="002278FB">
        <w:rPr>
          <w:rFonts w:ascii="Arial" w:hAnsi="Arial" w:cs="Arial"/>
          <w:color w:val="000000"/>
          <w:sz w:val="24"/>
          <w:szCs w:val="24"/>
        </w:rPr>
        <w:t xml:space="preserve"> muestra </w:t>
      </w:r>
      <w:r>
        <w:rPr>
          <w:rFonts w:ascii="Arial" w:hAnsi="Arial" w:cs="Arial"/>
          <w:color w:val="000000"/>
          <w:sz w:val="24"/>
          <w:szCs w:val="24"/>
        </w:rPr>
        <w:t xml:space="preserve">el diagrama de flujo de </w:t>
      </w:r>
      <w:r w:rsidRPr="002278FB">
        <w:rPr>
          <w:rFonts w:ascii="Arial" w:hAnsi="Arial" w:cs="Arial"/>
          <w:color w:val="000000"/>
          <w:sz w:val="24"/>
          <w:szCs w:val="24"/>
        </w:rPr>
        <w:t>la metodología a seguir.</w:t>
      </w:r>
    </w:p>
    <w:p w:rsidR="00602E13" w:rsidRPr="002278FB" w:rsidRDefault="004635BD" w:rsidP="00602E13">
      <w:pPr>
        <w:autoSpaceDE w:val="0"/>
        <w:autoSpaceDN w:val="0"/>
        <w:adjustRightInd w:val="0"/>
        <w:spacing w:before="240" w:line="480" w:lineRule="auto"/>
        <w:jc w:val="both"/>
        <w:rPr>
          <w:rFonts w:ascii="Arial" w:eastAsiaTheme="majorEastAsia" w:hAnsi="Arial" w:cstheme="majorBidi"/>
          <w:b/>
          <w:bCs/>
          <w:color w:val="000000" w:themeColor="text1"/>
          <w:sz w:val="24"/>
          <w:szCs w:val="24"/>
        </w:rPr>
      </w:pPr>
      <w:r>
        <w:rPr>
          <w:noProof/>
        </w:rPr>
        <w:pict>
          <v:oval id="5 Elipse" o:spid="_x0000_s1076" style="position:absolute;left:0;text-align:left;margin-left:37.75pt;margin-top:36.4pt;width:73.95pt;height:21.8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J7aQIAAC4FAAAOAAAAZHJzL2Uyb0RvYy54bWysVEtPGzEQvlfqf7B8L5tNSSARGxRBqSoh&#10;QIWKs+O1iVXb49pOdtNf37H3ASpIrape7BnPe+Ybn523RpO98EGBrWh5NKFEWA61sk8V/fZw9eGU&#10;khCZrZkGKyp6EIGer96/O2vcUkxhC7oWnqATG5aNq+g2RrcsisC3wrBwBE5YFErwhkVk/VNRe9ag&#10;d6OL6WQyLxrwtfPARQj4etkJ6Sr7l1LweCtlEJHoimJuMZ8+n5t0FqsztnzyzG0V79Ng/5CFYcpi&#10;0NHVJYuM7Lx65coo7iGAjEccTAFSKi5yDVhNOfmtmvstcyLXgs0JbmxT+H9u+c3+zhNVV3RGiWUG&#10;RzQjn7RyQaTeNC4sUeXe3fmeC0imQlvpTbqxBNLmfh7Gfoo2Eo6Pi4+Lco5+OYqmJ/PTee538Wzs&#10;fIifBRiSiIoK3QVOftn+OkSMidqDVnrWNr2ltLpEMhUPWnTCr0JiMRi6zNPIMBIX2pM9QwAwzoWN&#10;s1QYutUWtZOZVFqPhtM/G/b6yVRkiI3GfxF1tMiRwcbR2CgL/q3o9feyT1l2+kMHurpTC2K7afMU&#10;F8PUNlAfcLIeOsgHx68UNvmahXjHPGIctwH3Nt7iITU0FYWeomQL/udb70kfoYdSShrcmYqGHzvm&#10;BSX6i0VQLsrj47RkmTmenUyR8S8lm5cSuzMXgFMp8YdwPJNJP+qBlB7MI673OkVFEbMcY1eURz8w&#10;F7HbZfwguFivsxoulmPx2t47PuAgIeihfWTe9UiLCNEbGPbrFdo63TQhC+tdBKkyFFOnu772E8Cl&#10;zFDqP5C09S/5rPX8za1+AQAA//8DAFBLAwQUAAYACAAAACEAvq2KGt4AAAAIAQAADwAAAGRycy9k&#10;b3ducmV2LnhtbEyPwU7DMBBE70j8g7VIXBC1mxAKIU5VgTigSki0cN/ESxIRryPbbcPfY05wHM1o&#10;5k21nu0ojuTD4FjDcqFAELfODNxpeN8/X9+BCBHZ4OiYNHxTgHV9flZhadyJ3+i4i51IJRxK1NDH&#10;OJVShrYni2HhJuLkfTpvMSbpO2k8nlK5HWWm1K20OHBa6HGix57ar93Banht+83Hdmrw5ckbtd/i&#10;FeVEWl9ezJsHEJHm+BeGX/yEDnViatyBTRCjhlVRpKSGQi1BJD/L8hsQjYb7fAWyruT/A/UPAAAA&#10;//8DAFBLAQItABQABgAIAAAAIQC2gziS/gAAAOEBAAATAAAAAAAAAAAAAAAAAAAAAABbQ29udGVu&#10;dF9UeXBlc10ueG1sUEsBAi0AFAAGAAgAAAAhADj9If/WAAAAlAEAAAsAAAAAAAAAAAAAAAAALwEA&#10;AF9yZWxzLy5yZWxzUEsBAi0AFAAGAAgAAAAhAJGTQntpAgAALgUAAA4AAAAAAAAAAAAAAAAALgIA&#10;AGRycy9lMm9Eb2MueG1sUEsBAi0AFAAGAAgAAAAhAL6tihreAAAACAEAAA8AAAAAAAAAAAAAAAAA&#10;wwQAAGRycy9kb3ducmV2LnhtbFBLBQYAAAAABAAEAPMAAADOBQAAAAA=&#10;" fillcolor="#a5d5e2 [1624]" strokecolor="#40a7c2 [3048]">
            <v:fill color2="#e4f2f6 [504]" rotate="t" angle="180" colors="0 #9eeaff;22938f #bbefff;1 #e4f9ff" focus="100%" type="gradient"/>
            <v:shadow on="t" color="black" opacity="24903f" origin=",.5" offset="0,.55556mm"/>
            <v:textbox style="mso-next-textbox:#5 Elipse">
              <w:txbxContent>
                <w:p w:rsidR="004635BD" w:rsidRPr="005E757F" w:rsidRDefault="004635BD" w:rsidP="00602E13">
                  <w:pPr>
                    <w:jc w:val="center"/>
                    <w:rPr>
                      <w:rFonts w:ascii="Arial" w:hAnsi="Arial" w:cs="Arial"/>
                      <w:b/>
                      <w:sz w:val="18"/>
                      <w:szCs w:val="18"/>
                    </w:rPr>
                  </w:pPr>
                  <w:r w:rsidRPr="005E757F">
                    <w:rPr>
                      <w:rFonts w:ascii="Arial" w:hAnsi="Arial" w:cs="Arial"/>
                      <w:b/>
                      <w:sz w:val="18"/>
                      <w:szCs w:val="18"/>
                    </w:rPr>
                    <w:t>Inicio</w:t>
                  </w:r>
                </w:p>
              </w:txbxContent>
            </v:textbox>
          </v:oval>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1 Conector" o:spid="_x0000_s1077" type="#_x0000_t120" style="position:absolute;left:0;text-align:left;margin-left:335.85pt;margin-top:37.35pt;width:27.6pt;height:21.8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W+CQMAAKEGAAAOAAAAZHJzL2Uyb0RvYy54bWysVd9v2jAQfp+0/8Hy+5qEFtqihopBmSZV&#10;bdV26rNxHGLNsT3bkLC/fmc7CahFe5j2Emzfz+/uvuPmtq0F2jFjuZI5zs5SjJikquByk+Mfr6sv&#10;VxhZR2RBhJIsx3tm8e3s86ebRk/ZSFVKFMwgcCLttNE5rpzT0ySxtGI1sWdKMwnCUpmaOLiaTVIY&#10;0oD3WiSjNJ0kjTKFNooya+F1GYV4FvyXJaPusSwtc0jkGHJz4WvCd+2/yeyGTDeG6IrTLg3yD1nU&#10;hEsIOrhaEkfQ1vAPrmpOjbKqdGdU1YkqS05ZwABosvQdmpeKaBawQHGsHspk/59b+rB7MogX0DuM&#10;JKmhRRlaQKuoU8ZXp9F2Ckov+sl0NwtHD7UtTe1/AQRqQ0X3Q0VZ6xCFx/NxOh5B3SmIRpeTq0mo&#10;eHIw1sa6b0zVyB9yXArVLCpiHKTQ5eBDkN29dRAeDHuDrtjFiguBSsFhdiSkjZFR7o27KtTOowqK&#10;FuzjAWkF5UvDszWb9UIYtCMwHavV3WqZecgQZWOPtSfnaXrKIr37uhwHT0ToikQ/PcLO+Ql3GXg7&#10;5W+ZLc6vV0cZhES6zAWXiHhSjS6jObKUCBYaBzmTqeOCPUPbOgCGhNJ4iZCoyfEEehFRK8EHWSAa&#10;G4rg2r4C9qAFaQgJOPwoxOaHk9sLFt0/sxJGCNo9igE8eQ8+CaVMunGHS0jQ9mYlNG4wjG16l4xw&#10;fTKdrjdjgdSDYQfpbxEHixBVSTcY11zCkPvnd5GLn0PkqN+jj5g9fNeu28ib0HD/tFbFHsgEAxjY&#10;YDVdcZjqe2LdEzGwVoAIsCrdI3z8oOdYdSeMKmV+n3r3+sB2kGLUwJrKsf21JQbmXHyXMMjX2cWF&#10;32vhcjG+9GQzx5L1sURu64WCWQeuQ3bh6PWd6I+lUfUbbNS5jwoiIinEzjF1pr8sXFyfsJMpm8+D&#10;GuwyTdy9fNG0p5zn6Wv7RozuqO1gJzyofqV94HTU9b2Qar51quRhkg917VoAezBSKu5sv2iP70Hr&#10;8M8y+wMAAP//AwBQSwMEFAAGAAgAAAAhADg1lTTgAAAACgEAAA8AAABkcnMvZG93bnJldi54bWxM&#10;j8FOg0AQhu8mvsNmTLwYu1ANUGRpjKnG9GbtxdsCU5aUnaXs0uLbO570NJnMl3++v1jPthdnHH3n&#10;SEG8iEAg1a7pqFWw/3y9z0D4oKnRvSNU8I0e1uX1VaHzxl3oA8+70AoOIZ9rBSaEIZfS1wat9gs3&#10;IPHt4EarA69jK5tRXzjc9nIZRYm0uiP+YPSALwbr426yCqh6n1aZf/s6baLZ3JnNfns6HJW6vZmf&#10;n0AEnMMfDL/6rA4lO1VuosaLXkGSximjCtJHngyky2QFomIyzh5AloX8X6H8AQAA//8DAFBLAQIt&#10;ABQABgAIAAAAIQC2gziS/gAAAOEBAAATAAAAAAAAAAAAAAAAAAAAAABbQ29udGVudF9UeXBlc10u&#10;eG1sUEsBAi0AFAAGAAgAAAAhADj9If/WAAAAlAEAAAsAAAAAAAAAAAAAAAAALwEAAF9yZWxzLy5y&#10;ZWxzUEsBAi0AFAAGAAgAAAAhAKxg9b4JAwAAoQYAAA4AAAAAAAAAAAAAAAAALgIAAGRycy9lMm9E&#10;b2MueG1sUEsBAi0AFAAGAAgAAAAhADg1lTTgAAAACgEAAA8AAAAAAAAAAAAAAAAAYwUAAGRycy9k&#10;b3ducmV2LnhtbFBLBQYAAAAABAAEAPMAAABwBgAAAAA=&#10;" fillcolor="#ffefd1" strokecolor="black [3213]" strokeweight=".5pt">
            <v:fill color2="#d1c39f" rotate="t" angle="45" colors="0 #ffefd1;41288f #f0ebd5;1 #d1c39f" focus="100%" type="gradient"/>
            <v:textbox style="mso-next-textbox:#1 Conector">
              <w:txbxContent>
                <w:p w:rsidR="004635BD" w:rsidRPr="005E757F" w:rsidRDefault="004635BD" w:rsidP="00602E13">
                  <w:pPr>
                    <w:jc w:val="center"/>
                    <w:rPr>
                      <w:rFonts w:ascii="Arial" w:hAnsi="Arial" w:cs="Arial"/>
                      <w:sz w:val="18"/>
                      <w:szCs w:val="18"/>
                    </w:rPr>
                  </w:pPr>
                  <w:r w:rsidRPr="005E757F">
                    <w:rPr>
                      <w:rFonts w:ascii="Arial" w:hAnsi="Arial" w:cs="Arial"/>
                      <w:sz w:val="18"/>
                      <w:szCs w:val="18"/>
                    </w:rPr>
                    <w:t>1</w:t>
                  </w:r>
                </w:p>
              </w:txbxContent>
            </v:textbox>
          </v:shape>
        </w:pict>
      </w:r>
    </w:p>
    <w:p w:rsidR="00602E13" w:rsidRDefault="004635BD" w:rsidP="001D30E3">
      <w:pPr>
        <w:pStyle w:val="Ttulo2"/>
        <w:numPr>
          <w:ilvl w:val="0"/>
          <w:numId w:val="0"/>
        </w:numPr>
        <w:ind w:left="720"/>
      </w:pPr>
      <w:bookmarkStart w:id="101" w:name="_Toc359781477"/>
      <w:bookmarkStart w:id="102" w:name="_Toc359781523"/>
      <w:bookmarkStart w:id="103" w:name="_Toc359781560"/>
      <w:bookmarkStart w:id="104" w:name="_Toc359781596"/>
      <w:bookmarkStart w:id="105" w:name="_Toc359781632"/>
      <w:bookmarkStart w:id="106" w:name="_Toc359783221"/>
      <w:bookmarkStart w:id="107" w:name="_Toc361582115"/>
      <w:bookmarkStart w:id="108" w:name="_Toc361582262"/>
      <w:bookmarkStart w:id="109" w:name="_Toc361582319"/>
      <w:bookmarkStart w:id="110" w:name="_Toc361582368"/>
      <w:bookmarkStart w:id="111" w:name="_Toc361582446"/>
      <w:bookmarkStart w:id="112" w:name="_Toc361582494"/>
      <w:bookmarkStart w:id="113" w:name="_Toc361588200"/>
      <w:bookmarkStart w:id="114" w:name="_Toc361596013"/>
      <w:bookmarkStart w:id="115" w:name="_Toc361596115"/>
      <w:bookmarkStart w:id="116" w:name="_Toc361596808"/>
      <w:bookmarkStart w:id="117" w:name="_Toc362376004"/>
      <w:bookmarkStart w:id="118" w:name="_Toc362880856"/>
      <w:bookmarkStart w:id="119" w:name="_Toc363146900"/>
      <w:bookmarkStart w:id="120" w:name="_Toc363155999"/>
      <w:bookmarkStart w:id="121" w:name="_Toc363156052"/>
      <w:bookmarkStart w:id="122" w:name="_Toc363335559"/>
      <w:bookmarkStart w:id="123" w:name="_Toc363413435"/>
      <w:bookmarkStart w:id="124" w:name="_Toc364804083"/>
      <w:bookmarkStart w:id="125" w:name="_Toc364804214"/>
      <w:bookmarkStart w:id="126" w:name="_Toc364859382"/>
      <w:r>
        <w:rPr>
          <w:rFonts w:eastAsiaTheme="minorHAnsi"/>
          <w:noProof/>
        </w:rPr>
        <w:pict>
          <v:shapetype id="_x0000_t32" coordsize="21600,21600" o:spt="32" o:oned="t" path="m,l21600,21600e" filled="f">
            <v:path arrowok="t" fillok="f" o:connecttype="none"/>
            <o:lock v:ext="edit" shapetype="t"/>
          </v:shapetype>
          <v:shape id="18 Conector recto de flecha" o:spid="_x0000_s1071" type="#_x0000_t32" style="position:absolute;left:0;text-align:left;margin-left:73.5pt;margin-top:50.25pt;width:0;height:9.3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aLzwEAAPIDAAAOAAAAZHJzL2Uyb0RvYy54bWysU8mO2zAMvRfoPwi+N7YHXYIgzhwybS9F&#10;G3T5AI1ExUK1gVJj++9LyY6n6AIUg7lQGx/5Hkntb0dr2AUwau+6qt00FQMnvNTu3FXfvr57sa1Y&#10;TNxJbryDrpogVreH58/2Q9jBje+9kYCMgri4G0JX9SmFXV1H0YPlceMDOHpUHi1PdMRzLZEPFN2a&#10;+qZpXteDRxnQC4iRbu/mx+pQ4isFIn1SKkJipquIWyoWi73Ptj7s+e6MPPRaLDT4I1hYrh0lXUPd&#10;8cTZD9R/hLJaoI9epY3wtvZKaQFFA6lpm9/UfOl5gKKFihPDWqb4dGHFx8sJmZbUO+qU45Z61G7Z&#10;kZolkkeGeWESmDIgep7rNYS4I9jRnXA5xXDCLH5UaPNKsthYajytNYYxMTFfCrpt2+2bl69yuPoB&#10;FzCm9+Aty5uuigm5PveJyMxs2lJifvkQ0wy8AnJS47JNXJu3TrI0BVLCEf2wJMnvdeY+sy27NBmY&#10;sZ9BURWI35yjzB8cDbILp8mR39s1CnlmiNLGrKCmEPsnaPHNMCgz+b/A1btk9C6tQKudx79lTeOV&#10;qpr9r6pnrVn2vZdT6V0pBw1WacLyCfLk/nou8IevevgJAAD//wMAUEsDBBQABgAIAAAAIQAWidDJ&#10;3gAAAAkBAAAPAAAAZHJzL2Rvd25yZXYueG1sTI/BTsMwEETvSPyDtUjcqEMLKYQ4FSBFSIhLCxx6&#10;c+Mljmqvo9hNw9+z5QLHmR3NvilXk3dixCF2gRRczzIQSE0wHbUKPt7rqzsQMWky2gVCBd8YYVWd&#10;n5W6MOFIaxw3qRVcQrHQCmxKfSFlbCx6HWehR+LbVxi8TiyHVppBH7ncOznPslx63RF/sLrHZ4vN&#10;fnPwCmp82Xe5w+162rbWj7f12+vTp1KXF9PjA4iEU/oLwwmf0aFipl04kInCsb5Z8pakYLnIQZwC&#10;v8ZOwf18AbIq5f8F1Q8AAAD//wMAUEsBAi0AFAAGAAgAAAAhALaDOJL+AAAA4QEAABMAAAAAAAAA&#10;AAAAAAAAAAAAAFtDb250ZW50X1R5cGVzXS54bWxQSwECLQAUAAYACAAAACEAOP0h/9YAAACUAQAA&#10;CwAAAAAAAAAAAAAAAAAvAQAAX3JlbHMvLnJlbHNQSwECLQAUAAYACAAAACEAgT9mi88BAADyAwAA&#10;DgAAAAAAAAAAAAAAAAAuAgAAZHJzL2Uyb0RvYy54bWxQSwECLQAUAAYACAAAACEAFonQyd4AAAAJ&#10;AQAADwAAAAAAAAAAAAAAAAApBAAAZHJzL2Rvd25yZXYueG1sUEsFBgAAAAAEAAQA8wAAADQFAAAA&#10;AA==&#10;" strokecolor="black [3040]">
            <v:stroke endarrow="open"/>
          </v:shape>
        </w:pict>
      </w:r>
      <w:r>
        <w:rPr>
          <w:rFonts w:eastAsiaTheme="minorHAnsi"/>
          <w:noProof/>
        </w:rPr>
        <w:pict>
          <v:rect id="6 Rectángulo" o:spid="_x0000_s1070" style="position:absolute;left:0;text-align:left;margin-left:10.45pt;margin-top:28.5pt;width:133.3pt;height:21.9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1tDQMAAJYGAAAOAAAAZHJzL2Uyb0RvYy54bWysVd1u2jAUvp+0d7B8vyaBQgdqqBiUaVLV&#10;Vm2nXhvHIdYc27MNhL3NnmUvtmM7CbSrdjHtJtg+v993fri8amqBdsxYrmSOs7MUIyapKrjc5Pjr&#10;0+rDR4ysI7IgQkmW4wOz+Gr2/t3lXk/ZQFVKFMwgcCLtdK9zXDmnp0liacVqYs+UZhKEpTI1cXA1&#10;m6QwZA/ea5EM0nSc7JUptFGUWQuvyyjEs+C/LBl1d2VpmUMix5CbC18Tvmv/TWaXZLoxRFectmmQ&#10;f8iiJlxC0N7VkjiCtob/4arm1CirSndGVZ2osuSUBQyAJktfoXmsiGYBC5BjdU+T/X9u6e3u3iBe&#10;5HiMkSQ1lGiMHoC2Xz/lZiuUJ2iv7RT0HvW9aW8Wjh5tU5ra/wIO1ARSDz2prHGIwmM2ngwmGXBP&#10;QTZIh1A17zQ5Wmtj3WemauQPOTYQPXBJdjfWRdVOpaW4WHEhUCk4dIyEvsLIKPfMXRUYg5ixFhbs&#10;g4VFWgFpaXi2ZrNeCIN2BHpitbpeLbM2oY091R4PU0jVv7y0SK8/LUcxQaErEv10mFrVgO+luwy8&#10;veVvmS2Gk9VJBsDMpstccImIH6XBRTRHlhLBoFwhZzJ1XDBfrkgTNHKgxictJNpDMYejFoMSvJeF&#10;8WI9Ca7pGLBHLUhDSMDhqx/rHU7uIFh0/8BKaByo8CCS5Ef26JNQyqQbtbiEBG1vVkLhesNYplfJ&#10;CNcl0+p6MxZGuTdsIf0tYm8RoirpeuOaS2XeSrn41keO+h36iNnDd826CdNy4YH5l7UqDjBB0H+h&#10;/62mKw5tfEOsuycGdgl0PuxHdwefUigoiWpPGFXK/Hjr3evDiIMUoz3sphzb71tioM3FFwl9PMnO&#10;z/0yC5fz0cUALuZUsj6VyG29UNDqGWxiTcPR6zvRHUuj6mdYo3MfFUREUoidY+pMd1m4uDNhEVM2&#10;nwc1WGCauBv5qGk3cX5Mn5pnYnQ7yw62wK3q9hiZvhrpqOsrJNV861TJQyMfeW0rAMsvTlRc1H67&#10;nt6D1vHvZPYbAAD//wMAUEsDBBQABgAIAAAAIQCzgPOP4QAAAAgBAAAPAAAAZHJzL2Rvd25yZXYu&#10;eG1sTI/NTsMwEITvSLyDtUhcEHV+KCkhmwqBOFAhVW2Bs5MsSSBeJ7Hbpm+POcFxNKOZb7LlpDtx&#10;oNG2hhHCWQCCuDRVyzXC2+75egHCOsWV6gwTwoksLPPzs0yllTnyhg5bVwtfwjZVCI1zfSqlLRvS&#10;ys5MT+y9TzNq5bwca1mN6ujLdSejILiVWrXsFxrV02ND5fd2rxHkaxIOu6fVy/pqc5p/6Y/hvVgP&#10;iJcX08M9CEeT+wvDL75Hh9wzFWbPlRUdQhTc+STCTRiD8H60SOYgCoQkjkHmmfx/IP8BAAD//wMA&#10;UEsBAi0AFAAGAAgAAAAhALaDOJL+AAAA4QEAABMAAAAAAAAAAAAAAAAAAAAAAFtDb250ZW50X1R5&#10;cGVzXS54bWxQSwECLQAUAAYACAAAACEAOP0h/9YAAACUAQAACwAAAAAAAAAAAAAAAAAvAQAAX3Jl&#10;bHMvLnJlbHNQSwECLQAUAAYACAAAACEAoVENbQ0DAACWBgAADgAAAAAAAAAAAAAAAAAuAgAAZHJz&#10;L2Uyb0RvYy54bWxQSwECLQAUAAYACAAAACEAs4Dzj+EAAAAIAQAADwAAAAAAAAAAAAAAAABnBQAA&#10;ZHJzL2Rvd25yZXYueG1sUEsFBgAAAAAEAAQA8wAAAHUGAAAAAA==&#10;" fillcolor="#ffefd1" strokecolor="black [3213]" strokeweight=".5pt">
            <v:fill color2="#d1c39f" rotate="t" angle="45" colors="0 #ffefd1;41288f #f0ebd5;1 #d1c39f" focus="100%" type="gradient"/>
            <v:textbox style="mso-next-textbox:#6 Rectángulo">
              <w:txbxContent>
                <w:p w:rsidR="004635BD" w:rsidRPr="005E757F" w:rsidRDefault="004635BD" w:rsidP="00602E13">
                  <w:pPr>
                    <w:spacing w:after="0"/>
                    <w:jc w:val="center"/>
                    <w:rPr>
                      <w:rFonts w:ascii="Arial" w:hAnsi="Arial" w:cs="Arial"/>
                      <w:sz w:val="18"/>
                      <w:szCs w:val="18"/>
                    </w:rPr>
                  </w:pPr>
                  <w:r>
                    <w:rPr>
                      <w:rFonts w:ascii="Arial" w:hAnsi="Arial" w:cs="Arial"/>
                      <w:sz w:val="18"/>
                      <w:szCs w:val="18"/>
                    </w:rPr>
                    <w:t>Selección de la empresa</w:t>
                  </w:r>
                </w:p>
              </w:txbxContent>
            </v:textbox>
          </v:rect>
        </w:pict>
      </w:r>
      <w:r>
        <w:rPr>
          <w:rFonts w:eastAsiaTheme="minorHAnsi"/>
          <w:noProof/>
        </w:rPr>
        <w:pict>
          <v:shape id="12 Conector recto de flecha" o:spid="_x0000_s1073" type="#_x0000_t32" style="position:absolute;left:0;text-align:left;margin-left:73.3pt;margin-top:19.7pt;width:0;height:9.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rG0AEAAPIDAAAOAAAAZHJzL2Uyb0RvYy54bWysU8mO2zAMvRfoPwi6N7aDLoMgzhwybS9F&#10;G3T5AI1MxUK1gVJj++9LyY6n6AIUg7lQGx/5Hkntb0dr2AUwau9a3mxqzsBJ32l3bvm3r+9e3HAW&#10;k3CdMN5ByyeI/Pbw/Nl+CDvY+t6bDpBREBd3Q2h5n1LYVVWUPVgRNz6Ao0fl0YpERzxXHYqBoltT&#10;bev6dTV47AJ6CTHS7d38yA8lvlIg0yelIiRmWk7cUrFY7H221WEvdmcUoddyoSEewcIK7SjpGupO&#10;JMF+oP4jlNUSffQqbaS3lVdKSygaSE1T/6bmSy8CFC1UnBjWMsWnCys/Xk7IdEe923LmhKUeNVt2&#10;pGbJ5JFhXlgHTBmQvcj1GkLcEezoTricYjhhFj8qtHklWWwsNZ7WGsOYmJwvJd02zc2bl69yuOoB&#10;FzCm9+Aty5uWx4RCn/tEZGY2TSmxuHyIaQZeATmpcdkmoc1b17E0BVIiEP2wJMnvVeY+sy27NBmY&#10;sZ9BURWI35yjzB8cDbKLoMnpvjdrFPLMEKWNWUF1IfZP0OKbYVBm8n+Bq3fJ6F1agVY7j3/LmsYr&#10;VTX7X1XPWrPse99NpXelHDRYpQnLJ8iT++u5wB++6uEnAAAA//8DAFBLAwQUAAYACAAAACEAkEac&#10;k90AAAAJAQAADwAAAGRycy9kb3ducmV2LnhtbEyPQU/DMAyF70j8h8hI3FjKYNUoTSdAqpAQlw04&#10;7JY1pqmWOFWTdeXf43EZNz/76fl75WryTow4xC6QgttZBgKpCaajVsHnR32zBBGTJqNdIFTwgxFW&#10;1eVFqQsTjrTGcZNawSEUC63AptQXUsbGotdxFnokvn2HwevEcmilGfSRw72T8yzLpdcd8Qere3yx&#10;2Ow3B6+gxtd9lzvcrqdta/24qN/fnr+Uur6anh5BJJzS2QwnfEaHipl24UAmCsf6Ps/ZysPDAsTJ&#10;8LfYKbhbzkFWpfzfoPoFAAD//wMAUEsBAi0AFAAGAAgAAAAhALaDOJL+AAAA4QEAABMAAAAAAAAA&#10;AAAAAAAAAAAAAFtDb250ZW50X1R5cGVzXS54bWxQSwECLQAUAAYACAAAACEAOP0h/9YAAACUAQAA&#10;CwAAAAAAAAAAAAAAAAAvAQAAX3JlbHMvLnJlbHNQSwECLQAUAAYACAAAACEAchHKxtABAADyAwAA&#10;DgAAAAAAAAAAAAAAAAAuAgAAZHJzL2Uyb0RvYy54bWxQSwECLQAUAAYACAAAACEAkEack90AAAAJ&#10;AQAADwAAAAAAAAAAAAAAAAAqBAAAZHJzL2Rvd25yZXYueG1sUEsFBgAAAAAEAAQA8wAAADQFAAAA&#10;AA==&#10;" strokecolor="black [3040]">
            <v:stroke endarrow="open"/>
          </v:shape>
        </w:pict>
      </w:r>
      <w:r>
        <w:rPr>
          <w:rFonts w:eastAsiaTheme="minorHAnsi"/>
          <w:noProof/>
        </w:rPr>
        <w:pict>
          <v:rect id="16 Rectángulo" o:spid="_x0000_s1078" style="position:absolute;left:0;text-align:left;margin-left:267.75pt;margin-top:30.1pt;width:159.15pt;height:55.45pt;z-index:251738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qVDQMAAJkGAAAOAAAAZHJzL2Uyb0RvYy54bWysVdtu0zAYvkfiHSzfsyQ9QaulU2lXhDRt&#10;0za0a9dxGgvHNrbbZrwNz8KL8dtO0jIqLhA3qe3/+H3/oZdXTS3QnhnLlcxxdpFixCRVBZfbHH95&#10;Wr/7gJF1RBZEKMly/MIsvpq/fXN50DM2UJUSBTMInEg7O+gcV87pWZJYWrGa2AulmQRhqUxNHFzN&#10;NikMOYD3WiSDNJ0kB2UKbRRl1sLrKgrxPPgvS0bdXVla5pDIMeTmwteE78Z/k/klmW0N0RWnbRrk&#10;H7KoCZcQtHe1Io6gneF/uKo5Ncqq0l1QVSeqLDllAQOgydJXaB4rolnAAuRY3dNk/59beru/N4gX&#10;ULsJRpLUUKNsgh6AuJ8/5HYnlKfooO0MNB/1vWlvFo4eb1Oa2v8CEtQEWl96WlnjEIXHbDpMRymw&#10;T0E2yAbpNPCeHK21se4TUzXyhxwbiB7YJPsb6yAiqHYqLcnFmguBSsGhZyR0FkZGuWfuqsAZxIzV&#10;sGAfLCzSCmhLw7M1281SGLQn0BXr9fV6lXmUEGVrT7UnwxTS9i+/W6TXH1fjmKDQFYl+Okyt6hl3&#10;GXg752+VLYfT9UkGIZE2c8ElIn6YBu+jObKUCOYL5i3IzHHBfLlaAIYEarxESHTI8WQ4bjEowXtZ&#10;GDDWk+CajgF71II0hAQcvvqx3uHkXgSL7h9YCa0DFR5EkvzQHn0SSpl04xaXkKDtzUooXG8Yy/Qq&#10;GeG6ZFpdb8bCMPeGLaS/RewtQlQlXW9cc6nMuZSLr33kqN+hj5g9fNdsmjgvQdU/bVTxAkMEDRgG&#10;wGq65tDHN8S6e2JgnUDrw4p0d/AphYKaqPaEUaXM93PvXh+mHKQYHWA95dh+2xEDfS4+S2jkaTYa&#10;+X0WLqPx+wFczKlkcyqRu3qpoNczWMaahqPXd6I7lkbVz7BJFz4qiIikEDvH1JnusnRxbcIupmyx&#10;CGqwwzRxN/JR027k/Jw+Nc/E6HaYHayBW9WtMjJ7NdNR15dIqsXOqZKHTj7y2pYA9l8cqbir/YI9&#10;vQet4z/K/BcAAAD//wMAUEsDBBQABgAIAAAAIQBVIvIh4wAAAAsBAAAPAAAAZHJzL2Rvd25yZXYu&#10;eG1sTI/NTsMwEITvSLyDtUhcUOv0J20a4lQIxIEKqWoLnJ1kSQLxOondNn17lhMcd2Y0+02yHkwj&#10;Tti72pKCyTgAgZTboqZSwdvheRSBcF5ToRtLqOCCDtbp9VWi48KeaYenvS8Fl5CLtYLK+zaW0uUV&#10;Gu3GtkVi79P2Rns++1IWvT5zuWnkNAgW0uia+EOlW3ysMP/eH40C+bqcdIenzcv2bncJv8xH955t&#10;O6Vub4aHexAeB/8Xhl98RoeUmTJ7pMKJRkE4XzG6Z2O2moPgRBTOWMlYWU4jkGki/29IfwAAAP//&#10;AwBQSwECLQAUAAYACAAAACEAtoM4kv4AAADhAQAAEwAAAAAAAAAAAAAAAAAAAAAAW0NvbnRlbnRf&#10;VHlwZXNdLnhtbFBLAQItABQABgAIAAAAIQA4/SH/1gAAAJQBAAALAAAAAAAAAAAAAAAAAC8BAABf&#10;cmVscy8ucmVsc1BLAQItABQABgAIAAAAIQCR7gqVDQMAAJkGAAAOAAAAAAAAAAAAAAAAAC4CAABk&#10;cnMvZTJvRG9jLnhtbFBLAQItABQABgAIAAAAIQBVIvIh4wAAAAsBAAAPAAAAAAAAAAAAAAAAAGcF&#10;AABkcnMvZG93bnJldi54bWxQSwUGAAAAAAQABADzAAAAdwYAAAAA&#10;" fillcolor="#ffefd1" strokecolor="black [3213]" strokeweight=".5pt">
            <v:fill color2="#d1c39f" rotate="t" angle="45" colors="0 #ffefd1;41288f #f0ebd5;1 #d1c39f" focus="100%" type="gradient"/>
            <v:textbox style="mso-next-textbox:#16 Rectángulo">
              <w:txbxContent>
                <w:p w:rsidR="004635BD" w:rsidRPr="00CF5BF7" w:rsidRDefault="004635BD" w:rsidP="006441CC">
                  <w:pPr>
                    <w:pStyle w:val="Prrafodelista"/>
                    <w:numPr>
                      <w:ilvl w:val="0"/>
                      <w:numId w:val="29"/>
                    </w:numPr>
                    <w:spacing w:after="0"/>
                    <w:jc w:val="both"/>
                    <w:rPr>
                      <w:rFonts w:ascii="Arial" w:hAnsi="Arial" w:cs="Arial"/>
                      <w:sz w:val="18"/>
                      <w:szCs w:val="18"/>
                    </w:rPr>
                  </w:pPr>
                  <w:r w:rsidRPr="00CF5BF7">
                    <w:rPr>
                      <w:rFonts w:ascii="Arial" w:hAnsi="Arial" w:cs="Arial"/>
                      <w:sz w:val="18"/>
                      <w:szCs w:val="18"/>
                    </w:rPr>
                    <w:t>Modelo Matemático</w:t>
                  </w:r>
                  <w:r>
                    <w:rPr>
                      <w:rFonts w:ascii="Arial" w:hAnsi="Arial" w:cs="Arial"/>
                      <w:sz w:val="18"/>
                      <w:szCs w:val="18"/>
                    </w:rPr>
                    <w:t xml:space="preserve"> para localización de clientes</w:t>
                  </w:r>
                </w:p>
                <w:p w:rsidR="004635BD" w:rsidRPr="00CF5BF7" w:rsidRDefault="004635BD" w:rsidP="006441CC">
                  <w:pPr>
                    <w:pStyle w:val="Prrafodelista"/>
                    <w:numPr>
                      <w:ilvl w:val="0"/>
                      <w:numId w:val="29"/>
                    </w:numPr>
                    <w:spacing w:after="0"/>
                    <w:rPr>
                      <w:rFonts w:ascii="Arial" w:hAnsi="Arial" w:cs="Arial"/>
                      <w:sz w:val="18"/>
                      <w:szCs w:val="18"/>
                    </w:rPr>
                  </w:pPr>
                  <w:r w:rsidRPr="00CF5BF7">
                    <w:rPr>
                      <w:rFonts w:ascii="Arial" w:hAnsi="Arial" w:cs="Arial"/>
                      <w:sz w:val="18"/>
                      <w:szCs w:val="18"/>
                    </w:rPr>
                    <w:t>Análisis de Costo/Beneficio</w:t>
                  </w:r>
                </w:p>
              </w:txbxContent>
            </v:textbox>
          </v:rect>
        </w:pict>
      </w:r>
      <w:r>
        <w:rPr>
          <w:noProof/>
        </w:rPr>
        <w:pict>
          <v:shape id="1059 Conector recto de flecha" o:spid="_x0000_s1074" type="#_x0000_t32" style="position:absolute;left:0;text-align:left;margin-left:349.45pt;margin-top:20.65pt;width:0;height:9.3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2X0QEAAPYDAAAOAAAAZHJzL2Uyb0RvYy54bWysU8mO1DAQvSPxD5bvdJIRA0PU6Tn0ABcE&#10;LZYP8DjljoU3lU0n+XvKTncGsUijERfvr+q9V+Xt7WQNOwFG7V3Hm03NGTjpe+2OHf/29d2LG85i&#10;Eq4Xxjvo+AyR3+6eP9uOoYUrP3jTAzIK4mI7ho4PKYW2qqIcwIq48QEcXSqPViTa4rHqUYwU3Zrq&#10;qq5fVaPHPqCXECOd3i2XfFfiKwUyfVIqQmKm48QtlRHLeJ/HarcV7RFFGLQ80xBPYGGFdpR0DXUn&#10;kmA/UP8RymqJPnqVNtLbyiulJRQNpKapf1PzZRABihYyJ4bVpvj/wsqPpwMy3VPt6us3nDlhqUp5&#10;zfZUMJk8MswT64EpA3IQ2bMxxJage3fA8y6GA2YDJoU2zySNTcXnefUZpsTkcijptGluXr+8zuGq&#10;B1zAmN6DtywvOh4TCn0cEpFZ2DTFZnH6ENMCvAByUuPymIQ2b13P0hxIi0D04zlJvq8y94VtWaXZ&#10;wIL9DIqcIH5LjtKDsDfIToK6p//erFHoZYYobcwKqguxf4LObzMMSl8+Fri+Lhm9SyvQaufxb1nT&#10;dKGqlvcX1YvWLPve93OpXbGDmqsU4fwRcvf+ui/wh++6+wkAAP//AwBQSwMEFAAGAAgAAAAhABQ/&#10;6+reAAAACQEAAA8AAABkcnMvZG93bnJldi54bWxMj8tOwzAQRfdI/IM1SOyoXR5Rm8apAClCQmxa&#10;6KI7Nx7iqPE4it00/D2DWMBuHkd3zhTryXdixCG2gTTMZwoEUh1sS42Gj/fqZgEiJkPWdIFQwxdG&#10;WJeXF4XJbTjTBsdtagSHUMyNBpdSn0sZa4fexFnokXj3GQZvErdDI+1gzhzuO3mrVCa9aYkvONPj&#10;s8P6uD15DRW+HNusw/1m2jfOjw/V2+vTTuvrq+lxBSLhlP5g+NFndSjZ6RBOZKPoNGTLxZJRDffz&#10;OxAM/A4OXCgFsizk/w/KbwAAAP//AwBQSwECLQAUAAYACAAAACEAtoM4kv4AAADhAQAAEwAAAAAA&#10;AAAAAAAAAAAAAAAAW0NvbnRlbnRfVHlwZXNdLnhtbFBLAQItABQABgAIAAAAIQA4/SH/1gAAAJQB&#10;AAALAAAAAAAAAAAAAAAAAC8BAABfcmVscy8ucmVsc1BLAQItABQABgAIAAAAIQA9Pk2X0QEAAPYD&#10;AAAOAAAAAAAAAAAAAAAAAC4CAABkcnMvZTJvRG9jLnhtbFBLAQItABQABgAIAAAAIQAUP+vq3gAA&#10;AAkBAAAPAAAAAAAAAAAAAAAAACsEAABkcnMvZG93bnJldi54bWxQSwUGAAAAAAQABADzAAAANgUA&#10;AAAA&#10;" strokecolor="black [3040]">
            <v:stroke endarrow="open"/>
          </v:shape>
        </w:pic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602E13" w:rsidRPr="00176C3D" w:rsidRDefault="004635BD" w:rsidP="00602E13">
      <w:pPr>
        <w:rPr>
          <w:b/>
        </w:rPr>
      </w:pPr>
      <w:r>
        <w:rPr>
          <w:noProof/>
        </w:rPr>
        <w:pict>
          <v:rect id="3 Rectángulo" o:spid="_x0000_s1072" style="position:absolute;margin-left:2.4pt;margin-top:10.45pt;width:152pt;height:21.1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ejDQMAAJYGAAAOAAAAZHJzL2Uyb0RvYy54bWysVdtu2yAYvp+0d0Dcr7Zz6CGqU2VJM02q&#10;2qrt1GuCcYyGgQFJnL3NnmUvth+wnayLdjHtxgH+4/f9h1zfNLVAW2YsVzLH2VmKEZNUFVyuc/zl&#10;ZfnhEiPriCyIUJLleM8svpm+f3e90xM2UJUSBTMInEg72ekcV87pSZJYWrGa2DOlmQRhqUxNHFzN&#10;OikM2YH3WiSDND1PdsoU2ijKrIXXRRTiafBfloy6h7K0zCGRY8jNha8J35X/JtNrMlkboitO2zTI&#10;P2RREy4haO9qQRxBG8P/cFVzapRVpTujqk5UWXLKAgZAk6Vv0DxXRLOABcixuqfJ/j+39H77aBAv&#10;cjzESJIaSjRET0Dbzx9yvRHKE7TTdgJ6z/rRtDcLR4+2KU3tfwEHagKp+55U1jhE4TG7GqajFLin&#10;IDsfj4eDwHpysNbGuk9M1cgfcmwgeuCSbO+sg4ig2qm0FBdLLgQqBYeOkdBXGBnlXrmrAmMQM9bC&#10;gn2wsEgrIC0Nz9asV3Nh0JZATyyXt8tF5lFClLU91j4fppC2f/ndIr39uBjHBIWuSPTTYWpVT7jL&#10;wNspf4tsPrxaHmUQEmkzF1wi4kdpcBHNkaVEMChXyJlMHBfMl6sFYEigxictJNoB4cNxi0EJ3svC&#10;eLGeBNd0DNiDFqQhJODw1Y/1Die3Fyy6f2IlNA5UeBBJ8iN78EkoZdKNW1xCgrY3K6FwvWEs05tk&#10;hOuSaXW9GQuj3Bu2kP4WsbcIUZV0vXHNpTKnUi6+9pGjfoc+YvbwXbNqwrRcemD+ZaWKPUwQ9F/o&#10;f6vpkkMb3xHrHomBXQKdD/vRPcCnFApKotoTRpUy30+9e30YcZBitIPdlGP7bUMMtLn4LKGPr7LR&#10;yC+zcBmNL2CikDmWrI4lclPPFbR6BptY03D0+k50x9Ko+hXW6MxHBRGRFGLnmDrTXeYu7kxYxJTN&#10;ZkENFpgm7k4+a9pNnB/Tl+aVGN3OsoMtcK+6PUYmb0Y66voKSTXbOFXy0MgHXtsKwPKLExUXtd+u&#10;x/egdfg7mf4CAAD//wMAUEsDBBQABgAIAAAAIQCreBv74AAAAAgBAAAPAAAAZHJzL2Rvd25yZXYu&#10;eG1sTI/BTsMwDIbvSLxDZCQuiKVbKWOl6YRAHJiQpm3AOW1MW2ictsm27u0xJzja/6ffn7PlaFtx&#10;wME3jhRMJxEIpNKZhioFb7vn6zsQPmgyunWECk7oYZmfn2U6Ne5IGzxsQyW4hHyqFdQhdKmUvqzR&#10;aj9xHRJnn26wOvA4VNIM+sjltpWzKLqVVjfEF2rd4WON5fd2bxXI1/m03z2tXtZXm1PyZT/692Ld&#10;K3V5MT7cgwg4hj8YfvVZHXJ2KtyejBetgviGQQWLWQyC4zia86JgbpEkIPNM/n8g/wEAAP//AwBQ&#10;SwECLQAUAAYACAAAACEAtoM4kv4AAADhAQAAEwAAAAAAAAAAAAAAAAAAAAAAW0NvbnRlbnRfVHlw&#10;ZXNdLnhtbFBLAQItABQABgAIAAAAIQA4/SH/1gAAAJQBAAALAAAAAAAAAAAAAAAAAC8BAABfcmVs&#10;cy8ucmVsc1BLAQItABQABgAIAAAAIQDKwHejDQMAAJYGAAAOAAAAAAAAAAAAAAAAAC4CAABkcnMv&#10;ZTJvRG9jLnhtbFBLAQItABQABgAIAAAAIQCreBv74AAAAAgBAAAPAAAAAAAAAAAAAAAAAGcFAABk&#10;cnMvZG93bnJldi54bWxQSwUGAAAAAAQABADzAAAAdAYAAAAA&#10;" fillcolor="#ffefd1" strokecolor="black [3213]" strokeweight=".5pt">
            <v:fill color2="#d1c39f" rotate="t" angle="45" colors="0 #ffefd1;41288f #f0ebd5;1 #d1c39f" focus="100%" type="gradient"/>
            <v:textbox style="mso-next-textbox:#3 Rectángulo">
              <w:txbxContent>
                <w:p w:rsidR="004635BD" w:rsidRPr="0064690E" w:rsidRDefault="004635BD" w:rsidP="00067B06">
                  <w:pPr>
                    <w:spacing w:line="240" w:lineRule="auto"/>
                    <w:rPr>
                      <w:rFonts w:ascii="Arial" w:hAnsi="Arial" w:cs="Arial"/>
                      <w:sz w:val="18"/>
                      <w:szCs w:val="18"/>
                    </w:rPr>
                  </w:pPr>
                  <w:r w:rsidRPr="00067B06">
                    <w:rPr>
                      <w:rFonts w:ascii="Arial" w:hAnsi="Arial" w:cs="Arial"/>
                      <w:sz w:val="18"/>
                      <w:szCs w:val="18"/>
                    </w:rPr>
                    <w:t>Visita a la empresa</w:t>
                  </w:r>
                  <w:r>
                    <w:rPr>
                      <w:rFonts w:ascii="Arial" w:hAnsi="Arial" w:cs="Arial"/>
                      <w:sz w:val="18"/>
                      <w:szCs w:val="18"/>
                    </w:rPr>
                    <w:t xml:space="preserve"> y </w:t>
                  </w:r>
                  <w:r w:rsidRPr="0064690E">
                    <w:rPr>
                      <w:rFonts w:ascii="Arial" w:hAnsi="Arial" w:cs="Arial"/>
                      <w:sz w:val="18"/>
                      <w:szCs w:val="18"/>
                    </w:rPr>
                    <w:t>Entrevistas</w:t>
                  </w:r>
                </w:p>
              </w:txbxContent>
            </v:textbox>
          </v:rect>
        </w:pict>
      </w:r>
    </w:p>
    <w:p w:rsidR="00602E13" w:rsidRDefault="004635BD" w:rsidP="00602E13">
      <w:r>
        <w:rPr>
          <w:noProof/>
          <w:lang w:eastAsia="es-EC"/>
        </w:rPr>
        <w:pict>
          <v:shape id="_x0000_s1081" type="#_x0000_t32" style="position:absolute;margin-left:74.3pt;margin-top:6.1pt;width:0;height:12.2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aLzwEAAPIDAAAOAAAAZHJzL2Uyb0RvYy54bWysU8mO2zAMvRfoPwi+N7YHXYIgzhwybS9F&#10;G3T5AI1ExUK1gVJj++9LyY6n6AIUg7lQGx/5Hkntb0dr2AUwau+6qt00FQMnvNTu3FXfvr57sa1Y&#10;TNxJbryDrpogVreH58/2Q9jBje+9kYCMgri4G0JX9SmFXV1H0YPlceMDOHpUHi1PdMRzLZEPFN2a&#10;+qZpXteDRxnQC4iRbu/mx+pQ4isFIn1SKkJipquIWyoWi73Ptj7s+e6MPPRaLDT4I1hYrh0lXUPd&#10;8cTZD9R/hLJaoI9epY3wtvZKaQFFA6lpm9/UfOl5gKKFihPDWqb4dGHFx8sJmZbUO+qU45Z61G7Z&#10;kZolkkeGeWESmDIgep7rNYS4I9jRnXA5xXDCLH5UaPNKsthYajytNYYxMTFfCrpt2+2bl69yuPoB&#10;FzCm9+Aty5uuigm5PveJyMxs2lJifvkQ0wy8AnJS47JNXJu3TrI0BVLCEf2wJMnvdeY+sy27NBmY&#10;sZ9BURWI35yjzB8cDbILp8mR39s1CnlmiNLGrKCmEPsnaPHNMCgz+b/A1btk9C6tQKudx79lTeOV&#10;qpr9r6pnrVn2vZdT6V0pBw1WacLyCfLk/nou8IevevgJAAD//wMAUEsDBBQABgAIAAAAIQAWidDJ&#10;3gAAAAkBAAAPAAAAZHJzL2Rvd25yZXYueG1sTI/BTsMwEETvSPyDtUjcqEMLKYQ4FSBFSIhLCxx6&#10;c+Mljmqvo9hNw9+z5QLHmR3NvilXk3dixCF2gRRczzIQSE0wHbUKPt7rqzsQMWky2gVCBd8YYVWd&#10;n5W6MOFIaxw3qRVcQrHQCmxKfSFlbCx6HWehR+LbVxi8TiyHVppBH7ncOznPslx63RF/sLrHZ4vN&#10;fnPwCmp82Xe5w+162rbWj7f12+vTp1KXF9PjA4iEU/oLwwmf0aFipl04kInCsb5Z8pakYLnIQZwC&#10;v8ZOwf18AbIq5f8F1Q8AAAD//wMAUEsBAi0AFAAGAAgAAAAhALaDOJL+AAAA4QEAABMAAAAAAAAA&#10;AAAAAAAAAAAAAFtDb250ZW50X1R5cGVzXS54bWxQSwECLQAUAAYACAAAACEAOP0h/9YAAACUAQAA&#10;CwAAAAAAAAAAAAAAAAAvAQAAX3JlbHMvLnJlbHNQSwECLQAUAAYACAAAACEAgT9mi88BAADyAwAA&#10;DgAAAAAAAAAAAAAAAAAuAgAAZHJzL2Uyb0RvYy54bWxQSwECLQAUAAYACAAAACEAFonQyd4AAAAJ&#10;AQAADwAAAAAAAAAAAAAAAAApBAAAZHJzL2Rvd25yZXYueG1sUEsFBgAAAAAEAAQA8wAAADQFAAAA&#10;AA==&#10;" strokecolor="black [3040]">
            <v:stroke endarrow="open"/>
          </v:shape>
        </w:pict>
      </w:r>
      <w:r>
        <w:rPr>
          <w:noProof/>
        </w:rPr>
        <w:pict>
          <v:oval id="1061 Elipse" o:spid="_x0000_s1061" style="position:absolute;margin-left:310.85pt;margin-top:105.55pt;width:73.95pt;height:21.8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xagIAADQFAAAOAAAAZHJzL2Uyb0RvYy54bWysVFtP2zAUfp+0/2D5faTpoEDVFFUwpkkI&#10;0GDi2XXs1prt49luk+7X79i5gAbSpmkvzrlfv5PFRWs02QsfFNiKlkcTSoTlUCu7qei3x+sPZ5SE&#10;yGzNNFhR0YMI9GL5/t2icXMxhS3oWniCQWyYN66i2xjdvCgC3wrDwhE4YVEpwRsWkfWbovaswehG&#10;F9PJZFY04GvngYsQUHrVKekyx5dS8HgnZRCR6IpibTG/Pr/r9BbLBZtvPHNbxfsy2D9UYZiymHQM&#10;dcUiIzuvXoUyinsIIOMRB1OAlIqL3AN2U05+6+Zhy5zIveBwghvHFP5fWH67v/dE1bi7yaykxDKD&#10;W0o0+aSVCyJNqHFhjoYP7t73XEAytdtKb9IXGyFtnuphnKpoI+EoPP94Xs5OKOGomp7OzmZ56sWz&#10;s/MhfhZgSCIqKnSXOMVl+5sQMSdaD1ZJrG2SpbK6QjIVD1p0yq9CYkuYusw7yWASl9qTPUMYMM6F&#10;jSepMQyrLVonN6m0Hh2nf3bs7ZOryEAbnf8i6+iRM4ONo7NRFvxb2evvZV+y7OyHCXR9pxHEdt3m&#10;XU6Hra2hPuB+PXTAD45fKxzyDQvxnnlEOt4EXm+8w0dqaCoKPUXJFvzPt+TJHgGIWkoavJyKhh87&#10;5gUl+otFaJ6Xx8fp1DJzfHI6Rca/1KxfauzOXAJuBbGH1WUy2Uc9kNKDecIjX6WsqGKWY+6K8ugH&#10;5jJ2F42/CS5Wq2yG5+VYvLEPjg84SAh6bJ+Ydz3SIkL0FoYre4W2zjZtyMJqF0GqDMU06W6u/Qbw&#10;NDOU+t9Iuv2XfLZ6/tktfwEAAP//AwBQSwMEFAAGAAgAAAAhAAvEnrTeAAAACwEAAA8AAABkcnMv&#10;ZG93bnJldi54bWxMj0FLxDAQhe+C/yGM4EXctBXStTZdFsWDLAju6n3ajE2xSUqT3a3/3vGkx3nv&#10;48179WZxozjRHIfgNeSrDAT5LpjB9xreD8+3axAxoTc4Bk8avinCprm8qLEy4ezf6LRPveAQHyvU&#10;YFOaKiljZ8lhXIWJPHufYXaY+Jx7aWY8c7gbZZFlSjocPH+wONGjpe5rf3QaXju7/dhNLb48zSY7&#10;7PCG7oi0vr5atg8gEi3pD4bf+lwdGu7UhqM3UYwaVJGXjLJRrHkUE6W6VyBaVspcgWxq+X9D8wMA&#10;AP//AwBQSwECLQAUAAYACAAAACEAtoM4kv4AAADhAQAAEwAAAAAAAAAAAAAAAAAAAAAAW0NvbnRl&#10;bnRfVHlwZXNdLnhtbFBLAQItABQABgAIAAAAIQA4/SH/1gAAAJQBAAALAAAAAAAAAAAAAAAAAC8B&#10;AABfcmVscy8ucmVsc1BLAQItABQABgAIAAAAIQDAR+ZxagIAADQFAAAOAAAAAAAAAAAAAAAAAC4C&#10;AABkcnMvZTJvRG9jLnhtbFBLAQItABQABgAIAAAAIQALxJ603gAAAAsBAAAPAAAAAAAAAAAAAAAA&#10;AMQEAABkcnMvZG93bnJldi54bWxQSwUGAAAAAAQABADzAAAAzwUAAAAA&#10;" fillcolor="#a5d5e2 [1624]" strokecolor="#40a7c2 [3048]">
            <v:fill color2="#e4f2f6 [504]" rotate="t" angle="180" colors="0 #9eeaff;22938f #bbefff;1 #e4f9ff" focus="100%" type="gradient"/>
            <v:shadow on="t" color="black" opacity="24903f" origin=",.5" offset="0,.55556mm"/>
            <v:textbox style="mso-next-textbox:#1061 Elipse">
              <w:txbxContent>
                <w:p w:rsidR="004635BD" w:rsidRPr="005E757F" w:rsidRDefault="004635BD" w:rsidP="00602E13">
                  <w:pPr>
                    <w:jc w:val="center"/>
                    <w:rPr>
                      <w:rFonts w:ascii="Arial" w:hAnsi="Arial" w:cs="Arial"/>
                      <w:b/>
                      <w:sz w:val="18"/>
                      <w:szCs w:val="18"/>
                    </w:rPr>
                  </w:pPr>
                  <w:r w:rsidRPr="005E757F">
                    <w:rPr>
                      <w:rFonts w:ascii="Arial" w:hAnsi="Arial" w:cs="Arial"/>
                      <w:b/>
                      <w:sz w:val="18"/>
                      <w:szCs w:val="18"/>
                    </w:rPr>
                    <w:t>Fin</w:t>
                  </w:r>
                </w:p>
              </w:txbxContent>
            </v:textbox>
          </v:oval>
        </w:pict>
      </w:r>
      <w:r>
        <w:rPr>
          <w:noProof/>
        </w:rPr>
        <w:pict>
          <v:shape id="1060 Conector recto de flecha" o:spid="_x0000_s1060" type="#_x0000_t32" style="position:absolute;margin-left:348.6pt;margin-top:96.5pt;width:0;height:9.3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6x0QEAAPYDAAAOAAAAZHJzL2Uyb0RvYy54bWysU9tu1DAQfUfiH6y8s0kqKFW02T5sgRcE&#10;Kygf4NrjjYVvGptN9u8ZO9kUcZGqihffz8w5Z8bb28kadgKM2ru+ajdNxcAJL7U79tW3+/evbioW&#10;E3eSG++gr84Qq9vdyxfbMXRw5QdvJCCjIC52Y+irIaXQ1XUUA1geNz6Ao0vl0fJEWzzWEvlI0a2p&#10;r5rmuh49yoBeQIx0ejdfVrsSXykQ6bNSERIzfUXcUhmxjA95rHdb3h2Rh0GLhQZ/BgvLtaOka6g7&#10;njj7gfqPUFYL9NGrtBHe1l4pLaBoIDVt85uarwMPULSQOTGsNsX/F1Z8Oh2QaUm1a67JIMctVSmv&#10;2Z4KJpJHhnliEpgyIAaePRtD7Ai6dwdcdjEcMBswKbR5JmlsKj6fV59hSkzMh4JO2/bm7es3OVz9&#10;iAsY0wfwluVFX8WEXB+HRGRmNm2xmZ8+xjQDL4Cc1Lg8Jq7NOydZOgfSwhH9uCTJ93XmPrMtq3Q2&#10;MGO/gCIniN+co/Qg7A2yE6fukd/bNQq9zBCljVlBTSH2T9DyNsOg9OVTgevrktG7tAKtdh7/ljVN&#10;F6pqfn9RPWvNsh+8PJfaFTuouUoRlo+Qu/fXfYE/ftfdTwAAAP//AwBQSwMEFAAGAAgAAAAhAEsb&#10;DfbeAAAACwEAAA8AAABkcnMvZG93bnJldi54bWxMj8FOwzAQRO9I/IO1SNyoQ6SmJcSpAClCQlxa&#10;4NCbGy9xVHsdxW4a/p5FHOC4M0+zM9Vm9k5MOMY+kILbRQYCqQ2mp07B+1tzswYRkyajXSBU8IUR&#10;NvXlRaVLE860xWmXOsEhFEutwKY0lFLG1qLXcREGJPY+w+h14nPspBn1mcO9k3mWFdLrnviD1QM+&#10;WWyPu5NX0ODzsS8c7rfzvrN+WjavL48fSl1fzQ/3IBLO6Q+Gn/pcHWrudAgnMlE4BcXdKmeUjWzN&#10;G5j4VQ6s5KslyLqS/zfU3wAAAP//AwBQSwECLQAUAAYACAAAACEAtoM4kv4AAADhAQAAEwAAAAAA&#10;AAAAAAAAAAAAAAAAW0NvbnRlbnRfVHlwZXNdLnhtbFBLAQItABQABgAIAAAAIQA4/SH/1gAAAJQB&#10;AAALAAAAAAAAAAAAAAAAAC8BAABfcmVscy8ucmVsc1BLAQItABQABgAIAAAAIQAmzp6x0QEAAPYD&#10;AAAOAAAAAAAAAAAAAAAAAC4CAABkcnMvZTJvRG9jLnhtbFBLAQItABQABgAIAAAAIQBLGw323gAA&#10;AAsBAAAPAAAAAAAAAAAAAAAAACsEAABkcnMvZG93bnJldi54bWxQSwUGAAAAAAQABADzAAAANgUA&#10;AAAA&#10;" strokecolor="black [3040]">
            <v:stroke endarrow="open"/>
          </v:shape>
        </w:pict>
      </w:r>
      <w:r>
        <w:rPr>
          <w:noProof/>
        </w:rPr>
        <w:pict>
          <v:shape id="14 Conector recto de flecha" o:spid="_x0000_s1075" type="#_x0000_t32" style="position:absolute;margin-left:348.55pt;margin-top:12.35pt;width:0;height:9.3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790AEAAPIDAAAOAAAAZHJzL2Uyb0RvYy54bWysU9uO0zAQfUfiHyy/0ySrAquq6T50gRcE&#10;FSwf4HXGjYVvGpsm+XvGTppFXCSEeBnf5sycMzPe343WsAtg1N61vNnUnIGTvtPu3PIvD29f3HIW&#10;k3CdMN5ByyeI/O7w/Nl+CDu48b03HSCjIC7uhtDyPqWwq6ooe7AibnwAR4/KoxWJjniuOhQDRbem&#10;uqnrV9XgsQvoJcRIt/fzIz+U+EqBTB+VipCYaTlxS8VisY/ZVoe92J1RhF7LhYb4BxZWaEdJ11D3&#10;Ign2DfUvoayW6KNXaSO9rbxSWkLRQGqa+ic1n3sRoGih4sSwlin+v7Dyw+WETHfUuy1nTljqUbNl&#10;R2qWTB4Z5oV1wJQB2YtcryHEHcGO7oTLKYYTZvGjQptXksXGUuNprTGMicn5UtJt09y+3r7M4aon&#10;XMCY3oG3LG9aHhMKfe4TkZnZNKXE4vI+phl4BeSkxmWbhDZvXMfSFEiJQPTDkiS/V5n7zLbs0mRg&#10;xn4CRVUgfnOOMn9wNMgugian+9qsUcgzQ5Q2ZgXVhdgfQYtvhkGZyb8Frt4lo3dpBVrtPP4uaxqv&#10;VNXsf1U9a82yH303ld6VctBglSYsnyBP7o/nAn/6qofvAAAA//8DAFBLAwQUAAYACAAAACEAaF+R&#10;Rd4AAAAKAQAADwAAAGRycy9kb3ducmV2LnhtbEyPwU7DMAyG70i8Q2Qkbizt0AotTSdAqpAQlw04&#10;7JY1pqnWOFWTdeXtMeIwjrY//f7+cj27Xkw4hs6TgnSRgEBqvOmoVfDxXt/cgwhRk9G9J1TwjQHW&#10;1eVFqQvjT7TBaRtbwSEUCq3AxjgUUobGotNh4Qckvn350enI49hKM+oTh7teLpMkk053xB+sHvDZ&#10;YnPYHp2CGl8OXdbjbjPvWuumVf32+vSp1PXV/PgAIuIczzD86rM6VOy090cyQfQKsvwuZVRBvlqC&#10;YOBvsWcyvc1BVqX8X6H6AQAA//8DAFBLAQItABQABgAIAAAAIQC2gziS/gAAAOEBAAATAAAAAAAA&#10;AAAAAAAAAAAAAABbQ29udGVudF9UeXBlc10ueG1sUEsBAi0AFAAGAAgAAAAhADj9If/WAAAAlAEA&#10;AAsAAAAAAAAAAAAAAAAALwEAAF9yZWxzLy5yZWxzUEsBAi0AFAAGAAgAAAAhACMLrv3QAQAA8gMA&#10;AA4AAAAAAAAAAAAAAAAALgIAAGRycy9lMm9Eb2MueG1sUEsBAi0AFAAGAAgAAAAhAGhfkUXeAAAA&#10;CgEAAA8AAAAAAAAAAAAAAAAAKgQAAGRycy9kb3ducmV2LnhtbFBLBQYAAAAABAAEAPMAAAA1BQAA&#10;AAA=&#10;" strokecolor="black [3040]">
            <v:stroke endarrow="open"/>
          </v:shape>
        </w:pict>
      </w:r>
      <w:r>
        <w:rPr>
          <w:noProof/>
        </w:rPr>
        <w:pict>
          <v:shape id="15 Conector recto de flecha" o:spid="_x0000_s1058" type="#_x0000_t32" style="position:absolute;margin-left:348.2pt;margin-top:56.95pt;width:0;height:9.3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gb0AEAAPIDAAAOAAAAZHJzL2Uyb0RvYy54bWysU9uO0zAQfUfiHyy/0yQrCquo6T50gRcE&#10;FSwf4HXGjYVvGpsm/XvGTppFXCSEeBnf5sycMzPe3U3WsDNg1N51vNnUnIGTvtfu1PEvD29f3HIW&#10;k3C9MN5Bxy8Q+d3++bPdGFq48YM3PSCjIC62Y+j4kFJoqyrKAayIGx/A0aPyaEWiI56qHsVI0a2p&#10;bur6VTV67AN6CTHS7f38yPclvlIg00elIiRmOk7cUrFY7GO21X4n2hOKMGi50BD/wMIK7SjpGupe&#10;JMG+of4llNUSffQqbaS3lVdKSygaSE1T/6Tm8yACFC1UnBjWMsX/F1Z+OB+R6Z56t+XMCUs9arbs&#10;QM2SySPDvLAemDIgB5HrNYbYEuzgjricYjhiFj8ptHklWWwqNb6sNYYpMTlfSrptmtvXL7c5XPWE&#10;CxjTO/CW5U3HY0KhT0MiMjObppRYnN/HNAOvgJzUuGyT0OaN61m6BFIiEP24JMnvVeY+sy27dDEw&#10;Yz+BoioQvzlHmT84GGRnQZPTf23WKOSZIUobs4LqQuyPoMU3w6DM5N8CV++S0bu0Aq12Hn+XNU1X&#10;qmr2v6qetWbZj76/lN6VctBglSYsnyBP7o/nAn/6qvvvAAAA//8DAFBLAwQUAAYACAAAACEAodz+&#10;tt0AAAAJAQAADwAAAGRycy9kb3ducmV2LnhtbEyPwU7DMAyG70i8Q2Qkbiyl2gKUuhMgVUiIywYc&#10;dsta01RLnKrJuvL2BHGAo+1Pv7+/XM/OionG0HtGuF5kIIgb3/bcIby/1Ve3IELU3GrrmRC+KMC6&#10;Oj8rddH6E29o2sZOpBAOhUYwMQ6FlKEx5HRY+IE43T796HRM49jJdtSnFO6szLNMSad7Th+MHujJ&#10;UHPYHh1CTc+HXlnabeZdZ9y0ql9fHj8QLy/mh3sQkeb4B8OPflKHKjnt/ZHbICyCulPLhCLkNysQ&#10;Cfhd7BGWKgdZlfJ/g+obAAD//wMAUEsBAi0AFAAGAAgAAAAhALaDOJL+AAAA4QEAABMAAAAAAAAA&#10;AAAAAAAAAAAAAFtDb250ZW50X1R5cGVzXS54bWxQSwECLQAUAAYACAAAACEAOP0h/9YAAACUAQAA&#10;CwAAAAAAAAAAAAAAAAAvAQAAX3JlbHMvLnJlbHNQSwECLQAUAAYACAAAACEA5Ix4G9ABAADyAwAA&#10;DgAAAAAAAAAAAAAAAAAuAgAAZHJzL2Uyb0RvYy54bWxQSwECLQAUAAYACAAAACEAodz+tt0AAAAJ&#10;AQAADwAAAAAAAAAAAAAAAAAqBAAAZHJzL2Rvd25yZXYueG1sUEsFBgAAAAAEAAQA8wAAADQFAAAA&#10;AA==&#10;" strokecolor="black [3040]">
            <v:stroke endarrow="open"/>
          </v:shape>
        </w:pict>
      </w:r>
      <w:r>
        <w:rPr>
          <w:noProof/>
        </w:rPr>
        <w:pict>
          <v:rect id="26 Rectángulo" o:spid="_x0000_s1059" style="position:absolute;margin-left:267.55pt;margin-top:66.35pt;width:158.9pt;height:29.8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7oDgMAAJgGAAAOAAAAZHJzL2Uyb0RvYy54bWysVdtu2yAYvp+0d0Dcr7ZzahvVqbKkmSZV&#10;bdV26jXBOEbDwIAk7t5mz7IX2w/YTtZFu5h24wD/8fv+Q66um1qgHTOWK5nj7CzFiEmqCi43Of7y&#10;vPpwgZF1RBZEKMly/Mosvp69f3e111M2UJUSBTMInEg73escV87paZJYWrGa2DOlmQRhqUxNHFzN&#10;JikM2YP3WiSDNJ0ke2UKbRRl1sLrMgrxLPgvS0bdfVla5pDIMeTmwteE79p/k9kVmW4M0RWnbRrk&#10;H7KoCZcQtHe1JI6greF/uKo5Ncqq0p1RVSeqLDllAQOgydI3aJ4qolnAAuRY3dNk/59berd7MIgX&#10;OR5MMJKkhhoNJugRiPv5Q262QnmK9tpOQfNJP5j2ZuHo8Talqf0vIEFNoPW1p5U1DlF4zC6H6SgF&#10;9inIhucXo0ngPTlYa2PdJ6Zq5A85NhA9sEl2t9ZBRFDtVFqSixUXApWCQ89I6CyMjHIv3FWBM4gZ&#10;q2HBPlhYpBXQloZnazbrhTBoR6ArVqub1TLzKCHKxh5rT4YppO1ffrdIbz4uxzFBoSsS/XSYWtUT&#10;7jLwdsrfMlsML1dHGYRE2swFl4j4YRqcR3NkKREMChZyJlPHBfPlagEYEqjxSQuJ9jmeDMctBiV4&#10;LwsDxnoSXNMxYA9akIaQgMNXP9Y7nNyrYNH9IyuhdaDCg0iSH9qDT0Ipk27c4hIStL1ZCYXrDWOZ&#10;3iQjXJdMq+vNWBjm3rCF9LeIvUWIqqTrjWsulTmVcvG1jxz1O/QRs4fvmnUT5iVo+pe1Kl5hhqD/&#10;Qv9bTVcc2viWWPdADGwT6HzYkO4ePqVQUBLVnjCqlPl+6t3rw5CDFKM9bKcc229bYqDNxWcJfXyZ&#10;jUZ+nYXLaHw+gIs5lqyPJXJbLxS0ega7WNNw9PpOdMfSqPoFFuncRwURkRRi55g6010WLm5NWMWU&#10;zedBDVaYJu5WPmnaTZwf0+fmhRjdzrKDLXCnuk1Gpm9GOur6Ckk13zpV8tDIB17bCsD6ixMVV7Xf&#10;r8f3oHX4Q5n9AgAA//8DAFBLAwQUAAYACAAAACEA1GHcp+IAAAAKAQAADwAAAGRycy9kb3ducmV2&#10;LnhtbEyPwU7DMAyG70i8Q2QkLoilG+voStMJgTiAkKZtwDltTFtonLbJtu7tMSc42v70+/uz1Whb&#10;ccDBN44UTCcRCKTSmYYqBW+7p+sEhA+ajG4doYITeljl52eZTo070gYP21AJDiGfagV1CF0qpS9r&#10;tNpPXIfEt083WB14HCppBn3kcNvKWRQtpNUN8Ydad/hQY/m93VsF8vV22u8eX57XV5tT/GU/+vdi&#10;3St1eTHe34EIOIY/GH71WR1ydircnowXrYJ4niwZVTBf3IBgIIlnvCiYjOIlyDyT/yvkPwAAAP//&#10;AwBQSwECLQAUAAYACAAAACEAtoM4kv4AAADhAQAAEwAAAAAAAAAAAAAAAAAAAAAAW0NvbnRlbnRf&#10;VHlwZXNdLnhtbFBLAQItABQABgAIAAAAIQA4/SH/1gAAAJQBAAALAAAAAAAAAAAAAAAAAC8BAABf&#10;cmVscy8ucmVsc1BLAQItABQABgAIAAAAIQCaQe7oDgMAAJgGAAAOAAAAAAAAAAAAAAAAAC4CAABk&#10;cnMvZTJvRG9jLnhtbFBLAQItABQABgAIAAAAIQDUYdyn4gAAAAoBAAAPAAAAAAAAAAAAAAAAAGgF&#10;AABkcnMvZG93bnJldi54bWxQSwUGAAAAAAQABADzAAAAdwYAAAAA&#10;" fillcolor="#ffefd1" strokecolor="black [3213]" strokeweight=".5pt">
            <v:fill color2="#d1c39f" rotate="t" angle="45" colors="0 #ffefd1;41288f #f0ebd5;1 #d1c39f" focus="100%" type="gradient"/>
            <v:textbox style="mso-next-textbox:#26 Rectángulo">
              <w:txbxContent>
                <w:p w:rsidR="004635BD" w:rsidRPr="00303BC5" w:rsidRDefault="004635BD" w:rsidP="00242823">
                  <w:pPr>
                    <w:spacing w:after="0"/>
                    <w:jc w:val="both"/>
                    <w:rPr>
                      <w:rFonts w:ascii="Arial" w:hAnsi="Arial" w:cs="Arial"/>
                      <w:sz w:val="18"/>
                      <w:szCs w:val="18"/>
                    </w:rPr>
                  </w:pPr>
                  <w:r w:rsidRPr="00303BC5">
                    <w:rPr>
                      <w:rFonts w:ascii="Arial" w:hAnsi="Arial" w:cs="Arial"/>
                      <w:sz w:val="18"/>
                      <w:szCs w:val="18"/>
                    </w:rPr>
                    <w:t>Análisis comparativo: dise</w:t>
                  </w:r>
                  <w:r>
                    <w:rPr>
                      <w:rFonts w:ascii="Arial" w:hAnsi="Arial" w:cs="Arial"/>
                      <w:sz w:val="18"/>
                      <w:szCs w:val="18"/>
                    </w:rPr>
                    <w:t>ño actual vs diseño propuesto</w:t>
                  </w:r>
                </w:p>
                <w:p w:rsidR="004635BD" w:rsidRPr="00303BC5" w:rsidRDefault="004635BD" w:rsidP="00602E13">
                  <w:pPr>
                    <w:spacing w:after="0"/>
                    <w:jc w:val="both"/>
                    <w:rPr>
                      <w:rFonts w:ascii="Arial" w:hAnsi="Arial" w:cs="Arial"/>
                      <w:sz w:val="18"/>
                      <w:szCs w:val="18"/>
                    </w:rPr>
                  </w:pPr>
                </w:p>
              </w:txbxContent>
            </v:textbox>
          </v:rect>
        </w:pict>
      </w:r>
      <w:r>
        <w:rPr>
          <w:noProof/>
        </w:rPr>
        <w:pict>
          <v:rect id="10 Rectángulo" o:spid="_x0000_s1079" style="position:absolute;margin-left:267.75pt;margin-top:22.7pt;width:158.9pt;height:34.25pt;z-index:251715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WEEQMAAJkGAAAOAAAAZHJzL2Uyb0RvYy54bWysVUtu2zAQ3RfoHQjuG0n+pTEiB64dFwWC&#10;JEhSZE1TlEWUIlmStuXepmfpxTokJdlJgy6KbmSSM/Nm5s3Hl1dNLdCOGcuVzHF2lmLEJFUFl5sc&#10;f31affiIkXVEFkQoyXJ8YBZfzd6/u9zrKRuoSomCGQQg0k73OseVc3qaJJZWrCb2TGkmQVgqUxMH&#10;V7NJCkP2gF6LZJCmk2SvTKGNosxaeF1GIZ4F/LJk1N2VpWUOiRxDbC58Tfiu/TeZXZLpxhBdcdqG&#10;Qf4hippwCU57qCVxBG0N/wOq5tQoq0p3RlWdqLLklIUcIJssfZXNY0U0C7kAOVb3NNn/B0tvd/cG&#10;8QJqB/RIUkONshQ9AHG/fsrNVihP0V7bKWg+6nvT3iwcfb5NaWr/C5mgJtB66GlljUMUHrOLYTpK&#10;AZ6CbDhJ09HYgyZHa22s+8xUjfwhxwa8BzbJ7sa6qNqptCQXKy4EKgWHnpHQWRgZ5Z65qwJn4DNW&#10;w4J9sLBIK6AtDc/WbNYLYdCOQFesVterZdYGtLGn2pNhCmH7l5cW6fWn5TgGKHRFIk7oJcipVQ35&#10;vYTLAO0tvGW2GF6sTiIAlE0XueASET9Mg/NojiwlgvmCeQsydVwwX65IE7RyoMZLhET7HE+G4zYH&#10;JXgvCwPGehJc0zFgj1oQhpCQh69+rHc4uYNgEf6BldA6UOFBJMkP7RGTUMqk60otJGh7sxIK1xvG&#10;Mr0KRrgumFbXm7EwzL1hm9LfPPYWwauSrjeuuVTmrZCLb73nqN9lH3P26btm3cR5GXj+/dNaFQcY&#10;ImjAMABW0xWHPr4h1t0TA+sEWh9WpLuDTykU1ES1J4wqZX689e71YcpBitEe1lOO7fctMdDn4ouE&#10;Rr7IRiO/z8JlND4fwMWcStanErmtFwp6PYNlrGk4en0numNpVP0Mm3TuvYKISAq+c0yd6S4LF9cm&#10;7GLK5vOgBjtME3cjHzXtRs7P6VPzTIxuh9nBGrhV3Soj01czHXV9iaSab50qeejkI69tCWD/xZGK&#10;u9ov2NN70Dr+o8x+AwAA//8DAFBLAwQUAAYACAAAACEAZlbZEuMAAAALAQAADwAAAGRycy9kb3du&#10;cmV2LnhtbEyPwU7DMAyG70i8Q2QkLmhLu5HRlaYTAnFgQpq2Aee0CW2hcdom27q3x5zgaP+ffn/O&#10;VqNt2dEMvnEoIZ5GwAyWTjdYSXjbP08SYD4o1Kp1aCScjYdVfnmRqVS7E27NcRcqRiXoUyWhDqFL&#10;OfdlbazyU9cZpOzTDVYFGoeK60GdqNy2fBZFC25Vg3ShVp15rE35vTtYCfz1Lu73T+uXzc32LL7s&#10;R/9ebHopr6/Gh3tgwYzhD4ZffVKHnJwKd0DtWStB3C7nhFKwFDEwIhIxp00hYSbiBHie8f8/5D8A&#10;AAD//wMAUEsBAi0AFAAGAAgAAAAhALaDOJL+AAAA4QEAABMAAAAAAAAAAAAAAAAAAAAAAFtDb250&#10;ZW50X1R5cGVzXS54bWxQSwECLQAUAAYACAAAACEAOP0h/9YAAACUAQAACwAAAAAAAAAAAAAAAAAv&#10;AQAAX3JlbHMvLnJlbHNQSwECLQAUAAYACAAAACEAwJyFhBEDAACZBgAADgAAAAAAAAAAAAAAAAAu&#10;AgAAZHJzL2Uyb0RvYy54bWxQSwECLQAUAAYACAAAACEAZlbZEuMAAAALAQAADwAAAAAAAAAAAAAA&#10;AABrBQAAZHJzL2Rvd25yZXYueG1sUEsFBgAAAAAEAAQA8wAAAHsGAAAAAA==&#10;" fillcolor="#ffefd1" strokecolor="black [3213]" strokeweight=".5pt">
            <v:fill color2="#d1c39f" rotate="t" angle="45" colors="0 #ffefd1;41288f #f0ebd5;1 #d1c39f" focus="100%" type="gradient"/>
            <v:textbox style="mso-next-textbox:#10 Rectángulo">
              <w:txbxContent>
                <w:p w:rsidR="004635BD" w:rsidRPr="005E757F" w:rsidRDefault="004635BD" w:rsidP="00602E13">
                  <w:pPr>
                    <w:spacing w:after="0"/>
                    <w:jc w:val="both"/>
                    <w:rPr>
                      <w:rFonts w:ascii="Arial" w:hAnsi="Arial" w:cs="Arial"/>
                      <w:sz w:val="18"/>
                      <w:szCs w:val="18"/>
                    </w:rPr>
                  </w:pPr>
                  <w:r w:rsidRPr="005E757F">
                    <w:rPr>
                      <w:rFonts w:ascii="Arial" w:hAnsi="Arial" w:cs="Arial"/>
                      <w:sz w:val="18"/>
                      <w:szCs w:val="18"/>
                    </w:rPr>
                    <w:t>Elaborar políticas sob</w:t>
                  </w:r>
                  <w:r>
                    <w:rPr>
                      <w:rFonts w:ascii="Arial" w:hAnsi="Arial" w:cs="Arial"/>
                      <w:sz w:val="18"/>
                      <w:szCs w:val="18"/>
                    </w:rPr>
                    <w:t>re el almacenamiento en bodegas</w:t>
                  </w:r>
                </w:p>
              </w:txbxContent>
            </v:textbox>
          </v:rect>
        </w:pict>
      </w:r>
      <w:r>
        <w:rPr>
          <w:noProof/>
          <w:lang w:eastAsia="es-EC"/>
        </w:rPr>
        <w:pict>
          <v:shape id="_x0000_s1090" type="#_x0000_t32" style="position:absolute;margin-left:179.4pt;margin-top:11.3pt;width:0;height:212.2pt;z-index:251752448" o:connectortype="straight"/>
        </w:pict>
      </w:r>
      <w:r>
        <w:rPr>
          <w:noProof/>
        </w:rPr>
        <w:pict>
          <v:rect id="4 Rectángulo" o:spid="_x0000_s1069" style="position:absolute;margin-left:1pt;margin-top:18.45pt;width:152pt;height:40.7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oeDQMAAJYGAAAOAAAAZHJzL2Uyb0RvYy54bWysVUlu2zAU3RfoHQjuG0meEguRA9eOiwJB&#10;EiQpsqYpyiJKkSxJ23Jv07P0Yv2kBrup0UXRjUzyj+/9wdc3dSXQjhnLlcxwchFjxCRVOZebDH95&#10;WX24wsg6InMilGQZPjCLb2bv313vdcoGqlQiZwaBE2nTvc5w6ZxOo8jSklXEXijNJAgLZSri4Go2&#10;UW7IHrxXIhrE8STaK5NroyizFl6XjRDPgv+iYNQ9FIVlDokMQ24ufE34rv03ml2TdGOILjlt0yD/&#10;kEVFuISgvaslcQRtDf/DVcWpUVYV7oKqKlJFwSkLGABNEr9B81wSzQIWIMfqnib7/9zS+92jQTzP&#10;8AgjSSoo0Qg9AW0/f8jNVihP0F7bFPSe9aNpbxaOHm1dmMr/Ag5UB1IPPamsdojCYzIdxqMYuKcg&#10;GyeTq2lgPTpaa2PdJ6Yq5A8ZNhA9cEl2d9ZBRFDtVFqK8xUXAhWCQ8dI6CuMjHKv3JWBMYjZ1MKC&#10;fbCwSCsgLQ7P1mzWC2HQjkBPrFa3q2XiUUKUjT3VngxjSNu//G4R335cjpsEhS5J46fD1KqecZeA&#10;t3P+lsliOF2dZBASaTMXXCLiR2lw2ZgjS4lgUK6QM0kdF8yXqwVgSKDGJy0k2md4Mhy3GJTgvSyM&#10;F+tJcHXHgD1qQRpCAg5f/abe4eQOgjXun1gBjQMVHjQk+ZE9+iSUMunGLS4hQdubFVC43rAp05tk&#10;hOuSaXW9GQuj3Bu2kP4WsbcIUZV0vXHFpTLnUs6/9pEb/Q59g9nDd/W6DtMy8cD8y1rlB5gg6L/Q&#10;/1bTFYc2viPWPRIDuwQ6H/aje4BPIRSURLUnjEplvp979/ow4iDFaA+7KcP225YYaHPxWUIfT5PR&#10;yC+zcBmNLwdwMaeS9alEbquFglZPYBNrGo5e34nuWBhVvcIanfuoICKSQuwMU2e6y8I1OxMWMWXz&#10;eVCDBaaJu5PPmnYT58f0pX4lRrez7GAL3Ktuj5H0zUg3ur5CUs23ThU8NPKR17YCsPyaiWoWtd+u&#10;p/egdfw7mf0CAAD//wMAUEsDBBQABgAIAAAAIQBExtsM4QAAAAkBAAAPAAAAZHJzL2Rvd25yZXYu&#10;eG1sTI9BT8MwDIXvSPyHyEhcEEvWjQ6VphMCcQBNmrYB57Q1baFx2ibbun+Pd4Kb7ff0/L10OdpW&#10;HHDwjSMN04kCgVS4sqFKw/vu5fYehA+GStM6Qg0n9LDMLi9Sk5TuSBs8bEMlOIR8YjTUIXSJlL6o&#10;0Ro/cR0Sa19usCbwOlSyHMyRw20rI6ViaU1D/KE2HT7VWPxs91aDXC2m/e757XV9szndfdvP/iNf&#10;91pfX42PDyACjuHPDGd8RoeMmXK3p9KLVsNszkYNUTSPQbA+Uwu+5OchViCzVP5vkP0CAAD//wMA&#10;UEsBAi0AFAAGAAgAAAAhALaDOJL+AAAA4QEAABMAAAAAAAAAAAAAAAAAAAAAAFtDb250ZW50X1R5&#10;cGVzXS54bWxQSwECLQAUAAYACAAAACEAOP0h/9YAAACUAQAACwAAAAAAAAAAAAAAAAAvAQAAX3Jl&#10;bHMvLnJlbHNQSwECLQAUAAYACAAAACEAfUq6Hg0DAACWBgAADgAAAAAAAAAAAAAAAAAuAgAAZHJz&#10;L2Uyb0RvYy54bWxQSwECLQAUAAYACAAAACEARMbbDOEAAAAJAQAADwAAAAAAAAAAAAAAAABnBQAA&#10;ZHJzL2Rvd25yZXYueG1sUEsFBgAAAAAEAAQA8wAAAHUGAAAAAA==&#10;" fillcolor="#ffefd1" strokecolor="black [3213]" strokeweight=".5pt">
            <v:fill color2="#d1c39f" rotate="t" angle="45" colors="0 #ffefd1;41288f #f0ebd5;1 #d1c39f" focus="100%" type="gradient"/>
            <v:textbox style="mso-next-textbox:#4 Rectángulo">
              <w:txbxContent>
                <w:p w:rsidR="004635BD" w:rsidRPr="005E757F" w:rsidRDefault="004635BD" w:rsidP="00602E13">
                  <w:pPr>
                    <w:spacing w:after="0"/>
                    <w:jc w:val="both"/>
                    <w:rPr>
                      <w:rFonts w:ascii="Arial" w:hAnsi="Arial" w:cs="Arial"/>
                      <w:sz w:val="18"/>
                      <w:szCs w:val="18"/>
                    </w:rPr>
                  </w:pPr>
                  <w:r w:rsidRPr="005E757F">
                    <w:rPr>
                      <w:rFonts w:ascii="Arial" w:hAnsi="Arial" w:cs="Arial"/>
                      <w:sz w:val="18"/>
                      <w:szCs w:val="18"/>
                    </w:rPr>
                    <w:t xml:space="preserve">Recorrido en la bodega de MP y </w:t>
                  </w:r>
                  <w:r>
                    <w:rPr>
                      <w:rFonts w:ascii="Arial" w:hAnsi="Arial" w:cs="Arial"/>
                      <w:sz w:val="18"/>
                      <w:szCs w:val="18"/>
                    </w:rPr>
                    <w:t>PT</w:t>
                  </w:r>
                  <w:r w:rsidRPr="005E757F">
                    <w:rPr>
                      <w:rFonts w:ascii="Arial" w:hAnsi="Arial" w:cs="Arial"/>
                      <w:sz w:val="18"/>
                      <w:szCs w:val="18"/>
                    </w:rPr>
                    <w:t xml:space="preserve"> para </w:t>
                  </w:r>
                  <w:r>
                    <w:rPr>
                      <w:rFonts w:ascii="Arial" w:hAnsi="Arial" w:cs="Arial"/>
                      <w:sz w:val="18"/>
                      <w:szCs w:val="18"/>
                    </w:rPr>
                    <w:t>levantamiento del diseño actual</w:t>
                  </w:r>
                </w:p>
              </w:txbxContent>
            </v:textbox>
          </v:rect>
        </w:pict>
      </w:r>
      <w:r>
        <w:rPr>
          <w:noProof/>
        </w:rPr>
        <w:pict>
          <v:rect id="7 Rectángulo" o:spid="_x0000_s1067" style="position:absolute;margin-left:1pt;margin-top:68.2pt;width:152pt;height:18.15pt;z-index:251712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rwDwMAAJYGAAAOAAAAZHJzL2Uyb0RvYy54bWysVdtu2yAYvp+0d0Dcr7ZzaNaoTpUlzTSp&#10;aqu2U68JxjEaBgYkcfY2e5a92H7AdtKu2sW0Gwf4j9/3H3J51dQC7ZixXMkcZ2cpRkxSVXC5yfHX&#10;p9WHjxhZR2RBhJIsxwdm8dXs/bvLvZ6ygaqUKJhB4ETa6V7nuHJOT5PE0orVxJ4pzSQIS2Vq4uBq&#10;NklhyB681yIZpOl5slem0EZRZi28LqMQz4L/smTU3ZWlZQ6JHENuLnxN+K79N5ldkunGEF1x2qZB&#10;/iGLmnAJQXtXS+II2hr+h6uaU6OsKt0ZVXWiypJTFjAAmix9heaxIpoFLECO1T1N9v+5pbe7e4N4&#10;keMJRpLUUKIJegDafv2Um61QnqC9tlPQe9T3pr1ZOHq0TWlq/ws4UBNIPfSkssYhCo/ZxTAdpcA9&#10;BdlgmI7TsXeaHK21se4zUzXyhxwbiB64JLsb66Jqp9JSXKy4EKgUHDpGQl9hZJR75q4KjEHMWAsL&#10;9sHCIq2AtDQ8W7NZL4RBOwI9sVpdr5ZZm9DGnmqfD1NI27+8tEivPy3HMUGhKxL9hE4CTK1qwPfS&#10;XQbe3vK3zBbDi9VJBuBl02UuuETEj9JgEs2RpUQwKFfImUwdF8yXK9IEjRyo8UkLifY5Ph+OWwxK&#10;8F4Wxov1JLimY8AetSANIQGHr36sdzi5g2DR/QMroXGgwoNIkh/Zo09CKZOuK7WQoO3NSihcbxjL&#10;9CoZ4bpkWl1vxsIo94YtpL9F7C1CVCVdb1xzqcxbKRff+shRv0MfMXv4rlk3YVoCMP+yVsUBJgj6&#10;L/S/1XTFoY1viHX3xMAugc6H/eju4FMKBSVR7QmjSpkfb717fRhxkGK0h92UY/t9Swy0ufgioY8v&#10;stHIL7NwGY0nA7iYU8n6VCK39UJBq2ewiTUNR6/vRHcsjaqfYY3OfVQQEUkhdo6pM91l4eLOhEVM&#10;2Xwe1GCBaeJu5KOm3cT5MX1qnonR7Sw72AK3qttjZPpqpKOur5BU861TJQ+NfOS1rQAsvzhRcVH7&#10;7Xp6D1rHv5PZbwAAAP//AwBQSwMEFAAGAAgAAAAhAOW8BAbgAAAACQEAAA8AAABkcnMvZG93bnJl&#10;di54bWxMj81OwzAQhO9IvIO1SFwQdX7UgEKcCoE4gJCqtsDZiZckEK+T2G3Tt2c5we1bzWh2pljN&#10;thcHnHznSEG8iEAg1c501Ch42z1d34LwQZPRvSNUcEIPq/L8rNC5cUfa4GEbGsEh5HOtoA1hyKX0&#10;dYtW+4UbkFj7dJPVgc+pkWbSRw63vUyiKJNWd8QfWj3gQ4v193ZvFcjXm3jcPb48r682p+WX/Rjf&#10;q/Wo1OXFfH8HIuAc/szwW5+rQ8mdKrcn40WvIOElQUGaLBlYT6OMoWLI4hRkWcj/C8ofAAAA//8D&#10;AFBLAQItABQABgAIAAAAIQC2gziS/gAAAOEBAAATAAAAAAAAAAAAAAAAAAAAAABbQ29udGVudF9U&#10;eXBlc10ueG1sUEsBAi0AFAAGAAgAAAAhADj9If/WAAAAlAEAAAsAAAAAAAAAAAAAAAAALwEAAF9y&#10;ZWxzLy5yZWxzUEsBAi0AFAAGAAgAAAAhAB/qSvAPAwAAlgYAAA4AAAAAAAAAAAAAAAAALgIAAGRy&#10;cy9lMm9Eb2MueG1sUEsBAi0AFAAGAAgAAAAhAOW8BAbgAAAACQEAAA8AAAAAAAAAAAAAAAAAaQUA&#10;AGRycy9kb3ducmV2LnhtbFBLBQYAAAAABAAEAPMAAAB2BgAAAAA=&#10;" fillcolor="#ffefd1" strokecolor="black [3213]" strokeweight=".5pt">
            <v:fill color2="#d1c39f" rotate="t" angle="45" colors="0 #ffefd1;41288f #f0ebd5;1 #d1c39f" focus="100%" type="gradient"/>
            <v:textbox style="mso-next-textbox:#7 Rectángulo">
              <w:txbxContent>
                <w:p w:rsidR="004635BD" w:rsidRPr="005E757F" w:rsidRDefault="004635BD" w:rsidP="00602E13">
                  <w:pPr>
                    <w:spacing w:after="0"/>
                    <w:jc w:val="center"/>
                    <w:rPr>
                      <w:rFonts w:ascii="Arial" w:hAnsi="Arial" w:cs="Arial"/>
                      <w:sz w:val="18"/>
                      <w:szCs w:val="18"/>
                    </w:rPr>
                  </w:pPr>
                  <w:r>
                    <w:rPr>
                      <w:rFonts w:ascii="Arial" w:hAnsi="Arial" w:cs="Arial"/>
                      <w:sz w:val="18"/>
                      <w:szCs w:val="18"/>
                    </w:rPr>
                    <w:t>Recopilación de la información</w:t>
                  </w:r>
                </w:p>
              </w:txbxContent>
            </v:textbox>
          </v:rect>
        </w:pict>
      </w:r>
      <w:r>
        <w:rPr>
          <w:noProof/>
        </w:rPr>
        <w:pict>
          <v:shape id="30 Conector recto de flecha" o:spid="_x0000_s1068" type="#_x0000_t32" style="position:absolute;margin-left:76.05pt;margin-top:59.05pt;width:0;height:9.3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vb0AEAAPIDAAAOAAAAZHJzL2Uyb0RvYy54bWysU8lu2zAQvRfoPxC815KSLoFgOQen7aVo&#10;jS4fwFBDiyg3DFlL+vsOKVspugBB0MtwfTPvPQ63t5M17AQYtXcdbzY1Z+Ck77U7dvzb13cvbjiL&#10;SbheGO+g4zNEfrt7/mw7hhau/OBND8goiYvtGDo+pBTaqopyACvixgdwdKg8WpFoiceqRzFSdmuq&#10;q7p+XY0e+4BeQoy0e7cc8l3JrxTI9EmpCImZjhO3VCKWeJ9jtduK9ogiDFqeaYgnsLBCOyq6proT&#10;SbAfqP9IZbVEH71KG+lt5ZXSEooGUtPUv6n5MogARQuZE8NqU/x/aeXH0wGZ7jt+TfY4YemNrmu2&#10;p8eSySPDPLAemDIgB5H9GkNsCbZ3BzyvYjhgFj8ptHkkWWwqHs+rxzAlJpdNSbtNc/Pm5aucrnrA&#10;BYzpPXjL8qTjMaHQxyERmYVNUywWpw8xLcALIBc1LscktHnrepbmQEoEoh/PRfJ5lbkvbMsszQYW&#10;7GdQ5ALxW2qU/oO9QXYS1Dn992bNQjczRGljVlBdiP0TdL6bYVB68rHA9Xap6F1agVY7j3+rmqYL&#10;VbXcv6hetGbZ976fy9sVO6ixyiOcP0Hu3F/XBf7wVXc/AQAA//8DAFBLAwQUAAYACAAAACEAvnII&#10;sd4AAAALAQAADwAAAGRycy9kb3ducmV2LnhtbEyPwU7DMBBE70j8g7VI3KjdlFQojVMBUoSEuLTA&#10;oTc33sZR7XUUu2n4e1wu9DizT7Mz5Xpylo04hM6ThPlMAENqvO6olfD1WT88AQtRkVbWE0r4wQDr&#10;6vamVIX2Z9rguI0tSyEUCiXBxNgXnIfGoFNh5nukdDv4wamY5NByPahzCneWZ0IsuVMdpQ9G9fhq&#10;sDluT05CjW/Hbmlxt5l2rXFjXn+8v3xLeX83Pa+ARZziPwyX+qk6VKnT3p9IB2aTzrN5QiUsRL4A&#10;diH+nH1yskcBvCr59YbqFwAA//8DAFBLAQItABQABgAIAAAAIQC2gziS/gAAAOEBAAATAAAAAAAA&#10;AAAAAAAAAAAAAABbQ29udGVudF9UeXBlc10ueG1sUEsBAi0AFAAGAAgAAAAhADj9If/WAAAAlAEA&#10;AAsAAAAAAAAAAAAAAAAALwEAAF9yZWxzLy5yZWxzUEsBAi0AFAAGAAgAAAAhAJUb29vQAQAA8gMA&#10;AA4AAAAAAAAAAAAAAAAALgIAAGRycy9lMm9Eb2MueG1sUEsBAi0AFAAGAAgAAAAhAL5yCLHeAAAA&#10;CwEAAA8AAAAAAAAAAAAAAAAAKgQAAGRycy9kb3ducmV2LnhtbFBLBQYAAAAABAAEAPMAAAA1BQAA&#10;AAA=&#10;" strokecolor="black [3040]">
            <v:stroke endarrow="open"/>
          </v:shape>
        </w:pict>
      </w:r>
      <w:r>
        <w:rPr>
          <w:noProof/>
          <w:lang w:eastAsia="es-EC"/>
        </w:rPr>
        <w:pict>
          <v:shape id="_x0000_s1089" type="#_x0000_t32" style="position:absolute;margin-left:76.55pt;margin-top:11.95pt;width:102.85pt;height:0;rotation:180;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aLzwEAAPIDAAAOAAAAZHJzL2Uyb0RvYy54bWysU8mO2zAMvRfoPwi+N7YHXYIgzhwybS9F&#10;G3T5AI1ExUK1gVJj++9LyY6n6AIUg7lQGx/5Hkntb0dr2AUwau+6qt00FQMnvNTu3FXfvr57sa1Y&#10;TNxJbryDrpogVreH58/2Q9jBje+9kYCMgri4G0JX9SmFXV1H0YPlceMDOHpUHi1PdMRzLZEPFN2a&#10;+qZpXteDRxnQC4iRbu/mx+pQ4isFIn1SKkJipquIWyoWi73Ptj7s+e6MPPRaLDT4I1hYrh0lXUPd&#10;8cTZD9R/hLJaoI9epY3wtvZKaQFFA6lpm9/UfOl5gKKFihPDWqb4dGHFx8sJmZbUO+qU45Z61G7Z&#10;kZolkkeGeWESmDIgep7rNYS4I9jRnXA5xXDCLH5UaPNKsthYajytNYYxMTFfCrpt2+2bl69yuPoB&#10;FzCm9+Aty5uuigm5PveJyMxs2lJifvkQ0wy8AnJS47JNXJu3TrI0BVLCEf2wJMnvdeY+sy27NBmY&#10;sZ9BURWI35yjzB8cDbILp8mR39s1CnlmiNLGrKCmEPsnaPHNMCgz+b/A1btk9C6tQKudx79lTeOV&#10;qpr9r6pnrVn2vZdT6V0pBw1WacLyCfLk/nou8IevevgJAAD//wMAUEsDBBQABgAIAAAAIQAWidDJ&#10;3gAAAAkBAAAPAAAAZHJzL2Rvd25yZXYueG1sTI/BTsMwEETvSPyDtUjcqEMLKYQ4FSBFSIhLCxx6&#10;c+Mljmqvo9hNw9+z5QLHmR3NvilXk3dixCF2gRRczzIQSE0wHbUKPt7rqzsQMWky2gVCBd8YYVWd&#10;n5W6MOFIaxw3qRVcQrHQCmxKfSFlbCx6HWehR+LbVxi8TiyHVppBH7ncOznPslx63RF/sLrHZ4vN&#10;fnPwCmp82Xe5w+162rbWj7f12+vTp1KXF9PjA4iEU/oLwwmf0aFipl04kInCsb5Z8pakYLnIQZwC&#10;v8ZOwf18AbIq5f8F1Q8AAAD//wMAUEsBAi0AFAAGAAgAAAAhALaDOJL+AAAA4QEAABMAAAAAAAAA&#10;AAAAAAAAAAAAAFtDb250ZW50X1R5cGVzXS54bWxQSwECLQAUAAYACAAAACEAOP0h/9YAAACUAQAA&#10;CwAAAAAAAAAAAAAAAAAvAQAAX3JlbHMvLnJlbHNQSwECLQAUAAYACAAAACEAgT9mi88BAADyAwAA&#10;DgAAAAAAAAAAAAAAAAAuAgAAZHJzL2Uyb0RvYy54bWxQSwECLQAUAAYACAAAACEAFonQyd4AAAAJ&#10;AQAADwAAAAAAAAAAAAAAAAApBAAAZHJzL2Rvd25yZXYueG1sUEsFBgAAAAAEAAQA8wAAADQFAAAA&#10;AA==&#10;" adj="-60883,-1,-60883" strokecolor="black [3040]">
            <v:stroke endarrow="open"/>
          </v:shape>
        </w:pict>
      </w:r>
      <w:r>
        <w:rPr>
          <w:noProof/>
        </w:rPr>
        <w:pict>
          <v:shape id="23 Conector recto de flecha" o:spid="_x0000_s1066" type="#_x0000_t32" style="position:absolute;margin-left:75.65pt;margin-top:86.25pt;width:0;height:9.3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cu0AEAAPIDAAAOAAAAZHJzL2Uyb0RvYy54bWysU8mO2zAMvRfoPwi6N7YzXQZGnDlk2l6K&#10;NujyARqZioVqA6XG9t+XkhNP0QUoil6ojY98j6R2d5M17AwYtXcdbzY1Z+Ck77U7dfzL5zfPbjmL&#10;SbheGO+g4zNEfrd/+mQ3hha2fvCmB2QUxMV2DB0fUgptVUU5gBVx4wM4elQerUh0xFPVoxgpujXV&#10;tq5fVqPHPqCXECPd3i+PfF/iKwUyfVAqQmKm48QtFYvFPmRb7XeiPaEIg5YXGuIfWFihHSVdQ92L&#10;JNg31L+Eslqij16ljfS28kppCUUDqWnqn9R8GkSAooWKE8Napvj/wsr35yMy3Xd8e8OZE5Z6tL1h&#10;B2qWTB4Z5oX1wJQBOYhcrzHElmAHd8TLKYYjZvGTQptXksWmUuN5rTFMicnlUtJt09y+ev4ih6se&#10;cQFjegvesrzpeEwo9GlIRGZh05QSi/O7mBbgFZCTGpdtEtq8dj1LcyAlAtGPlyT5vcrcF7Zll2YD&#10;C/YjKKoC8VtylPmDg0F2FjQ5/ddmjUKeGaK0MSuoLsT+CLr4ZhiUmfxb4OpdMnqXVqDVzuPvsqbp&#10;SlUt/lfVi9Ys+8H3c+ldKQcNVmnC5RPkyf3xXOCPX3X/HQAA//8DAFBLAwQUAAYACAAAACEA77/G&#10;nN8AAAALAQAADwAAAGRycy9kb3ducmV2LnhtbEyPwU7DMBBE70j8g7VI3KgTqoY2jVMBUoSEuLTA&#10;oTc3XuKo8TqK3TT8PVsucJzZp9mZYjO5Tow4hNaTgnSWgECqvWmpUfDxXt0tQYSoyejOEyr4xgCb&#10;8vqq0LnxZ9riuIuN4BAKuVZgY+xzKUNt0ekw8z0S37784HRkOTTSDPrM4a6T90mSSadb4g9W9/hs&#10;sT7uTk5BhS/HNutwv532jXXjonp7ffpU6vZmelyDiDjFPxgu9bk6lNzp4E9kguhYL9I5owrmWZqC&#10;uBC/zoGdh9USZFnI/xvKHwAAAP//AwBQSwECLQAUAAYACAAAACEAtoM4kv4AAADhAQAAEwAAAAAA&#10;AAAAAAAAAAAAAAAAW0NvbnRlbnRfVHlwZXNdLnhtbFBLAQItABQABgAIAAAAIQA4/SH/1gAAAJQB&#10;AAALAAAAAAAAAAAAAAAAAC8BAABfcmVscy8ucmVsc1BLAQItABQABgAIAAAAIQAJFDcu0AEAAPID&#10;AAAOAAAAAAAAAAAAAAAAAC4CAABkcnMvZTJvRG9jLnhtbFBLAQItABQABgAIAAAAIQDvv8ac3wAA&#10;AAsBAAAPAAAAAAAAAAAAAAAAACoEAABkcnMvZG93bnJldi54bWxQSwUGAAAAAAQABADzAAAANgUA&#10;AAAA&#10;" strokecolor="black [3040]">
            <v:stroke endarrow="open"/>
          </v:shape>
        </w:pict>
      </w:r>
    </w:p>
    <w:p w:rsidR="00602E13" w:rsidRDefault="00602E13" w:rsidP="00602E13">
      <w:pPr>
        <w:spacing w:after="0"/>
      </w:pPr>
    </w:p>
    <w:p w:rsidR="00602E13" w:rsidRDefault="00602E13" w:rsidP="00602E13">
      <w:pPr>
        <w:spacing w:after="0"/>
      </w:pPr>
    </w:p>
    <w:p w:rsidR="00602E13" w:rsidRDefault="00602E13" w:rsidP="00602E13">
      <w:pPr>
        <w:spacing w:after="0"/>
      </w:pPr>
    </w:p>
    <w:p w:rsidR="00602E13" w:rsidRDefault="00602E13" w:rsidP="00602E13">
      <w:pPr>
        <w:spacing w:after="0"/>
      </w:pPr>
    </w:p>
    <w:p w:rsidR="00602E13" w:rsidRDefault="004635BD" w:rsidP="00602E13">
      <w:pPr>
        <w:spacing w:after="0"/>
      </w:pPr>
      <w:r>
        <w:rPr>
          <w:noProof/>
        </w:rPr>
        <w:pict>
          <v:rect id="8 Rectángulo" o:spid="_x0000_s1065" style="position:absolute;margin-left:1pt;margin-top:9.4pt;width:152pt;height:50.25pt;z-index:251713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WxDQMAAJYGAAAOAAAAZHJzL2Uyb0RvYy54bWysVUlu2zAU3RfoHQjuG0meEguRA9eOiwJB&#10;EiQpsqYpyiJKkSxJ23Jv07P0Yv2kBrup0UXRjUzyj+/9wdc3dSXQjhnLlcxwchFjxCRVOZebDH95&#10;WX24wsg6InMilGQZPjCLb2bv313vdcoGqlQiZwaBE2nTvc5w6ZxOo8jSklXEXijNJAgLZSri4Go2&#10;UW7IHrxXIhrE8STaK5NroyizFl6XjRDPgv+iYNQ9FIVlDokMQ24ufE34rv03ml2TdGOILjlt0yD/&#10;kEVFuISgvaslcQRtDf/DVcWpUVYV7oKqKlJFwSkLGABNEr9B81wSzQIWIMfqnib7/9zS+92jQTzP&#10;MBRKkgpKdIWegLafP+RmK5QnaK9tCnrP+tG0NwtHj7YuTOV/AQeqA6mHnlRWO0ThMZkO41EM3FOQ&#10;jZPJ1TSwHh2ttbHuE1MV8ocMG4geuCS7O+sgIqh2Ki3F+YoLgQrBoWMk9BVGRrlX7srAGMRsamHB&#10;PlhYpBWQFodnazbrhTBoR6AnVqvb1TLxKCHKxp5qT4YxpO1ffreIbz8ux02CQpek8dNhalXPuEvA&#10;2zl/y2QxnK5OMgiJtJkLLhHxozS4bMyRpUQwKFfImaSOC+bL1QIwJFDjkxYS7TM8GY5bDErwXhbG&#10;i/UkuLpjwB61IA0hAYevflPvcHIHwRr3T6yAxoEKDxqS/MgefRJKmXTjFpeQoO3NCihcb9iU6U0y&#10;wnXJtLrejIVR7g1bSH+L2FuEqEq63rjiUplzKedf+8iNfoe+wezhu3pdh2kZeWD+Za3yA0wQ9F/o&#10;f6vpikMb3xHrHomBXQKdD/vRPcCnEApKotoTRqUy38+9e30YcZBitIfdlGH7bUsMtLn4LKGPp8lo&#10;5JdZuIzGlwO4mFPJ+lQit9VCQasnsIk1DUev70R3LIyqXmGNzn1UEBFJIXaGqTPdZeGanQmLmLL5&#10;PKjBAtPE3clnTbuJ82P6Ur8So9tZdrAF7lW3x0j6ZqQbXV8hqeZbpwoeGvnIa1sBWH7NRDWL2m/X&#10;03vQOv6dzH4BAAD//wMAUEsDBBQABgAIAAAAIQBot1Wz4QAAAAkBAAAPAAAAZHJzL2Rvd25yZXYu&#10;eG1sTI/BTsMwEETvSPyDtUhcEHWalFCFbCoE4gBCqtoCZydekkBsJ7Hbpn/PcoLj7Kxm3uSryXTi&#10;QKNvnUWYzyIQZCunW1sjvO2erpcgfFBWq85ZQjiRh1VxfparTLuj3dBhG2rBIdZnCqEJoc+k9FVD&#10;RvmZ68my9+lGowLLsZZ6VEcON52MoyiVRrWWGxrV00ND1fd2bxDk6+182D2+PK+vNqebL/MxvJfr&#10;AfHyYrq/AxFoCn/P8IvP6FAwU+n2VnvRIcS8JCAkyyQGwX4SpXwpERbpIgVZ5PL/guIHAAD//wMA&#10;UEsBAi0AFAAGAAgAAAAhALaDOJL+AAAA4QEAABMAAAAAAAAAAAAAAAAAAAAAAFtDb250ZW50X1R5&#10;cGVzXS54bWxQSwECLQAUAAYACAAAACEAOP0h/9YAAACUAQAACwAAAAAAAAAAAAAAAAAvAQAAX3Jl&#10;bHMvLnJlbHNQSwECLQAUAAYACAAAACEAOUvVsQ0DAACWBgAADgAAAAAAAAAAAAAAAAAuAgAAZHJz&#10;L2Uyb0RvYy54bWxQSwECLQAUAAYACAAAACEAaLdVs+EAAAAJAQAADwAAAAAAAAAAAAAAAABnBQAA&#10;ZHJzL2Rvd25yZXYueG1sUEsFBgAAAAAEAAQA8wAAAHUGAAAAAA==&#10;" fillcolor="#ffefd1" strokecolor="black [3213]" strokeweight=".5pt">
            <v:fill color2="#d1c39f" rotate="t" angle="45" colors="0 #ffefd1;41288f #f0ebd5;1 #d1c39f" focus="100%" type="gradient"/>
            <v:textbox style="mso-next-textbox:#8 Rectángulo">
              <w:txbxContent>
                <w:p w:rsidR="004635BD" w:rsidRPr="005E757F" w:rsidRDefault="004635BD" w:rsidP="00602E13">
                  <w:pPr>
                    <w:spacing w:after="0"/>
                    <w:jc w:val="both"/>
                    <w:rPr>
                      <w:rFonts w:ascii="Arial" w:hAnsi="Arial" w:cs="Arial"/>
                      <w:sz w:val="18"/>
                      <w:szCs w:val="18"/>
                    </w:rPr>
                  </w:pPr>
                  <w:r w:rsidRPr="005E757F">
                    <w:rPr>
                      <w:rFonts w:ascii="Arial" w:hAnsi="Arial" w:cs="Arial"/>
                      <w:sz w:val="18"/>
                      <w:szCs w:val="18"/>
                    </w:rPr>
                    <w:t>Análisis y evaluación de la información. (Sistema de inventario ABC</w:t>
                  </w:r>
                  <w:r>
                    <w:rPr>
                      <w:rFonts w:ascii="Arial" w:hAnsi="Arial" w:cs="Arial"/>
                      <w:sz w:val="18"/>
                      <w:szCs w:val="18"/>
                    </w:rPr>
                    <w:t>)</w:t>
                  </w:r>
                </w:p>
              </w:txbxContent>
            </v:textbox>
          </v:rect>
        </w:pict>
      </w:r>
    </w:p>
    <w:p w:rsidR="00602E13" w:rsidRDefault="00602E13" w:rsidP="00602E13">
      <w:pPr>
        <w:spacing w:after="0"/>
      </w:pPr>
    </w:p>
    <w:p w:rsidR="00602E13" w:rsidRDefault="00602E13" w:rsidP="00602E13">
      <w:pPr>
        <w:spacing w:after="0"/>
      </w:pPr>
    </w:p>
    <w:p w:rsidR="00602E13" w:rsidRDefault="004635BD" w:rsidP="00602E13">
      <w:pPr>
        <w:spacing w:after="0"/>
      </w:pPr>
      <w:r>
        <w:rPr>
          <w:noProof/>
        </w:rPr>
        <w:pict>
          <v:shape id="1058 Conector recto de flecha" o:spid="_x0000_s1062" type="#_x0000_t32" style="position:absolute;margin-left:77.95pt;margin-top:14.05pt;width:0;height:9.3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w20QEAAPYDAAAOAAAAZHJzL2Uyb0RvYy54bWysU9tu1DAQfUfiH6y8s0kqClW02T5sgRcE&#10;Kygf4NrjjYVvGptN9u8ZO9kUcZGqihffz8w5Z8bb28kadgKM2ru+ajdNxcAJL7U79tW3+/evbioW&#10;E3eSG++gr84Qq9vdyxfbMXRw5QdvJCCjIC52Y+irIaXQ1XUUA1geNz6Ao0vl0fJEWzzWEvlI0a2p&#10;r5rmTT16lAG9gBjp9G6+rHYlvlIg0melIiRm+oq4pTJiGR/yWO+2vDsiD4MWCw3+DBaWa0dJ11B3&#10;PHH2A/UfoawW6KNXaSO8rb1SWkDRQGra5jc1XwceoGghc2JYbYr/L6z4dDog05Jq11xTrRy3VKW8&#10;ZnsqmEgeGeaJSWDKgBh49mwMsSPo3h1w2cVwwGzApNDmmaSxqfh8Xn2GKTExHwo6bdubt6+vc7j6&#10;ERcwpg/gLcuLvooJuT4OicjMbNpiMz99jGkGXgA5qXF5TFybd06ydA6khSP6cUmS7+vMfWZbVuls&#10;YMZ+AUVOEL85R+lB2BtkJ07dI7+3axR6mSFKG7OCmkLsn6DlbYZB6cunAtfXJaN3aQVa7Tz+LWua&#10;LlTV/P6ietaaZT94eS61K3ZQc5UiLB8hd++v+wJ//K67nwAAAP//AwBQSwMEFAAGAAgAAAAhAF6Y&#10;ihjfAAAACwEAAA8AAABkcnMvZG93bnJldi54bWxMj8FOwzAQRO9I/IO1SNyoEyClhDgVIEVIFZcW&#10;OPTmJksc1V5HsZuGv++WCxxn9ml2plhOzooRh9B5UpDOEhBItW86ahV8flQ3CxAhamq09YQKfjDA&#10;sry8KHTe+COtcdzEVnAIhVwrMDH2uZShNuh0mPkeiW/ffnA6shxa2Qz6yOHOytskmUunO+IPRvf4&#10;arDebw5OQYVv+25ucbuetq1xY1a9r16+lLq+mp6fQESc4h8M5/pcHUrutPMHaoKwrLPskVEFWbq4&#10;B3Emfp0dO3cPKciykP83lCcAAAD//wMAUEsBAi0AFAAGAAgAAAAhALaDOJL+AAAA4QEAABMAAAAA&#10;AAAAAAAAAAAAAAAAAFtDb250ZW50X1R5cGVzXS54bWxQSwECLQAUAAYACAAAACEAOP0h/9YAAACU&#10;AQAACwAAAAAAAAAAAAAAAAAvAQAAX3JlbHMvLnJlbHNQSwECLQAUAAYACAAAACEAyO0sNtEBAAD2&#10;AwAADgAAAAAAAAAAAAAAAAAuAgAAZHJzL2Uyb0RvYy54bWxQSwECLQAUAAYACAAAACEAXpiKGN8A&#10;AAALAQAADwAAAAAAAAAAAAAAAAArBAAAZHJzL2Rvd25yZXYueG1sUEsFBgAAAAAEAAQA8wAAADcF&#10;AAAAAA==&#10;" strokecolor="black [3040]">
            <v:stroke endarrow="open"/>
          </v:shape>
        </w:pict>
      </w:r>
    </w:p>
    <w:p w:rsidR="00602E13" w:rsidRDefault="004635BD" w:rsidP="00602E13">
      <w:pPr>
        <w:spacing w:after="0"/>
      </w:pPr>
      <w:r>
        <w:rPr>
          <w:noProof/>
        </w:rPr>
        <w:pict>
          <v:rect id="9 Rectángulo" o:spid="_x0000_s1063" style="position:absolute;margin-left:1pt;margin-top:8.6pt;width:152pt;height:24.45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j09DQMAAJYGAAAOAAAAZHJzL2Uyb0RvYy54bWysVdtu0zAYvkfiHSzfsyQ9DFotnUq7IqRp&#10;m7ahXbuO01g4trHdNuVteBZejN92kpZRcYG4SW3/x+/7D726bmqBdsxYrmSOs4sUIyapKrjc5PjL&#10;8+rdB4ysI7IgQkmW4wOz+Hr29s3VXk/ZQFVKFMwgcCLtdK9zXDmnp0liacVqYi+UZhKEpTI1cXA1&#10;m6QwZA/ea5EM0vQy2StTaKMosxZel1GIZ8F/WTLq7svSModEjiE3F74mfNf+m8yuyHRjiK44bdMg&#10;/5BFTbiEoL2rJXEEbQ3/w1XNqVFWle6CqjpRZckpCxgATZa+QvNUEc0CFiDH6p4m+//c0rvdg0G8&#10;yPEEI0lqKNEEPQJtP3/IzVYoT9Be2ynoPekH094sHD3apjS1/wUcqAmkHnpSWeMQhcdsMkxHKXBP&#10;QTbIBukksJ4crbWx7hNTNfKHHBuIHrgku1vrICKodiotxcWKC4FKwaFjJPQVRka5F+6qwBjEjLWw&#10;YB8sLNIKSEvDszWb9UIYtCPQE6vVzWqZeZQQZWNPtS+HKaTtX363SG8+LscxQaErEv10mFrVM+4y&#10;8HbO3zJbDCerkwxCIm3mgktE/CgN3kdzZCkRDMoVciZTxwXz5WoBGBKo8UkLifY5vhyOWwxK8F4W&#10;xov1JLimY8AetSANIQGHr36sdzi5g2DR/SMroXGgwoNIkh/Zo09CKZNu3OISErS9WQmF6w1jmV4l&#10;I1yXTKvrzVgY5d6whfS3iL1FiKqk641rLpU5l3LxtY8c9Tv0EbOH75p1E6Zl6IH5l7UqDjBB0H+h&#10;/62mKw5tfEuseyAGdgl0PuxHdw+fUigoiWpPGFXKfD/37vVhxEGK0R52U47tty0x0Obis4Q+nmSj&#10;kV9m4TIavx/AxZxK1qcSua0XClo9g02saTh6fSe6Y2lU/QJrdO6jgohICrFzTJ3pLgsXdyYsYsrm&#10;86AGC0wTdyufNO0mzo/pc/NCjG5n2cEWuFPdHiPTVyMddX2FpJpvnSp5aOQjr20FYPnFiYqL2m/X&#10;03vQOv6dzH4BAAD//wMAUEsDBBQABgAIAAAAIQAMtWTR4QAAAAkBAAAPAAAAZHJzL2Rvd25yZXYu&#10;eG1sTI/BTsMwEETvSPyDtUhcEHVSmhKFbCoE4gBCqtoCZydekkBsJ7Hbpn/PcoLbrGY0+yZfTaYT&#10;Bxp96yxCPItAkK2cbm2N8LZ7uk5B+KCsVp2zhHAiD6vi/CxXmXZHu6HDNtSCS6zPFEITQp9J6auG&#10;jPIz15Nl79ONRgU+x1rqUR253HRyHkVLaVRr+UOjenpoqPre7g2CfL2Nh93jy/P6anNKvszH8F6u&#10;B8TLi+n+DkSgKfyF4Ref0aFgptLtrfaiQ5jzkoCwSBMW7N9ESxYlQhKnC5BFLv8vKH4AAAD//wMA&#10;UEsBAi0AFAAGAAgAAAAhALaDOJL+AAAA4QEAABMAAAAAAAAAAAAAAAAAAAAAAFtDb250ZW50X1R5&#10;cGVzXS54bWxQSwECLQAUAAYACAAAACEAOP0h/9YAAACUAQAACwAAAAAAAAAAAAAAAAAvAQAAX3Jl&#10;bHMvLnJlbHNQSwECLQAUAAYACAAAACEAvNI9PQ0DAACWBgAADgAAAAAAAAAAAAAAAAAuAgAAZHJz&#10;L2Uyb0RvYy54bWxQSwECLQAUAAYACAAAACEADLVk0eEAAAAJAQAADwAAAAAAAAAAAAAAAABnBQAA&#10;ZHJzL2Rvd25yZXYueG1sUEsFBgAAAAAEAAQA8wAAAHUGAAAAAA==&#10;" fillcolor="#ffefd1" strokecolor="black [3213]" strokeweight=".5pt">
            <v:fill color2="#d1c39f" rotate="t" angle="45" colors="0 #ffefd1;41288f #f0ebd5;1 #d1c39f" focus="100%" type="gradient"/>
            <v:textbox style="mso-next-textbox:#9 Rectángulo">
              <w:txbxContent>
                <w:p w:rsidR="004635BD" w:rsidRPr="005E757F" w:rsidRDefault="004635BD" w:rsidP="00602E13">
                  <w:pPr>
                    <w:spacing w:after="0"/>
                    <w:jc w:val="center"/>
                    <w:rPr>
                      <w:rFonts w:ascii="Arial" w:hAnsi="Arial" w:cs="Arial"/>
                      <w:sz w:val="18"/>
                      <w:szCs w:val="18"/>
                    </w:rPr>
                  </w:pPr>
                  <w:r>
                    <w:rPr>
                      <w:rFonts w:ascii="Arial" w:hAnsi="Arial" w:cs="Arial"/>
                      <w:sz w:val="18"/>
                      <w:szCs w:val="18"/>
                    </w:rPr>
                    <w:t>Nuevo diseño de la bodega</w:t>
                  </w:r>
                </w:p>
              </w:txbxContent>
            </v:textbox>
          </v:rect>
        </w:pict>
      </w:r>
    </w:p>
    <w:p w:rsidR="00602E13" w:rsidRDefault="00602E13" w:rsidP="00602E13">
      <w:pPr>
        <w:spacing w:after="0"/>
      </w:pPr>
    </w:p>
    <w:p w:rsidR="00602E13" w:rsidRDefault="004635BD" w:rsidP="00602E13">
      <w:pPr>
        <w:spacing w:after="0"/>
      </w:pPr>
      <w:r>
        <w:rPr>
          <w:noProof/>
        </w:rPr>
        <w:pict>
          <v:shape id="1057 Conector recto de flecha" o:spid="_x0000_s1053" type="#_x0000_t32" style="position:absolute;margin-left:75.2pt;margin-top:75.35pt;width:0;height:9.3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Lt0QEAAPYDAAAOAAAAZHJzL2Uyb0RvYy54bWysU8lu2zAQvRfoPxC815KCpgkEyzk4bS9F&#10;a3T5AIYaWkS5Ycha8t93SMlK0QUogly4v5n33gy3d5M17AQYtXcdbzY1Z+Ck77U7dvzb13evbjmL&#10;SbheGO+g42eI/G738sV2DC1c+cGbHpBREBfbMXR8SCm0VRXlAFbEjQ/g6FJ5tCLRFo9Vj2Kk6NZU&#10;V3X9pho99gG9hBjp9H6+5LsSXymQ6ZNSERIzHSduqYxYxoc8VrutaI8owqDlQkM8gYUV2lHSNdS9&#10;SIL9QP1HKKsl+uhV2khvK6+UllA0kJqm/k3Nl0EEKFrInBhWm+LzhZUfTwdkuqfa1dc3nDlhqUp5&#10;zfZUMJk8MswT64EpA3IQ2bMxxJage3fAZRfDAbMBk0KbZ5LGpuLzefUZpsTkfCjptGlub15f53DV&#10;Iy5gTO/BW5YXHY8JhT4OicjMbJpiszh9iGkGXgA5qXF5TEKbt65n6RxIi0D045Ik31eZ+8y2rNLZ&#10;wIz9DIqcIH5zjtKDsDfIToK6p//erFHoZYYobcwKqguxf4KWtxkGpS//F7i+Lhm9SyvQaufxb1nT&#10;dKGq5vcX1bPWLPvB9+dSu2IHNVcpwvIRcvf+ui/wx++6+wkAAP//AwBQSwMEFAAGAAgAAAAhAKZa&#10;bbneAAAACQEAAA8AAABkcnMvZG93bnJldi54bWxMj8FOwzAQRO+V+AdrK3FrnQYaIMSpAClCQr20&#10;tIfe3HiJo9rrKHbT8Pe4XOA4s6PZN8VqtIYN2PvWkYDFPAGGVDvVUiNg91nNHoH5IElJ4wgFfKOH&#10;VXkzKWSu3IU2OGxDw2IJ+VwK0CF0Oee+1miln7sOKd6+XG9liLJvuOrlJZZbw9MkybiVLcUPWnb4&#10;prE+bc9WQIXvpzYzeNiMh0bbYVmtP173QtxOx5dnYAHH8BeGK35EhzIyHd2ZlGcm6uVD3BIEpHdP&#10;wK6BX+Mo4D7NgJcF/7+g/AEAAP//AwBQSwECLQAUAAYACAAAACEAtoM4kv4AAADhAQAAEwAAAAAA&#10;AAAAAAAAAAAAAAAAW0NvbnRlbnRfVHlwZXNdLnhtbFBLAQItABQABgAIAAAAIQA4/SH/1gAAAJQB&#10;AAALAAAAAAAAAAAAAAAAAC8BAABfcmVscy8ucmVsc1BLAQItABQABgAIAAAAIQDuVrLt0QEAAPYD&#10;AAAOAAAAAAAAAAAAAAAAAC4CAABkcnMvZTJvRG9jLnhtbFBLAQItABQABgAIAAAAIQCmWm253gAA&#10;AAkBAAAPAAAAAAAAAAAAAAAAACsEAABkcnMvZG93bnJldi54bWxQSwUGAAAAAAQABADzAAAANgUA&#10;AAAA&#10;" strokecolor="black [3040]">
            <v:stroke endarrow="open"/>
          </v:shape>
        </w:pict>
      </w:r>
      <w:r>
        <w:rPr>
          <w:noProof/>
          <w:lang w:eastAsia="es-EC"/>
        </w:rPr>
        <w:pict>
          <v:shape id="_x0000_s1082" type="#_x0000_t32" style="position:absolute;margin-left:76.65pt;margin-top:2.15pt;width:0;height:9.3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w20QEAAPYDAAAOAAAAZHJzL2Uyb0RvYy54bWysU9tu1DAQfUfiH6y8s0kqClW02T5sgRcE&#10;Kygf4NrjjYVvGptN9u8ZO9kUcZGqihffz8w5Z8bb28kadgKM2ru+ajdNxcAJL7U79tW3+/evbioW&#10;E3eSG++gr84Qq9vdyxfbMXRw5QdvJCCjIC52Y+irIaXQ1XUUA1geNz6Ao0vl0fJEWzzWEvlI0a2p&#10;r5rmTT16lAG9gBjp9G6+rHYlvlIg0melIiRm+oq4pTJiGR/yWO+2vDsiD4MWCw3+DBaWa0dJ11B3&#10;PHH2A/UfoawW6KNXaSO8rb1SWkDRQGra5jc1XwceoGghc2JYbYr/L6z4dDog05Jq11xTrRy3VKW8&#10;ZnsqmEgeGeaJSWDKgBh49mwMsSPo3h1w2cVwwGzApNDmmaSxqfh8Xn2GKTExHwo6bdubt6+vc7j6&#10;ERcwpg/gLcuLvooJuT4OicjMbNpiMz99jGkGXgA5qXF5TFybd06ydA6khSP6cUmS7+vMfWZbVuls&#10;YMZ+AUVOEL85R+lB2BtkJ07dI7+3axR6mSFKG7OCmkLsn6DlbYZB6cunAtfXJaN3aQVa7Tz+LWua&#10;LlTV/P6ietaaZT94eS61K3ZQc5UiLB8hd++v+wJ//K67nwAAAP//AwBQSwMEFAAGAAgAAAAhAF6Y&#10;ihjfAAAACwEAAA8AAABkcnMvZG93bnJldi54bWxMj8FOwzAQRO9I/IO1SNyoEyClhDgVIEVIFZcW&#10;OPTmJksc1V5HsZuGv++WCxxn9ml2plhOzooRh9B5UpDOEhBItW86ahV8flQ3CxAhamq09YQKfjDA&#10;sry8KHTe+COtcdzEVnAIhVwrMDH2uZShNuh0mPkeiW/ffnA6shxa2Qz6yOHOytskmUunO+IPRvf4&#10;arDebw5OQYVv+25ucbuetq1xY1a9r16+lLq+mp6fQESc4h8M5/pcHUrutPMHaoKwrLPskVEFWbq4&#10;B3Emfp0dO3cPKciykP83lCcAAAD//wMAUEsBAi0AFAAGAAgAAAAhALaDOJL+AAAA4QEAABMAAAAA&#10;AAAAAAAAAAAAAAAAAFtDb250ZW50X1R5cGVzXS54bWxQSwECLQAUAAYACAAAACEAOP0h/9YAAACU&#10;AQAACwAAAAAAAAAAAAAAAAAvAQAAX3JlbHMvLnJlbHNQSwECLQAUAAYACAAAACEAyO0sNtEBAAD2&#10;AwAADgAAAAAAAAAAAAAAAAAuAgAAZHJzL2Uyb0RvYy54bWxQSwECLQAUAAYACAAAACEAXpiKGN8A&#10;AAALAQAADwAAAAAAAAAAAAAAAAArBAAAZHJzL2Rvd25yZXYueG1sUEsFBgAAAAAEAAQA8wAAADcF&#10;AAAAAA==&#10;" strokecolor="black [3040]">
            <v:stroke endarrow="open"/>
          </v:shape>
        </w:pict>
      </w:r>
      <w:r>
        <w:rPr>
          <w:noProof/>
        </w:rPr>
        <w:pict>
          <v:shapetype id="_x0000_t110" coordsize="21600,21600" o:spt="110" path="m10800,l,10800,10800,21600,21600,10800xe">
            <v:stroke joinstyle="miter"/>
            <v:path gradientshapeok="t" o:connecttype="rect" textboxrect="5400,5400,16200,16200"/>
          </v:shapetype>
          <v:shape id="11 Decisión" o:spid="_x0000_s1055" type="#_x0000_t110" style="position:absolute;margin-left:16.55pt;margin-top:11.75pt;width:118.7pt;height:64.2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WBDgMAAJwGAAAOAAAAZHJzL2Uyb0RvYy54bWysVdtu2yAYvp+0d0Dcr7FzaNqoTpUlyzSp&#10;aqu2U68JxjEaBgYkdvZae4S92H7AdqIu2sW0GwL+j9/3H3Jz21QC7ZmxXMkMpxcJRkxSlXO5zfDX&#10;l/WHK4ysIzInQkmW4QOz+Hb+/t1NrWdsqEolcmYQOJF2VusMl87p2WBgackqYi+UZhKEhTIVcfA0&#10;20FuSA3eKzEYJsnloFYm10ZRZi18XUUhngf/RcGoeygKyxwSGYbcXDhNODf+HMxvyGxriC45bdMg&#10;/5BFRbiEoL2rFXEE7Qz/w1XFqVFWFe6CqmqgioJTFjAAmjR5g+a5JJoFLECO1T1N9v+5pff7R4N4&#10;DrVLMZKkghqlKVoxyi3/9VN6gmptZ6D3rB9N+7Jw9WibwlT+F3CgJpB66ElljUMUPqaTZDq+Bu4p&#10;yKbjq2QUWB8crbWx7jNTFfKXDBdC1cuSGBeTUJFYsr+zDsKDXaff8p2vuRCoEBzaR0KTYWSUe+Wu&#10;DPRBArEwFuyDhUVaAYNJ+GzNdrMUBu0JNMh6/Wm9Sj1kiLK1p9qXoyQ5Z5F8+riaBE9E6JJEPx3A&#10;1vkZdyl4O+dvlS5H1+uTDEIibeaCS0T8XA2n0RxZSgTztfMWZOa4YE/Q8i0AQwI1XiIkqjN8OZq0&#10;GJTgvSzMGutJcE3HgD1qQRpCAg7fCrH44eYOgkX3T6yALoJyDyOtfn6PPgmlTLpJi0tI0PZmBRSu&#10;N4xlepOMcF0yra43Y2Gue8MW0t8i9hYhqpKuN664VOZcyvm3PnLU79BHzB6+azYNUO2vG5UfYI6g&#10;8cIUWE3XHJr5jlj3SAxsFOh/2JLuAQ7f3xlW7Q2jUpkf5757fRh0kGJUw4bKsP2+Iwb6W3yR0MDX&#10;6XjsV1p4jCfTITzMqWRzKpG7aqmgx2HKIbtw9fpOdNfCqOoVlunCRwURkRRiZ5g60z2WLm5OWMeU&#10;LRZBDdaYJu5OPmvajZqfz5fmlRjdTrSDXXCvum1GZm9mOer60ki12DlV8NDBR15b6mEFxlGK69rv&#10;2NN30Dr+qcx/AwAA//8DAFBLAwQUAAYACAAAACEAGjNmK94AAAAJAQAADwAAAGRycy9kb3ducmV2&#10;LnhtbEyPwU6EMBCG7ya+QzMmXoxbZAnLImVDNGYT48V1H2CglRJpS2iX4ts7nvQ4+b/555vqsJqR&#10;LWr2g7MCHjYJMGU7JwfbCzh/vNwXwHxAK3F0Vgn4Vh4O9fVVhaV00b6r5RR6RiXWlyhAhzCVnPtO&#10;K4N+4yZlKft0s8FA49xzOWOkcjPyNElybnCwdEHjpJ606r5OF0MaePTx9bmJODU7fbybiqWNb0Lc&#10;3qzNI7Cg1vAHw68+7UBNTq27WOnZKGCb74kUkBY5MMrTXbYF1hKY5RnwuuL/P6h/AAAA//8DAFBL&#10;AQItABQABgAIAAAAIQC2gziS/gAAAOEBAAATAAAAAAAAAAAAAAAAAAAAAABbQ29udGVudF9UeXBl&#10;c10ueG1sUEsBAi0AFAAGAAgAAAAhADj9If/WAAAAlAEAAAsAAAAAAAAAAAAAAAAALwEAAF9yZWxz&#10;Ly5yZWxzUEsBAi0AFAAGAAgAAAAhAPwItYEOAwAAnAYAAA4AAAAAAAAAAAAAAAAALgIAAGRycy9l&#10;Mm9Eb2MueG1sUEsBAi0AFAAGAAgAAAAhABozZiveAAAACQEAAA8AAAAAAAAAAAAAAAAAaAUAAGRy&#10;cy9kb3ducmV2LnhtbFBLBQYAAAAABAAEAPMAAABzBgAAAAA=&#10;" fillcolor="#ffefd1" strokecolor="black [3213]" strokeweight=".5pt">
            <v:fill color2="#d1c39f" rotate="t" angle="45" colors="0 #ffefd1;41288f #f0ebd5;1 #d1c39f" focus="100%" type="gradient"/>
            <v:textbox style="mso-next-textbox:#11 Decisión">
              <w:txbxContent>
                <w:p w:rsidR="004635BD" w:rsidRPr="005E757F" w:rsidRDefault="004635BD" w:rsidP="00602E13">
                  <w:pPr>
                    <w:spacing w:after="0"/>
                    <w:jc w:val="center"/>
                    <w:rPr>
                      <w:rFonts w:ascii="Arial" w:hAnsi="Arial" w:cs="Arial"/>
                      <w:sz w:val="18"/>
                      <w:szCs w:val="18"/>
                    </w:rPr>
                  </w:pPr>
                  <w:r>
                    <w:rPr>
                      <w:rFonts w:ascii="Arial" w:hAnsi="Arial" w:cs="Arial"/>
                      <w:sz w:val="18"/>
                      <w:szCs w:val="18"/>
                    </w:rPr>
                    <w:t>Diseño  apropiado</w:t>
                  </w:r>
                </w:p>
              </w:txbxContent>
            </v:textbox>
          </v:shape>
        </w:pict>
      </w:r>
      <w:r>
        <w:rPr>
          <w:noProof/>
        </w:rPr>
        <w:pict>
          <v:shape id="13 Conector" o:spid="_x0000_s1051" type="#_x0000_t120" style="position:absolute;margin-left:61.5pt;margin-top:84.65pt;width:27.65pt;height:21.8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RGEQMAAKMGAAAOAAAAZHJzL2Uyb0RvYy54bWysVd9v2yAQfp+0/wHxvtpOmqaJ6lRZskyT&#10;qrZqO/WZYByjYWBAYnd//Q6wnayt9jDtxQHu7rv77leurttaoAMzliuZ4+wsxYhJqgoudzn+/rT5&#10;dImRdUQWRCjJcvzCLL5efPxw1eg5G6lKiYIZBCDSzhud48o5PU8SSytWE3umNJMgLJWpiYOr2SWF&#10;IQ2g1yIZpelF0ihTaKMosxZe11GIFwG/LBl1d2VpmUMixxCbC18Tvlv/TRZXZL4zRFecdmGQf4ii&#10;JlyC0wFqTRxBe8PfQNWcGmVV6c6oqhNVlpyywAHYZOkrNo8V0SxwgeRYPaTJ/j9Yenu4N4gXULsx&#10;RpLUUKNsjFZQLOqU8flptJ2D2qO+N93NwtGTbUtT+1+ggdqQ05chp6x1iMLjeJLOLkcYURCNptN0&#10;lnnM5GisjXVfmaqRP+S4FKpZVcQ4CKGLwbsghxvromFv0KW72HAhUCk4dI+EsDEyyj1zV4XsAZtY&#10;Fwv2wcIirSCBaXi2ZrddCYMOBPpjs/myWffh7eyp9sU4Td+zSL98Xk8CEhG6IhEndBUw7MAD2z/h&#10;MkB7D2+drcazTZcgbwIouz5ywSUifqxG02iOLCWC+dJ5CzJ3XLAHKFtMEzR1SI2XCImaHF9ALSJr&#10;JfggC6PGhiS4ts+APWpBGEJCNL4VYvHDyb0IFuEfWAlNBOUeRQd+fI+YhFIm3aTjJSRoe7MSCjcY&#10;xjK9Cka4PphO15uxMNaDYUfpbx4Hi+BVSTcY11xCk/vnV56LH4PnqN+zj5w9fddu2zg5gZl/2qri&#10;BcYJGjBMg9V0w6Grb4h198TAYoEVBMvS3cHHN3qOVXfCqFLm13vvXh/mHaQYNbCocmx/7omBPhff&#10;JDTyLDs/95stXM4n0xFczKlkeyqR+3qloNczWMuahqPXd6I/lkbVz7BTl94riIik4DvH1Jn+snJx&#10;gcJWpmy5DGqwzTRxN/JR037k/Jw+tc/E6G60HeyEW9UvtTczHXV9LaRa7p0qeejkY167EsAmjIMR&#10;t7Zftaf3oHX8b1n8BgAA//8DAFBLAwQUAAYACAAAACEAccqYZd4AAAAJAQAADwAAAGRycy9kb3du&#10;cmV2LnhtbEyPwU7DMBBE70j8g7VIXBB1GkRJQ5wKoYIQN0ovvTnxNo4ar9PYacPfsz3BbUY7mn1T&#10;rCbXiRMOofWkYD5LQCDV3rTUKNh+v91nIELUZHTnCRX8YIBVeX1V6Nz4M33haRMbwSUUcq3Axtjn&#10;UobaotNh5nskvu394HRkOzTSDPrM5a6TaZIspNMt8Qere3y1WB82o1NA1ce4zML77rhOJntn19vP&#10;4/6g1O3N9PIMIuIU/8JwwWd0KJmp8iOZIDr26YLRI4tkDuISyFIWlYLHhyeQZSH/Lyh/AQAA//8D&#10;AFBLAQItABQABgAIAAAAIQC2gziS/gAAAOEBAAATAAAAAAAAAAAAAAAAAAAAAABbQ29udGVudF9U&#10;eXBlc10ueG1sUEsBAi0AFAAGAAgAAAAhADj9If/WAAAAlAEAAAsAAAAAAAAAAAAAAAAALwEAAF9y&#10;ZWxzLy5yZWxzUEsBAi0AFAAGAAgAAAAhAOoZFEYRAwAAowYAAA4AAAAAAAAAAAAAAAAALgIAAGRy&#10;cy9lMm9Eb2MueG1sUEsBAi0AFAAGAAgAAAAhAHHKmGXeAAAACQEAAA8AAAAAAAAAAAAAAAAAawUA&#10;AGRycy9kb3ducmV2LnhtbFBLBQYAAAAABAAEAPMAAAB2BgAAAAA=&#10;" fillcolor="#ffefd1" strokecolor="black [3213]" strokeweight=".5pt">
            <v:fill color2="#d1c39f" rotate="t" angle="45" colors="0 #ffefd1;41288f #f0ebd5;1 #d1c39f" focus="100%" type="gradient"/>
            <v:textbox style="mso-next-textbox:#13 Conector">
              <w:txbxContent>
                <w:p w:rsidR="004635BD" w:rsidRPr="005E757F" w:rsidRDefault="004635BD" w:rsidP="00602E13">
                  <w:pPr>
                    <w:jc w:val="center"/>
                    <w:rPr>
                      <w:sz w:val="18"/>
                      <w:szCs w:val="18"/>
                    </w:rPr>
                  </w:pPr>
                  <w:r w:rsidRPr="005E757F">
                    <w:rPr>
                      <w:sz w:val="18"/>
                      <w:szCs w:val="18"/>
                    </w:rPr>
                    <w:t>1</w:t>
                  </w:r>
                </w:p>
              </w:txbxContent>
            </v:textbox>
          </v:shape>
        </w:pict>
      </w:r>
    </w:p>
    <w:p w:rsidR="00602E13" w:rsidRDefault="004635BD" w:rsidP="00602E13">
      <w:pPr>
        <w:spacing w:after="0"/>
      </w:pPr>
      <w:r>
        <w:rPr>
          <w:noProof/>
          <w:lang w:eastAsia="es-EC"/>
        </w:rPr>
        <w:pict>
          <v:shapetype id="_x0000_t202" coordsize="21600,21600" o:spt="202" path="m,l,21600r21600,l21600,xe">
            <v:stroke joinstyle="miter"/>
            <v:path gradientshapeok="t" o:connecttype="rect"/>
          </v:shapetype>
          <v:shape id="21 Cuadro de texto" o:spid="_x0000_s1084" type="#_x0000_t202" style="position:absolute;margin-left:152.45pt;margin-top:14.1pt;width:31.3pt;height:16.0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gVkwIAAJoFAAAOAAAAZHJzL2Uyb0RvYy54bWysVEtPGzEQvlfqf7B8L5sNhEfEBqVBVJUQ&#10;oELF2fHaxKrtcW0nu+mv79i7m6SUC1Uvu2PPN994npdXrdFkI3xQYCtaHo0oEZZDrexLRb8/3Xw6&#10;pyREZmumwYqKbkWgV7OPHy4bNxVjWIGuhSdIYsO0cRVdxeimRRH4ShgWjsAJi0oJ3rCIR/9S1J41&#10;yG50MR6NTosGfO08cBEC3l53SjrL/FIKHu+lDCISXVF8W8xfn7/L9C1ml2z64plbKd4/g/3DKwxT&#10;Fp3uqK5ZZGTt1V9URnEPAWQ84mAKkFJxkWPAaMrRq2geV8yJHAsmJ7hdmsL/o+V3mwdPVF3RcUmJ&#10;ZQZrNC7JYs1qD6QWJIo2QkpT48IU0Y8O8bH9DC2We7gPeJmib6U36Y9xEdRjwre7JCMP4Xh5fHE2&#10;KVHDUTU+PzudTBJLsTd2PsQvAgxJQkU91jCnlm1uQ+ygAyT5CqBVfaO0zofUN2KhPdkwrLiO+YlI&#10;/gdKW9JU9PR4MsrEFpJ5x6xtohG5c3p3KfAuwCzFrRYJo+03ITFzOc43fDPOhd35z+iEkujqPYY9&#10;fv+q9xh3caBF9gw27oyNsuBz9HnU9imrfwwpkx0ea3MQdxJju2xzy5THQwMsod5iX3joBiw4fqOw&#10;ercsxAfmcaKw4Lgl4j1+pAbMPvQSJSvwv966T3hsdNRS0uCEVjT8XDMvKNFfLY7ARXlykkY6H04m&#10;Z2M8+EPN8lBj12YB2BLY5fi6LCZ81IMoPZhnXCbz5BVVzHL0XdE4iIvY7Q1cRlzM5xmEQ+xYvLWP&#10;jifqlObUm0/tM/Oub+A0QXcwzDKbvurjDpssLczXEaTKTZ4S3WW1LwAugDwm/bJKG+bwnFH7lTr7&#10;DQAA//8DAFBLAwQUAAYACAAAACEA9ooSqOAAAAAIAQAADwAAAGRycy9kb3ducmV2LnhtbEyPS0+E&#10;QBCE7yb+h0mbeDHugCyyIs3GGB+JNxcf8TbLtEBkeggzC/jvHU96rFSl6qtiu5heTDS6zjJCvIpA&#10;ENdWd9wgvFT35xsQzivWqrdMCN/kYFseHxUq13bmZ5p2vhGhhF2uEFrvh1xKV7dklFvZgTh4n3Y0&#10;ygc5NlKPag7lppcXUXQpjeo4LLRqoNuW6q/dwSB8nDXvT255eJ2TNBnuHqcqe9MV4unJcnMNwtPi&#10;/8Lwix/QoQxMe3tg7USPkMRZGqIIV2sQwU82UQxij5CuM5BlIf8fKH8AAAD//wMAUEsBAi0AFAAG&#10;AAgAAAAhALaDOJL+AAAA4QEAABMAAAAAAAAAAAAAAAAAAAAAAFtDb250ZW50X1R5cGVzXS54bWxQ&#10;SwECLQAUAAYACAAAACEAOP0h/9YAAACUAQAACwAAAAAAAAAAAAAAAAAvAQAAX3JlbHMvLnJlbHNQ&#10;SwECLQAUAAYACAAAACEAIAa4FZMCAACaBQAADgAAAAAAAAAAAAAAAAAuAgAAZHJzL2Uyb0RvYy54&#10;bWxQSwECLQAUAAYACAAAACEA9ooSqOAAAAAIAQAADwAAAAAAAAAAAAAAAADtBAAAZHJzL2Rvd25y&#10;ZXYueG1sUEsFBgAAAAAEAAQA8wAAAPoFAAAAAA==&#10;" fillcolor="white [3201]" stroked="f" strokeweight=".5pt">
            <v:textbox style="mso-next-textbox:#21 Cuadro de texto">
              <w:txbxContent>
                <w:p w:rsidR="004635BD" w:rsidRPr="008E31E2" w:rsidRDefault="004635BD" w:rsidP="002D2814">
                  <w:pPr>
                    <w:spacing w:after="0"/>
                    <w:rPr>
                      <w:rFonts w:ascii="Arial" w:hAnsi="Arial" w:cs="Arial"/>
                      <w:b/>
                      <w:i/>
                      <w:sz w:val="17"/>
                      <w:szCs w:val="17"/>
                    </w:rPr>
                  </w:pPr>
                  <w:r w:rsidRPr="008E31E2">
                    <w:rPr>
                      <w:rFonts w:ascii="Arial" w:hAnsi="Arial" w:cs="Arial"/>
                      <w:b/>
                      <w:i/>
                      <w:sz w:val="16"/>
                      <w:szCs w:val="16"/>
                    </w:rPr>
                    <w:t>NO</w:t>
                  </w:r>
                </w:p>
              </w:txbxContent>
            </v:textbox>
          </v:shape>
        </w:pict>
      </w:r>
    </w:p>
    <w:p w:rsidR="00602E13" w:rsidRDefault="004635BD" w:rsidP="00602E13">
      <w:pPr>
        <w:spacing w:after="0"/>
      </w:pPr>
      <w:r>
        <w:rPr>
          <w:noProof/>
          <w:lang w:eastAsia="es-EC"/>
        </w:rPr>
        <w:pict>
          <v:shape id="_x0000_s1091" type="#_x0000_t32" style="position:absolute;margin-left:135.25pt;margin-top:12.8pt;width:44.15pt;height:0;z-index:251753472" o:connectortype="straight"/>
        </w:pict>
      </w:r>
    </w:p>
    <w:p w:rsidR="00602E13" w:rsidRDefault="00602E13" w:rsidP="00602E13">
      <w:pPr>
        <w:spacing w:after="0"/>
      </w:pPr>
    </w:p>
    <w:p w:rsidR="00602E13" w:rsidRDefault="004635BD" w:rsidP="00602E13">
      <w:pPr>
        <w:spacing w:after="0"/>
      </w:pPr>
      <w:r>
        <w:rPr>
          <w:noProof/>
        </w:rPr>
        <w:pict>
          <v:shape id="25 Cuadro de texto" o:spid="_x0000_s1052" type="#_x0000_t202" style="position:absolute;margin-left:86.7pt;margin-top:9.2pt;width:24.65pt;height:16.7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NblQIAAJoFAAAOAAAAZHJzL2Uyb0RvYy54bWysVEtv2zAMvg/YfxB0X/1o0q1BnSJL0WFA&#10;0RZrh54VWWqMSaImKbGzXz9KtpOs66XDLjYlfiTFj4+Ly04rshXON2AqWpzklAjDoW7Mc0W/P15/&#10;+ESJD8zUTIERFd0JTy/n799dtHYmSliDqoUj6MT4WWsrug7BzrLM87XQzJ+AFQaVEpxmAY/uOasd&#10;a9G7VlmZ52dZC662DrjwHm+veiWdJ/9SCh7upPQiEFVRfFtIX5e+q/jN5hds9uyYXTd8eAb7h1do&#10;1hgMund1xQIjG9f85Uo33IEHGU446AykbLhIOWA2Rf4im4c1syLlguR4u6fJ/z+3/HZ770hTV7Sc&#10;UmKYxhqVU7LcsNoBqQUJogsQaWqtnyH6wSI+dJ+hw3KP9x4vY/addDr+MS+CeiR8tycZ/RCOl6fF&#10;aT7FWBxVZVHm56kI2cHYOh++CNAkChV1WMNELdve+IAPQegIibE8qKa+bpRKh9g3Yqkc2TKsuArp&#10;iWjxB0oZ0lb07HSaJ8cGonnvWZnoRqTOGcLFxPsEkxR2SkSMMt+EROZSnq/EZpwLs4+f0BElMdRb&#10;DAf84VVvMe7zQIsUGUzYG+vGgEvZp1E7UFb/GCmTPR4JP8o7iqFbdallisnYACuod9gXDvoB85Zf&#10;N1i9G+bDPXM4UdgKuCXCHX6kAmQfBomSNbhfr91HPDY6ailpcUIr6n9umBOUqK8GR+C8mEziSKfD&#10;ZPqxxIM71qyONWajl4AtUeA+sjyJER/UKEoH+gmXySJGRRUzHGNXNIziMvR7A5cRF4tFAuEQWxZu&#10;zIPl0XWkOfbmY/fEnB0aOE7QLYyzzGYv+rjHRksDi00A2aQmj0T3rA4FwAWQen9YVnHDHJ8T6rBS&#10;578BAAD//wMAUEsDBBQABgAIAAAAIQCcHEYM3wAAAAkBAAAPAAAAZHJzL2Rvd25yZXYueG1sTI9B&#10;T4NAEIXvJv6HzZh4Me1iQSvI0hijNvFmqRpvW3YEIjtL2C3gv3c86e29zJc37+Wb2XZixMG3jhRc&#10;LiMQSJUzLdUK9uXj4gaED5qM7hyhgm/0sClOT3KdGTfRC467UAsOIZ9pBU0IfSalrxq02i9dj8S3&#10;TzdYHdgOtTSDnjjcdnIVRdfS6pb4Q6N7vG+w+todrYKPi/r92c9Pr1N8FfcP27Fcv5lSqfOz+e4W&#10;RMA5/MHwW5+rQ8GdDu5IxouOfZquGWUR8SYGVknK4qAgiROQRS7/Lyh+AAAA//8DAFBLAQItABQA&#10;BgAIAAAAIQC2gziS/gAAAOEBAAATAAAAAAAAAAAAAAAAAAAAAABbQ29udGVudF9UeXBlc10ueG1s&#10;UEsBAi0AFAAGAAgAAAAhADj9If/WAAAAlAEAAAsAAAAAAAAAAAAAAAAALwEAAF9yZWxzLy5yZWxz&#10;UEsBAi0AFAAGAAgAAAAhALKtg1uVAgAAmgUAAA4AAAAAAAAAAAAAAAAALgIAAGRycy9lMm9Eb2Mu&#10;eG1sUEsBAi0AFAAGAAgAAAAhAJwcRgzfAAAACQEAAA8AAAAAAAAAAAAAAAAA7wQAAGRycy9kb3du&#10;cmV2LnhtbFBLBQYAAAAABAAEAPMAAAD7BQAAAAA=&#10;" fillcolor="white [3201]" stroked="f" strokeweight=".5pt">
            <v:textbox style="mso-next-textbox:#25 Cuadro de texto">
              <w:txbxContent>
                <w:p w:rsidR="004635BD" w:rsidRPr="008E31E2" w:rsidRDefault="004635BD" w:rsidP="00602E13">
                  <w:pPr>
                    <w:spacing w:after="0" w:line="240" w:lineRule="auto"/>
                    <w:rPr>
                      <w:rFonts w:ascii="Arial" w:hAnsi="Arial" w:cs="Arial"/>
                      <w:b/>
                      <w:i/>
                      <w:sz w:val="16"/>
                      <w:szCs w:val="16"/>
                    </w:rPr>
                  </w:pPr>
                  <w:r w:rsidRPr="008E31E2">
                    <w:rPr>
                      <w:rFonts w:ascii="Arial" w:hAnsi="Arial" w:cs="Arial"/>
                      <w:b/>
                      <w:i/>
                      <w:sz w:val="16"/>
                      <w:szCs w:val="16"/>
                    </w:rPr>
                    <w:t>SI</w:t>
                  </w:r>
                </w:p>
              </w:txbxContent>
            </v:textbox>
          </v:shape>
        </w:pict>
      </w:r>
    </w:p>
    <w:p w:rsidR="00602E13" w:rsidRDefault="00602E13" w:rsidP="00602E13">
      <w:pPr>
        <w:spacing w:after="0"/>
      </w:pPr>
    </w:p>
    <w:p w:rsidR="00602E13" w:rsidRDefault="00602E13" w:rsidP="00602E13">
      <w:pPr>
        <w:spacing w:after="0"/>
      </w:pPr>
    </w:p>
    <w:p w:rsidR="00C63786" w:rsidRDefault="00C63786" w:rsidP="00602E13">
      <w:pPr>
        <w:spacing w:after="0"/>
      </w:pPr>
    </w:p>
    <w:p w:rsidR="0073657A" w:rsidRDefault="0073657A" w:rsidP="00BE2BAE">
      <w:pPr>
        <w:pStyle w:val="Epgrafe"/>
        <w:spacing w:after="0"/>
        <w:jc w:val="center"/>
        <w:rPr>
          <w:rFonts w:ascii="Arial" w:hAnsi="Arial" w:cs="Arial"/>
          <w:color w:val="auto"/>
          <w:sz w:val="20"/>
        </w:rPr>
      </w:pPr>
      <w:bookmarkStart w:id="127" w:name="_Toc364859413"/>
      <w:r w:rsidRPr="0073657A">
        <w:rPr>
          <w:rFonts w:ascii="Arial" w:hAnsi="Arial" w:cs="Arial"/>
          <w:color w:val="auto"/>
          <w:sz w:val="20"/>
        </w:rPr>
        <w:t xml:space="preserve">Figura </w:t>
      </w:r>
      <w:r w:rsidR="00D26F58">
        <w:rPr>
          <w:rFonts w:ascii="Arial" w:hAnsi="Arial" w:cs="Arial"/>
          <w:color w:val="auto"/>
          <w:sz w:val="20"/>
        </w:rPr>
        <w:t>3</w:t>
      </w:r>
      <w:r w:rsidR="00A50656">
        <w:rPr>
          <w:rFonts w:ascii="Arial" w:hAnsi="Arial" w:cs="Arial"/>
          <w:color w:val="auto"/>
          <w:sz w:val="20"/>
        </w:rPr>
        <w:noBreakHyphen/>
      </w:r>
      <w:r w:rsidR="00960CA6">
        <w:rPr>
          <w:rFonts w:ascii="Arial" w:hAnsi="Arial" w:cs="Arial"/>
          <w:color w:val="auto"/>
          <w:sz w:val="20"/>
        </w:rPr>
        <w:fldChar w:fldCharType="begin"/>
      </w:r>
      <w:r w:rsidR="00A50656">
        <w:rPr>
          <w:rFonts w:ascii="Arial" w:hAnsi="Arial" w:cs="Arial"/>
          <w:color w:val="auto"/>
          <w:sz w:val="20"/>
        </w:rPr>
        <w:instrText xml:space="preserve"> SEQ Figura \* ARABIC \s 2 </w:instrText>
      </w:r>
      <w:r w:rsidR="00960CA6">
        <w:rPr>
          <w:rFonts w:ascii="Arial" w:hAnsi="Arial" w:cs="Arial"/>
          <w:color w:val="auto"/>
          <w:sz w:val="20"/>
        </w:rPr>
        <w:fldChar w:fldCharType="separate"/>
      </w:r>
      <w:r w:rsidR="000678CB">
        <w:rPr>
          <w:rFonts w:ascii="Arial" w:hAnsi="Arial" w:cs="Arial"/>
          <w:noProof/>
          <w:color w:val="auto"/>
          <w:sz w:val="20"/>
        </w:rPr>
        <w:t>1</w:t>
      </w:r>
      <w:r w:rsidR="00960CA6">
        <w:rPr>
          <w:rFonts w:ascii="Arial" w:hAnsi="Arial" w:cs="Arial"/>
          <w:color w:val="auto"/>
          <w:sz w:val="20"/>
        </w:rPr>
        <w:fldChar w:fldCharType="end"/>
      </w:r>
      <w:r w:rsidRPr="0073657A">
        <w:rPr>
          <w:rFonts w:ascii="Arial" w:hAnsi="Arial" w:cs="Arial"/>
          <w:color w:val="auto"/>
          <w:sz w:val="20"/>
        </w:rPr>
        <w:t xml:space="preserve"> Metodología a seguir</w:t>
      </w:r>
      <w:bookmarkEnd w:id="127"/>
    </w:p>
    <w:p w:rsidR="006030DA" w:rsidRPr="0020305F" w:rsidRDefault="006030DA" w:rsidP="00BE2BAE">
      <w:pPr>
        <w:spacing w:after="0"/>
        <w:jc w:val="center"/>
        <w:rPr>
          <w:rFonts w:ascii="Arial" w:hAnsi="Arial" w:cs="Arial"/>
          <w:b/>
          <w:sz w:val="20"/>
          <w:szCs w:val="20"/>
        </w:rPr>
      </w:pPr>
      <w:r w:rsidRPr="0020305F">
        <w:rPr>
          <w:rFonts w:ascii="Arial" w:hAnsi="Arial" w:cs="Arial"/>
          <w:b/>
          <w:sz w:val="20"/>
          <w:szCs w:val="20"/>
        </w:rPr>
        <w:t>Fuente: Los autores</w:t>
      </w:r>
    </w:p>
    <w:p w:rsidR="00557268" w:rsidRDefault="00557268" w:rsidP="005D260A">
      <w:pPr>
        <w:pStyle w:val="Ttulo3"/>
      </w:pPr>
      <w:bookmarkStart w:id="128" w:name="_Toc364859383"/>
      <w:r w:rsidRPr="00557268">
        <w:lastRenderedPageBreak/>
        <w:t>Departamentos de la empresa de estudio que se afectan.</w:t>
      </w:r>
      <w:bookmarkEnd w:id="128"/>
    </w:p>
    <w:p w:rsidR="001B4FFB" w:rsidRDefault="001B4FFB" w:rsidP="001B4FFB">
      <w:pPr>
        <w:spacing w:line="480" w:lineRule="auto"/>
        <w:jc w:val="both"/>
        <w:rPr>
          <w:rFonts w:ascii="Arial" w:hAnsi="Arial" w:cs="Arial"/>
          <w:sz w:val="24"/>
          <w:szCs w:val="24"/>
        </w:rPr>
      </w:pPr>
      <w:r w:rsidRPr="001B4FFB">
        <w:rPr>
          <w:rFonts w:ascii="Arial" w:hAnsi="Arial" w:cs="Arial"/>
          <w:sz w:val="24"/>
          <w:szCs w:val="24"/>
        </w:rPr>
        <w:t>En la recolección de los datos que son necesarios para el cumplimiento del presente proyecto  se ven involucrados los siguientes departamentos:</w:t>
      </w:r>
      <w:r>
        <w:rPr>
          <w:rFonts w:ascii="Arial" w:hAnsi="Arial" w:cs="Arial"/>
          <w:sz w:val="24"/>
          <w:szCs w:val="24"/>
        </w:rPr>
        <w:t xml:space="preserve"> </w:t>
      </w:r>
      <w:r w:rsidR="00FC2E23">
        <w:rPr>
          <w:rFonts w:ascii="Arial" w:hAnsi="Arial" w:cs="Arial"/>
          <w:noProof/>
          <w:sz w:val="24"/>
          <w:szCs w:val="24"/>
          <w:lang w:eastAsia="es-EC"/>
        </w:rPr>
        <w:drawing>
          <wp:inline distT="0" distB="0" distL="0" distR="0">
            <wp:extent cx="5391397" cy="2386940"/>
            <wp:effectExtent l="38100" t="57150" r="19050" b="3302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157B1" w:rsidRDefault="0073657A" w:rsidP="00BE2BAE">
      <w:pPr>
        <w:pStyle w:val="Epgrafe"/>
        <w:spacing w:after="0"/>
        <w:jc w:val="center"/>
        <w:rPr>
          <w:rFonts w:ascii="Arial" w:hAnsi="Arial" w:cs="Arial"/>
          <w:color w:val="auto"/>
          <w:sz w:val="20"/>
          <w:szCs w:val="20"/>
        </w:rPr>
      </w:pPr>
      <w:bookmarkStart w:id="129" w:name="_Toc364859414"/>
      <w:r>
        <w:rPr>
          <w:rFonts w:ascii="Arial" w:hAnsi="Arial" w:cs="Arial"/>
          <w:color w:val="auto"/>
          <w:sz w:val="20"/>
          <w:szCs w:val="20"/>
        </w:rPr>
        <w:t xml:space="preserve">Figura </w:t>
      </w:r>
      <w:r w:rsidR="00D26F58">
        <w:rPr>
          <w:rFonts w:ascii="Arial" w:hAnsi="Arial" w:cs="Arial"/>
          <w:color w:val="auto"/>
          <w:sz w:val="20"/>
          <w:szCs w:val="20"/>
        </w:rPr>
        <w:t>3</w:t>
      </w:r>
      <w:r w:rsidR="00A50656">
        <w:rPr>
          <w:rFonts w:ascii="Arial" w:hAnsi="Arial" w:cs="Arial"/>
          <w:color w:val="auto"/>
          <w:sz w:val="20"/>
          <w:szCs w:val="20"/>
        </w:rPr>
        <w:noBreakHyphen/>
      </w:r>
      <w:r w:rsidR="00960CA6">
        <w:rPr>
          <w:rFonts w:ascii="Arial" w:hAnsi="Arial" w:cs="Arial"/>
          <w:color w:val="auto"/>
          <w:sz w:val="20"/>
          <w:szCs w:val="20"/>
        </w:rPr>
        <w:fldChar w:fldCharType="begin"/>
      </w:r>
      <w:r w:rsidR="00A50656">
        <w:rPr>
          <w:rFonts w:ascii="Arial" w:hAnsi="Arial" w:cs="Arial"/>
          <w:color w:val="auto"/>
          <w:sz w:val="20"/>
          <w:szCs w:val="20"/>
        </w:rPr>
        <w:instrText xml:space="preserve"> SEQ Figura \* ARABIC \s 2 </w:instrText>
      </w:r>
      <w:r w:rsidR="00960CA6">
        <w:rPr>
          <w:rFonts w:ascii="Arial" w:hAnsi="Arial" w:cs="Arial"/>
          <w:color w:val="auto"/>
          <w:sz w:val="20"/>
          <w:szCs w:val="20"/>
        </w:rPr>
        <w:fldChar w:fldCharType="separate"/>
      </w:r>
      <w:r w:rsidR="000678CB">
        <w:rPr>
          <w:rFonts w:ascii="Arial" w:hAnsi="Arial" w:cs="Arial"/>
          <w:noProof/>
          <w:color w:val="auto"/>
          <w:sz w:val="20"/>
          <w:szCs w:val="20"/>
        </w:rPr>
        <w:t>2</w:t>
      </w:r>
      <w:r w:rsidR="00960CA6">
        <w:rPr>
          <w:rFonts w:ascii="Arial" w:hAnsi="Arial" w:cs="Arial"/>
          <w:color w:val="auto"/>
          <w:sz w:val="20"/>
          <w:szCs w:val="20"/>
        </w:rPr>
        <w:fldChar w:fldCharType="end"/>
      </w:r>
      <w:r w:rsidR="008157B1" w:rsidRPr="008157B1">
        <w:rPr>
          <w:rFonts w:ascii="Arial" w:hAnsi="Arial" w:cs="Arial"/>
          <w:color w:val="auto"/>
          <w:sz w:val="20"/>
          <w:szCs w:val="20"/>
        </w:rPr>
        <w:t xml:space="preserve"> Departamentos de estudio de la empresa</w:t>
      </w:r>
      <w:bookmarkEnd w:id="129"/>
    </w:p>
    <w:p w:rsidR="0020305F" w:rsidRPr="0020305F" w:rsidRDefault="0020305F" w:rsidP="00BE2BAE">
      <w:pPr>
        <w:spacing w:after="0" w:line="240" w:lineRule="auto"/>
        <w:jc w:val="center"/>
        <w:rPr>
          <w:rFonts w:ascii="Arial" w:hAnsi="Arial" w:cs="Arial"/>
          <w:b/>
          <w:sz w:val="20"/>
          <w:szCs w:val="20"/>
        </w:rPr>
      </w:pPr>
      <w:r w:rsidRPr="0020305F">
        <w:rPr>
          <w:rFonts w:ascii="Arial" w:hAnsi="Arial" w:cs="Arial"/>
          <w:b/>
          <w:sz w:val="20"/>
          <w:szCs w:val="20"/>
        </w:rPr>
        <w:t>Fuente: La empresa</w:t>
      </w:r>
      <w:r w:rsidR="006652BC">
        <w:rPr>
          <w:rFonts w:ascii="Arial" w:hAnsi="Arial" w:cs="Arial"/>
          <w:b/>
          <w:sz w:val="20"/>
          <w:szCs w:val="20"/>
        </w:rPr>
        <w:t xml:space="preserve"> objeto de estudio</w:t>
      </w:r>
    </w:p>
    <w:p w:rsidR="00A20AF6" w:rsidRPr="00A20AF6" w:rsidRDefault="00A20AF6" w:rsidP="00364E8D">
      <w:pPr>
        <w:spacing w:after="0"/>
      </w:pPr>
    </w:p>
    <w:p w:rsidR="00171AD4" w:rsidRPr="004F086A" w:rsidRDefault="00171AD4" w:rsidP="005D260A">
      <w:pPr>
        <w:pStyle w:val="Ttulo3"/>
      </w:pPr>
      <w:bookmarkStart w:id="130" w:name="_Toc364859384"/>
      <w:r w:rsidRPr="004F086A">
        <w:t>Cronograma de actividades</w:t>
      </w:r>
      <w:bookmarkEnd w:id="130"/>
    </w:p>
    <w:p w:rsidR="00F72B39" w:rsidRDefault="00F72B39" w:rsidP="00F72B39">
      <w:pPr>
        <w:spacing w:after="0" w:line="480" w:lineRule="auto"/>
        <w:jc w:val="both"/>
        <w:rPr>
          <w:rFonts w:ascii="Arial" w:hAnsi="Arial" w:cs="Arial"/>
          <w:color w:val="000000"/>
          <w:sz w:val="24"/>
          <w:szCs w:val="24"/>
        </w:rPr>
      </w:pPr>
      <w:r w:rsidRPr="004F086A">
        <w:rPr>
          <w:rFonts w:ascii="Arial" w:hAnsi="Arial" w:cs="Arial"/>
          <w:color w:val="000000"/>
          <w:sz w:val="24"/>
          <w:szCs w:val="24"/>
        </w:rPr>
        <w:t xml:space="preserve">Se detalla a continuación </w:t>
      </w:r>
      <w:r w:rsidR="007B6CF7" w:rsidRPr="004F086A">
        <w:rPr>
          <w:rFonts w:ascii="Arial" w:hAnsi="Arial" w:cs="Arial"/>
          <w:color w:val="000000"/>
          <w:sz w:val="24"/>
          <w:szCs w:val="24"/>
        </w:rPr>
        <w:t xml:space="preserve">la planificación y logística </w:t>
      </w:r>
      <w:r w:rsidR="00935DFE" w:rsidRPr="004F086A">
        <w:rPr>
          <w:rFonts w:ascii="Arial" w:hAnsi="Arial" w:cs="Arial"/>
          <w:color w:val="000000"/>
          <w:sz w:val="24"/>
          <w:szCs w:val="24"/>
        </w:rPr>
        <w:t>d</w:t>
      </w:r>
      <w:r w:rsidRPr="004F086A">
        <w:rPr>
          <w:rFonts w:ascii="Arial" w:hAnsi="Arial" w:cs="Arial"/>
          <w:color w:val="000000"/>
          <w:sz w:val="24"/>
          <w:szCs w:val="24"/>
        </w:rPr>
        <w:t>el proceso de desarrollo para la elaboración del presente proyecto de graduación,</w:t>
      </w:r>
      <w:r w:rsidR="00935DFE" w:rsidRPr="004F086A">
        <w:rPr>
          <w:rFonts w:ascii="Arial" w:hAnsi="Arial" w:cs="Arial"/>
          <w:color w:val="000000"/>
          <w:sz w:val="24"/>
          <w:szCs w:val="24"/>
        </w:rPr>
        <w:t xml:space="preserve"> en cada una de sus etapas,</w:t>
      </w:r>
      <w:r w:rsidRPr="004F086A">
        <w:rPr>
          <w:rFonts w:ascii="Arial" w:hAnsi="Arial" w:cs="Arial"/>
          <w:color w:val="000000"/>
          <w:sz w:val="24"/>
          <w:szCs w:val="24"/>
        </w:rPr>
        <w:t xml:space="preserve"> indicando </w:t>
      </w:r>
      <w:r w:rsidR="00B434A5" w:rsidRPr="004F086A">
        <w:rPr>
          <w:rFonts w:ascii="Arial" w:hAnsi="Arial" w:cs="Arial"/>
          <w:color w:val="000000"/>
          <w:sz w:val="24"/>
          <w:szCs w:val="24"/>
        </w:rPr>
        <w:t>l</w:t>
      </w:r>
      <w:r w:rsidRPr="004F086A">
        <w:rPr>
          <w:rFonts w:ascii="Arial" w:hAnsi="Arial" w:cs="Arial"/>
          <w:color w:val="000000"/>
          <w:sz w:val="24"/>
          <w:szCs w:val="24"/>
        </w:rPr>
        <w:t xml:space="preserve">as distintas actividades </w:t>
      </w:r>
      <w:r w:rsidR="00F823F9" w:rsidRPr="004F086A">
        <w:rPr>
          <w:rFonts w:ascii="Arial" w:hAnsi="Arial" w:cs="Arial"/>
          <w:color w:val="000000"/>
          <w:sz w:val="24"/>
          <w:szCs w:val="24"/>
        </w:rPr>
        <w:t>que son</w:t>
      </w:r>
      <w:r w:rsidR="00935DFE" w:rsidRPr="004F086A">
        <w:rPr>
          <w:rFonts w:ascii="Arial" w:hAnsi="Arial" w:cs="Arial"/>
          <w:color w:val="000000"/>
          <w:sz w:val="24"/>
          <w:szCs w:val="24"/>
        </w:rPr>
        <w:t xml:space="preserve"> neces</w:t>
      </w:r>
      <w:r w:rsidR="00F823F9" w:rsidRPr="004F086A">
        <w:rPr>
          <w:rFonts w:ascii="Arial" w:hAnsi="Arial" w:cs="Arial"/>
          <w:color w:val="000000"/>
          <w:sz w:val="24"/>
          <w:szCs w:val="24"/>
        </w:rPr>
        <w:t xml:space="preserve">arias para el </w:t>
      </w:r>
      <w:r w:rsidR="00F823F9" w:rsidRPr="00834C9E">
        <w:rPr>
          <w:rFonts w:ascii="Arial" w:hAnsi="Arial" w:cs="Arial"/>
          <w:color w:val="000000"/>
          <w:sz w:val="24"/>
          <w:szCs w:val="24"/>
        </w:rPr>
        <w:t>cumplimiento de</w:t>
      </w:r>
      <w:r w:rsidR="004B30CC" w:rsidRPr="00834C9E">
        <w:rPr>
          <w:rFonts w:ascii="Arial" w:hAnsi="Arial" w:cs="Arial"/>
          <w:color w:val="000000"/>
          <w:sz w:val="24"/>
          <w:szCs w:val="24"/>
        </w:rPr>
        <w:t xml:space="preserve"> é</w:t>
      </w:r>
      <w:r w:rsidR="00F823F9" w:rsidRPr="00834C9E">
        <w:rPr>
          <w:rFonts w:ascii="Arial" w:hAnsi="Arial" w:cs="Arial"/>
          <w:color w:val="000000"/>
          <w:sz w:val="24"/>
          <w:szCs w:val="24"/>
        </w:rPr>
        <w:t xml:space="preserve">stas, </w:t>
      </w:r>
      <w:r w:rsidRPr="00834C9E">
        <w:rPr>
          <w:rFonts w:ascii="Arial" w:hAnsi="Arial" w:cs="Arial"/>
          <w:color w:val="000000"/>
          <w:sz w:val="24"/>
          <w:szCs w:val="24"/>
        </w:rPr>
        <w:t>con su respectivo período de tiempo</w:t>
      </w:r>
      <w:r w:rsidR="000A3049" w:rsidRPr="00834C9E">
        <w:rPr>
          <w:rFonts w:ascii="Arial" w:hAnsi="Arial" w:cs="Arial"/>
          <w:color w:val="000000"/>
          <w:sz w:val="24"/>
          <w:szCs w:val="24"/>
        </w:rPr>
        <w:t xml:space="preserve"> (semanal)</w:t>
      </w:r>
      <w:r w:rsidRPr="00834C9E">
        <w:rPr>
          <w:rFonts w:ascii="Arial" w:hAnsi="Arial" w:cs="Arial"/>
          <w:color w:val="000000"/>
          <w:sz w:val="24"/>
          <w:szCs w:val="24"/>
        </w:rPr>
        <w:t>.</w:t>
      </w:r>
    </w:p>
    <w:p w:rsidR="00BE2BAE" w:rsidRDefault="00BE2BAE" w:rsidP="00F72B39">
      <w:pPr>
        <w:spacing w:after="0" w:line="480" w:lineRule="auto"/>
        <w:jc w:val="both"/>
        <w:rPr>
          <w:rFonts w:ascii="Arial" w:hAnsi="Arial" w:cs="Arial"/>
          <w:color w:val="000000"/>
          <w:sz w:val="24"/>
          <w:szCs w:val="24"/>
        </w:rPr>
      </w:pPr>
    </w:p>
    <w:p w:rsidR="00913A8D" w:rsidRDefault="00913A8D" w:rsidP="00F72B39">
      <w:pPr>
        <w:spacing w:after="0" w:line="480" w:lineRule="auto"/>
        <w:jc w:val="both"/>
        <w:rPr>
          <w:rFonts w:ascii="Arial" w:hAnsi="Arial" w:cs="Arial"/>
          <w:color w:val="000000"/>
          <w:sz w:val="24"/>
          <w:szCs w:val="24"/>
        </w:rPr>
      </w:pPr>
    </w:p>
    <w:tbl>
      <w:tblPr>
        <w:tblW w:w="8180" w:type="dxa"/>
        <w:tblInd w:w="55" w:type="dxa"/>
        <w:tblCellMar>
          <w:left w:w="70" w:type="dxa"/>
          <w:right w:w="70" w:type="dxa"/>
        </w:tblCellMar>
        <w:tblLook w:val="04A0" w:firstRow="1" w:lastRow="0" w:firstColumn="1" w:lastColumn="0" w:noHBand="0" w:noVBand="1"/>
      </w:tblPr>
      <w:tblGrid>
        <w:gridCol w:w="2181"/>
        <w:gridCol w:w="343"/>
        <w:gridCol w:w="343"/>
        <w:gridCol w:w="343"/>
        <w:gridCol w:w="342"/>
        <w:gridCol w:w="342"/>
        <w:gridCol w:w="342"/>
        <w:gridCol w:w="342"/>
        <w:gridCol w:w="342"/>
        <w:gridCol w:w="342"/>
        <w:gridCol w:w="342"/>
        <w:gridCol w:w="342"/>
        <w:gridCol w:w="342"/>
        <w:gridCol w:w="342"/>
        <w:gridCol w:w="342"/>
        <w:gridCol w:w="342"/>
        <w:gridCol w:w="342"/>
        <w:gridCol w:w="342"/>
        <w:gridCol w:w="342"/>
        <w:gridCol w:w="342"/>
      </w:tblGrid>
      <w:tr w:rsidR="003544FE" w:rsidRPr="002C1D9C" w:rsidTr="004635BD">
        <w:trPr>
          <w:trHeight w:val="300"/>
        </w:trPr>
        <w:tc>
          <w:tcPr>
            <w:tcW w:w="2480" w:type="dxa"/>
            <w:tcBorders>
              <w:top w:val="nil"/>
              <w:left w:val="nil"/>
              <w:bottom w:val="nil"/>
              <w:right w:val="nil"/>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bookmarkStart w:id="131" w:name="_Toc364859432"/>
          </w:p>
        </w:tc>
        <w:tc>
          <w:tcPr>
            <w:tcW w:w="5700" w:type="dxa"/>
            <w:gridSpan w:val="19"/>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3544FE" w:rsidRPr="002C1D9C" w:rsidRDefault="003544FE" w:rsidP="004635BD">
            <w:pPr>
              <w:spacing w:after="0" w:line="240" w:lineRule="auto"/>
              <w:jc w:val="center"/>
              <w:rPr>
                <w:rFonts w:ascii="Arial" w:eastAsia="Times New Roman" w:hAnsi="Arial" w:cs="Arial"/>
                <w:b/>
                <w:bCs/>
                <w:color w:val="000000"/>
                <w:sz w:val="20"/>
                <w:szCs w:val="20"/>
                <w:lang w:eastAsia="es-EC"/>
              </w:rPr>
            </w:pPr>
            <w:r w:rsidRPr="002C1D9C">
              <w:rPr>
                <w:rFonts w:ascii="Arial" w:eastAsia="Times New Roman" w:hAnsi="Arial" w:cs="Arial"/>
                <w:b/>
                <w:bCs/>
                <w:color w:val="000000"/>
                <w:sz w:val="20"/>
                <w:szCs w:val="20"/>
                <w:lang w:eastAsia="es-EC"/>
              </w:rPr>
              <w:t>Mes</w:t>
            </w:r>
          </w:p>
        </w:tc>
      </w:tr>
      <w:tr w:rsidR="003544FE" w:rsidRPr="002C1D9C" w:rsidTr="004635BD">
        <w:trPr>
          <w:trHeight w:val="300"/>
        </w:trPr>
        <w:tc>
          <w:tcPr>
            <w:tcW w:w="248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3544FE" w:rsidRPr="002C1D9C" w:rsidRDefault="003544FE" w:rsidP="004635BD">
            <w:pPr>
              <w:spacing w:after="0" w:line="240" w:lineRule="auto"/>
              <w:jc w:val="center"/>
              <w:rPr>
                <w:rFonts w:ascii="Arial" w:eastAsia="Times New Roman" w:hAnsi="Arial" w:cs="Arial"/>
                <w:b/>
                <w:bCs/>
                <w:color w:val="000000"/>
                <w:sz w:val="20"/>
                <w:szCs w:val="20"/>
                <w:lang w:eastAsia="es-EC"/>
              </w:rPr>
            </w:pPr>
            <w:r w:rsidRPr="002C1D9C">
              <w:rPr>
                <w:rFonts w:ascii="Arial" w:eastAsia="Times New Roman" w:hAnsi="Arial" w:cs="Arial"/>
                <w:b/>
                <w:bCs/>
                <w:color w:val="000000"/>
                <w:sz w:val="20"/>
                <w:szCs w:val="20"/>
                <w:lang w:eastAsia="es-EC"/>
              </w:rPr>
              <w:t xml:space="preserve">Actividad </w:t>
            </w:r>
          </w:p>
        </w:tc>
        <w:tc>
          <w:tcPr>
            <w:tcW w:w="900" w:type="dxa"/>
            <w:gridSpan w:val="3"/>
            <w:tcBorders>
              <w:top w:val="single" w:sz="4" w:space="0" w:color="auto"/>
              <w:left w:val="nil"/>
              <w:bottom w:val="single" w:sz="4" w:space="0" w:color="auto"/>
              <w:right w:val="single" w:sz="4" w:space="0" w:color="auto"/>
            </w:tcBorders>
            <w:shd w:val="clear" w:color="000000" w:fill="FCD5B4"/>
            <w:noWrap/>
            <w:vAlign w:val="bottom"/>
            <w:hideMark/>
          </w:tcPr>
          <w:p w:rsidR="003544FE" w:rsidRPr="002C1D9C" w:rsidRDefault="003544FE" w:rsidP="004635BD">
            <w:pPr>
              <w:spacing w:after="0" w:line="240" w:lineRule="auto"/>
              <w:jc w:val="center"/>
              <w:rPr>
                <w:rFonts w:ascii="Arial" w:eastAsia="Times New Roman" w:hAnsi="Arial" w:cs="Arial"/>
                <w:b/>
                <w:bCs/>
                <w:color w:val="000000"/>
                <w:sz w:val="20"/>
                <w:szCs w:val="20"/>
                <w:lang w:eastAsia="es-EC"/>
              </w:rPr>
            </w:pPr>
            <w:r w:rsidRPr="002C1D9C">
              <w:rPr>
                <w:rFonts w:ascii="Arial" w:eastAsia="Times New Roman" w:hAnsi="Arial" w:cs="Arial"/>
                <w:b/>
                <w:bCs/>
                <w:color w:val="000000"/>
                <w:sz w:val="20"/>
                <w:szCs w:val="20"/>
                <w:lang w:eastAsia="es-EC"/>
              </w:rPr>
              <w:t>Mayo</w:t>
            </w:r>
          </w:p>
        </w:tc>
        <w:tc>
          <w:tcPr>
            <w:tcW w:w="1200" w:type="dxa"/>
            <w:gridSpan w:val="4"/>
            <w:tcBorders>
              <w:top w:val="single" w:sz="4" w:space="0" w:color="auto"/>
              <w:left w:val="nil"/>
              <w:bottom w:val="single" w:sz="4" w:space="0" w:color="auto"/>
              <w:right w:val="single" w:sz="4" w:space="0" w:color="auto"/>
            </w:tcBorders>
            <w:shd w:val="clear" w:color="000000" w:fill="FCD5B4"/>
            <w:noWrap/>
            <w:vAlign w:val="bottom"/>
            <w:hideMark/>
          </w:tcPr>
          <w:p w:rsidR="003544FE" w:rsidRPr="002C1D9C" w:rsidRDefault="003544FE" w:rsidP="004635BD">
            <w:pPr>
              <w:spacing w:after="0" w:line="240" w:lineRule="auto"/>
              <w:jc w:val="center"/>
              <w:rPr>
                <w:rFonts w:ascii="Arial" w:eastAsia="Times New Roman" w:hAnsi="Arial" w:cs="Arial"/>
                <w:b/>
                <w:bCs/>
                <w:color w:val="000000"/>
                <w:sz w:val="20"/>
                <w:szCs w:val="20"/>
                <w:lang w:eastAsia="es-EC"/>
              </w:rPr>
            </w:pPr>
            <w:r w:rsidRPr="002C1D9C">
              <w:rPr>
                <w:rFonts w:ascii="Arial" w:eastAsia="Times New Roman" w:hAnsi="Arial" w:cs="Arial"/>
                <w:b/>
                <w:bCs/>
                <w:color w:val="000000"/>
                <w:sz w:val="20"/>
                <w:szCs w:val="20"/>
                <w:lang w:eastAsia="es-EC"/>
              </w:rPr>
              <w:t>Junio</w:t>
            </w:r>
          </w:p>
        </w:tc>
        <w:tc>
          <w:tcPr>
            <w:tcW w:w="1200" w:type="dxa"/>
            <w:gridSpan w:val="4"/>
            <w:tcBorders>
              <w:top w:val="single" w:sz="4" w:space="0" w:color="auto"/>
              <w:left w:val="nil"/>
              <w:bottom w:val="single" w:sz="4" w:space="0" w:color="auto"/>
              <w:right w:val="single" w:sz="4" w:space="0" w:color="auto"/>
            </w:tcBorders>
            <w:shd w:val="clear" w:color="000000" w:fill="FCD5B4"/>
            <w:noWrap/>
            <w:vAlign w:val="bottom"/>
            <w:hideMark/>
          </w:tcPr>
          <w:p w:rsidR="003544FE" w:rsidRPr="002C1D9C" w:rsidRDefault="003544FE" w:rsidP="004635BD">
            <w:pPr>
              <w:spacing w:after="0" w:line="240" w:lineRule="auto"/>
              <w:jc w:val="center"/>
              <w:rPr>
                <w:rFonts w:ascii="Arial" w:eastAsia="Times New Roman" w:hAnsi="Arial" w:cs="Arial"/>
                <w:b/>
                <w:bCs/>
                <w:color w:val="000000"/>
                <w:sz w:val="20"/>
                <w:szCs w:val="20"/>
                <w:lang w:eastAsia="es-EC"/>
              </w:rPr>
            </w:pPr>
            <w:r w:rsidRPr="002C1D9C">
              <w:rPr>
                <w:rFonts w:ascii="Arial" w:eastAsia="Times New Roman" w:hAnsi="Arial" w:cs="Arial"/>
                <w:b/>
                <w:bCs/>
                <w:color w:val="000000"/>
                <w:sz w:val="20"/>
                <w:szCs w:val="20"/>
                <w:lang w:eastAsia="es-EC"/>
              </w:rPr>
              <w:t>Julio</w:t>
            </w:r>
          </w:p>
        </w:tc>
        <w:tc>
          <w:tcPr>
            <w:tcW w:w="1200" w:type="dxa"/>
            <w:gridSpan w:val="4"/>
            <w:tcBorders>
              <w:top w:val="single" w:sz="4" w:space="0" w:color="auto"/>
              <w:left w:val="nil"/>
              <w:bottom w:val="single" w:sz="4" w:space="0" w:color="auto"/>
              <w:right w:val="single" w:sz="4" w:space="0" w:color="auto"/>
            </w:tcBorders>
            <w:shd w:val="clear" w:color="000000" w:fill="FCD5B4"/>
            <w:noWrap/>
            <w:vAlign w:val="bottom"/>
            <w:hideMark/>
          </w:tcPr>
          <w:p w:rsidR="003544FE" w:rsidRPr="002C1D9C" w:rsidRDefault="003544FE" w:rsidP="004635BD">
            <w:pPr>
              <w:spacing w:after="0" w:line="240" w:lineRule="auto"/>
              <w:jc w:val="center"/>
              <w:rPr>
                <w:rFonts w:ascii="Arial" w:eastAsia="Times New Roman" w:hAnsi="Arial" w:cs="Arial"/>
                <w:b/>
                <w:bCs/>
                <w:color w:val="000000"/>
                <w:sz w:val="20"/>
                <w:szCs w:val="20"/>
                <w:lang w:eastAsia="es-EC"/>
              </w:rPr>
            </w:pPr>
            <w:r w:rsidRPr="002C1D9C">
              <w:rPr>
                <w:rFonts w:ascii="Arial" w:eastAsia="Times New Roman" w:hAnsi="Arial" w:cs="Arial"/>
                <w:b/>
                <w:bCs/>
                <w:color w:val="000000"/>
                <w:sz w:val="20"/>
                <w:szCs w:val="20"/>
                <w:lang w:eastAsia="es-EC"/>
              </w:rPr>
              <w:t>Agosto</w:t>
            </w:r>
          </w:p>
        </w:tc>
        <w:tc>
          <w:tcPr>
            <w:tcW w:w="1200" w:type="dxa"/>
            <w:gridSpan w:val="4"/>
            <w:tcBorders>
              <w:top w:val="single" w:sz="4" w:space="0" w:color="auto"/>
              <w:left w:val="nil"/>
              <w:bottom w:val="single" w:sz="4" w:space="0" w:color="auto"/>
              <w:right w:val="single" w:sz="4" w:space="0" w:color="auto"/>
            </w:tcBorders>
            <w:shd w:val="clear" w:color="000000" w:fill="FCD5B4"/>
            <w:noWrap/>
            <w:vAlign w:val="bottom"/>
            <w:hideMark/>
          </w:tcPr>
          <w:p w:rsidR="003544FE" w:rsidRPr="002C1D9C" w:rsidRDefault="003544FE" w:rsidP="004635BD">
            <w:pPr>
              <w:spacing w:after="0" w:line="240" w:lineRule="auto"/>
              <w:jc w:val="center"/>
              <w:rPr>
                <w:rFonts w:ascii="Arial" w:eastAsia="Times New Roman" w:hAnsi="Arial" w:cs="Arial"/>
                <w:b/>
                <w:bCs/>
                <w:color w:val="000000"/>
                <w:sz w:val="20"/>
                <w:szCs w:val="20"/>
                <w:lang w:eastAsia="es-EC"/>
              </w:rPr>
            </w:pPr>
            <w:r w:rsidRPr="002C1D9C">
              <w:rPr>
                <w:rFonts w:ascii="Arial" w:eastAsia="Times New Roman" w:hAnsi="Arial" w:cs="Arial"/>
                <w:b/>
                <w:bCs/>
                <w:color w:val="000000"/>
                <w:sz w:val="20"/>
                <w:szCs w:val="20"/>
                <w:lang w:eastAsia="es-EC"/>
              </w:rPr>
              <w:t>Septiembre</w:t>
            </w:r>
          </w:p>
        </w:tc>
      </w:tr>
      <w:tr w:rsidR="003544FE" w:rsidRPr="002C1D9C" w:rsidTr="004635BD">
        <w:trPr>
          <w:trHeight w:val="66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3544FE" w:rsidRPr="002C1D9C" w:rsidRDefault="003544FE" w:rsidP="004635BD">
            <w:pPr>
              <w:spacing w:after="0" w:line="240" w:lineRule="auto"/>
              <w:rPr>
                <w:rFonts w:ascii="Arial" w:eastAsia="Times New Roman" w:hAnsi="Arial" w:cs="Arial"/>
                <w:b/>
                <w:bCs/>
                <w:color w:val="000000"/>
                <w:sz w:val="20"/>
                <w:szCs w:val="20"/>
                <w:lang w:eastAsia="es-EC"/>
              </w:rPr>
            </w:pP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13 - 19</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20 - 26</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27 - 31</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Pr>
                <w:rFonts w:ascii="Calibri" w:eastAsia="Times New Roman" w:hAnsi="Calibri" w:cs="Times New Roman"/>
                <w:b/>
                <w:bCs/>
                <w:color w:val="000000"/>
                <w:sz w:val="18"/>
                <w:szCs w:val="18"/>
                <w:lang w:eastAsia="es-EC"/>
              </w:rPr>
              <w:t>3 - 9</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10</w:t>
            </w:r>
            <w:r>
              <w:rPr>
                <w:rFonts w:ascii="Calibri" w:eastAsia="Times New Roman" w:hAnsi="Calibri" w:cs="Times New Roman"/>
                <w:b/>
                <w:bCs/>
                <w:color w:val="000000"/>
                <w:sz w:val="18"/>
                <w:szCs w:val="18"/>
                <w:lang w:eastAsia="es-EC"/>
              </w:rPr>
              <w:t xml:space="preserve"> - 16</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17</w:t>
            </w:r>
            <w:r>
              <w:rPr>
                <w:rFonts w:ascii="Calibri" w:eastAsia="Times New Roman" w:hAnsi="Calibri" w:cs="Times New Roman"/>
                <w:b/>
                <w:bCs/>
                <w:color w:val="000000"/>
                <w:sz w:val="18"/>
                <w:szCs w:val="18"/>
                <w:lang w:eastAsia="es-EC"/>
              </w:rPr>
              <w:t xml:space="preserve"> - 23</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24</w:t>
            </w:r>
            <w:r>
              <w:rPr>
                <w:rFonts w:ascii="Calibri" w:eastAsia="Times New Roman" w:hAnsi="Calibri" w:cs="Times New Roman"/>
                <w:b/>
                <w:bCs/>
                <w:color w:val="000000"/>
                <w:sz w:val="18"/>
                <w:szCs w:val="18"/>
                <w:lang w:eastAsia="es-EC"/>
              </w:rPr>
              <w:t xml:space="preserve"> - 29</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8</w:t>
            </w:r>
            <w:r>
              <w:rPr>
                <w:rFonts w:ascii="Calibri" w:eastAsia="Times New Roman" w:hAnsi="Calibri" w:cs="Times New Roman"/>
                <w:b/>
                <w:bCs/>
                <w:color w:val="000000"/>
                <w:sz w:val="18"/>
                <w:szCs w:val="18"/>
                <w:lang w:eastAsia="es-EC"/>
              </w:rPr>
              <w:t xml:space="preserve"> - 14</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15</w:t>
            </w:r>
            <w:r>
              <w:rPr>
                <w:rFonts w:ascii="Calibri" w:eastAsia="Times New Roman" w:hAnsi="Calibri" w:cs="Times New Roman"/>
                <w:b/>
                <w:bCs/>
                <w:color w:val="000000"/>
                <w:sz w:val="18"/>
                <w:szCs w:val="18"/>
                <w:lang w:eastAsia="es-EC"/>
              </w:rPr>
              <w:t xml:space="preserve">  - 21</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22</w:t>
            </w:r>
            <w:r>
              <w:rPr>
                <w:rFonts w:ascii="Calibri" w:eastAsia="Times New Roman" w:hAnsi="Calibri" w:cs="Times New Roman"/>
                <w:b/>
                <w:bCs/>
                <w:color w:val="000000"/>
                <w:sz w:val="18"/>
                <w:szCs w:val="18"/>
                <w:lang w:eastAsia="es-EC"/>
              </w:rPr>
              <w:t xml:space="preserve">  - 28</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29</w:t>
            </w:r>
            <w:r>
              <w:rPr>
                <w:rFonts w:ascii="Calibri" w:eastAsia="Times New Roman" w:hAnsi="Calibri" w:cs="Times New Roman"/>
                <w:b/>
                <w:bCs/>
                <w:color w:val="000000"/>
                <w:sz w:val="18"/>
                <w:szCs w:val="18"/>
                <w:lang w:eastAsia="es-EC"/>
              </w:rPr>
              <w:t xml:space="preserve"> - 31</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5</w:t>
            </w:r>
            <w:r>
              <w:rPr>
                <w:rFonts w:ascii="Calibri" w:eastAsia="Times New Roman" w:hAnsi="Calibri" w:cs="Times New Roman"/>
                <w:b/>
                <w:bCs/>
                <w:color w:val="000000"/>
                <w:sz w:val="18"/>
                <w:szCs w:val="18"/>
                <w:lang w:eastAsia="es-EC"/>
              </w:rPr>
              <w:t xml:space="preserve"> - 11</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12</w:t>
            </w:r>
            <w:r>
              <w:rPr>
                <w:rFonts w:ascii="Calibri" w:eastAsia="Times New Roman" w:hAnsi="Calibri" w:cs="Times New Roman"/>
                <w:b/>
                <w:bCs/>
                <w:color w:val="000000"/>
                <w:sz w:val="18"/>
                <w:szCs w:val="18"/>
                <w:lang w:eastAsia="es-EC"/>
              </w:rPr>
              <w:t xml:space="preserve">  - 18</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19</w:t>
            </w:r>
            <w:r>
              <w:rPr>
                <w:rFonts w:ascii="Calibri" w:eastAsia="Times New Roman" w:hAnsi="Calibri" w:cs="Times New Roman"/>
                <w:b/>
                <w:bCs/>
                <w:color w:val="000000"/>
                <w:sz w:val="18"/>
                <w:szCs w:val="18"/>
                <w:lang w:eastAsia="es-EC"/>
              </w:rPr>
              <w:t xml:space="preserve">  - 25</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26</w:t>
            </w:r>
            <w:r>
              <w:rPr>
                <w:rFonts w:ascii="Calibri" w:eastAsia="Times New Roman" w:hAnsi="Calibri" w:cs="Times New Roman"/>
                <w:b/>
                <w:bCs/>
                <w:color w:val="000000"/>
                <w:sz w:val="18"/>
                <w:szCs w:val="18"/>
                <w:lang w:eastAsia="es-EC"/>
              </w:rPr>
              <w:t xml:space="preserve">  - 31</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2</w:t>
            </w:r>
            <w:r>
              <w:rPr>
                <w:rFonts w:ascii="Calibri" w:eastAsia="Times New Roman" w:hAnsi="Calibri" w:cs="Times New Roman"/>
                <w:b/>
                <w:bCs/>
                <w:color w:val="000000"/>
                <w:sz w:val="18"/>
                <w:szCs w:val="18"/>
                <w:lang w:eastAsia="es-EC"/>
              </w:rPr>
              <w:t xml:space="preserve"> - 8</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9</w:t>
            </w:r>
            <w:r>
              <w:rPr>
                <w:rFonts w:ascii="Calibri" w:eastAsia="Times New Roman" w:hAnsi="Calibri" w:cs="Times New Roman"/>
                <w:b/>
                <w:bCs/>
                <w:color w:val="000000"/>
                <w:sz w:val="18"/>
                <w:szCs w:val="18"/>
                <w:lang w:eastAsia="es-EC"/>
              </w:rPr>
              <w:t xml:space="preserve"> - 15</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16</w:t>
            </w:r>
            <w:r>
              <w:rPr>
                <w:rFonts w:ascii="Calibri" w:eastAsia="Times New Roman" w:hAnsi="Calibri" w:cs="Times New Roman"/>
                <w:b/>
                <w:bCs/>
                <w:color w:val="000000"/>
                <w:sz w:val="18"/>
                <w:szCs w:val="18"/>
                <w:lang w:eastAsia="es-EC"/>
              </w:rPr>
              <w:t xml:space="preserve"> - 22</w:t>
            </w:r>
          </w:p>
        </w:tc>
        <w:tc>
          <w:tcPr>
            <w:tcW w:w="300" w:type="dxa"/>
            <w:tcBorders>
              <w:top w:val="nil"/>
              <w:left w:val="nil"/>
              <w:bottom w:val="single" w:sz="4" w:space="0" w:color="auto"/>
              <w:right w:val="single" w:sz="4" w:space="0" w:color="auto"/>
            </w:tcBorders>
            <w:shd w:val="clear" w:color="000000" w:fill="CCC0DA"/>
            <w:textDirection w:val="btLr"/>
            <w:vAlign w:val="center"/>
            <w:hideMark/>
          </w:tcPr>
          <w:p w:rsidR="003544FE" w:rsidRPr="002C1D9C" w:rsidRDefault="003544FE" w:rsidP="004635BD">
            <w:pPr>
              <w:spacing w:after="0" w:line="240" w:lineRule="auto"/>
              <w:jc w:val="center"/>
              <w:rPr>
                <w:rFonts w:ascii="Calibri" w:eastAsia="Times New Roman" w:hAnsi="Calibri" w:cs="Times New Roman"/>
                <w:b/>
                <w:bCs/>
                <w:color w:val="000000"/>
                <w:sz w:val="18"/>
                <w:szCs w:val="18"/>
                <w:lang w:eastAsia="es-EC"/>
              </w:rPr>
            </w:pPr>
            <w:r w:rsidRPr="002C1D9C">
              <w:rPr>
                <w:rFonts w:ascii="Calibri" w:eastAsia="Times New Roman" w:hAnsi="Calibri" w:cs="Times New Roman"/>
                <w:b/>
                <w:bCs/>
                <w:color w:val="000000"/>
                <w:sz w:val="18"/>
                <w:szCs w:val="18"/>
                <w:lang w:eastAsia="es-EC"/>
              </w:rPr>
              <w:t>23</w:t>
            </w:r>
            <w:r>
              <w:rPr>
                <w:rFonts w:ascii="Calibri" w:eastAsia="Times New Roman" w:hAnsi="Calibri" w:cs="Times New Roman"/>
                <w:b/>
                <w:bCs/>
                <w:color w:val="000000"/>
                <w:sz w:val="18"/>
                <w:szCs w:val="18"/>
                <w:lang w:eastAsia="es-EC"/>
              </w:rPr>
              <w:t xml:space="preserve"> - 30</w:t>
            </w:r>
          </w:p>
        </w:tc>
      </w:tr>
      <w:tr w:rsidR="003544FE" w:rsidRPr="002C1D9C" w:rsidTr="004635BD">
        <w:trPr>
          <w:trHeight w:val="69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Selección del tema de proyecto</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3544FE" w:rsidRPr="002C1D9C" w:rsidRDefault="003544FE" w:rsidP="004635BD">
            <w:pPr>
              <w:spacing w:after="0" w:line="240" w:lineRule="auto"/>
              <w:rPr>
                <w:rFonts w:ascii="Calibri" w:eastAsia="Times New Roman" w:hAnsi="Calibri" w:cs="Times New Roman"/>
                <w:b/>
                <w:bCs/>
                <w:color w:val="000000"/>
                <w:lang w:eastAsia="es-EC"/>
              </w:rPr>
            </w:pPr>
            <w:r w:rsidRPr="002C1D9C">
              <w:rPr>
                <w:rFonts w:ascii="Calibri" w:eastAsia="Times New Roman" w:hAnsi="Calibri" w:cs="Times New Roman"/>
                <w:b/>
                <w:bCs/>
                <w:color w:val="000000"/>
                <w:lang w:eastAsia="es-EC"/>
              </w:rPr>
              <w:t> </w:t>
            </w:r>
          </w:p>
        </w:tc>
      </w:tr>
      <w:tr w:rsidR="003544FE" w:rsidRPr="002C1D9C" w:rsidTr="004635BD">
        <w:trPr>
          <w:trHeight w:val="30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Visita a la empresa</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3544FE">
        <w:trPr>
          <w:trHeight w:val="829"/>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Levantamiento del diseño actual de la bodega</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3544FE">
        <w:trPr>
          <w:trHeight w:val="37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Recolección de datos</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4635BD">
        <w:trPr>
          <w:trHeight w:val="675"/>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 xml:space="preserve">Análisis y evaluación de datos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3544FE">
        <w:trPr>
          <w:trHeight w:val="532"/>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Nuevo diseño de la bodega</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3544FE">
        <w:trPr>
          <w:trHeight w:val="649"/>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Análisis costo beneficio</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3544FE">
        <w:trPr>
          <w:trHeight w:val="793"/>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Elaborar políticas sobre almacenamiento en bodega</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4635BD">
        <w:trPr>
          <w:trHeight w:val="90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Análisis comparativo entre diseño actual vs diseño propuesto</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3544FE">
        <w:trPr>
          <w:trHeight w:val="721"/>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Elaborar correcciones en el documento</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r w:rsidR="003544FE" w:rsidRPr="002C1D9C" w:rsidTr="003544FE">
        <w:trPr>
          <w:trHeight w:val="928"/>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3544FE" w:rsidRPr="002C1D9C" w:rsidRDefault="003544FE" w:rsidP="004635BD">
            <w:pPr>
              <w:spacing w:after="0" w:line="240" w:lineRule="auto"/>
              <w:rPr>
                <w:rFonts w:ascii="Arial" w:eastAsia="Times New Roman" w:hAnsi="Arial" w:cs="Arial"/>
                <w:color w:val="000000"/>
                <w:sz w:val="20"/>
                <w:szCs w:val="20"/>
                <w:lang w:eastAsia="es-EC"/>
              </w:rPr>
            </w:pPr>
            <w:r w:rsidRPr="002C1D9C">
              <w:rPr>
                <w:rFonts w:ascii="Arial" w:eastAsia="Times New Roman" w:hAnsi="Arial" w:cs="Arial"/>
                <w:color w:val="000000"/>
                <w:sz w:val="20"/>
                <w:szCs w:val="20"/>
                <w:lang w:eastAsia="es-EC"/>
              </w:rPr>
              <w:t>Finalización de detalles en documento y Sustentación</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c>
          <w:tcPr>
            <w:tcW w:w="300" w:type="dxa"/>
            <w:tcBorders>
              <w:top w:val="nil"/>
              <w:left w:val="nil"/>
              <w:bottom w:val="single" w:sz="4" w:space="0" w:color="auto"/>
              <w:right w:val="single" w:sz="4" w:space="0" w:color="auto"/>
            </w:tcBorders>
            <w:shd w:val="clear" w:color="000000" w:fill="00B050"/>
            <w:noWrap/>
            <w:vAlign w:val="bottom"/>
            <w:hideMark/>
          </w:tcPr>
          <w:p w:rsidR="003544FE" w:rsidRPr="002C1D9C" w:rsidRDefault="003544FE" w:rsidP="004635BD">
            <w:pPr>
              <w:spacing w:after="0" w:line="240" w:lineRule="auto"/>
              <w:rPr>
                <w:rFonts w:ascii="Calibri" w:eastAsia="Times New Roman" w:hAnsi="Calibri" w:cs="Times New Roman"/>
                <w:color w:val="000000"/>
                <w:lang w:eastAsia="es-EC"/>
              </w:rPr>
            </w:pPr>
            <w:r w:rsidRPr="002C1D9C">
              <w:rPr>
                <w:rFonts w:ascii="Calibri" w:eastAsia="Times New Roman" w:hAnsi="Calibri" w:cs="Times New Roman"/>
                <w:color w:val="000000"/>
                <w:lang w:eastAsia="es-EC"/>
              </w:rPr>
              <w:t> </w:t>
            </w:r>
          </w:p>
        </w:tc>
      </w:tr>
    </w:tbl>
    <w:p w:rsidR="00794812" w:rsidRDefault="008157B1" w:rsidP="00BE2BAE">
      <w:pPr>
        <w:pStyle w:val="Epgrafe"/>
        <w:spacing w:before="240" w:after="0"/>
        <w:jc w:val="center"/>
        <w:rPr>
          <w:rFonts w:ascii="Arial" w:hAnsi="Arial" w:cs="Arial"/>
          <w:color w:val="auto"/>
          <w:sz w:val="20"/>
          <w:szCs w:val="20"/>
        </w:rPr>
      </w:pPr>
      <w:r w:rsidRPr="008157B1">
        <w:rPr>
          <w:rFonts w:ascii="Arial" w:hAnsi="Arial" w:cs="Arial"/>
          <w:color w:val="auto"/>
          <w:sz w:val="20"/>
          <w:szCs w:val="20"/>
        </w:rPr>
        <w:t xml:space="preserve">Tabla </w:t>
      </w:r>
      <w:r w:rsidR="00D26F58">
        <w:rPr>
          <w:rFonts w:ascii="Arial" w:hAnsi="Arial" w:cs="Arial"/>
          <w:color w:val="auto"/>
          <w:sz w:val="20"/>
          <w:szCs w:val="20"/>
        </w:rPr>
        <w:t>3</w:t>
      </w:r>
      <w:r w:rsidR="00B211E7">
        <w:rPr>
          <w:rFonts w:ascii="Arial" w:hAnsi="Arial" w:cs="Arial"/>
          <w:color w:val="auto"/>
          <w:sz w:val="20"/>
          <w:szCs w:val="20"/>
        </w:rPr>
        <w:noBreakHyphen/>
      </w:r>
      <w:r w:rsidR="00960CA6">
        <w:rPr>
          <w:rFonts w:ascii="Arial" w:hAnsi="Arial" w:cs="Arial"/>
          <w:color w:val="auto"/>
          <w:sz w:val="20"/>
          <w:szCs w:val="20"/>
        </w:rPr>
        <w:fldChar w:fldCharType="begin"/>
      </w:r>
      <w:r w:rsidR="00B211E7">
        <w:rPr>
          <w:rFonts w:ascii="Arial" w:hAnsi="Arial" w:cs="Arial"/>
          <w:color w:val="auto"/>
          <w:sz w:val="20"/>
          <w:szCs w:val="20"/>
        </w:rPr>
        <w:instrText xml:space="preserve"> SEQ Tabla \* ARABIC \s 2 </w:instrText>
      </w:r>
      <w:r w:rsidR="00960CA6">
        <w:rPr>
          <w:rFonts w:ascii="Arial" w:hAnsi="Arial" w:cs="Arial"/>
          <w:color w:val="auto"/>
          <w:sz w:val="20"/>
          <w:szCs w:val="20"/>
        </w:rPr>
        <w:fldChar w:fldCharType="separate"/>
      </w:r>
      <w:r w:rsidR="000678CB">
        <w:rPr>
          <w:rFonts w:ascii="Arial" w:hAnsi="Arial" w:cs="Arial"/>
          <w:noProof/>
          <w:color w:val="auto"/>
          <w:sz w:val="20"/>
          <w:szCs w:val="20"/>
        </w:rPr>
        <w:t>1</w:t>
      </w:r>
      <w:r w:rsidR="00960CA6">
        <w:rPr>
          <w:rFonts w:ascii="Arial" w:hAnsi="Arial" w:cs="Arial"/>
          <w:color w:val="auto"/>
          <w:sz w:val="20"/>
          <w:szCs w:val="20"/>
        </w:rPr>
        <w:fldChar w:fldCharType="end"/>
      </w:r>
      <w:r w:rsidRPr="008157B1">
        <w:rPr>
          <w:rFonts w:ascii="Arial" w:hAnsi="Arial" w:cs="Arial"/>
          <w:color w:val="auto"/>
          <w:sz w:val="20"/>
          <w:szCs w:val="20"/>
        </w:rPr>
        <w:t xml:space="preserve"> Cronograma de actividades</w:t>
      </w:r>
      <w:bookmarkEnd w:id="131"/>
    </w:p>
    <w:p w:rsidR="003544FE" w:rsidRDefault="006652BC" w:rsidP="00BE2BAE">
      <w:pPr>
        <w:spacing w:after="0" w:line="240" w:lineRule="auto"/>
        <w:jc w:val="center"/>
        <w:rPr>
          <w:rFonts w:ascii="Arial" w:hAnsi="Arial" w:cs="Arial"/>
          <w:b/>
          <w:sz w:val="20"/>
          <w:szCs w:val="20"/>
        </w:rPr>
      </w:pPr>
      <w:r w:rsidRPr="006652BC">
        <w:rPr>
          <w:rFonts w:ascii="Arial" w:hAnsi="Arial" w:cs="Arial"/>
          <w:b/>
          <w:sz w:val="20"/>
          <w:szCs w:val="20"/>
        </w:rPr>
        <w:t>Fuente: Los autores</w:t>
      </w:r>
    </w:p>
    <w:p w:rsidR="003544FE" w:rsidRDefault="003544FE">
      <w:pPr>
        <w:rPr>
          <w:rFonts w:ascii="Arial" w:hAnsi="Arial" w:cs="Arial"/>
          <w:b/>
          <w:sz w:val="20"/>
          <w:szCs w:val="20"/>
        </w:rPr>
      </w:pPr>
      <w:r>
        <w:rPr>
          <w:rFonts w:ascii="Arial" w:hAnsi="Arial" w:cs="Arial"/>
          <w:b/>
          <w:sz w:val="20"/>
          <w:szCs w:val="20"/>
        </w:rPr>
        <w:br w:type="page"/>
      </w:r>
    </w:p>
    <w:p w:rsidR="004527CC" w:rsidRDefault="004527CC" w:rsidP="005D260A">
      <w:pPr>
        <w:pStyle w:val="Ttulo3"/>
      </w:pPr>
      <w:bookmarkStart w:id="132" w:name="_Toc364859385"/>
      <w:r>
        <w:lastRenderedPageBreak/>
        <w:t>Diseño actual de la bodega</w:t>
      </w:r>
      <w:r w:rsidR="00407289">
        <w:t xml:space="preserve"> de la empresa</w:t>
      </w:r>
      <w:bookmarkEnd w:id="132"/>
    </w:p>
    <w:p w:rsidR="000C0849" w:rsidRDefault="0013188B" w:rsidP="000C0849">
      <w:pPr>
        <w:spacing w:line="480" w:lineRule="auto"/>
        <w:jc w:val="both"/>
        <w:rPr>
          <w:rFonts w:ascii="Arial" w:hAnsi="Arial" w:cs="Arial"/>
          <w:sz w:val="24"/>
          <w:szCs w:val="24"/>
        </w:rPr>
      </w:pPr>
      <w:r>
        <w:rPr>
          <w:rFonts w:ascii="Arial" w:hAnsi="Arial" w:cs="Arial"/>
          <w:sz w:val="24"/>
          <w:szCs w:val="24"/>
        </w:rPr>
        <w:t xml:space="preserve">La bodega tiene una dimensión </w:t>
      </w:r>
      <w:r w:rsidR="00957E1A">
        <w:rPr>
          <w:rFonts w:ascii="Arial" w:hAnsi="Arial" w:cs="Arial"/>
          <w:sz w:val="24"/>
          <w:szCs w:val="24"/>
        </w:rPr>
        <w:t>de 24 m</w:t>
      </w:r>
      <w:r w:rsidR="00B00DC3">
        <w:rPr>
          <w:rFonts w:ascii="Arial" w:hAnsi="Arial" w:cs="Arial"/>
          <w:sz w:val="24"/>
          <w:szCs w:val="24"/>
        </w:rPr>
        <w:t xml:space="preserve"> de ancho</w:t>
      </w:r>
      <w:r w:rsidR="00957E1A">
        <w:rPr>
          <w:rFonts w:ascii="Arial" w:hAnsi="Arial" w:cs="Arial"/>
          <w:sz w:val="24"/>
          <w:szCs w:val="24"/>
        </w:rPr>
        <w:t xml:space="preserve"> y </w:t>
      </w:r>
      <w:r w:rsidR="009B4FE6">
        <w:rPr>
          <w:rFonts w:ascii="Arial" w:hAnsi="Arial" w:cs="Arial"/>
          <w:sz w:val="24"/>
          <w:szCs w:val="24"/>
        </w:rPr>
        <w:t>17.5 m</w:t>
      </w:r>
      <w:r w:rsidR="00B00DC3">
        <w:rPr>
          <w:rFonts w:ascii="Arial" w:hAnsi="Arial" w:cs="Arial"/>
          <w:sz w:val="24"/>
          <w:szCs w:val="24"/>
        </w:rPr>
        <w:t xml:space="preserve"> de largo</w:t>
      </w:r>
      <w:r w:rsidR="00957E1A">
        <w:rPr>
          <w:rFonts w:ascii="Arial" w:hAnsi="Arial" w:cs="Arial"/>
          <w:sz w:val="24"/>
          <w:szCs w:val="24"/>
        </w:rPr>
        <w:t>, lo cu</w:t>
      </w:r>
      <w:r w:rsidR="005D1EC4">
        <w:rPr>
          <w:rFonts w:ascii="Arial" w:hAnsi="Arial" w:cs="Arial"/>
          <w:sz w:val="24"/>
          <w:szCs w:val="24"/>
        </w:rPr>
        <w:t xml:space="preserve">al </w:t>
      </w:r>
      <w:r w:rsidR="00957E1A">
        <w:rPr>
          <w:rFonts w:ascii="Arial" w:hAnsi="Arial" w:cs="Arial"/>
          <w:sz w:val="24"/>
          <w:szCs w:val="24"/>
        </w:rPr>
        <w:t>da como</w:t>
      </w:r>
      <w:r w:rsidR="005D1EC4">
        <w:rPr>
          <w:rFonts w:ascii="Arial" w:hAnsi="Arial" w:cs="Arial"/>
          <w:sz w:val="24"/>
          <w:szCs w:val="24"/>
        </w:rPr>
        <w:t xml:space="preserve"> total de </w:t>
      </w:r>
      <w:r w:rsidR="00B00DC3">
        <w:rPr>
          <w:rFonts w:ascii="Arial" w:hAnsi="Arial" w:cs="Arial"/>
          <w:sz w:val="24"/>
          <w:szCs w:val="24"/>
        </w:rPr>
        <w:t>área 4</w:t>
      </w:r>
      <w:r>
        <w:rPr>
          <w:rFonts w:ascii="Arial" w:hAnsi="Arial" w:cs="Arial"/>
          <w:sz w:val="24"/>
          <w:szCs w:val="24"/>
        </w:rPr>
        <w:t>2</w:t>
      </w:r>
      <w:r w:rsidR="00B00DC3">
        <w:rPr>
          <w:rFonts w:ascii="Arial" w:hAnsi="Arial" w:cs="Arial"/>
          <w:sz w:val="24"/>
          <w:szCs w:val="24"/>
        </w:rPr>
        <w:t>0</w:t>
      </w:r>
      <w:r>
        <w:rPr>
          <w:rFonts w:ascii="Arial" w:hAnsi="Arial" w:cs="Arial"/>
          <w:sz w:val="24"/>
          <w:szCs w:val="24"/>
        </w:rPr>
        <w:t xml:space="preserve"> m², donde se almacenan los productos.</w:t>
      </w:r>
      <w:r w:rsidR="00B80998">
        <w:rPr>
          <w:rFonts w:ascii="Arial" w:hAnsi="Arial" w:cs="Arial"/>
          <w:sz w:val="24"/>
          <w:szCs w:val="24"/>
        </w:rPr>
        <w:t xml:space="preserve"> Posee una</w:t>
      </w:r>
      <w:r w:rsidR="00033041">
        <w:rPr>
          <w:rFonts w:ascii="Arial" w:hAnsi="Arial" w:cs="Arial"/>
          <w:sz w:val="24"/>
          <w:szCs w:val="24"/>
        </w:rPr>
        <w:t xml:space="preserve"> puerta </w:t>
      </w:r>
      <w:r w:rsidR="00B80998">
        <w:rPr>
          <w:rFonts w:ascii="Arial" w:hAnsi="Arial" w:cs="Arial"/>
          <w:sz w:val="24"/>
          <w:szCs w:val="24"/>
        </w:rPr>
        <w:t xml:space="preserve">que comunica con la </w:t>
      </w:r>
      <w:r w:rsidR="00D05649">
        <w:rPr>
          <w:rFonts w:ascii="Arial" w:hAnsi="Arial" w:cs="Arial"/>
          <w:sz w:val="24"/>
          <w:szCs w:val="24"/>
        </w:rPr>
        <w:t>sección de impresión y sellado, además una altura de 6m hasta la parte más elevada.</w:t>
      </w:r>
    </w:p>
    <w:p w:rsidR="004527CC" w:rsidRDefault="00957E1A" w:rsidP="000C0849">
      <w:pPr>
        <w:spacing w:line="480" w:lineRule="auto"/>
        <w:jc w:val="both"/>
        <w:rPr>
          <w:rFonts w:ascii="Arial" w:hAnsi="Arial" w:cs="Arial"/>
          <w:sz w:val="24"/>
          <w:szCs w:val="24"/>
        </w:rPr>
      </w:pPr>
      <w:r w:rsidRPr="004470C4">
        <w:rPr>
          <w:rFonts w:ascii="Arial" w:hAnsi="Arial" w:cs="Arial"/>
          <w:sz w:val="24"/>
          <w:szCs w:val="24"/>
        </w:rPr>
        <w:t>Se puede visualizar un levantamiento a escala de esta bo</w:t>
      </w:r>
      <w:r w:rsidR="006F719A" w:rsidRPr="004470C4">
        <w:rPr>
          <w:rFonts w:ascii="Arial" w:hAnsi="Arial" w:cs="Arial"/>
          <w:sz w:val="24"/>
          <w:szCs w:val="24"/>
        </w:rPr>
        <w:t xml:space="preserve">dega </w:t>
      </w:r>
      <w:r w:rsidR="00AF3E87">
        <w:rPr>
          <w:rFonts w:ascii="Arial" w:hAnsi="Arial" w:cs="Arial"/>
          <w:sz w:val="24"/>
          <w:szCs w:val="24"/>
        </w:rPr>
        <w:t xml:space="preserve">realizado en AUTOCAD </w:t>
      </w:r>
      <w:r w:rsidR="00D11050">
        <w:rPr>
          <w:rFonts w:ascii="Arial" w:hAnsi="Arial" w:cs="Arial"/>
          <w:sz w:val="24"/>
          <w:szCs w:val="24"/>
        </w:rPr>
        <w:t xml:space="preserve">que consta </w:t>
      </w:r>
      <w:r w:rsidR="006F719A" w:rsidRPr="004470C4">
        <w:rPr>
          <w:rFonts w:ascii="Arial" w:hAnsi="Arial" w:cs="Arial"/>
          <w:sz w:val="24"/>
          <w:szCs w:val="24"/>
        </w:rPr>
        <w:t xml:space="preserve">en </w:t>
      </w:r>
      <w:r w:rsidR="006F719A" w:rsidRPr="00033041">
        <w:rPr>
          <w:rFonts w:ascii="Arial" w:hAnsi="Arial" w:cs="Arial"/>
          <w:sz w:val="24"/>
          <w:szCs w:val="24"/>
        </w:rPr>
        <w:t xml:space="preserve">el </w:t>
      </w:r>
      <w:r w:rsidR="00D11050">
        <w:rPr>
          <w:rFonts w:ascii="Arial" w:hAnsi="Arial" w:cs="Arial"/>
          <w:sz w:val="24"/>
          <w:szCs w:val="24"/>
        </w:rPr>
        <w:t>A</w:t>
      </w:r>
      <w:r w:rsidR="004B30CC" w:rsidRPr="00033041">
        <w:rPr>
          <w:rFonts w:ascii="Arial" w:hAnsi="Arial" w:cs="Arial"/>
          <w:sz w:val="24"/>
          <w:szCs w:val="24"/>
        </w:rPr>
        <w:t>nexo 1</w:t>
      </w:r>
      <w:r w:rsidR="003D5185" w:rsidRPr="00033041">
        <w:rPr>
          <w:rFonts w:ascii="Arial" w:hAnsi="Arial" w:cs="Arial"/>
          <w:sz w:val="24"/>
          <w:szCs w:val="24"/>
        </w:rPr>
        <w:t>, en</w:t>
      </w:r>
      <w:r w:rsidR="00D11050">
        <w:rPr>
          <w:rFonts w:ascii="Arial" w:hAnsi="Arial" w:cs="Arial"/>
          <w:sz w:val="24"/>
          <w:szCs w:val="24"/>
        </w:rPr>
        <w:t xml:space="preserve"> este</w:t>
      </w:r>
      <w:r w:rsidR="003D5185" w:rsidRPr="004470C4">
        <w:rPr>
          <w:rFonts w:ascii="Arial" w:hAnsi="Arial" w:cs="Arial"/>
          <w:sz w:val="24"/>
          <w:szCs w:val="24"/>
        </w:rPr>
        <w:t xml:space="preserve"> se </w:t>
      </w:r>
      <w:r w:rsidR="00A147F1" w:rsidRPr="004470C4">
        <w:rPr>
          <w:rFonts w:ascii="Arial" w:hAnsi="Arial" w:cs="Arial"/>
          <w:sz w:val="24"/>
          <w:szCs w:val="24"/>
        </w:rPr>
        <w:t>podrá</w:t>
      </w:r>
      <w:r w:rsidR="003D5185" w:rsidRPr="004470C4">
        <w:rPr>
          <w:rFonts w:ascii="Arial" w:hAnsi="Arial" w:cs="Arial"/>
          <w:sz w:val="24"/>
          <w:szCs w:val="24"/>
        </w:rPr>
        <w:t xml:space="preserve"> observar la </w:t>
      </w:r>
      <w:r w:rsidR="00A147F1" w:rsidRPr="004470C4">
        <w:rPr>
          <w:rFonts w:ascii="Arial" w:hAnsi="Arial" w:cs="Arial"/>
          <w:sz w:val="24"/>
          <w:szCs w:val="24"/>
        </w:rPr>
        <w:t>distribución</w:t>
      </w:r>
      <w:r w:rsidR="003D5185" w:rsidRPr="004470C4">
        <w:rPr>
          <w:rFonts w:ascii="Arial" w:hAnsi="Arial" w:cs="Arial"/>
          <w:sz w:val="24"/>
          <w:szCs w:val="24"/>
        </w:rPr>
        <w:t xml:space="preserve"> </w:t>
      </w:r>
      <w:r w:rsidR="00A147F1" w:rsidRPr="004470C4">
        <w:rPr>
          <w:rFonts w:ascii="Arial" w:hAnsi="Arial" w:cs="Arial"/>
          <w:sz w:val="24"/>
          <w:szCs w:val="24"/>
        </w:rPr>
        <w:t>física</w:t>
      </w:r>
      <w:r w:rsidR="003D5185" w:rsidRPr="004470C4">
        <w:rPr>
          <w:rFonts w:ascii="Arial" w:hAnsi="Arial" w:cs="Arial"/>
          <w:sz w:val="24"/>
          <w:szCs w:val="24"/>
        </w:rPr>
        <w:t xml:space="preserve"> </w:t>
      </w:r>
      <w:r w:rsidR="005D1EC4" w:rsidRPr="004470C4">
        <w:rPr>
          <w:rFonts w:ascii="Arial" w:hAnsi="Arial" w:cs="Arial"/>
          <w:sz w:val="24"/>
          <w:szCs w:val="24"/>
        </w:rPr>
        <w:t>d</w:t>
      </w:r>
      <w:r w:rsidR="003D5185" w:rsidRPr="004470C4">
        <w:rPr>
          <w:rFonts w:ascii="Arial" w:hAnsi="Arial" w:cs="Arial"/>
          <w:sz w:val="24"/>
          <w:szCs w:val="24"/>
        </w:rPr>
        <w:t>e todos los elementos que la conforman.</w:t>
      </w:r>
    </w:p>
    <w:p w:rsidR="00B00DC3" w:rsidRDefault="00E965FB" w:rsidP="00B00DC3">
      <w:pPr>
        <w:pStyle w:val="Ttulo4"/>
      </w:pPr>
      <w:bookmarkStart w:id="133" w:name="_Toc364859386"/>
      <w:r>
        <w:t>Proceso operativo</w:t>
      </w:r>
      <w:bookmarkEnd w:id="133"/>
    </w:p>
    <w:p w:rsidR="00B00DC3" w:rsidRDefault="00B00DC3" w:rsidP="00B00DC3">
      <w:pPr>
        <w:spacing w:line="480" w:lineRule="auto"/>
        <w:jc w:val="both"/>
        <w:rPr>
          <w:rFonts w:ascii="Arial" w:hAnsi="Arial" w:cs="Arial"/>
          <w:sz w:val="24"/>
          <w:szCs w:val="24"/>
          <w:lang w:val="es-ES"/>
        </w:rPr>
      </w:pPr>
      <w:r>
        <w:rPr>
          <w:rFonts w:ascii="Arial" w:hAnsi="Arial" w:cs="Arial"/>
          <w:sz w:val="24"/>
          <w:szCs w:val="24"/>
          <w:lang w:val="es-ES"/>
        </w:rPr>
        <w:t>En la bodega trabajan en total 8 personas: 1 jefe de bodega, 1 asistente de bodega, 2 choferes y 4 estibadores.</w:t>
      </w:r>
    </w:p>
    <w:p w:rsidR="00B00DC3" w:rsidRPr="00FF3B1D" w:rsidRDefault="00B00DC3" w:rsidP="00B00DC3">
      <w:pPr>
        <w:spacing w:line="480" w:lineRule="auto"/>
        <w:ind w:right="-2"/>
        <w:jc w:val="both"/>
        <w:rPr>
          <w:rFonts w:ascii="Arial" w:hAnsi="Arial" w:cs="Arial"/>
          <w:sz w:val="24"/>
        </w:rPr>
      </w:pPr>
      <w:r w:rsidRPr="00FF3B1D">
        <w:rPr>
          <w:rFonts w:ascii="Arial" w:hAnsi="Arial" w:cs="Arial"/>
          <w:sz w:val="24"/>
        </w:rPr>
        <w:t>El jefe de Bodega debe realizar las siguientes actividades:</w:t>
      </w:r>
    </w:p>
    <w:p w:rsidR="00B00DC3" w:rsidRPr="0084087E" w:rsidRDefault="00B00DC3" w:rsidP="006441CC">
      <w:pPr>
        <w:numPr>
          <w:ilvl w:val="0"/>
          <w:numId w:val="20"/>
        </w:numPr>
        <w:spacing w:after="0" w:line="480" w:lineRule="auto"/>
        <w:jc w:val="both"/>
        <w:rPr>
          <w:rFonts w:ascii="Arial" w:hAnsi="Arial" w:cs="Arial"/>
          <w:sz w:val="24"/>
        </w:rPr>
      </w:pPr>
      <w:r w:rsidRPr="0084087E">
        <w:rPr>
          <w:rFonts w:ascii="Arial" w:hAnsi="Arial" w:cs="Arial"/>
          <w:sz w:val="24"/>
        </w:rPr>
        <w:t xml:space="preserve">Elaboración y digitación </w:t>
      </w:r>
      <w:r>
        <w:rPr>
          <w:rFonts w:ascii="Arial" w:hAnsi="Arial" w:cs="Arial"/>
          <w:sz w:val="24"/>
        </w:rPr>
        <w:t>de i</w:t>
      </w:r>
      <w:r w:rsidR="004B30CC">
        <w:rPr>
          <w:rFonts w:ascii="Arial" w:hAnsi="Arial" w:cs="Arial"/>
          <w:sz w:val="24"/>
        </w:rPr>
        <w:t>ngresos y egresos de b</w:t>
      </w:r>
      <w:r w:rsidRPr="0084087E">
        <w:rPr>
          <w:rFonts w:ascii="Arial" w:hAnsi="Arial" w:cs="Arial"/>
          <w:sz w:val="24"/>
        </w:rPr>
        <w:t>odega</w:t>
      </w:r>
      <w:r>
        <w:rPr>
          <w:rFonts w:ascii="Arial" w:hAnsi="Arial" w:cs="Arial"/>
          <w:sz w:val="24"/>
        </w:rPr>
        <w:t>.</w:t>
      </w:r>
    </w:p>
    <w:p w:rsidR="00B00DC3" w:rsidRPr="0084087E" w:rsidRDefault="00B00DC3" w:rsidP="006441CC">
      <w:pPr>
        <w:numPr>
          <w:ilvl w:val="0"/>
          <w:numId w:val="20"/>
        </w:numPr>
        <w:spacing w:after="0" w:line="480" w:lineRule="auto"/>
        <w:jc w:val="both"/>
        <w:rPr>
          <w:rFonts w:ascii="Arial" w:hAnsi="Arial" w:cs="Arial"/>
          <w:sz w:val="24"/>
        </w:rPr>
      </w:pPr>
      <w:r w:rsidRPr="0084087E">
        <w:rPr>
          <w:rFonts w:ascii="Arial" w:hAnsi="Arial" w:cs="Arial"/>
          <w:sz w:val="24"/>
        </w:rPr>
        <w:t>Control de ingreso y egreso de productos</w:t>
      </w:r>
      <w:r>
        <w:rPr>
          <w:rFonts w:ascii="Arial" w:hAnsi="Arial" w:cs="Arial"/>
          <w:sz w:val="24"/>
        </w:rPr>
        <w:t>.</w:t>
      </w:r>
    </w:p>
    <w:p w:rsidR="00B00DC3" w:rsidRPr="0084087E" w:rsidRDefault="00B00DC3" w:rsidP="006441CC">
      <w:pPr>
        <w:numPr>
          <w:ilvl w:val="0"/>
          <w:numId w:val="20"/>
        </w:numPr>
        <w:spacing w:after="0" w:line="480" w:lineRule="auto"/>
        <w:jc w:val="both"/>
        <w:rPr>
          <w:rFonts w:ascii="Arial" w:hAnsi="Arial" w:cs="Arial"/>
          <w:sz w:val="24"/>
        </w:rPr>
      </w:pPr>
      <w:r w:rsidRPr="0084087E">
        <w:rPr>
          <w:rFonts w:ascii="Arial" w:hAnsi="Arial" w:cs="Arial"/>
          <w:sz w:val="24"/>
        </w:rPr>
        <w:t>Preparación de despachos de mercadería</w:t>
      </w:r>
      <w:r>
        <w:rPr>
          <w:rFonts w:ascii="Arial" w:hAnsi="Arial" w:cs="Arial"/>
          <w:sz w:val="24"/>
        </w:rPr>
        <w:t>.</w:t>
      </w:r>
    </w:p>
    <w:p w:rsidR="00B00DC3" w:rsidRPr="0084087E" w:rsidRDefault="00B00DC3" w:rsidP="006441CC">
      <w:pPr>
        <w:numPr>
          <w:ilvl w:val="0"/>
          <w:numId w:val="20"/>
        </w:numPr>
        <w:spacing w:after="0" w:line="480" w:lineRule="auto"/>
        <w:jc w:val="both"/>
        <w:rPr>
          <w:rFonts w:ascii="Arial" w:hAnsi="Arial" w:cs="Arial"/>
          <w:sz w:val="24"/>
        </w:rPr>
      </w:pPr>
      <w:r>
        <w:rPr>
          <w:rFonts w:ascii="Arial" w:hAnsi="Arial" w:cs="Arial"/>
          <w:sz w:val="24"/>
        </w:rPr>
        <w:t>Organización de la</w:t>
      </w:r>
      <w:r w:rsidRPr="0084087E">
        <w:rPr>
          <w:rFonts w:ascii="Arial" w:hAnsi="Arial" w:cs="Arial"/>
          <w:sz w:val="24"/>
        </w:rPr>
        <w:t xml:space="preserve"> bodega</w:t>
      </w:r>
      <w:r>
        <w:rPr>
          <w:rFonts w:ascii="Arial" w:hAnsi="Arial" w:cs="Arial"/>
          <w:sz w:val="24"/>
        </w:rPr>
        <w:t>.</w:t>
      </w:r>
    </w:p>
    <w:p w:rsidR="00B00DC3" w:rsidRDefault="004B30CC" w:rsidP="006441CC">
      <w:pPr>
        <w:numPr>
          <w:ilvl w:val="0"/>
          <w:numId w:val="20"/>
        </w:numPr>
        <w:spacing w:line="480" w:lineRule="auto"/>
        <w:jc w:val="both"/>
        <w:rPr>
          <w:rFonts w:ascii="Arial" w:hAnsi="Arial" w:cs="Arial"/>
          <w:sz w:val="24"/>
        </w:rPr>
      </w:pPr>
      <w:r>
        <w:rPr>
          <w:rFonts w:ascii="Arial" w:hAnsi="Arial" w:cs="Arial"/>
          <w:sz w:val="24"/>
        </w:rPr>
        <w:t>Toma de i</w:t>
      </w:r>
      <w:r w:rsidR="00B00DC3" w:rsidRPr="0084087E">
        <w:rPr>
          <w:rFonts w:ascii="Arial" w:hAnsi="Arial" w:cs="Arial"/>
          <w:sz w:val="24"/>
        </w:rPr>
        <w:t>nventario físico</w:t>
      </w:r>
      <w:r w:rsidR="00B00DC3">
        <w:rPr>
          <w:rFonts w:ascii="Arial" w:hAnsi="Arial" w:cs="Arial"/>
          <w:sz w:val="24"/>
        </w:rPr>
        <w:t>.</w:t>
      </w:r>
    </w:p>
    <w:p w:rsidR="00B00DC3" w:rsidRPr="00515581" w:rsidRDefault="00B00DC3" w:rsidP="00B00DC3">
      <w:pPr>
        <w:spacing w:line="480" w:lineRule="auto"/>
        <w:ind w:right="-2"/>
        <w:jc w:val="both"/>
        <w:rPr>
          <w:rFonts w:ascii="Arial" w:hAnsi="Arial" w:cs="Arial"/>
          <w:sz w:val="24"/>
        </w:rPr>
      </w:pPr>
      <w:r w:rsidRPr="00515581">
        <w:rPr>
          <w:rFonts w:ascii="Arial" w:hAnsi="Arial" w:cs="Arial"/>
          <w:b/>
          <w:sz w:val="24"/>
        </w:rPr>
        <w:lastRenderedPageBreak/>
        <w:t xml:space="preserve">Con respecto a la materia prima </w:t>
      </w:r>
      <w:r w:rsidRPr="00515581">
        <w:rPr>
          <w:rFonts w:ascii="Arial" w:hAnsi="Arial" w:cs="Arial"/>
          <w:sz w:val="24"/>
        </w:rPr>
        <w:t>el bodeguero recibe el contenedor, junto con el personal de bodega y estibadores.</w:t>
      </w:r>
    </w:p>
    <w:p w:rsidR="00B00DC3" w:rsidRPr="00515581" w:rsidRDefault="00B00DC3" w:rsidP="006441CC">
      <w:pPr>
        <w:pStyle w:val="Prrafodelista"/>
        <w:numPr>
          <w:ilvl w:val="0"/>
          <w:numId w:val="21"/>
        </w:numPr>
        <w:spacing w:line="480" w:lineRule="auto"/>
        <w:ind w:right="-2"/>
        <w:jc w:val="both"/>
        <w:rPr>
          <w:rFonts w:ascii="Arial" w:hAnsi="Arial" w:cs="Arial"/>
          <w:sz w:val="24"/>
        </w:rPr>
      </w:pPr>
      <w:r w:rsidRPr="00515581">
        <w:rPr>
          <w:rFonts w:ascii="Arial" w:hAnsi="Arial" w:cs="Arial"/>
          <w:sz w:val="24"/>
        </w:rPr>
        <w:t xml:space="preserve">Una vez ingresada esta mercadería, debe emitir el comprobante de ingreso de </w:t>
      </w:r>
      <w:r w:rsidR="004B30CC">
        <w:rPr>
          <w:rFonts w:ascii="Arial" w:hAnsi="Arial" w:cs="Arial"/>
          <w:sz w:val="24"/>
        </w:rPr>
        <w:t>b</w:t>
      </w:r>
      <w:r w:rsidRPr="00515581">
        <w:rPr>
          <w:rFonts w:ascii="Arial" w:hAnsi="Arial" w:cs="Arial"/>
          <w:sz w:val="24"/>
        </w:rPr>
        <w:t>odega</w:t>
      </w:r>
      <w:r w:rsidR="009B6BAF">
        <w:rPr>
          <w:rFonts w:ascii="Arial" w:hAnsi="Arial" w:cs="Arial"/>
          <w:sz w:val="24"/>
        </w:rPr>
        <w:t>,</w:t>
      </w:r>
      <w:r w:rsidRPr="00515581">
        <w:rPr>
          <w:rFonts w:ascii="Arial" w:hAnsi="Arial" w:cs="Arial"/>
          <w:sz w:val="24"/>
        </w:rPr>
        <w:t xml:space="preserve"> el cual cuent</w:t>
      </w:r>
      <w:r w:rsidR="009B6BAF">
        <w:rPr>
          <w:rFonts w:ascii="Arial" w:hAnsi="Arial" w:cs="Arial"/>
          <w:sz w:val="24"/>
        </w:rPr>
        <w:t>a de un original y dos copias. E</w:t>
      </w:r>
      <w:r w:rsidRPr="00515581">
        <w:rPr>
          <w:rFonts w:ascii="Arial" w:hAnsi="Arial" w:cs="Arial"/>
          <w:sz w:val="24"/>
        </w:rPr>
        <w:t>l original es enviado al Departamento de Finanzas para realizar la liquidación de esta compra,  la copia de color rosado es entregada al Departamento de producción para ser registrada en el sistema computarizado y archivada en un</w:t>
      </w:r>
      <w:r w:rsidR="004B30CC">
        <w:rPr>
          <w:rFonts w:ascii="Arial" w:hAnsi="Arial" w:cs="Arial"/>
          <w:sz w:val="24"/>
        </w:rPr>
        <w:t>a carpeta</w:t>
      </w:r>
      <w:r w:rsidRPr="00515581">
        <w:rPr>
          <w:rFonts w:ascii="Arial" w:hAnsi="Arial" w:cs="Arial"/>
          <w:sz w:val="24"/>
        </w:rPr>
        <w:t xml:space="preserve"> y la copia de color celeste se queda con el bodeguero como comprobante para sus controles.</w:t>
      </w:r>
      <w:r w:rsidRPr="00515581">
        <w:rPr>
          <w:rFonts w:ascii="Arial" w:hAnsi="Arial" w:cs="Arial"/>
          <w:sz w:val="24"/>
        </w:rPr>
        <w:tab/>
      </w:r>
    </w:p>
    <w:p w:rsidR="00B00DC3" w:rsidRPr="00FC6745" w:rsidRDefault="00B00DC3" w:rsidP="006441CC">
      <w:pPr>
        <w:pStyle w:val="Prrafodelista"/>
        <w:numPr>
          <w:ilvl w:val="0"/>
          <w:numId w:val="21"/>
        </w:numPr>
        <w:spacing w:line="480" w:lineRule="auto"/>
        <w:ind w:right="-2"/>
        <w:jc w:val="both"/>
        <w:rPr>
          <w:rFonts w:ascii="Arial" w:hAnsi="Arial" w:cs="Arial"/>
          <w:sz w:val="24"/>
        </w:rPr>
      </w:pPr>
      <w:r w:rsidRPr="00515581">
        <w:rPr>
          <w:rFonts w:ascii="Arial" w:hAnsi="Arial" w:cs="Arial"/>
          <w:sz w:val="24"/>
        </w:rPr>
        <w:t xml:space="preserve">El bodeguero dispone del espacio físico donde van a estar almacenadas, con el personal </w:t>
      </w:r>
      <w:r w:rsidR="002E1AB7">
        <w:rPr>
          <w:rFonts w:ascii="Arial" w:hAnsi="Arial" w:cs="Arial"/>
          <w:sz w:val="24"/>
        </w:rPr>
        <w:t>de estibación procede a estibar.</w:t>
      </w:r>
    </w:p>
    <w:p w:rsidR="00B00DC3" w:rsidRPr="00515581" w:rsidRDefault="00B00DC3" w:rsidP="006441CC">
      <w:pPr>
        <w:pStyle w:val="Prrafodelista"/>
        <w:numPr>
          <w:ilvl w:val="0"/>
          <w:numId w:val="21"/>
        </w:numPr>
        <w:spacing w:line="480" w:lineRule="auto"/>
        <w:ind w:right="-2"/>
        <w:jc w:val="both"/>
        <w:rPr>
          <w:rFonts w:ascii="Arial" w:hAnsi="Arial" w:cs="Arial"/>
          <w:sz w:val="24"/>
        </w:rPr>
      </w:pPr>
      <w:r w:rsidRPr="00515581">
        <w:rPr>
          <w:rFonts w:ascii="Arial" w:hAnsi="Arial" w:cs="Arial"/>
          <w:sz w:val="24"/>
        </w:rPr>
        <w:t xml:space="preserve">La materia prima es manipulada mediante una </w:t>
      </w:r>
      <w:r w:rsidR="00E06CEF">
        <w:rPr>
          <w:rFonts w:ascii="Arial" w:hAnsi="Arial" w:cs="Arial"/>
          <w:sz w:val="24"/>
        </w:rPr>
        <w:t>transpaleta manual</w:t>
      </w:r>
      <w:r w:rsidRPr="00515581">
        <w:rPr>
          <w:rFonts w:ascii="Arial" w:hAnsi="Arial" w:cs="Arial"/>
          <w:sz w:val="24"/>
        </w:rPr>
        <w:t>.</w:t>
      </w:r>
    </w:p>
    <w:p w:rsidR="00B00DC3" w:rsidRPr="00515581" w:rsidRDefault="00B00DC3" w:rsidP="006441CC">
      <w:pPr>
        <w:pStyle w:val="Prrafodelista"/>
        <w:numPr>
          <w:ilvl w:val="0"/>
          <w:numId w:val="21"/>
        </w:numPr>
        <w:spacing w:line="480" w:lineRule="auto"/>
        <w:ind w:right="-2"/>
        <w:jc w:val="both"/>
        <w:rPr>
          <w:rFonts w:ascii="Arial" w:hAnsi="Arial" w:cs="Arial"/>
          <w:sz w:val="24"/>
        </w:rPr>
      </w:pPr>
      <w:r w:rsidRPr="00515581">
        <w:rPr>
          <w:rFonts w:ascii="Arial" w:hAnsi="Arial" w:cs="Arial"/>
          <w:sz w:val="24"/>
        </w:rPr>
        <w:t>Se almacena en la bodega a temperatura ambiente, en un lugar seco y a diario un encargado procede a realizar la limpieza en esta área para evitar la acumulación de polvo.</w:t>
      </w:r>
    </w:p>
    <w:p w:rsidR="00B00DC3" w:rsidRPr="00515581" w:rsidRDefault="00B00DC3" w:rsidP="006441CC">
      <w:pPr>
        <w:pStyle w:val="Prrafodelista"/>
        <w:numPr>
          <w:ilvl w:val="0"/>
          <w:numId w:val="21"/>
        </w:numPr>
        <w:spacing w:line="480" w:lineRule="auto"/>
        <w:ind w:right="-2"/>
        <w:jc w:val="both"/>
        <w:rPr>
          <w:rFonts w:ascii="Arial" w:hAnsi="Arial" w:cs="Arial"/>
          <w:sz w:val="24"/>
        </w:rPr>
      </w:pPr>
      <w:r w:rsidRPr="00515581">
        <w:rPr>
          <w:rFonts w:ascii="Arial" w:hAnsi="Arial" w:cs="Arial"/>
          <w:sz w:val="24"/>
        </w:rPr>
        <w:t xml:space="preserve">El encargado del área de extrusión una vez que ha recibido su orden de producción realizará una solicitud de entrega de materiales para que el bodeguero realice el traslado de dichas materias primas. </w:t>
      </w:r>
    </w:p>
    <w:p w:rsidR="00B00DC3" w:rsidRDefault="00B00DC3" w:rsidP="006441CC">
      <w:pPr>
        <w:pStyle w:val="Prrafodelista"/>
        <w:numPr>
          <w:ilvl w:val="0"/>
          <w:numId w:val="21"/>
        </w:numPr>
        <w:spacing w:line="480" w:lineRule="auto"/>
        <w:ind w:right="-2"/>
        <w:jc w:val="both"/>
        <w:rPr>
          <w:rFonts w:ascii="Arial" w:hAnsi="Arial" w:cs="Arial"/>
          <w:sz w:val="24"/>
        </w:rPr>
      </w:pPr>
      <w:r w:rsidRPr="00515581">
        <w:rPr>
          <w:rFonts w:ascii="Arial" w:hAnsi="Arial" w:cs="Arial"/>
          <w:sz w:val="24"/>
        </w:rPr>
        <w:t>Así mismo</w:t>
      </w:r>
      <w:r w:rsidR="009B6BAF">
        <w:rPr>
          <w:rFonts w:ascii="Arial" w:hAnsi="Arial" w:cs="Arial"/>
          <w:sz w:val="24"/>
        </w:rPr>
        <w:t>,</w:t>
      </w:r>
      <w:r w:rsidRPr="00515581">
        <w:rPr>
          <w:rFonts w:ascii="Arial" w:hAnsi="Arial" w:cs="Arial"/>
          <w:sz w:val="24"/>
        </w:rPr>
        <w:t xml:space="preserve"> cada vez que se realiza la entrega de materia prima a la sección de extrusión, el bodeguero emite el comproban</w:t>
      </w:r>
      <w:r w:rsidR="004B30CC">
        <w:rPr>
          <w:rFonts w:ascii="Arial" w:hAnsi="Arial" w:cs="Arial"/>
          <w:sz w:val="24"/>
        </w:rPr>
        <w:t>te de e</w:t>
      </w:r>
      <w:r>
        <w:rPr>
          <w:rFonts w:ascii="Arial" w:hAnsi="Arial" w:cs="Arial"/>
          <w:sz w:val="24"/>
        </w:rPr>
        <w:t xml:space="preserve">greso de </w:t>
      </w:r>
      <w:r w:rsidR="004B30CC">
        <w:rPr>
          <w:rFonts w:ascii="Arial" w:hAnsi="Arial" w:cs="Arial"/>
          <w:sz w:val="24"/>
        </w:rPr>
        <w:lastRenderedPageBreak/>
        <w:t>b</w:t>
      </w:r>
      <w:r>
        <w:rPr>
          <w:rFonts w:ascii="Arial" w:hAnsi="Arial" w:cs="Arial"/>
          <w:sz w:val="24"/>
        </w:rPr>
        <w:t xml:space="preserve">odega, </w:t>
      </w:r>
      <w:r w:rsidRPr="00515581">
        <w:rPr>
          <w:rFonts w:ascii="Arial" w:hAnsi="Arial" w:cs="Arial"/>
          <w:sz w:val="24"/>
        </w:rPr>
        <w:t>pero especifica en su concepto que se trata de  un traspaso interno de materiales.</w:t>
      </w:r>
    </w:p>
    <w:p w:rsidR="00364E8D" w:rsidRDefault="006652BC" w:rsidP="00364E8D">
      <w:pPr>
        <w:spacing w:line="480" w:lineRule="auto"/>
        <w:ind w:right="-2"/>
        <w:jc w:val="both"/>
        <w:rPr>
          <w:rFonts w:ascii="Arial" w:hAnsi="Arial" w:cs="Arial"/>
          <w:sz w:val="24"/>
        </w:rPr>
      </w:pPr>
      <w:r>
        <w:rPr>
          <w:noProof/>
          <w:lang w:eastAsia="es-EC"/>
        </w:rPr>
        <w:drawing>
          <wp:anchor distT="0" distB="0" distL="114300" distR="114300" simplePos="0" relativeHeight="251747328" behindDoc="0" locked="0" layoutInCell="1" allowOverlap="1" wp14:anchorId="59C9B81B" wp14:editId="2AA8DAB9">
            <wp:simplePos x="0" y="0"/>
            <wp:positionH relativeFrom="column">
              <wp:posOffset>2018030</wp:posOffset>
            </wp:positionH>
            <wp:positionV relativeFrom="paragraph">
              <wp:posOffset>19685</wp:posOffset>
            </wp:positionV>
            <wp:extent cx="1323340" cy="1774190"/>
            <wp:effectExtent l="19050" t="1905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430" t="15891" r="70151" b="46899"/>
                    <a:stretch/>
                  </pic:blipFill>
                  <pic:spPr bwMode="auto">
                    <a:xfrm>
                      <a:off x="0" y="0"/>
                      <a:ext cx="1323340" cy="177419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4E8D" w:rsidRDefault="00364E8D" w:rsidP="00364E8D">
      <w:pPr>
        <w:spacing w:line="480" w:lineRule="auto"/>
        <w:ind w:right="-2"/>
        <w:jc w:val="both"/>
        <w:rPr>
          <w:noProof/>
          <w:lang w:eastAsia="es-EC"/>
        </w:rPr>
      </w:pPr>
    </w:p>
    <w:p w:rsidR="00364E8D" w:rsidRDefault="00364E8D" w:rsidP="00364E8D">
      <w:pPr>
        <w:spacing w:line="480" w:lineRule="auto"/>
        <w:ind w:right="-2"/>
        <w:jc w:val="both"/>
        <w:rPr>
          <w:rFonts w:ascii="Arial" w:hAnsi="Arial" w:cs="Arial"/>
          <w:sz w:val="24"/>
        </w:rPr>
      </w:pPr>
    </w:p>
    <w:p w:rsidR="006018A6" w:rsidRDefault="006018A6" w:rsidP="006018A6">
      <w:pPr>
        <w:pStyle w:val="Epgrafe"/>
        <w:spacing w:before="240" w:line="480" w:lineRule="auto"/>
        <w:jc w:val="center"/>
        <w:rPr>
          <w:rFonts w:ascii="Arial" w:hAnsi="Arial" w:cs="Arial"/>
          <w:color w:val="000000" w:themeColor="text1"/>
          <w:sz w:val="20"/>
          <w:szCs w:val="20"/>
        </w:rPr>
      </w:pPr>
    </w:p>
    <w:p w:rsidR="00364E8D" w:rsidRPr="006652BC" w:rsidRDefault="00364E8D" w:rsidP="00BE2BAE">
      <w:pPr>
        <w:pStyle w:val="Epgrafe"/>
        <w:spacing w:before="240" w:after="0"/>
        <w:jc w:val="center"/>
        <w:rPr>
          <w:rFonts w:ascii="Arial" w:hAnsi="Arial" w:cs="Arial"/>
          <w:color w:val="000000" w:themeColor="text1"/>
          <w:sz w:val="20"/>
          <w:szCs w:val="20"/>
        </w:rPr>
      </w:pPr>
      <w:bookmarkStart w:id="134" w:name="_Toc364859415"/>
      <w:r w:rsidRPr="006652BC">
        <w:rPr>
          <w:rFonts w:ascii="Arial" w:hAnsi="Arial" w:cs="Arial"/>
          <w:color w:val="000000" w:themeColor="text1"/>
          <w:sz w:val="20"/>
          <w:szCs w:val="20"/>
        </w:rPr>
        <w:t xml:space="preserve">Figura </w:t>
      </w:r>
      <w:r w:rsidR="00D26F58" w:rsidRPr="006652BC">
        <w:rPr>
          <w:rFonts w:ascii="Arial" w:hAnsi="Arial" w:cs="Arial"/>
          <w:color w:val="000000" w:themeColor="text1"/>
          <w:sz w:val="20"/>
          <w:szCs w:val="20"/>
        </w:rPr>
        <w:t>3</w:t>
      </w:r>
      <w:r w:rsidR="00A50656" w:rsidRPr="006652BC">
        <w:rPr>
          <w:rFonts w:ascii="Arial" w:hAnsi="Arial" w:cs="Arial"/>
          <w:color w:val="000000" w:themeColor="text1"/>
          <w:sz w:val="20"/>
          <w:szCs w:val="20"/>
        </w:rPr>
        <w:noBreakHyphen/>
      </w:r>
      <w:r w:rsidR="00960CA6" w:rsidRPr="006652BC">
        <w:rPr>
          <w:rFonts w:ascii="Arial" w:hAnsi="Arial" w:cs="Arial"/>
          <w:color w:val="000000" w:themeColor="text1"/>
          <w:sz w:val="20"/>
          <w:szCs w:val="20"/>
        </w:rPr>
        <w:fldChar w:fldCharType="begin"/>
      </w:r>
      <w:r w:rsidR="00A50656" w:rsidRPr="006652BC">
        <w:rPr>
          <w:rFonts w:ascii="Arial" w:hAnsi="Arial" w:cs="Arial"/>
          <w:color w:val="000000" w:themeColor="text1"/>
          <w:sz w:val="20"/>
          <w:szCs w:val="20"/>
        </w:rPr>
        <w:instrText xml:space="preserve"> SEQ Figura \* ARABIC \s 2 </w:instrText>
      </w:r>
      <w:r w:rsidR="00960CA6" w:rsidRPr="006652BC">
        <w:rPr>
          <w:rFonts w:ascii="Arial" w:hAnsi="Arial" w:cs="Arial"/>
          <w:color w:val="000000" w:themeColor="text1"/>
          <w:sz w:val="20"/>
          <w:szCs w:val="20"/>
        </w:rPr>
        <w:fldChar w:fldCharType="separate"/>
      </w:r>
      <w:r w:rsidR="000678CB">
        <w:rPr>
          <w:rFonts w:ascii="Arial" w:hAnsi="Arial" w:cs="Arial"/>
          <w:noProof/>
          <w:color w:val="000000" w:themeColor="text1"/>
          <w:sz w:val="20"/>
          <w:szCs w:val="20"/>
        </w:rPr>
        <w:t>3</w:t>
      </w:r>
      <w:r w:rsidR="00960CA6" w:rsidRPr="006652BC">
        <w:rPr>
          <w:rFonts w:ascii="Arial" w:hAnsi="Arial" w:cs="Arial"/>
          <w:color w:val="000000" w:themeColor="text1"/>
          <w:sz w:val="20"/>
          <w:szCs w:val="20"/>
        </w:rPr>
        <w:fldChar w:fldCharType="end"/>
      </w:r>
      <w:r w:rsidRPr="006652BC">
        <w:rPr>
          <w:rFonts w:ascii="Arial" w:hAnsi="Arial" w:cs="Arial"/>
          <w:color w:val="000000" w:themeColor="text1"/>
          <w:sz w:val="20"/>
          <w:szCs w:val="20"/>
        </w:rPr>
        <w:t xml:space="preserve"> Sección de extrusión</w:t>
      </w:r>
      <w:bookmarkEnd w:id="134"/>
    </w:p>
    <w:p w:rsidR="006652BC" w:rsidRPr="0006210F" w:rsidRDefault="006652BC" w:rsidP="00BE2BAE">
      <w:pPr>
        <w:spacing w:line="480" w:lineRule="auto"/>
        <w:jc w:val="center"/>
        <w:rPr>
          <w:rFonts w:ascii="Arial" w:hAnsi="Arial" w:cs="Arial"/>
          <w:b/>
          <w:sz w:val="20"/>
        </w:rPr>
      </w:pPr>
      <w:r w:rsidRPr="0006210F">
        <w:rPr>
          <w:rFonts w:ascii="Arial" w:hAnsi="Arial" w:cs="Arial"/>
          <w:b/>
          <w:sz w:val="20"/>
        </w:rPr>
        <w:t>Fuente: La empresa objeto de estudio</w:t>
      </w:r>
    </w:p>
    <w:p w:rsidR="00B00DC3" w:rsidRDefault="006018A6" w:rsidP="006652BC">
      <w:pPr>
        <w:spacing w:line="480" w:lineRule="auto"/>
        <w:ind w:right="-2"/>
        <w:jc w:val="both"/>
        <w:rPr>
          <w:rFonts w:ascii="Arial" w:hAnsi="Arial" w:cs="Arial"/>
          <w:iCs/>
          <w:sz w:val="24"/>
          <w:szCs w:val="24"/>
        </w:rPr>
      </w:pPr>
      <w:r>
        <w:rPr>
          <w:rFonts w:ascii="Arial" w:eastAsia="Times New Roman" w:hAnsi="Arial" w:cs="Arial"/>
          <w:noProof/>
          <w:color w:val="000000"/>
          <w:sz w:val="18"/>
          <w:lang w:eastAsia="es-EC"/>
        </w:rPr>
        <w:drawing>
          <wp:anchor distT="0" distB="0" distL="114300" distR="114300" simplePos="0" relativeHeight="251746304" behindDoc="0" locked="0" layoutInCell="1" allowOverlap="1" wp14:anchorId="71D5A599" wp14:editId="2C3ECDE4">
            <wp:simplePos x="0" y="0"/>
            <wp:positionH relativeFrom="column">
              <wp:posOffset>2110105</wp:posOffset>
            </wp:positionH>
            <wp:positionV relativeFrom="paragraph">
              <wp:posOffset>1315720</wp:posOffset>
            </wp:positionV>
            <wp:extent cx="1228090" cy="1569085"/>
            <wp:effectExtent l="19050" t="1905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212" t="28682" r="70369" b="36046"/>
                    <a:stretch/>
                  </pic:blipFill>
                  <pic:spPr bwMode="auto">
                    <a:xfrm>
                      <a:off x="0" y="0"/>
                      <a:ext cx="1228090" cy="156908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DC3" w:rsidRPr="00E913F6">
        <w:rPr>
          <w:rFonts w:ascii="Arial" w:hAnsi="Arial" w:cs="Arial"/>
          <w:b/>
          <w:sz w:val="24"/>
          <w:szCs w:val="24"/>
        </w:rPr>
        <w:t>En cuanto a rollos</w:t>
      </w:r>
      <w:r w:rsidR="00B00DC3">
        <w:rPr>
          <w:rFonts w:ascii="Arial" w:hAnsi="Arial" w:cs="Arial"/>
          <w:b/>
          <w:sz w:val="24"/>
          <w:szCs w:val="24"/>
        </w:rPr>
        <w:t xml:space="preserve"> (producto </w:t>
      </w:r>
      <w:proofErr w:type="spellStart"/>
      <w:r w:rsidR="00B00DC3">
        <w:rPr>
          <w:rFonts w:ascii="Arial" w:hAnsi="Arial" w:cs="Arial"/>
          <w:b/>
          <w:sz w:val="24"/>
          <w:szCs w:val="24"/>
        </w:rPr>
        <w:t>semi</w:t>
      </w:r>
      <w:proofErr w:type="spellEnd"/>
      <w:r w:rsidR="00B00DC3">
        <w:rPr>
          <w:rFonts w:ascii="Arial" w:hAnsi="Arial" w:cs="Arial"/>
          <w:b/>
          <w:sz w:val="24"/>
          <w:szCs w:val="24"/>
        </w:rPr>
        <w:t>-elaborado)</w:t>
      </w:r>
      <w:r w:rsidR="00B00DC3">
        <w:rPr>
          <w:rFonts w:ascii="Arial" w:hAnsi="Arial" w:cs="Arial"/>
          <w:sz w:val="24"/>
          <w:szCs w:val="24"/>
        </w:rPr>
        <w:t xml:space="preserve"> se realiza una </w:t>
      </w:r>
      <w:r w:rsidR="00B00DC3" w:rsidRPr="00515581">
        <w:rPr>
          <w:rFonts w:ascii="Arial" w:hAnsi="Arial" w:cs="Arial"/>
          <w:sz w:val="24"/>
          <w:szCs w:val="24"/>
        </w:rPr>
        <w:t>p</w:t>
      </w:r>
      <w:r w:rsidR="00B00DC3" w:rsidRPr="00515581">
        <w:rPr>
          <w:rFonts w:ascii="Arial" w:hAnsi="Arial" w:cs="Arial"/>
          <w:iCs/>
          <w:sz w:val="24"/>
          <w:szCs w:val="24"/>
        </w:rPr>
        <w:t>revia requisición por escrito donde se solicita al área de extrusión los rollos que son para la venta,  para realizar trabajos de impresión  y rollos que serán utilizados en el área de sellado.</w:t>
      </w:r>
    </w:p>
    <w:p w:rsidR="00364E8D" w:rsidRDefault="00364E8D" w:rsidP="00B00DC3">
      <w:pPr>
        <w:spacing w:line="480" w:lineRule="auto"/>
        <w:ind w:right="-2"/>
        <w:jc w:val="both"/>
        <w:rPr>
          <w:rFonts w:ascii="Arial" w:hAnsi="Arial" w:cs="Arial"/>
          <w:iCs/>
          <w:sz w:val="24"/>
          <w:szCs w:val="24"/>
        </w:rPr>
      </w:pPr>
    </w:p>
    <w:p w:rsidR="00364E8D" w:rsidRDefault="00364E8D" w:rsidP="00B00DC3">
      <w:pPr>
        <w:spacing w:line="480" w:lineRule="auto"/>
        <w:ind w:right="-2"/>
        <w:jc w:val="both"/>
        <w:rPr>
          <w:rFonts w:ascii="Arial" w:eastAsia="Times New Roman" w:hAnsi="Arial" w:cs="Arial"/>
          <w:noProof/>
          <w:color w:val="000000"/>
          <w:sz w:val="18"/>
          <w:lang w:eastAsia="es-EC"/>
        </w:rPr>
      </w:pPr>
    </w:p>
    <w:p w:rsidR="006652BC" w:rsidRDefault="006652BC" w:rsidP="006652BC">
      <w:pPr>
        <w:spacing w:line="720" w:lineRule="auto"/>
        <w:ind w:right="-2"/>
        <w:jc w:val="both"/>
        <w:rPr>
          <w:rFonts w:ascii="Arial" w:hAnsi="Arial" w:cs="Arial"/>
          <w:iCs/>
          <w:sz w:val="24"/>
          <w:szCs w:val="24"/>
        </w:rPr>
      </w:pPr>
    </w:p>
    <w:p w:rsidR="00364E8D" w:rsidRDefault="00364E8D" w:rsidP="00BE2BAE">
      <w:pPr>
        <w:pStyle w:val="Epgrafe"/>
        <w:spacing w:after="0"/>
        <w:jc w:val="center"/>
        <w:rPr>
          <w:rFonts w:ascii="Arial" w:hAnsi="Arial" w:cs="Arial"/>
          <w:color w:val="000000" w:themeColor="text1"/>
          <w:sz w:val="20"/>
          <w:szCs w:val="20"/>
        </w:rPr>
      </w:pPr>
      <w:bookmarkStart w:id="135" w:name="_Toc364859416"/>
      <w:r w:rsidRPr="00364E8D">
        <w:rPr>
          <w:rFonts w:ascii="Arial" w:hAnsi="Arial" w:cs="Arial"/>
          <w:color w:val="000000" w:themeColor="text1"/>
          <w:sz w:val="20"/>
          <w:szCs w:val="20"/>
        </w:rPr>
        <w:t xml:space="preserve">Figura </w:t>
      </w:r>
      <w:r w:rsidR="00D26F58">
        <w:rPr>
          <w:rFonts w:ascii="Arial" w:hAnsi="Arial" w:cs="Arial"/>
          <w:color w:val="000000" w:themeColor="text1"/>
          <w:sz w:val="20"/>
          <w:szCs w:val="20"/>
        </w:rPr>
        <w:t>3</w:t>
      </w:r>
      <w:r w:rsidR="00A50656">
        <w:rPr>
          <w:rFonts w:ascii="Arial" w:hAnsi="Arial" w:cs="Arial"/>
          <w:color w:val="000000" w:themeColor="text1"/>
          <w:sz w:val="20"/>
          <w:szCs w:val="20"/>
        </w:rPr>
        <w:noBreakHyphen/>
      </w:r>
      <w:r w:rsidR="00960CA6">
        <w:rPr>
          <w:rFonts w:ascii="Arial" w:hAnsi="Arial" w:cs="Arial"/>
          <w:color w:val="000000" w:themeColor="text1"/>
          <w:sz w:val="20"/>
          <w:szCs w:val="20"/>
        </w:rPr>
        <w:fldChar w:fldCharType="begin"/>
      </w:r>
      <w:r w:rsidR="00A50656">
        <w:rPr>
          <w:rFonts w:ascii="Arial" w:hAnsi="Arial" w:cs="Arial"/>
          <w:color w:val="000000" w:themeColor="text1"/>
          <w:sz w:val="20"/>
          <w:szCs w:val="20"/>
        </w:rPr>
        <w:instrText xml:space="preserve"> SEQ Figura \* ARABIC \s 2 </w:instrText>
      </w:r>
      <w:r w:rsidR="00960CA6">
        <w:rPr>
          <w:rFonts w:ascii="Arial" w:hAnsi="Arial" w:cs="Arial"/>
          <w:color w:val="000000" w:themeColor="text1"/>
          <w:sz w:val="20"/>
          <w:szCs w:val="20"/>
        </w:rPr>
        <w:fldChar w:fldCharType="separate"/>
      </w:r>
      <w:r w:rsidR="000678CB">
        <w:rPr>
          <w:rFonts w:ascii="Arial" w:hAnsi="Arial" w:cs="Arial"/>
          <w:noProof/>
          <w:color w:val="000000" w:themeColor="text1"/>
          <w:sz w:val="20"/>
          <w:szCs w:val="20"/>
        </w:rPr>
        <w:t>4</w:t>
      </w:r>
      <w:r w:rsidR="00960CA6">
        <w:rPr>
          <w:rFonts w:ascii="Arial" w:hAnsi="Arial" w:cs="Arial"/>
          <w:color w:val="000000" w:themeColor="text1"/>
          <w:sz w:val="20"/>
          <w:szCs w:val="20"/>
        </w:rPr>
        <w:fldChar w:fldCharType="end"/>
      </w:r>
      <w:r w:rsidRPr="00364E8D">
        <w:rPr>
          <w:rFonts w:ascii="Arial" w:hAnsi="Arial" w:cs="Arial"/>
          <w:color w:val="000000" w:themeColor="text1"/>
          <w:sz w:val="20"/>
          <w:szCs w:val="20"/>
        </w:rPr>
        <w:t xml:space="preserve"> Producto semielaborado</w:t>
      </w:r>
      <w:bookmarkEnd w:id="135"/>
    </w:p>
    <w:p w:rsidR="006652BC" w:rsidRPr="0006210F" w:rsidRDefault="006652BC" w:rsidP="00BE2BAE">
      <w:pPr>
        <w:spacing w:after="0" w:line="480" w:lineRule="auto"/>
        <w:jc w:val="center"/>
        <w:rPr>
          <w:rFonts w:ascii="Arial" w:hAnsi="Arial" w:cs="Arial"/>
          <w:b/>
          <w:sz w:val="20"/>
          <w:szCs w:val="20"/>
        </w:rPr>
      </w:pPr>
      <w:r w:rsidRPr="0006210F">
        <w:rPr>
          <w:rFonts w:ascii="Arial" w:hAnsi="Arial" w:cs="Arial"/>
          <w:b/>
          <w:sz w:val="20"/>
          <w:szCs w:val="20"/>
        </w:rPr>
        <w:t>Fuente: La empresa objeto de estudio</w:t>
      </w:r>
    </w:p>
    <w:p w:rsidR="00B00DC3" w:rsidRPr="00515581" w:rsidRDefault="00B00DC3" w:rsidP="006441CC">
      <w:pPr>
        <w:pStyle w:val="Prrafodelista"/>
        <w:numPr>
          <w:ilvl w:val="0"/>
          <w:numId w:val="22"/>
        </w:numPr>
        <w:spacing w:line="480" w:lineRule="auto"/>
        <w:ind w:right="-2"/>
        <w:jc w:val="both"/>
        <w:rPr>
          <w:rFonts w:ascii="Arial" w:hAnsi="Arial" w:cs="Arial"/>
          <w:iCs/>
          <w:sz w:val="24"/>
          <w:szCs w:val="24"/>
        </w:rPr>
      </w:pPr>
      <w:r w:rsidRPr="00515581">
        <w:rPr>
          <w:rFonts w:ascii="Arial" w:hAnsi="Arial" w:cs="Arial"/>
          <w:iCs/>
          <w:sz w:val="24"/>
          <w:szCs w:val="24"/>
        </w:rPr>
        <w:lastRenderedPageBreak/>
        <w:t>El personal de bodega realiza esta labor, dependiendo del área a donde</w:t>
      </w:r>
      <w:r w:rsidR="004B30CC">
        <w:rPr>
          <w:rFonts w:ascii="Arial" w:hAnsi="Arial" w:cs="Arial"/>
          <w:iCs/>
          <w:sz w:val="24"/>
          <w:szCs w:val="24"/>
        </w:rPr>
        <w:t xml:space="preserve"> van destinados los rollos, é</w:t>
      </w:r>
      <w:r w:rsidRPr="00515581">
        <w:rPr>
          <w:rFonts w:ascii="Arial" w:hAnsi="Arial" w:cs="Arial"/>
          <w:iCs/>
          <w:sz w:val="24"/>
          <w:szCs w:val="24"/>
        </w:rPr>
        <w:t>stos son estibados.</w:t>
      </w:r>
    </w:p>
    <w:p w:rsidR="00B00DC3" w:rsidRPr="00515581" w:rsidRDefault="00B00DC3" w:rsidP="006441CC">
      <w:pPr>
        <w:pStyle w:val="Prrafodelista"/>
        <w:numPr>
          <w:ilvl w:val="0"/>
          <w:numId w:val="22"/>
        </w:numPr>
        <w:spacing w:after="0" w:line="480" w:lineRule="auto"/>
        <w:ind w:right="-2"/>
        <w:jc w:val="both"/>
        <w:rPr>
          <w:rFonts w:ascii="Arial" w:hAnsi="Arial" w:cs="Arial"/>
          <w:sz w:val="24"/>
          <w:szCs w:val="24"/>
        </w:rPr>
      </w:pPr>
      <w:r w:rsidRPr="00515581">
        <w:rPr>
          <w:rFonts w:ascii="Arial" w:hAnsi="Arial" w:cs="Arial"/>
          <w:sz w:val="24"/>
          <w:szCs w:val="24"/>
        </w:rPr>
        <w:t xml:space="preserve">El producto </w:t>
      </w:r>
      <w:proofErr w:type="spellStart"/>
      <w:r w:rsidRPr="00515581">
        <w:rPr>
          <w:rFonts w:ascii="Arial" w:hAnsi="Arial" w:cs="Arial"/>
          <w:sz w:val="24"/>
          <w:szCs w:val="24"/>
        </w:rPr>
        <w:t>semi</w:t>
      </w:r>
      <w:proofErr w:type="spellEnd"/>
      <w:r w:rsidRPr="00515581">
        <w:rPr>
          <w:rFonts w:ascii="Arial" w:hAnsi="Arial" w:cs="Arial"/>
          <w:sz w:val="24"/>
          <w:szCs w:val="24"/>
        </w:rPr>
        <w:t xml:space="preserve">-elaborado es transportado en una </w:t>
      </w:r>
      <w:r w:rsidR="00E06CEF">
        <w:rPr>
          <w:rFonts w:ascii="Arial" w:hAnsi="Arial" w:cs="Arial"/>
          <w:sz w:val="24"/>
          <w:szCs w:val="24"/>
        </w:rPr>
        <w:t>transpaleta manual</w:t>
      </w:r>
      <w:r w:rsidRPr="00515581">
        <w:rPr>
          <w:rFonts w:ascii="Arial" w:hAnsi="Arial" w:cs="Arial"/>
          <w:sz w:val="24"/>
          <w:szCs w:val="24"/>
        </w:rPr>
        <w:t xml:space="preserve"> dependiendo su utilización.</w:t>
      </w:r>
    </w:p>
    <w:p w:rsidR="00B00DC3" w:rsidRPr="00515581" w:rsidRDefault="00B00DC3" w:rsidP="006441CC">
      <w:pPr>
        <w:pStyle w:val="Prrafodelista"/>
        <w:numPr>
          <w:ilvl w:val="0"/>
          <w:numId w:val="22"/>
        </w:numPr>
        <w:spacing w:after="0" w:line="480" w:lineRule="auto"/>
        <w:ind w:right="-2"/>
        <w:jc w:val="both"/>
        <w:rPr>
          <w:rFonts w:ascii="Arial" w:hAnsi="Arial" w:cs="Arial"/>
          <w:sz w:val="24"/>
          <w:szCs w:val="24"/>
        </w:rPr>
      </w:pPr>
      <w:r w:rsidRPr="00515581">
        <w:rPr>
          <w:rFonts w:ascii="Arial" w:hAnsi="Arial" w:cs="Arial"/>
          <w:sz w:val="24"/>
          <w:szCs w:val="24"/>
        </w:rPr>
        <w:t>Si los rollos son para la venta</w:t>
      </w:r>
      <w:r w:rsidR="004B30CC">
        <w:rPr>
          <w:rFonts w:ascii="Arial" w:hAnsi="Arial" w:cs="Arial"/>
          <w:sz w:val="24"/>
          <w:szCs w:val="24"/>
        </w:rPr>
        <w:t>, é</w:t>
      </w:r>
      <w:r w:rsidRPr="00515581">
        <w:rPr>
          <w:rFonts w:ascii="Arial" w:hAnsi="Arial" w:cs="Arial"/>
          <w:sz w:val="24"/>
          <w:szCs w:val="24"/>
        </w:rPr>
        <w:t>stos son almacenados en la bodega de productos terminados.</w:t>
      </w:r>
    </w:p>
    <w:p w:rsidR="00B00DC3" w:rsidRPr="00515581" w:rsidRDefault="00B00DC3" w:rsidP="006441CC">
      <w:pPr>
        <w:pStyle w:val="Prrafodelista"/>
        <w:numPr>
          <w:ilvl w:val="0"/>
          <w:numId w:val="22"/>
        </w:numPr>
        <w:spacing w:after="0" w:line="480" w:lineRule="auto"/>
        <w:ind w:right="-2"/>
        <w:jc w:val="both"/>
        <w:rPr>
          <w:rFonts w:ascii="Arial" w:hAnsi="Arial" w:cs="Arial"/>
          <w:sz w:val="24"/>
          <w:szCs w:val="24"/>
        </w:rPr>
      </w:pPr>
      <w:r w:rsidRPr="00515581">
        <w:rPr>
          <w:rFonts w:ascii="Arial" w:hAnsi="Arial" w:cs="Arial"/>
          <w:sz w:val="24"/>
          <w:szCs w:val="24"/>
        </w:rPr>
        <w:t>Si los rollos van a pasa</w:t>
      </w:r>
      <w:r w:rsidR="004B30CC">
        <w:rPr>
          <w:rFonts w:ascii="Arial" w:hAnsi="Arial" w:cs="Arial"/>
          <w:sz w:val="24"/>
          <w:szCs w:val="24"/>
        </w:rPr>
        <w:t>r por el proceso de impresión, é</w:t>
      </w:r>
      <w:r w:rsidRPr="00515581">
        <w:rPr>
          <w:rFonts w:ascii="Arial" w:hAnsi="Arial" w:cs="Arial"/>
          <w:sz w:val="24"/>
          <w:szCs w:val="24"/>
        </w:rPr>
        <w:t>stos se almacenan en el área de impresión.</w:t>
      </w:r>
    </w:p>
    <w:p w:rsidR="00B00DC3" w:rsidRPr="00515581" w:rsidRDefault="00B00DC3" w:rsidP="006441CC">
      <w:pPr>
        <w:pStyle w:val="Prrafodelista"/>
        <w:numPr>
          <w:ilvl w:val="0"/>
          <w:numId w:val="22"/>
        </w:numPr>
        <w:spacing w:after="0" w:line="480" w:lineRule="auto"/>
        <w:ind w:right="-2"/>
        <w:jc w:val="both"/>
        <w:rPr>
          <w:rFonts w:ascii="Arial" w:hAnsi="Arial" w:cs="Arial"/>
          <w:sz w:val="24"/>
          <w:szCs w:val="24"/>
        </w:rPr>
      </w:pPr>
      <w:r w:rsidRPr="00515581">
        <w:rPr>
          <w:rFonts w:ascii="Arial" w:hAnsi="Arial" w:cs="Arial"/>
          <w:sz w:val="24"/>
          <w:szCs w:val="24"/>
        </w:rPr>
        <w:t>Si los rollos van a pasar</w:t>
      </w:r>
      <w:r w:rsidR="004B30CC">
        <w:rPr>
          <w:rFonts w:ascii="Arial" w:hAnsi="Arial" w:cs="Arial"/>
          <w:sz w:val="24"/>
          <w:szCs w:val="24"/>
        </w:rPr>
        <w:t xml:space="preserve"> por el proceso de rebobinado, éstos se almacenan</w:t>
      </w:r>
      <w:r w:rsidRPr="00515581">
        <w:rPr>
          <w:rFonts w:ascii="Arial" w:hAnsi="Arial" w:cs="Arial"/>
          <w:sz w:val="24"/>
          <w:szCs w:val="24"/>
        </w:rPr>
        <w:t xml:space="preserve"> en el área de  rebobinado.</w:t>
      </w:r>
    </w:p>
    <w:p w:rsidR="00B00DC3" w:rsidRPr="00515581" w:rsidRDefault="00B00DC3" w:rsidP="006441CC">
      <w:pPr>
        <w:pStyle w:val="Prrafodelista"/>
        <w:numPr>
          <w:ilvl w:val="0"/>
          <w:numId w:val="22"/>
        </w:numPr>
        <w:spacing w:after="0" w:line="480" w:lineRule="auto"/>
        <w:ind w:right="-2"/>
        <w:jc w:val="both"/>
        <w:rPr>
          <w:rFonts w:ascii="Arial" w:hAnsi="Arial" w:cs="Arial"/>
          <w:sz w:val="24"/>
          <w:szCs w:val="24"/>
        </w:rPr>
      </w:pPr>
      <w:r w:rsidRPr="00515581">
        <w:rPr>
          <w:rFonts w:ascii="Arial" w:hAnsi="Arial" w:cs="Arial"/>
          <w:sz w:val="24"/>
          <w:szCs w:val="24"/>
        </w:rPr>
        <w:t>Si los rollos van a pasar directamente al proceso de confección</w:t>
      </w:r>
      <w:r w:rsidR="00E06CEF">
        <w:rPr>
          <w:rFonts w:ascii="Arial" w:hAnsi="Arial" w:cs="Arial"/>
          <w:sz w:val="24"/>
          <w:szCs w:val="24"/>
        </w:rPr>
        <w:t xml:space="preserve"> o sellado, </w:t>
      </w:r>
      <w:r w:rsidR="004B30CC">
        <w:rPr>
          <w:rFonts w:ascii="Arial" w:hAnsi="Arial" w:cs="Arial"/>
          <w:sz w:val="24"/>
          <w:szCs w:val="24"/>
        </w:rPr>
        <w:t>é</w:t>
      </w:r>
      <w:r w:rsidR="00E06CEF">
        <w:rPr>
          <w:rFonts w:ascii="Arial" w:hAnsi="Arial" w:cs="Arial"/>
          <w:sz w:val="24"/>
          <w:szCs w:val="24"/>
        </w:rPr>
        <w:t xml:space="preserve">stos se almacenan </w:t>
      </w:r>
      <w:r w:rsidRPr="00515581">
        <w:rPr>
          <w:rFonts w:ascii="Arial" w:hAnsi="Arial" w:cs="Arial"/>
          <w:sz w:val="24"/>
          <w:szCs w:val="24"/>
        </w:rPr>
        <w:t>en el área de sellado.</w:t>
      </w:r>
    </w:p>
    <w:p w:rsidR="00B00DC3" w:rsidRPr="00515581" w:rsidRDefault="00B00DC3" w:rsidP="006441CC">
      <w:pPr>
        <w:pStyle w:val="Prrafodelista"/>
        <w:numPr>
          <w:ilvl w:val="0"/>
          <w:numId w:val="22"/>
        </w:numPr>
        <w:spacing w:line="480" w:lineRule="auto"/>
        <w:ind w:right="-2"/>
        <w:jc w:val="both"/>
        <w:rPr>
          <w:rFonts w:ascii="Arial" w:hAnsi="Arial" w:cs="Arial"/>
          <w:sz w:val="24"/>
          <w:szCs w:val="24"/>
        </w:rPr>
      </w:pPr>
      <w:r w:rsidRPr="00515581">
        <w:rPr>
          <w:rFonts w:ascii="Arial" w:hAnsi="Arial" w:cs="Arial"/>
          <w:sz w:val="24"/>
          <w:szCs w:val="24"/>
        </w:rPr>
        <w:t xml:space="preserve">El producto </w:t>
      </w:r>
      <w:proofErr w:type="spellStart"/>
      <w:r w:rsidRPr="00515581">
        <w:rPr>
          <w:rFonts w:ascii="Arial" w:hAnsi="Arial" w:cs="Arial"/>
          <w:sz w:val="24"/>
          <w:szCs w:val="24"/>
        </w:rPr>
        <w:t>semi</w:t>
      </w:r>
      <w:proofErr w:type="spellEnd"/>
      <w:r w:rsidRPr="00515581">
        <w:rPr>
          <w:rFonts w:ascii="Arial" w:hAnsi="Arial" w:cs="Arial"/>
          <w:sz w:val="24"/>
          <w:szCs w:val="24"/>
        </w:rPr>
        <w:t>-elaborado se almacena en la bodega a temperatura ambiente, en un lugar seco y a diario un encargado procede a realizar la limpieza en esta área para evitar la acumulación de polvo.</w:t>
      </w:r>
    </w:p>
    <w:p w:rsidR="00B00DC3" w:rsidRPr="00B86F47" w:rsidRDefault="00B00DC3" w:rsidP="00B00DC3">
      <w:pPr>
        <w:spacing w:line="480" w:lineRule="auto"/>
        <w:ind w:right="-2"/>
        <w:jc w:val="both"/>
        <w:rPr>
          <w:rFonts w:ascii="Arial" w:hAnsi="Arial" w:cs="Arial"/>
          <w:sz w:val="24"/>
          <w:szCs w:val="24"/>
        </w:rPr>
      </w:pPr>
      <w:r w:rsidRPr="00B86F47">
        <w:rPr>
          <w:rFonts w:ascii="Arial" w:hAnsi="Arial" w:cs="Arial"/>
          <w:b/>
          <w:sz w:val="24"/>
          <w:szCs w:val="24"/>
        </w:rPr>
        <w:t>El producto terminado (fundas)</w:t>
      </w:r>
      <w:r w:rsidRPr="00B86F47">
        <w:rPr>
          <w:rFonts w:ascii="Arial" w:hAnsi="Arial" w:cs="Arial"/>
          <w:sz w:val="24"/>
          <w:szCs w:val="24"/>
        </w:rPr>
        <w:t xml:space="preserve"> es transportado en una </w:t>
      </w:r>
      <w:r w:rsidR="00E06CEF">
        <w:rPr>
          <w:rFonts w:ascii="Arial" w:hAnsi="Arial" w:cs="Arial"/>
          <w:sz w:val="24"/>
          <w:szCs w:val="24"/>
        </w:rPr>
        <w:t xml:space="preserve">transpaleta manual </w:t>
      </w:r>
      <w:r w:rsidRPr="00B86F47">
        <w:rPr>
          <w:rFonts w:ascii="Arial" w:hAnsi="Arial" w:cs="Arial"/>
          <w:sz w:val="24"/>
          <w:szCs w:val="24"/>
        </w:rPr>
        <w:t xml:space="preserve">dependiendo </w:t>
      </w:r>
      <w:r w:rsidR="004B30CC">
        <w:rPr>
          <w:rFonts w:ascii="Arial" w:hAnsi="Arial" w:cs="Arial"/>
          <w:sz w:val="24"/>
          <w:szCs w:val="24"/>
        </w:rPr>
        <w:t xml:space="preserve">de </w:t>
      </w:r>
      <w:r w:rsidRPr="00B86F47">
        <w:rPr>
          <w:rFonts w:ascii="Arial" w:hAnsi="Arial" w:cs="Arial"/>
          <w:sz w:val="24"/>
          <w:szCs w:val="24"/>
        </w:rPr>
        <w:t>su utilización.</w:t>
      </w:r>
    </w:p>
    <w:p w:rsidR="00B00DC3" w:rsidRDefault="00B00DC3" w:rsidP="006441CC">
      <w:pPr>
        <w:pStyle w:val="Prrafodelista"/>
        <w:numPr>
          <w:ilvl w:val="0"/>
          <w:numId w:val="23"/>
        </w:numPr>
        <w:spacing w:line="480" w:lineRule="auto"/>
        <w:ind w:right="-2"/>
        <w:jc w:val="both"/>
        <w:rPr>
          <w:rFonts w:ascii="Arial" w:hAnsi="Arial" w:cs="Arial"/>
          <w:sz w:val="24"/>
          <w:szCs w:val="24"/>
        </w:rPr>
      </w:pPr>
      <w:r w:rsidRPr="00B86F47">
        <w:rPr>
          <w:rFonts w:ascii="Arial" w:hAnsi="Arial" w:cs="Arial"/>
          <w:sz w:val="24"/>
          <w:szCs w:val="24"/>
        </w:rPr>
        <w:t>Para almacenar el producto terminado, se los hace en b</w:t>
      </w:r>
      <w:r w:rsidR="004B30CC">
        <w:rPr>
          <w:rFonts w:ascii="Arial" w:hAnsi="Arial" w:cs="Arial"/>
          <w:sz w:val="24"/>
          <w:szCs w:val="24"/>
        </w:rPr>
        <w:t xml:space="preserve">ase a las especificaciones del </w:t>
      </w:r>
      <w:r w:rsidRPr="00B86F47">
        <w:rPr>
          <w:rFonts w:ascii="Arial" w:hAnsi="Arial" w:cs="Arial"/>
          <w:sz w:val="24"/>
          <w:szCs w:val="24"/>
        </w:rPr>
        <w:t>pr</w:t>
      </w:r>
      <w:r w:rsidR="002E1AB7">
        <w:rPr>
          <w:rFonts w:ascii="Arial" w:hAnsi="Arial" w:cs="Arial"/>
          <w:sz w:val="24"/>
          <w:szCs w:val="24"/>
        </w:rPr>
        <w:t>oducto que puede ser A/D, B/D, impresas, p</w:t>
      </w:r>
      <w:r w:rsidRPr="00B86F47">
        <w:rPr>
          <w:rFonts w:ascii="Arial" w:hAnsi="Arial" w:cs="Arial"/>
          <w:sz w:val="24"/>
          <w:szCs w:val="24"/>
        </w:rPr>
        <w:t>igmentadas, con su respectiva rotulación.</w:t>
      </w:r>
    </w:p>
    <w:p w:rsidR="00F951FA" w:rsidRDefault="00927CF2" w:rsidP="00F951FA">
      <w:pPr>
        <w:spacing w:line="480" w:lineRule="auto"/>
        <w:ind w:right="-2"/>
        <w:jc w:val="both"/>
        <w:rPr>
          <w:rFonts w:ascii="Arial" w:hAnsi="Arial" w:cs="Arial"/>
          <w:sz w:val="24"/>
          <w:szCs w:val="24"/>
        </w:rPr>
      </w:pPr>
      <w:r>
        <w:rPr>
          <w:rFonts w:ascii="Arial" w:hAnsi="Arial" w:cs="Arial"/>
          <w:noProof/>
          <w:color w:val="000000" w:themeColor="text1"/>
          <w:sz w:val="20"/>
          <w:szCs w:val="20"/>
          <w:lang w:eastAsia="es-EC"/>
        </w:rPr>
        <w:lastRenderedPageBreak/>
        <w:drawing>
          <wp:anchor distT="0" distB="0" distL="114300" distR="114300" simplePos="0" relativeHeight="251760640" behindDoc="0" locked="0" layoutInCell="1" allowOverlap="1">
            <wp:simplePos x="0" y="0"/>
            <wp:positionH relativeFrom="column">
              <wp:posOffset>1298575</wp:posOffset>
            </wp:positionH>
            <wp:positionV relativeFrom="paragraph">
              <wp:posOffset>-44450</wp:posOffset>
            </wp:positionV>
            <wp:extent cx="2821305" cy="1838325"/>
            <wp:effectExtent l="19050" t="19050" r="17145" b="28575"/>
            <wp:wrapSquare wrapText="bothSides"/>
            <wp:docPr id="11" name="Imagen 1" descr="C:\Users\Plasinca\Document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sinca\Documents\11.png"/>
                    <pic:cNvPicPr>
                      <a:picLocks noChangeAspect="1" noChangeArrowheads="1"/>
                    </pic:cNvPicPr>
                  </pic:nvPicPr>
                  <pic:blipFill>
                    <a:blip r:embed="rId24" cstate="print"/>
                    <a:srcRect/>
                    <a:stretch>
                      <a:fillRect/>
                    </a:stretch>
                  </pic:blipFill>
                  <pic:spPr bwMode="auto">
                    <a:xfrm>
                      <a:off x="0" y="0"/>
                      <a:ext cx="2821305" cy="1838325"/>
                    </a:xfrm>
                    <a:prstGeom prst="rect">
                      <a:avLst/>
                    </a:prstGeom>
                    <a:noFill/>
                    <a:ln w="6350">
                      <a:solidFill>
                        <a:schemeClr val="tx1"/>
                      </a:solidFill>
                    </a:ln>
                  </pic:spPr>
                </pic:pic>
              </a:graphicData>
            </a:graphic>
          </wp:anchor>
        </w:drawing>
      </w:r>
    </w:p>
    <w:p w:rsidR="00F951FA" w:rsidRDefault="00F951FA" w:rsidP="00F951FA">
      <w:pPr>
        <w:spacing w:line="480" w:lineRule="auto"/>
        <w:ind w:right="-2"/>
        <w:jc w:val="both"/>
        <w:rPr>
          <w:rFonts w:ascii="Arial" w:hAnsi="Arial" w:cs="Arial"/>
          <w:sz w:val="24"/>
          <w:szCs w:val="24"/>
        </w:rPr>
      </w:pPr>
    </w:p>
    <w:p w:rsidR="00F951FA" w:rsidRDefault="00F951FA" w:rsidP="00F951FA">
      <w:pPr>
        <w:spacing w:line="480" w:lineRule="auto"/>
        <w:ind w:right="-2"/>
        <w:jc w:val="both"/>
        <w:rPr>
          <w:rFonts w:ascii="Arial" w:hAnsi="Arial" w:cs="Arial"/>
          <w:sz w:val="24"/>
          <w:szCs w:val="24"/>
        </w:rPr>
      </w:pPr>
    </w:p>
    <w:p w:rsidR="00F951FA" w:rsidRDefault="00F951FA" w:rsidP="00F951FA">
      <w:pPr>
        <w:spacing w:line="480" w:lineRule="auto"/>
        <w:ind w:right="-2"/>
        <w:jc w:val="both"/>
        <w:rPr>
          <w:rFonts w:ascii="Arial" w:hAnsi="Arial" w:cs="Arial"/>
          <w:sz w:val="24"/>
          <w:szCs w:val="24"/>
        </w:rPr>
      </w:pPr>
    </w:p>
    <w:p w:rsidR="00F951FA" w:rsidRDefault="00F951FA" w:rsidP="00012A92">
      <w:pPr>
        <w:pStyle w:val="Epgrafe"/>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bookmarkStart w:id="136" w:name="_Toc364859417"/>
      <w:r w:rsidRPr="00F951FA">
        <w:rPr>
          <w:rFonts w:ascii="Arial" w:hAnsi="Arial" w:cs="Arial"/>
          <w:color w:val="000000" w:themeColor="text1"/>
          <w:sz w:val="20"/>
          <w:szCs w:val="20"/>
        </w:rPr>
        <w:t xml:space="preserve">Figura </w:t>
      </w:r>
      <w:r w:rsidR="00D26F58">
        <w:rPr>
          <w:rFonts w:ascii="Arial" w:hAnsi="Arial" w:cs="Arial"/>
          <w:color w:val="000000" w:themeColor="text1"/>
          <w:sz w:val="20"/>
          <w:szCs w:val="20"/>
        </w:rPr>
        <w:t>3</w:t>
      </w:r>
      <w:r w:rsidR="00A50656">
        <w:rPr>
          <w:rFonts w:ascii="Arial" w:hAnsi="Arial" w:cs="Arial"/>
          <w:color w:val="000000" w:themeColor="text1"/>
          <w:sz w:val="20"/>
          <w:szCs w:val="20"/>
        </w:rPr>
        <w:noBreakHyphen/>
      </w:r>
      <w:r w:rsidR="00960CA6">
        <w:rPr>
          <w:rFonts w:ascii="Arial" w:hAnsi="Arial" w:cs="Arial"/>
          <w:color w:val="000000" w:themeColor="text1"/>
          <w:sz w:val="20"/>
          <w:szCs w:val="20"/>
        </w:rPr>
        <w:fldChar w:fldCharType="begin"/>
      </w:r>
      <w:r w:rsidR="00A50656">
        <w:rPr>
          <w:rFonts w:ascii="Arial" w:hAnsi="Arial" w:cs="Arial"/>
          <w:color w:val="000000" w:themeColor="text1"/>
          <w:sz w:val="20"/>
          <w:szCs w:val="20"/>
        </w:rPr>
        <w:instrText xml:space="preserve"> SEQ Figura \* ARABIC \s 2 </w:instrText>
      </w:r>
      <w:r w:rsidR="00960CA6">
        <w:rPr>
          <w:rFonts w:ascii="Arial" w:hAnsi="Arial" w:cs="Arial"/>
          <w:color w:val="000000" w:themeColor="text1"/>
          <w:sz w:val="20"/>
          <w:szCs w:val="20"/>
        </w:rPr>
        <w:fldChar w:fldCharType="separate"/>
      </w:r>
      <w:r w:rsidR="000678CB">
        <w:rPr>
          <w:rFonts w:ascii="Arial" w:hAnsi="Arial" w:cs="Arial"/>
          <w:noProof/>
          <w:color w:val="000000" w:themeColor="text1"/>
          <w:sz w:val="20"/>
          <w:szCs w:val="20"/>
        </w:rPr>
        <w:t>5</w:t>
      </w:r>
      <w:r w:rsidR="00960CA6">
        <w:rPr>
          <w:rFonts w:ascii="Arial" w:hAnsi="Arial" w:cs="Arial"/>
          <w:color w:val="000000" w:themeColor="text1"/>
          <w:sz w:val="20"/>
          <w:szCs w:val="20"/>
        </w:rPr>
        <w:fldChar w:fldCharType="end"/>
      </w:r>
      <w:r w:rsidRPr="00F951FA">
        <w:rPr>
          <w:rFonts w:ascii="Arial" w:hAnsi="Arial" w:cs="Arial"/>
          <w:color w:val="000000" w:themeColor="text1"/>
          <w:sz w:val="20"/>
          <w:szCs w:val="20"/>
        </w:rPr>
        <w:t xml:space="preserve"> Producto Terminado</w:t>
      </w:r>
      <w:bookmarkEnd w:id="136"/>
      <w:r w:rsidR="00927CF2" w:rsidRPr="00927CF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6210F" w:rsidRPr="0006210F" w:rsidRDefault="0006210F" w:rsidP="00012A92">
      <w:pPr>
        <w:spacing w:line="480" w:lineRule="auto"/>
        <w:jc w:val="center"/>
        <w:rPr>
          <w:rFonts w:ascii="Arial" w:hAnsi="Arial" w:cs="Arial"/>
          <w:b/>
          <w:sz w:val="20"/>
        </w:rPr>
      </w:pPr>
      <w:r w:rsidRPr="0006210F">
        <w:rPr>
          <w:rFonts w:ascii="Arial" w:hAnsi="Arial" w:cs="Arial"/>
          <w:b/>
          <w:sz w:val="20"/>
        </w:rPr>
        <w:t>Fuente: La empresa objeto de estudio</w:t>
      </w:r>
    </w:p>
    <w:p w:rsidR="00B00DC3" w:rsidRPr="00B86F47" w:rsidRDefault="00B00DC3" w:rsidP="006441CC">
      <w:pPr>
        <w:pStyle w:val="Prrafodelista"/>
        <w:numPr>
          <w:ilvl w:val="0"/>
          <w:numId w:val="23"/>
        </w:numPr>
        <w:spacing w:after="0" w:line="480" w:lineRule="auto"/>
        <w:ind w:right="-2"/>
        <w:jc w:val="both"/>
        <w:rPr>
          <w:rFonts w:ascii="Arial" w:hAnsi="Arial" w:cs="Arial"/>
          <w:sz w:val="24"/>
          <w:szCs w:val="24"/>
        </w:rPr>
      </w:pPr>
      <w:r w:rsidRPr="00B86F47">
        <w:rPr>
          <w:rFonts w:ascii="Arial" w:hAnsi="Arial" w:cs="Arial"/>
          <w:sz w:val="24"/>
          <w:szCs w:val="24"/>
        </w:rPr>
        <w:t>Existe</w:t>
      </w:r>
      <w:r w:rsidRPr="00B86F47">
        <w:rPr>
          <w:rFonts w:ascii="Arial" w:hAnsi="Arial" w:cs="Arial"/>
          <w:b/>
          <w:sz w:val="24"/>
          <w:szCs w:val="24"/>
        </w:rPr>
        <w:t xml:space="preserve"> </w:t>
      </w:r>
      <w:r w:rsidRPr="00B86F47">
        <w:rPr>
          <w:rFonts w:ascii="Arial" w:hAnsi="Arial" w:cs="Arial"/>
          <w:sz w:val="24"/>
          <w:szCs w:val="24"/>
        </w:rPr>
        <w:t>una área  par</w:t>
      </w:r>
      <w:r w:rsidR="004B30CC">
        <w:rPr>
          <w:rFonts w:ascii="Arial" w:hAnsi="Arial" w:cs="Arial"/>
          <w:sz w:val="24"/>
          <w:szCs w:val="24"/>
        </w:rPr>
        <w:t xml:space="preserve">a  los  productos  que  están  </w:t>
      </w:r>
      <w:r w:rsidRPr="00B86F47">
        <w:rPr>
          <w:rFonts w:ascii="Arial" w:hAnsi="Arial" w:cs="Arial"/>
          <w:sz w:val="24"/>
          <w:szCs w:val="24"/>
        </w:rPr>
        <w:t>en  cuarentena  por  problemas  de calidad,  por  motivos  de  falta  de espacio  debido  a  los  incrementos  de  producción,  no  siempre  son  ubicados  los  productos  de  acuerdo  a  los  letreros.</w:t>
      </w:r>
    </w:p>
    <w:p w:rsidR="00B00DC3" w:rsidRPr="002F30B0" w:rsidRDefault="00B00DC3" w:rsidP="006441CC">
      <w:pPr>
        <w:pStyle w:val="Prrafodelista"/>
        <w:numPr>
          <w:ilvl w:val="0"/>
          <w:numId w:val="23"/>
        </w:numPr>
        <w:spacing w:line="480" w:lineRule="auto"/>
        <w:ind w:right="-2"/>
        <w:jc w:val="both"/>
        <w:rPr>
          <w:rFonts w:ascii="Arial" w:hAnsi="Arial" w:cs="Arial"/>
          <w:sz w:val="24"/>
          <w:szCs w:val="24"/>
        </w:rPr>
      </w:pPr>
      <w:r w:rsidRPr="00B86F47">
        <w:rPr>
          <w:rFonts w:ascii="Arial" w:hAnsi="Arial" w:cs="Arial"/>
          <w:sz w:val="24"/>
          <w:szCs w:val="24"/>
        </w:rPr>
        <w:t>El producto terminado se almacena en la bodega a temperatura ambiente, en un lugar seco y a diario un encargado procede a realizar la limpieza en esta área para</w:t>
      </w:r>
      <w:r w:rsidR="002F30B0">
        <w:rPr>
          <w:rFonts w:ascii="Arial" w:hAnsi="Arial" w:cs="Arial"/>
          <w:sz w:val="24"/>
          <w:szCs w:val="24"/>
        </w:rPr>
        <w:t xml:space="preserve"> evitar la acumulación de polvo</w:t>
      </w:r>
      <w:r w:rsidR="002F30B0" w:rsidRPr="0088799E">
        <w:rPr>
          <w:rFonts w:ascii="Arial" w:hAnsi="Arial" w:cs="Arial"/>
          <w:sz w:val="24"/>
          <w:szCs w:val="24"/>
        </w:rPr>
        <w:t>, por falta de espacio muchas veces son almacenados en los pasillos.</w:t>
      </w:r>
    </w:p>
    <w:p w:rsidR="00B00DC3" w:rsidRDefault="005C496A" w:rsidP="006441CC">
      <w:pPr>
        <w:pStyle w:val="Prrafodelista"/>
        <w:numPr>
          <w:ilvl w:val="0"/>
          <w:numId w:val="23"/>
        </w:numPr>
        <w:spacing w:line="480" w:lineRule="auto"/>
        <w:ind w:right="-2"/>
        <w:jc w:val="both"/>
        <w:rPr>
          <w:rFonts w:ascii="Arial" w:hAnsi="Arial" w:cs="Arial"/>
          <w:sz w:val="24"/>
          <w:szCs w:val="24"/>
        </w:rPr>
      </w:pPr>
      <w:r>
        <w:rPr>
          <w:rFonts w:ascii="Arial" w:hAnsi="Arial" w:cs="Arial"/>
          <w:sz w:val="24"/>
          <w:szCs w:val="24"/>
        </w:rPr>
        <w:t>Para el</w:t>
      </w:r>
      <w:r w:rsidR="00B00DC3" w:rsidRPr="00B86F47">
        <w:rPr>
          <w:rFonts w:ascii="Arial" w:hAnsi="Arial" w:cs="Arial"/>
          <w:sz w:val="24"/>
          <w:szCs w:val="24"/>
        </w:rPr>
        <w:t xml:space="preserve"> despacho final que se realiza a cada cliente, el bodeguero con la orden de despacho que ha recibido por parte del Gerente Administrativo, procede a la selección de los productos a entregar e informa a la persona encargada de servicios al cliente, quien a su vez emite </w:t>
      </w:r>
      <w:r w:rsidR="00B00DC3">
        <w:rPr>
          <w:rFonts w:ascii="Arial" w:hAnsi="Arial" w:cs="Arial"/>
          <w:sz w:val="24"/>
          <w:szCs w:val="24"/>
        </w:rPr>
        <w:t>un</w:t>
      </w:r>
      <w:r w:rsidR="004B30CC">
        <w:rPr>
          <w:rFonts w:ascii="Arial" w:hAnsi="Arial" w:cs="Arial"/>
          <w:sz w:val="24"/>
          <w:szCs w:val="24"/>
        </w:rPr>
        <w:t>a</w:t>
      </w:r>
      <w:r w:rsidR="00B00DC3">
        <w:rPr>
          <w:rFonts w:ascii="Arial" w:hAnsi="Arial" w:cs="Arial"/>
          <w:sz w:val="24"/>
          <w:szCs w:val="24"/>
        </w:rPr>
        <w:t xml:space="preserve"> guía de remisión </w:t>
      </w:r>
      <w:r w:rsidR="00B00DC3" w:rsidRPr="00B86F47">
        <w:rPr>
          <w:rFonts w:ascii="Arial" w:hAnsi="Arial" w:cs="Arial"/>
          <w:sz w:val="24"/>
          <w:szCs w:val="24"/>
        </w:rPr>
        <w:t>y su</w:t>
      </w:r>
      <w:r w:rsidR="00B00DC3">
        <w:rPr>
          <w:rFonts w:ascii="Arial" w:hAnsi="Arial" w:cs="Arial"/>
          <w:sz w:val="24"/>
          <w:szCs w:val="24"/>
        </w:rPr>
        <w:t xml:space="preserve"> respectiva factura.</w:t>
      </w:r>
    </w:p>
    <w:p w:rsidR="00F951FA" w:rsidRDefault="0006210F" w:rsidP="006441CC">
      <w:pPr>
        <w:pStyle w:val="Prrafodelista"/>
        <w:numPr>
          <w:ilvl w:val="0"/>
          <w:numId w:val="23"/>
        </w:numPr>
        <w:spacing w:line="480" w:lineRule="auto"/>
        <w:ind w:right="-2"/>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755520" behindDoc="0" locked="0" layoutInCell="1" allowOverlap="1" wp14:anchorId="7AEF2A4F" wp14:editId="44371DD9">
            <wp:simplePos x="0" y="0"/>
            <wp:positionH relativeFrom="column">
              <wp:posOffset>1124585</wp:posOffset>
            </wp:positionH>
            <wp:positionV relativeFrom="paragraph">
              <wp:posOffset>854710</wp:posOffset>
            </wp:positionV>
            <wp:extent cx="3357245" cy="2175510"/>
            <wp:effectExtent l="19050" t="19050" r="0" b="0"/>
            <wp:wrapSquare wrapText="bothSides"/>
            <wp:docPr id="8" name="Imagen 1" descr="C:\Users\Plasinca\Documents\DSCF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sinca\Documents\DSCF1828.JPG"/>
                    <pic:cNvPicPr>
                      <a:picLocks noChangeAspect="1" noChangeArrowheads="1"/>
                    </pic:cNvPicPr>
                  </pic:nvPicPr>
                  <pic:blipFill>
                    <a:blip r:embed="rId25" cstate="print"/>
                    <a:srcRect/>
                    <a:stretch>
                      <a:fillRect/>
                    </a:stretch>
                  </pic:blipFill>
                  <pic:spPr bwMode="auto">
                    <a:xfrm>
                      <a:off x="0" y="0"/>
                      <a:ext cx="3357245" cy="2175510"/>
                    </a:xfrm>
                    <a:prstGeom prst="rect">
                      <a:avLst/>
                    </a:prstGeom>
                    <a:noFill/>
                    <a:ln w="6350">
                      <a:solidFill>
                        <a:schemeClr val="accent4">
                          <a:lumMod val="75000"/>
                        </a:schemeClr>
                      </a:solidFill>
                    </a:ln>
                  </pic:spPr>
                </pic:pic>
              </a:graphicData>
            </a:graphic>
            <wp14:sizeRelH relativeFrom="margin">
              <wp14:pctWidth>0</wp14:pctWidth>
            </wp14:sizeRelH>
            <wp14:sizeRelV relativeFrom="margin">
              <wp14:pctHeight>0</wp14:pctHeight>
            </wp14:sizeRelV>
          </wp:anchor>
        </w:drawing>
      </w:r>
      <w:r w:rsidR="00B00DC3" w:rsidRPr="00F951FA">
        <w:rPr>
          <w:rFonts w:ascii="Arial" w:hAnsi="Arial" w:cs="Arial"/>
          <w:sz w:val="24"/>
          <w:szCs w:val="24"/>
        </w:rPr>
        <w:t xml:space="preserve">Con la documentación antes mencionada, el bodeguero procede al embarque de los productos en el camión destinado para este fin. </w:t>
      </w:r>
    </w:p>
    <w:p w:rsidR="005C496A" w:rsidRDefault="005C496A" w:rsidP="005C496A">
      <w:pPr>
        <w:spacing w:line="480" w:lineRule="auto"/>
        <w:ind w:right="-2"/>
        <w:jc w:val="both"/>
        <w:rPr>
          <w:rFonts w:ascii="Arial" w:hAnsi="Arial" w:cs="Arial"/>
          <w:sz w:val="24"/>
          <w:szCs w:val="24"/>
        </w:rPr>
      </w:pPr>
    </w:p>
    <w:p w:rsidR="005C496A" w:rsidRDefault="005C496A" w:rsidP="005C496A">
      <w:pPr>
        <w:spacing w:line="480" w:lineRule="auto"/>
        <w:ind w:right="-2"/>
        <w:jc w:val="both"/>
        <w:rPr>
          <w:rFonts w:ascii="Arial" w:hAnsi="Arial" w:cs="Arial"/>
          <w:sz w:val="24"/>
          <w:szCs w:val="24"/>
        </w:rPr>
      </w:pPr>
    </w:p>
    <w:p w:rsidR="005C496A" w:rsidRDefault="005C496A" w:rsidP="005C496A">
      <w:pPr>
        <w:spacing w:line="480" w:lineRule="auto"/>
        <w:ind w:right="-2"/>
        <w:jc w:val="both"/>
        <w:rPr>
          <w:rFonts w:ascii="Arial" w:hAnsi="Arial" w:cs="Arial"/>
          <w:sz w:val="24"/>
          <w:szCs w:val="24"/>
        </w:rPr>
      </w:pPr>
    </w:p>
    <w:p w:rsidR="003938E5" w:rsidRDefault="003938E5" w:rsidP="003938E5">
      <w:pPr>
        <w:pStyle w:val="Epgrafe"/>
        <w:spacing w:line="480" w:lineRule="auto"/>
        <w:jc w:val="center"/>
        <w:rPr>
          <w:rFonts w:ascii="Arial" w:hAnsi="Arial" w:cs="Arial"/>
          <w:color w:val="000000" w:themeColor="text1"/>
          <w:sz w:val="20"/>
        </w:rPr>
      </w:pPr>
    </w:p>
    <w:p w:rsidR="003938E5" w:rsidRDefault="003938E5" w:rsidP="003938E5">
      <w:pPr>
        <w:pStyle w:val="Epgrafe"/>
        <w:spacing w:line="480" w:lineRule="auto"/>
        <w:jc w:val="center"/>
        <w:rPr>
          <w:rFonts w:ascii="Arial" w:hAnsi="Arial" w:cs="Arial"/>
          <w:color w:val="000000" w:themeColor="text1"/>
          <w:sz w:val="20"/>
        </w:rPr>
      </w:pPr>
    </w:p>
    <w:p w:rsidR="005C496A" w:rsidRDefault="003938E5" w:rsidP="00012A92">
      <w:pPr>
        <w:pStyle w:val="Epgrafe"/>
        <w:spacing w:before="240" w:after="0"/>
        <w:jc w:val="center"/>
        <w:rPr>
          <w:rFonts w:ascii="Arial" w:hAnsi="Arial" w:cs="Arial"/>
          <w:color w:val="000000" w:themeColor="text1"/>
          <w:sz w:val="20"/>
        </w:rPr>
      </w:pPr>
      <w:bookmarkStart w:id="137" w:name="_Toc364859418"/>
      <w:r w:rsidRPr="003938E5">
        <w:rPr>
          <w:rFonts w:ascii="Arial" w:hAnsi="Arial" w:cs="Arial"/>
          <w:color w:val="000000" w:themeColor="text1"/>
          <w:sz w:val="20"/>
        </w:rPr>
        <w:t xml:space="preserve">Figura </w:t>
      </w:r>
      <w:r w:rsidR="00D26F58">
        <w:rPr>
          <w:rFonts w:ascii="Arial" w:hAnsi="Arial" w:cs="Arial"/>
          <w:color w:val="000000" w:themeColor="text1"/>
          <w:sz w:val="20"/>
        </w:rPr>
        <w:t>3</w:t>
      </w:r>
      <w:r w:rsidR="00A50656">
        <w:rPr>
          <w:rFonts w:ascii="Arial" w:hAnsi="Arial" w:cs="Arial"/>
          <w:color w:val="000000" w:themeColor="text1"/>
          <w:sz w:val="20"/>
        </w:rPr>
        <w:noBreakHyphen/>
      </w:r>
      <w:r w:rsidR="00960CA6">
        <w:rPr>
          <w:rFonts w:ascii="Arial" w:hAnsi="Arial" w:cs="Arial"/>
          <w:color w:val="000000" w:themeColor="text1"/>
          <w:sz w:val="20"/>
        </w:rPr>
        <w:fldChar w:fldCharType="begin"/>
      </w:r>
      <w:r w:rsidR="00A50656">
        <w:rPr>
          <w:rFonts w:ascii="Arial" w:hAnsi="Arial" w:cs="Arial"/>
          <w:color w:val="000000" w:themeColor="text1"/>
          <w:sz w:val="20"/>
        </w:rPr>
        <w:instrText xml:space="preserve"> SEQ Figura \* ARABIC \s 2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6</w:t>
      </w:r>
      <w:r w:rsidR="00960CA6">
        <w:rPr>
          <w:rFonts w:ascii="Arial" w:hAnsi="Arial" w:cs="Arial"/>
          <w:color w:val="000000" w:themeColor="text1"/>
          <w:sz w:val="20"/>
        </w:rPr>
        <w:fldChar w:fldCharType="end"/>
      </w:r>
      <w:r w:rsidRPr="003938E5">
        <w:rPr>
          <w:rFonts w:ascii="Arial" w:hAnsi="Arial" w:cs="Arial"/>
          <w:color w:val="000000" w:themeColor="text1"/>
          <w:sz w:val="20"/>
        </w:rPr>
        <w:t xml:space="preserve"> PT almacenado en pasillos</w:t>
      </w:r>
      <w:bookmarkEnd w:id="137"/>
    </w:p>
    <w:p w:rsidR="0006210F" w:rsidRPr="0006210F" w:rsidRDefault="0006210F" w:rsidP="00012A92">
      <w:pPr>
        <w:spacing w:after="0" w:line="480" w:lineRule="auto"/>
        <w:jc w:val="center"/>
        <w:rPr>
          <w:rFonts w:ascii="Arial" w:hAnsi="Arial" w:cs="Arial"/>
          <w:b/>
          <w:sz w:val="20"/>
        </w:rPr>
      </w:pPr>
      <w:r w:rsidRPr="0006210F">
        <w:rPr>
          <w:rFonts w:ascii="Arial" w:hAnsi="Arial" w:cs="Arial"/>
          <w:b/>
          <w:sz w:val="20"/>
        </w:rPr>
        <w:t>Fuente: La empresa objeto de estudio</w:t>
      </w:r>
    </w:p>
    <w:p w:rsidR="00AC335D" w:rsidRDefault="002E1AB7" w:rsidP="002E1AB7">
      <w:pPr>
        <w:pStyle w:val="Ttulo4"/>
      </w:pPr>
      <w:bookmarkStart w:id="138" w:name="_Toc364859387"/>
      <w:r>
        <w:t>Sistema de almacenamiento en bodega</w:t>
      </w:r>
      <w:bookmarkEnd w:id="138"/>
    </w:p>
    <w:p w:rsidR="00AF5D2C" w:rsidRDefault="002E1AB7" w:rsidP="00D7692D">
      <w:pPr>
        <w:spacing w:line="480" w:lineRule="auto"/>
        <w:jc w:val="both"/>
        <w:rPr>
          <w:rFonts w:ascii="Arial" w:hAnsi="Arial" w:cs="Arial"/>
          <w:sz w:val="24"/>
          <w:szCs w:val="24"/>
        </w:rPr>
      </w:pPr>
      <w:r w:rsidRPr="00AF5D2C">
        <w:rPr>
          <w:rFonts w:ascii="Arial" w:hAnsi="Arial" w:cs="Arial"/>
          <w:sz w:val="24"/>
          <w:szCs w:val="24"/>
        </w:rPr>
        <w:t xml:space="preserve">El almacenamiento </w:t>
      </w:r>
      <w:r w:rsidR="00AF5D2C">
        <w:rPr>
          <w:rFonts w:ascii="Arial" w:hAnsi="Arial" w:cs="Arial"/>
          <w:sz w:val="24"/>
          <w:szCs w:val="24"/>
        </w:rPr>
        <w:t xml:space="preserve">en la bodega </w:t>
      </w:r>
      <w:r w:rsidRPr="00AF5D2C">
        <w:rPr>
          <w:rFonts w:ascii="Arial" w:hAnsi="Arial" w:cs="Arial"/>
          <w:sz w:val="24"/>
          <w:szCs w:val="24"/>
        </w:rPr>
        <w:t>se lo realiza en pallets de</w:t>
      </w:r>
      <w:r w:rsidR="00D7692D">
        <w:rPr>
          <w:rFonts w:ascii="Arial" w:hAnsi="Arial" w:cs="Arial"/>
          <w:sz w:val="24"/>
          <w:szCs w:val="24"/>
        </w:rPr>
        <w:t xml:space="preserve"> madera de </w:t>
      </w:r>
      <w:r w:rsidRPr="00AF5D2C">
        <w:rPr>
          <w:rFonts w:ascii="Arial" w:hAnsi="Arial" w:cs="Arial"/>
          <w:sz w:val="24"/>
          <w:szCs w:val="24"/>
        </w:rPr>
        <w:t>1.10</w:t>
      </w:r>
      <w:r w:rsidR="008A5907">
        <w:rPr>
          <w:rFonts w:ascii="Arial" w:hAnsi="Arial" w:cs="Arial"/>
          <w:sz w:val="24"/>
          <w:szCs w:val="24"/>
        </w:rPr>
        <w:t xml:space="preserve"> </w:t>
      </w:r>
      <w:r w:rsidRPr="00AF5D2C">
        <w:rPr>
          <w:rFonts w:ascii="Arial" w:hAnsi="Arial" w:cs="Arial"/>
          <w:sz w:val="24"/>
          <w:szCs w:val="24"/>
        </w:rPr>
        <w:t>mx1.30</w:t>
      </w:r>
      <w:r w:rsidR="008A5907">
        <w:rPr>
          <w:rFonts w:ascii="Arial" w:hAnsi="Arial" w:cs="Arial"/>
          <w:sz w:val="24"/>
          <w:szCs w:val="24"/>
        </w:rPr>
        <w:t xml:space="preserve"> </w:t>
      </w:r>
      <w:r w:rsidRPr="00AF5D2C">
        <w:rPr>
          <w:rFonts w:ascii="Arial" w:hAnsi="Arial" w:cs="Arial"/>
          <w:sz w:val="24"/>
          <w:szCs w:val="24"/>
        </w:rPr>
        <w:t>m.</w:t>
      </w:r>
    </w:p>
    <w:p w:rsidR="00D7692D" w:rsidRDefault="00D7692D" w:rsidP="00D7692D">
      <w:pPr>
        <w:spacing w:line="480" w:lineRule="auto"/>
        <w:jc w:val="both"/>
        <w:rPr>
          <w:rFonts w:ascii="Arial" w:hAnsi="Arial" w:cs="Arial"/>
          <w:sz w:val="24"/>
          <w:szCs w:val="24"/>
        </w:rPr>
      </w:pPr>
      <w:r>
        <w:rPr>
          <w:rFonts w:ascii="Arial" w:hAnsi="Arial" w:cs="Arial"/>
          <w:sz w:val="24"/>
          <w:szCs w:val="24"/>
        </w:rPr>
        <w:t>En el</w:t>
      </w:r>
      <w:r w:rsidR="00C201AF">
        <w:rPr>
          <w:rFonts w:ascii="Arial" w:hAnsi="Arial" w:cs="Arial"/>
          <w:sz w:val="24"/>
          <w:szCs w:val="24"/>
        </w:rPr>
        <w:t xml:space="preserve"> área de materia prima no posee</w:t>
      </w:r>
      <w:r>
        <w:rPr>
          <w:rFonts w:ascii="Arial" w:hAnsi="Arial" w:cs="Arial"/>
          <w:sz w:val="24"/>
          <w:szCs w:val="24"/>
        </w:rPr>
        <w:t xml:space="preserve"> estanterías por lo que los pallets son almacenados directamente sobre el piso, </w:t>
      </w:r>
      <w:r w:rsidRPr="00AF5D2C">
        <w:rPr>
          <w:rFonts w:ascii="Arial" w:hAnsi="Arial" w:cs="Arial"/>
          <w:sz w:val="24"/>
          <w:szCs w:val="24"/>
        </w:rPr>
        <w:t>en arrumes de 100 sacos por pallet</w:t>
      </w:r>
      <w:r>
        <w:rPr>
          <w:rFonts w:ascii="Arial" w:hAnsi="Arial" w:cs="Arial"/>
          <w:sz w:val="24"/>
          <w:szCs w:val="24"/>
        </w:rPr>
        <w:t>.</w:t>
      </w:r>
    </w:p>
    <w:p w:rsidR="009F54D3" w:rsidRDefault="009F54D3" w:rsidP="009F54D3">
      <w:pPr>
        <w:spacing w:before="240" w:line="480" w:lineRule="auto"/>
        <w:jc w:val="both"/>
        <w:rPr>
          <w:rFonts w:ascii="Arial" w:hAnsi="Arial" w:cs="Arial"/>
          <w:sz w:val="24"/>
        </w:rPr>
      </w:pPr>
      <w:r>
        <w:rPr>
          <w:rFonts w:ascii="Arial" w:hAnsi="Arial" w:cs="Arial"/>
          <w:sz w:val="24"/>
        </w:rPr>
        <w:t xml:space="preserve">Tiene </w:t>
      </w:r>
      <w:r w:rsidRPr="00901BE4">
        <w:rPr>
          <w:rFonts w:ascii="Arial" w:hAnsi="Arial" w:cs="Arial"/>
          <w:sz w:val="24"/>
        </w:rPr>
        <w:t xml:space="preserve">un ancho de 7.5 m con un largo de 17.5 m, lo que significa que posee un área de 131.25 m². </w:t>
      </w:r>
      <w:r>
        <w:rPr>
          <w:rFonts w:ascii="Arial" w:hAnsi="Arial" w:cs="Arial"/>
          <w:sz w:val="24"/>
        </w:rPr>
        <w:t>En la tabla</w:t>
      </w:r>
      <w:r w:rsidR="00C010D5">
        <w:rPr>
          <w:rFonts w:ascii="Arial" w:hAnsi="Arial" w:cs="Arial"/>
          <w:sz w:val="24"/>
        </w:rPr>
        <w:t xml:space="preserve"> 3-2</w:t>
      </w:r>
      <w:r>
        <w:rPr>
          <w:rFonts w:ascii="Arial" w:hAnsi="Arial" w:cs="Arial"/>
          <w:sz w:val="24"/>
        </w:rPr>
        <w:t xml:space="preserve"> se detalla la cantidad de pallets usados junto a su respectiva cantidad de MP en </w:t>
      </w:r>
      <w:r w:rsidR="00A009CA">
        <w:rPr>
          <w:rFonts w:ascii="Arial" w:hAnsi="Arial" w:cs="Arial"/>
          <w:sz w:val="24"/>
        </w:rPr>
        <w:t>kilogramos</w:t>
      </w:r>
      <w:r>
        <w:rPr>
          <w:rFonts w:ascii="Arial" w:hAnsi="Arial" w:cs="Arial"/>
          <w:sz w:val="24"/>
        </w:rPr>
        <w:t>.</w:t>
      </w:r>
    </w:p>
    <w:p w:rsidR="00012A92" w:rsidRPr="00901BE4" w:rsidRDefault="00012A92" w:rsidP="009F54D3">
      <w:pPr>
        <w:spacing w:before="240" w:line="480" w:lineRule="auto"/>
        <w:jc w:val="both"/>
        <w:rPr>
          <w:rFonts w:ascii="Arial" w:hAnsi="Arial" w:cs="Arial"/>
          <w:sz w:val="24"/>
        </w:rPr>
      </w:pPr>
    </w:p>
    <w:tbl>
      <w:tblPr>
        <w:tblW w:w="2880" w:type="dxa"/>
        <w:jc w:val="center"/>
        <w:tblInd w:w="55" w:type="dxa"/>
        <w:tblCellMar>
          <w:left w:w="70" w:type="dxa"/>
          <w:right w:w="70" w:type="dxa"/>
        </w:tblCellMar>
        <w:tblLook w:val="04A0" w:firstRow="1" w:lastRow="0" w:firstColumn="1" w:lastColumn="0" w:noHBand="0" w:noVBand="1"/>
      </w:tblPr>
      <w:tblGrid>
        <w:gridCol w:w="1995"/>
        <w:gridCol w:w="885"/>
      </w:tblGrid>
      <w:tr w:rsidR="008764EF" w:rsidRPr="008764EF" w:rsidTr="008764EF">
        <w:trPr>
          <w:trHeight w:val="300"/>
          <w:jc w:val="center"/>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rPr>
                <w:rFonts w:ascii="Arial" w:eastAsia="Times New Roman" w:hAnsi="Arial" w:cs="Arial"/>
                <w:b/>
                <w:bCs/>
                <w:color w:val="000000"/>
                <w:sz w:val="20"/>
                <w:szCs w:val="16"/>
                <w:lang w:eastAsia="es-EC"/>
              </w:rPr>
            </w:pPr>
            <w:r w:rsidRPr="008764EF">
              <w:rPr>
                <w:rFonts w:ascii="Arial" w:eastAsia="Times New Roman" w:hAnsi="Arial" w:cs="Arial"/>
                <w:b/>
                <w:bCs/>
                <w:color w:val="000000"/>
                <w:sz w:val="20"/>
                <w:szCs w:val="16"/>
                <w:lang w:eastAsia="es-EC"/>
              </w:rPr>
              <w:lastRenderedPageBreak/>
              <w:t># PALLETS</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jc w:val="right"/>
              <w:rPr>
                <w:rFonts w:ascii="Arial" w:eastAsia="Times New Roman" w:hAnsi="Arial" w:cs="Arial"/>
                <w:color w:val="000000"/>
                <w:sz w:val="20"/>
                <w:szCs w:val="16"/>
                <w:lang w:eastAsia="es-EC"/>
              </w:rPr>
            </w:pPr>
            <w:r w:rsidRPr="008764EF">
              <w:rPr>
                <w:rFonts w:ascii="Arial" w:eastAsia="Times New Roman" w:hAnsi="Arial" w:cs="Arial"/>
                <w:color w:val="000000"/>
                <w:sz w:val="20"/>
                <w:szCs w:val="16"/>
                <w:lang w:eastAsia="es-EC"/>
              </w:rPr>
              <w:t>50</w:t>
            </w:r>
          </w:p>
        </w:tc>
      </w:tr>
      <w:tr w:rsidR="008764EF" w:rsidRPr="008764EF" w:rsidTr="008764EF">
        <w:trPr>
          <w:trHeight w:val="300"/>
          <w:jc w:val="center"/>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rPr>
                <w:rFonts w:ascii="Arial" w:eastAsia="Times New Roman" w:hAnsi="Arial" w:cs="Arial"/>
                <w:b/>
                <w:bCs/>
                <w:color w:val="000000"/>
                <w:sz w:val="20"/>
                <w:szCs w:val="16"/>
                <w:lang w:eastAsia="es-EC"/>
              </w:rPr>
            </w:pPr>
            <w:r w:rsidRPr="008764EF">
              <w:rPr>
                <w:rFonts w:ascii="Arial" w:eastAsia="Times New Roman" w:hAnsi="Arial" w:cs="Arial"/>
                <w:b/>
                <w:bCs/>
                <w:color w:val="000000"/>
                <w:sz w:val="20"/>
                <w:szCs w:val="16"/>
                <w:lang w:eastAsia="es-EC"/>
              </w:rPr>
              <w:t># NIVELES</w:t>
            </w:r>
          </w:p>
        </w:tc>
        <w:tc>
          <w:tcPr>
            <w:tcW w:w="885" w:type="dxa"/>
            <w:tcBorders>
              <w:top w:val="nil"/>
              <w:left w:val="nil"/>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jc w:val="right"/>
              <w:rPr>
                <w:rFonts w:ascii="Arial" w:eastAsia="Times New Roman" w:hAnsi="Arial" w:cs="Arial"/>
                <w:color w:val="000000"/>
                <w:sz w:val="20"/>
                <w:szCs w:val="16"/>
                <w:lang w:eastAsia="es-EC"/>
              </w:rPr>
            </w:pPr>
            <w:r w:rsidRPr="008764EF">
              <w:rPr>
                <w:rFonts w:ascii="Arial" w:eastAsia="Times New Roman" w:hAnsi="Arial" w:cs="Arial"/>
                <w:color w:val="000000"/>
                <w:sz w:val="20"/>
                <w:szCs w:val="16"/>
                <w:lang w:eastAsia="es-EC"/>
              </w:rPr>
              <w:t>1</w:t>
            </w:r>
          </w:p>
        </w:tc>
      </w:tr>
      <w:tr w:rsidR="008764EF" w:rsidRPr="008764EF" w:rsidTr="008764EF">
        <w:trPr>
          <w:trHeight w:val="300"/>
          <w:jc w:val="center"/>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rPr>
                <w:rFonts w:ascii="Arial" w:eastAsia="Times New Roman" w:hAnsi="Arial" w:cs="Arial"/>
                <w:b/>
                <w:bCs/>
                <w:color w:val="000000"/>
                <w:sz w:val="20"/>
                <w:szCs w:val="16"/>
                <w:lang w:eastAsia="es-EC"/>
              </w:rPr>
            </w:pPr>
            <w:r w:rsidRPr="008764EF">
              <w:rPr>
                <w:rFonts w:ascii="Arial" w:eastAsia="Times New Roman" w:hAnsi="Arial" w:cs="Arial"/>
                <w:b/>
                <w:bCs/>
                <w:color w:val="000000"/>
                <w:sz w:val="20"/>
                <w:szCs w:val="16"/>
                <w:lang w:eastAsia="es-EC"/>
              </w:rPr>
              <w:t>kg. x Saco</w:t>
            </w:r>
          </w:p>
        </w:tc>
        <w:tc>
          <w:tcPr>
            <w:tcW w:w="885" w:type="dxa"/>
            <w:tcBorders>
              <w:top w:val="nil"/>
              <w:left w:val="nil"/>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jc w:val="right"/>
              <w:rPr>
                <w:rFonts w:ascii="Arial" w:eastAsia="Times New Roman" w:hAnsi="Arial" w:cs="Arial"/>
                <w:color w:val="000000"/>
                <w:sz w:val="20"/>
                <w:szCs w:val="16"/>
                <w:lang w:eastAsia="es-EC"/>
              </w:rPr>
            </w:pPr>
            <w:r w:rsidRPr="008764EF">
              <w:rPr>
                <w:rFonts w:ascii="Arial" w:eastAsia="Times New Roman" w:hAnsi="Arial" w:cs="Arial"/>
                <w:color w:val="000000"/>
                <w:sz w:val="20"/>
                <w:szCs w:val="16"/>
                <w:lang w:eastAsia="es-EC"/>
              </w:rPr>
              <w:t>25</w:t>
            </w:r>
          </w:p>
        </w:tc>
      </w:tr>
      <w:tr w:rsidR="008764EF" w:rsidRPr="008764EF" w:rsidTr="008764EF">
        <w:trPr>
          <w:trHeight w:val="300"/>
          <w:jc w:val="center"/>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rPr>
                <w:rFonts w:ascii="Arial" w:eastAsia="Times New Roman" w:hAnsi="Arial" w:cs="Arial"/>
                <w:b/>
                <w:bCs/>
                <w:color w:val="000000"/>
                <w:sz w:val="20"/>
                <w:szCs w:val="16"/>
                <w:lang w:eastAsia="es-EC"/>
              </w:rPr>
            </w:pPr>
            <w:r w:rsidRPr="008764EF">
              <w:rPr>
                <w:rFonts w:ascii="Arial" w:eastAsia="Times New Roman" w:hAnsi="Arial" w:cs="Arial"/>
                <w:b/>
                <w:bCs/>
                <w:color w:val="000000"/>
                <w:sz w:val="20"/>
                <w:szCs w:val="16"/>
                <w:lang w:eastAsia="es-EC"/>
              </w:rPr>
              <w:t>Sacos x Pallets</w:t>
            </w:r>
          </w:p>
        </w:tc>
        <w:tc>
          <w:tcPr>
            <w:tcW w:w="885" w:type="dxa"/>
            <w:tcBorders>
              <w:top w:val="nil"/>
              <w:left w:val="nil"/>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jc w:val="right"/>
              <w:rPr>
                <w:rFonts w:ascii="Arial" w:eastAsia="Times New Roman" w:hAnsi="Arial" w:cs="Arial"/>
                <w:color w:val="000000"/>
                <w:sz w:val="20"/>
                <w:szCs w:val="16"/>
                <w:lang w:eastAsia="es-EC"/>
              </w:rPr>
            </w:pPr>
            <w:r w:rsidRPr="008764EF">
              <w:rPr>
                <w:rFonts w:ascii="Arial" w:eastAsia="Times New Roman" w:hAnsi="Arial" w:cs="Arial"/>
                <w:color w:val="000000"/>
                <w:sz w:val="20"/>
                <w:szCs w:val="16"/>
                <w:lang w:eastAsia="es-EC"/>
              </w:rPr>
              <w:t>100</w:t>
            </w:r>
          </w:p>
        </w:tc>
      </w:tr>
      <w:tr w:rsidR="008764EF" w:rsidRPr="008764EF" w:rsidTr="008764EF">
        <w:trPr>
          <w:trHeight w:val="300"/>
          <w:jc w:val="center"/>
        </w:trPr>
        <w:tc>
          <w:tcPr>
            <w:tcW w:w="1995" w:type="dxa"/>
            <w:tcBorders>
              <w:top w:val="nil"/>
              <w:left w:val="single" w:sz="4" w:space="0" w:color="auto"/>
              <w:bottom w:val="nil"/>
              <w:right w:val="single" w:sz="4" w:space="0" w:color="auto"/>
            </w:tcBorders>
            <w:shd w:val="clear" w:color="auto" w:fill="auto"/>
            <w:noWrap/>
            <w:vAlign w:val="center"/>
            <w:hideMark/>
          </w:tcPr>
          <w:p w:rsidR="008764EF" w:rsidRPr="008764EF" w:rsidRDefault="008764EF" w:rsidP="008764EF">
            <w:pPr>
              <w:spacing w:after="0" w:line="240" w:lineRule="auto"/>
              <w:rPr>
                <w:rFonts w:ascii="Arial" w:eastAsia="Times New Roman" w:hAnsi="Arial" w:cs="Arial"/>
                <w:b/>
                <w:bCs/>
                <w:color w:val="000000"/>
                <w:sz w:val="20"/>
                <w:szCs w:val="16"/>
                <w:lang w:eastAsia="es-EC"/>
              </w:rPr>
            </w:pPr>
            <w:r w:rsidRPr="008764EF">
              <w:rPr>
                <w:rFonts w:ascii="Arial" w:eastAsia="Times New Roman" w:hAnsi="Arial" w:cs="Arial"/>
                <w:b/>
                <w:bCs/>
                <w:color w:val="000000"/>
                <w:sz w:val="20"/>
                <w:szCs w:val="16"/>
                <w:lang w:eastAsia="es-EC"/>
              </w:rPr>
              <w:t>Total kg x Pallets</w:t>
            </w:r>
          </w:p>
        </w:tc>
        <w:tc>
          <w:tcPr>
            <w:tcW w:w="885" w:type="dxa"/>
            <w:tcBorders>
              <w:top w:val="nil"/>
              <w:left w:val="nil"/>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jc w:val="right"/>
              <w:rPr>
                <w:rFonts w:ascii="Arial" w:eastAsia="Times New Roman" w:hAnsi="Arial" w:cs="Arial"/>
                <w:color w:val="000000"/>
                <w:sz w:val="20"/>
                <w:szCs w:val="16"/>
                <w:lang w:eastAsia="es-EC"/>
              </w:rPr>
            </w:pPr>
            <w:r w:rsidRPr="008764EF">
              <w:rPr>
                <w:rFonts w:ascii="Arial" w:eastAsia="Times New Roman" w:hAnsi="Arial" w:cs="Arial"/>
                <w:color w:val="000000"/>
                <w:sz w:val="20"/>
                <w:szCs w:val="16"/>
                <w:lang w:eastAsia="es-EC"/>
              </w:rPr>
              <w:t>2</w:t>
            </w:r>
            <w:r w:rsidR="00346824">
              <w:rPr>
                <w:rFonts w:ascii="Arial" w:eastAsia="Times New Roman" w:hAnsi="Arial" w:cs="Arial"/>
                <w:color w:val="000000"/>
                <w:sz w:val="20"/>
                <w:szCs w:val="16"/>
                <w:lang w:eastAsia="es-EC"/>
              </w:rPr>
              <w:t>,</w:t>
            </w:r>
            <w:r w:rsidRPr="008764EF">
              <w:rPr>
                <w:rFonts w:ascii="Arial" w:eastAsia="Times New Roman" w:hAnsi="Arial" w:cs="Arial"/>
                <w:color w:val="000000"/>
                <w:sz w:val="20"/>
                <w:szCs w:val="16"/>
                <w:lang w:eastAsia="es-EC"/>
              </w:rPr>
              <w:t>500</w:t>
            </w:r>
          </w:p>
        </w:tc>
      </w:tr>
      <w:tr w:rsidR="008764EF" w:rsidRPr="008764EF" w:rsidTr="008764EF">
        <w:trPr>
          <w:trHeight w:val="300"/>
          <w:jc w:val="center"/>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4EF" w:rsidRPr="008764EF" w:rsidRDefault="008764EF" w:rsidP="008764EF">
            <w:pPr>
              <w:spacing w:after="0" w:line="240" w:lineRule="auto"/>
              <w:rPr>
                <w:rFonts w:ascii="Arial" w:eastAsia="Times New Roman" w:hAnsi="Arial" w:cs="Arial"/>
                <w:b/>
                <w:bCs/>
                <w:color w:val="000000"/>
                <w:sz w:val="20"/>
                <w:szCs w:val="16"/>
                <w:lang w:eastAsia="es-EC"/>
              </w:rPr>
            </w:pPr>
            <w:r w:rsidRPr="008764EF">
              <w:rPr>
                <w:rFonts w:ascii="Arial" w:eastAsia="Times New Roman" w:hAnsi="Arial" w:cs="Arial"/>
                <w:b/>
                <w:bCs/>
                <w:color w:val="000000"/>
                <w:sz w:val="20"/>
                <w:szCs w:val="16"/>
                <w:lang w:eastAsia="es-EC"/>
              </w:rPr>
              <w:t xml:space="preserve">Total de Sacos </w:t>
            </w:r>
          </w:p>
        </w:tc>
        <w:tc>
          <w:tcPr>
            <w:tcW w:w="885" w:type="dxa"/>
            <w:tcBorders>
              <w:top w:val="nil"/>
              <w:left w:val="nil"/>
              <w:bottom w:val="nil"/>
              <w:right w:val="single" w:sz="4" w:space="0" w:color="auto"/>
            </w:tcBorders>
            <w:shd w:val="clear" w:color="auto" w:fill="auto"/>
            <w:noWrap/>
            <w:vAlign w:val="center"/>
            <w:hideMark/>
          </w:tcPr>
          <w:p w:rsidR="008764EF" w:rsidRPr="008764EF" w:rsidRDefault="008764EF" w:rsidP="008764EF">
            <w:pPr>
              <w:spacing w:after="0" w:line="240" w:lineRule="auto"/>
              <w:jc w:val="right"/>
              <w:rPr>
                <w:rFonts w:ascii="Arial" w:eastAsia="Times New Roman" w:hAnsi="Arial" w:cs="Arial"/>
                <w:color w:val="000000"/>
                <w:sz w:val="20"/>
                <w:szCs w:val="16"/>
                <w:lang w:eastAsia="es-EC"/>
              </w:rPr>
            </w:pPr>
            <w:r w:rsidRPr="008764EF">
              <w:rPr>
                <w:rFonts w:ascii="Arial" w:eastAsia="Times New Roman" w:hAnsi="Arial" w:cs="Arial"/>
                <w:color w:val="000000"/>
                <w:sz w:val="20"/>
                <w:szCs w:val="16"/>
                <w:lang w:eastAsia="es-EC"/>
              </w:rPr>
              <w:t>5</w:t>
            </w:r>
            <w:r w:rsidR="00346824">
              <w:rPr>
                <w:rFonts w:ascii="Arial" w:eastAsia="Times New Roman" w:hAnsi="Arial" w:cs="Arial"/>
                <w:color w:val="000000"/>
                <w:sz w:val="20"/>
                <w:szCs w:val="16"/>
                <w:lang w:eastAsia="es-EC"/>
              </w:rPr>
              <w:t>,</w:t>
            </w:r>
            <w:r w:rsidRPr="008764EF">
              <w:rPr>
                <w:rFonts w:ascii="Arial" w:eastAsia="Times New Roman" w:hAnsi="Arial" w:cs="Arial"/>
                <w:color w:val="000000"/>
                <w:sz w:val="20"/>
                <w:szCs w:val="16"/>
                <w:lang w:eastAsia="es-EC"/>
              </w:rPr>
              <w:t>000</w:t>
            </w:r>
          </w:p>
        </w:tc>
      </w:tr>
      <w:tr w:rsidR="008764EF" w:rsidRPr="008764EF" w:rsidTr="008764EF">
        <w:trPr>
          <w:trHeight w:val="300"/>
          <w:jc w:val="center"/>
        </w:trPr>
        <w:tc>
          <w:tcPr>
            <w:tcW w:w="1995" w:type="dxa"/>
            <w:tcBorders>
              <w:top w:val="nil"/>
              <w:left w:val="single" w:sz="4" w:space="0" w:color="auto"/>
              <w:bottom w:val="single" w:sz="4" w:space="0" w:color="auto"/>
              <w:right w:val="nil"/>
            </w:tcBorders>
            <w:shd w:val="clear" w:color="auto" w:fill="FBD4B4" w:themeFill="accent6" w:themeFillTint="66"/>
            <w:noWrap/>
            <w:vAlign w:val="center"/>
            <w:hideMark/>
          </w:tcPr>
          <w:p w:rsidR="008764EF" w:rsidRPr="008764EF" w:rsidRDefault="008764EF" w:rsidP="008764EF">
            <w:pPr>
              <w:spacing w:after="0" w:line="240" w:lineRule="auto"/>
              <w:rPr>
                <w:rFonts w:ascii="Arial" w:eastAsia="Times New Roman" w:hAnsi="Arial" w:cs="Arial"/>
                <w:b/>
                <w:bCs/>
                <w:color w:val="000000"/>
                <w:sz w:val="20"/>
                <w:szCs w:val="16"/>
                <w:lang w:eastAsia="es-EC"/>
              </w:rPr>
            </w:pPr>
            <w:r w:rsidRPr="008764EF">
              <w:rPr>
                <w:rFonts w:ascii="Arial" w:eastAsia="Times New Roman" w:hAnsi="Arial" w:cs="Arial"/>
                <w:b/>
                <w:bCs/>
                <w:color w:val="000000"/>
                <w:sz w:val="20"/>
                <w:szCs w:val="16"/>
                <w:lang w:eastAsia="es-EC"/>
              </w:rPr>
              <w:t>Total Kg x Pallets</w:t>
            </w:r>
          </w:p>
        </w:tc>
        <w:tc>
          <w:tcPr>
            <w:tcW w:w="88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764EF" w:rsidRPr="008764EF" w:rsidRDefault="008764EF" w:rsidP="008764EF">
            <w:pPr>
              <w:spacing w:after="0" w:line="240" w:lineRule="auto"/>
              <w:jc w:val="right"/>
              <w:rPr>
                <w:rFonts w:ascii="Arial" w:eastAsia="Times New Roman" w:hAnsi="Arial" w:cs="Arial"/>
                <w:b/>
                <w:color w:val="000000"/>
                <w:sz w:val="20"/>
                <w:szCs w:val="16"/>
                <w:lang w:eastAsia="es-EC"/>
              </w:rPr>
            </w:pPr>
            <w:r w:rsidRPr="008764EF">
              <w:rPr>
                <w:rFonts w:ascii="Arial" w:eastAsia="Times New Roman" w:hAnsi="Arial" w:cs="Arial"/>
                <w:b/>
                <w:color w:val="000000"/>
                <w:sz w:val="20"/>
                <w:szCs w:val="16"/>
                <w:lang w:eastAsia="es-EC"/>
              </w:rPr>
              <w:t>125,000</w:t>
            </w:r>
          </w:p>
        </w:tc>
      </w:tr>
    </w:tbl>
    <w:p w:rsidR="00A009CA" w:rsidRPr="0006210F" w:rsidRDefault="00A009CA" w:rsidP="00012A92">
      <w:pPr>
        <w:pStyle w:val="Epgrafe"/>
        <w:spacing w:before="240" w:after="0"/>
        <w:jc w:val="center"/>
        <w:rPr>
          <w:rFonts w:ascii="Arial" w:hAnsi="Arial" w:cs="Arial"/>
          <w:color w:val="auto"/>
          <w:sz w:val="20"/>
        </w:rPr>
      </w:pPr>
      <w:bookmarkStart w:id="139" w:name="_Toc364859433"/>
      <w:r w:rsidRPr="008764EF">
        <w:rPr>
          <w:rFonts w:ascii="Arial" w:hAnsi="Arial" w:cs="Arial"/>
          <w:color w:val="auto"/>
          <w:sz w:val="20"/>
        </w:rPr>
        <w:t xml:space="preserve">Tabla </w:t>
      </w:r>
      <w:r w:rsidR="00D26F58">
        <w:rPr>
          <w:rFonts w:ascii="Arial" w:hAnsi="Arial" w:cs="Arial"/>
          <w:color w:val="auto"/>
          <w:sz w:val="20"/>
        </w:rPr>
        <w:t>3</w:t>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2</w:t>
      </w:r>
      <w:r w:rsidR="00960CA6">
        <w:rPr>
          <w:rFonts w:ascii="Arial" w:hAnsi="Arial" w:cs="Arial"/>
          <w:color w:val="auto"/>
          <w:sz w:val="20"/>
        </w:rPr>
        <w:fldChar w:fldCharType="end"/>
      </w:r>
      <w:r w:rsidRPr="008764EF">
        <w:rPr>
          <w:rFonts w:ascii="Arial" w:hAnsi="Arial" w:cs="Arial"/>
          <w:color w:val="auto"/>
          <w:sz w:val="20"/>
        </w:rPr>
        <w:t xml:space="preserve"> Detalle de MP </w:t>
      </w:r>
      <w:r w:rsidRPr="0006210F">
        <w:rPr>
          <w:rFonts w:ascii="Arial" w:hAnsi="Arial" w:cs="Arial"/>
          <w:color w:val="auto"/>
          <w:sz w:val="20"/>
        </w:rPr>
        <w:t xml:space="preserve">en </w:t>
      </w:r>
      <w:r w:rsidR="008764EF" w:rsidRPr="0006210F">
        <w:rPr>
          <w:rFonts w:ascii="Arial" w:hAnsi="Arial" w:cs="Arial"/>
          <w:color w:val="auto"/>
          <w:sz w:val="20"/>
        </w:rPr>
        <w:t>diseño</w:t>
      </w:r>
      <w:r w:rsidRPr="0006210F">
        <w:rPr>
          <w:rFonts w:ascii="Arial" w:hAnsi="Arial" w:cs="Arial"/>
          <w:color w:val="auto"/>
          <w:sz w:val="20"/>
        </w:rPr>
        <w:t xml:space="preserve"> actual</w:t>
      </w:r>
      <w:bookmarkEnd w:id="139"/>
    </w:p>
    <w:p w:rsidR="0006210F" w:rsidRPr="0006210F" w:rsidRDefault="0006210F" w:rsidP="00012A92">
      <w:pPr>
        <w:spacing w:line="480" w:lineRule="auto"/>
        <w:jc w:val="center"/>
        <w:rPr>
          <w:rFonts w:ascii="Arial" w:hAnsi="Arial" w:cs="Arial"/>
          <w:b/>
          <w:sz w:val="20"/>
        </w:rPr>
      </w:pPr>
      <w:r w:rsidRPr="0006210F">
        <w:rPr>
          <w:rFonts w:ascii="Arial" w:hAnsi="Arial" w:cs="Arial"/>
          <w:b/>
          <w:sz w:val="20"/>
        </w:rPr>
        <w:t>Fuente: Los autores</w:t>
      </w:r>
    </w:p>
    <w:p w:rsidR="008102BC" w:rsidRDefault="00D7692D" w:rsidP="00AF5D2C">
      <w:pPr>
        <w:spacing w:line="480" w:lineRule="auto"/>
        <w:jc w:val="both"/>
        <w:rPr>
          <w:rFonts w:ascii="Arial" w:hAnsi="Arial" w:cs="Arial"/>
          <w:sz w:val="24"/>
          <w:szCs w:val="24"/>
        </w:rPr>
      </w:pPr>
      <w:r>
        <w:rPr>
          <w:rFonts w:ascii="Arial" w:hAnsi="Arial" w:cs="Arial"/>
          <w:sz w:val="24"/>
          <w:szCs w:val="24"/>
        </w:rPr>
        <w:t xml:space="preserve">El </w:t>
      </w:r>
      <w:r w:rsidR="00C010D5">
        <w:rPr>
          <w:rFonts w:ascii="Arial" w:hAnsi="Arial" w:cs="Arial"/>
          <w:sz w:val="24"/>
          <w:szCs w:val="24"/>
        </w:rPr>
        <w:t xml:space="preserve">área de </w:t>
      </w:r>
      <w:r>
        <w:rPr>
          <w:rFonts w:ascii="Arial" w:hAnsi="Arial" w:cs="Arial"/>
          <w:sz w:val="24"/>
          <w:szCs w:val="24"/>
        </w:rPr>
        <w:t>produ</w:t>
      </w:r>
      <w:r w:rsidR="00311679">
        <w:rPr>
          <w:rFonts w:ascii="Arial" w:hAnsi="Arial" w:cs="Arial"/>
          <w:sz w:val="24"/>
          <w:szCs w:val="24"/>
        </w:rPr>
        <w:t>cto</w:t>
      </w:r>
      <w:r w:rsidR="00C201AF">
        <w:rPr>
          <w:rFonts w:ascii="Arial" w:hAnsi="Arial" w:cs="Arial"/>
          <w:sz w:val="24"/>
          <w:szCs w:val="24"/>
        </w:rPr>
        <w:t xml:space="preserve"> terminado</w:t>
      </w:r>
      <w:r w:rsidR="00311679">
        <w:rPr>
          <w:rFonts w:ascii="Arial" w:hAnsi="Arial" w:cs="Arial"/>
          <w:sz w:val="24"/>
          <w:szCs w:val="24"/>
        </w:rPr>
        <w:t xml:space="preserve"> </w:t>
      </w:r>
      <w:r w:rsidR="00C010D5">
        <w:rPr>
          <w:rFonts w:ascii="Arial" w:hAnsi="Arial" w:cs="Arial"/>
          <w:sz w:val="24"/>
          <w:szCs w:val="24"/>
        </w:rPr>
        <w:t>tiene</w:t>
      </w:r>
      <w:r w:rsidR="00311679">
        <w:rPr>
          <w:rFonts w:ascii="Arial" w:hAnsi="Arial" w:cs="Arial"/>
          <w:sz w:val="24"/>
          <w:szCs w:val="24"/>
        </w:rPr>
        <w:t xml:space="preserve"> 5</w:t>
      </w:r>
      <w:r>
        <w:rPr>
          <w:rFonts w:ascii="Arial" w:hAnsi="Arial" w:cs="Arial"/>
          <w:sz w:val="24"/>
          <w:szCs w:val="24"/>
        </w:rPr>
        <w:t xml:space="preserve"> estanterías con 2 niveles, con su respectiva rotulación por cliente, en bultos </w:t>
      </w:r>
      <w:r w:rsidR="002E1AB7" w:rsidRPr="00AF5D2C">
        <w:rPr>
          <w:rFonts w:ascii="Arial" w:hAnsi="Arial" w:cs="Arial"/>
          <w:sz w:val="24"/>
          <w:szCs w:val="24"/>
        </w:rPr>
        <w:t>qu</w:t>
      </w:r>
      <w:r w:rsidR="004B30CC">
        <w:rPr>
          <w:rFonts w:ascii="Arial" w:hAnsi="Arial" w:cs="Arial"/>
          <w:sz w:val="24"/>
          <w:szCs w:val="24"/>
        </w:rPr>
        <w:t>e varían de acuerdo al pedido, é</w:t>
      </w:r>
      <w:r w:rsidR="002E1AB7" w:rsidRPr="00AF5D2C">
        <w:rPr>
          <w:rFonts w:ascii="Arial" w:hAnsi="Arial" w:cs="Arial"/>
          <w:sz w:val="24"/>
          <w:szCs w:val="24"/>
        </w:rPr>
        <w:t>ste puede ser de 60 a 1</w:t>
      </w:r>
      <w:r w:rsidR="00740381">
        <w:rPr>
          <w:rFonts w:ascii="Arial" w:hAnsi="Arial" w:cs="Arial"/>
          <w:sz w:val="24"/>
          <w:szCs w:val="24"/>
        </w:rPr>
        <w:t>00 bultos, con un peso de 20 kg</w:t>
      </w:r>
      <w:r w:rsidR="002E1AB7" w:rsidRPr="00AF5D2C">
        <w:rPr>
          <w:rFonts w:ascii="Arial" w:hAnsi="Arial" w:cs="Arial"/>
          <w:sz w:val="24"/>
          <w:szCs w:val="24"/>
        </w:rPr>
        <w:t xml:space="preserve"> por cada uno.</w:t>
      </w:r>
    </w:p>
    <w:p w:rsidR="008102BC" w:rsidRDefault="0006210F" w:rsidP="008102BC">
      <w:r>
        <w:rPr>
          <w:noProof/>
          <w:lang w:eastAsia="es-EC"/>
        </w:rPr>
        <w:drawing>
          <wp:anchor distT="0" distB="0" distL="114300" distR="114300" simplePos="0" relativeHeight="251756544" behindDoc="0" locked="0" layoutInCell="1" allowOverlap="1" wp14:anchorId="53C15CD5" wp14:editId="3C133497">
            <wp:simplePos x="0" y="0"/>
            <wp:positionH relativeFrom="column">
              <wp:posOffset>730885</wp:posOffset>
            </wp:positionH>
            <wp:positionV relativeFrom="paragraph">
              <wp:posOffset>20320</wp:posOffset>
            </wp:positionV>
            <wp:extent cx="4020185" cy="2758440"/>
            <wp:effectExtent l="19050" t="19050" r="0" b="3810"/>
            <wp:wrapSquare wrapText="bothSides"/>
            <wp:docPr id="3" name="Imagen 1" descr="C:\Users\Plasinca\Documents\DSCF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sinca\Documents\DSCF1826.JPG"/>
                    <pic:cNvPicPr>
                      <a:picLocks noChangeAspect="1" noChangeArrowheads="1"/>
                    </pic:cNvPicPr>
                  </pic:nvPicPr>
                  <pic:blipFill>
                    <a:blip r:embed="rId26" cstate="print"/>
                    <a:srcRect/>
                    <a:stretch>
                      <a:fillRect/>
                    </a:stretch>
                  </pic:blipFill>
                  <pic:spPr bwMode="auto">
                    <a:xfrm>
                      <a:off x="0" y="0"/>
                      <a:ext cx="4020185" cy="2758440"/>
                    </a:xfrm>
                    <a:prstGeom prst="rect">
                      <a:avLst/>
                    </a:prstGeom>
                    <a:noFill/>
                    <a:ln w="6350">
                      <a:solidFill>
                        <a:schemeClr val="accent4">
                          <a:lumMod val="75000"/>
                        </a:schemeClr>
                      </a:solidFill>
                    </a:ln>
                  </pic:spPr>
                </pic:pic>
              </a:graphicData>
            </a:graphic>
            <wp14:sizeRelH relativeFrom="margin">
              <wp14:pctWidth>0</wp14:pctWidth>
            </wp14:sizeRelH>
            <wp14:sizeRelV relativeFrom="margin">
              <wp14:pctHeight>0</wp14:pctHeight>
            </wp14:sizeRelV>
          </wp:anchor>
        </w:drawing>
      </w:r>
    </w:p>
    <w:p w:rsidR="003938E5" w:rsidRDefault="003938E5" w:rsidP="003938E5">
      <w:pPr>
        <w:pStyle w:val="Ttulo4"/>
        <w:numPr>
          <w:ilvl w:val="0"/>
          <w:numId w:val="0"/>
        </w:numPr>
        <w:ind w:left="1080"/>
      </w:pPr>
    </w:p>
    <w:p w:rsidR="003938E5" w:rsidRDefault="003938E5" w:rsidP="003938E5">
      <w:pPr>
        <w:rPr>
          <w:lang w:val="es-ES"/>
        </w:rPr>
      </w:pPr>
    </w:p>
    <w:p w:rsidR="003938E5" w:rsidRDefault="003938E5" w:rsidP="003938E5">
      <w:pPr>
        <w:rPr>
          <w:lang w:val="es-ES"/>
        </w:rPr>
      </w:pPr>
    </w:p>
    <w:p w:rsidR="003938E5" w:rsidRDefault="003938E5" w:rsidP="003938E5">
      <w:pPr>
        <w:rPr>
          <w:lang w:val="es-ES"/>
        </w:rPr>
      </w:pPr>
    </w:p>
    <w:p w:rsidR="00012A92" w:rsidRDefault="00012A92" w:rsidP="003938E5">
      <w:pPr>
        <w:rPr>
          <w:lang w:val="es-ES"/>
        </w:rPr>
      </w:pPr>
    </w:p>
    <w:p w:rsidR="003938E5" w:rsidRDefault="003938E5" w:rsidP="003938E5">
      <w:pPr>
        <w:rPr>
          <w:lang w:val="es-ES"/>
        </w:rPr>
      </w:pPr>
    </w:p>
    <w:p w:rsidR="0006210F" w:rsidRDefault="0006210F" w:rsidP="003938E5">
      <w:pPr>
        <w:rPr>
          <w:lang w:val="es-ES"/>
        </w:rPr>
      </w:pPr>
    </w:p>
    <w:p w:rsidR="00012A92" w:rsidRDefault="00012A92" w:rsidP="00012A92">
      <w:pPr>
        <w:pStyle w:val="Epgrafe"/>
        <w:spacing w:after="0"/>
        <w:jc w:val="center"/>
        <w:rPr>
          <w:rFonts w:ascii="Arial" w:hAnsi="Arial" w:cs="Arial"/>
          <w:color w:val="000000" w:themeColor="text1"/>
          <w:sz w:val="20"/>
          <w:lang w:val="es-ES"/>
        </w:rPr>
      </w:pPr>
      <w:bookmarkStart w:id="140" w:name="_Toc364859419"/>
    </w:p>
    <w:p w:rsidR="003938E5" w:rsidRDefault="003938E5" w:rsidP="00012A92">
      <w:pPr>
        <w:pStyle w:val="Epgrafe"/>
        <w:spacing w:before="240" w:after="0"/>
        <w:jc w:val="center"/>
        <w:rPr>
          <w:rFonts w:ascii="Arial" w:hAnsi="Arial" w:cs="Arial"/>
          <w:color w:val="000000" w:themeColor="text1"/>
          <w:sz w:val="20"/>
        </w:rPr>
      </w:pPr>
      <w:r w:rsidRPr="003938E5">
        <w:rPr>
          <w:rFonts w:ascii="Arial" w:hAnsi="Arial" w:cs="Arial"/>
          <w:color w:val="000000" w:themeColor="text1"/>
          <w:sz w:val="20"/>
        </w:rPr>
        <w:t xml:space="preserve">Figura </w:t>
      </w:r>
      <w:r w:rsidR="00D26F58">
        <w:rPr>
          <w:rFonts w:ascii="Arial" w:hAnsi="Arial" w:cs="Arial"/>
          <w:color w:val="000000" w:themeColor="text1"/>
          <w:sz w:val="20"/>
        </w:rPr>
        <w:t>3</w:t>
      </w:r>
      <w:r w:rsidR="00A50656">
        <w:rPr>
          <w:rFonts w:ascii="Arial" w:hAnsi="Arial" w:cs="Arial"/>
          <w:color w:val="000000" w:themeColor="text1"/>
          <w:sz w:val="20"/>
        </w:rPr>
        <w:noBreakHyphen/>
      </w:r>
      <w:r w:rsidR="00960CA6">
        <w:rPr>
          <w:rFonts w:ascii="Arial" w:hAnsi="Arial" w:cs="Arial"/>
          <w:color w:val="000000" w:themeColor="text1"/>
          <w:sz w:val="20"/>
        </w:rPr>
        <w:fldChar w:fldCharType="begin"/>
      </w:r>
      <w:r w:rsidR="00A50656">
        <w:rPr>
          <w:rFonts w:ascii="Arial" w:hAnsi="Arial" w:cs="Arial"/>
          <w:color w:val="000000" w:themeColor="text1"/>
          <w:sz w:val="20"/>
        </w:rPr>
        <w:instrText xml:space="preserve"> SEQ Figura \* ARABIC \s 2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7</w:t>
      </w:r>
      <w:r w:rsidR="00960CA6">
        <w:rPr>
          <w:rFonts w:ascii="Arial" w:hAnsi="Arial" w:cs="Arial"/>
          <w:color w:val="000000" w:themeColor="text1"/>
          <w:sz w:val="20"/>
        </w:rPr>
        <w:fldChar w:fldCharType="end"/>
      </w:r>
      <w:r w:rsidRPr="003938E5">
        <w:rPr>
          <w:rFonts w:ascii="Arial" w:hAnsi="Arial" w:cs="Arial"/>
          <w:color w:val="000000" w:themeColor="text1"/>
          <w:sz w:val="20"/>
        </w:rPr>
        <w:t xml:space="preserve"> Almacenamiento en bodega de PT</w:t>
      </w:r>
      <w:bookmarkEnd w:id="140"/>
    </w:p>
    <w:p w:rsidR="0006210F" w:rsidRPr="0006210F" w:rsidRDefault="0006210F" w:rsidP="00012A92">
      <w:pPr>
        <w:spacing w:after="0" w:line="240" w:lineRule="auto"/>
        <w:jc w:val="center"/>
        <w:rPr>
          <w:rFonts w:ascii="Arial" w:hAnsi="Arial" w:cs="Arial"/>
          <w:b/>
          <w:sz w:val="20"/>
        </w:rPr>
      </w:pPr>
      <w:r w:rsidRPr="0006210F">
        <w:rPr>
          <w:rFonts w:ascii="Arial" w:hAnsi="Arial" w:cs="Arial"/>
          <w:b/>
          <w:sz w:val="20"/>
        </w:rPr>
        <w:t>Fuente: La empresa objeto de estudio</w:t>
      </w:r>
    </w:p>
    <w:p w:rsidR="0006210F" w:rsidRPr="0006210F" w:rsidRDefault="0006210F" w:rsidP="0006210F"/>
    <w:p w:rsidR="00C010D5" w:rsidRPr="00901BE4" w:rsidRDefault="00C010D5" w:rsidP="00C010D5">
      <w:pPr>
        <w:spacing w:before="240" w:line="480" w:lineRule="auto"/>
        <w:jc w:val="both"/>
        <w:rPr>
          <w:rFonts w:ascii="Arial" w:hAnsi="Arial" w:cs="Arial"/>
          <w:sz w:val="24"/>
        </w:rPr>
      </w:pPr>
      <w:r>
        <w:rPr>
          <w:rFonts w:ascii="Arial" w:hAnsi="Arial" w:cs="Arial"/>
          <w:sz w:val="24"/>
        </w:rPr>
        <w:lastRenderedPageBreak/>
        <w:t xml:space="preserve">Tiene </w:t>
      </w:r>
      <w:r w:rsidR="000928E5">
        <w:rPr>
          <w:rFonts w:ascii="Arial" w:hAnsi="Arial" w:cs="Arial"/>
          <w:sz w:val="24"/>
        </w:rPr>
        <w:t>un ancho de 10</w:t>
      </w:r>
      <w:r w:rsidRPr="00901BE4">
        <w:rPr>
          <w:rFonts w:ascii="Arial" w:hAnsi="Arial" w:cs="Arial"/>
          <w:sz w:val="24"/>
        </w:rPr>
        <w:t xml:space="preserve"> m con un largo de 17.5 m, lo </w:t>
      </w:r>
      <w:r w:rsidR="000928E5">
        <w:rPr>
          <w:rFonts w:ascii="Arial" w:hAnsi="Arial" w:cs="Arial"/>
          <w:sz w:val="24"/>
        </w:rPr>
        <w:t>cual da como área 175</w:t>
      </w:r>
      <w:r w:rsidRPr="00901BE4">
        <w:rPr>
          <w:rFonts w:ascii="Arial" w:hAnsi="Arial" w:cs="Arial"/>
          <w:sz w:val="24"/>
        </w:rPr>
        <w:t xml:space="preserve"> m². </w:t>
      </w:r>
      <w:r>
        <w:rPr>
          <w:rFonts w:ascii="Arial" w:hAnsi="Arial" w:cs="Arial"/>
          <w:sz w:val="24"/>
        </w:rPr>
        <w:t>En la tabla 3-</w:t>
      </w:r>
      <w:r w:rsidR="007C1469">
        <w:rPr>
          <w:rFonts w:ascii="Arial" w:hAnsi="Arial" w:cs="Arial"/>
          <w:sz w:val="24"/>
        </w:rPr>
        <w:t>3</w:t>
      </w:r>
      <w:r>
        <w:rPr>
          <w:rFonts w:ascii="Arial" w:hAnsi="Arial" w:cs="Arial"/>
          <w:sz w:val="24"/>
        </w:rPr>
        <w:t xml:space="preserve"> se detall</w:t>
      </w:r>
      <w:r w:rsidR="000928E5">
        <w:rPr>
          <w:rFonts w:ascii="Arial" w:hAnsi="Arial" w:cs="Arial"/>
          <w:sz w:val="24"/>
        </w:rPr>
        <w:t>a la cantidad de pallets usados.</w:t>
      </w:r>
    </w:p>
    <w:tbl>
      <w:tblPr>
        <w:tblW w:w="2369" w:type="dxa"/>
        <w:jc w:val="center"/>
        <w:tblInd w:w="55" w:type="dxa"/>
        <w:tblCellMar>
          <w:left w:w="70" w:type="dxa"/>
          <w:right w:w="70" w:type="dxa"/>
        </w:tblCellMar>
        <w:tblLook w:val="04A0" w:firstRow="1" w:lastRow="0" w:firstColumn="1" w:lastColumn="0" w:noHBand="0" w:noVBand="1"/>
      </w:tblPr>
      <w:tblGrid>
        <w:gridCol w:w="1812"/>
        <w:gridCol w:w="557"/>
      </w:tblGrid>
      <w:tr w:rsidR="00C010D5" w:rsidRPr="00C010D5" w:rsidTr="000928E5">
        <w:trPr>
          <w:trHeight w:val="300"/>
          <w:jc w:val="center"/>
        </w:trPr>
        <w:tc>
          <w:tcPr>
            <w:tcW w:w="1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0D5" w:rsidRPr="00C010D5" w:rsidRDefault="00C010D5" w:rsidP="00C010D5">
            <w:pPr>
              <w:spacing w:after="0" w:line="240" w:lineRule="auto"/>
              <w:rPr>
                <w:rFonts w:ascii="Arial" w:eastAsia="Times New Roman" w:hAnsi="Arial" w:cs="Arial"/>
                <w:b/>
                <w:bCs/>
                <w:color w:val="000000"/>
                <w:sz w:val="20"/>
                <w:szCs w:val="16"/>
                <w:lang w:eastAsia="es-EC"/>
              </w:rPr>
            </w:pPr>
            <w:r w:rsidRPr="00C010D5">
              <w:rPr>
                <w:rFonts w:ascii="Arial" w:eastAsia="Times New Roman" w:hAnsi="Arial" w:cs="Arial"/>
                <w:b/>
                <w:bCs/>
                <w:color w:val="000000"/>
                <w:sz w:val="20"/>
                <w:szCs w:val="16"/>
                <w:lang w:eastAsia="es-EC"/>
              </w:rPr>
              <w:t># PALLETS</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C010D5" w:rsidRPr="00C010D5" w:rsidRDefault="000928E5" w:rsidP="00C010D5">
            <w:pPr>
              <w:spacing w:after="0" w:line="240" w:lineRule="auto"/>
              <w:jc w:val="right"/>
              <w:rPr>
                <w:rFonts w:ascii="Arial" w:eastAsia="Times New Roman" w:hAnsi="Arial" w:cs="Arial"/>
                <w:color w:val="000000"/>
                <w:sz w:val="20"/>
                <w:szCs w:val="16"/>
                <w:lang w:eastAsia="es-EC"/>
              </w:rPr>
            </w:pPr>
            <w:r w:rsidRPr="000928E5">
              <w:rPr>
                <w:rFonts w:ascii="Arial" w:eastAsia="Times New Roman" w:hAnsi="Arial" w:cs="Arial"/>
                <w:color w:val="000000"/>
                <w:sz w:val="20"/>
                <w:szCs w:val="16"/>
                <w:lang w:eastAsia="es-EC"/>
              </w:rPr>
              <w:t>31</w:t>
            </w:r>
          </w:p>
        </w:tc>
      </w:tr>
      <w:tr w:rsidR="00C010D5" w:rsidRPr="00C010D5" w:rsidTr="000928E5">
        <w:trPr>
          <w:trHeight w:val="300"/>
          <w:jc w:val="center"/>
        </w:trPr>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C010D5" w:rsidRPr="00C010D5" w:rsidRDefault="00C010D5" w:rsidP="00C010D5">
            <w:pPr>
              <w:spacing w:after="0" w:line="240" w:lineRule="auto"/>
              <w:rPr>
                <w:rFonts w:ascii="Arial" w:eastAsia="Times New Roman" w:hAnsi="Arial" w:cs="Arial"/>
                <w:b/>
                <w:bCs/>
                <w:color w:val="000000"/>
                <w:sz w:val="20"/>
                <w:szCs w:val="16"/>
                <w:lang w:eastAsia="es-EC"/>
              </w:rPr>
            </w:pPr>
            <w:r w:rsidRPr="00C010D5">
              <w:rPr>
                <w:rFonts w:ascii="Arial" w:eastAsia="Times New Roman" w:hAnsi="Arial" w:cs="Arial"/>
                <w:b/>
                <w:bCs/>
                <w:color w:val="000000"/>
                <w:sz w:val="20"/>
                <w:szCs w:val="16"/>
                <w:lang w:eastAsia="es-EC"/>
              </w:rPr>
              <w:t># NIVELES</w:t>
            </w:r>
          </w:p>
        </w:tc>
        <w:tc>
          <w:tcPr>
            <w:tcW w:w="557" w:type="dxa"/>
            <w:tcBorders>
              <w:top w:val="nil"/>
              <w:left w:val="nil"/>
              <w:bottom w:val="single" w:sz="4" w:space="0" w:color="auto"/>
              <w:right w:val="single" w:sz="4" w:space="0" w:color="auto"/>
            </w:tcBorders>
            <w:shd w:val="clear" w:color="auto" w:fill="auto"/>
            <w:noWrap/>
            <w:vAlign w:val="center"/>
            <w:hideMark/>
          </w:tcPr>
          <w:p w:rsidR="00C010D5" w:rsidRPr="00C010D5" w:rsidRDefault="000928E5" w:rsidP="00C010D5">
            <w:pPr>
              <w:spacing w:after="0" w:line="240" w:lineRule="auto"/>
              <w:jc w:val="right"/>
              <w:rPr>
                <w:rFonts w:ascii="Arial" w:eastAsia="Times New Roman" w:hAnsi="Arial" w:cs="Arial"/>
                <w:color w:val="000000"/>
                <w:sz w:val="20"/>
                <w:szCs w:val="16"/>
                <w:lang w:eastAsia="es-EC"/>
              </w:rPr>
            </w:pPr>
            <w:r w:rsidRPr="000928E5">
              <w:rPr>
                <w:rFonts w:ascii="Arial" w:eastAsia="Times New Roman" w:hAnsi="Arial" w:cs="Arial"/>
                <w:color w:val="000000"/>
                <w:sz w:val="20"/>
                <w:szCs w:val="16"/>
                <w:lang w:eastAsia="es-EC"/>
              </w:rPr>
              <w:t>2</w:t>
            </w:r>
          </w:p>
        </w:tc>
      </w:tr>
      <w:tr w:rsidR="00C010D5" w:rsidRPr="00C010D5" w:rsidTr="000928E5">
        <w:trPr>
          <w:trHeight w:val="300"/>
          <w:jc w:val="center"/>
        </w:trPr>
        <w:tc>
          <w:tcPr>
            <w:tcW w:w="1812"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C010D5" w:rsidRPr="00C010D5" w:rsidRDefault="00C010D5" w:rsidP="00C010D5">
            <w:pPr>
              <w:spacing w:after="0" w:line="240" w:lineRule="auto"/>
              <w:rPr>
                <w:rFonts w:ascii="Arial" w:eastAsia="Times New Roman" w:hAnsi="Arial" w:cs="Arial"/>
                <w:b/>
                <w:bCs/>
                <w:color w:val="000000"/>
                <w:sz w:val="20"/>
                <w:szCs w:val="16"/>
                <w:lang w:eastAsia="es-EC"/>
              </w:rPr>
            </w:pPr>
            <w:r w:rsidRPr="00C010D5">
              <w:rPr>
                <w:rFonts w:ascii="Arial" w:eastAsia="Times New Roman" w:hAnsi="Arial" w:cs="Arial"/>
                <w:b/>
                <w:bCs/>
                <w:color w:val="000000"/>
                <w:sz w:val="20"/>
                <w:szCs w:val="16"/>
                <w:lang w:eastAsia="es-EC"/>
              </w:rPr>
              <w:t>Total de Pallets</w:t>
            </w:r>
          </w:p>
        </w:tc>
        <w:tc>
          <w:tcPr>
            <w:tcW w:w="557" w:type="dxa"/>
            <w:tcBorders>
              <w:top w:val="nil"/>
              <w:left w:val="nil"/>
              <w:bottom w:val="single" w:sz="4" w:space="0" w:color="auto"/>
              <w:right w:val="single" w:sz="4" w:space="0" w:color="auto"/>
            </w:tcBorders>
            <w:shd w:val="clear" w:color="auto" w:fill="DAEEF3" w:themeFill="accent5" w:themeFillTint="33"/>
            <w:noWrap/>
            <w:vAlign w:val="center"/>
            <w:hideMark/>
          </w:tcPr>
          <w:p w:rsidR="00C010D5" w:rsidRPr="00C010D5" w:rsidRDefault="000928E5" w:rsidP="00C010D5">
            <w:pPr>
              <w:spacing w:after="0" w:line="240" w:lineRule="auto"/>
              <w:jc w:val="right"/>
              <w:rPr>
                <w:rFonts w:ascii="Arial" w:eastAsia="Times New Roman" w:hAnsi="Arial" w:cs="Arial"/>
                <w:color w:val="000000"/>
                <w:sz w:val="20"/>
                <w:szCs w:val="16"/>
                <w:lang w:eastAsia="es-EC"/>
              </w:rPr>
            </w:pPr>
            <w:r w:rsidRPr="000928E5">
              <w:rPr>
                <w:rFonts w:ascii="Arial" w:eastAsia="Times New Roman" w:hAnsi="Arial" w:cs="Arial"/>
                <w:color w:val="000000"/>
                <w:sz w:val="20"/>
                <w:szCs w:val="16"/>
                <w:lang w:eastAsia="es-EC"/>
              </w:rPr>
              <w:t>62</w:t>
            </w:r>
          </w:p>
        </w:tc>
      </w:tr>
    </w:tbl>
    <w:p w:rsidR="00C010D5" w:rsidRDefault="000928E5" w:rsidP="00012A92">
      <w:pPr>
        <w:pStyle w:val="Epgrafe"/>
        <w:spacing w:before="240" w:after="0"/>
        <w:jc w:val="center"/>
        <w:rPr>
          <w:rFonts w:ascii="Arial" w:hAnsi="Arial" w:cs="Arial"/>
          <w:color w:val="auto"/>
          <w:sz w:val="20"/>
        </w:rPr>
      </w:pPr>
      <w:bookmarkStart w:id="141" w:name="_Toc364859434"/>
      <w:r w:rsidRPr="000928E5">
        <w:rPr>
          <w:rFonts w:ascii="Arial" w:hAnsi="Arial" w:cs="Arial"/>
          <w:color w:val="auto"/>
          <w:sz w:val="20"/>
        </w:rPr>
        <w:t xml:space="preserve">Tabla </w:t>
      </w:r>
      <w:r w:rsidR="00D26F58">
        <w:rPr>
          <w:rFonts w:ascii="Arial" w:hAnsi="Arial" w:cs="Arial"/>
          <w:color w:val="auto"/>
          <w:sz w:val="20"/>
        </w:rPr>
        <w:t>3</w:t>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3</w:t>
      </w:r>
      <w:r w:rsidR="00960CA6">
        <w:rPr>
          <w:rFonts w:ascii="Arial" w:hAnsi="Arial" w:cs="Arial"/>
          <w:color w:val="auto"/>
          <w:sz w:val="20"/>
        </w:rPr>
        <w:fldChar w:fldCharType="end"/>
      </w:r>
      <w:r w:rsidRPr="000928E5">
        <w:rPr>
          <w:rFonts w:ascii="Arial" w:hAnsi="Arial" w:cs="Arial"/>
          <w:color w:val="auto"/>
          <w:sz w:val="20"/>
        </w:rPr>
        <w:t xml:space="preserve"> Detalle de </w:t>
      </w:r>
      <w:r w:rsidR="004B30CC">
        <w:rPr>
          <w:rFonts w:ascii="Arial" w:hAnsi="Arial" w:cs="Arial"/>
          <w:color w:val="auto"/>
          <w:sz w:val="20"/>
        </w:rPr>
        <w:t xml:space="preserve">pallets con </w:t>
      </w:r>
      <w:r w:rsidRPr="000928E5">
        <w:rPr>
          <w:rFonts w:ascii="Arial" w:hAnsi="Arial" w:cs="Arial"/>
          <w:color w:val="auto"/>
          <w:sz w:val="20"/>
        </w:rPr>
        <w:t>PT en diseño actual</w:t>
      </w:r>
      <w:bookmarkEnd w:id="141"/>
    </w:p>
    <w:p w:rsidR="0006210F" w:rsidRPr="0006210F" w:rsidRDefault="0006210F" w:rsidP="00012A92">
      <w:pPr>
        <w:spacing w:after="0" w:line="480" w:lineRule="auto"/>
        <w:jc w:val="center"/>
        <w:rPr>
          <w:rFonts w:ascii="Arial" w:hAnsi="Arial" w:cs="Arial"/>
          <w:b/>
          <w:sz w:val="20"/>
        </w:rPr>
      </w:pPr>
      <w:r w:rsidRPr="0006210F">
        <w:rPr>
          <w:rFonts w:ascii="Arial" w:hAnsi="Arial" w:cs="Arial"/>
          <w:b/>
          <w:sz w:val="20"/>
        </w:rPr>
        <w:t>Fuente: Los autores</w:t>
      </w:r>
    </w:p>
    <w:p w:rsidR="009A20FB" w:rsidRDefault="009A20FB" w:rsidP="00476EE2">
      <w:pPr>
        <w:pStyle w:val="Ttulo4"/>
      </w:pPr>
      <w:bookmarkStart w:id="142" w:name="_Toc364859388"/>
      <w:r>
        <w:t>Recopilación de datos</w:t>
      </w:r>
      <w:bookmarkEnd w:id="142"/>
    </w:p>
    <w:p w:rsidR="009A20FB" w:rsidRDefault="009A20FB" w:rsidP="00160DC0">
      <w:pPr>
        <w:spacing w:line="480" w:lineRule="auto"/>
        <w:jc w:val="both"/>
        <w:rPr>
          <w:rFonts w:ascii="Arial" w:hAnsi="Arial" w:cs="Arial"/>
          <w:sz w:val="24"/>
          <w:lang w:val="es-ES"/>
        </w:rPr>
      </w:pPr>
      <w:r w:rsidRPr="00C92E32">
        <w:rPr>
          <w:rFonts w:ascii="Arial" w:hAnsi="Arial" w:cs="Arial"/>
          <w:sz w:val="24"/>
          <w:lang w:val="es-ES"/>
        </w:rPr>
        <w:t xml:space="preserve">La información necesaria para poder realizar la clasificación ABC de los productos se la obtuvo mediante los programas utilizados en la empresa: </w:t>
      </w:r>
      <w:proofErr w:type="spellStart"/>
      <w:r w:rsidRPr="00C92E32">
        <w:rPr>
          <w:rFonts w:ascii="Arial" w:hAnsi="Arial" w:cs="Arial"/>
          <w:sz w:val="24"/>
          <w:lang w:val="es-ES"/>
        </w:rPr>
        <w:t>ProduccionO</w:t>
      </w:r>
      <w:proofErr w:type="spellEnd"/>
      <w:r w:rsidRPr="00C92E32">
        <w:rPr>
          <w:rFonts w:ascii="Arial" w:hAnsi="Arial" w:cs="Arial"/>
          <w:sz w:val="24"/>
          <w:lang w:val="es-ES"/>
        </w:rPr>
        <w:t xml:space="preserve"> y </w:t>
      </w:r>
      <w:proofErr w:type="spellStart"/>
      <w:r w:rsidRPr="00C92E32">
        <w:rPr>
          <w:rFonts w:ascii="Arial" w:hAnsi="Arial" w:cs="Arial"/>
          <w:sz w:val="24"/>
          <w:lang w:val="es-ES"/>
        </w:rPr>
        <w:t>Optimus</w:t>
      </w:r>
      <w:r w:rsidR="005A4C9F" w:rsidRPr="00C92E32">
        <w:rPr>
          <w:rFonts w:ascii="Arial" w:hAnsi="Arial" w:cs="Arial"/>
          <w:sz w:val="24"/>
          <w:lang w:val="es-ES"/>
        </w:rPr>
        <w:t>_Oracle</w:t>
      </w:r>
      <w:proofErr w:type="spellEnd"/>
      <w:r w:rsidR="00BA1DE9">
        <w:rPr>
          <w:rFonts w:ascii="Arial" w:hAnsi="Arial" w:cs="Arial"/>
          <w:sz w:val="24"/>
          <w:lang w:val="es-ES"/>
        </w:rPr>
        <w:t>.</w:t>
      </w:r>
    </w:p>
    <w:p w:rsidR="00160DC0" w:rsidRDefault="009A20FB" w:rsidP="00160DC0">
      <w:pPr>
        <w:spacing w:line="480" w:lineRule="auto"/>
        <w:jc w:val="both"/>
        <w:rPr>
          <w:rFonts w:ascii="Arial" w:hAnsi="Arial" w:cs="Arial"/>
          <w:sz w:val="24"/>
          <w:lang w:val="es-ES"/>
        </w:rPr>
      </w:pPr>
      <w:r w:rsidRPr="00C92E32">
        <w:rPr>
          <w:rFonts w:ascii="Arial" w:hAnsi="Arial" w:cs="Arial"/>
          <w:sz w:val="24"/>
          <w:lang w:val="es-ES"/>
        </w:rPr>
        <w:t xml:space="preserve">La empresa </w:t>
      </w:r>
      <w:r w:rsidR="00160DC0" w:rsidRPr="00C92E32">
        <w:rPr>
          <w:rFonts w:ascii="Arial" w:hAnsi="Arial" w:cs="Arial"/>
          <w:sz w:val="24"/>
          <w:lang w:val="es-ES"/>
        </w:rPr>
        <w:t>proporcionó</w:t>
      </w:r>
      <w:r w:rsidRPr="00C92E32">
        <w:rPr>
          <w:rFonts w:ascii="Arial" w:hAnsi="Arial" w:cs="Arial"/>
          <w:sz w:val="24"/>
          <w:lang w:val="es-ES"/>
        </w:rPr>
        <w:t xml:space="preserve"> el archivo en EXCEL con el registro de todos los pedidos despachados </w:t>
      </w:r>
      <w:r w:rsidR="0071049C" w:rsidRPr="00C92E32">
        <w:rPr>
          <w:rFonts w:ascii="Arial" w:hAnsi="Arial" w:cs="Arial"/>
          <w:sz w:val="24"/>
          <w:lang w:val="es-ES"/>
        </w:rPr>
        <w:t xml:space="preserve">de fundas y rollos, </w:t>
      </w:r>
      <w:r w:rsidRPr="00C92E32">
        <w:rPr>
          <w:rFonts w:ascii="Arial" w:hAnsi="Arial" w:cs="Arial"/>
          <w:sz w:val="24"/>
          <w:lang w:val="es-ES"/>
        </w:rPr>
        <w:t xml:space="preserve">con su respectiva cantidad durante el </w:t>
      </w:r>
      <w:r w:rsidR="00160DC0" w:rsidRPr="00C92E32">
        <w:rPr>
          <w:rFonts w:ascii="Arial" w:hAnsi="Arial" w:cs="Arial"/>
          <w:sz w:val="24"/>
          <w:lang w:val="es-ES"/>
        </w:rPr>
        <w:t>año</w:t>
      </w:r>
      <w:r w:rsidRPr="00C92E32">
        <w:rPr>
          <w:rFonts w:ascii="Arial" w:hAnsi="Arial" w:cs="Arial"/>
          <w:sz w:val="24"/>
          <w:lang w:val="es-ES"/>
        </w:rPr>
        <w:t xml:space="preserve"> 2012, </w:t>
      </w:r>
      <w:r w:rsidR="00160DC0" w:rsidRPr="00C92E32">
        <w:rPr>
          <w:rFonts w:ascii="Arial" w:hAnsi="Arial" w:cs="Arial"/>
          <w:sz w:val="24"/>
          <w:lang w:val="es-ES"/>
        </w:rPr>
        <w:t>así como la cantidad de materia prima que se utilizó para elaborar el producto terminado.</w:t>
      </w:r>
    </w:p>
    <w:tbl>
      <w:tblPr>
        <w:tblW w:w="8304" w:type="dxa"/>
        <w:jc w:val="center"/>
        <w:tblInd w:w="65" w:type="dxa"/>
        <w:tblCellMar>
          <w:left w:w="70" w:type="dxa"/>
          <w:right w:w="70" w:type="dxa"/>
        </w:tblCellMar>
        <w:tblLook w:val="04A0" w:firstRow="1" w:lastRow="0" w:firstColumn="1" w:lastColumn="0" w:noHBand="0" w:noVBand="1"/>
      </w:tblPr>
      <w:tblGrid>
        <w:gridCol w:w="881"/>
        <w:gridCol w:w="834"/>
        <w:gridCol w:w="1080"/>
        <w:gridCol w:w="3510"/>
        <w:gridCol w:w="1080"/>
        <w:gridCol w:w="919"/>
      </w:tblGrid>
      <w:tr w:rsidR="00BA1DE9" w:rsidRPr="00AB3617" w:rsidTr="003C79CC">
        <w:trPr>
          <w:trHeight w:val="478"/>
          <w:jc w:val="center"/>
        </w:trPr>
        <w:tc>
          <w:tcPr>
            <w:tcW w:w="881"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BA1DE9" w:rsidRPr="00AB3617" w:rsidRDefault="00BA1DE9" w:rsidP="0064690E">
            <w:pPr>
              <w:spacing w:after="0" w:line="240" w:lineRule="auto"/>
              <w:jc w:val="center"/>
              <w:rPr>
                <w:rFonts w:ascii="Arial" w:eastAsia="Times New Roman" w:hAnsi="Arial" w:cs="Arial"/>
                <w:b/>
                <w:bCs/>
                <w:color w:val="FFFFFF"/>
                <w:sz w:val="18"/>
                <w:szCs w:val="20"/>
                <w:lang w:eastAsia="es-EC"/>
              </w:rPr>
            </w:pPr>
            <w:r w:rsidRPr="00AB3617">
              <w:rPr>
                <w:rFonts w:ascii="Arial" w:eastAsia="Times New Roman" w:hAnsi="Arial" w:cs="Arial"/>
                <w:b/>
                <w:bCs/>
                <w:color w:val="FFFFFF"/>
                <w:sz w:val="18"/>
                <w:szCs w:val="20"/>
                <w:lang w:eastAsia="es-EC"/>
              </w:rPr>
              <w:t>TIPO</w:t>
            </w:r>
          </w:p>
        </w:tc>
        <w:tc>
          <w:tcPr>
            <w:tcW w:w="834" w:type="dxa"/>
            <w:tcBorders>
              <w:top w:val="single" w:sz="4" w:space="0" w:color="auto"/>
              <w:left w:val="nil"/>
              <w:bottom w:val="single" w:sz="4" w:space="0" w:color="auto"/>
              <w:right w:val="single" w:sz="4" w:space="0" w:color="auto"/>
            </w:tcBorders>
            <w:shd w:val="clear" w:color="000000" w:fill="0F243E"/>
            <w:noWrap/>
            <w:vAlign w:val="center"/>
            <w:hideMark/>
          </w:tcPr>
          <w:p w:rsidR="00BA1DE9" w:rsidRPr="00AB3617" w:rsidRDefault="00BA1DE9" w:rsidP="0064690E">
            <w:pPr>
              <w:spacing w:after="0" w:line="240" w:lineRule="auto"/>
              <w:jc w:val="center"/>
              <w:rPr>
                <w:rFonts w:ascii="Arial" w:eastAsia="Times New Roman" w:hAnsi="Arial" w:cs="Arial"/>
                <w:b/>
                <w:bCs/>
                <w:color w:val="FFFFFF"/>
                <w:sz w:val="18"/>
                <w:szCs w:val="20"/>
                <w:lang w:eastAsia="es-EC"/>
              </w:rPr>
            </w:pPr>
            <w:r w:rsidRPr="00AB3617">
              <w:rPr>
                <w:rFonts w:ascii="Arial" w:eastAsia="Times New Roman" w:hAnsi="Arial" w:cs="Arial"/>
                <w:b/>
                <w:bCs/>
                <w:color w:val="FFFFFF"/>
                <w:sz w:val="18"/>
                <w:szCs w:val="20"/>
                <w:lang w:eastAsia="es-EC"/>
              </w:rPr>
              <w:t>PEDIDO</w:t>
            </w:r>
          </w:p>
        </w:tc>
        <w:tc>
          <w:tcPr>
            <w:tcW w:w="1080" w:type="dxa"/>
            <w:tcBorders>
              <w:top w:val="single" w:sz="4" w:space="0" w:color="auto"/>
              <w:left w:val="nil"/>
              <w:bottom w:val="single" w:sz="4" w:space="0" w:color="auto"/>
              <w:right w:val="single" w:sz="4" w:space="0" w:color="auto"/>
            </w:tcBorders>
            <w:shd w:val="clear" w:color="000000" w:fill="0F243E"/>
            <w:noWrap/>
            <w:vAlign w:val="center"/>
            <w:hideMark/>
          </w:tcPr>
          <w:p w:rsidR="00BA1DE9" w:rsidRPr="00AB3617" w:rsidRDefault="00BA1DE9" w:rsidP="0064690E">
            <w:pPr>
              <w:spacing w:after="0" w:line="240" w:lineRule="auto"/>
              <w:jc w:val="center"/>
              <w:rPr>
                <w:rFonts w:ascii="Arial" w:eastAsia="Times New Roman" w:hAnsi="Arial" w:cs="Arial"/>
                <w:b/>
                <w:bCs/>
                <w:color w:val="FFFFFF"/>
                <w:sz w:val="18"/>
                <w:szCs w:val="20"/>
                <w:lang w:eastAsia="es-EC"/>
              </w:rPr>
            </w:pPr>
            <w:r>
              <w:rPr>
                <w:rFonts w:ascii="Arial" w:eastAsia="Times New Roman" w:hAnsi="Arial" w:cs="Arial"/>
                <w:b/>
                <w:bCs/>
                <w:color w:val="FFFFFF"/>
                <w:sz w:val="18"/>
                <w:szCs w:val="20"/>
                <w:lang w:eastAsia="es-EC"/>
              </w:rPr>
              <w:t>CLIENTE</w:t>
            </w:r>
          </w:p>
        </w:tc>
        <w:tc>
          <w:tcPr>
            <w:tcW w:w="3510" w:type="dxa"/>
            <w:tcBorders>
              <w:top w:val="single" w:sz="4" w:space="0" w:color="auto"/>
              <w:left w:val="nil"/>
              <w:bottom w:val="single" w:sz="4" w:space="0" w:color="auto"/>
              <w:right w:val="single" w:sz="4" w:space="0" w:color="auto"/>
            </w:tcBorders>
            <w:shd w:val="clear" w:color="000000" w:fill="0F243E"/>
            <w:noWrap/>
            <w:vAlign w:val="center"/>
            <w:hideMark/>
          </w:tcPr>
          <w:p w:rsidR="00BA1DE9" w:rsidRPr="00AB3617" w:rsidRDefault="00BA1DE9" w:rsidP="0064690E">
            <w:pPr>
              <w:spacing w:after="0" w:line="240" w:lineRule="auto"/>
              <w:jc w:val="center"/>
              <w:rPr>
                <w:rFonts w:ascii="Arial" w:eastAsia="Times New Roman" w:hAnsi="Arial" w:cs="Arial"/>
                <w:b/>
                <w:bCs/>
                <w:color w:val="FFFFFF"/>
                <w:sz w:val="18"/>
                <w:szCs w:val="20"/>
                <w:lang w:eastAsia="es-EC"/>
              </w:rPr>
            </w:pPr>
            <w:r w:rsidRPr="00AB3617">
              <w:rPr>
                <w:rFonts w:ascii="Arial" w:eastAsia="Times New Roman" w:hAnsi="Arial" w:cs="Arial"/>
                <w:b/>
                <w:bCs/>
                <w:color w:val="FFFFFF"/>
                <w:sz w:val="18"/>
                <w:szCs w:val="20"/>
                <w:lang w:eastAsia="es-EC"/>
              </w:rPr>
              <w:t>MEDIDA</w:t>
            </w:r>
          </w:p>
        </w:tc>
        <w:tc>
          <w:tcPr>
            <w:tcW w:w="1080" w:type="dxa"/>
            <w:tcBorders>
              <w:top w:val="single" w:sz="4" w:space="0" w:color="auto"/>
              <w:left w:val="nil"/>
              <w:bottom w:val="single" w:sz="4" w:space="0" w:color="auto"/>
              <w:right w:val="single" w:sz="4" w:space="0" w:color="auto"/>
            </w:tcBorders>
            <w:shd w:val="clear" w:color="000000" w:fill="0F243E"/>
            <w:noWrap/>
            <w:vAlign w:val="center"/>
            <w:hideMark/>
          </w:tcPr>
          <w:p w:rsidR="00BA1DE9" w:rsidRPr="00AB3617" w:rsidRDefault="00BA1DE9" w:rsidP="0064690E">
            <w:pPr>
              <w:spacing w:after="0" w:line="240" w:lineRule="auto"/>
              <w:jc w:val="center"/>
              <w:rPr>
                <w:rFonts w:ascii="Arial" w:eastAsia="Times New Roman" w:hAnsi="Arial" w:cs="Arial"/>
                <w:b/>
                <w:bCs/>
                <w:color w:val="FFFFFF"/>
                <w:sz w:val="18"/>
                <w:szCs w:val="20"/>
                <w:lang w:eastAsia="es-EC"/>
              </w:rPr>
            </w:pPr>
            <w:r w:rsidRPr="00AB3617">
              <w:rPr>
                <w:rFonts w:ascii="Arial" w:eastAsia="Times New Roman" w:hAnsi="Arial" w:cs="Arial"/>
                <w:b/>
                <w:bCs/>
                <w:color w:val="FFFFFF"/>
                <w:sz w:val="18"/>
                <w:szCs w:val="20"/>
                <w:lang w:eastAsia="es-EC"/>
              </w:rPr>
              <w:t>CANT</w:t>
            </w:r>
            <w:r w:rsidR="003C79CC">
              <w:rPr>
                <w:rFonts w:ascii="Arial" w:eastAsia="Times New Roman" w:hAnsi="Arial" w:cs="Arial"/>
                <w:b/>
                <w:bCs/>
                <w:color w:val="FFFFFF"/>
                <w:sz w:val="18"/>
                <w:szCs w:val="20"/>
                <w:lang w:eastAsia="es-EC"/>
              </w:rPr>
              <w:t>IDAD (Unidades)</w:t>
            </w:r>
          </w:p>
        </w:tc>
        <w:tc>
          <w:tcPr>
            <w:tcW w:w="919" w:type="dxa"/>
            <w:tcBorders>
              <w:top w:val="single" w:sz="4" w:space="0" w:color="auto"/>
              <w:left w:val="nil"/>
              <w:bottom w:val="single" w:sz="4" w:space="0" w:color="auto"/>
              <w:right w:val="single" w:sz="4" w:space="0" w:color="auto"/>
            </w:tcBorders>
            <w:shd w:val="clear" w:color="000000" w:fill="0F243E"/>
            <w:noWrap/>
            <w:vAlign w:val="center"/>
            <w:hideMark/>
          </w:tcPr>
          <w:p w:rsidR="00BA1DE9" w:rsidRPr="00AB3617" w:rsidRDefault="00BA1DE9" w:rsidP="0064690E">
            <w:pPr>
              <w:spacing w:after="0" w:line="240" w:lineRule="auto"/>
              <w:jc w:val="center"/>
              <w:rPr>
                <w:rFonts w:ascii="Arial" w:eastAsia="Times New Roman" w:hAnsi="Arial" w:cs="Arial"/>
                <w:b/>
                <w:bCs/>
                <w:color w:val="FFFFFF"/>
                <w:sz w:val="18"/>
                <w:szCs w:val="20"/>
                <w:lang w:eastAsia="es-EC"/>
              </w:rPr>
            </w:pPr>
            <w:r w:rsidRPr="00AB3617">
              <w:rPr>
                <w:rFonts w:ascii="Arial" w:eastAsia="Times New Roman" w:hAnsi="Arial" w:cs="Arial"/>
                <w:b/>
                <w:bCs/>
                <w:color w:val="FFFFFF"/>
                <w:sz w:val="18"/>
                <w:szCs w:val="20"/>
                <w:lang w:eastAsia="es-EC"/>
              </w:rPr>
              <w:t>PESO</w:t>
            </w:r>
            <w:r w:rsidR="003C79CC">
              <w:rPr>
                <w:rFonts w:ascii="Arial" w:eastAsia="Times New Roman" w:hAnsi="Arial" w:cs="Arial"/>
                <w:b/>
                <w:bCs/>
                <w:color w:val="FFFFFF"/>
                <w:sz w:val="18"/>
                <w:szCs w:val="20"/>
                <w:lang w:eastAsia="es-EC"/>
              </w:rPr>
              <w:t xml:space="preserve"> (kg)</w:t>
            </w:r>
          </w:p>
        </w:tc>
      </w:tr>
      <w:tr w:rsidR="00BA1DE9" w:rsidRPr="00AB3617" w:rsidTr="003C79CC">
        <w:trPr>
          <w:trHeight w:val="300"/>
          <w:jc w:val="center"/>
        </w:trPr>
        <w:tc>
          <w:tcPr>
            <w:tcW w:w="881" w:type="dxa"/>
            <w:tcBorders>
              <w:top w:val="nil"/>
              <w:left w:val="single" w:sz="4" w:space="0" w:color="auto"/>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rPr>
                <w:rFonts w:ascii="Arial" w:eastAsia="Times New Roman" w:hAnsi="Arial" w:cs="Arial"/>
                <w:sz w:val="18"/>
                <w:szCs w:val="20"/>
                <w:lang w:eastAsia="es-EC"/>
              </w:rPr>
            </w:pPr>
            <w:r w:rsidRPr="00AB3617">
              <w:rPr>
                <w:rFonts w:ascii="Arial" w:eastAsia="Times New Roman" w:hAnsi="Arial" w:cs="Arial"/>
                <w:sz w:val="18"/>
                <w:szCs w:val="20"/>
                <w:lang w:eastAsia="es-EC"/>
              </w:rPr>
              <w:t>FUNDAS</w:t>
            </w:r>
          </w:p>
        </w:tc>
        <w:tc>
          <w:tcPr>
            <w:tcW w:w="834"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jc w:val="center"/>
              <w:rPr>
                <w:rFonts w:ascii="Arial" w:eastAsia="Times New Roman" w:hAnsi="Arial" w:cs="Arial"/>
                <w:sz w:val="18"/>
                <w:szCs w:val="20"/>
                <w:lang w:eastAsia="es-EC"/>
              </w:rPr>
            </w:pPr>
            <w:r w:rsidRPr="00AB3617">
              <w:rPr>
                <w:rFonts w:ascii="Arial" w:eastAsia="Times New Roman" w:hAnsi="Arial" w:cs="Arial"/>
                <w:sz w:val="18"/>
                <w:szCs w:val="20"/>
                <w:lang w:eastAsia="es-EC"/>
              </w:rPr>
              <w:t>7180</w:t>
            </w:r>
          </w:p>
        </w:tc>
        <w:tc>
          <w:tcPr>
            <w:tcW w:w="1080"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rPr>
                <w:rFonts w:ascii="Arial" w:eastAsia="Times New Roman" w:hAnsi="Arial" w:cs="Arial"/>
                <w:bCs/>
                <w:sz w:val="18"/>
                <w:szCs w:val="20"/>
                <w:lang w:eastAsia="es-EC"/>
              </w:rPr>
            </w:pPr>
            <w:r w:rsidRPr="00AB3617">
              <w:rPr>
                <w:rFonts w:ascii="Arial" w:eastAsia="Times New Roman" w:hAnsi="Arial" w:cs="Arial"/>
                <w:bCs/>
                <w:sz w:val="18"/>
                <w:szCs w:val="20"/>
                <w:lang w:eastAsia="es-EC"/>
              </w:rPr>
              <w:t>LIMPA</w:t>
            </w:r>
          </w:p>
        </w:tc>
        <w:tc>
          <w:tcPr>
            <w:tcW w:w="3510"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rPr>
                <w:rFonts w:ascii="Arial" w:eastAsia="Times New Roman" w:hAnsi="Arial" w:cs="Arial"/>
                <w:sz w:val="18"/>
                <w:szCs w:val="20"/>
                <w:lang w:eastAsia="es-EC"/>
              </w:rPr>
            </w:pPr>
            <w:r w:rsidRPr="00AB3617">
              <w:rPr>
                <w:rFonts w:ascii="Arial" w:eastAsia="Times New Roman" w:hAnsi="Arial" w:cs="Arial"/>
                <w:sz w:val="18"/>
                <w:szCs w:val="20"/>
                <w:lang w:eastAsia="es-EC"/>
              </w:rPr>
              <w:t>FUNDAS 23X27X0.45 A/D NEGRO</w:t>
            </w:r>
          </w:p>
        </w:tc>
        <w:tc>
          <w:tcPr>
            <w:tcW w:w="1080"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jc w:val="center"/>
              <w:rPr>
                <w:rFonts w:ascii="Arial" w:eastAsia="Times New Roman" w:hAnsi="Arial" w:cs="Arial"/>
                <w:b/>
                <w:bCs/>
                <w:sz w:val="18"/>
                <w:szCs w:val="20"/>
                <w:lang w:eastAsia="es-EC"/>
              </w:rPr>
            </w:pPr>
            <w:r w:rsidRPr="00AB3617">
              <w:rPr>
                <w:rFonts w:ascii="Arial" w:eastAsia="Times New Roman" w:hAnsi="Arial" w:cs="Arial"/>
                <w:b/>
                <w:bCs/>
                <w:sz w:val="18"/>
                <w:szCs w:val="20"/>
                <w:lang w:eastAsia="es-EC"/>
              </w:rPr>
              <w:t xml:space="preserve">128,000  </w:t>
            </w:r>
          </w:p>
        </w:tc>
        <w:tc>
          <w:tcPr>
            <w:tcW w:w="919"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jc w:val="center"/>
              <w:rPr>
                <w:rFonts w:ascii="Arial" w:eastAsia="Times New Roman" w:hAnsi="Arial" w:cs="Arial"/>
                <w:b/>
                <w:bCs/>
                <w:sz w:val="18"/>
                <w:szCs w:val="20"/>
                <w:lang w:eastAsia="es-EC"/>
              </w:rPr>
            </w:pPr>
            <w:r w:rsidRPr="00AB3617">
              <w:rPr>
                <w:rFonts w:ascii="Arial" w:eastAsia="Times New Roman" w:hAnsi="Arial" w:cs="Arial"/>
                <w:b/>
                <w:bCs/>
                <w:sz w:val="18"/>
                <w:szCs w:val="20"/>
                <w:lang w:eastAsia="es-EC"/>
              </w:rPr>
              <w:t xml:space="preserve">1,121  </w:t>
            </w:r>
          </w:p>
        </w:tc>
      </w:tr>
      <w:tr w:rsidR="00BA1DE9" w:rsidRPr="00AB3617" w:rsidTr="003C79CC">
        <w:trPr>
          <w:trHeight w:val="300"/>
          <w:jc w:val="center"/>
        </w:trPr>
        <w:tc>
          <w:tcPr>
            <w:tcW w:w="881" w:type="dxa"/>
            <w:tcBorders>
              <w:top w:val="nil"/>
              <w:left w:val="single" w:sz="4" w:space="0" w:color="auto"/>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rPr>
                <w:rFonts w:ascii="Arial" w:eastAsia="Times New Roman" w:hAnsi="Arial" w:cs="Arial"/>
                <w:sz w:val="18"/>
                <w:szCs w:val="20"/>
                <w:lang w:eastAsia="es-EC"/>
              </w:rPr>
            </w:pPr>
            <w:r w:rsidRPr="00AB3617">
              <w:rPr>
                <w:rFonts w:ascii="Arial" w:eastAsia="Times New Roman" w:hAnsi="Arial" w:cs="Arial"/>
                <w:sz w:val="18"/>
                <w:szCs w:val="20"/>
                <w:lang w:eastAsia="es-EC"/>
              </w:rPr>
              <w:t>ROLLOS</w:t>
            </w:r>
          </w:p>
        </w:tc>
        <w:tc>
          <w:tcPr>
            <w:tcW w:w="834"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jc w:val="center"/>
              <w:rPr>
                <w:rFonts w:ascii="Arial" w:eastAsia="Times New Roman" w:hAnsi="Arial" w:cs="Arial"/>
                <w:sz w:val="18"/>
                <w:szCs w:val="20"/>
                <w:lang w:eastAsia="es-EC"/>
              </w:rPr>
            </w:pPr>
            <w:r w:rsidRPr="00AB3617">
              <w:rPr>
                <w:rFonts w:ascii="Arial" w:eastAsia="Times New Roman" w:hAnsi="Arial" w:cs="Arial"/>
                <w:sz w:val="18"/>
                <w:szCs w:val="20"/>
                <w:lang w:eastAsia="es-EC"/>
              </w:rPr>
              <w:t>7271</w:t>
            </w:r>
          </w:p>
        </w:tc>
        <w:tc>
          <w:tcPr>
            <w:tcW w:w="1080"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rPr>
                <w:rFonts w:ascii="Arial" w:eastAsia="Times New Roman" w:hAnsi="Arial" w:cs="Arial"/>
                <w:bCs/>
                <w:sz w:val="18"/>
                <w:szCs w:val="20"/>
                <w:lang w:eastAsia="es-EC"/>
              </w:rPr>
            </w:pPr>
            <w:r w:rsidRPr="00AB3617">
              <w:rPr>
                <w:rFonts w:ascii="Arial" w:eastAsia="Times New Roman" w:hAnsi="Arial" w:cs="Arial"/>
                <w:bCs/>
                <w:sz w:val="18"/>
                <w:szCs w:val="20"/>
                <w:lang w:eastAsia="es-EC"/>
              </w:rPr>
              <w:t>UNILEVER</w:t>
            </w:r>
          </w:p>
        </w:tc>
        <w:tc>
          <w:tcPr>
            <w:tcW w:w="3510"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rPr>
                <w:rFonts w:ascii="Arial" w:eastAsia="Times New Roman" w:hAnsi="Arial" w:cs="Arial"/>
                <w:sz w:val="18"/>
                <w:szCs w:val="20"/>
                <w:lang w:eastAsia="es-EC"/>
              </w:rPr>
            </w:pPr>
            <w:r w:rsidRPr="00AB3617">
              <w:rPr>
                <w:rFonts w:ascii="Arial" w:eastAsia="Times New Roman" w:hAnsi="Arial" w:cs="Arial"/>
                <w:sz w:val="18"/>
                <w:szCs w:val="20"/>
                <w:lang w:eastAsia="es-EC"/>
              </w:rPr>
              <w:t>931205-DEJA LIMON 100X100GR TANG</w:t>
            </w:r>
          </w:p>
        </w:tc>
        <w:tc>
          <w:tcPr>
            <w:tcW w:w="1080" w:type="dxa"/>
            <w:tcBorders>
              <w:top w:val="nil"/>
              <w:left w:val="nil"/>
              <w:bottom w:val="single" w:sz="4" w:space="0" w:color="auto"/>
              <w:right w:val="single" w:sz="4" w:space="0" w:color="auto"/>
            </w:tcBorders>
            <w:shd w:val="clear" w:color="auto" w:fill="auto"/>
            <w:noWrap/>
            <w:vAlign w:val="center"/>
            <w:hideMark/>
          </w:tcPr>
          <w:p w:rsidR="00BA1DE9" w:rsidRPr="00AB3617" w:rsidRDefault="00BA1DE9" w:rsidP="0064690E">
            <w:pPr>
              <w:spacing w:after="0" w:line="240" w:lineRule="auto"/>
              <w:jc w:val="center"/>
              <w:rPr>
                <w:rFonts w:ascii="Arial" w:eastAsia="Times New Roman" w:hAnsi="Arial" w:cs="Arial"/>
                <w:sz w:val="18"/>
                <w:szCs w:val="20"/>
                <w:lang w:eastAsia="es-EC"/>
              </w:rPr>
            </w:pPr>
            <w:r w:rsidRPr="00AB3617">
              <w:rPr>
                <w:rFonts w:ascii="Arial" w:eastAsia="Times New Roman" w:hAnsi="Arial" w:cs="Arial"/>
                <w:sz w:val="18"/>
                <w:szCs w:val="20"/>
                <w:lang w:eastAsia="es-EC"/>
              </w:rPr>
              <w:t> </w:t>
            </w:r>
          </w:p>
        </w:tc>
        <w:tc>
          <w:tcPr>
            <w:tcW w:w="919" w:type="dxa"/>
            <w:tcBorders>
              <w:top w:val="nil"/>
              <w:left w:val="nil"/>
              <w:bottom w:val="single" w:sz="4" w:space="0" w:color="auto"/>
              <w:right w:val="single" w:sz="4" w:space="0" w:color="auto"/>
            </w:tcBorders>
            <w:shd w:val="clear" w:color="auto" w:fill="auto"/>
            <w:noWrap/>
            <w:vAlign w:val="center"/>
            <w:hideMark/>
          </w:tcPr>
          <w:p w:rsidR="00BA1DE9" w:rsidRPr="00AB3617" w:rsidRDefault="00C50EE1" w:rsidP="0064690E">
            <w:pPr>
              <w:spacing w:after="0" w:line="240" w:lineRule="auto"/>
              <w:jc w:val="center"/>
              <w:rPr>
                <w:rFonts w:ascii="Arial" w:eastAsia="Times New Roman" w:hAnsi="Arial" w:cs="Arial"/>
                <w:b/>
                <w:bCs/>
                <w:sz w:val="18"/>
                <w:szCs w:val="20"/>
                <w:lang w:eastAsia="es-EC"/>
              </w:rPr>
            </w:pPr>
            <w:r>
              <w:rPr>
                <w:rFonts w:ascii="Arial" w:eastAsia="Times New Roman" w:hAnsi="Arial" w:cs="Arial"/>
                <w:b/>
                <w:bCs/>
                <w:sz w:val="18"/>
                <w:szCs w:val="20"/>
                <w:lang w:eastAsia="es-EC"/>
              </w:rPr>
              <w:t>360</w:t>
            </w:r>
            <w:r w:rsidR="00BA1DE9" w:rsidRPr="00AB3617">
              <w:rPr>
                <w:rFonts w:ascii="Arial" w:eastAsia="Times New Roman" w:hAnsi="Arial" w:cs="Arial"/>
                <w:b/>
                <w:bCs/>
                <w:sz w:val="18"/>
                <w:szCs w:val="20"/>
                <w:lang w:eastAsia="es-EC"/>
              </w:rPr>
              <w:t xml:space="preserve">  </w:t>
            </w:r>
          </w:p>
        </w:tc>
      </w:tr>
    </w:tbl>
    <w:p w:rsidR="00BA1DE9" w:rsidRDefault="00F84C61" w:rsidP="00012A92">
      <w:pPr>
        <w:pStyle w:val="Epgrafe"/>
        <w:spacing w:before="240" w:after="0"/>
        <w:jc w:val="center"/>
        <w:rPr>
          <w:rFonts w:ascii="Arial" w:hAnsi="Arial" w:cs="Arial"/>
          <w:color w:val="auto"/>
          <w:sz w:val="20"/>
        </w:rPr>
      </w:pPr>
      <w:bookmarkStart w:id="143" w:name="_Toc364859435"/>
      <w:r w:rsidRPr="00F84C61">
        <w:rPr>
          <w:rFonts w:ascii="Arial" w:hAnsi="Arial" w:cs="Arial"/>
          <w:color w:val="auto"/>
          <w:sz w:val="20"/>
        </w:rPr>
        <w:t xml:space="preserve">Tabla </w:t>
      </w:r>
      <w:r w:rsidR="00D26F58">
        <w:rPr>
          <w:rFonts w:ascii="Arial" w:hAnsi="Arial" w:cs="Arial"/>
          <w:color w:val="auto"/>
          <w:sz w:val="20"/>
        </w:rPr>
        <w:t>3</w:t>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Pr="00F84C61">
        <w:rPr>
          <w:rFonts w:ascii="Arial" w:hAnsi="Arial" w:cs="Arial"/>
          <w:color w:val="auto"/>
          <w:sz w:val="20"/>
        </w:rPr>
        <w:t xml:space="preserve"> Ejemplo del historial de despacho 2012</w:t>
      </w:r>
      <w:bookmarkEnd w:id="143"/>
    </w:p>
    <w:p w:rsidR="0006210F" w:rsidRPr="0006210F" w:rsidRDefault="004F086A" w:rsidP="00012A92">
      <w:pPr>
        <w:spacing w:after="0" w:line="240" w:lineRule="auto"/>
        <w:jc w:val="center"/>
        <w:rPr>
          <w:rFonts w:ascii="Arial" w:hAnsi="Arial" w:cs="Arial"/>
          <w:b/>
          <w:sz w:val="20"/>
        </w:rPr>
      </w:pPr>
      <w:r>
        <w:rPr>
          <w:rFonts w:ascii="Arial" w:hAnsi="Arial" w:cs="Arial"/>
          <w:b/>
          <w:sz w:val="20"/>
        </w:rPr>
        <w:t>Fuente: La empresa objeto de estudio</w:t>
      </w:r>
    </w:p>
    <w:p w:rsidR="0006210F" w:rsidRDefault="0006210F" w:rsidP="0006210F"/>
    <w:p w:rsidR="00012A92" w:rsidRDefault="00012A92" w:rsidP="0006210F"/>
    <w:p w:rsidR="00012A92" w:rsidRPr="0006210F" w:rsidRDefault="00012A92" w:rsidP="0006210F"/>
    <w:tbl>
      <w:tblPr>
        <w:tblW w:w="7540" w:type="dxa"/>
        <w:jc w:val="center"/>
        <w:tblInd w:w="55" w:type="dxa"/>
        <w:tblCellMar>
          <w:left w:w="70" w:type="dxa"/>
          <w:right w:w="70" w:type="dxa"/>
        </w:tblCellMar>
        <w:tblLook w:val="04A0" w:firstRow="1" w:lastRow="0" w:firstColumn="1" w:lastColumn="0" w:noHBand="0" w:noVBand="1"/>
      </w:tblPr>
      <w:tblGrid>
        <w:gridCol w:w="3525"/>
        <w:gridCol w:w="720"/>
        <w:gridCol w:w="895"/>
        <w:gridCol w:w="1200"/>
        <w:gridCol w:w="1200"/>
      </w:tblGrid>
      <w:tr w:rsidR="003C79CC" w:rsidRPr="003C79CC" w:rsidTr="00C50EE1">
        <w:trPr>
          <w:trHeight w:val="300"/>
          <w:jc w:val="center"/>
        </w:trPr>
        <w:tc>
          <w:tcPr>
            <w:tcW w:w="3525" w:type="dxa"/>
            <w:vMerge w:val="restart"/>
            <w:tcBorders>
              <w:top w:val="single" w:sz="4" w:space="0" w:color="auto"/>
              <w:left w:val="single" w:sz="4" w:space="0" w:color="auto"/>
              <w:bottom w:val="single" w:sz="4" w:space="0" w:color="auto"/>
              <w:right w:val="single" w:sz="4" w:space="0" w:color="auto"/>
            </w:tcBorders>
            <w:shd w:val="clear" w:color="000000" w:fill="0F243E"/>
            <w:noWrap/>
            <w:vAlign w:val="center"/>
            <w:hideMark/>
          </w:tcPr>
          <w:p w:rsidR="003C79CC" w:rsidRPr="003C79CC" w:rsidRDefault="004B30CC" w:rsidP="003C79CC">
            <w:pPr>
              <w:spacing w:after="0" w:line="240" w:lineRule="auto"/>
              <w:jc w:val="center"/>
              <w:rPr>
                <w:rFonts w:ascii="Arial" w:eastAsia="Times New Roman" w:hAnsi="Arial" w:cs="Arial"/>
                <w:b/>
                <w:bCs/>
                <w:color w:val="FFFFFF"/>
                <w:sz w:val="18"/>
                <w:szCs w:val="20"/>
                <w:lang w:eastAsia="es-EC"/>
              </w:rPr>
            </w:pPr>
            <w:r>
              <w:rPr>
                <w:rFonts w:ascii="Arial" w:eastAsia="Times New Roman" w:hAnsi="Arial" w:cs="Arial"/>
                <w:b/>
                <w:bCs/>
                <w:color w:val="FFFFFF"/>
                <w:sz w:val="18"/>
                <w:szCs w:val="20"/>
                <w:lang w:eastAsia="es-EC"/>
              </w:rPr>
              <w:t>DESCRIPCIÓ</w:t>
            </w:r>
            <w:r w:rsidR="003C79CC" w:rsidRPr="003C79CC">
              <w:rPr>
                <w:rFonts w:ascii="Arial" w:eastAsia="Times New Roman" w:hAnsi="Arial" w:cs="Arial"/>
                <w:b/>
                <w:bCs/>
                <w:color w:val="FFFFFF"/>
                <w:sz w:val="18"/>
                <w:szCs w:val="20"/>
                <w:lang w:eastAsia="es-EC"/>
              </w:rPr>
              <w:t>N</w:t>
            </w:r>
          </w:p>
        </w:tc>
        <w:tc>
          <w:tcPr>
            <w:tcW w:w="2815" w:type="dxa"/>
            <w:gridSpan w:val="3"/>
            <w:tcBorders>
              <w:top w:val="single" w:sz="4" w:space="0" w:color="auto"/>
              <w:left w:val="nil"/>
              <w:bottom w:val="single" w:sz="4" w:space="0" w:color="auto"/>
              <w:right w:val="single" w:sz="4" w:space="0" w:color="auto"/>
            </w:tcBorders>
            <w:shd w:val="clear" w:color="000000" w:fill="0F243E"/>
            <w:noWrap/>
            <w:vAlign w:val="center"/>
            <w:hideMark/>
          </w:tcPr>
          <w:p w:rsidR="003C79CC" w:rsidRPr="003C79CC" w:rsidRDefault="003C79CC" w:rsidP="003C79CC">
            <w:pPr>
              <w:spacing w:after="0" w:line="240" w:lineRule="auto"/>
              <w:jc w:val="center"/>
              <w:rPr>
                <w:rFonts w:ascii="Arial" w:eastAsia="Times New Roman" w:hAnsi="Arial" w:cs="Arial"/>
                <w:b/>
                <w:bCs/>
                <w:color w:val="FFFFFF"/>
                <w:sz w:val="18"/>
                <w:szCs w:val="20"/>
                <w:lang w:eastAsia="es-EC"/>
              </w:rPr>
            </w:pPr>
            <w:r w:rsidRPr="003C79CC">
              <w:rPr>
                <w:rFonts w:ascii="Arial" w:eastAsia="Times New Roman" w:hAnsi="Arial" w:cs="Arial"/>
                <w:b/>
                <w:bCs/>
                <w:color w:val="FFFFFF"/>
                <w:sz w:val="18"/>
                <w:szCs w:val="20"/>
                <w:lang w:eastAsia="es-EC"/>
              </w:rPr>
              <w:t xml:space="preserve">NÚMERO DE SACOS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0F243E"/>
            <w:vAlign w:val="center"/>
            <w:hideMark/>
          </w:tcPr>
          <w:p w:rsidR="003C79CC" w:rsidRPr="003C79CC" w:rsidRDefault="003C79CC" w:rsidP="003C79CC">
            <w:pPr>
              <w:spacing w:after="0" w:line="240" w:lineRule="auto"/>
              <w:jc w:val="center"/>
              <w:rPr>
                <w:rFonts w:ascii="Arial" w:eastAsia="Times New Roman" w:hAnsi="Arial" w:cs="Arial"/>
                <w:b/>
                <w:bCs/>
                <w:color w:val="FFFFFF"/>
                <w:sz w:val="18"/>
                <w:lang w:eastAsia="es-EC"/>
              </w:rPr>
            </w:pPr>
            <w:r w:rsidRPr="003C79CC">
              <w:rPr>
                <w:rFonts w:ascii="Arial" w:eastAsia="Times New Roman" w:hAnsi="Arial" w:cs="Arial"/>
                <w:b/>
                <w:bCs/>
                <w:color w:val="FFFFFF"/>
                <w:sz w:val="18"/>
                <w:lang w:eastAsia="es-EC"/>
              </w:rPr>
              <w:t>TOTAL KG</w:t>
            </w:r>
          </w:p>
        </w:tc>
      </w:tr>
      <w:tr w:rsidR="003C79CC" w:rsidRPr="003C79CC" w:rsidTr="00C50EE1">
        <w:trPr>
          <w:trHeight w:val="300"/>
          <w:jc w:val="center"/>
        </w:trPr>
        <w:tc>
          <w:tcPr>
            <w:tcW w:w="3525" w:type="dxa"/>
            <w:vMerge/>
            <w:tcBorders>
              <w:top w:val="single" w:sz="4" w:space="0" w:color="auto"/>
              <w:left w:val="single" w:sz="4" w:space="0" w:color="auto"/>
              <w:bottom w:val="single" w:sz="4" w:space="0" w:color="auto"/>
              <w:right w:val="single" w:sz="4" w:space="0" w:color="auto"/>
            </w:tcBorders>
            <w:vAlign w:val="center"/>
            <w:hideMark/>
          </w:tcPr>
          <w:p w:rsidR="003C79CC" w:rsidRPr="003C79CC" w:rsidRDefault="003C79CC" w:rsidP="003C79CC">
            <w:pPr>
              <w:spacing w:after="0" w:line="240" w:lineRule="auto"/>
              <w:rPr>
                <w:rFonts w:ascii="Arial" w:eastAsia="Times New Roman" w:hAnsi="Arial" w:cs="Arial"/>
                <w:b/>
                <w:bCs/>
                <w:color w:val="FFFFFF"/>
                <w:sz w:val="18"/>
                <w:szCs w:val="20"/>
                <w:lang w:eastAsia="es-EC"/>
              </w:rPr>
            </w:pPr>
          </w:p>
        </w:tc>
        <w:tc>
          <w:tcPr>
            <w:tcW w:w="720" w:type="dxa"/>
            <w:tcBorders>
              <w:top w:val="nil"/>
              <w:left w:val="nil"/>
              <w:bottom w:val="single" w:sz="4" w:space="0" w:color="auto"/>
              <w:right w:val="single" w:sz="4" w:space="0" w:color="auto"/>
            </w:tcBorders>
            <w:shd w:val="clear" w:color="000000" w:fill="0F243E"/>
            <w:noWrap/>
            <w:vAlign w:val="center"/>
            <w:hideMark/>
          </w:tcPr>
          <w:p w:rsidR="003C79CC" w:rsidRPr="003C79CC" w:rsidRDefault="003C79CC" w:rsidP="003C79CC">
            <w:pPr>
              <w:spacing w:after="0" w:line="240" w:lineRule="auto"/>
              <w:jc w:val="center"/>
              <w:rPr>
                <w:rFonts w:ascii="Arial" w:eastAsia="Times New Roman" w:hAnsi="Arial" w:cs="Arial"/>
                <w:b/>
                <w:bCs/>
                <w:color w:val="FFFFFF"/>
                <w:sz w:val="18"/>
                <w:szCs w:val="20"/>
                <w:lang w:eastAsia="es-EC"/>
              </w:rPr>
            </w:pPr>
            <w:r w:rsidRPr="003C79CC">
              <w:rPr>
                <w:rFonts w:ascii="Arial" w:eastAsia="Times New Roman" w:hAnsi="Arial" w:cs="Arial"/>
                <w:b/>
                <w:bCs/>
                <w:color w:val="FFFFFF"/>
                <w:sz w:val="18"/>
                <w:szCs w:val="20"/>
                <w:lang w:eastAsia="es-EC"/>
              </w:rPr>
              <w:t>20 kg</w:t>
            </w:r>
          </w:p>
        </w:tc>
        <w:tc>
          <w:tcPr>
            <w:tcW w:w="895" w:type="dxa"/>
            <w:tcBorders>
              <w:top w:val="nil"/>
              <w:left w:val="nil"/>
              <w:bottom w:val="single" w:sz="4" w:space="0" w:color="auto"/>
              <w:right w:val="single" w:sz="4" w:space="0" w:color="auto"/>
            </w:tcBorders>
            <w:shd w:val="clear" w:color="000000" w:fill="0F243E"/>
            <w:noWrap/>
            <w:vAlign w:val="center"/>
            <w:hideMark/>
          </w:tcPr>
          <w:p w:rsidR="003C79CC" w:rsidRPr="003C79CC" w:rsidRDefault="003C79CC" w:rsidP="003C79CC">
            <w:pPr>
              <w:spacing w:after="0" w:line="240" w:lineRule="auto"/>
              <w:jc w:val="center"/>
              <w:rPr>
                <w:rFonts w:ascii="Arial" w:eastAsia="Times New Roman" w:hAnsi="Arial" w:cs="Arial"/>
                <w:b/>
                <w:bCs/>
                <w:color w:val="FFFFFF"/>
                <w:sz w:val="18"/>
                <w:szCs w:val="20"/>
                <w:lang w:eastAsia="es-EC"/>
              </w:rPr>
            </w:pPr>
            <w:r w:rsidRPr="003C79CC">
              <w:rPr>
                <w:rFonts w:ascii="Arial" w:eastAsia="Times New Roman" w:hAnsi="Arial" w:cs="Arial"/>
                <w:b/>
                <w:bCs/>
                <w:color w:val="FFFFFF"/>
                <w:sz w:val="18"/>
                <w:szCs w:val="20"/>
                <w:lang w:eastAsia="es-EC"/>
              </w:rPr>
              <w:t>25 kg</w:t>
            </w:r>
          </w:p>
        </w:tc>
        <w:tc>
          <w:tcPr>
            <w:tcW w:w="1200" w:type="dxa"/>
            <w:tcBorders>
              <w:top w:val="nil"/>
              <w:left w:val="nil"/>
              <w:bottom w:val="single" w:sz="4" w:space="0" w:color="auto"/>
              <w:right w:val="single" w:sz="4" w:space="0" w:color="auto"/>
            </w:tcBorders>
            <w:shd w:val="clear" w:color="000000" w:fill="0F243E"/>
            <w:noWrap/>
            <w:vAlign w:val="center"/>
            <w:hideMark/>
          </w:tcPr>
          <w:p w:rsidR="003C79CC" w:rsidRPr="003C79CC" w:rsidRDefault="003C79CC" w:rsidP="003C79CC">
            <w:pPr>
              <w:spacing w:after="0" w:line="240" w:lineRule="auto"/>
              <w:jc w:val="center"/>
              <w:rPr>
                <w:rFonts w:ascii="Arial" w:eastAsia="Times New Roman" w:hAnsi="Arial" w:cs="Arial"/>
                <w:b/>
                <w:bCs/>
                <w:color w:val="FFFFFF"/>
                <w:sz w:val="18"/>
                <w:szCs w:val="20"/>
                <w:lang w:eastAsia="es-EC"/>
              </w:rPr>
            </w:pPr>
            <w:r w:rsidRPr="003C79CC">
              <w:rPr>
                <w:rFonts w:ascii="Arial" w:eastAsia="Times New Roman" w:hAnsi="Arial" w:cs="Arial"/>
                <w:b/>
                <w:bCs/>
                <w:color w:val="FFFFFF"/>
                <w:sz w:val="18"/>
                <w:szCs w:val="20"/>
                <w:lang w:eastAsia="es-EC"/>
              </w:rPr>
              <w:t>30 kg</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3C79CC" w:rsidRPr="003C79CC" w:rsidRDefault="003C79CC" w:rsidP="003C79CC">
            <w:pPr>
              <w:spacing w:after="0" w:line="240" w:lineRule="auto"/>
              <w:rPr>
                <w:rFonts w:ascii="Arial" w:eastAsia="Times New Roman" w:hAnsi="Arial" w:cs="Arial"/>
                <w:b/>
                <w:bCs/>
                <w:color w:val="FFFFFF"/>
                <w:sz w:val="18"/>
                <w:lang w:eastAsia="es-EC"/>
              </w:rPr>
            </w:pPr>
          </w:p>
        </w:tc>
      </w:tr>
      <w:tr w:rsidR="003C79CC" w:rsidRPr="003C79CC" w:rsidTr="00C50EE1">
        <w:trPr>
          <w:trHeight w:val="300"/>
          <w:jc w:val="center"/>
        </w:trPr>
        <w:tc>
          <w:tcPr>
            <w:tcW w:w="3525" w:type="dxa"/>
            <w:tcBorders>
              <w:top w:val="nil"/>
              <w:left w:val="single" w:sz="4" w:space="0" w:color="auto"/>
              <w:bottom w:val="single" w:sz="4" w:space="0" w:color="auto"/>
              <w:right w:val="single" w:sz="4" w:space="0" w:color="auto"/>
            </w:tcBorders>
            <w:shd w:val="clear" w:color="auto" w:fill="auto"/>
            <w:noWrap/>
            <w:vAlign w:val="center"/>
            <w:hideMark/>
          </w:tcPr>
          <w:p w:rsidR="003C79CC" w:rsidRPr="003C79CC" w:rsidRDefault="003C79CC" w:rsidP="003C79CC">
            <w:pPr>
              <w:spacing w:after="0" w:line="240" w:lineRule="auto"/>
              <w:rPr>
                <w:rFonts w:ascii="Arial" w:eastAsia="Times New Roman" w:hAnsi="Arial" w:cs="Arial"/>
                <w:color w:val="000000"/>
                <w:sz w:val="18"/>
                <w:szCs w:val="18"/>
                <w:lang w:eastAsia="es-EC"/>
              </w:rPr>
            </w:pPr>
            <w:r w:rsidRPr="003C79CC">
              <w:rPr>
                <w:rFonts w:ascii="Arial" w:eastAsia="Times New Roman" w:hAnsi="Arial" w:cs="Arial"/>
                <w:color w:val="000000"/>
                <w:sz w:val="18"/>
                <w:szCs w:val="18"/>
                <w:lang w:eastAsia="es-EC"/>
              </w:rPr>
              <w:t>RESINA PELETIZADO A/D BLANCO</w:t>
            </w:r>
          </w:p>
        </w:tc>
        <w:tc>
          <w:tcPr>
            <w:tcW w:w="720" w:type="dxa"/>
            <w:tcBorders>
              <w:top w:val="nil"/>
              <w:left w:val="nil"/>
              <w:bottom w:val="single" w:sz="4" w:space="0" w:color="auto"/>
              <w:right w:val="single" w:sz="4" w:space="0" w:color="auto"/>
            </w:tcBorders>
            <w:shd w:val="clear" w:color="auto" w:fill="auto"/>
            <w:noWrap/>
            <w:vAlign w:val="bottom"/>
            <w:hideMark/>
          </w:tcPr>
          <w:p w:rsidR="003C79CC" w:rsidRPr="003C79CC" w:rsidRDefault="003C79CC" w:rsidP="003C79CC">
            <w:pPr>
              <w:spacing w:after="0" w:line="240" w:lineRule="auto"/>
              <w:jc w:val="center"/>
              <w:rPr>
                <w:rFonts w:ascii="Arial" w:eastAsia="Times New Roman" w:hAnsi="Arial" w:cs="Arial"/>
                <w:color w:val="000000"/>
                <w:sz w:val="18"/>
                <w:szCs w:val="18"/>
                <w:lang w:eastAsia="es-EC"/>
              </w:rPr>
            </w:pPr>
            <w:r w:rsidRPr="003C79CC">
              <w:rPr>
                <w:rFonts w:ascii="Arial" w:eastAsia="Times New Roman" w:hAnsi="Arial" w:cs="Arial"/>
                <w:color w:val="000000"/>
                <w:sz w:val="18"/>
                <w:szCs w:val="18"/>
                <w:lang w:eastAsia="es-EC"/>
              </w:rPr>
              <w:t>55</w:t>
            </w:r>
          </w:p>
        </w:tc>
        <w:tc>
          <w:tcPr>
            <w:tcW w:w="895" w:type="dxa"/>
            <w:tcBorders>
              <w:top w:val="nil"/>
              <w:left w:val="nil"/>
              <w:bottom w:val="single" w:sz="4" w:space="0" w:color="auto"/>
              <w:right w:val="single" w:sz="4" w:space="0" w:color="auto"/>
            </w:tcBorders>
            <w:shd w:val="clear" w:color="auto" w:fill="auto"/>
            <w:noWrap/>
            <w:vAlign w:val="bottom"/>
            <w:hideMark/>
          </w:tcPr>
          <w:p w:rsidR="003C79CC" w:rsidRPr="003C79CC" w:rsidRDefault="003C79CC" w:rsidP="003C79CC">
            <w:pPr>
              <w:spacing w:after="0" w:line="240" w:lineRule="auto"/>
              <w:jc w:val="center"/>
              <w:rPr>
                <w:rFonts w:ascii="Arial" w:eastAsia="Times New Roman" w:hAnsi="Arial" w:cs="Arial"/>
                <w:color w:val="000000"/>
                <w:sz w:val="18"/>
                <w:szCs w:val="18"/>
                <w:lang w:eastAsia="es-EC"/>
              </w:rPr>
            </w:pPr>
            <w:r w:rsidRPr="003C79CC">
              <w:rPr>
                <w:rFonts w:ascii="Arial" w:eastAsia="Times New Roman" w:hAnsi="Arial" w:cs="Arial"/>
                <w:color w:val="000000"/>
                <w:sz w:val="18"/>
                <w:szCs w:val="18"/>
                <w:lang w:eastAsia="es-EC"/>
              </w:rPr>
              <w:t>5</w:t>
            </w:r>
          </w:p>
        </w:tc>
        <w:tc>
          <w:tcPr>
            <w:tcW w:w="1200" w:type="dxa"/>
            <w:tcBorders>
              <w:top w:val="nil"/>
              <w:left w:val="nil"/>
              <w:bottom w:val="single" w:sz="4" w:space="0" w:color="auto"/>
              <w:right w:val="single" w:sz="4" w:space="0" w:color="auto"/>
            </w:tcBorders>
            <w:shd w:val="clear" w:color="auto" w:fill="auto"/>
            <w:noWrap/>
            <w:vAlign w:val="bottom"/>
            <w:hideMark/>
          </w:tcPr>
          <w:p w:rsidR="003C79CC" w:rsidRPr="003C79CC" w:rsidRDefault="003C79CC" w:rsidP="003C79CC">
            <w:pPr>
              <w:spacing w:after="0" w:line="240" w:lineRule="auto"/>
              <w:jc w:val="center"/>
              <w:rPr>
                <w:rFonts w:ascii="Arial" w:eastAsia="Times New Roman" w:hAnsi="Arial" w:cs="Arial"/>
                <w:color w:val="000000"/>
                <w:sz w:val="18"/>
                <w:szCs w:val="18"/>
                <w:lang w:eastAsia="es-EC"/>
              </w:rPr>
            </w:pPr>
            <w:r w:rsidRPr="003C79CC">
              <w:rPr>
                <w:rFonts w:ascii="Arial" w:eastAsia="Times New Roman" w:hAnsi="Arial" w:cs="Arial"/>
                <w:color w:val="000000"/>
                <w:sz w:val="18"/>
                <w:szCs w:val="18"/>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3C79CC" w:rsidRPr="003C79CC" w:rsidRDefault="003C79CC" w:rsidP="003566B6">
            <w:pPr>
              <w:spacing w:after="0" w:line="240" w:lineRule="auto"/>
              <w:jc w:val="center"/>
              <w:rPr>
                <w:rFonts w:ascii="Arial" w:eastAsia="Times New Roman" w:hAnsi="Arial" w:cs="Arial"/>
                <w:b/>
                <w:color w:val="000000"/>
                <w:sz w:val="18"/>
                <w:szCs w:val="18"/>
                <w:lang w:eastAsia="es-EC"/>
              </w:rPr>
            </w:pPr>
            <w:r w:rsidRPr="003C79CC">
              <w:rPr>
                <w:rFonts w:ascii="Arial" w:eastAsia="Times New Roman" w:hAnsi="Arial" w:cs="Arial"/>
                <w:b/>
                <w:color w:val="000000"/>
                <w:sz w:val="18"/>
                <w:szCs w:val="18"/>
                <w:lang w:eastAsia="es-EC"/>
              </w:rPr>
              <w:t>1</w:t>
            </w:r>
            <w:r w:rsidR="00C50EE1" w:rsidRPr="003566B6">
              <w:rPr>
                <w:rFonts w:ascii="Arial" w:eastAsia="Times New Roman" w:hAnsi="Arial" w:cs="Arial"/>
                <w:b/>
                <w:color w:val="000000"/>
                <w:sz w:val="18"/>
                <w:szCs w:val="18"/>
                <w:lang w:eastAsia="es-EC"/>
              </w:rPr>
              <w:t>,</w:t>
            </w:r>
            <w:r w:rsidRPr="003C79CC">
              <w:rPr>
                <w:rFonts w:ascii="Arial" w:eastAsia="Times New Roman" w:hAnsi="Arial" w:cs="Arial"/>
                <w:b/>
                <w:color w:val="000000"/>
                <w:sz w:val="18"/>
                <w:szCs w:val="18"/>
                <w:lang w:eastAsia="es-EC"/>
              </w:rPr>
              <w:t>225</w:t>
            </w:r>
          </w:p>
        </w:tc>
      </w:tr>
      <w:tr w:rsidR="00F84C61" w:rsidRPr="003C79CC" w:rsidTr="00C50EE1">
        <w:trPr>
          <w:trHeight w:val="300"/>
          <w:jc w:val="center"/>
        </w:trPr>
        <w:tc>
          <w:tcPr>
            <w:tcW w:w="35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4C61" w:rsidRPr="001516DB" w:rsidRDefault="00F84C61" w:rsidP="00F84C61">
            <w:pPr>
              <w:spacing w:after="0"/>
              <w:rPr>
                <w:rFonts w:ascii="Arial" w:eastAsia="Times New Roman" w:hAnsi="Arial" w:cs="Arial"/>
                <w:color w:val="000000"/>
                <w:sz w:val="18"/>
                <w:szCs w:val="18"/>
                <w:lang w:eastAsia="es-EC"/>
              </w:rPr>
            </w:pPr>
            <w:r w:rsidRPr="001516DB">
              <w:rPr>
                <w:rFonts w:ascii="Arial" w:hAnsi="Arial" w:cs="Arial"/>
                <w:color w:val="000000"/>
                <w:sz w:val="18"/>
                <w:szCs w:val="18"/>
              </w:rPr>
              <w:t>RESINA ENTEC 6200 A/D</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F84C61" w:rsidRPr="001516DB" w:rsidRDefault="00F84C61" w:rsidP="003C79CC">
            <w:pPr>
              <w:spacing w:after="0" w:line="240" w:lineRule="auto"/>
              <w:jc w:val="center"/>
              <w:rPr>
                <w:rFonts w:ascii="Arial" w:eastAsia="Times New Roman" w:hAnsi="Arial" w:cs="Arial"/>
                <w:color w:val="000000"/>
                <w:sz w:val="18"/>
                <w:szCs w:val="18"/>
                <w:lang w:eastAsia="es-EC"/>
              </w:rPr>
            </w:pP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F84C61" w:rsidRPr="001516DB" w:rsidRDefault="00F84C61" w:rsidP="003C79CC">
            <w:pPr>
              <w:spacing w:after="0" w:line="240" w:lineRule="auto"/>
              <w:jc w:val="center"/>
              <w:rPr>
                <w:rFonts w:ascii="Arial" w:eastAsia="Times New Roman" w:hAnsi="Arial" w:cs="Arial"/>
                <w:color w:val="000000"/>
                <w:sz w:val="18"/>
                <w:szCs w:val="18"/>
                <w:lang w:eastAsia="es-EC"/>
              </w:rPr>
            </w:pPr>
            <w:r w:rsidRPr="001516DB">
              <w:rPr>
                <w:rFonts w:ascii="Arial" w:eastAsia="Times New Roman" w:hAnsi="Arial" w:cs="Arial"/>
                <w:color w:val="000000"/>
                <w:sz w:val="18"/>
                <w:szCs w:val="18"/>
                <w:lang w:eastAsia="es-EC"/>
              </w:rPr>
              <w:t>160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84C61" w:rsidRPr="001516DB" w:rsidRDefault="00F84C61" w:rsidP="003C79CC">
            <w:pPr>
              <w:spacing w:after="0" w:line="240" w:lineRule="auto"/>
              <w:jc w:val="center"/>
              <w:rPr>
                <w:rFonts w:ascii="Arial" w:eastAsia="Times New Roman" w:hAnsi="Arial" w:cs="Arial"/>
                <w:color w:val="000000"/>
                <w:sz w:val="18"/>
                <w:szCs w:val="18"/>
                <w:lang w:eastAsia="es-EC"/>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84C61" w:rsidRPr="003566B6" w:rsidRDefault="00C50EE1" w:rsidP="003566B6">
            <w:pPr>
              <w:spacing w:after="0" w:line="240" w:lineRule="auto"/>
              <w:jc w:val="center"/>
              <w:rPr>
                <w:rFonts w:ascii="Arial" w:eastAsia="Times New Roman" w:hAnsi="Arial" w:cs="Arial"/>
                <w:b/>
                <w:color w:val="000000"/>
                <w:sz w:val="18"/>
                <w:szCs w:val="18"/>
                <w:lang w:eastAsia="es-EC"/>
              </w:rPr>
            </w:pPr>
            <w:r w:rsidRPr="003566B6">
              <w:rPr>
                <w:rFonts w:ascii="Arial" w:eastAsia="Times New Roman" w:hAnsi="Arial" w:cs="Arial"/>
                <w:b/>
                <w:color w:val="000000"/>
                <w:sz w:val="18"/>
                <w:szCs w:val="18"/>
                <w:lang w:eastAsia="es-EC"/>
              </w:rPr>
              <w:t>4,000</w:t>
            </w:r>
          </w:p>
        </w:tc>
      </w:tr>
    </w:tbl>
    <w:p w:rsidR="003C79CC" w:rsidRDefault="00F84C61" w:rsidP="004A20D8">
      <w:pPr>
        <w:pStyle w:val="Epgrafe"/>
        <w:spacing w:before="240" w:after="0"/>
        <w:jc w:val="center"/>
        <w:rPr>
          <w:rFonts w:ascii="Arial" w:hAnsi="Arial" w:cs="Arial"/>
          <w:color w:val="auto"/>
          <w:sz w:val="20"/>
        </w:rPr>
      </w:pPr>
      <w:bookmarkStart w:id="144" w:name="_Toc364859436"/>
      <w:r w:rsidRPr="00F84C61">
        <w:rPr>
          <w:rFonts w:ascii="Arial" w:hAnsi="Arial" w:cs="Arial"/>
          <w:color w:val="auto"/>
          <w:sz w:val="20"/>
        </w:rPr>
        <w:t xml:space="preserve">Tabla </w:t>
      </w:r>
      <w:r w:rsidR="00D26F58">
        <w:rPr>
          <w:rFonts w:ascii="Arial" w:hAnsi="Arial" w:cs="Arial"/>
          <w:color w:val="auto"/>
          <w:sz w:val="20"/>
        </w:rPr>
        <w:t>3</w:t>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5</w:t>
      </w:r>
      <w:r w:rsidR="00960CA6">
        <w:rPr>
          <w:rFonts w:ascii="Arial" w:hAnsi="Arial" w:cs="Arial"/>
          <w:color w:val="auto"/>
          <w:sz w:val="20"/>
        </w:rPr>
        <w:fldChar w:fldCharType="end"/>
      </w:r>
      <w:r w:rsidRPr="00F84C61">
        <w:rPr>
          <w:rFonts w:ascii="Arial" w:hAnsi="Arial" w:cs="Arial"/>
          <w:color w:val="auto"/>
          <w:sz w:val="20"/>
        </w:rPr>
        <w:t xml:space="preserve"> Ejemplo de resina usada en el 2012</w:t>
      </w:r>
      <w:bookmarkEnd w:id="144"/>
    </w:p>
    <w:p w:rsidR="004F086A" w:rsidRPr="0006210F" w:rsidRDefault="0006210F" w:rsidP="004A20D8">
      <w:pPr>
        <w:spacing w:line="480" w:lineRule="auto"/>
        <w:jc w:val="center"/>
        <w:rPr>
          <w:rFonts w:ascii="Arial" w:hAnsi="Arial" w:cs="Arial"/>
          <w:b/>
          <w:sz w:val="20"/>
        </w:rPr>
      </w:pPr>
      <w:r w:rsidRPr="0006210F">
        <w:rPr>
          <w:rFonts w:ascii="Arial" w:hAnsi="Arial" w:cs="Arial"/>
          <w:b/>
          <w:sz w:val="20"/>
        </w:rPr>
        <w:t xml:space="preserve">Fuente: </w:t>
      </w:r>
      <w:r w:rsidR="004F086A" w:rsidRPr="0006210F">
        <w:rPr>
          <w:rFonts w:ascii="Arial" w:hAnsi="Arial" w:cs="Arial"/>
          <w:b/>
          <w:sz w:val="20"/>
        </w:rPr>
        <w:t>La empresa objeto de estudio</w:t>
      </w:r>
    </w:p>
    <w:p w:rsidR="006C2EDD" w:rsidRDefault="00160DC0" w:rsidP="0006210F">
      <w:pPr>
        <w:spacing w:line="480" w:lineRule="auto"/>
        <w:jc w:val="both"/>
        <w:rPr>
          <w:lang w:val="es-ES"/>
        </w:rPr>
      </w:pPr>
      <w:r w:rsidRPr="00C92E32">
        <w:rPr>
          <w:rFonts w:ascii="Arial" w:hAnsi="Arial" w:cs="Arial"/>
          <w:sz w:val="24"/>
          <w:lang w:val="es-ES"/>
        </w:rPr>
        <w:t xml:space="preserve">Con </w:t>
      </w:r>
      <w:r w:rsidR="009A20FB" w:rsidRPr="00C92E32">
        <w:rPr>
          <w:rFonts w:ascii="Arial" w:hAnsi="Arial" w:cs="Arial"/>
          <w:sz w:val="24"/>
          <w:lang w:val="es-ES"/>
        </w:rPr>
        <w:t xml:space="preserve">el programa </w:t>
      </w:r>
      <w:proofErr w:type="spellStart"/>
      <w:r w:rsidR="009A20FB" w:rsidRPr="00C92E32">
        <w:rPr>
          <w:rFonts w:ascii="Arial" w:hAnsi="Arial" w:cs="Arial"/>
          <w:sz w:val="24"/>
          <w:lang w:val="es-ES"/>
        </w:rPr>
        <w:t>ProduccionO</w:t>
      </w:r>
      <w:proofErr w:type="spellEnd"/>
      <w:r w:rsidR="009A20FB" w:rsidRPr="00C92E32">
        <w:rPr>
          <w:rFonts w:ascii="Arial" w:hAnsi="Arial" w:cs="Arial"/>
          <w:sz w:val="24"/>
          <w:lang w:val="es-ES"/>
        </w:rPr>
        <w:t xml:space="preserve"> </w:t>
      </w:r>
      <w:r w:rsidRPr="00C92E32">
        <w:rPr>
          <w:rFonts w:ascii="Arial" w:hAnsi="Arial" w:cs="Arial"/>
          <w:sz w:val="24"/>
          <w:lang w:val="es-ES"/>
        </w:rPr>
        <w:t>se pudo consultar el precio unitario</w:t>
      </w:r>
      <w:r w:rsidR="009A20FB" w:rsidRPr="00C92E32">
        <w:rPr>
          <w:rFonts w:ascii="Arial" w:hAnsi="Arial" w:cs="Arial"/>
          <w:sz w:val="24"/>
          <w:lang w:val="es-ES"/>
        </w:rPr>
        <w:t xml:space="preserve"> </w:t>
      </w:r>
      <w:r w:rsidRPr="00C92E32">
        <w:rPr>
          <w:rFonts w:ascii="Arial" w:hAnsi="Arial" w:cs="Arial"/>
          <w:sz w:val="24"/>
          <w:lang w:val="es-ES"/>
        </w:rPr>
        <w:t>de cada referencia de PT mediante el número de pedido.</w:t>
      </w:r>
    </w:p>
    <w:p w:rsidR="008D5C44" w:rsidRDefault="00853A6D" w:rsidP="009A20FB">
      <w:pPr>
        <w:rPr>
          <w:lang w:val="es-ES"/>
        </w:rPr>
      </w:pPr>
      <w:r>
        <w:rPr>
          <w:noProof/>
          <w:lang w:eastAsia="es-EC"/>
        </w:rPr>
        <w:drawing>
          <wp:anchor distT="0" distB="0" distL="114300" distR="114300" simplePos="0" relativeHeight="251758592" behindDoc="0" locked="0" layoutInCell="1" allowOverlap="1" wp14:anchorId="31C3A565" wp14:editId="39ACE9DC">
            <wp:simplePos x="0" y="0"/>
            <wp:positionH relativeFrom="column">
              <wp:posOffset>494030</wp:posOffset>
            </wp:positionH>
            <wp:positionV relativeFrom="paragraph">
              <wp:posOffset>29845</wp:posOffset>
            </wp:positionV>
            <wp:extent cx="4572000" cy="2758440"/>
            <wp:effectExtent l="19050" t="1905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l="436" t="2760" r="26915" b="21751"/>
                    <a:stretch>
                      <a:fillRect/>
                    </a:stretch>
                  </pic:blipFill>
                  <pic:spPr bwMode="auto">
                    <a:xfrm>
                      <a:off x="0" y="0"/>
                      <a:ext cx="4572000" cy="2758440"/>
                    </a:xfrm>
                    <a:prstGeom prst="rect">
                      <a:avLst/>
                    </a:prstGeom>
                    <a:noFill/>
                    <a:ln w="9525">
                      <a:solidFill>
                        <a:schemeClr val="accent4">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8D5C44" w:rsidRDefault="008D5C44" w:rsidP="009A20FB">
      <w:pPr>
        <w:rPr>
          <w:lang w:val="es-ES"/>
        </w:rPr>
      </w:pPr>
    </w:p>
    <w:p w:rsidR="008D5C44" w:rsidRDefault="008D5C44" w:rsidP="009A20FB">
      <w:pPr>
        <w:rPr>
          <w:lang w:val="es-ES"/>
        </w:rPr>
      </w:pPr>
    </w:p>
    <w:p w:rsidR="008D5C44" w:rsidRDefault="008D5C44" w:rsidP="009A20FB">
      <w:pPr>
        <w:rPr>
          <w:lang w:val="es-ES"/>
        </w:rPr>
      </w:pPr>
    </w:p>
    <w:p w:rsidR="008D5C44" w:rsidRDefault="008D5C44" w:rsidP="009A20FB">
      <w:pPr>
        <w:rPr>
          <w:lang w:val="es-ES"/>
        </w:rPr>
      </w:pPr>
    </w:p>
    <w:p w:rsidR="008D5C44" w:rsidRDefault="008D5C44" w:rsidP="009A20FB">
      <w:pPr>
        <w:rPr>
          <w:lang w:val="es-ES"/>
        </w:rPr>
      </w:pPr>
    </w:p>
    <w:p w:rsidR="008D5C44" w:rsidRDefault="008D5C44" w:rsidP="009A20FB">
      <w:pPr>
        <w:rPr>
          <w:lang w:val="es-ES"/>
        </w:rPr>
      </w:pPr>
    </w:p>
    <w:p w:rsidR="00853A6D" w:rsidRDefault="00853A6D" w:rsidP="009A20FB">
      <w:pPr>
        <w:rPr>
          <w:lang w:val="es-ES"/>
        </w:rPr>
      </w:pPr>
    </w:p>
    <w:p w:rsidR="008D5C44" w:rsidRDefault="008D5C44" w:rsidP="009A20FB">
      <w:pPr>
        <w:rPr>
          <w:lang w:val="es-ES"/>
        </w:rPr>
      </w:pPr>
    </w:p>
    <w:p w:rsidR="008D5C44" w:rsidRDefault="004B30CC" w:rsidP="004A20D8">
      <w:pPr>
        <w:pStyle w:val="Epgrafe"/>
        <w:spacing w:before="240" w:after="0"/>
        <w:jc w:val="center"/>
        <w:rPr>
          <w:rFonts w:ascii="Arial" w:hAnsi="Arial" w:cs="Arial"/>
          <w:color w:val="auto"/>
          <w:sz w:val="20"/>
          <w:szCs w:val="20"/>
        </w:rPr>
      </w:pPr>
      <w:bookmarkStart w:id="145" w:name="_Toc364859420"/>
      <w:r>
        <w:rPr>
          <w:rFonts w:ascii="Arial" w:hAnsi="Arial" w:cs="Arial"/>
          <w:color w:val="auto"/>
          <w:sz w:val="20"/>
          <w:szCs w:val="20"/>
        </w:rPr>
        <w:t xml:space="preserve">Figura </w:t>
      </w:r>
      <w:r w:rsidR="00D26F58">
        <w:rPr>
          <w:rFonts w:ascii="Arial" w:hAnsi="Arial" w:cs="Arial"/>
          <w:color w:val="auto"/>
          <w:sz w:val="20"/>
          <w:szCs w:val="20"/>
        </w:rPr>
        <w:t>3</w:t>
      </w:r>
      <w:r w:rsidR="00A50656">
        <w:rPr>
          <w:rFonts w:ascii="Arial" w:hAnsi="Arial" w:cs="Arial"/>
          <w:color w:val="auto"/>
          <w:sz w:val="20"/>
          <w:szCs w:val="20"/>
        </w:rPr>
        <w:noBreakHyphen/>
      </w:r>
      <w:r w:rsidR="00960CA6">
        <w:rPr>
          <w:rFonts w:ascii="Arial" w:hAnsi="Arial" w:cs="Arial"/>
          <w:color w:val="auto"/>
          <w:sz w:val="20"/>
          <w:szCs w:val="20"/>
        </w:rPr>
        <w:fldChar w:fldCharType="begin"/>
      </w:r>
      <w:r w:rsidR="00A50656">
        <w:rPr>
          <w:rFonts w:ascii="Arial" w:hAnsi="Arial" w:cs="Arial"/>
          <w:color w:val="auto"/>
          <w:sz w:val="20"/>
          <w:szCs w:val="20"/>
        </w:rPr>
        <w:instrText xml:space="preserve"> SEQ Figura \* ARABIC \s 2 </w:instrText>
      </w:r>
      <w:r w:rsidR="00960CA6">
        <w:rPr>
          <w:rFonts w:ascii="Arial" w:hAnsi="Arial" w:cs="Arial"/>
          <w:color w:val="auto"/>
          <w:sz w:val="20"/>
          <w:szCs w:val="20"/>
        </w:rPr>
        <w:fldChar w:fldCharType="separate"/>
      </w:r>
      <w:r w:rsidR="000678CB">
        <w:rPr>
          <w:rFonts w:ascii="Arial" w:hAnsi="Arial" w:cs="Arial"/>
          <w:noProof/>
          <w:color w:val="auto"/>
          <w:sz w:val="20"/>
          <w:szCs w:val="20"/>
        </w:rPr>
        <w:t>8</w:t>
      </w:r>
      <w:r w:rsidR="00960CA6">
        <w:rPr>
          <w:rFonts w:ascii="Arial" w:hAnsi="Arial" w:cs="Arial"/>
          <w:color w:val="auto"/>
          <w:sz w:val="20"/>
          <w:szCs w:val="20"/>
        </w:rPr>
        <w:fldChar w:fldCharType="end"/>
      </w:r>
      <w:r w:rsidR="008D5C44" w:rsidRPr="008D5C44">
        <w:rPr>
          <w:rFonts w:ascii="Arial" w:hAnsi="Arial" w:cs="Arial"/>
          <w:color w:val="auto"/>
          <w:sz w:val="20"/>
          <w:szCs w:val="20"/>
        </w:rPr>
        <w:t xml:space="preserve"> Programa: </w:t>
      </w:r>
      <w:proofErr w:type="spellStart"/>
      <w:r w:rsidR="008D5C44" w:rsidRPr="008D5C44">
        <w:rPr>
          <w:rFonts w:ascii="Arial" w:hAnsi="Arial" w:cs="Arial"/>
          <w:color w:val="auto"/>
          <w:sz w:val="20"/>
          <w:szCs w:val="20"/>
        </w:rPr>
        <w:t>ProduccionO</w:t>
      </w:r>
      <w:bookmarkEnd w:id="145"/>
      <w:proofErr w:type="spellEnd"/>
    </w:p>
    <w:p w:rsidR="00853A6D" w:rsidRPr="0006210F" w:rsidRDefault="00853A6D" w:rsidP="004A20D8">
      <w:pPr>
        <w:spacing w:line="480" w:lineRule="auto"/>
        <w:jc w:val="center"/>
        <w:rPr>
          <w:rFonts w:ascii="Arial" w:hAnsi="Arial" w:cs="Arial"/>
          <w:b/>
          <w:sz w:val="20"/>
        </w:rPr>
      </w:pPr>
      <w:r>
        <w:rPr>
          <w:rFonts w:ascii="Arial" w:hAnsi="Arial" w:cs="Arial"/>
          <w:b/>
          <w:sz w:val="20"/>
        </w:rPr>
        <w:t>Fuente: La empresa objetivo de estudio</w:t>
      </w:r>
    </w:p>
    <w:p w:rsidR="009A20FB" w:rsidRDefault="008D5C44" w:rsidP="008D5C44">
      <w:pPr>
        <w:spacing w:line="480" w:lineRule="auto"/>
        <w:jc w:val="both"/>
        <w:rPr>
          <w:rFonts w:ascii="Arial" w:hAnsi="Arial" w:cs="Arial"/>
          <w:sz w:val="24"/>
          <w:szCs w:val="24"/>
          <w:lang w:val="es-ES"/>
        </w:rPr>
      </w:pPr>
      <w:r w:rsidRPr="008D5C44">
        <w:rPr>
          <w:rFonts w:ascii="Arial" w:hAnsi="Arial" w:cs="Arial"/>
          <w:sz w:val="24"/>
          <w:szCs w:val="24"/>
          <w:lang w:val="es-ES"/>
        </w:rPr>
        <w:t xml:space="preserve">El precio unitario de cada referencia de materia prima se la pudo consultar mediante el programa </w:t>
      </w:r>
      <w:proofErr w:type="spellStart"/>
      <w:r w:rsidRPr="008D5C44">
        <w:rPr>
          <w:rFonts w:ascii="Arial" w:hAnsi="Arial" w:cs="Arial"/>
          <w:sz w:val="24"/>
          <w:szCs w:val="24"/>
          <w:lang w:val="es-ES"/>
        </w:rPr>
        <w:t>Optimus</w:t>
      </w:r>
      <w:r w:rsidR="005A4C9F">
        <w:rPr>
          <w:rFonts w:ascii="Arial" w:hAnsi="Arial" w:cs="Arial"/>
          <w:sz w:val="24"/>
          <w:szCs w:val="24"/>
          <w:lang w:val="es-ES"/>
        </w:rPr>
        <w:t>_Oracle</w:t>
      </w:r>
      <w:proofErr w:type="spellEnd"/>
      <w:r w:rsidRPr="008D5C44">
        <w:rPr>
          <w:rFonts w:ascii="Arial" w:hAnsi="Arial" w:cs="Arial"/>
          <w:sz w:val="24"/>
          <w:szCs w:val="24"/>
          <w:lang w:val="es-ES"/>
        </w:rPr>
        <w:t>.</w:t>
      </w:r>
    </w:p>
    <w:p w:rsidR="00853A6D" w:rsidRPr="008D5C44" w:rsidRDefault="00853A6D" w:rsidP="008D5C44">
      <w:pPr>
        <w:spacing w:line="480" w:lineRule="auto"/>
        <w:jc w:val="both"/>
        <w:rPr>
          <w:rFonts w:ascii="Arial" w:hAnsi="Arial" w:cs="Arial"/>
          <w:sz w:val="24"/>
          <w:szCs w:val="24"/>
          <w:lang w:val="es-ES"/>
        </w:rPr>
      </w:pPr>
    </w:p>
    <w:p w:rsidR="003C79CC" w:rsidRDefault="003C79CC" w:rsidP="003C79CC">
      <w:pPr>
        <w:pStyle w:val="Epgrafe"/>
        <w:spacing w:line="276" w:lineRule="auto"/>
        <w:jc w:val="center"/>
        <w:rPr>
          <w:rFonts w:ascii="Arial" w:hAnsi="Arial" w:cs="Arial"/>
          <w:color w:val="auto"/>
          <w:sz w:val="20"/>
          <w:szCs w:val="20"/>
        </w:rPr>
      </w:pPr>
      <w:r>
        <w:rPr>
          <w:noProof/>
          <w:lang w:eastAsia="es-EC"/>
        </w:rPr>
        <w:lastRenderedPageBreak/>
        <w:drawing>
          <wp:anchor distT="0" distB="0" distL="114300" distR="114300" simplePos="0" relativeHeight="251761664" behindDoc="0" locked="0" layoutInCell="1" allowOverlap="1">
            <wp:simplePos x="0" y="0"/>
            <wp:positionH relativeFrom="column">
              <wp:posOffset>431165</wp:posOffset>
            </wp:positionH>
            <wp:positionV relativeFrom="paragraph">
              <wp:posOffset>36830</wp:posOffset>
            </wp:positionV>
            <wp:extent cx="4792345" cy="2301240"/>
            <wp:effectExtent l="19050" t="19050" r="8255"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t="2186" r="11380" b="27533"/>
                    <a:stretch>
                      <a:fillRect/>
                    </a:stretch>
                  </pic:blipFill>
                  <pic:spPr bwMode="auto">
                    <a:xfrm>
                      <a:off x="0" y="0"/>
                      <a:ext cx="4792345" cy="2301240"/>
                    </a:xfrm>
                    <a:prstGeom prst="rect">
                      <a:avLst/>
                    </a:prstGeom>
                    <a:noFill/>
                    <a:ln w="9525">
                      <a:solidFill>
                        <a:schemeClr val="accent4">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3C79CC" w:rsidRDefault="003C79CC" w:rsidP="003C79CC">
      <w:pPr>
        <w:pStyle w:val="Epgrafe"/>
        <w:spacing w:line="276" w:lineRule="auto"/>
        <w:jc w:val="center"/>
        <w:rPr>
          <w:rFonts w:ascii="Arial" w:hAnsi="Arial" w:cs="Arial"/>
          <w:color w:val="auto"/>
          <w:sz w:val="20"/>
          <w:szCs w:val="20"/>
        </w:rPr>
      </w:pPr>
    </w:p>
    <w:p w:rsidR="003C79CC" w:rsidRDefault="003C79CC" w:rsidP="003C79CC">
      <w:pPr>
        <w:pStyle w:val="Epgrafe"/>
        <w:spacing w:line="276" w:lineRule="auto"/>
        <w:jc w:val="center"/>
        <w:rPr>
          <w:rFonts w:ascii="Arial" w:hAnsi="Arial" w:cs="Arial"/>
          <w:color w:val="auto"/>
          <w:sz w:val="20"/>
          <w:szCs w:val="20"/>
        </w:rPr>
      </w:pPr>
    </w:p>
    <w:p w:rsidR="003C79CC" w:rsidRDefault="003C79CC" w:rsidP="003C79CC">
      <w:pPr>
        <w:pStyle w:val="Epgrafe"/>
        <w:spacing w:line="276" w:lineRule="auto"/>
        <w:jc w:val="center"/>
        <w:rPr>
          <w:rFonts w:ascii="Arial" w:hAnsi="Arial" w:cs="Arial"/>
          <w:color w:val="auto"/>
          <w:sz w:val="20"/>
          <w:szCs w:val="20"/>
        </w:rPr>
      </w:pPr>
    </w:p>
    <w:p w:rsidR="003C79CC" w:rsidRDefault="003C79CC" w:rsidP="003C79CC">
      <w:pPr>
        <w:pStyle w:val="Epgrafe"/>
        <w:spacing w:line="276" w:lineRule="auto"/>
        <w:jc w:val="center"/>
        <w:rPr>
          <w:rFonts w:ascii="Arial" w:hAnsi="Arial" w:cs="Arial"/>
          <w:color w:val="auto"/>
          <w:sz w:val="20"/>
          <w:szCs w:val="20"/>
        </w:rPr>
      </w:pPr>
    </w:p>
    <w:p w:rsidR="003C79CC" w:rsidRDefault="003C79CC" w:rsidP="003C79CC">
      <w:pPr>
        <w:pStyle w:val="Epgrafe"/>
        <w:spacing w:line="276" w:lineRule="auto"/>
        <w:jc w:val="center"/>
        <w:rPr>
          <w:rFonts w:ascii="Arial" w:hAnsi="Arial" w:cs="Arial"/>
          <w:color w:val="auto"/>
          <w:sz w:val="20"/>
          <w:szCs w:val="20"/>
        </w:rPr>
      </w:pPr>
    </w:p>
    <w:p w:rsidR="003C79CC" w:rsidRDefault="003C79CC" w:rsidP="003C79CC">
      <w:pPr>
        <w:pStyle w:val="Epgrafe"/>
        <w:spacing w:line="276" w:lineRule="auto"/>
        <w:jc w:val="center"/>
        <w:rPr>
          <w:rFonts w:ascii="Arial" w:hAnsi="Arial" w:cs="Arial"/>
          <w:color w:val="auto"/>
          <w:sz w:val="20"/>
          <w:szCs w:val="20"/>
        </w:rPr>
      </w:pPr>
    </w:p>
    <w:p w:rsidR="00853A6D" w:rsidRDefault="00853A6D" w:rsidP="00853A6D"/>
    <w:p w:rsidR="00853A6D" w:rsidRDefault="001C763E" w:rsidP="004A20D8">
      <w:pPr>
        <w:pStyle w:val="Epgrafe"/>
        <w:spacing w:before="240" w:after="0"/>
        <w:jc w:val="center"/>
        <w:rPr>
          <w:rFonts w:ascii="Arial" w:hAnsi="Arial" w:cs="Arial"/>
          <w:color w:val="auto"/>
          <w:sz w:val="20"/>
          <w:szCs w:val="20"/>
        </w:rPr>
      </w:pPr>
      <w:bookmarkStart w:id="146" w:name="_Toc364859421"/>
      <w:r w:rsidRPr="001C763E">
        <w:rPr>
          <w:rFonts w:ascii="Arial" w:hAnsi="Arial" w:cs="Arial"/>
          <w:color w:val="auto"/>
          <w:sz w:val="20"/>
          <w:szCs w:val="20"/>
        </w:rPr>
        <w:t xml:space="preserve">Figura </w:t>
      </w:r>
      <w:r w:rsidR="00D26F58">
        <w:rPr>
          <w:rFonts w:ascii="Arial" w:hAnsi="Arial" w:cs="Arial"/>
          <w:color w:val="auto"/>
          <w:sz w:val="20"/>
          <w:szCs w:val="20"/>
        </w:rPr>
        <w:t>3</w:t>
      </w:r>
      <w:r w:rsidR="00A50656">
        <w:rPr>
          <w:rFonts w:ascii="Arial" w:hAnsi="Arial" w:cs="Arial"/>
          <w:color w:val="auto"/>
          <w:sz w:val="20"/>
          <w:szCs w:val="20"/>
        </w:rPr>
        <w:noBreakHyphen/>
      </w:r>
      <w:r w:rsidR="00960CA6">
        <w:rPr>
          <w:rFonts w:ascii="Arial" w:hAnsi="Arial" w:cs="Arial"/>
          <w:color w:val="auto"/>
          <w:sz w:val="20"/>
          <w:szCs w:val="20"/>
        </w:rPr>
        <w:fldChar w:fldCharType="begin"/>
      </w:r>
      <w:r w:rsidR="00A50656">
        <w:rPr>
          <w:rFonts w:ascii="Arial" w:hAnsi="Arial" w:cs="Arial"/>
          <w:color w:val="auto"/>
          <w:sz w:val="20"/>
          <w:szCs w:val="20"/>
        </w:rPr>
        <w:instrText xml:space="preserve"> SEQ Figura \* ARABIC \s 2 </w:instrText>
      </w:r>
      <w:r w:rsidR="00960CA6">
        <w:rPr>
          <w:rFonts w:ascii="Arial" w:hAnsi="Arial" w:cs="Arial"/>
          <w:color w:val="auto"/>
          <w:sz w:val="20"/>
          <w:szCs w:val="20"/>
        </w:rPr>
        <w:fldChar w:fldCharType="separate"/>
      </w:r>
      <w:r w:rsidR="000678CB">
        <w:rPr>
          <w:rFonts w:ascii="Arial" w:hAnsi="Arial" w:cs="Arial"/>
          <w:noProof/>
          <w:color w:val="auto"/>
          <w:sz w:val="20"/>
          <w:szCs w:val="20"/>
        </w:rPr>
        <w:t>9</w:t>
      </w:r>
      <w:r w:rsidR="00960CA6">
        <w:rPr>
          <w:rFonts w:ascii="Arial" w:hAnsi="Arial" w:cs="Arial"/>
          <w:color w:val="auto"/>
          <w:sz w:val="20"/>
          <w:szCs w:val="20"/>
        </w:rPr>
        <w:fldChar w:fldCharType="end"/>
      </w:r>
      <w:r w:rsidRPr="001C763E">
        <w:rPr>
          <w:rFonts w:ascii="Arial" w:hAnsi="Arial" w:cs="Arial"/>
          <w:color w:val="auto"/>
          <w:sz w:val="20"/>
          <w:szCs w:val="20"/>
        </w:rPr>
        <w:t xml:space="preserve"> Programa: </w:t>
      </w:r>
      <w:proofErr w:type="spellStart"/>
      <w:r w:rsidRPr="001C763E">
        <w:rPr>
          <w:rFonts w:ascii="Arial" w:hAnsi="Arial" w:cs="Arial"/>
          <w:color w:val="auto"/>
          <w:sz w:val="20"/>
          <w:szCs w:val="20"/>
        </w:rPr>
        <w:t>Optimus</w:t>
      </w:r>
      <w:r w:rsidR="005A4C9F">
        <w:rPr>
          <w:rFonts w:ascii="Arial" w:hAnsi="Arial" w:cs="Arial"/>
          <w:color w:val="auto"/>
          <w:sz w:val="20"/>
          <w:szCs w:val="20"/>
        </w:rPr>
        <w:t>_Oracle</w:t>
      </w:r>
      <w:bookmarkEnd w:id="146"/>
      <w:proofErr w:type="spellEnd"/>
    </w:p>
    <w:p w:rsidR="00314D5A" w:rsidRDefault="00853A6D" w:rsidP="004A20D8">
      <w:pPr>
        <w:spacing w:after="0" w:line="480" w:lineRule="auto"/>
        <w:jc w:val="center"/>
        <w:rPr>
          <w:lang w:val="es-ES"/>
        </w:rPr>
      </w:pPr>
      <w:r>
        <w:rPr>
          <w:rFonts w:ascii="Arial" w:hAnsi="Arial" w:cs="Arial"/>
          <w:b/>
          <w:sz w:val="20"/>
        </w:rPr>
        <w:t>Fuente: La empresa objetivo de estudio</w:t>
      </w:r>
    </w:p>
    <w:p w:rsidR="00476EE2" w:rsidRPr="00BD1A05" w:rsidRDefault="00E965FB" w:rsidP="00476EE2">
      <w:pPr>
        <w:pStyle w:val="Ttulo4"/>
      </w:pPr>
      <w:bookmarkStart w:id="147" w:name="_Toc364859389"/>
      <w:r>
        <w:t>Clasificación ABC de la materia p</w:t>
      </w:r>
      <w:r w:rsidR="00476EE2" w:rsidRPr="00BD1A05">
        <w:t>rima</w:t>
      </w:r>
      <w:bookmarkEnd w:id="147"/>
    </w:p>
    <w:p w:rsidR="003B2284" w:rsidRPr="000168DC" w:rsidRDefault="007211C0" w:rsidP="003B2284">
      <w:pPr>
        <w:spacing w:line="480" w:lineRule="auto"/>
        <w:jc w:val="both"/>
        <w:rPr>
          <w:rFonts w:ascii="Arial" w:hAnsi="Arial" w:cs="Arial"/>
          <w:sz w:val="24"/>
          <w:szCs w:val="24"/>
          <w:lang w:val="es-ES"/>
        </w:rPr>
      </w:pPr>
      <w:r w:rsidRPr="00CE56E0">
        <w:rPr>
          <w:rFonts w:ascii="Arial" w:hAnsi="Arial" w:cs="Arial"/>
          <w:sz w:val="24"/>
          <w:szCs w:val="24"/>
          <w:lang w:val="es-ES"/>
        </w:rPr>
        <w:t xml:space="preserve">La materia prima usada en la empresa es la resina en sus diferentes tipos. </w:t>
      </w:r>
      <w:r w:rsidR="003B2284" w:rsidRPr="00C52041">
        <w:rPr>
          <w:rFonts w:ascii="Arial" w:hAnsi="Arial" w:cs="Arial"/>
          <w:sz w:val="24"/>
          <w:szCs w:val="24"/>
          <w:lang w:val="es-ES"/>
        </w:rPr>
        <w:t xml:space="preserve">Para el análisis de la clasificación </w:t>
      </w:r>
      <w:r w:rsidR="003B2284" w:rsidRPr="00033041">
        <w:rPr>
          <w:rFonts w:ascii="Arial" w:hAnsi="Arial" w:cs="Arial"/>
          <w:sz w:val="24"/>
          <w:szCs w:val="24"/>
          <w:lang w:val="es-ES"/>
        </w:rPr>
        <w:t>ABC</w:t>
      </w:r>
      <w:r w:rsidR="00774693" w:rsidRPr="00033041">
        <w:rPr>
          <w:rFonts w:ascii="Arial" w:hAnsi="Arial" w:cs="Arial"/>
          <w:sz w:val="24"/>
          <w:szCs w:val="24"/>
          <w:lang w:val="es-ES"/>
        </w:rPr>
        <w:t xml:space="preserve"> (ver anexo</w:t>
      </w:r>
      <w:r w:rsidR="00AA7AE6" w:rsidRPr="00033041">
        <w:rPr>
          <w:rFonts w:ascii="Arial" w:hAnsi="Arial" w:cs="Arial"/>
          <w:sz w:val="24"/>
          <w:szCs w:val="24"/>
          <w:lang w:val="es-ES"/>
        </w:rPr>
        <w:t xml:space="preserve"> 2)</w:t>
      </w:r>
      <w:r w:rsidR="00774693">
        <w:rPr>
          <w:rFonts w:ascii="Arial" w:hAnsi="Arial" w:cs="Arial"/>
          <w:sz w:val="24"/>
          <w:szCs w:val="24"/>
          <w:lang w:val="es-ES"/>
        </w:rPr>
        <w:t xml:space="preserve"> </w:t>
      </w:r>
      <w:r w:rsidR="003B2284" w:rsidRPr="00C52041">
        <w:rPr>
          <w:rFonts w:ascii="Arial" w:hAnsi="Arial" w:cs="Arial"/>
          <w:sz w:val="24"/>
          <w:szCs w:val="24"/>
          <w:lang w:val="es-ES"/>
        </w:rPr>
        <w:t xml:space="preserve">se toma como referencia el consumo </w:t>
      </w:r>
      <w:r w:rsidR="0028291B">
        <w:rPr>
          <w:rFonts w:ascii="Arial" w:hAnsi="Arial" w:cs="Arial"/>
          <w:sz w:val="24"/>
          <w:szCs w:val="24"/>
          <w:lang w:val="es-ES"/>
        </w:rPr>
        <w:t>en</w:t>
      </w:r>
      <w:r w:rsidR="00C201AF">
        <w:rPr>
          <w:rFonts w:ascii="Arial" w:hAnsi="Arial" w:cs="Arial"/>
          <w:sz w:val="24"/>
          <w:szCs w:val="24"/>
          <w:lang w:val="es-ES"/>
        </w:rPr>
        <w:t xml:space="preserve"> kg</w:t>
      </w:r>
      <w:r w:rsidR="00C52041" w:rsidRPr="00C52041">
        <w:rPr>
          <w:rFonts w:ascii="Arial" w:hAnsi="Arial" w:cs="Arial"/>
          <w:sz w:val="24"/>
          <w:szCs w:val="24"/>
          <w:lang w:val="es-ES"/>
        </w:rPr>
        <w:t xml:space="preserve"> </w:t>
      </w:r>
      <w:r w:rsidR="003B2284" w:rsidRPr="00C52041">
        <w:rPr>
          <w:rFonts w:ascii="Arial" w:hAnsi="Arial" w:cs="Arial"/>
          <w:sz w:val="24"/>
          <w:szCs w:val="24"/>
          <w:lang w:val="es-ES"/>
        </w:rPr>
        <w:t xml:space="preserve">en el período correspondiente al </w:t>
      </w:r>
      <w:r w:rsidR="0028291B">
        <w:rPr>
          <w:rFonts w:ascii="Arial" w:hAnsi="Arial" w:cs="Arial"/>
          <w:sz w:val="24"/>
          <w:szCs w:val="24"/>
          <w:lang w:val="es-ES"/>
        </w:rPr>
        <w:t xml:space="preserve">año 2012 detallado en la tabla </w:t>
      </w:r>
      <w:r w:rsidR="00AC335D">
        <w:rPr>
          <w:rFonts w:ascii="Arial" w:hAnsi="Arial" w:cs="Arial"/>
          <w:sz w:val="24"/>
          <w:szCs w:val="24"/>
          <w:lang w:val="es-ES"/>
        </w:rPr>
        <w:t>3</w:t>
      </w:r>
      <w:r w:rsidR="0028291B" w:rsidRPr="000168DC">
        <w:rPr>
          <w:rFonts w:ascii="Arial" w:hAnsi="Arial" w:cs="Arial"/>
          <w:sz w:val="24"/>
          <w:szCs w:val="24"/>
          <w:lang w:val="es-ES"/>
        </w:rPr>
        <w:t>-</w:t>
      </w:r>
      <w:r w:rsidR="007C1469">
        <w:rPr>
          <w:rFonts w:ascii="Arial" w:hAnsi="Arial" w:cs="Arial"/>
          <w:sz w:val="24"/>
          <w:szCs w:val="24"/>
          <w:lang w:val="es-ES"/>
        </w:rPr>
        <w:t>6</w:t>
      </w:r>
      <w:r w:rsidR="003B2284" w:rsidRPr="000168DC">
        <w:rPr>
          <w:rFonts w:ascii="Arial" w:hAnsi="Arial" w:cs="Arial"/>
          <w:sz w:val="24"/>
          <w:szCs w:val="24"/>
          <w:lang w:val="es-ES"/>
        </w:rPr>
        <w:t>.</w:t>
      </w:r>
    </w:p>
    <w:tbl>
      <w:tblPr>
        <w:tblW w:w="7680" w:type="dxa"/>
        <w:jc w:val="center"/>
        <w:tblInd w:w="4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2264"/>
        <w:gridCol w:w="1543"/>
        <w:gridCol w:w="1408"/>
        <w:gridCol w:w="1124"/>
        <w:gridCol w:w="1341"/>
      </w:tblGrid>
      <w:tr w:rsidR="00015308" w:rsidRPr="00831AF4" w:rsidTr="00015308">
        <w:trPr>
          <w:trHeight w:val="533"/>
          <w:jc w:val="center"/>
        </w:trPr>
        <w:tc>
          <w:tcPr>
            <w:tcW w:w="2264" w:type="dxa"/>
            <w:shd w:val="clear" w:color="000000" w:fill="002060"/>
            <w:noWrap/>
            <w:vAlign w:val="center"/>
            <w:hideMark/>
          </w:tcPr>
          <w:p w:rsidR="00015308" w:rsidRPr="00E965FB" w:rsidRDefault="00015308" w:rsidP="00E965FB">
            <w:pPr>
              <w:spacing w:after="0" w:line="240" w:lineRule="auto"/>
              <w:jc w:val="center"/>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szCs w:val="18"/>
                <w:lang w:eastAsia="es-EC"/>
              </w:rPr>
              <w:t>Clasificación</w:t>
            </w:r>
          </w:p>
        </w:tc>
        <w:tc>
          <w:tcPr>
            <w:tcW w:w="1543" w:type="dxa"/>
            <w:shd w:val="clear" w:color="000000" w:fill="002060"/>
            <w:vAlign w:val="center"/>
            <w:hideMark/>
          </w:tcPr>
          <w:p w:rsidR="00015308" w:rsidRPr="00E965FB" w:rsidRDefault="00015308" w:rsidP="00182005">
            <w:pPr>
              <w:spacing w:after="0" w:line="240" w:lineRule="auto"/>
              <w:jc w:val="center"/>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lang w:eastAsia="es-EC"/>
              </w:rPr>
              <w:t xml:space="preserve">Kg. </w:t>
            </w:r>
            <w:r w:rsidR="005D6D08" w:rsidRPr="00E965FB">
              <w:rPr>
                <w:rFonts w:ascii="Arial" w:eastAsia="Times New Roman" w:hAnsi="Arial" w:cs="Arial"/>
                <w:b/>
                <w:bCs/>
                <w:color w:val="FFFFFF"/>
                <w:sz w:val="20"/>
                <w:lang w:eastAsia="es-EC"/>
              </w:rPr>
              <w:t>Anual</w:t>
            </w:r>
          </w:p>
        </w:tc>
        <w:tc>
          <w:tcPr>
            <w:tcW w:w="1281" w:type="dxa"/>
            <w:shd w:val="clear" w:color="000000" w:fill="002060"/>
            <w:vAlign w:val="center"/>
            <w:hideMark/>
          </w:tcPr>
          <w:p w:rsidR="00015308" w:rsidRPr="00E965FB" w:rsidRDefault="00015308" w:rsidP="00E965FB">
            <w:pPr>
              <w:spacing w:after="0" w:line="240" w:lineRule="auto"/>
              <w:jc w:val="center"/>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lang w:eastAsia="es-EC"/>
              </w:rPr>
              <w:t># [Referencias]</w:t>
            </w:r>
          </w:p>
        </w:tc>
        <w:tc>
          <w:tcPr>
            <w:tcW w:w="1371" w:type="dxa"/>
            <w:shd w:val="clear" w:color="000000" w:fill="002060"/>
            <w:vAlign w:val="center"/>
            <w:hideMark/>
          </w:tcPr>
          <w:p w:rsidR="00015308" w:rsidRPr="00E965FB" w:rsidRDefault="00533798" w:rsidP="0012593F">
            <w:pPr>
              <w:spacing w:after="0" w:line="240" w:lineRule="auto"/>
              <w:jc w:val="center"/>
              <w:rPr>
                <w:rFonts w:ascii="Arial" w:eastAsia="Times New Roman" w:hAnsi="Arial" w:cs="Arial"/>
                <w:b/>
                <w:bCs/>
                <w:color w:val="FFFFFF"/>
                <w:sz w:val="20"/>
                <w:lang w:eastAsia="es-EC"/>
              </w:rPr>
            </w:pPr>
            <w:r w:rsidRPr="00E965FB">
              <w:rPr>
                <w:rFonts w:ascii="Arial" w:eastAsia="Times New Roman" w:hAnsi="Arial" w:cs="Arial"/>
                <w:b/>
                <w:bCs/>
                <w:color w:val="FFFFFF"/>
                <w:sz w:val="20"/>
                <w:lang w:eastAsia="es-EC"/>
              </w:rPr>
              <w:t>%   [K</w:t>
            </w:r>
            <w:r w:rsidR="00182005">
              <w:rPr>
                <w:rFonts w:ascii="Arial" w:eastAsia="Times New Roman" w:hAnsi="Arial" w:cs="Arial"/>
                <w:b/>
                <w:bCs/>
                <w:color w:val="FFFFFF"/>
                <w:sz w:val="20"/>
                <w:lang w:eastAsia="es-EC"/>
              </w:rPr>
              <w:t>g</w:t>
            </w:r>
            <w:r w:rsidR="0012593F">
              <w:rPr>
                <w:rFonts w:ascii="Arial" w:eastAsia="Times New Roman" w:hAnsi="Arial" w:cs="Arial"/>
                <w:b/>
                <w:bCs/>
                <w:color w:val="FFFFFF"/>
                <w:sz w:val="20"/>
                <w:lang w:eastAsia="es-EC"/>
              </w:rPr>
              <w:t xml:space="preserve"> Anual</w:t>
            </w:r>
            <w:r w:rsidR="00015308" w:rsidRPr="00E965FB">
              <w:rPr>
                <w:rFonts w:ascii="Arial" w:eastAsia="Times New Roman" w:hAnsi="Arial" w:cs="Arial"/>
                <w:b/>
                <w:bCs/>
                <w:color w:val="FFFFFF"/>
                <w:sz w:val="20"/>
                <w:lang w:eastAsia="es-EC"/>
              </w:rPr>
              <w:t>]</w:t>
            </w:r>
          </w:p>
        </w:tc>
        <w:tc>
          <w:tcPr>
            <w:tcW w:w="1221" w:type="dxa"/>
            <w:shd w:val="clear" w:color="000000" w:fill="002060"/>
            <w:vAlign w:val="center"/>
            <w:hideMark/>
          </w:tcPr>
          <w:p w:rsidR="00015308" w:rsidRPr="00E965FB" w:rsidRDefault="00015308" w:rsidP="00E965FB">
            <w:pPr>
              <w:spacing w:after="0" w:line="240" w:lineRule="auto"/>
              <w:jc w:val="center"/>
              <w:rPr>
                <w:rFonts w:ascii="Arial" w:eastAsia="Times New Roman" w:hAnsi="Arial" w:cs="Arial"/>
                <w:b/>
                <w:bCs/>
                <w:color w:val="FFFFFF"/>
                <w:sz w:val="20"/>
                <w:lang w:eastAsia="es-EC"/>
              </w:rPr>
            </w:pPr>
            <w:r w:rsidRPr="00E965FB">
              <w:rPr>
                <w:rFonts w:ascii="Arial" w:eastAsia="Times New Roman" w:hAnsi="Arial" w:cs="Arial"/>
                <w:b/>
                <w:bCs/>
                <w:color w:val="FFFFFF"/>
                <w:sz w:val="20"/>
                <w:lang w:eastAsia="es-EC"/>
              </w:rPr>
              <w:t>% [ # Referencias]</w:t>
            </w:r>
          </w:p>
        </w:tc>
      </w:tr>
      <w:tr w:rsidR="00015308" w:rsidRPr="00831AF4" w:rsidTr="00AD3B61">
        <w:trPr>
          <w:trHeight w:val="281"/>
          <w:jc w:val="center"/>
        </w:trPr>
        <w:tc>
          <w:tcPr>
            <w:tcW w:w="2264" w:type="dxa"/>
            <w:shd w:val="clear" w:color="auto" w:fill="auto"/>
            <w:noWrap/>
            <w:vAlign w:val="bottom"/>
            <w:hideMark/>
          </w:tcPr>
          <w:p w:rsidR="00015308" w:rsidRPr="00E965FB" w:rsidRDefault="00015308" w:rsidP="00E965FB">
            <w:pPr>
              <w:spacing w:after="0" w:line="240" w:lineRule="auto"/>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Alta Rotación</w:t>
            </w:r>
          </w:p>
        </w:tc>
        <w:tc>
          <w:tcPr>
            <w:tcW w:w="1543" w:type="dxa"/>
            <w:shd w:val="clear" w:color="auto" w:fill="auto"/>
            <w:noWrap/>
            <w:vAlign w:val="center"/>
            <w:hideMark/>
          </w:tcPr>
          <w:p w:rsidR="00015308" w:rsidRPr="00E965FB" w:rsidRDefault="00015308" w:rsidP="00E965FB">
            <w:pPr>
              <w:spacing w:after="0" w:line="240" w:lineRule="auto"/>
              <w:jc w:val="right"/>
              <w:rPr>
                <w:rFonts w:ascii="Arial" w:eastAsia="Times New Roman" w:hAnsi="Arial" w:cs="Arial"/>
                <w:color w:val="000000"/>
                <w:sz w:val="20"/>
                <w:lang w:eastAsia="es-EC"/>
              </w:rPr>
            </w:pPr>
            <w:r w:rsidRPr="00E965FB">
              <w:rPr>
                <w:rFonts w:ascii="Arial" w:eastAsia="Times New Roman" w:hAnsi="Arial" w:cs="Arial"/>
                <w:color w:val="000000"/>
                <w:sz w:val="20"/>
                <w:lang w:eastAsia="es-EC"/>
              </w:rPr>
              <w:t>1</w:t>
            </w:r>
            <w:r w:rsidR="00692266" w:rsidRPr="00E965FB">
              <w:rPr>
                <w:rFonts w:ascii="Arial" w:eastAsia="Times New Roman" w:hAnsi="Arial" w:cs="Arial"/>
                <w:color w:val="000000"/>
                <w:sz w:val="20"/>
                <w:lang w:eastAsia="es-EC"/>
              </w:rPr>
              <w:t>,</w:t>
            </w:r>
            <w:r w:rsidRPr="00E965FB">
              <w:rPr>
                <w:rFonts w:ascii="Arial" w:eastAsia="Times New Roman" w:hAnsi="Arial" w:cs="Arial"/>
                <w:color w:val="000000"/>
                <w:sz w:val="20"/>
                <w:lang w:eastAsia="es-EC"/>
              </w:rPr>
              <w:t>137</w:t>
            </w:r>
            <w:r w:rsidR="00692266" w:rsidRPr="00E965FB">
              <w:rPr>
                <w:rFonts w:ascii="Arial" w:eastAsia="Times New Roman" w:hAnsi="Arial" w:cs="Arial"/>
                <w:color w:val="000000"/>
                <w:sz w:val="20"/>
                <w:lang w:eastAsia="es-EC"/>
              </w:rPr>
              <w:t>,</w:t>
            </w:r>
            <w:r w:rsidRPr="00E965FB">
              <w:rPr>
                <w:rFonts w:ascii="Arial" w:eastAsia="Times New Roman" w:hAnsi="Arial" w:cs="Arial"/>
                <w:color w:val="000000"/>
                <w:sz w:val="20"/>
                <w:lang w:eastAsia="es-EC"/>
              </w:rPr>
              <w:t>595.00</w:t>
            </w:r>
          </w:p>
        </w:tc>
        <w:tc>
          <w:tcPr>
            <w:tcW w:w="1281" w:type="dxa"/>
            <w:shd w:val="clear" w:color="auto" w:fill="auto"/>
            <w:noWrap/>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25</w:t>
            </w:r>
          </w:p>
        </w:tc>
        <w:tc>
          <w:tcPr>
            <w:tcW w:w="1371" w:type="dxa"/>
            <w:shd w:val="clear" w:color="auto" w:fill="auto"/>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85%</w:t>
            </w:r>
          </w:p>
        </w:tc>
        <w:tc>
          <w:tcPr>
            <w:tcW w:w="1221" w:type="dxa"/>
            <w:shd w:val="clear" w:color="auto" w:fill="auto"/>
            <w:noWrap/>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41.67%</w:t>
            </w:r>
          </w:p>
        </w:tc>
      </w:tr>
      <w:tr w:rsidR="00015308" w:rsidRPr="00831AF4" w:rsidTr="00015308">
        <w:trPr>
          <w:trHeight w:val="330"/>
          <w:jc w:val="center"/>
        </w:trPr>
        <w:tc>
          <w:tcPr>
            <w:tcW w:w="2264" w:type="dxa"/>
            <w:shd w:val="clear" w:color="auto" w:fill="auto"/>
            <w:noWrap/>
            <w:vAlign w:val="bottom"/>
            <w:hideMark/>
          </w:tcPr>
          <w:p w:rsidR="00015308" w:rsidRPr="00E965FB" w:rsidRDefault="00015308" w:rsidP="00E965FB">
            <w:pPr>
              <w:spacing w:after="0" w:line="240" w:lineRule="auto"/>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Mediana Rotación</w:t>
            </w:r>
          </w:p>
        </w:tc>
        <w:tc>
          <w:tcPr>
            <w:tcW w:w="1543" w:type="dxa"/>
            <w:shd w:val="clear" w:color="auto" w:fill="auto"/>
            <w:noWrap/>
            <w:vAlign w:val="center"/>
            <w:hideMark/>
          </w:tcPr>
          <w:p w:rsidR="00015308" w:rsidRPr="00E965FB" w:rsidRDefault="00015308" w:rsidP="00E965FB">
            <w:pPr>
              <w:spacing w:after="0" w:line="240" w:lineRule="auto"/>
              <w:jc w:val="right"/>
              <w:rPr>
                <w:rFonts w:ascii="Arial" w:eastAsia="Times New Roman" w:hAnsi="Arial" w:cs="Arial"/>
                <w:color w:val="000000"/>
                <w:sz w:val="20"/>
                <w:lang w:eastAsia="es-EC"/>
              </w:rPr>
            </w:pPr>
            <w:r w:rsidRPr="00E965FB">
              <w:rPr>
                <w:rFonts w:ascii="Arial" w:eastAsia="Times New Roman" w:hAnsi="Arial" w:cs="Arial"/>
                <w:color w:val="000000"/>
                <w:sz w:val="20"/>
                <w:lang w:eastAsia="es-EC"/>
              </w:rPr>
              <w:t>155</w:t>
            </w:r>
            <w:r w:rsidR="00692266" w:rsidRPr="00E965FB">
              <w:rPr>
                <w:rFonts w:ascii="Arial" w:eastAsia="Times New Roman" w:hAnsi="Arial" w:cs="Arial"/>
                <w:color w:val="000000"/>
                <w:sz w:val="20"/>
                <w:lang w:eastAsia="es-EC"/>
              </w:rPr>
              <w:t>,</w:t>
            </w:r>
            <w:r w:rsidRPr="00E965FB">
              <w:rPr>
                <w:rFonts w:ascii="Arial" w:eastAsia="Times New Roman" w:hAnsi="Arial" w:cs="Arial"/>
                <w:color w:val="000000"/>
                <w:sz w:val="20"/>
                <w:lang w:eastAsia="es-EC"/>
              </w:rPr>
              <w:t>175.00</w:t>
            </w:r>
          </w:p>
        </w:tc>
        <w:tc>
          <w:tcPr>
            <w:tcW w:w="1281" w:type="dxa"/>
            <w:shd w:val="clear" w:color="auto" w:fill="auto"/>
            <w:noWrap/>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10</w:t>
            </w:r>
          </w:p>
        </w:tc>
        <w:tc>
          <w:tcPr>
            <w:tcW w:w="1371" w:type="dxa"/>
            <w:shd w:val="clear" w:color="auto" w:fill="auto"/>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10%</w:t>
            </w:r>
          </w:p>
        </w:tc>
        <w:tc>
          <w:tcPr>
            <w:tcW w:w="1221" w:type="dxa"/>
            <w:shd w:val="clear" w:color="auto" w:fill="auto"/>
            <w:noWrap/>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16.67%</w:t>
            </w:r>
          </w:p>
        </w:tc>
      </w:tr>
      <w:tr w:rsidR="00015308" w:rsidRPr="00831AF4" w:rsidTr="00015308">
        <w:trPr>
          <w:trHeight w:val="330"/>
          <w:jc w:val="center"/>
        </w:trPr>
        <w:tc>
          <w:tcPr>
            <w:tcW w:w="2264" w:type="dxa"/>
            <w:shd w:val="clear" w:color="auto" w:fill="auto"/>
            <w:noWrap/>
            <w:vAlign w:val="bottom"/>
            <w:hideMark/>
          </w:tcPr>
          <w:p w:rsidR="00015308" w:rsidRPr="00E965FB" w:rsidRDefault="00015308" w:rsidP="00E965FB">
            <w:pPr>
              <w:spacing w:after="0" w:line="240" w:lineRule="auto"/>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Baja rotación</w:t>
            </w:r>
          </w:p>
        </w:tc>
        <w:tc>
          <w:tcPr>
            <w:tcW w:w="1543" w:type="dxa"/>
            <w:shd w:val="clear" w:color="auto" w:fill="auto"/>
            <w:noWrap/>
            <w:vAlign w:val="center"/>
            <w:hideMark/>
          </w:tcPr>
          <w:p w:rsidR="00015308" w:rsidRPr="00E965FB" w:rsidRDefault="00015308" w:rsidP="00E965FB">
            <w:pPr>
              <w:spacing w:after="0" w:line="240" w:lineRule="auto"/>
              <w:jc w:val="right"/>
              <w:rPr>
                <w:rFonts w:ascii="Arial" w:eastAsia="Times New Roman" w:hAnsi="Arial" w:cs="Arial"/>
                <w:color w:val="000000"/>
                <w:sz w:val="20"/>
                <w:lang w:eastAsia="es-EC"/>
              </w:rPr>
            </w:pPr>
            <w:r w:rsidRPr="00E965FB">
              <w:rPr>
                <w:rFonts w:ascii="Arial" w:eastAsia="Times New Roman" w:hAnsi="Arial" w:cs="Arial"/>
                <w:color w:val="000000"/>
                <w:sz w:val="20"/>
                <w:lang w:eastAsia="es-EC"/>
              </w:rPr>
              <w:t>67</w:t>
            </w:r>
            <w:r w:rsidR="00692266" w:rsidRPr="00E965FB">
              <w:rPr>
                <w:rFonts w:ascii="Arial" w:eastAsia="Times New Roman" w:hAnsi="Arial" w:cs="Arial"/>
                <w:color w:val="000000"/>
                <w:sz w:val="20"/>
                <w:lang w:eastAsia="es-EC"/>
              </w:rPr>
              <w:t>,</w:t>
            </w:r>
            <w:r w:rsidRPr="00E965FB">
              <w:rPr>
                <w:rFonts w:ascii="Arial" w:eastAsia="Times New Roman" w:hAnsi="Arial" w:cs="Arial"/>
                <w:color w:val="000000"/>
                <w:sz w:val="20"/>
                <w:lang w:eastAsia="es-EC"/>
              </w:rPr>
              <w:t>475.00</w:t>
            </w:r>
          </w:p>
        </w:tc>
        <w:tc>
          <w:tcPr>
            <w:tcW w:w="1281" w:type="dxa"/>
            <w:shd w:val="clear" w:color="auto" w:fill="auto"/>
            <w:noWrap/>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25</w:t>
            </w:r>
          </w:p>
        </w:tc>
        <w:tc>
          <w:tcPr>
            <w:tcW w:w="1371" w:type="dxa"/>
            <w:shd w:val="clear" w:color="auto" w:fill="auto"/>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5%</w:t>
            </w:r>
          </w:p>
        </w:tc>
        <w:tc>
          <w:tcPr>
            <w:tcW w:w="1221" w:type="dxa"/>
            <w:shd w:val="clear" w:color="auto" w:fill="auto"/>
            <w:noWrap/>
            <w:vAlign w:val="center"/>
            <w:hideMark/>
          </w:tcPr>
          <w:p w:rsidR="00015308" w:rsidRPr="00E965FB" w:rsidRDefault="00015308" w:rsidP="00E965FB">
            <w:pPr>
              <w:spacing w:after="0" w:line="240" w:lineRule="auto"/>
              <w:jc w:val="center"/>
              <w:rPr>
                <w:rFonts w:ascii="Arial" w:eastAsia="Times New Roman" w:hAnsi="Arial" w:cs="Arial"/>
                <w:color w:val="000000"/>
                <w:sz w:val="20"/>
                <w:lang w:eastAsia="es-EC"/>
              </w:rPr>
            </w:pPr>
            <w:r w:rsidRPr="00E965FB">
              <w:rPr>
                <w:rFonts w:ascii="Arial" w:eastAsia="Times New Roman" w:hAnsi="Arial" w:cs="Arial"/>
                <w:color w:val="000000"/>
                <w:sz w:val="20"/>
                <w:lang w:eastAsia="es-EC"/>
              </w:rPr>
              <w:t>41.67%</w:t>
            </w:r>
          </w:p>
        </w:tc>
      </w:tr>
      <w:tr w:rsidR="00015308" w:rsidRPr="00831AF4" w:rsidTr="00015308">
        <w:trPr>
          <w:trHeight w:val="330"/>
          <w:jc w:val="center"/>
        </w:trPr>
        <w:tc>
          <w:tcPr>
            <w:tcW w:w="2264" w:type="dxa"/>
            <w:shd w:val="clear" w:color="000000" w:fill="974706"/>
            <w:noWrap/>
            <w:vAlign w:val="bottom"/>
            <w:hideMark/>
          </w:tcPr>
          <w:p w:rsidR="00015308" w:rsidRPr="00E965FB" w:rsidRDefault="00015308" w:rsidP="00E965FB">
            <w:pPr>
              <w:spacing w:after="0" w:line="240" w:lineRule="auto"/>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szCs w:val="18"/>
                <w:lang w:eastAsia="es-EC"/>
              </w:rPr>
              <w:t>TOTAL</w:t>
            </w:r>
          </w:p>
        </w:tc>
        <w:tc>
          <w:tcPr>
            <w:tcW w:w="1543" w:type="dxa"/>
            <w:shd w:val="clear" w:color="000000" w:fill="DAEEF3"/>
            <w:noWrap/>
            <w:vAlign w:val="bottom"/>
            <w:hideMark/>
          </w:tcPr>
          <w:p w:rsidR="00015308" w:rsidRPr="00E965FB" w:rsidRDefault="00015308" w:rsidP="00E965FB">
            <w:pPr>
              <w:spacing w:after="0" w:line="240" w:lineRule="auto"/>
              <w:jc w:val="right"/>
              <w:rPr>
                <w:rFonts w:ascii="Arial" w:eastAsia="Times New Roman" w:hAnsi="Arial" w:cs="Arial"/>
                <w:b/>
                <w:bCs/>
                <w:color w:val="000000"/>
                <w:sz w:val="20"/>
                <w:lang w:eastAsia="es-EC"/>
              </w:rPr>
            </w:pPr>
            <w:r w:rsidRPr="00E965FB">
              <w:rPr>
                <w:rFonts w:ascii="Arial" w:eastAsia="Times New Roman" w:hAnsi="Arial" w:cs="Arial"/>
                <w:b/>
                <w:bCs/>
                <w:color w:val="000000"/>
                <w:sz w:val="20"/>
                <w:lang w:eastAsia="es-EC"/>
              </w:rPr>
              <w:t>1</w:t>
            </w:r>
            <w:r w:rsidR="00692266" w:rsidRPr="00E965FB">
              <w:rPr>
                <w:rFonts w:ascii="Arial" w:eastAsia="Times New Roman" w:hAnsi="Arial" w:cs="Arial"/>
                <w:b/>
                <w:bCs/>
                <w:color w:val="000000"/>
                <w:sz w:val="20"/>
                <w:lang w:eastAsia="es-EC"/>
              </w:rPr>
              <w:t>,</w:t>
            </w:r>
            <w:r w:rsidRPr="00E965FB">
              <w:rPr>
                <w:rFonts w:ascii="Arial" w:eastAsia="Times New Roman" w:hAnsi="Arial" w:cs="Arial"/>
                <w:b/>
                <w:bCs/>
                <w:color w:val="000000"/>
                <w:sz w:val="20"/>
                <w:lang w:eastAsia="es-EC"/>
              </w:rPr>
              <w:t>360</w:t>
            </w:r>
            <w:r w:rsidR="00692266" w:rsidRPr="00E965FB">
              <w:rPr>
                <w:rFonts w:ascii="Arial" w:eastAsia="Times New Roman" w:hAnsi="Arial" w:cs="Arial"/>
                <w:b/>
                <w:bCs/>
                <w:color w:val="000000"/>
                <w:sz w:val="20"/>
                <w:lang w:eastAsia="es-EC"/>
              </w:rPr>
              <w:t>,</w:t>
            </w:r>
            <w:r w:rsidRPr="00E965FB">
              <w:rPr>
                <w:rFonts w:ascii="Arial" w:eastAsia="Times New Roman" w:hAnsi="Arial" w:cs="Arial"/>
                <w:b/>
                <w:bCs/>
                <w:color w:val="000000"/>
                <w:sz w:val="20"/>
                <w:lang w:eastAsia="es-EC"/>
              </w:rPr>
              <w:t>245.00</w:t>
            </w:r>
          </w:p>
        </w:tc>
        <w:tc>
          <w:tcPr>
            <w:tcW w:w="1281" w:type="dxa"/>
            <w:shd w:val="clear" w:color="000000" w:fill="DAEEF3"/>
            <w:noWrap/>
            <w:vAlign w:val="bottom"/>
            <w:hideMark/>
          </w:tcPr>
          <w:p w:rsidR="00015308" w:rsidRPr="00E965FB" w:rsidRDefault="00015308" w:rsidP="00E965FB">
            <w:pPr>
              <w:spacing w:after="0" w:line="240" w:lineRule="auto"/>
              <w:jc w:val="center"/>
              <w:rPr>
                <w:rFonts w:ascii="Arial" w:eastAsia="Times New Roman" w:hAnsi="Arial" w:cs="Arial"/>
                <w:b/>
                <w:bCs/>
                <w:color w:val="000000"/>
                <w:sz w:val="20"/>
                <w:lang w:eastAsia="es-EC"/>
              </w:rPr>
            </w:pPr>
            <w:r w:rsidRPr="00E965FB">
              <w:rPr>
                <w:rFonts w:ascii="Arial" w:eastAsia="Times New Roman" w:hAnsi="Arial" w:cs="Arial"/>
                <w:b/>
                <w:bCs/>
                <w:color w:val="000000"/>
                <w:sz w:val="20"/>
                <w:lang w:eastAsia="es-EC"/>
              </w:rPr>
              <w:t>60</w:t>
            </w:r>
          </w:p>
        </w:tc>
        <w:tc>
          <w:tcPr>
            <w:tcW w:w="1371" w:type="dxa"/>
            <w:shd w:val="clear" w:color="000000" w:fill="DAEEF3"/>
            <w:vAlign w:val="bottom"/>
            <w:hideMark/>
          </w:tcPr>
          <w:p w:rsidR="00015308" w:rsidRPr="00E965FB" w:rsidRDefault="00015308" w:rsidP="00E965FB">
            <w:pPr>
              <w:spacing w:after="0" w:line="240" w:lineRule="auto"/>
              <w:jc w:val="center"/>
              <w:rPr>
                <w:rFonts w:ascii="Arial" w:eastAsia="Times New Roman" w:hAnsi="Arial" w:cs="Arial"/>
                <w:b/>
                <w:bCs/>
                <w:color w:val="000000"/>
                <w:sz w:val="20"/>
                <w:lang w:eastAsia="es-EC"/>
              </w:rPr>
            </w:pPr>
            <w:r w:rsidRPr="00E965FB">
              <w:rPr>
                <w:rFonts w:ascii="Arial" w:eastAsia="Times New Roman" w:hAnsi="Arial" w:cs="Arial"/>
                <w:b/>
                <w:bCs/>
                <w:color w:val="000000"/>
                <w:sz w:val="20"/>
                <w:lang w:eastAsia="es-EC"/>
              </w:rPr>
              <w:t>100%</w:t>
            </w:r>
          </w:p>
        </w:tc>
        <w:tc>
          <w:tcPr>
            <w:tcW w:w="1221" w:type="dxa"/>
            <w:shd w:val="clear" w:color="000000" w:fill="DAEEF3"/>
            <w:noWrap/>
            <w:vAlign w:val="bottom"/>
            <w:hideMark/>
          </w:tcPr>
          <w:p w:rsidR="00015308" w:rsidRPr="00E965FB" w:rsidRDefault="00015308" w:rsidP="00E965FB">
            <w:pPr>
              <w:spacing w:after="0" w:line="240" w:lineRule="auto"/>
              <w:jc w:val="center"/>
              <w:rPr>
                <w:rFonts w:ascii="Arial" w:eastAsia="Times New Roman" w:hAnsi="Arial" w:cs="Arial"/>
                <w:b/>
                <w:bCs/>
                <w:color w:val="000000"/>
                <w:sz w:val="20"/>
                <w:lang w:eastAsia="es-EC"/>
              </w:rPr>
            </w:pPr>
            <w:r w:rsidRPr="00E965FB">
              <w:rPr>
                <w:rFonts w:ascii="Arial" w:eastAsia="Times New Roman" w:hAnsi="Arial" w:cs="Arial"/>
                <w:b/>
                <w:bCs/>
                <w:color w:val="000000"/>
                <w:sz w:val="20"/>
                <w:lang w:eastAsia="es-EC"/>
              </w:rPr>
              <w:t>100%</w:t>
            </w:r>
          </w:p>
        </w:tc>
      </w:tr>
    </w:tbl>
    <w:p w:rsidR="008157B1" w:rsidRDefault="008157B1" w:rsidP="004A20D8">
      <w:pPr>
        <w:pStyle w:val="Epgrafe"/>
        <w:spacing w:before="240" w:after="0"/>
        <w:jc w:val="center"/>
        <w:rPr>
          <w:rFonts w:ascii="Arial" w:hAnsi="Arial" w:cs="Arial"/>
          <w:color w:val="auto"/>
          <w:sz w:val="20"/>
        </w:rPr>
      </w:pPr>
      <w:bookmarkStart w:id="148" w:name="_Toc364859437"/>
      <w:r w:rsidRPr="008157B1">
        <w:rPr>
          <w:rFonts w:ascii="Arial" w:hAnsi="Arial" w:cs="Arial"/>
          <w:color w:val="auto"/>
          <w:sz w:val="20"/>
        </w:rPr>
        <w:t xml:space="preserve">Tabla </w:t>
      </w:r>
      <w:r w:rsidR="00D26F58">
        <w:rPr>
          <w:rFonts w:ascii="Arial" w:hAnsi="Arial" w:cs="Arial"/>
          <w:color w:val="auto"/>
          <w:sz w:val="20"/>
        </w:rPr>
        <w:t>3</w:t>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6</w:t>
      </w:r>
      <w:r w:rsidR="00960CA6">
        <w:rPr>
          <w:rFonts w:ascii="Arial" w:hAnsi="Arial" w:cs="Arial"/>
          <w:color w:val="auto"/>
          <w:sz w:val="20"/>
        </w:rPr>
        <w:fldChar w:fldCharType="end"/>
      </w:r>
      <w:r w:rsidRPr="008157B1">
        <w:rPr>
          <w:rFonts w:ascii="Arial" w:hAnsi="Arial" w:cs="Arial"/>
          <w:color w:val="auto"/>
          <w:sz w:val="20"/>
        </w:rPr>
        <w:t xml:space="preserve"> Detalle de clasificación ABC de </w:t>
      </w:r>
      <w:r w:rsidR="00471BB4">
        <w:rPr>
          <w:rFonts w:ascii="Arial" w:hAnsi="Arial" w:cs="Arial"/>
          <w:color w:val="auto"/>
          <w:sz w:val="20"/>
        </w:rPr>
        <w:t>MP</w:t>
      </w:r>
      <w:bookmarkEnd w:id="148"/>
    </w:p>
    <w:p w:rsidR="00147C8A" w:rsidRDefault="004F086A" w:rsidP="004A20D8">
      <w:pPr>
        <w:spacing w:after="0" w:line="240" w:lineRule="auto"/>
        <w:jc w:val="center"/>
        <w:rPr>
          <w:lang w:val="es-ES"/>
        </w:rPr>
      </w:pPr>
      <w:r>
        <w:rPr>
          <w:rFonts w:ascii="Arial" w:hAnsi="Arial" w:cs="Arial"/>
          <w:b/>
          <w:sz w:val="20"/>
        </w:rPr>
        <w:t>Fuente: Los autores</w:t>
      </w:r>
    </w:p>
    <w:p w:rsidR="004A20D8" w:rsidRDefault="004A20D8" w:rsidP="003B2284">
      <w:pPr>
        <w:spacing w:line="480" w:lineRule="auto"/>
        <w:jc w:val="both"/>
        <w:rPr>
          <w:rFonts w:ascii="Arial" w:hAnsi="Arial" w:cs="Arial"/>
          <w:sz w:val="24"/>
          <w:szCs w:val="24"/>
          <w:lang w:val="es-ES"/>
        </w:rPr>
      </w:pPr>
    </w:p>
    <w:p w:rsidR="003B2284" w:rsidRPr="00C52041" w:rsidRDefault="003B2284" w:rsidP="003B2284">
      <w:pPr>
        <w:spacing w:line="480" w:lineRule="auto"/>
        <w:jc w:val="both"/>
        <w:rPr>
          <w:rFonts w:ascii="Arial" w:hAnsi="Arial" w:cs="Arial"/>
          <w:sz w:val="24"/>
          <w:szCs w:val="24"/>
          <w:lang w:val="es-ES"/>
        </w:rPr>
      </w:pPr>
      <w:r w:rsidRPr="00C52041">
        <w:rPr>
          <w:rFonts w:ascii="Arial" w:hAnsi="Arial" w:cs="Arial"/>
          <w:sz w:val="24"/>
          <w:szCs w:val="24"/>
          <w:lang w:val="es-ES"/>
        </w:rPr>
        <w:lastRenderedPageBreak/>
        <w:t>La materia prima de alta rotación representa:</w:t>
      </w:r>
    </w:p>
    <w:p w:rsidR="003B2284" w:rsidRPr="00C52041" w:rsidRDefault="003B2284" w:rsidP="006441CC">
      <w:pPr>
        <w:pStyle w:val="Prrafodelista"/>
        <w:numPr>
          <w:ilvl w:val="0"/>
          <w:numId w:val="19"/>
        </w:numPr>
        <w:spacing w:line="480" w:lineRule="auto"/>
        <w:jc w:val="both"/>
        <w:rPr>
          <w:rFonts w:ascii="Arial" w:hAnsi="Arial" w:cs="Arial"/>
          <w:sz w:val="24"/>
          <w:szCs w:val="24"/>
          <w:lang w:val="es-ES"/>
        </w:rPr>
      </w:pPr>
      <w:r w:rsidRPr="00C52041">
        <w:rPr>
          <w:rFonts w:ascii="Arial" w:hAnsi="Arial" w:cs="Arial"/>
          <w:sz w:val="24"/>
          <w:szCs w:val="24"/>
          <w:lang w:val="es-ES"/>
        </w:rPr>
        <w:t>El 85</w:t>
      </w:r>
      <w:r w:rsidR="00D146ED">
        <w:rPr>
          <w:rFonts w:ascii="Arial" w:hAnsi="Arial" w:cs="Arial"/>
          <w:sz w:val="24"/>
          <w:szCs w:val="24"/>
          <w:lang w:val="es-ES"/>
        </w:rPr>
        <w:t>% del total de consumo</w:t>
      </w:r>
      <w:r w:rsidR="00114952">
        <w:rPr>
          <w:rFonts w:ascii="Arial" w:hAnsi="Arial" w:cs="Arial"/>
          <w:sz w:val="24"/>
          <w:szCs w:val="24"/>
          <w:lang w:val="es-ES"/>
        </w:rPr>
        <w:t xml:space="preserve"> anual</w:t>
      </w:r>
      <w:r w:rsidR="00D146ED">
        <w:rPr>
          <w:rFonts w:ascii="Arial" w:hAnsi="Arial" w:cs="Arial"/>
          <w:sz w:val="24"/>
          <w:szCs w:val="24"/>
          <w:lang w:val="es-ES"/>
        </w:rPr>
        <w:t xml:space="preserve"> en kilogramos</w:t>
      </w:r>
      <w:r w:rsidRPr="00C52041">
        <w:rPr>
          <w:rFonts w:ascii="Arial" w:hAnsi="Arial" w:cs="Arial"/>
          <w:sz w:val="24"/>
          <w:szCs w:val="24"/>
          <w:lang w:val="es-ES"/>
        </w:rPr>
        <w:t>.</w:t>
      </w:r>
    </w:p>
    <w:p w:rsidR="003B2284" w:rsidRPr="00C52041" w:rsidRDefault="003B2284" w:rsidP="006441CC">
      <w:pPr>
        <w:pStyle w:val="Prrafodelista"/>
        <w:numPr>
          <w:ilvl w:val="0"/>
          <w:numId w:val="19"/>
        </w:numPr>
        <w:spacing w:line="480" w:lineRule="auto"/>
        <w:jc w:val="both"/>
        <w:rPr>
          <w:rFonts w:ascii="Arial" w:hAnsi="Arial" w:cs="Arial"/>
          <w:sz w:val="24"/>
          <w:szCs w:val="24"/>
          <w:lang w:val="es-ES"/>
        </w:rPr>
      </w:pPr>
      <w:r w:rsidRPr="00C52041">
        <w:rPr>
          <w:rFonts w:ascii="Arial" w:hAnsi="Arial" w:cs="Arial"/>
          <w:sz w:val="24"/>
          <w:szCs w:val="24"/>
          <w:lang w:val="es-ES"/>
        </w:rPr>
        <w:t>El 41.67% del total de número de referencias equivalentes a 25 tipos de resina que maneja la bodega.</w:t>
      </w:r>
    </w:p>
    <w:p w:rsidR="003B2284" w:rsidRPr="00C52041" w:rsidRDefault="003B2284" w:rsidP="003B2284">
      <w:pPr>
        <w:spacing w:line="480" w:lineRule="auto"/>
        <w:jc w:val="both"/>
        <w:rPr>
          <w:rFonts w:ascii="Arial" w:hAnsi="Arial" w:cs="Arial"/>
          <w:sz w:val="24"/>
          <w:szCs w:val="24"/>
          <w:lang w:val="es-ES"/>
        </w:rPr>
      </w:pPr>
      <w:r w:rsidRPr="00C52041">
        <w:rPr>
          <w:rFonts w:ascii="Arial" w:hAnsi="Arial" w:cs="Arial"/>
          <w:sz w:val="24"/>
          <w:szCs w:val="24"/>
          <w:lang w:val="es-ES"/>
        </w:rPr>
        <w:t>La materia prima de mediana rotación representa:</w:t>
      </w:r>
    </w:p>
    <w:p w:rsidR="00114952" w:rsidRPr="00C52041" w:rsidRDefault="003B2284" w:rsidP="006441CC">
      <w:pPr>
        <w:pStyle w:val="Prrafodelista"/>
        <w:numPr>
          <w:ilvl w:val="0"/>
          <w:numId w:val="19"/>
        </w:numPr>
        <w:spacing w:line="480" w:lineRule="auto"/>
        <w:jc w:val="both"/>
        <w:rPr>
          <w:rFonts w:ascii="Arial" w:hAnsi="Arial" w:cs="Arial"/>
          <w:sz w:val="24"/>
          <w:szCs w:val="24"/>
          <w:lang w:val="es-ES"/>
        </w:rPr>
      </w:pPr>
      <w:r w:rsidRPr="00114952">
        <w:rPr>
          <w:rFonts w:ascii="Arial" w:hAnsi="Arial" w:cs="Arial"/>
          <w:sz w:val="24"/>
          <w:szCs w:val="24"/>
          <w:lang w:val="es-ES"/>
        </w:rPr>
        <w:t>El 10% del total de consumo</w:t>
      </w:r>
      <w:r w:rsidR="00D146ED" w:rsidRPr="00114952">
        <w:rPr>
          <w:rFonts w:ascii="Arial" w:hAnsi="Arial" w:cs="Arial"/>
          <w:sz w:val="24"/>
          <w:szCs w:val="24"/>
          <w:lang w:val="es-ES"/>
        </w:rPr>
        <w:t xml:space="preserve"> </w:t>
      </w:r>
      <w:r w:rsidR="00114952">
        <w:rPr>
          <w:rFonts w:ascii="Arial" w:hAnsi="Arial" w:cs="Arial"/>
          <w:sz w:val="24"/>
          <w:szCs w:val="24"/>
          <w:lang w:val="es-ES"/>
        </w:rPr>
        <w:t>anual en kilogramos</w:t>
      </w:r>
      <w:r w:rsidR="00114952" w:rsidRPr="00C52041">
        <w:rPr>
          <w:rFonts w:ascii="Arial" w:hAnsi="Arial" w:cs="Arial"/>
          <w:sz w:val="24"/>
          <w:szCs w:val="24"/>
          <w:lang w:val="es-ES"/>
        </w:rPr>
        <w:t>.</w:t>
      </w:r>
    </w:p>
    <w:p w:rsidR="003B2284" w:rsidRPr="00114952" w:rsidRDefault="003B2284" w:rsidP="006441CC">
      <w:pPr>
        <w:pStyle w:val="Prrafodelista"/>
        <w:numPr>
          <w:ilvl w:val="0"/>
          <w:numId w:val="19"/>
        </w:numPr>
        <w:spacing w:line="480" w:lineRule="auto"/>
        <w:jc w:val="both"/>
        <w:rPr>
          <w:rFonts w:ascii="Arial" w:hAnsi="Arial" w:cs="Arial"/>
          <w:sz w:val="24"/>
          <w:szCs w:val="24"/>
          <w:lang w:val="es-ES"/>
        </w:rPr>
      </w:pPr>
      <w:r w:rsidRPr="00114952">
        <w:rPr>
          <w:rFonts w:ascii="Arial" w:hAnsi="Arial" w:cs="Arial"/>
          <w:sz w:val="24"/>
          <w:szCs w:val="24"/>
          <w:lang w:val="es-ES"/>
        </w:rPr>
        <w:t>El 16.67% del total de número de referencias equivalentes a 10 tipos de resina que maneja la bodega.</w:t>
      </w:r>
    </w:p>
    <w:p w:rsidR="003B2284" w:rsidRPr="00C52041" w:rsidRDefault="003B2284" w:rsidP="003B2284">
      <w:pPr>
        <w:spacing w:line="480" w:lineRule="auto"/>
        <w:jc w:val="both"/>
        <w:rPr>
          <w:rFonts w:ascii="Arial" w:hAnsi="Arial" w:cs="Arial"/>
          <w:sz w:val="24"/>
          <w:szCs w:val="24"/>
          <w:lang w:val="es-ES"/>
        </w:rPr>
      </w:pPr>
      <w:r w:rsidRPr="00C52041">
        <w:rPr>
          <w:rFonts w:ascii="Arial" w:hAnsi="Arial" w:cs="Arial"/>
          <w:sz w:val="24"/>
          <w:szCs w:val="24"/>
          <w:lang w:val="es-ES"/>
        </w:rPr>
        <w:t>La materia prima de baja rotación representa:</w:t>
      </w:r>
    </w:p>
    <w:p w:rsidR="00114952" w:rsidRPr="00C52041" w:rsidRDefault="003B2284" w:rsidP="006441CC">
      <w:pPr>
        <w:pStyle w:val="Prrafodelista"/>
        <w:numPr>
          <w:ilvl w:val="0"/>
          <w:numId w:val="19"/>
        </w:numPr>
        <w:spacing w:line="480" w:lineRule="auto"/>
        <w:jc w:val="both"/>
        <w:rPr>
          <w:rFonts w:ascii="Arial" w:hAnsi="Arial" w:cs="Arial"/>
          <w:sz w:val="24"/>
          <w:szCs w:val="24"/>
          <w:lang w:val="es-ES"/>
        </w:rPr>
      </w:pPr>
      <w:r w:rsidRPr="00114952">
        <w:rPr>
          <w:rFonts w:ascii="Arial" w:hAnsi="Arial" w:cs="Arial"/>
          <w:sz w:val="24"/>
          <w:szCs w:val="24"/>
          <w:lang w:val="es-ES"/>
        </w:rPr>
        <w:t>El 5% del total de consumo</w:t>
      </w:r>
      <w:r w:rsidR="0028291B" w:rsidRPr="00114952">
        <w:rPr>
          <w:rFonts w:ascii="Arial" w:hAnsi="Arial" w:cs="Arial"/>
          <w:sz w:val="24"/>
          <w:szCs w:val="24"/>
          <w:lang w:val="es-ES"/>
        </w:rPr>
        <w:t xml:space="preserve"> </w:t>
      </w:r>
      <w:r w:rsidR="00114952">
        <w:rPr>
          <w:rFonts w:ascii="Arial" w:hAnsi="Arial" w:cs="Arial"/>
          <w:sz w:val="24"/>
          <w:szCs w:val="24"/>
          <w:lang w:val="es-ES"/>
        </w:rPr>
        <w:t>anual en kilogramos</w:t>
      </w:r>
      <w:r w:rsidR="00114952" w:rsidRPr="00C52041">
        <w:rPr>
          <w:rFonts w:ascii="Arial" w:hAnsi="Arial" w:cs="Arial"/>
          <w:sz w:val="24"/>
          <w:szCs w:val="24"/>
          <w:lang w:val="es-ES"/>
        </w:rPr>
        <w:t>.</w:t>
      </w:r>
    </w:p>
    <w:p w:rsidR="003B2284" w:rsidRDefault="003B2284" w:rsidP="006441CC">
      <w:pPr>
        <w:pStyle w:val="Prrafodelista"/>
        <w:numPr>
          <w:ilvl w:val="0"/>
          <w:numId w:val="19"/>
        </w:numPr>
        <w:spacing w:line="480" w:lineRule="auto"/>
        <w:jc w:val="both"/>
        <w:rPr>
          <w:rFonts w:ascii="Arial" w:hAnsi="Arial" w:cs="Arial"/>
          <w:sz w:val="24"/>
          <w:szCs w:val="24"/>
          <w:lang w:val="es-ES"/>
        </w:rPr>
      </w:pPr>
      <w:r w:rsidRPr="00114952">
        <w:rPr>
          <w:rFonts w:ascii="Arial" w:hAnsi="Arial" w:cs="Arial"/>
          <w:sz w:val="24"/>
          <w:szCs w:val="24"/>
          <w:lang w:val="es-ES"/>
        </w:rPr>
        <w:t>El 41.67% del total de número de referencias equivalentes a 25 tipos de resina que maneja la bodega.</w:t>
      </w:r>
    </w:p>
    <w:p w:rsidR="003B2284" w:rsidRPr="00207758" w:rsidRDefault="003B2284" w:rsidP="003B2284">
      <w:pPr>
        <w:spacing w:line="480" w:lineRule="auto"/>
        <w:jc w:val="center"/>
        <w:rPr>
          <w:rFonts w:ascii="Arial" w:hAnsi="Arial" w:cs="Arial"/>
          <w:sz w:val="24"/>
          <w:szCs w:val="24"/>
          <w:lang w:val="es-ES"/>
        </w:rPr>
      </w:pPr>
      <w:r w:rsidRPr="00207758">
        <w:rPr>
          <w:rFonts w:ascii="Arial" w:hAnsi="Arial" w:cs="Arial"/>
          <w:noProof/>
          <w:sz w:val="24"/>
          <w:szCs w:val="24"/>
          <w:lang w:eastAsia="es-EC"/>
        </w:rPr>
        <w:lastRenderedPageBreak/>
        <w:drawing>
          <wp:inline distT="0" distB="0" distL="0" distR="0">
            <wp:extent cx="3419475" cy="3476625"/>
            <wp:effectExtent l="0" t="0" r="0" b="0"/>
            <wp:docPr id="2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1469" w:rsidRDefault="00182005" w:rsidP="004A20D8">
      <w:pPr>
        <w:pStyle w:val="Epgrafe"/>
        <w:spacing w:after="0"/>
        <w:jc w:val="center"/>
        <w:rPr>
          <w:rFonts w:ascii="Arial" w:hAnsi="Arial" w:cs="Arial"/>
          <w:color w:val="auto"/>
          <w:sz w:val="20"/>
        </w:rPr>
      </w:pPr>
      <w:bookmarkStart w:id="149" w:name="_Toc364859422"/>
      <w:r>
        <w:rPr>
          <w:rFonts w:ascii="Arial" w:hAnsi="Arial" w:cs="Arial"/>
          <w:color w:val="auto"/>
          <w:sz w:val="20"/>
        </w:rPr>
        <w:t xml:space="preserve">Figura </w:t>
      </w:r>
      <w:r w:rsidR="00D26F58">
        <w:rPr>
          <w:rFonts w:ascii="Arial" w:hAnsi="Arial" w:cs="Arial"/>
          <w:color w:val="auto"/>
          <w:sz w:val="20"/>
        </w:rPr>
        <w:t>3</w:t>
      </w:r>
      <w:r w:rsidR="00A50656">
        <w:rPr>
          <w:rFonts w:ascii="Arial" w:hAnsi="Arial" w:cs="Arial"/>
          <w:color w:val="auto"/>
          <w:sz w:val="20"/>
        </w:rPr>
        <w:noBreakHyphen/>
      </w:r>
      <w:r w:rsidR="00960CA6">
        <w:rPr>
          <w:rFonts w:ascii="Arial" w:hAnsi="Arial" w:cs="Arial"/>
          <w:color w:val="auto"/>
          <w:sz w:val="20"/>
        </w:rPr>
        <w:fldChar w:fldCharType="begin"/>
      </w:r>
      <w:r w:rsidR="00A50656">
        <w:rPr>
          <w:rFonts w:ascii="Arial" w:hAnsi="Arial" w:cs="Arial"/>
          <w:color w:val="auto"/>
          <w:sz w:val="20"/>
        </w:rPr>
        <w:instrText xml:space="preserve"> SEQ Figura \* ARABIC \s 2 </w:instrText>
      </w:r>
      <w:r w:rsidR="00960CA6">
        <w:rPr>
          <w:rFonts w:ascii="Arial" w:hAnsi="Arial" w:cs="Arial"/>
          <w:color w:val="auto"/>
          <w:sz w:val="20"/>
        </w:rPr>
        <w:fldChar w:fldCharType="separate"/>
      </w:r>
      <w:r w:rsidR="000678CB">
        <w:rPr>
          <w:rFonts w:ascii="Arial" w:hAnsi="Arial" w:cs="Arial"/>
          <w:noProof/>
          <w:color w:val="auto"/>
          <w:sz w:val="20"/>
        </w:rPr>
        <w:t>10</w:t>
      </w:r>
      <w:r w:rsidR="00960CA6">
        <w:rPr>
          <w:rFonts w:ascii="Arial" w:hAnsi="Arial" w:cs="Arial"/>
          <w:color w:val="auto"/>
          <w:sz w:val="20"/>
        </w:rPr>
        <w:fldChar w:fldCharType="end"/>
      </w:r>
      <w:r w:rsidR="0073657A" w:rsidRPr="0073657A">
        <w:rPr>
          <w:rFonts w:ascii="Arial" w:hAnsi="Arial" w:cs="Arial"/>
          <w:color w:val="auto"/>
          <w:sz w:val="20"/>
        </w:rPr>
        <w:t xml:space="preserve"> Porcentaje de clasificación ABC de </w:t>
      </w:r>
      <w:r w:rsidR="00471BB4">
        <w:rPr>
          <w:rFonts w:ascii="Arial" w:hAnsi="Arial" w:cs="Arial"/>
          <w:color w:val="auto"/>
          <w:sz w:val="20"/>
        </w:rPr>
        <w:t>MP</w:t>
      </w:r>
      <w:bookmarkEnd w:id="149"/>
    </w:p>
    <w:p w:rsidR="006237E7" w:rsidRPr="0006210F" w:rsidRDefault="006237E7" w:rsidP="004A20D8">
      <w:pPr>
        <w:spacing w:after="0" w:line="480" w:lineRule="auto"/>
        <w:jc w:val="center"/>
        <w:rPr>
          <w:rFonts w:ascii="Arial" w:hAnsi="Arial" w:cs="Arial"/>
          <w:b/>
          <w:sz w:val="20"/>
        </w:rPr>
      </w:pPr>
      <w:r w:rsidRPr="0006210F">
        <w:rPr>
          <w:rFonts w:ascii="Arial" w:hAnsi="Arial" w:cs="Arial"/>
          <w:b/>
          <w:sz w:val="20"/>
        </w:rPr>
        <w:t>Fuente: Los autores</w:t>
      </w:r>
    </w:p>
    <w:p w:rsidR="0098363E" w:rsidRDefault="00E965FB" w:rsidP="007C1469">
      <w:pPr>
        <w:pStyle w:val="Ttulo4"/>
        <w:rPr>
          <w:color w:val="000000" w:themeColor="text1"/>
          <w:sz w:val="28"/>
          <w:szCs w:val="24"/>
        </w:rPr>
      </w:pPr>
      <w:bookmarkStart w:id="150" w:name="_Toc364859390"/>
      <w:r>
        <w:t>Clasificación ABC de producto terminado</w:t>
      </w:r>
      <w:bookmarkEnd w:id="150"/>
    </w:p>
    <w:p w:rsidR="006237E7" w:rsidRDefault="008F11B6" w:rsidP="007C1469">
      <w:pPr>
        <w:spacing w:line="480" w:lineRule="auto"/>
        <w:jc w:val="both"/>
        <w:rPr>
          <w:rFonts w:ascii="Arial" w:hAnsi="Arial" w:cs="Arial"/>
          <w:sz w:val="24"/>
          <w:szCs w:val="24"/>
        </w:rPr>
      </w:pPr>
      <w:bookmarkStart w:id="151" w:name="_Toc361582376"/>
      <w:r>
        <w:rPr>
          <w:rFonts w:ascii="Arial" w:hAnsi="Arial" w:cs="Arial"/>
          <w:sz w:val="24"/>
          <w:szCs w:val="24"/>
        </w:rPr>
        <w:t>E</w:t>
      </w:r>
      <w:r w:rsidR="00A93271" w:rsidRPr="00C13170">
        <w:rPr>
          <w:rFonts w:ascii="Arial" w:hAnsi="Arial" w:cs="Arial"/>
          <w:sz w:val="24"/>
          <w:szCs w:val="24"/>
        </w:rPr>
        <w:t xml:space="preserve">l análisis de la clasificación </w:t>
      </w:r>
      <w:r w:rsidR="00A93271" w:rsidRPr="00033041">
        <w:rPr>
          <w:rFonts w:ascii="Arial" w:hAnsi="Arial" w:cs="Arial"/>
          <w:sz w:val="24"/>
          <w:szCs w:val="24"/>
        </w:rPr>
        <w:t>ABC</w:t>
      </w:r>
      <w:r w:rsidR="007C1469" w:rsidRPr="00033041">
        <w:rPr>
          <w:rFonts w:ascii="Arial" w:hAnsi="Arial" w:cs="Arial"/>
          <w:sz w:val="24"/>
          <w:szCs w:val="24"/>
        </w:rPr>
        <w:t xml:space="preserve"> (ver anexo 3)</w:t>
      </w:r>
      <w:r w:rsidR="00D64FF5" w:rsidRPr="00033041">
        <w:rPr>
          <w:rFonts w:ascii="Arial" w:hAnsi="Arial" w:cs="Arial"/>
          <w:sz w:val="24"/>
          <w:szCs w:val="24"/>
        </w:rPr>
        <w:t xml:space="preserve"> </w:t>
      </w:r>
      <w:r w:rsidR="00E965FB" w:rsidRPr="00033041">
        <w:rPr>
          <w:rFonts w:ascii="Arial" w:hAnsi="Arial" w:cs="Arial"/>
          <w:sz w:val="24"/>
          <w:szCs w:val="24"/>
        </w:rPr>
        <w:t>de</w:t>
      </w:r>
      <w:r w:rsidR="00E965FB" w:rsidRPr="00C13170">
        <w:rPr>
          <w:rFonts w:ascii="Arial" w:hAnsi="Arial" w:cs="Arial"/>
          <w:sz w:val="24"/>
          <w:szCs w:val="24"/>
        </w:rPr>
        <w:t xml:space="preserve"> producto terminado se lo realiza por cliente y se </w:t>
      </w:r>
      <w:r w:rsidR="00A93271" w:rsidRPr="00C13170">
        <w:rPr>
          <w:rFonts w:ascii="Arial" w:hAnsi="Arial" w:cs="Arial"/>
          <w:sz w:val="24"/>
          <w:szCs w:val="24"/>
        </w:rPr>
        <w:t xml:space="preserve">toma como referencia el consumo monetario en el período correspondiente al </w:t>
      </w:r>
      <w:r w:rsidR="00114952" w:rsidRPr="00C13170">
        <w:rPr>
          <w:rFonts w:ascii="Arial" w:hAnsi="Arial" w:cs="Arial"/>
          <w:sz w:val="24"/>
          <w:szCs w:val="24"/>
        </w:rPr>
        <w:t>año 2012</w:t>
      </w:r>
      <w:r w:rsidR="009B6BAF">
        <w:rPr>
          <w:rFonts w:ascii="Arial" w:hAnsi="Arial" w:cs="Arial"/>
          <w:sz w:val="24"/>
          <w:szCs w:val="24"/>
        </w:rPr>
        <w:t>,</w:t>
      </w:r>
      <w:r w:rsidR="00114952" w:rsidRPr="00C13170">
        <w:rPr>
          <w:rFonts w:ascii="Arial" w:hAnsi="Arial" w:cs="Arial"/>
          <w:sz w:val="24"/>
          <w:szCs w:val="24"/>
        </w:rPr>
        <w:t xml:space="preserve"> </w:t>
      </w:r>
      <w:r w:rsidR="00AC335D" w:rsidRPr="00C13170">
        <w:rPr>
          <w:rFonts w:ascii="Arial" w:hAnsi="Arial" w:cs="Arial"/>
          <w:sz w:val="24"/>
          <w:szCs w:val="24"/>
        </w:rPr>
        <w:t>detallado en la tabla 3-</w:t>
      </w:r>
      <w:bookmarkEnd w:id="151"/>
      <w:r w:rsidR="007C1469">
        <w:rPr>
          <w:rFonts w:ascii="Arial" w:hAnsi="Arial" w:cs="Arial"/>
          <w:sz w:val="24"/>
          <w:szCs w:val="24"/>
        </w:rPr>
        <w:t>7.</w:t>
      </w:r>
    </w:p>
    <w:p w:rsidR="006237E7" w:rsidRDefault="006237E7">
      <w:pPr>
        <w:rPr>
          <w:rFonts w:ascii="Arial" w:hAnsi="Arial" w:cs="Arial"/>
          <w:sz w:val="24"/>
          <w:szCs w:val="24"/>
        </w:rPr>
      </w:pPr>
      <w:r>
        <w:rPr>
          <w:rFonts w:ascii="Arial" w:hAnsi="Arial" w:cs="Arial"/>
          <w:sz w:val="24"/>
          <w:szCs w:val="24"/>
        </w:rPr>
        <w:br w:type="page"/>
      </w:r>
    </w:p>
    <w:tbl>
      <w:tblPr>
        <w:tblW w:w="7883" w:type="dxa"/>
        <w:jc w:val="center"/>
        <w:tblInd w:w="4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2264"/>
        <w:gridCol w:w="1543"/>
        <w:gridCol w:w="1023"/>
        <w:gridCol w:w="1393"/>
        <w:gridCol w:w="1660"/>
      </w:tblGrid>
      <w:tr w:rsidR="00831AF4" w:rsidRPr="00831AF4" w:rsidTr="0012593F">
        <w:trPr>
          <w:trHeight w:val="630"/>
          <w:jc w:val="center"/>
        </w:trPr>
        <w:tc>
          <w:tcPr>
            <w:tcW w:w="2264" w:type="dxa"/>
            <w:shd w:val="clear" w:color="000000" w:fill="002060"/>
            <w:noWrap/>
            <w:vAlign w:val="center"/>
            <w:hideMark/>
          </w:tcPr>
          <w:p w:rsidR="00831AF4" w:rsidRPr="00E965FB" w:rsidRDefault="00831AF4" w:rsidP="00831AF4">
            <w:pPr>
              <w:spacing w:after="0" w:line="240" w:lineRule="auto"/>
              <w:jc w:val="center"/>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szCs w:val="18"/>
                <w:lang w:eastAsia="es-EC"/>
              </w:rPr>
              <w:lastRenderedPageBreak/>
              <w:t>Clasificación</w:t>
            </w:r>
          </w:p>
        </w:tc>
        <w:tc>
          <w:tcPr>
            <w:tcW w:w="1543" w:type="dxa"/>
            <w:shd w:val="clear" w:color="000000" w:fill="002060"/>
            <w:vAlign w:val="center"/>
            <w:hideMark/>
          </w:tcPr>
          <w:p w:rsidR="00831AF4" w:rsidRPr="00E965FB" w:rsidRDefault="00831AF4" w:rsidP="00831AF4">
            <w:pPr>
              <w:spacing w:after="0" w:line="240" w:lineRule="auto"/>
              <w:jc w:val="center"/>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szCs w:val="18"/>
                <w:lang w:eastAsia="es-EC"/>
              </w:rPr>
              <w:t>Consumo monetario Anual</w:t>
            </w:r>
          </w:p>
        </w:tc>
        <w:tc>
          <w:tcPr>
            <w:tcW w:w="1023" w:type="dxa"/>
            <w:shd w:val="clear" w:color="000000" w:fill="002060"/>
            <w:vAlign w:val="center"/>
            <w:hideMark/>
          </w:tcPr>
          <w:p w:rsidR="00831AF4" w:rsidRPr="00E965FB" w:rsidRDefault="00831AF4" w:rsidP="00831AF4">
            <w:pPr>
              <w:spacing w:after="0" w:line="240" w:lineRule="auto"/>
              <w:jc w:val="center"/>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szCs w:val="18"/>
                <w:lang w:eastAsia="es-EC"/>
              </w:rPr>
              <w:t># Clientes</w:t>
            </w:r>
          </w:p>
        </w:tc>
        <w:tc>
          <w:tcPr>
            <w:tcW w:w="1393" w:type="dxa"/>
            <w:shd w:val="clear" w:color="000000" w:fill="002060"/>
            <w:vAlign w:val="center"/>
            <w:hideMark/>
          </w:tcPr>
          <w:p w:rsidR="00831AF4" w:rsidRPr="00E965FB" w:rsidRDefault="00831AF4" w:rsidP="00831AF4">
            <w:pPr>
              <w:spacing w:after="0" w:line="240" w:lineRule="auto"/>
              <w:jc w:val="center"/>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szCs w:val="18"/>
                <w:lang w:eastAsia="es-EC"/>
              </w:rPr>
              <w:t>% [ # Clientes]</w:t>
            </w:r>
          </w:p>
        </w:tc>
        <w:tc>
          <w:tcPr>
            <w:tcW w:w="1660" w:type="dxa"/>
            <w:shd w:val="clear" w:color="000000" w:fill="002060"/>
            <w:vAlign w:val="center"/>
            <w:hideMark/>
          </w:tcPr>
          <w:p w:rsidR="00831AF4" w:rsidRPr="00E965FB" w:rsidRDefault="00FC5F33" w:rsidP="00831AF4">
            <w:pPr>
              <w:spacing w:after="0" w:line="240" w:lineRule="auto"/>
              <w:jc w:val="center"/>
              <w:rPr>
                <w:rFonts w:ascii="Arial" w:eastAsia="Times New Roman" w:hAnsi="Arial" w:cs="Arial"/>
                <w:b/>
                <w:bCs/>
                <w:color w:val="FFFFFF"/>
                <w:sz w:val="20"/>
                <w:szCs w:val="18"/>
                <w:lang w:eastAsia="es-EC"/>
              </w:rPr>
            </w:pPr>
            <w:r>
              <w:rPr>
                <w:rFonts w:ascii="Arial" w:eastAsia="Times New Roman" w:hAnsi="Arial" w:cs="Arial"/>
                <w:b/>
                <w:bCs/>
                <w:color w:val="FFFFFF"/>
                <w:sz w:val="20"/>
                <w:szCs w:val="18"/>
                <w:lang w:eastAsia="es-EC"/>
              </w:rPr>
              <w:t>%   [Consumo</w:t>
            </w:r>
            <w:r w:rsidR="00831AF4" w:rsidRPr="00E965FB">
              <w:rPr>
                <w:rFonts w:ascii="Arial" w:eastAsia="Times New Roman" w:hAnsi="Arial" w:cs="Arial"/>
                <w:b/>
                <w:bCs/>
                <w:color w:val="FFFFFF"/>
                <w:sz w:val="20"/>
                <w:szCs w:val="18"/>
                <w:lang w:eastAsia="es-EC"/>
              </w:rPr>
              <w:t xml:space="preserve"> monetario</w:t>
            </w:r>
            <w:r w:rsidR="0012593F">
              <w:rPr>
                <w:rFonts w:ascii="Arial" w:eastAsia="Times New Roman" w:hAnsi="Arial" w:cs="Arial"/>
                <w:b/>
                <w:bCs/>
                <w:color w:val="FFFFFF"/>
                <w:sz w:val="20"/>
                <w:szCs w:val="18"/>
                <w:lang w:eastAsia="es-EC"/>
              </w:rPr>
              <w:t xml:space="preserve"> Anual</w:t>
            </w:r>
            <w:r w:rsidR="00831AF4" w:rsidRPr="00E965FB">
              <w:rPr>
                <w:rFonts w:ascii="Arial" w:eastAsia="Times New Roman" w:hAnsi="Arial" w:cs="Arial"/>
                <w:b/>
                <w:bCs/>
                <w:color w:val="FFFFFF"/>
                <w:sz w:val="20"/>
                <w:szCs w:val="18"/>
                <w:lang w:eastAsia="es-EC"/>
              </w:rPr>
              <w:t>]</w:t>
            </w:r>
          </w:p>
        </w:tc>
      </w:tr>
      <w:tr w:rsidR="00831AF4" w:rsidRPr="00831AF4" w:rsidTr="0012593F">
        <w:trPr>
          <w:trHeight w:val="237"/>
          <w:jc w:val="center"/>
        </w:trPr>
        <w:tc>
          <w:tcPr>
            <w:tcW w:w="2264" w:type="dxa"/>
            <w:shd w:val="clear" w:color="auto" w:fill="auto"/>
            <w:noWrap/>
            <w:vAlign w:val="bottom"/>
            <w:hideMark/>
          </w:tcPr>
          <w:p w:rsidR="00831AF4" w:rsidRPr="00E965FB" w:rsidRDefault="00831AF4" w:rsidP="00831AF4">
            <w:pPr>
              <w:spacing w:after="0" w:line="240" w:lineRule="auto"/>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Alta Rotación</w:t>
            </w:r>
          </w:p>
        </w:tc>
        <w:tc>
          <w:tcPr>
            <w:tcW w:w="1543" w:type="dxa"/>
            <w:shd w:val="clear" w:color="auto" w:fill="auto"/>
            <w:noWrap/>
            <w:vAlign w:val="bottom"/>
            <w:hideMark/>
          </w:tcPr>
          <w:p w:rsidR="00831AF4" w:rsidRPr="00E965FB" w:rsidRDefault="00346824" w:rsidP="006B1D26">
            <w:pPr>
              <w:spacing w:after="0" w:line="240" w:lineRule="auto"/>
              <w:jc w:val="right"/>
              <w:rPr>
                <w:rFonts w:ascii="Arial" w:eastAsia="Times New Roman" w:hAnsi="Arial" w:cs="Arial"/>
                <w:color w:val="000000"/>
                <w:sz w:val="20"/>
                <w:szCs w:val="18"/>
                <w:lang w:eastAsia="es-EC"/>
              </w:rPr>
            </w:pPr>
            <w:r>
              <w:rPr>
                <w:rFonts w:ascii="Arial" w:eastAsia="Times New Roman" w:hAnsi="Arial" w:cs="Arial"/>
                <w:color w:val="000000"/>
                <w:sz w:val="20"/>
                <w:szCs w:val="18"/>
                <w:lang w:eastAsia="es-EC"/>
              </w:rPr>
              <w:t>$5,248.925.</w:t>
            </w:r>
            <w:r w:rsidR="00831AF4" w:rsidRPr="00E965FB">
              <w:rPr>
                <w:rFonts w:ascii="Arial" w:eastAsia="Times New Roman" w:hAnsi="Arial" w:cs="Arial"/>
                <w:color w:val="000000"/>
                <w:sz w:val="20"/>
                <w:szCs w:val="18"/>
                <w:lang w:eastAsia="es-EC"/>
              </w:rPr>
              <w:t>31</w:t>
            </w:r>
          </w:p>
        </w:tc>
        <w:tc>
          <w:tcPr>
            <w:tcW w:w="1023" w:type="dxa"/>
            <w:shd w:val="clear" w:color="auto" w:fill="auto"/>
            <w:noWrap/>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31</w:t>
            </w:r>
          </w:p>
        </w:tc>
        <w:tc>
          <w:tcPr>
            <w:tcW w:w="1393" w:type="dxa"/>
            <w:shd w:val="clear" w:color="auto" w:fill="auto"/>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15,66%</w:t>
            </w:r>
          </w:p>
        </w:tc>
        <w:tc>
          <w:tcPr>
            <w:tcW w:w="1660" w:type="dxa"/>
            <w:shd w:val="clear" w:color="auto" w:fill="auto"/>
            <w:noWrap/>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85%</w:t>
            </w:r>
          </w:p>
        </w:tc>
      </w:tr>
      <w:tr w:rsidR="00831AF4" w:rsidRPr="00831AF4" w:rsidTr="0012593F">
        <w:trPr>
          <w:trHeight w:val="330"/>
          <w:jc w:val="center"/>
        </w:trPr>
        <w:tc>
          <w:tcPr>
            <w:tcW w:w="2264" w:type="dxa"/>
            <w:shd w:val="clear" w:color="auto" w:fill="auto"/>
            <w:noWrap/>
            <w:vAlign w:val="bottom"/>
            <w:hideMark/>
          </w:tcPr>
          <w:p w:rsidR="00831AF4" w:rsidRPr="00E965FB" w:rsidRDefault="00831AF4" w:rsidP="00831AF4">
            <w:pPr>
              <w:spacing w:after="0" w:line="240" w:lineRule="auto"/>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Mediana Rotación</w:t>
            </w:r>
          </w:p>
        </w:tc>
        <w:tc>
          <w:tcPr>
            <w:tcW w:w="1543" w:type="dxa"/>
            <w:shd w:val="clear" w:color="auto" w:fill="auto"/>
            <w:noWrap/>
            <w:vAlign w:val="bottom"/>
            <w:hideMark/>
          </w:tcPr>
          <w:p w:rsidR="00831AF4" w:rsidRPr="00E965FB" w:rsidRDefault="00346824" w:rsidP="006B1D26">
            <w:pPr>
              <w:spacing w:after="0" w:line="240" w:lineRule="auto"/>
              <w:jc w:val="right"/>
              <w:rPr>
                <w:rFonts w:ascii="Arial" w:eastAsia="Times New Roman" w:hAnsi="Arial" w:cs="Arial"/>
                <w:color w:val="000000"/>
                <w:sz w:val="20"/>
                <w:szCs w:val="18"/>
                <w:lang w:eastAsia="es-EC"/>
              </w:rPr>
            </w:pPr>
            <w:r>
              <w:rPr>
                <w:rFonts w:ascii="Arial" w:eastAsia="Times New Roman" w:hAnsi="Arial" w:cs="Arial"/>
                <w:color w:val="000000"/>
                <w:sz w:val="20"/>
                <w:szCs w:val="18"/>
                <w:lang w:eastAsia="es-EC"/>
              </w:rPr>
              <w:t>$631,928.</w:t>
            </w:r>
            <w:r w:rsidR="00831AF4" w:rsidRPr="00E965FB">
              <w:rPr>
                <w:rFonts w:ascii="Arial" w:eastAsia="Times New Roman" w:hAnsi="Arial" w:cs="Arial"/>
                <w:color w:val="000000"/>
                <w:sz w:val="20"/>
                <w:szCs w:val="18"/>
                <w:lang w:eastAsia="es-EC"/>
              </w:rPr>
              <w:t>10</w:t>
            </w:r>
          </w:p>
        </w:tc>
        <w:tc>
          <w:tcPr>
            <w:tcW w:w="1023" w:type="dxa"/>
            <w:shd w:val="clear" w:color="auto" w:fill="auto"/>
            <w:noWrap/>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43</w:t>
            </w:r>
          </w:p>
        </w:tc>
        <w:tc>
          <w:tcPr>
            <w:tcW w:w="1393" w:type="dxa"/>
            <w:shd w:val="clear" w:color="auto" w:fill="auto"/>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21,72%</w:t>
            </w:r>
          </w:p>
        </w:tc>
        <w:tc>
          <w:tcPr>
            <w:tcW w:w="1660" w:type="dxa"/>
            <w:shd w:val="clear" w:color="auto" w:fill="auto"/>
            <w:noWrap/>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10%</w:t>
            </w:r>
          </w:p>
        </w:tc>
      </w:tr>
      <w:tr w:rsidR="00831AF4" w:rsidRPr="00831AF4" w:rsidTr="0012593F">
        <w:trPr>
          <w:trHeight w:val="330"/>
          <w:jc w:val="center"/>
        </w:trPr>
        <w:tc>
          <w:tcPr>
            <w:tcW w:w="2264" w:type="dxa"/>
            <w:shd w:val="clear" w:color="auto" w:fill="auto"/>
            <w:noWrap/>
            <w:vAlign w:val="bottom"/>
            <w:hideMark/>
          </w:tcPr>
          <w:p w:rsidR="00831AF4" w:rsidRPr="00E965FB" w:rsidRDefault="00831AF4" w:rsidP="00831AF4">
            <w:pPr>
              <w:spacing w:after="0" w:line="240" w:lineRule="auto"/>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Baja rotación</w:t>
            </w:r>
          </w:p>
        </w:tc>
        <w:tc>
          <w:tcPr>
            <w:tcW w:w="1543" w:type="dxa"/>
            <w:shd w:val="clear" w:color="auto" w:fill="auto"/>
            <w:noWrap/>
            <w:vAlign w:val="bottom"/>
            <w:hideMark/>
          </w:tcPr>
          <w:p w:rsidR="00831AF4" w:rsidRPr="00E965FB" w:rsidRDefault="00346824" w:rsidP="006B1D26">
            <w:pPr>
              <w:spacing w:after="0" w:line="240" w:lineRule="auto"/>
              <w:jc w:val="right"/>
              <w:rPr>
                <w:rFonts w:ascii="Arial" w:eastAsia="Times New Roman" w:hAnsi="Arial" w:cs="Arial"/>
                <w:color w:val="000000"/>
                <w:sz w:val="20"/>
                <w:szCs w:val="18"/>
                <w:lang w:eastAsia="es-EC"/>
              </w:rPr>
            </w:pPr>
            <w:r>
              <w:rPr>
                <w:rFonts w:ascii="Arial" w:eastAsia="Times New Roman" w:hAnsi="Arial" w:cs="Arial"/>
                <w:color w:val="000000"/>
                <w:sz w:val="20"/>
                <w:szCs w:val="18"/>
                <w:lang w:eastAsia="es-EC"/>
              </w:rPr>
              <w:t>$311,117.</w:t>
            </w:r>
            <w:r w:rsidR="00831AF4" w:rsidRPr="00E965FB">
              <w:rPr>
                <w:rFonts w:ascii="Arial" w:eastAsia="Times New Roman" w:hAnsi="Arial" w:cs="Arial"/>
                <w:color w:val="000000"/>
                <w:sz w:val="20"/>
                <w:szCs w:val="18"/>
                <w:lang w:eastAsia="es-EC"/>
              </w:rPr>
              <w:t>12</w:t>
            </w:r>
          </w:p>
        </w:tc>
        <w:tc>
          <w:tcPr>
            <w:tcW w:w="1023" w:type="dxa"/>
            <w:shd w:val="clear" w:color="auto" w:fill="auto"/>
            <w:noWrap/>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124</w:t>
            </w:r>
          </w:p>
        </w:tc>
        <w:tc>
          <w:tcPr>
            <w:tcW w:w="1393" w:type="dxa"/>
            <w:shd w:val="clear" w:color="auto" w:fill="auto"/>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62,63%</w:t>
            </w:r>
          </w:p>
        </w:tc>
        <w:tc>
          <w:tcPr>
            <w:tcW w:w="1660" w:type="dxa"/>
            <w:shd w:val="clear" w:color="auto" w:fill="auto"/>
            <w:noWrap/>
            <w:vAlign w:val="bottom"/>
            <w:hideMark/>
          </w:tcPr>
          <w:p w:rsidR="00831AF4" w:rsidRPr="00E965FB" w:rsidRDefault="00831AF4" w:rsidP="00831AF4">
            <w:pPr>
              <w:spacing w:after="0" w:line="240" w:lineRule="auto"/>
              <w:jc w:val="center"/>
              <w:rPr>
                <w:rFonts w:ascii="Arial" w:eastAsia="Times New Roman" w:hAnsi="Arial" w:cs="Arial"/>
                <w:color w:val="000000"/>
                <w:sz w:val="20"/>
                <w:szCs w:val="18"/>
                <w:lang w:eastAsia="es-EC"/>
              </w:rPr>
            </w:pPr>
            <w:r w:rsidRPr="00E965FB">
              <w:rPr>
                <w:rFonts w:ascii="Arial" w:eastAsia="Times New Roman" w:hAnsi="Arial" w:cs="Arial"/>
                <w:color w:val="000000"/>
                <w:sz w:val="20"/>
                <w:szCs w:val="18"/>
                <w:lang w:eastAsia="es-EC"/>
              </w:rPr>
              <w:t>5%</w:t>
            </w:r>
          </w:p>
        </w:tc>
      </w:tr>
      <w:tr w:rsidR="00831AF4" w:rsidRPr="00831AF4" w:rsidTr="0012593F">
        <w:trPr>
          <w:trHeight w:val="330"/>
          <w:jc w:val="center"/>
        </w:trPr>
        <w:tc>
          <w:tcPr>
            <w:tcW w:w="2264" w:type="dxa"/>
            <w:shd w:val="clear" w:color="000000" w:fill="974706"/>
            <w:noWrap/>
            <w:vAlign w:val="bottom"/>
            <w:hideMark/>
          </w:tcPr>
          <w:p w:rsidR="00831AF4" w:rsidRPr="00E965FB" w:rsidRDefault="00831AF4" w:rsidP="00831AF4">
            <w:pPr>
              <w:spacing w:after="0" w:line="240" w:lineRule="auto"/>
              <w:rPr>
                <w:rFonts w:ascii="Arial" w:eastAsia="Times New Roman" w:hAnsi="Arial" w:cs="Arial"/>
                <w:b/>
                <w:bCs/>
                <w:color w:val="FFFFFF"/>
                <w:sz w:val="20"/>
                <w:szCs w:val="18"/>
                <w:lang w:eastAsia="es-EC"/>
              </w:rPr>
            </w:pPr>
            <w:r w:rsidRPr="00E965FB">
              <w:rPr>
                <w:rFonts w:ascii="Arial" w:eastAsia="Times New Roman" w:hAnsi="Arial" w:cs="Arial"/>
                <w:b/>
                <w:bCs/>
                <w:color w:val="FFFFFF"/>
                <w:sz w:val="20"/>
                <w:szCs w:val="18"/>
                <w:lang w:eastAsia="es-EC"/>
              </w:rPr>
              <w:t>TOTAL</w:t>
            </w:r>
          </w:p>
        </w:tc>
        <w:tc>
          <w:tcPr>
            <w:tcW w:w="1543" w:type="dxa"/>
            <w:shd w:val="clear" w:color="000000" w:fill="DAEEF3"/>
            <w:noWrap/>
            <w:vAlign w:val="bottom"/>
            <w:hideMark/>
          </w:tcPr>
          <w:p w:rsidR="00831AF4" w:rsidRPr="00E965FB" w:rsidRDefault="00831AF4" w:rsidP="006B1D26">
            <w:pPr>
              <w:spacing w:after="0" w:line="240" w:lineRule="auto"/>
              <w:jc w:val="right"/>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$ 6,191,970.53</w:t>
            </w:r>
          </w:p>
        </w:tc>
        <w:tc>
          <w:tcPr>
            <w:tcW w:w="1023" w:type="dxa"/>
            <w:shd w:val="clear" w:color="000000" w:fill="DAEEF3"/>
            <w:noWrap/>
            <w:vAlign w:val="bottom"/>
            <w:hideMark/>
          </w:tcPr>
          <w:p w:rsidR="00831AF4" w:rsidRPr="00E965FB" w:rsidRDefault="00831AF4" w:rsidP="00831AF4">
            <w:pPr>
              <w:spacing w:after="0" w:line="240" w:lineRule="auto"/>
              <w:jc w:val="center"/>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198</w:t>
            </w:r>
          </w:p>
        </w:tc>
        <w:tc>
          <w:tcPr>
            <w:tcW w:w="1393" w:type="dxa"/>
            <w:shd w:val="clear" w:color="000000" w:fill="DAEEF3"/>
            <w:vAlign w:val="bottom"/>
            <w:hideMark/>
          </w:tcPr>
          <w:p w:rsidR="00831AF4" w:rsidRPr="00E965FB" w:rsidRDefault="00831AF4" w:rsidP="00831AF4">
            <w:pPr>
              <w:spacing w:after="0" w:line="240" w:lineRule="auto"/>
              <w:jc w:val="center"/>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100%</w:t>
            </w:r>
          </w:p>
        </w:tc>
        <w:tc>
          <w:tcPr>
            <w:tcW w:w="1660" w:type="dxa"/>
            <w:shd w:val="clear" w:color="000000" w:fill="DAEEF3"/>
            <w:noWrap/>
            <w:vAlign w:val="bottom"/>
            <w:hideMark/>
          </w:tcPr>
          <w:p w:rsidR="00831AF4" w:rsidRPr="00E965FB" w:rsidRDefault="00831AF4" w:rsidP="00831AF4">
            <w:pPr>
              <w:spacing w:after="0" w:line="240" w:lineRule="auto"/>
              <w:jc w:val="center"/>
              <w:rPr>
                <w:rFonts w:ascii="Arial" w:eastAsia="Times New Roman" w:hAnsi="Arial" w:cs="Arial"/>
                <w:b/>
                <w:bCs/>
                <w:color w:val="000000"/>
                <w:sz w:val="20"/>
                <w:szCs w:val="18"/>
                <w:lang w:eastAsia="es-EC"/>
              </w:rPr>
            </w:pPr>
            <w:r w:rsidRPr="00E965FB">
              <w:rPr>
                <w:rFonts w:ascii="Arial" w:eastAsia="Times New Roman" w:hAnsi="Arial" w:cs="Arial"/>
                <w:b/>
                <w:bCs/>
                <w:color w:val="000000"/>
                <w:sz w:val="20"/>
                <w:szCs w:val="18"/>
                <w:lang w:eastAsia="es-EC"/>
              </w:rPr>
              <w:t>100%</w:t>
            </w:r>
          </w:p>
        </w:tc>
      </w:tr>
    </w:tbl>
    <w:p w:rsidR="008157B1" w:rsidRDefault="008157B1" w:rsidP="004A20D8">
      <w:pPr>
        <w:pStyle w:val="Epgrafe"/>
        <w:spacing w:before="240" w:after="0"/>
        <w:jc w:val="center"/>
        <w:rPr>
          <w:rFonts w:ascii="Arial" w:hAnsi="Arial" w:cs="Arial"/>
          <w:color w:val="auto"/>
          <w:sz w:val="20"/>
        </w:rPr>
      </w:pPr>
      <w:bookmarkStart w:id="152" w:name="_Toc364859438"/>
      <w:r w:rsidRPr="0073657A">
        <w:rPr>
          <w:rFonts w:ascii="Arial" w:hAnsi="Arial" w:cs="Arial"/>
          <w:color w:val="auto"/>
          <w:sz w:val="20"/>
        </w:rPr>
        <w:t xml:space="preserve">Tabla </w:t>
      </w:r>
      <w:r w:rsidR="00D26F58">
        <w:rPr>
          <w:rFonts w:ascii="Arial" w:hAnsi="Arial" w:cs="Arial"/>
          <w:color w:val="auto"/>
          <w:sz w:val="20"/>
        </w:rPr>
        <w:t>3</w:t>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7</w:t>
      </w:r>
      <w:r w:rsidR="00960CA6">
        <w:rPr>
          <w:rFonts w:ascii="Arial" w:hAnsi="Arial" w:cs="Arial"/>
          <w:color w:val="auto"/>
          <w:sz w:val="20"/>
        </w:rPr>
        <w:fldChar w:fldCharType="end"/>
      </w:r>
      <w:r w:rsidRPr="0073657A">
        <w:rPr>
          <w:rFonts w:ascii="Arial" w:hAnsi="Arial" w:cs="Arial"/>
          <w:color w:val="auto"/>
          <w:sz w:val="20"/>
        </w:rPr>
        <w:t xml:space="preserve"> Detalle de clasificación ABC de </w:t>
      </w:r>
      <w:r w:rsidR="00471BB4">
        <w:rPr>
          <w:rFonts w:ascii="Arial" w:hAnsi="Arial" w:cs="Arial"/>
          <w:color w:val="auto"/>
          <w:sz w:val="20"/>
        </w:rPr>
        <w:t>PT</w:t>
      </w:r>
      <w:bookmarkEnd w:id="152"/>
    </w:p>
    <w:p w:rsidR="006237E7" w:rsidRPr="0006210F" w:rsidRDefault="006237E7" w:rsidP="004A20D8">
      <w:pPr>
        <w:spacing w:line="480" w:lineRule="auto"/>
        <w:jc w:val="center"/>
        <w:rPr>
          <w:rFonts w:ascii="Arial" w:hAnsi="Arial" w:cs="Arial"/>
          <w:b/>
          <w:sz w:val="20"/>
        </w:rPr>
      </w:pPr>
      <w:r w:rsidRPr="0006210F">
        <w:rPr>
          <w:rFonts w:ascii="Arial" w:hAnsi="Arial" w:cs="Arial"/>
          <w:b/>
          <w:sz w:val="20"/>
        </w:rPr>
        <w:t>Fuente: Los autores</w:t>
      </w:r>
    </w:p>
    <w:p w:rsidR="00A93271" w:rsidRPr="00C13170" w:rsidRDefault="00D87322" w:rsidP="00C13170">
      <w:pPr>
        <w:spacing w:line="480" w:lineRule="auto"/>
        <w:jc w:val="both"/>
        <w:rPr>
          <w:rFonts w:ascii="Arial" w:hAnsi="Arial" w:cs="Arial"/>
          <w:sz w:val="24"/>
          <w:szCs w:val="24"/>
          <w:lang w:val="es-ES"/>
        </w:rPr>
      </w:pPr>
      <w:r w:rsidRPr="00C13170">
        <w:rPr>
          <w:rFonts w:ascii="Arial" w:hAnsi="Arial" w:cs="Arial"/>
          <w:sz w:val="24"/>
          <w:szCs w:val="24"/>
          <w:lang w:val="es-ES"/>
        </w:rPr>
        <w:t xml:space="preserve">Los productos </w:t>
      </w:r>
      <w:r w:rsidR="00A93271" w:rsidRPr="00C13170">
        <w:rPr>
          <w:rFonts w:ascii="Arial" w:hAnsi="Arial" w:cs="Arial"/>
          <w:sz w:val="24"/>
          <w:szCs w:val="24"/>
          <w:lang w:val="es-ES"/>
        </w:rPr>
        <w:t xml:space="preserve">de alta rotación </w:t>
      </w:r>
      <w:r w:rsidRPr="00C13170">
        <w:rPr>
          <w:rFonts w:ascii="Arial" w:hAnsi="Arial" w:cs="Arial"/>
          <w:sz w:val="24"/>
          <w:szCs w:val="24"/>
          <w:lang w:val="es-ES"/>
        </w:rPr>
        <w:t>representan</w:t>
      </w:r>
      <w:r w:rsidR="00A93271" w:rsidRPr="00C13170">
        <w:rPr>
          <w:rFonts w:ascii="Arial" w:hAnsi="Arial" w:cs="Arial"/>
          <w:sz w:val="24"/>
          <w:szCs w:val="24"/>
          <w:lang w:val="es-ES"/>
        </w:rPr>
        <w:t>:</w:t>
      </w:r>
    </w:p>
    <w:p w:rsidR="00A93271" w:rsidRPr="00C13170" w:rsidRDefault="00A93271" w:rsidP="006441CC">
      <w:pPr>
        <w:pStyle w:val="Prrafodelista"/>
        <w:numPr>
          <w:ilvl w:val="0"/>
          <w:numId w:val="25"/>
        </w:numPr>
        <w:spacing w:line="480" w:lineRule="auto"/>
        <w:jc w:val="both"/>
        <w:rPr>
          <w:rFonts w:ascii="Arial" w:hAnsi="Arial" w:cs="Arial"/>
          <w:sz w:val="24"/>
          <w:szCs w:val="24"/>
          <w:lang w:val="es-ES"/>
        </w:rPr>
      </w:pPr>
      <w:r w:rsidRPr="00C13170">
        <w:rPr>
          <w:rFonts w:ascii="Arial" w:hAnsi="Arial" w:cs="Arial"/>
          <w:sz w:val="24"/>
          <w:szCs w:val="24"/>
          <w:lang w:val="es-ES"/>
        </w:rPr>
        <w:t>El 85% del total de consu</w:t>
      </w:r>
      <w:r w:rsidR="00F24E07" w:rsidRPr="00C13170">
        <w:rPr>
          <w:rFonts w:ascii="Arial" w:hAnsi="Arial" w:cs="Arial"/>
          <w:sz w:val="24"/>
          <w:szCs w:val="24"/>
          <w:lang w:val="es-ES"/>
        </w:rPr>
        <w:t>mo monetario anual</w:t>
      </w:r>
      <w:r w:rsidRPr="00C13170">
        <w:rPr>
          <w:rFonts w:ascii="Arial" w:hAnsi="Arial" w:cs="Arial"/>
          <w:sz w:val="24"/>
          <w:szCs w:val="24"/>
          <w:lang w:val="es-ES"/>
        </w:rPr>
        <w:t>.</w:t>
      </w:r>
    </w:p>
    <w:p w:rsidR="00A93271" w:rsidRPr="00C13170" w:rsidRDefault="00D87322" w:rsidP="006441CC">
      <w:pPr>
        <w:pStyle w:val="Prrafodelista"/>
        <w:numPr>
          <w:ilvl w:val="0"/>
          <w:numId w:val="25"/>
        </w:numPr>
        <w:spacing w:line="480" w:lineRule="auto"/>
        <w:jc w:val="both"/>
        <w:rPr>
          <w:rFonts w:ascii="Arial" w:hAnsi="Arial" w:cs="Arial"/>
          <w:sz w:val="24"/>
          <w:szCs w:val="24"/>
          <w:lang w:val="es-ES"/>
        </w:rPr>
      </w:pPr>
      <w:r w:rsidRPr="00C13170">
        <w:rPr>
          <w:rFonts w:ascii="Arial" w:hAnsi="Arial" w:cs="Arial"/>
          <w:sz w:val="24"/>
          <w:szCs w:val="24"/>
          <w:lang w:val="es-ES"/>
        </w:rPr>
        <w:t>El 15.66</w:t>
      </w:r>
      <w:r w:rsidR="00A93271" w:rsidRPr="00C13170">
        <w:rPr>
          <w:rFonts w:ascii="Arial" w:hAnsi="Arial" w:cs="Arial"/>
          <w:sz w:val="24"/>
          <w:szCs w:val="24"/>
          <w:lang w:val="es-ES"/>
        </w:rPr>
        <w:t xml:space="preserve">% del total de número </w:t>
      </w:r>
      <w:r w:rsidRPr="00C13170">
        <w:rPr>
          <w:rFonts w:ascii="Arial" w:hAnsi="Arial" w:cs="Arial"/>
          <w:sz w:val="24"/>
          <w:szCs w:val="24"/>
          <w:lang w:val="es-ES"/>
        </w:rPr>
        <w:t>de referencias equivalentes a 31 referencias de producto terminado</w:t>
      </w:r>
      <w:r w:rsidR="00A93271" w:rsidRPr="00C13170">
        <w:rPr>
          <w:rFonts w:ascii="Arial" w:hAnsi="Arial" w:cs="Arial"/>
          <w:sz w:val="24"/>
          <w:szCs w:val="24"/>
          <w:lang w:val="es-ES"/>
        </w:rPr>
        <w:t xml:space="preserve"> que maneja la bodega.</w:t>
      </w:r>
    </w:p>
    <w:p w:rsidR="00D87322" w:rsidRPr="00C13170" w:rsidRDefault="00D87322" w:rsidP="00C13170">
      <w:pPr>
        <w:spacing w:line="480" w:lineRule="auto"/>
        <w:jc w:val="both"/>
        <w:rPr>
          <w:rFonts w:ascii="Arial" w:hAnsi="Arial" w:cs="Arial"/>
          <w:sz w:val="24"/>
          <w:szCs w:val="24"/>
          <w:lang w:val="es-ES"/>
        </w:rPr>
      </w:pPr>
      <w:r w:rsidRPr="00C13170">
        <w:rPr>
          <w:rFonts w:ascii="Arial" w:hAnsi="Arial" w:cs="Arial"/>
          <w:sz w:val="24"/>
          <w:szCs w:val="24"/>
          <w:lang w:val="es-ES"/>
        </w:rPr>
        <w:t>Los productos de mediana rotación representan:</w:t>
      </w:r>
    </w:p>
    <w:p w:rsidR="00D87322" w:rsidRPr="00C13170" w:rsidRDefault="00D87322" w:rsidP="006441CC">
      <w:pPr>
        <w:pStyle w:val="Prrafodelista"/>
        <w:numPr>
          <w:ilvl w:val="0"/>
          <w:numId w:val="26"/>
        </w:numPr>
        <w:spacing w:line="480" w:lineRule="auto"/>
        <w:jc w:val="both"/>
        <w:rPr>
          <w:rFonts w:ascii="Arial" w:hAnsi="Arial" w:cs="Arial"/>
          <w:sz w:val="24"/>
          <w:szCs w:val="24"/>
          <w:lang w:val="es-ES"/>
        </w:rPr>
      </w:pPr>
      <w:r w:rsidRPr="00C13170">
        <w:rPr>
          <w:rFonts w:ascii="Arial" w:hAnsi="Arial" w:cs="Arial"/>
          <w:sz w:val="24"/>
          <w:szCs w:val="24"/>
          <w:lang w:val="es-ES"/>
        </w:rPr>
        <w:t>El 10% del total de consu</w:t>
      </w:r>
      <w:r w:rsidR="00F24E07" w:rsidRPr="00C13170">
        <w:rPr>
          <w:rFonts w:ascii="Arial" w:hAnsi="Arial" w:cs="Arial"/>
          <w:sz w:val="24"/>
          <w:szCs w:val="24"/>
          <w:lang w:val="es-ES"/>
        </w:rPr>
        <w:t>mo monetario anual</w:t>
      </w:r>
      <w:r w:rsidRPr="00C13170">
        <w:rPr>
          <w:rFonts w:ascii="Arial" w:hAnsi="Arial" w:cs="Arial"/>
          <w:sz w:val="24"/>
          <w:szCs w:val="24"/>
          <w:lang w:val="es-ES"/>
        </w:rPr>
        <w:t>.</w:t>
      </w:r>
    </w:p>
    <w:p w:rsidR="00D87322" w:rsidRPr="00C13170" w:rsidRDefault="00D87322" w:rsidP="006441CC">
      <w:pPr>
        <w:pStyle w:val="Prrafodelista"/>
        <w:numPr>
          <w:ilvl w:val="0"/>
          <w:numId w:val="26"/>
        </w:numPr>
        <w:spacing w:line="480" w:lineRule="auto"/>
        <w:jc w:val="both"/>
        <w:rPr>
          <w:rFonts w:ascii="Arial" w:hAnsi="Arial" w:cs="Arial"/>
          <w:sz w:val="24"/>
          <w:szCs w:val="24"/>
          <w:lang w:val="es-ES"/>
        </w:rPr>
      </w:pPr>
      <w:r w:rsidRPr="00C13170">
        <w:rPr>
          <w:rFonts w:ascii="Arial" w:hAnsi="Arial" w:cs="Arial"/>
          <w:sz w:val="24"/>
          <w:szCs w:val="24"/>
          <w:lang w:val="es-ES"/>
        </w:rPr>
        <w:t>El 21.7% del total de número de referencias equivalentes a 43 referencias de producto terminado que maneja la bodega.</w:t>
      </w:r>
    </w:p>
    <w:p w:rsidR="00D87322" w:rsidRPr="00C13170" w:rsidRDefault="00182005" w:rsidP="00C13170">
      <w:pPr>
        <w:spacing w:line="480" w:lineRule="auto"/>
        <w:jc w:val="both"/>
        <w:rPr>
          <w:rFonts w:ascii="Arial" w:hAnsi="Arial" w:cs="Arial"/>
          <w:sz w:val="24"/>
          <w:szCs w:val="24"/>
          <w:lang w:val="es-ES"/>
        </w:rPr>
      </w:pPr>
      <w:r>
        <w:rPr>
          <w:rFonts w:ascii="Arial" w:hAnsi="Arial" w:cs="Arial"/>
          <w:sz w:val="24"/>
          <w:szCs w:val="24"/>
          <w:lang w:val="es-ES"/>
        </w:rPr>
        <w:t>Los productos de baj</w:t>
      </w:r>
      <w:r w:rsidR="00D87322" w:rsidRPr="00C13170">
        <w:rPr>
          <w:rFonts w:ascii="Arial" w:hAnsi="Arial" w:cs="Arial"/>
          <w:sz w:val="24"/>
          <w:szCs w:val="24"/>
          <w:lang w:val="es-ES"/>
        </w:rPr>
        <w:t>a rotación representan:</w:t>
      </w:r>
    </w:p>
    <w:p w:rsidR="00D87322" w:rsidRPr="00C13170" w:rsidRDefault="00D87322" w:rsidP="006441CC">
      <w:pPr>
        <w:pStyle w:val="Prrafodelista"/>
        <w:numPr>
          <w:ilvl w:val="0"/>
          <w:numId w:val="27"/>
        </w:numPr>
        <w:spacing w:line="480" w:lineRule="auto"/>
        <w:jc w:val="both"/>
        <w:rPr>
          <w:rFonts w:ascii="Arial" w:hAnsi="Arial" w:cs="Arial"/>
          <w:sz w:val="24"/>
          <w:szCs w:val="24"/>
          <w:lang w:val="es-ES"/>
        </w:rPr>
      </w:pPr>
      <w:r w:rsidRPr="00C13170">
        <w:rPr>
          <w:rFonts w:ascii="Arial" w:hAnsi="Arial" w:cs="Arial"/>
          <w:sz w:val="24"/>
          <w:szCs w:val="24"/>
          <w:lang w:val="es-ES"/>
        </w:rPr>
        <w:t>El 5% del total de consu</w:t>
      </w:r>
      <w:r w:rsidR="00F24E07" w:rsidRPr="00C13170">
        <w:rPr>
          <w:rFonts w:ascii="Arial" w:hAnsi="Arial" w:cs="Arial"/>
          <w:sz w:val="24"/>
          <w:szCs w:val="24"/>
          <w:lang w:val="es-ES"/>
        </w:rPr>
        <w:t>mo monetario anual</w:t>
      </w:r>
      <w:r w:rsidRPr="00C13170">
        <w:rPr>
          <w:rFonts w:ascii="Arial" w:hAnsi="Arial" w:cs="Arial"/>
          <w:sz w:val="24"/>
          <w:szCs w:val="24"/>
          <w:lang w:val="es-ES"/>
        </w:rPr>
        <w:t>.</w:t>
      </w:r>
    </w:p>
    <w:p w:rsidR="00D87322" w:rsidRPr="00C13170" w:rsidRDefault="00D87322" w:rsidP="006441CC">
      <w:pPr>
        <w:pStyle w:val="Prrafodelista"/>
        <w:numPr>
          <w:ilvl w:val="0"/>
          <w:numId w:val="27"/>
        </w:numPr>
        <w:spacing w:line="480" w:lineRule="auto"/>
        <w:jc w:val="both"/>
        <w:rPr>
          <w:rFonts w:ascii="Arial" w:hAnsi="Arial" w:cs="Arial"/>
          <w:sz w:val="24"/>
          <w:szCs w:val="24"/>
          <w:lang w:val="es-ES"/>
        </w:rPr>
      </w:pPr>
      <w:r w:rsidRPr="00C13170">
        <w:rPr>
          <w:rFonts w:ascii="Arial" w:hAnsi="Arial" w:cs="Arial"/>
          <w:sz w:val="24"/>
          <w:szCs w:val="24"/>
          <w:lang w:val="es-ES"/>
        </w:rPr>
        <w:t>El 62.63% del total de número de referencias equivalentes a 124 referencias de producto terminado que maneja la bodega.</w:t>
      </w:r>
    </w:p>
    <w:p w:rsidR="00A93271" w:rsidRPr="00D64FF5" w:rsidRDefault="00A93271" w:rsidP="00743A87">
      <w:pPr>
        <w:spacing w:line="480" w:lineRule="auto"/>
        <w:jc w:val="center"/>
        <w:rPr>
          <w:rFonts w:ascii="Arial" w:hAnsi="Arial" w:cs="Arial"/>
          <w:sz w:val="24"/>
          <w:szCs w:val="24"/>
          <w:lang w:val="es-ES"/>
        </w:rPr>
      </w:pPr>
      <w:r w:rsidRPr="00D64FF5">
        <w:rPr>
          <w:rFonts w:ascii="Arial" w:hAnsi="Arial" w:cs="Arial"/>
          <w:noProof/>
          <w:sz w:val="24"/>
          <w:szCs w:val="24"/>
          <w:lang w:eastAsia="es-EC"/>
        </w:rPr>
        <w:lastRenderedPageBreak/>
        <w:drawing>
          <wp:inline distT="0" distB="0" distL="0" distR="0">
            <wp:extent cx="3400425" cy="3648075"/>
            <wp:effectExtent l="0" t="0" r="0" b="0"/>
            <wp:docPr id="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C335D" w:rsidRPr="006237E7" w:rsidRDefault="0073657A" w:rsidP="004A20D8">
      <w:pPr>
        <w:pStyle w:val="Epgrafe"/>
        <w:spacing w:after="0"/>
        <w:jc w:val="center"/>
        <w:rPr>
          <w:rFonts w:ascii="Arial" w:hAnsi="Arial" w:cs="Arial"/>
          <w:color w:val="auto"/>
          <w:sz w:val="20"/>
        </w:rPr>
      </w:pPr>
      <w:bookmarkStart w:id="153" w:name="_Toc364859423"/>
      <w:r w:rsidRPr="006237E7">
        <w:rPr>
          <w:rFonts w:ascii="Arial" w:hAnsi="Arial" w:cs="Arial"/>
          <w:color w:val="auto"/>
          <w:sz w:val="20"/>
        </w:rPr>
        <w:t xml:space="preserve">Figura </w:t>
      </w:r>
      <w:r w:rsidR="00D26F58" w:rsidRPr="006237E7">
        <w:rPr>
          <w:rFonts w:ascii="Arial" w:hAnsi="Arial" w:cs="Arial"/>
          <w:color w:val="auto"/>
          <w:sz w:val="20"/>
        </w:rPr>
        <w:t>3</w:t>
      </w:r>
      <w:r w:rsidR="00A50656" w:rsidRPr="006237E7">
        <w:rPr>
          <w:rFonts w:ascii="Arial" w:hAnsi="Arial" w:cs="Arial"/>
          <w:color w:val="auto"/>
          <w:sz w:val="20"/>
        </w:rPr>
        <w:noBreakHyphen/>
      </w:r>
      <w:r w:rsidR="00960CA6" w:rsidRPr="006237E7">
        <w:rPr>
          <w:rFonts w:ascii="Arial" w:hAnsi="Arial" w:cs="Arial"/>
          <w:color w:val="auto"/>
          <w:sz w:val="20"/>
        </w:rPr>
        <w:fldChar w:fldCharType="begin"/>
      </w:r>
      <w:r w:rsidR="00A50656" w:rsidRPr="006237E7">
        <w:rPr>
          <w:rFonts w:ascii="Arial" w:hAnsi="Arial" w:cs="Arial"/>
          <w:color w:val="auto"/>
          <w:sz w:val="20"/>
        </w:rPr>
        <w:instrText xml:space="preserve"> SEQ Figura \* ARABIC \s 2 </w:instrText>
      </w:r>
      <w:r w:rsidR="00960CA6" w:rsidRPr="006237E7">
        <w:rPr>
          <w:rFonts w:ascii="Arial" w:hAnsi="Arial" w:cs="Arial"/>
          <w:color w:val="auto"/>
          <w:sz w:val="20"/>
        </w:rPr>
        <w:fldChar w:fldCharType="separate"/>
      </w:r>
      <w:r w:rsidR="000678CB">
        <w:rPr>
          <w:rFonts w:ascii="Arial" w:hAnsi="Arial" w:cs="Arial"/>
          <w:noProof/>
          <w:color w:val="auto"/>
          <w:sz w:val="20"/>
        </w:rPr>
        <w:t>11</w:t>
      </w:r>
      <w:r w:rsidR="00960CA6" w:rsidRPr="006237E7">
        <w:rPr>
          <w:rFonts w:ascii="Arial" w:hAnsi="Arial" w:cs="Arial"/>
          <w:color w:val="auto"/>
          <w:sz w:val="20"/>
        </w:rPr>
        <w:fldChar w:fldCharType="end"/>
      </w:r>
      <w:r w:rsidRPr="006237E7">
        <w:rPr>
          <w:rFonts w:ascii="Arial" w:hAnsi="Arial" w:cs="Arial"/>
          <w:color w:val="auto"/>
          <w:sz w:val="20"/>
        </w:rPr>
        <w:t xml:space="preserve"> Porcentaje de clasificación ABC de</w:t>
      </w:r>
      <w:r w:rsidR="00471BB4" w:rsidRPr="006237E7">
        <w:rPr>
          <w:rFonts w:ascii="Arial" w:hAnsi="Arial" w:cs="Arial"/>
          <w:color w:val="auto"/>
          <w:sz w:val="20"/>
        </w:rPr>
        <w:t xml:space="preserve"> PT</w:t>
      </w:r>
      <w:bookmarkEnd w:id="153"/>
    </w:p>
    <w:p w:rsidR="006237E7" w:rsidRPr="006237E7" w:rsidRDefault="006237E7" w:rsidP="004A20D8">
      <w:pPr>
        <w:spacing w:after="0" w:line="480" w:lineRule="auto"/>
        <w:jc w:val="center"/>
        <w:rPr>
          <w:rFonts w:ascii="Arial" w:hAnsi="Arial" w:cs="Arial"/>
          <w:b/>
          <w:sz w:val="20"/>
        </w:rPr>
      </w:pPr>
      <w:r w:rsidRPr="006237E7">
        <w:rPr>
          <w:rFonts w:ascii="Arial" w:hAnsi="Arial" w:cs="Arial"/>
          <w:b/>
          <w:sz w:val="20"/>
        </w:rPr>
        <w:t>Fuente: Los autores</w:t>
      </w:r>
    </w:p>
    <w:p w:rsidR="006237E7" w:rsidRPr="006237E7" w:rsidRDefault="006237E7" w:rsidP="006237E7"/>
    <w:p w:rsidR="00AC335D" w:rsidRDefault="00AC335D" w:rsidP="00AC335D">
      <w:pPr>
        <w:rPr>
          <w:szCs w:val="18"/>
        </w:rPr>
      </w:pPr>
      <w:r>
        <w:br w:type="page"/>
      </w:r>
    </w:p>
    <w:p w:rsidR="00AC335D" w:rsidRDefault="00AC335D" w:rsidP="00AC335D">
      <w:pPr>
        <w:pStyle w:val="Ttulo1"/>
      </w:pPr>
    </w:p>
    <w:p w:rsidR="00AC335D" w:rsidRDefault="00AC335D" w:rsidP="00AC335D">
      <w:pPr>
        <w:pStyle w:val="Ttulo1"/>
      </w:pPr>
      <w:bookmarkStart w:id="154" w:name="_Toc364859391"/>
      <w:r>
        <w:t>Capítulo 4</w:t>
      </w:r>
      <w:bookmarkEnd w:id="154"/>
    </w:p>
    <w:p w:rsidR="00AC335D" w:rsidRPr="00727659" w:rsidRDefault="00AC335D" w:rsidP="001D30E3">
      <w:pPr>
        <w:pStyle w:val="Ttulo2"/>
      </w:pPr>
      <w:bookmarkStart w:id="155" w:name="_Toc364859392"/>
      <w:r>
        <w:t>Solución propuesta</w:t>
      </w:r>
      <w:bookmarkEnd w:id="155"/>
    </w:p>
    <w:p w:rsidR="00AC335D" w:rsidRDefault="00AC335D" w:rsidP="005D260A">
      <w:pPr>
        <w:pStyle w:val="Ttulo3"/>
      </w:pPr>
      <w:bookmarkStart w:id="156" w:name="_Toc364859393"/>
      <w:r>
        <w:t>Diseño propuesto para la bodega</w:t>
      </w:r>
      <w:bookmarkEnd w:id="156"/>
    </w:p>
    <w:p w:rsidR="007E6100" w:rsidRDefault="008019C4" w:rsidP="008019C4">
      <w:pPr>
        <w:spacing w:line="480" w:lineRule="auto"/>
        <w:jc w:val="both"/>
        <w:rPr>
          <w:rFonts w:ascii="Arial" w:hAnsi="Arial" w:cs="Arial"/>
          <w:sz w:val="24"/>
        </w:rPr>
      </w:pPr>
      <w:r>
        <w:rPr>
          <w:rFonts w:ascii="Arial" w:hAnsi="Arial" w:cs="Arial"/>
          <w:noProof/>
          <w:sz w:val="24"/>
          <w:lang w:eastAsia="es-EC"/>
        </w:rPr>
        <w:drawing>
          <wp:anchor distT="0" distB="0" distL="114300" distR="114300" simplePos="0" relativeHeight="251759616" behindDoc="0" locked="0" layoutInCell="1" allowOverlap="1">
            <wp:simplePos x="0" y="0"/>
            <wp:positionH relativeFrom="column">
              <wp:posOffset>936625</wp:posOffset>
            </wp:positionH>
            <wp:positionV relativeFrom="paragraph">
              <wp:posOffset>1370965</wp:posOffset>
            </wp:positionV>
            <wp:extent cx="3769360" cy="2612390"/>
            <wp:effectExtent l="19050" t="19050" r="2540" b="0"/>
            <wp:wrapSquare wrapText="bothSides"/>
            <wp:docPr id="12" name="Imagen 12" descr="C:\Users\Ronald\Document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ald\Documents\1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39" t="-2381" b="-2041"/>
                    <a:stretch/>
                  </pic:blipFill>
                  <pic:spPr bwMode="auto">
                    <a:xfrm>
                      <a:off x="0" y="0"/>
                      <a:ext cx="3769360" cy="2612390"/>
                    </a:xfrm>
                    <a:prstGeom prst="rect">
                      <a:avLst/>
                    </a:prstGeom>
                    <a:noFill/>
                    <a:ln w="9525" cap="flat" cmpd="sng" algn="ctr">
                      <a:solidFill>
                        <a:srgbClr val="8064A2">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074861" w:rsidRPr="00074861">
        <w:rPr>
          <w:rFonts w:ascii="Arial" w:hAnsi="Arial" w:cs="Arial"/>
          <w:sz w:val="24"/>
        </w:rPr>
        <w:t xml:space="preserve">Para el nuevo diseño </w:t>
      </w:r>
      <w:r w:rsidR="005A3E5E">
        <w:rPr>
          <w:rFonts w:ascii="Arial" w:hAnsi="Arial" w:cs="Arial"/>
          <w:sz w:val="24"/>
        </w:rPr>
        <w:t>en la</w:t>
      </w:r>
      <w:r w:rsidR="00074861" w:rsidRPr="00074861">
        <w:rPr>
          <w:rFonts w:ascii="Arial" w:hAnsi="Arial" w:cs="Arial"/>
          <w:sz w:val="24"/>
        </w:rPr>
        <w:t xml:space="preserve"> bodeg</w:t>
      </w:r>
      <w:r w:rsidR="005A3E5E">
        <w:rPr>
          <w:rFonts w:ascii="Arial" w:hAnsi="Arial" w:cs="Arial"/>
          <w:sz w:val="24"/>
        </w:rPr>
        <w:t xml:space="preserve">a </w:t>
      </w:r>
      <w:r w:rsidR="009625ED" w:rsidRPr="00033041">
        <w:rPr>
          <w:rFonts w:ascii="Arial" w:hAnsi="Arial" w:cs="Arial"/>
          <w:sz w:val="24"/>
        </w:rPr>
        <w:t xml:space="preserve">(ver </w:t>
      </w:r>
      <w:r w:rsidR="00182005" w:rsidRPr="00033041">
        <w:rPr>
          <w:rFonts w:ascii="Arial" w:hAnsi="Arial" w:cs="Arial"/>
          <w:sz w:val="24"/>
        </w:rPr>
        <w:t>anexo</w:t>
      </w:r>
      <w:r w:rsidR="009625ED" w:rsidRPr="00033041">
        <w:rPr>
          <w:rFonts w:ascii="Arial" w:hAnsi="Arial" w:cs="Arial"/>
          <w:sz w:val="24"/>
        </w:rPr>
        <w:t xml:space="preserve"> </w:t>
      </w:r>
      <w:r w:rsidR="007C1469" w:rsidRPr="00033041">
        <w:rPr>
          <w:rFonts w:ascii="Arial" w:hAnsi="Arial" w:cs="Arial"/>
          <w:sz w:val="24"/>
        </w:rPr>
        <w:t>4</w:t>
      </w:r>
      <w:r w:rsidR="009625ED" w:rsidRPr="00033041">
        <w:rPr>
          <w:rFonts w:ascii="Arial" w:hAnsi="Arial" w:cs="Arial"/>
          <w:sz w:val="24"/>
        </w:rPr>
        <w:t>)</w:t>
      </w:r>
      <w:r w:rsidR="009625ED">
        <w:rPr>
          <w:rFonts w:ascii="Arial" w:hAnsi="Arial" w:cs="Arial"/>
          <w:sz w:val="24"/>
        </w:rPr>
        <w:t xml:space="preserve"> </w:t>
      </w:r>
      <w:r w:rsidR="005A3E5E">
        <w:rPr>
          <w:rFonts w:ascii="Arial" w:hAnsi="Arial" w:cs="Arial"/>
          <w:sz w:val="24"/>
        </w:rPr>
        <w:t>tanto de materia prima como</w:t>
      </w:r>
      <w:r w:rsidR="00C201AF">
        <w:rPr>
          <w:rFonts w:ascii="Arial" w:hAnsi="Arial" w:cs="Arial"/>
          <w:sz w:val="24"/>
        </w:rPr>
        <w:t xml:space="preserve"> de</w:t>
      </w:r>
      <w:r w:rsidR="005A3E5E">
        <w:rPr>
          <w:rFonts w:ascii="Arial" w:hAnsi="Arial" w:cs="Arial"/>
          <w:sz w:val="24"/>
        </w:rPr>
        <w:t xml:space="preserve"> </w:t>
      </w:r>
      <w:r w:rsidR="00074861" w:rsidRPr="00074861">
        <w:rPr>
          <w:rFonts w:ascii="Arial" w:hAnsi="Arial" w:cs="Arial"/>
          <w:sz w:val="24"/>
        </w:rPr>
        <w:t>producto terminado se toma en cuenta la clasificación ABC antes realizada</w:t>
      </w:r>
      <w:r w:rsidR="00074861">
        <w:rPr>
          <w:rFonts w:ascii="Arial" w:hAnsi="Arial" w:cs="Arial"/>
          <w:sz w:val="24"/>
        </w:rPr>
        <w:t xml:space="preserve">. </w:t>
      </w:r>
      <w:r w:rsidR="00695183">
        <w:rPr>
          <w:rFonts w:ascii="Arial" w:hAnsi="Arial" w:cs="Arial"/>
          <w:sz w:val="24"/>
        </w:rPr>
        <w:t xml:space="preserve">Además de las medidas del hueco de las estanterías, con </w:t>
      </w:r>
      <w:r w:rsidR="005A3E5E">
        <w:rPr>
          <w:rFonts w:ascii="Arial" w:hAnsi="Arial" w:cs="Arial"/>
          <w:sz w:val="24"/>
        </w:rPr>
        <w:t>su respectivo</w:t>
      </w:r>
      <w:r w:rsidR="00695183">
        <w:rPr>
          <w:rFonts w:ascii="Arial" w:hAnsi="Arial" w:cs="Arial"/>
          <w:sz w:val="24"/>
        </w:rPr>
        <w:t xml:space="preserve"> número</w:t>
      </w:r>
      <w:r w:rsidR="00C426B1">
        <w:rPr>
          <w:rFonts w:ascii="Arial" w:hAnsi="Arial" w:cs="Arial"/>
          <w:sz w:val="24"/>
        </w:rPr>
        <w:t xml:space="preserve"> de </w:t>
      </w:r>
      <w:r w:rsidR="00695183" w:rsidRPr="008019C4">
        <w:rPr>
          <w:rFonts w:ascii="Arial" w:hAnsi="Arial" w:cs="Arial"/>
          <w:sz w:val="24"/>
        </w:rPr>
        <w:t>pa</w:t>
      </w:r>
      <w:r w:rsidR="005A3E5E" w:rsidRPr="008019C4">
        <w:rPr>
          <w:rFonts w:ascii="Arial" w:hAnsi="Arial" w:cs="Arial"/>
          <w:sz w:val="24"/>
        </w:rPr>
        <w:t>llets</w:t>
      </w:r>
      <w:r>
        <w:rPr>
          <w:rFonts w:ascii="Arial" w:hAnsi="Arial" w:cs="Arial"/>
          <w:sz w:val="24"/>
        </w:rPr>
        <w:t>.</w:t>
      </w:r>
    </w:p>
    <w:p w:rsidR="009625ED" w:rsidRDefault="009625ED" w:rsidP="009625ED">
      <w:pPr>
        <w:jc w:val="both"/>
        <w:rPr>
          <w:rFonts w:ascii="Arial" w:hAnsi="Arial" w:cs="Arial"/>
          <w:sz w:val="24"/>
        </w:rPr>
      </w:pPr>
    </w:p>
    <w:p w:rsidR="008019C4" w:rsidRDefault="008019C4" w:rsidP="005A3E5E">
      <w:pPr>
        <w:pStyle w:val="Epgrafe"/>
        <w:spacing w:before="240" w:line="276" w:lineRule="auto"/>
        <w:jc w:val="center"/>
        <w:rPr>
          <w:rFonts w:ascii="Arial" w:hAnsi="Arial" w:cs="Arial"/>
          <w:color w:val="auto"/>
          <w:sz w:val="20"/>
        </w:rPr>
      </w:pPr>
    </w:p>
    <w:p w:rsidR="008019C4" w:rsidRDefault="008019C4" w:rsidP="005A3E5E">
      <w:pPr>
        <w:pStyle w:val="Epgrafe"/>
        <w:spacing w:before="240" w:line="276" w:lineRule="auto"/>
        <w:jc w:val="center"/>
        <w:rPr>
          <w:rFonts w:ascii="Arial" w:hAnsi="Arial" w:cs="Arial"/>
          <w:color w:val="auto"/>
          <w:sz w:val="20"/>
        </w:rPr>
      </w:pPr>
    </w:p>
    <w:p w:rsidR="008019C4" w:rsidRDefault="008019C4" w:rsidP="005A3E5E">
      <w:pPr>
        <w:pStyle w:val="Epgrafe"/>
        <w:spacing w:before="240" w:line="276" w:lineRule="auto"/>
        <w:jc w:val="center"/>
        <w:rPr>
          <w:rFonts w:ascii="Arial" w:hAnsi="Arial" w:cs="Arial"/>
          <w:color w:val="auto"/>
          <w:sz w:val="20"/>
        </w:rPr>
      </w:pPr>
    </w:p>
    <w:p w:rsidR="008019C4" w:rsidRDefault="008019C4" w:rsidP="005A3E5E">
      <w:pPr>
        <w:pStyle w:val="Epgrafe"/>
        <w:spacing w:before="240" w:line="276" w:lineRule="auto"/>
        <w:jc w:val="center"/>
        <w:rPr>
          <w:rFonts w:ascii="Arial" w:hAnsi="Arial" w:cs="Arial"/>
          <w:color w:val="auto"/>
          <w:sz w:val="20"/>
        </w:rPr>
      </w:pPr>
    </w:p>
    <w:p w:rsidR="008019C4" w:rsidRDefault="008019C4" w:rsidP="005A3E5E">
      <w:pPr>
        <w:pStyle w:val="Epgrafe"/>
        <w:spacing w:before="240" w:line="276" w:lineRule="auto"/>
        <w:jc w:val="center"/>
        <w:rPr>
          <w:rFonts w:ascii="Arial" w:hAnsi="Arial" w:cs="Arial"/>
          <w:color w:val="auto"/>
          <w:sz w:val="20"/>
        </w:rPr>
      </w:pPr>
    </w:p>
    <w:p w:rsidR="008019C4" w:rsidRDefault="008019C4" w:rsidP="005A3E5E">
      <w:pPr>
        <w:pStyle w:val="Epgrafe"/>
        <w:spacing w:before="240" w:line="276" w:lineRule="auto"/>
        <w:jc w:val="center"/>
        <w:rPr>
          <w:rFonts w:ascii="Arial" w:hAnsi="Arial" w:cs="Arial"/>
          <w:color w:val="auto"/>
          <w:sz w:val="20"/>
        </w:rPr>
      </w:pPr>
    </w:p>
    <w:p w:rsidR="008019C4" w:rsidRPr="008019C4" w:rsidRDefault="008019C4" w:rsidP="008019C4"/>
    <w:p w:rsidR="005A3E5E" w:rsidRDefault="005A3E5E" w:rsidP="004A20D8">
      <w:pPr>
        <w:pStyle w:val="Epgrafe"/>
        <w:spacing w:before="240" w:after="0" w:line="276" w:lineRule="auto"/>
        <w:jc w:val="center"/>
        <w:rPr>
          <w:rFonts w:ascii="Arial" w:hAnsi="Arial" w:cs="Arial"/>
          <w:color w:val="auto"/>
          <w:sz w:val="20"/>
        </w:rPr>
      </w:pPr>
      <w:bookmarkStart w:id="157" w:name="_Toc364859424"/>
      <w:proofErr w:type="gramStart"/>
      <w:r w:rsidRPr="005A3E5E">
        <w:rPr>
          <w:rFonts w:ascii="Arial" w:hAnsi="Arial" w:cs="Arial"/>
          <w:color w:val="auto"/>
          <w:sz w:val="20"/>
        </w:rPr>
        <w:t>Figura</w:t>
      </w:r>
      <w:proofErr w:type="gramEnd"/>
      <w:r w:rsidRPr="005A3E5E">
        <w:rPr>
          <w:rFonts w:ascii="Arial" w:hAnsi="Arial" w:cs="Arial"/>
          <w:color w:val="auto"/>
          <w:sz w:val="20"/>
        </w:rPr>
        <w:t xml:space="preserve"> </w:t>
      </w:r>
      <w:r w:rsidR="00960CA6">
        <w:rPr>
          <w:rFonts w:ascii="Arial" w:hAnsi="Arial" w:cs="Arial"/>
          <w:color w:val="auto"/>
          <w:sz w:val="20"/>
        </w:rPr>
        <w:fldChar w:fldCharType="begin"/>
      </w:r>
      <w:r w:rsidR="00A50656">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A50656">
        <w:rPr>
          <w:rFonts w:ascii="Arial" w:hAnsi="Arial" w:cs="Arial"/>
          <w:color w:val="auto"/>
          <w:sz w:val="20"/>
        </w:rPr>
        <w:noBreakHyphen/>
      </w:r>
      <w:r w:rsidR="00960CA6">
        <w:rPr>
          <w:rFonts w:ascii="Arial" w:hAnsi="Arial" w:cs="Arial"/>
          <w:color w:val="auto"/>
          <w:sz w:val="20"/>
        </w:rPr>
        <w:fldChar w:fldCharType="begin"/>
      </w:r>
      <w:r w:rsidR="00A50656">
        <w:rPr>
          <w:rFonts w:ascii="Arial" w:hAnsi="Arial" w:cs="Arial"/>
          <w:color w:val="auto"/>
          <w:sz w:val="20"/>
        </w:rPr>
        <w:instrText xml:space="preserve"> SEQ Figura \* ARABIC \s 2 </w:instrText>
      </w:r>
      <w:r w:rsidR="00960CA6">
        <w:rPr>
          <w:rFonts w:ascii="Arial" w:hAnsi="Arial" w:cs="Arial"/>
          <w:color w:val="auto"/>
          <w:sz w:val="20"/>
        </w:rPr>
        <w:fldChar w:fldCharType="separate"/>
      </w:r>
      <w:r w:rsidR="000678CB">
        <w:rPr>
          <w:rFonts w:ascii="Arial" w:hAnsi="Arial" w:cs="Arial"/>
          <w:noProof/>
          <w:color w:val="auto"/>
          <w:sz w:val="20"/>
        </w:rPr>
        <w:t>1</w:t>
      </w:r>
      <w:r w:rsidR="00960CA6">
        <w:rPr>
          <w:rFonts w:ascii="Arial" w:hAnsi="Arial" w:cs="Arial"/>
          <w:color w:val="auto"/>
          <w:sz w:val="20"/>
        </w:rPr>
        <w:fldChar w:fldCharType="end"/>
      </w:r>
      <w:r w:rsidRPr="005A3E5E">
        <w:rPr>
          <w:rFonts w:ascii="Arial" w:hAnsi="Arial" w:cs="Arial"/>
          <w:color w:val="auto"/>
          <w:sz w:val="20"/>
        </w:rPr>
        <w:t xml:space="preserve"> Medidas estándares para estanterías convencionales</w:t>
      </w:r>
      <w:bookmarkEnd w:id="157"/>
    </w:p>
    <w:p w:rsidR="005A3E5E" w:rsidRPr="005A3E5E" w:rsidRDefault="005A3E5E" w:rsidP="004A20D8">
      <w:pPr>
        <w:spacing w:after="0"/>
        <w:jc w:val="center"/>
        <w:rPr>
          <w:rFonts w:ascii="Arial" w:hAnsi="Arial" w:cs="Arial"/>
          <w:b/>
          <w:sz w:val="20"/>
        </w:rPr>
      </w:pPr>
      <w:r w:rsidRPr="005A3E5E">
        <w:rPr>
          <w:rFonts w:ascii="Arial" w:hAnsi="Arial" w:cs="Arial"/>
          <w:b/>
          <w:sz w:val="20"/>
        </w:rPr>
        <w:t xml:space="preserve">Fuente: </w:t>
      </w:r>
      <w:hyperlink r:id="rId32" w:history="1">
        <w:r w:rsidRPr="005A3E5E">
          <w:rPr>
            <w:rStyle w:val="Hipervnculo"/>
            <w:rFonts w:ascii="Arial" w:hAnsi="Arial" w:cs="Arial"/>
            <w:b/>
            <w:color w:val="auto"/>
            <w:sz w:val="20"/>
            <w:u w:val="none"/>
          </w:rPr>
          <w:t>www.mecalux.com</w:t>
        </w:r>
      </w:hyperlink>
      <w:r>
        <w:rPr>
          <w:rFonts w:ascii="Arial" w:hAnsi="Arial" w:cs="Arial"/>
          <w:b/>
          <w:sz w:val="20"/>
        </w:rPr>
        <w:t>, julio de</w:t>
      </w:r>
      <w:r w:rsidRPr="005A3E5E">
        <w:rPr>
          <w:rFonts w:ascii="Arial" w:hAnsi="Arial" w:cs="Arial"/>
          <w:b/>
          <w:sz w:val="20"/>
        </w:rPr>
        <w:t xml:space="preserve"> </w:t>
      </w:r>
      <w:r>
        <w:rPr>
          <w:rFonts w:ascii="Arial" w:hAnsi="Arial" w:cs="Arial"/>
          <w:b/>
          <w:sz w:val="20"/>
        </w:rPr>
        <w:t>2013</w:t>
      </w:r>
      <w:r w:rsidR="00D66888">
        <w:rPr>
          <w:rFonts w:ascii="Arial" w:hAnsi="Arial" w:cs="Arial"/>
          <w:b/>
          <w:sz w:val="20"/>
        </w:rPr>
        <w:t xml:space="preserve"> [</w:t>
      </w:r>
      <w:r w:rsidR="00730C05">
        <w:rPr>
          <w:rFonts w:ascii="Arial" w:hAnsi="Arial" w:cs="Arial"/>
          <w:b/>
          <w:sz w:val="20"/>
        </w:rPr>
        <w:t>8</w:t>
      </w:r>
      <w:r w:rsidR="00D21AC2">
        <w:rPr>
          <w:rFonts w:ascii="Arial" w:hAnsi="Arial" w:cs="Arial"/>
          <w:b/>
          <w:sz w:val="20"/>
        </w:rPr>
        <w:t>]</w:t>
      </w:r>
    </w:p>
    <w:p w:rsidR="00AC335D" w:rsidRDefault="00AC335D" w:rsidP="005D260A">
      <w:pPr>
        <w:pStyle w:val="Ttulo3"/>
      </w:pPr>
      <w:bookmarkStart w:id="158" w:name="_Toc364859394"/>
      <w:r>
        <w:lastRenderedPageBreak/>
        <w:t>Selección de estantería</w:t>
      </w:r>
      <w:bookmarkEnd w:id="158"/>
    </w:p>
    <w:p w:rsidR="00F04E52" w:rsidRDefault="00A96241" w:rsidP="00F04E52">
      <w:pPr>
        <w:spacing w:before="240" w:line="480" w:lineRule="auto"/>
        <w:jc w:val="both"/>
        <w:rPr>
          <w:rFonts w:ascii="Arial" w:hAnsi="Arial" w:cs="Arial"/>
          <w:sz w:val="24"/>
        </w:rPr>
      </w:pPr>
      <w:r w:rsidRPr="00F04E52">
        <w:rPr>
          <w:rFonts w:ascii="Arial" w:hAnsi="Arial" w:cs="Arial"/>
          <w:sz w:val="24"/>
        </w:rPr>
        <w:t xml:space="preserve">La materia prima y </w:t>
      </w:r>
      <w:r w:rsidR="004635BD">
        <w:rPr>
          <w:rFonts w:ascii="Arial" w:hAnsi="Arial" w:cs="Arial"/>
          <w:sz w:val="24"/>
        </w:rPr>
        <w:t xml:space="preserve">el </w:t>
      </w:r>
      <w:r w:rsidRPr="00F04E52">
        <w:rPr>
          <w:rFonts w:ascii="Arial" w:hAnsi="Arial" w:cs="Arial"/>
          <w:sz w:val="24"/>
        </w:rPr>
        <w:t xml:space="preserve">producto terminado serán </w:t>
      </w:r>
      <w:r w:rsidR="00F04E52" w:rsidRPr="00F04E52">
        <w:rPr>
          <w:rFonts w:ascii="Arial" w:hAnsi="Arial" w:cs="Arial"/>
          <w:sz w:val="24"/>
        </w:rPr>
        <w:t>almacenados</w:t>
      </w:r>
      <w:r w:rsidRPr="00F04E52">
        <w:rPr>
          <w:rFonts w:ascii="Arial" w:hAnsi="Arial" w:cs="Arial"/>
          <w:sz w:val="24"/>
        </w:rPr>
        <w:t xml:space="preserve"> en </w:t>
      </w:r>
      <w:r w:rsidR="00F04E52" w:rsidRPr="00F04E52">
        <w:rPr>
          <w:rFonts w:ascii="Arial" w:hAnsi="Arial" w:cs="Arial"/>
          <w:sz w:val="24"/>
        </w:rPr>
        <w:t>estanterías</w:t>
      </w:r>
      <w:r w:rsidRPr="00F04E52">
        <w:rPr>
          <w:rFonts w:ascii="Arial" w:hAnsi="Arial" w:cs="Arial"/>
          <w:sz w:val="24"/>
        </w:rPr>
        <w:t xml:space="preserve"> convencionales, ya que </w:t>
      </w:r>
      <w:r w:rsidR="00F04E52">
        <w:rPr>
          <w:rFonts w:ascii="Arial" w:hAnsi="Arial" w:cs="Arial"/>
          <w:sz w:val="24"/>
        </w:rPr>
        <w:t>permitir</w:t>
      </w:r>
      <w:r w:rsidR="00F04E52" w:rsidRPr="00F04E52">
        <w:rPr>
          <w:rFonts w:ascii="Arial" w:hAnsi="Arial" w:cs="Arial"/>
          <w:sz w:val="24"/>
        </w:rPr>
        <w:t>án</w:t>
      </w:r>
      <w:r w:rsidRPr="00F04E52">
        <w:rPr>
          <w:rFonts w:ascii="Arial" w:hAnsi="Arial" w:cs="Arial"/>
          <w:sz w:val="24"/>
        </w:rPr>
        <w:t xml:space="preserve"> acceder de manera d</w:t>
      </w:r>
      <w:r w:rsidR="00182005">
        <w:rPr>
          <w:rFonts w:ascii="Arial" w:hAnsi="Arial" w:cs="Arial"/>
          <w:sz w:val="24"/>
        </w:rPr>
        <w:t>irecta y unitaria a cada pallet</w:t>
      </w:r>
      <w:r w:rsidRPr="00F04E52">
        <w:rPr>
          <w:rFonts w:ascii="Arial" w:hAnsi="Arial" w:cs="Arial"/>
          <w:sz w:val="24"/>
        </w:rPr>
        <w:t xml:space="preserve"> con los bultos y sacos</w:t>
      </w:r>
      <w:r w:rsidR="00F04E52">
        <w:rPr>
          <w:rFonts w:ascii="Arial" w:hAnsi="Arial" w:cs="Arial"/>
          <w:sz w:val="24"/>
        </w:rPr>
        <w:t>,</w:t>
      </w:r>
      <w:r w:rsidRPr="00F04E52">
        <w:rPr>
          <w:rFonts w:ascii="Arial" w:hAnsi="Arial" w:cs="Arial"/>
          <w:sz w:val="24"/>
        </w:rPr>
        <w:t xml:space="preserve"> sin necesidad de mover o desplazar las otras.</w:t>
      </w:r>
    </w:p>
    <w:p w:rsidR="00AC335D" w:rsidRDefault="00F04E52" w:rsidP="00F04E52">
      <w:pPr>
        <w:spacing w:before="240" w:line="480" w:lineRule="auto"/>
        <w:jc w:val="both"/>
      </w:pPr>
      <w:r w:rsidRPr="00F04E52">
        <w:rPr>
          <w:rFonts w:ascii="Arial" w:hAnsi="Arial" w:cs="Arial"/>
          <w:sz w:val="24"/>
        </w:rPr>
        <w:t>Además porque poseen la ventaja de almacenar varias referencias y gran cantidad de volumen y peso. Las estanterías estarán formadas por</w:t>
      </w:r>
      <w:r w:rsidR="00182005">
        <w:rPr>
          <w:rFonts w:ascii="Arial" w:hAnsi="Arial" w:cs="Arial"/>
          <w:sz w:val="24"/>
        </w:rPr>
        <w:t xml:space="preserve"> huecos que tendrán</w:t>
      </w:r>
      <w:r w:rsidR="00CC70CF">
        <w:rPr>
          <w:rFonts w:ascii="Arial" w:hAnsi="Arial" w:cs="Arial"/>
          <w:sz w:val="24"/>
        </w:rPr>
        <w:t xml:space="preserve"> 1 y </w:t>
      </w:r>
      <w:r w:rsidRPr="00F04E52">
        <w:rPr>
          <w:rFonts w:ascii="Arial" w:hAnsi="Arial" w:cs="Arial"/>
          <w:sz w:val="24"/>
        </w:rPr>
        <w:t>2 pallets</w:t>
      </w:r>
      <w:r>
        <w:t>.</w:t>
      </w:r>
    </w:p>
    <w:p w:rsidR="00D04C9B" w:rsidRDefault="00AA6A16" w:rsidP="00F04E52">
      <w:pPr>
        <w:spacing w:before="240" w:line="480" w:lineRule="auto"/>
        <w:jc w:val="both"/>
        <w:rPr>
          <w:noProof/>
          <w:lang w:eastAsia="es-EC"/>
        </w:rPr>
      </w:pPr>
      <w:r>
        <w:rPr>
          <w:noProof/>
          <w:lang w:eastAsia="es-EC"/>
        </w:rPr>
        <w:drawing>
          <wp:anchor distT="0" distB="0" distL="114300" distR="114300" simplePos="0" relativeHeight="251740160" behindDoc="0" locked="0" layoutInCell="1" allowOverlap="1">
            <wp:simplePos x="0" y="0"/>
            <wp:positionH relativeFrom="column">
              <wp:posOffset>1965325</wp:posOffset>
            </wp:positionH>
            <wp:positionV relativeFrom="paragraph">
              <wp:posOffset>26670</wp:posOffset>
            </wp:positionV>
            <wp:extent cx="1447800" cy="1819275"/>
            <wp:effectExtent l="19050" t="19050" r="0" b="9525"/>
            <wp:wrapSquare wrapText="bothSides"/>
            <wp:docPr id="5" name="Imagen 5" descr="C:\Users\Ronald\Documents\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ald\Documents\ll.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181" r="78869" b="51713"/>
                    <a:stretch/>
                  </pic:blipFill>
                  <pic:spPr bwMode="auto">
                    <a:xfrm>
                      <a:off x="0" y="0"/>
                      <a:ext cx="1447800" cy="181927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FC238E" w:rsidRDefault="00FC238E" w:rsidP="00F04E52">
      <w:pPr>
        <w:spacing w:before="240" w:line="480" w:lineRule="auto"/>
        <w:jc w:val="both"/>
      </w:pPr>
    </w:p>
    <w:p w:rsidR="00FC238E" w:rsidRDefault="00FC238E" w:rsidP="00F04E52">
      <w:pPr>
        <w:spacing w:before="240" w:line="480" w:lineRule="auto"/>
        <w:jc w:val="both"/>
      </w:pPr>
    </w:p>
    <w:p w:rsidR="00FC238E" w:rsidRDefault="00FC238E" w:rsidP="00F04E52">
      <w:pPr>
        <w:spacing w:before="240" w:line="480" w:lineRule="auto"/>
        <w:jc w:val="both"/>
      </w:pPr>
    </w:p>
    <w:p w:rsidR="00AA6A16" w:rsidRDefault="00FC238E" w:rsidP="003C5250">
      <w:pPr>
        <w:pStyle w:val="Epgrafe"/>
        <w:spacing w:after="0"/>
        <w:jc w:val="center"/>
        <w:rPr>
          <w:rFonts w:ascii="Arial" w:hAnsi="Arial" w:cs="Arial"/>
          <w:color w:val="auto"/>
          <w:sz w:val="20"/>
        </w:rPr>
      </w:pPr>
      <w:bookmarkStart w:id="159" w:name="_Toc364859425"/>
      <w:r w:rsidRPr="00FC238E">
        <w:rPr>
          <w:rFonts w:ascii="Arial" w:hAnsi="Arial" w:cs="Arial"/>
          <w:color w:val="auto"/>
          <w:sz w:val="20"/>
        </w:rPr>
        <w:t xml:space="preserve">Figura </w:t>
      </w:r>
      <w:r w:rsidR="00960CA6">
        <w:rPr>
          <w:rFonts w:ascii="Arial" w:hAnsi="Arial" w:cs="Arial"/>
          <w:color w:val="auto"/>
          <w:sz w:val="20"/>
        </w:rPr>
        <w:fldChar w:fldCharType="begin"/>
      </w:r>
      <w:r w:rsidR="00A50656">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A50656">
        <w:rPr>
          <w:rFonts w:ascii="Arial" w:hAnsi="Arial" w:cs="Arial"/>
          <w:color w:val="auto"/>
          <w:sz w:val="20"/>
        </w:rPr>
        <w:noBreakHyphen/>
      </w:r>
      <w:r w:rsidR="00960CA6">
        <w:rPr>
          <w:rFonts w:ascii="Arial" w:hAnsi="Arial" w:cs="Arial"/>
          <w:color w:val="auto"/>
          <w:sz w:val="20"/>
        </w:rPr>
        <w:fldChar w:fldCharType="begin"/>
      </w:r>
      <w:r w:rsidR="00A50656">
        <w:rPr>
          <w:rFonts w:ascii="Arial" w:hAnsi="Arial" w:cs="Arial"/>
          <w:color w:val="auto"/>
          <w:sz w:val="20"/>
        </w:rPr>
        <w:instrText xml:space="preserve"> SEQ Figura \* ARABIC \s 2 </w:instrText>
      </w:r>
      <w:r w:rsidR="00960CA6">
        <w:rPr>
          <w:rFonts w:ascii="Arial" w:hAnsi="Arial" w:cs="Arial"/>
          <w:color w:val="auto"/>
          <w:sz w:val="20"/>
        </w:rPr>
        <w:fldChar w:fldCharType="separate"/>
      </w:r>
      <w:r w:rsidR="000678CB">
        <w:rPr>
          <w:rFonts w:ascii="Arial" w:hAnsi="Arial" w:cs="Arial"/>
          <w:noProof/>
          <w:color w:val="auto"/>
          <w:sz w:val="20"/>
        </w:rPr>
        <w:t>2</w:t>
      </w:r>
      <w:r w:rsidR="00960CA6">
        <w:rPr>
          <w:rFonts w:ascii="Arial" w:hAnsi="Arial" w:cs="Arial"/>
          <w:color w:val="auto"/>
          <w:sz w:val="20"/>
        </w:rPr>
        <w:fldChar w:fldCharType="end"/>
      </w:r>
      <w:r w:rsidRPr="00FC238E">
        <w:rPr>
          <w:rFonts w:ascii="Arial" w:hAnsi="Arial" w:cs="Arial"/>
          <w:color w:val="auto"/>
          <w:sz w:val="20"/>
        </w:rPr>
        <w:t xml:space="preserve"> </w:t>
      </w:r>
      <w:r w:rsidR="00AA6A16">
        <w:rPr>
          <w:rFonts w:ascii="Arial" w:hAnsi="Arial" w:cs="Arial"/>
          <w:color w:val="auto"/>
          <w:sz w:val="20"/>
        </w:rPr>
        <w:t>Estantería convencional</w:t>
      </w:r>
      <w:bookmarkEnd w:id="159"/>
    </w:p>
    <w:p w:rsidR="006237E7" w:rsidRPr="0006210F" w:rsidRDefault="006237E7" w:rsidP="003C5250">
      <w:pPr>
        <w:spacing w:line="480" w:lineRule="auto"/>
        <w:jc w:val="center"/>
        <w:rPr>
          <w:rFonts w:ascii="Arial" w:hAnsi="Arial" w:cs="Arial"/>
          <w:b/>
          <w:sz w:val="20"/>
        </w:rPr>
      </w:pPr>
      <w:r>
        <w:rPr>
          <w:rFonts w:ascii="Arial" w:hAnsi="Arial" w:cs="Arial"/>
          <w:b/>
          <w:sz w:val="20"/>
        </w:rPr>
        <w:t xml:space="preserve">Fuente: </w:t>
      </w:r>
      <w:r w:rsidR="004F086A">
        <w:rPr>
          <w:rFonts w:ascii="Arial" w:hAnsi="Arial" w:cs="Arial"/>
          <w:b/>
          <w:sz w:val="20"/>
        </w:rPr>
        <w:t xml:space="preserve">Empresa </w:t>
      </w:r>
      <w:r>
        <w:rPr>
          <w:rFonts w:ascii="Arial" w:hAnsi="Arial" w:cs="Arial"/>
          <w:b/>
          <w:sz w:val="20"/>
        </w:rPr>
        <w:t>Duque Matriz</w:t>
      </w:r>
    </w:p>
    <w:p w:rsidR="00FC238E" w:rsidRDefault="00083A06" w:rsidP="005D260A">
      <w:pPr>
        <w:pStyle w:val="Ttulo3"/>
      </w:pPr>
      <w:bookmarkStart w:id="160" w:name="_Toc364859395"/>
      <w:r>
        <w:t>Análisis de capacidad en el diseño propuesto</w:t>
      </w:r>
      <w:bookmarkEnd w:id="160"/>
    </w:p>
    <w:p w:rsidR="00050B8A" w:rsidRDefault="00083A06" w:rsidP="00050B8A">
      <w:pPr>
        <w:spacing w:line="480" w:lineRule="auto"/>
        <w:jc w:val="both"/>
        <w:rPr>
          <w:rFonts w:ascii="Arial" w:hAnsi="Arial" w:cs="Arial"/>
          <w:sz w:val="24"/>
        </w:rPr>
      </w:pPr>
      <w:r w:rsidRPr="00050B8A">
        <w:rPr>
          <w:rFonts w:ascii="Arial" w:hAnsi="Arial" w:cs="Arial"/>
          <w:sz w:val="24"/>
        </w:rPr>
        <w:t xml:space="preserve">Con el afán de maximizar la capacidad en la bodega se </w:t>
      </w:r>
      <w:r w:rsidR="00050B8A" w:rsidRPr="00050B8A">
        <w:rPr>
          <w:rFonts w:ascii="Arial" w:hAnsi="Arial" w:cs="Arial"/>
          <w:sz w:val="24"/>
        </w:rPr>
        <w:t>presentará el nuevo diseño.</w:t>
      </w:r>
      <w:r w:rsidR="006E5AF4">
        <w:rPr>
          <w:rFonts w:ascii="Arial" w:hAnsi="Arial" w:cs="Arial"/>
          <w:sz w:val="24"/>
        </w:rPr>
        <w:t xml:space="preserve"> </w:t>
      </w:r>
      <w:r w:rsidR="00050B8A">
        <w:rPr>
          <w:rFonts w:ascii="Arial" w:hAnsi="Arial" w:cs="Arial"/>
          <w:sz w:val="24"/>
        </w:rPr>
        <w:t xml:space="preserve">Los niveles </w:t>
      </w:r>
      <w:r w:rsidR="00182005">
        <w:rPr>
          <w:rFonts w:ascii="Arial" w:hAnsi="Arial" w:cs="Arial"/>
          <w:sz w:val="24"/>
        </w:rPr>
        <w:t xml:space="preserve">de las estanterías </w:t>
      </w:r>
      <w:r w:rsidR="00050B8A">
        <w:rPr>
          <w:rFonts w:ascii="Arial" w:hAnsi="Arial" w:cs="Arial"/>
          <w:sz w:val="24"/>
        </w:rPr>
        <w:t>serán de 3</w:t>
      </w:r>
      <w:r w:rsidR="009769E0">
        <w:rPr>
          <w:rFonts w:ascii="Arial" w:hAnsi="Arial" w:cs="Arial"/>
          <w:sz w:val="24"/>
        </w:rPr>
        <w:t xml:space="preserve">, la profundidad y </w:t>
      </w:r>
      <w:r w:rsidR="00D04C9B">
        <w:rPr>
          <w:rFonts w:ascii="Arial" w:hAnsi="Arial" w:cs="Arial"/>
          <w:sz w:val="24"/>
        </w:rPr>
        <w:t>el ancho de los huecos será el mismo para todas las áreas.</w:t>
      </w:r>
    </w:p>
    <w:p w:rsidR="00E07D8B" w:rsidRPr="00BA6961" w:rsidRDefault="0065005F" w:rsidP="00FA72B1">
      <w:pPr>
        <w:spacing w:after="0" w:line="480" w:lineRule="auto"/>
        <w:jc w:val="both"/>
        <w:rPr>
          <w:rFonts w:ascii="Arial" w:eastAsiaTheme="minorEastAsia" w:hAnsi="Arial" w:cs="Arial"/>
          <w:sz w:val="20"/>
          <w:oMath/>
        </w:rPr>
      </w:pPr>
      <m:oMathPara>
        <m:oMath>
          <m:r>
            <m:rPr>
              <m:nor/>
            </m:rPr>
            <w:rPr>
              <w:rFonts w:ascii="Arial" w:hAnsi="Arial" w:cs="Arial"/>
              <w:b/>
              <w:sz w:val="20"/>
            </w:rPr>
            <w:lastRenderedPageBreak/>
            <m:t>Ancho de hueco</m:t>
          </m:r>
          <m:r>
            <m:rPr>
              <m:nor/>
            </m:rPr>
            <w:rPr>
              <w:rFonts w:ascii="Cambria Math" w:hAnsi="Arial" w:cs="Arial"/>
              <w:b/>
              <w:sz w:val="20"/>
            </w:rPr>
            <m:t xml:space="preserve"> </m:t>
          </m:r>
          <m:r>
            <m:rPr>
              <m:nor/>
            </m:rPr>
            <w:rPr>
              <w:rFonts w:ascii="Arial" w:hAnsi="Arial" w:cs="Arial"/>
              <w:b/>
              <w:sz w:val="20"/>
            </w:rPr>
            <m:t>=</m:t>
          </m:r>
          <m:r>
            <m:rPr>
              <m:nor/>
            </m:rPr>
            <w:rPr>
              <w:rFonts w:ascii="Cambria Math" w:hAnsi="Arial" w:cs="Arial"/>
              <w:b/>
              <w:sz w:val="20"/>
            </w:rPr>
            <m:t xml:space="preserve"> </m:t>
          </m:r>
          <m:d>
            <m:dPr>
              <m:ctrlPr>
                <w:rPr>
                  <w:rFonts w:ascii="Cambria Math" w:hAnsi="Cambria Math" w:cs="Arial"/>
                  <w:b/>
                  <w:i/>
                  <w:sz w:val="20"/>
                </w:rPr>
              </m:ctrlPr>
            </m:dPr>
            <m:e>
              <m:r>
                <m:rPr>
                  <m:nor/>
                </m:rPr>
                <w:rPr>
                  <w:rFonts w:ascii="Arial" w:hAnsi="Arial" w:cs="Arial"/>
                  <w:b/>
                  <w:sz w:val="20"/>
                </w:rPr>
                <m:t>#pallets*AP</m:t>
              </m:r>
            </m:e>
          </m:d>
          <m:r>
            <m:rPr>
              <m:nor/>
            </m:rPr>
            <w:rPr>
              <w:rFonts w:ascii="Arial" w:hAnsi="Arial" w:cs="Arial"/>
              <w:b/>
              <w:sz w:val="20"/>
            </w:rPr>
            <m:t>+</m:t>
          </m:r>
          <m:d>
            <m:dPr>
              <m:ctrlPr>
                <w:rPr>
                  <w:rFonts w:ascii="Cambria Math" w:hAnsi="Cambria Math" w:cs="Arial"/>
                  <w:b/>
                  <w:i/>
                  <w:sz w:val="20"/>
                </w:rPr>
              </m:ctrlPr>
            </m:dPr>
            <m:e>
              <m:r>
                <m:rPr>
                  <m:nor/>
                </m:rPr>
                <w:rPr>
                  <w:rFonts w:ascii="Arial" w:hAnsi="Arial" w:cs="Arial"/>
                  <w:b/>
                  <w:sz w:val="20"/>
                </w:rPr>
                <m:t>3*X</m:t>
              </m:r>
            </m:e>
          </m:d>
          <m:r>
            <m:rPr>
              <m:nor/>
            </m:rPr>
            <w:rPr>
              <w:rFonts w:ascii="Arial" w:hAnsi="Arial" w:cs="Arial"/>
              <w:b/>
              <w:sz w:val="20"/>
            </w:rPr>
            <m:t>+</m:t>
          </m:r>
          <m:d>
            <m:dPr>
              <m:ctrlPr>
                <w:rPr>
                  <w:rFonts w:ascii="Cambria Math" w:hAnsi="Cambria Math" w:cs="Arial"/>
                  <w:b/>
                  <w:i/>
                  <w:sz w:val="20"/>
                </w:rPr>
              </m:ctrlPr>
            </m:dPr>
            <m:e>
              <m:r>
                <m:rPr>
                  <m:nor/>
                </m:rPr>
                <w:rPr>
                  <w:rFonts w:ascii="Arial" w:hAnsi="Arial" w:cs="Arial"/>
                  <w:b/>
                  <w:sz w:val="20"/>
                </w:rPr>
                <m:t>1*A</m:t>
              </m:r>
              <m:r>
                <m:rPr>
                  <m:nor/>
                </m:rPr>
                <w:rPr>
                  <w:rFonts w:ascii="Arial" w:hAnsi="Arial" w:cs="Arial"/>
                  <w:b/>
                  <w:sz w:val="16"/>
                </w:rPr>
                <m:t>1</m:t>
              </m:r>
            </m:e>
          </m:d>
        </m:oMath>
      </m:oMathPara>
    </w:p>
    <w:p w:rsidR="00D53101" w:rsidRPr="00BA6961" w:rsidRDefault="00FA72B1" w:rsidP="009B41E9">
      <w:pPr>
        <w:spacing w:line="480" w:lineRule="auto"/>
        <w:jc w:val="both"/>
        <w:rPr>
          <w:rFonts w:ascii="Arial" w:hAnsi="Arial" w:cs="Arial"/>
          <w:sz w:val="24"/>
        </w:rPr>
      </w:pPr>
      <w:r w:rsidRPr="00BA6961">
        <w:rPr>
          <w:rFonts w:ascii="Arial" w:hAnsi="Arial" w:cs="Arial"/>
          <w:sz w:val="24"/>
        </w:rPr>
        <w:t>Donde:</w:t>
      </w:r>
    </w:p>
    <w:p w:rsidR="00FA72B1" w:rsidRPr="00BA6961" w:rsidRDefault="00FA72B1" w:rsidP="009B41E9">
      <w:pPr>
        <w:spacing w:line="480" w:lineRule="auto"/>
        <w:jc w:val="both"/>
        <w:rPr>
          <w:rFonts w:ascii="Arial" w:hAnsi="Arial" w:cs="Arial"/>
          <w:sz w:val="24"/>
        </w:rPr>
      </w:pPr>
      <w:proofErr w:type="spellStart"/>
      <w:r w:rsidRPr="00BA6961">
        <w:rPr>
          <w:rFonts w:ascii="Arial" w:hAnsi="Arial" w:cs="Arial"/>
          <w:sz w:val="24"/>
        </w:rPr>
        <w:t>Ap</w:t>
      </w:r>
      <w:proofErr w:type="spellEnd"/>
      <w:r w:rsidR="00123A8D" w:rsidRPr="00BA6961">
        <w:rPr>
          <w:rFonts w:ascii="Arial" w:hAnsi="Arial" w:cs="Arial"/>
          <w:sz w:val="24"/>
        </w:rPr>
        <w:t xml:space="preserve"> </w:t>
      </w:r>
      <w:r w:rsidRPr="00BA6961">
        <w:rPr>
          <w:rFonts w:ascii="Arial" w:hAnsi="Arial" w:cs="Arial"/>
          <w:sz w:val="24"/>
        </w:rPr>
        <w:t>= Ancho del pallet</w:t>
      </w:r>
    </w:p>
    <w:p w:rsidR="00FA72B1" w:rsidRPr="00BA6961" w:rsidRDefault="00FA72B1" w:rsidP="009B41E9">
      <w:pPr>
        <w:spacing w:line="480" w:lineRule="auto"/>
        <w:jc w:val="both"/>
        <w:rPr>
          <w:rFonts w:ascii="Arial" w:hAnsi="Arial" w:cs="Arial"/>
          <w:sz w:val="24"/>
        </w:rPr>
      </w:pPr>
      <w:r w:rsidRPr="00BA6961">
        <w:rPr>
          <w:rFonts w:ascii="Arial" w:hAnsi="Arial" w:cs="Arial"/>
          <w:sz w:val="24"/>
        </w:rPr>
        <w:t>X</w:t>
      </w:r>
      <w:r w:rsidR="00123A8D" w:rsidRPr="00BA6961">
        <w:rPr>
          <w:rFonts w:ascii="Arial" w:hAnsi="Arial" w:cs="Arial"/>
          <w:sz w:val="24"/>
        </w:rPr>
        <w:t xml:space="preserve"> </w:t>
      </w:r>
      <w:r w:rsidRPr="00BA6961">
        <w:rPr>
          <w:rFonts w:ascii="Arial" w:hAnsi="Arial" w:cs="Arial"/>
          <w:sz w:val="24"/>
        </w:rPr>
        <w:t>= Distancia entre pallets</w:t>
      </w:r>
    </w:p>
    <w:p w:rsidR="00FA72B1" w:rsidRPr="00BA6961" w:rsidRDefault="00FA72B1" w:rsidP="009B41E9">
      <w:pPr>
        <w:spacing w:line="480" w:lineRule="auto"/>
        <w:jc w:val="both"/>
        <w:rPr>
          <w:rFonts w:ascii="Arial" w:hAnsi="Arial" w:cs="Arial"/>
          <w:sz w:val="24"/>
        </w:rPr>
      </w:pPr>
      <w:r w:rsidRPr="00BA6961">
        <w:rPr>
          <w:rFonts w:ascii="Arial" w:hAnsi="Arial" w:cs="Arial"/>
          <w:sz w:val="24"/>
        </w:rPr>
        <w:t>A</w:t>
      </w:r>
      <w:r w:rsidR="00123A8D" w:rsidRPr="00BA6961">
        <w:rPr>
          <w:rFonts w:ascii="Arial" w:hAnsi="Arial" w:cs="Arial"/>
          <w:sz w:val="24"/>
        </w:rPr>
        <w:t xml:space="preserve"> </w:t>
      </w:r>
      <w:r w:rsidRPr="00BA6961">
        <w:rPr>
          <w:rFonts w:ascii="Arial" w:hAnsi="Arial" w:cs="Arial"/>
          <w:sz w:val="24"/>
        </w:rPr>
        <w:t>= Ancho del larguero</w:t>
      </w:r>
    </w:p>
    <w:p w:rsidR="00945C89" w:rsidRPr="00BA6961" w:rsidRDefault="0065005F" w:rsidP="00FD70B8">
      <w:pPr>
        <w:spacing w:after="0" w:line="360" w:lineRule="auto"/>
        <w:jc w:val="both"/>
        <w:rPr>
          <w:rFonts w:ascii="Arial" w:hAnsi="Arial" w:cs="Arial"/>
          <w:sz w:val="20"/>
          <w:oMath/>
        </w:rPr>
      </w:pPr>
      <m:oMathPara>
        <m:oMathParaPr>
          <m:jc m:val="left"/>
        </m:oMathParaPr>
        <m:oMath>
          <m:r>
            <m:rPr>
              <m:nor/>
            </m:rPr>
            <w:rPr>
              <w:rFonts w:ascii="Arial" w:hAnsi="Arial" w:cs="Arial"/>
              <w:sz w:val="20"/>
            </w:rPr>
            <m:t>Ancho de hueco de 1 pallet</m:t>
          </m:r>
          <m:r>
            <m:rPr>
              <m:nor/>
            </m:rPr>
            <w:rPr>
              <w:rFonts w:ascii="Cambria Math" w:hAnsi="Arial" w:cs="Arial"/>
              <w:sz w:val="20"/>
            </w:rPr>
            <m:t xml:space="preserve"> </m:t>
          </m:r>
          <m:r>
            <m:rPr>
              <m:nor/>
            </m:rPr>
            <w:rPr>
              <w:rFonts w:ascii="Arial" w:hAnsi="Arial" w:cs="Arial"/>
              <w:sz w:val="20"/>
            </w:rPr>
            <m:t>=</m:t>
          </m:r>
          <m:r>
            <m:rPr>
              <m:nor/>
            </m:rPr>
            <w:rPr>
              <w:rFonts w:ascii="Cambria Math" w:hAnsi="Arial" w:cs="Arial"/>
              <w:sz w:val="20"/>
            </w:rPr>
            <m:t xml:space="preserve"> </m:t>
          </m:r>
          <m:d>
            <m:dPr>
              <m:ctrlPr>
                <w:rPr>
                  <w:rFonts w:ascii="Cambria Math" w:hAnsi="Cambria Math" w:cs="Arial"/>
                  <w:i/>
                  <w:sz w:val="20"/>
                </w:rPr>
              </m:ctrlPr>
            </m:dPr>
            <m:e>
              <m:r>
                <m:rPr>
                  <m:nor/>
                </m:rPr>
                <w:rPr>
                  <w:rFonts w:ascii="Arial" w:hAnsi="Arial" w:cs="Arial"/>
                  <w:sz w:val="20"/>
                </w:rPr>
                <m:t>1*1.10m</m:t>
              </m:r>
            </m:e>
          </m:d>
          <m:r>
            <m:rPr>
              <m:nor/>
            </m:rPr>
            <w:rPr>
              <w:rFonts w:ascii="Arial" w:hAnsi="Arial" w:cs="Arial"/>
              <w:sz w:val="20"/>
            </w:rPr>
            <m:t>+</m:t>
          </m:r>
          <m:d>
            <m:dPr>
              <m:ctrlPr>
                <w:rPr>
                  <w:rFonts w:ascii="Cambria Math" w:hAnsi="Cambria Math" w:cs="Arial"/>
                  <w:i/>
                  <w:sz w:val="20"/>
                </w:rPr>
              </m:ctrlPr>
            </m:dPr>
            <m:e>
              <m:r>
                <m:rPr>
                  <m:nor/>
                </m:rPr>
                <w:rPr>
                  <w:rFonts w:ascii="Arial" w:hAnsi="Arial" w:cs="Arial"/>
                  <w:sz w:val="20"/>
                </w:rPr>
                <m:t>3*0.075m</m:t>
              </m:r>
            </m:e>
          </m:d>
          <m:r>
            <m:rPr>
              <m:nor/>
            </m:rPr>
            <w:rPr>
              <w:rFonts w:ascii="Arial" w:hAnsi="Arial" w:cs="Arial"/>
              <w:sz w:val="20"/>
            </w:rPr>
            <m:t>+</m:t>
          </m:r>
          <m:d>
            <m:dPr>
              <m:ctrlPr>
                <w:rPr>
                  <w:rFonts w:ascii="Cambria Math" w:hAnsi="Cambria Math" w:cs="Arial"/>
                  <w:i/>
                  <w:sz w:val="20"/>
                </w:rPr>
              </m:ctrlPr>
            </m:dPr>
            <m:e>
              <m:r>
                <m:rPr>
                  <m:nor/>
                </m:rPr>
                <w:rPr>
                  <w:rFonts w:ascii="Arial" w:hAnsi="Arial" w:cs="Arial"/>
                  <w:sz w:val="20"/>
                </w:rPr>
                <m:t>1*0.10m</m:t>
              </m:r>
            </m:e>
          </m:d>
        </m:oMath>
      </m:oMathPara>
    </w:p>
    <w:p w:rsidR="00FA72B1" w:rsidRPr="00BA6961" w:rsidRDefault="0065005F" w:rsidP="00FD70B8">
      <w:pPr>
        <w:spacing w:line="360" w:lineRule="auto"/>
        <w:jc w:val="both"/>
        <w:rPr>
          <w:rFonts w:ascii="Arial" w:eastAsiaTheme="minorEastAsia" w:hAnsi="Arial" w:cs="Arial"/>
          <w:sz w:val="20"/>
          <w:oMath/>
        </w:rPr>
      </w:pPr>
      <m:oMathPara>
        <m:oMathParaPr>
          <m:jc m:val="left"/>
        </m:oMathParaPr>
        <m:oMath>
          <m:r>
            <m:rPr>
              <m:nor/>
            </m:rPr>
            <w:rPr>
              <w:rFonts w:ascii="Arial" w:hAnsi="Arial" w:cs="Arial"/>
              <w:b/>
              <w:sz w:val="20"/>
            </w:rPr>
            <m:t>Ancho de hueco de 1 pallet</m:t>
          </m:r>
          <m:r>
            <m:rPr>
              <m:nor/>
            </m:rPr>
            <w:rPr>
              <w:rFonts w:ascii="Cambria Math" w:hAnsi="Arial" w:cs="Arial"/>
              <w:b/>
              <w:sz w:val="20"/>
            </w:rPr>
            <m:t xml:space="preserve"> </m:t>
          </m:r>
          <m:r>
            <m:rPr>
              <m:nor/>
            </m:rPr>
            <w:rPr>
              <w:rFonts w:ascii="Arial" w:hAnsi="Arial" w:cs="Arial"/>
              <w:b/>
              <w:sz w:val="20"/>
            </w:rPr>
            <m:t>=</m:t>
          </m:r>
          <m:r>
            <m:rPr>
              <m:nor/>
            </m:rPr>
            <w:rPr>
              <w:rFonts w:ascii="Cambria Math" w:hAnsi="Arial" w:cs="Arial"/>
              <w:b/>
              <w:sz w:val="20"/>
            </w:rPr>
            <m:t xml:space="preserve"> </m:t>
          </m:r>
          <m:r>
            <m:rPr>
              <m:nor/>
            </m:rPr>
            <w:rPr>
              <w:rFonts w:ascii="Arial" w:hAnsi="Arial" w:cs="Arial"/>
              <w:b/>
              <w:sz w:val="20"/>
            </w:rPr>
            <m:t>1.43</m:t>
          </m:r>
          <m:r>
            <m:rPr>
              <m:nor/>
            </m:rPr>
            <w:rPr>
              <w:rFonts w:ascii="Arial" w:eastAsiaTheme="minorEastAsia" w:hAnsi="Arial" w:cs="Arial"/>
              <w:b/>
              <w:sz w:val="20"/>
            </w:rPr>
            <m:t xml:space="preserve"> m</m:t>
          </m:r>
        </m:oMath>
      </m:oMathPara>
    </w:p>
    <w:p w:rsidR="00FA72B1" w:rsidRPr="00BA6961" w:rsidRDefault="00123A8D" w:rsidP="00FD70B8">
      <w:pPr>
        <w:spacing w:after="0" w:line="360" w:lineRule="auto"/>
        <w:jc w:val="both"/>
        <w:rPr>
          <w:rFonts w:ascii="Arial" w:hAnsi="Arial" w:cs="Arial"/>
          <w:sz w:val="20"/>
          <w:oMath/>
        </w:rPr>
      </w:pPr>
      <m:oMathPara>
        <m:oMathParaPr>
          <m:jc m:val="left"/>
        </m:oMathParaPr>
        <m:oMath>
          <m:r>
            <m:rPr>
              <m:nor/>
            </m:rPr>
            <w:rPr>
              <w:rFonts w:ascii="Arial" w:hAnsi="Arial" w:cs="Arial"/>
              <w:sz w:val="20"/>
            </w:rPr>
            <m:t>Ancho de hueco de 2 pallet</m:t>
          </m:r>
          <m:r>
            <m:rPr>
              <m:nor/>
            </m:rPr>
            <w:rPr>
              <w:rFonts w:ascii="Cambria Math" w:hAnsi="Arial" w:cs="Arial"/>
              <w:sz w:val="20"/>
            </w:rPr>
            <m:t xml:space="preserve">s </m:t>
          </m:r>
          <m:r>
            <m:rPr>
              <m:nor/>
            </m:rPr>
            <w:rPr>
              <w:rFonts w:ascii="Arial" w:hAnsi="Arial" w:cs="Arial"/>
              <w:sz w:val="20"/>
            </w:rPr>
            <m:t>=</m:t>
          </m:r>
          <m:r>
            <m:rPr>
              <m:nor/>
            </m:rPr>
            <w:rPr>
              <w:rFonts w:ascii="Cambria Math" w:hAnsi="Arial" w:cs="Arial"/>
              <w:sz w:val="20"/>
            </w:rPr>
            <m:t xml:space="preserve"> </m:t>
          </m:r>
          <m:d>
            <m:dPr>
              <m:ctrlPr>
                <w:rPr>
                  <w:rFonts w:ascii="Cambria Math" w:hAnsi="Cambria Math" w:cs="Arial"/>
                  <w:i/>
                  <w:sz w:val="20"/>
                </w:rPr>
              </m:ctrlPr>
            </m:dPr>
            <m:e>
              <m:r>
                <m:rPr>
                  <m:nor/>
                </m:rPr>
                <w:rPr>
                  <w:rFonts w:ascii="Arial" w:hAnsi="Arial" w:cs="Arial"/>
                  <w:sz w:val="20"/>
                </w:rPr>
                <m:t>2*1.10m</m:t>
              </m:r>
            </m:e>
          </m:d>
          <m:r>
            <m:rPr>
              <m:nor/>
            </m:rPr>
            <w:rPr>
              <w:rFonts w:ascii="Arial" w:hAnsi="Arial" w:cs="Arial"/>
              <w:sz w:val="20"/>
            </w:rPr>
            <m:t>+</m:t>
          </m:r>
          <m:d>
            <m:dPr>
              <m:ctrlPr>
                <w:rPr>
                  <w:rFonts w:ascii="Cambria Math" w:hAnsi="Cambria Math" w:cs="Arial"/>
                  <w:i/>
                  <w:sz w:val="20"/>
                </w:rPr>
              </m:ctrlPr>
            </m:dPr>
            <m:e>
              <m:r>
                <m:rPr>
                  <m:nor/>
                </m:rPr>
                <w:rPr>
                  <w:rFonts w:ascii="Arial" w:hAnsi="Arial" w:cs="Arial"/>
                  <w:sz w:val="20"/>
                </w:rPr>
                <m:t>3*0.075m</m:t>
              </m:r>
            </m:e>
          </m:d>
          <m:r>
            <m:rPr>
              <m:nor/>
            </m:rPr>
            <w:rPr>
              <w:rFonts w:ascii="Arial" w:hAnsi="Arial" w:cs="Arial"/>
              <w:sz w:val="20"/>
            </w:rPr>
            <m:t>+</m:t>
          </m:r>
          <m:d>
            <m:dPr>
              <m:ctrlPr>
                <w:rPr>
                  <w:rFonts w:ascii="Cambria Math" w:hAnsi="Cambria Math" w:cs="Arial"/>
                  <w:i/>
                  <w:sz w:val="20"/>
                </w:rPr>
              </m:ctrlPr>
            </m:dPr>
            <m:e>
              <m:r>
                <m:rPr>
                  <m:nor/>
                </m:rPr>
                <w:rPr>
                  <w:rFonts w:ascii="Arial" w:hAnsi="Arial" w:cs="Arial"/>
                  <w:sz w:val="20"/>
                </w:rPr>
                <m:t>1*0.10m</m:t>
              </m:r>
            </m:e>
          </m:d>
        </m:oMath>
      </m:oMathPara>
    </w:p>
    <w:p w:rsidR="00FA72B1" w:rsidRPr="00BA6961" w:rsidRDefault="0065005F" w:rsidP="00FD70B8">
      <w:pPr>
        <w:spacing w:after="0" w:line="360" w:lineRule="auto"/>
        <w:jc w:val="both"/>
        <w:rPr>
          <w:rFonts w:ascii="Arial" w:hAnsi="Arial" w:cs="Arial"/>
          <w:sz w:val="20"/>
          <w:oMath/>
        </w:rPr>
      </w:pPr>
      <m:oMathPara>
        <m:oMathParaPr>
          <m:jc m:val="left"/>
        </m:oMathParaPr>
        <m:oMath>
          <m:r>
            <m:rPr>
              <m:nor/>
            </m:rPr>
            <w:rPr>
              <w:rFonts w:ascii="Arial" w:hAnsi="Arial" w:cs="Arial"/>
              <w:b/>
              <w:sz w:val="20"/>
            </w:rPr>
            <m:t>Ancho de hueco de 2 pallets</m:t>
          </m:r>
          <m:r>
            <m:rPr>
              <m:nor/>
            </m:rPr>
            <w:rPr>
              <w:rFonts w:ascii="Cambria Math" w:hAnsi="Arial" w:cs="Arial"/>
              <w:b/>
              <w:sz w:val="20"/>
            </w:rPr>
            <m:t xml:space="preserve"> </m:t>
          </m:r>
          <m:r>
            <m:rPr>
              <m:nor/>
            </m:rPr>
            <w:rPr>
              <w:rFonts w:ascii="Arial" w:hAnsi="Arial" w:cs="Arial"/>
              <w:b/>
              <w:sz w:val="20"/>
            </w:rPr>
            <m:t>=</m:t>
          </m:r>
          <m:r>
            <m:rPr>
              <m:nor/>
            </m:rPr>
            <w:rPr>
              <w:rFonts w:ascii="Cambria Math" w:hAnsi="Arial" w:cs="Arial"/>
              <w:b/>
              <w:sz w:val="20"/>
            </w:rPr>
            <m:t xml:space="preserve"> </m:t>
          </m:r>
          <m:r>
            <m:rPr>
              <m:nor/>
            </m:rPr>
            <w:rPr>
              <w:rFonts w:ascii="Arial" w:hAnsi="Arial" w:cs="Arial"/>
              <w:b/>
              <w:sz w:val="20"/>
            </w:rPr>
            <m:t>2.53 m</m:t>
          </m:r>
        </m:oMath>
      </m:oMathPara>
    </w:p>
    <w:p w:rsidR="00FA72B1" w:rsidRPr="00BA6961" w:rsidRDefault="00FA72B1" w:rsidP="00FA72B1">
      <w:pPr>
        <w:spacing w:line="240" w:lineRule="auto"/>
        <w:jc w:val="both"/>
        <w:rPr>
          <w:rFonts w:ascii="Cambria Math" w:hAnsi="Cambria Math" w:cs="Arial"/>
          <w:i/>
        </w:rPr>
      </w:pPr>
    </w:p>
    <w:p w:rsidR="00FA72B1" w:rsidRPr="00BA6961" w:rsidRDefault="0065005F" w:rsidP="00FA72B1">
      <w:pPr>
        <w:spacing w:after="0" w:line="480" w:lineRule="auto"/>
        <w:jc w:val="both"/>
        <w:rPr>
          <w:rFonts w:ascii="Arial" w:eastAsiaTheme="minorEastAsia" w:hAnsi="Arial" w:cs="Arial"/>
          <w:sz w:val="20"/>
          <w:oMath/>
        </w:rPr>
      </w:pPr>
      <m:oMathPara>
        <m:oMath>
          <m:r>
            <m:rPr>
              <m:nor/>
            </m:rPr>
            <w:rPr>
              <w:rFonts w:ascii="Arial" w:hAnsi="Arial" w:cs="Arial"/>
              <w:b/>
              <w:sz w:val="20"/>
            </w:rPr>
            <m:t>Profundidad de hueco</m:t>
          </m:r>
          <m:r>
            <m:rPr>
              <m:nor/>
            </m:rPr>
            <w:rPr>
              <w:rFonts w:ascii="Cambria Math" w:hAnsi="Arial" w:cs="Arial"/>
              <w:b/>
              <w:sz w:val="20"/>
            </w:rPr>
            <m:t xml:space="preserve"> </m:t>
          </m:r>
          <m:r>
            <m:rPr>
              <m:nor/>
            </m:rPr>
            <w:rPr>
              <w:rFonts w:ascii="Arial" w:hAnsi="Arial" w:cs="Arial"/>
              <w:b/>
              <w:sz w:val="20"/>
            </w:rPr>
            <m:t>=</m:t>
          </m:r>
          <m:r>
            <m:rPr>
              <m:nor/>
            </m:rPr>
            <w:rPr>
              <w:rFonts w:ascii="Cambria Math" w:hAnsi="Arial" w:cs="Arial"/>
              <w:b/>
              <w:sz w:val="20"/>
            </w:rPr>
            <m:t xml:space="preserve"> </m:t>
          </m:r>
          <m:d>
            <m:dPr>
              <m:ctrlPr>
                <w:rPr>
                  <w:rFonts w:ascii="Cambria Math" w:hAnsi="Cambria Math" w:cs="Arial"/>
                  <w:b/>
                  <w:i/>
                  <w:sz w:val="20"/>
                </w:rPr>
              </m:ctrlPr>
            </m:dPr>
            <m:e>
              <m:r>
                <m:rPr>
                  <m:nor/>
                </m:rPr>
                <w:rPr>
                  <w:rFonts w:ascii="Arial" w:hAnsi="Arial" w:cs="Arial"/>
                  <w:b/>
                  <w:sz w:val="20"/>
                </w:rPr>
                <m:t>#pallets*LP</m:t>
              </m:r>
            </m:e>
          </m:d>
          <m:r>
            <m:rPr>
              <m:nor/>
            </m:rPr>
            <w:rPr>
              <w:rFonts w:ascii="Arial" w:hAnsi="Arial" w:cs="Arial"/>
              <w:b/>
              <w:sz w:val="20"/>
            </w:rPr>
            <m:t>+</m:t>
          </m:r>
          <m:d>
            <m:dPr>
              <m:ctrlPr>
                <w:rPr>
                  <w:rFonts w:ascii="Cambria Math" w:hAnsi="Cambria Math" w:cs="Arial"/>
                  <w:b/>
                  <w:i/>
                  <w:sz w:val="20"/>
                </w:rPr>
              </m:ctrlPr>
            </m:dPr>
            <m:e>
              <m:r>
                <m:rPr>
                  <m:nor/>
                </m:rPr>
                <w:rPr>
                  <w:rFonts w:ascii="Arial" w:hAnsi="Arial" w:cs="Arial"/>
                  <w:b/>
                  <w:sz w:val="20"/>
                </w:rPr>
                <m:t>A</m:t>
              </m:r>
              <m:r>
                <m:rPr>
                  <m:nor/>
                </m:rPr>
                <w:rPr>
                  <w:rFonts w:ascii="Cambria Math" w:hAnsi="Arial" w:cs="Arial"/>
                  <w:b/>
                  <w:sz w:val="20"/>
                </w:rPr>
                <m:t>/</m:t>
              </m:r>
              <m:r>
                <m:rPr>
                  <m:nor/>
                </m:rPr>
                <w:rPr>
                  <w:rFonts w:ascii="Arial" w:hAnsi="Arial" w:cs="Arial"/>
                  <w:b/>
                  <w:sz w:val="20"/>
                </w:rPr>
                <m:t>2</m:t>
              </m:r>
            </m:e>
          </m:d>
        </m:oMath>
      </m:oMathPara>
    </w:p>
    <w:p w:rsidR="00FA72B1" w:rsidRPr="00BA6961" w:rsidRDefault="00FA72B1" w:rsidP="00FA72B1">
      <w:pPr>
        <w:spacing w:line="480" w:lineRule="auto"/>
        <w:jc w:val="both"/>
        <w:rPr>
          <w:rFonts w:ascii="Arial" w:hAnsi="Arial" w:cs="Arial"/>
          <w:sz w:val="24"/>
        </w:rPr>
      </w:pPr>
      <w:r w:rsidRPr="00BA6961">
        <w:rPr>
          <w:rFonts w:ascii="Arial" w:hAnsi="Arial" w:cs="Arial"/>
          <w:sz w:val="24"/>
        </w:rPr>
        <w:t>Donde:</w:t>
      </w:r>
    </w:p>
    <w:p w:rsidR="00FA72B1" w:rsidRPr="00BA6961" w:rsidRDefault="00FA72B1" w:rsidP="00FA72B1">
      <w:pPr>
        <w:spacing w:line="480" w:lineRule="auto"/>
        <w:jc w:val="both"/>
        <w:rPr>
          <w:rFonts w:ascii="Arial" w:hAnsi="Arial" w:cs="Arial"/>
          <w:sz w:val="24"/>
        </w:rPr>
      </w:pPr>
      <w:r w:rsidRPr="00BA6961">
        <w:rPr>
          <w:rFonts w:ascii="Arial" w:hAnsi="Arial" w:cs="Arial"/>
          <w:sz w:val="24"/>
        </w:rPr>
        <w:t>LP</w:t>
      </w:r>
      <w:r w:rsidR="00123A8D" w:rsidRPr="00BA6961">
        <w:rPr>
          <w:rFonts w:ascii="Arial" w:hAnsi="Arial" w:cs="Arial"/>
          <w:sz w:val="24"/>
        </w:rPr>
        <w:t xml:space="preserve"> </w:t>
      </w:r>
      <w:r w:rsidRPr="00BA6961">
        <w:rPr>
          <w:rFonts w:ascii="Arial" w:hAnsi="Arial" w:cs="Arial"/>
          <w:sz w:val="24"/>
        </w:rPr>
        <w:t>= Largo del pallet</w:t>
      </w:r>
    </w:p>
    <w:p w:rsidR="009B41E9" w:rsidRPr="00BA6961" w:rsidRDefault="00FA72B1" w:rsidP="00FA72B1">
      <w:pPr>
        <w:spacing w:line="480" w:lineRule="auto"/>
        <w:jc w:val="both"/>
        <w:rPr>
          <w:rFonts w:ascii="Arial" w:hAnsi="Arial" w:cs="Arial"/>
          <w:sz w:val="24"/>
        </w:rPr>
      </w:pPr>
      <w:r w:rsidRPr="00BA6961">
        <w:rPr>
          <w:rFonts w:ascii="Arial" w:hAnsi="Arial" w:cs="Arial"/>
          <w:sz w:val="24"/>
        </w:rPr>
        <w:t>A</w:t>
      </w:r>
      <w:r w:rsidR="00123A8D" w:rsidRPr="00BA6961">
        <w:rPr>
          <w:rFonts w:ascii="Arial" w:hAnsi="Arial" w:cs="Arial"/>
          <w:sz w:val="24"/>
        </w:rPr>
        <w:t xml:space="preserve"> </w:t>
      </w:r>
      <w:r w:rsidRPr="00BA6961">
        <w:rPr>
          <w:rFonts w:ascii="Arial" w:hAnsi="Arial" w:cs="Arial"/>
          <w:sz w:val="24"/>
        </w:rPr>
        <w:t xml:space="preserve">= </w:t>
      </w:r>
      <w:r w:rsidR="00E24B96" w:rsidRPr="00BA6961">
        <w:rPr>
          <w:rFonts w:ascii="Arial" w:hAnsi="Arial" w:cs="Arial"/>
          <w:sz w:val="24"/>
        </w:rPr>
        <w:t>Ancho del larguero</w:t>
      </w:r>
    </w:p>
    <w:p w:rsidR="00E24B96" w:rsidRPr="00BA6961" w:rsidRDefault="0065005F" w:rsidP="00FD70B8">
      <w:pPr>
        <w:spacing w:after="0" w:line="360" w:lineRule="auto"/>
        <w:jc w:val="both"/>
        <w:rPr>
          <w:rFonts w:ascii="Arial" w:eastAsiaTheme="minorEastAsia" w:hAnsi="Arial" w:cs="Arial"/>
          <w:sz w:val="20"/>
          <w:oMath/>
        </w:rPr>
      </w:pPr>
      <m:oMathPara>
        <m:oMathParaPr>
          <m:jc m:val="left"/>
        </m:oMathParaPr>
        <m:oMath>
          <m:r>
            <m:rPr>
              <m:nor/>
            </m:rPr>
            <w:rPr>
              <w:rFonts w:ascii="Arial" w:hAnsi="Arial" w:cs="Arial"/>
              <w:sz w:val="20"/>
            </w:rPr>
            <m:t>Profundidad de hueco</m:t>
          </m:r>
          <m:r>
            <m:rPr>
              <m:nor/>
            </m:rPr>
            <w:rPr>
              <w:rFonts w:ascii="Cambria Math" w:hAnsi="Arial" w:cs="Arial"/>
              <w:sz w:val="20"/>
            </w:rPr>
            <m:t xml:space="preserve"> </m:t>
          </m:r>
          <m:r>
            <m:rPr>
              <m:nor/>
            </m:rPr>
            <w:rPr>
              <w:rFonts w:ascii="Arial" w:hAnsi="Arial" w:cs="Arial"/>
              <w:sz w:val="20"/>
            </w:rPr>
            <m:t>=</m:t>
          </m:r>
          <m:r>
            <m:rPr>
              <m:nor/>
            </m:rPr>
            <w:rPr>
              <w:rFonts w:ascii="Cambria Math" w:hAnsi="Arial" w:cs="Arial"/>
              <w:sz w:val="20"/>
            </w:rPr>
            <m:t xml:space="preserve"> </m:t>
          </m:r>
          <m:d>
            <m:dPr>
              <m:ctrlPr>
                <w:rPr>
                  <w:rFonts w:ascii="Cambria Math" w:hAnsi="Cambria Math" w:cs="Arial"/>
                  <w:i/>
                  <w:sz w:val="20"/>
                </w:rPr>
              </m:ctrlPr>
            </m:dPr>
            <m:e>
              <m:r>
                <m:rPr>
                  <m:nor/>
                </m:rPr>
                <w:rPr>
                  <w:rFonts w:ascii="Arial" w:hAnsi="Arial" w:cs="Arial"/>
                  <w:sz w:val="20"/>
                </w:rPr>
                <m:t>1*1.30m</m:t>
              </m:r>
            </m:e>
          </m:d>
          <m:r>
            <m:rPr>
              <m:nor/>
            </m:rPr>
            <w:rPr>
              <w:rFonts w:ascii="Arial" w:hAnsi="Arial" w:cs="Arial"/>
              <w:sz w:val="20"/>
            </w:rPr>
            <m:t>+</m:t>
          </m:r>
          <m:d>
            <m:dPr>
              <m:ctrlPr>
                <w:rPr>
                  <w:rFonts w:ascii="Cambria Math" w:hAnsi="Cambria Math" w:cs="Arial"/>
                  <w:i/>
                  <w:sz w:val="20"/>
                </w:rPr>
              </m:ctrlPr>
            </m:dPr>
            <m:e>
              <m:r>
                <m:rPr>
                  <m:nor/>
                </m:rPr>
                <w:rPr>
                  <w:rFonts w:ascii="Arial" w:hAnsi="Arial" w:cs="Arial"/>
                  <w:sz w:val="20"/>
                </w:rPr>
                <m:t>0.10/2</m:t>
              </m:r>
            </m:e>
          </m:d>
        </m:oMath>
      </m:oMathPara>
    </w:p>
    <w:p w:rsidR="00E24B96" w:rsidRPr="0065005F" w:rsidRDefault="0065005F" w:rsidP="00FD70B8">
      <w:pPr>
        <w:spacing w:after="0" w:line="360" w:lineRule="auto"/>
        <w:jc w:val="both"/>
        <w:rPr>
          <w:rFonts w:ascii="Arial" w:eastAsiaTheme="minorEastAsia" w:hAnsi="Arial" w:cs="Arial"/>
          <w:sz w:val="20"/>
          <w:oMath/>
        </w:rPr>
      </w:pPr>
      <m:oMathPara>
        <m:oMathParaPr>
          <m:jc m:val="left"/>
        </m:oMathParaPr>
        <m:oMath>
          <m:r>
            <m:rPr>
              <m:nor/>
            </m:rPr>
            <w:rPr>
              <w:rFonts w:ascii="Arial" w:hAnsi="Arial" w:cs="Arial"/>
              <w:b/>
              <w:sz w:val="20"/>
            </w:rPr>
            <m:t>Profundidad de hueco</m:t>
          </m:r>
          <m:r>
            <m:rPr>
              <m:nor/>
            </m:rPr>
            <w:rPr>
              <w:rFonts w:ascii="Cambria Math" w:hAnsi="Arial" w:cs="Arial"/>
              <w:b/>
              <w:sz w:val="20"/>
            </w:rPr>
            <m:t xml:space="preserve"> </m:t>
          </m:r>
          <m:r>
            <m:rPr>
              <m:nor/>
            </m:rPr>
            <w:rPr>
              <w:rFonts w:ascii="Arial" w:hAnsi="Arial" w:cs="Arial"/>
              <w:b/>
              <w:sz w:val="20"/>
            </w:rPr>
            <m:t>=</m:t>
          </m:r>
          <m:r>
            <m:rPr>
              <m:nor/>
            </m:rPr>
            <w:rPr>
              <w:rFonts w:ascii="Cambria Math" w:hAnsi="Arial" w:cs="Arial"/>
              <w:b/>
              <w:sz w:val="20"/>
            </w:rPr>
            <m:t xml:space="preserve"> </m:t>
          </m:r>
          <m:r>
            <m:rPr>
              <m:nor/>
            </m:rPr>
            <w:rPr>
              <w:rFonts w:ascii="Arial" w:hAnsi="Arial" w:cs="Arial"/>
              <w:b/>
              <w:sz w:val="20"/>
            </w:rPr>
            <m:t>1.35 m</m:t>
          </m:r>
        </m:oMath>
      </m:oMathPara>
    </w:p>
    <w:p w:rsidR="0065005F" w:rsidRPr="00E24B96" w:rsidRDefault="0065005F" w:rsidP="00E24B96">
      <w:pPr>
        <w:spacing w:after="0" w:line="480" w:lineRule="auto"/>
        <w:jc w:val="both"/>
        <w:rPr>
          <w:rFonts w:ascii="Arial" w:eastAsiaTheme="minorEastAsia" w:hAnsi="Arial" w:cs="Arial"/>
        </w:rPr>
      </w:pPr>
    </w:p>
    <w:p w:rsidR="00FA72B1" w:rsidRPr="00901BE4" w:rsidRDefault="005B3944" w:rsidP="006441CC">
      <w:pPr>
        <w:pStyle w:val="Prrafodelista"/>
        <w:numPr>
          <w:ilvl w:val="0"/>
          <w:numId w:val="24"/>
        </w:numPr>
        <w:spacing w:line="480" w:lineRule="auto"/>
        <w:jc w:val="both"/>
        <w:rPr>
          <w:rFonts w:ascii="Arial" w:hAnsi="Arial" w:cs="Arial"/>
          <w:b/>
          <w:sz w:val="24"/>
        </w:rPr>
      </w:pPr>
      <w:r w:rsidRPr="00901BE4">
        <w:rPr>
          <w:rFonts w:ascii="Arial" w:hAnsi="Arial" w:cs="Arial"/>
          <w:b/>
          <w:sz w:val="24"/>
        </w:rPr>
        <w:t>Área</w:t>
      </w:r>
      <w:r w:rsidR="00FA72B1" w:rsidRPr="00901BE4">
        <w:rPr>
          <w:rFonts w:ascii="Arial" w:hAnsi="Arial" w:cs="Arial"/>
          <w:b/>
          <w:sz w:val="24"/>
        </w:rPr>
        <w:t xml:space="preserve"> de materia prima</w:t>
      </w:r>
    </w:p>
    <w:p w:rsidR="00740381" w:rsidRPr="00901BE4" w:rsidRDefault="009A35E5" w:rsidP="00740381">
      <w:pPr>
        <w:spacing w:before="240" w:line="480" w:lineRule="auto"/>
        <w:jc w:val="both"/>
        <w:rPr>
          <w:rFonts w:ascii="Arial" w:hAnsi="Arial" w:cs="Arial"/>
          <w:sz w:val="24"/>
        </w:rPr>
      </w:pPr>
      <w:r w:rsidRPr="00901BE4">
        <w:rPr>
          <w:rFonts w:ascii="Arial" w:hAnsi="Arial" w:cs="Arial"/>
          <w:sz w:val="24"/>
        </w:rPr>
        <w:t>Tendrá</w:t>
      </w:r>
      <w:r w:rsidR="00521AE7" w:rsidRPr="00901BE4">
        <w:rPr>
          <w:rFonts w:ascii="Arial" w:hAnsi="Arial" w:cs="Arial"/>
          <w:sz w:val="24"/>
        </w:rPr>
        <w:t xml:space="preserve"> un ancho de 7.5 m con un largo de 17.5 m, lo que significa que posee</w:t>
      </w:r>
      <w:r w:rsidRPr="00901BE4">
        <w:rPr>
          <w:rFonts w:ascii="Arial" w:hAnsi="Arial" w:cs="Arial"/>
          <w:sz w:val="24"/>
        </w:rPr>
        <w:t>rá</w:t>
      </w:r>
      <w:r w:rsidR="00521AE7" w:rsidRPr="00901BE4">
        <w:rPr>
          <w:rFonts w:ascii="Arial" w:hAnsi="Arial" w:cs="Arial"/>
          <w:sz w:val="24"/>
        </w:rPr>
        <w:t xml:space="preserve"> un área de 131.25 m². </w:t>
      </w:r>
      <w:r w:rsidRPr="00901BE4">
        <w:rPr>
          <w:rFonts w:ascii="Arial" w:hAnsi="Arial" w:cs="Arial"/>
          <w:sz w:val="24"/>
        </w:rPr>
        <w:t>Adicionalmente se abrirá</w:t>
      </w:r>
      <w:r w:rsidR="00FA72B1" w:rsidRPr="00901BE4">
        <w:rPr>
          <w:rFonts w:ascii="Arial" w:hAnsi="Arial" w:cs="Arial"/>
          <w:sz w:val="24"/>
        </w:rPr>
        <w:t xml:space="preserve"> una salida de material directo </w:t>
      </w:r>
      <w:r w:rsidR="00FA72B1" w:rsidRPr="00901BE4">
        <w:rPr>
          <w:rFonts w:ascii="Arial" w:hAnsi="Arial" w:cs="Arial"/>
          <w:sz w:val="24"/>
        </w:rPr>
        <w:lastRenderedPageBreak/>
        <w:t xml:space="preserve">hacia la zona de producción (extrusoras).  </w:t>
      </w:r>
      <w:r w:rsidR="00F06CBB" w:rsidRPr="00901BE4">
        <w:rPr>
          <w:rFonts w:ascii="Arial" w:hAnsi="Arial" w:cs="Arial"/>
          <w:sz w:val="24"/>
        </w:rPr>
        <w:t>El total de kilogramo</w:t>
      </w:r>
      <w:r w:rsidR="00182005">
        <w:rPr>
          <w:rFonts w:ascii="Arial" w:hAnsi="Arial" w:cs="Arial"/>
          <w:sz w:val="24"/>
        </w:rPr>
        <w:t>s a almacenar será de 126,</w:t>
      </w:r>
      <w:r w:rsidR="00CC70CF" w:rsidRPr="00901BE4">
        <w:rPr>
          <w:rFonts w:ascii="Arial" w:hAnsi="Arial" w:cs="Arial"/>
          <w:sz w:val="24"/>
        </w:rPr>
        <w:t>000</w:t>
      </w:r>
      <w:r w:rsidR="00F06CBB" w:rsidRPr="00901BE4">
        <w:rPr>
          <w:rFonts w:ascii="Arial" w:hAnsi="Arial" w:cs="Arial"/>
          <w:sz w:val="24"/>
        </w:rPr>
        <w:t>.</w:t>
      </w:r>
    </w:p>
    <w:p w:rsidR="00FA72B1" w:rsidRPr="00901BE4" w:rsidRDefault="00740381" w:rsidP="00740381">
      <w:pPr>
        <w:spacing w:before="240" w:line="480" w:lineRule="auto"/>
        <w:jc w:val="both"/>
        <w:rPr>
          <w:rFonts w:ascii="Arial" w:hAnsi="Arial" w:cs="Arial"/>
          <w:sz w:val="24"/>
        </w:rPr>
      </w:pPr>
      <w:r w:rsidRPr="00901BE4">
        <w:rPr>
          <w:rFonts w:ascii="Arial" w:hAnsi="Arial" w:cs="Arial"/>
          <w:sz w:val="24"/>
        </w:rPr>
        <w:t>L</w:t>
      </w:r>
      <w:r w:rsidR="00FD70B8" w:rsidRPr="00901BE4">
        <w:rPr>
          <w:rFonts w:ascii="Arial" w:hAnsi="Arial" w:cs="Arial"/>
          <w:sz w:val="24"/>
        </w:rPr>
        <w:t xml:space="preserve">a distribución de pallets por </w:t>
      </w:r>
      <w:r w:rsidR="00E962FD" w:rsidRPr="00901BE4">
        <w:rPr>
          <w:rFonts w:ascii="Arial" w:hAnsi="Arial" w:cs="Arial"/>
          <w:sz w:val="24"/>
        </w:rPr>
        <w:t xml:space="preserve">zona y por clasificación ABC </w:t>
      </w:r>
      <w:r w:rsidR="00FA72B1" w:rsidRPr="00901BE4">
        <w:rPr>
          <w:rFonts w:ascii="Arial" w:hAnsi="Arial" w:cs="Arial"/>
          <w:sz w:val="24"/>
        </w:rPr>
        <w:t xml:space="preserve">se </w:t>
      </w:r>
      <w:r w:rsidR="00F06CBB" w:rsidRPr="00901BE4">
        <w:rPr>
          <w:rFonts w:ascii="Arial" w:hAnsi="Arial" w:cs="Arial"/>
          <w:sz w:val="24"/>
        </w:rPr>
        <w:t>detalla</w:t>
      </w:r>
      <w:r w:rsidR="00FA72B1" w:rsidRPr="00901BE4">
        <w:rPr>
          <w:rFonts w:ascii="Arial" w:hAnsi="Arial" w:cs="Arial"/>
          <w:sz w:val="24"/>
        </w:rPr>
        <w:t xml:space="preserve"> a continuación.</w:t>
      </w:r>
    </w:p>
    <w:tbl>
      <w:tblPr>
        <w:tblW w:w="5854" w:type="dxa"/>
        <w:jc w:val="center"/>
        <w:tblInd w:w="-419" w:type="dxa"/>
        <w:tblCellMar>
          <w:left w:w="70" w:type="dxa"/>
          <w:right w:w="70" w:type="dxa"/>
        </w:tblCellMar>
        <w:tblLook w:val="04A0" w:firstRow="1" w:lastRow="0" w:firstColumn="1" w:lastColumn="0" w:noHBand="0" w:noVBand="1"/>
      </w:tblPr>
      <w:tblGrid>
        <w:gridCol w:w="3454"/>
        <w:gridCol w:w="1200"/>
        <w:gridCol w:w="1200"/>
      </w:tblGrid>
      <w:tr w:rsidR="000E4C2E" w:rsidRPr="000E4C2E" w:rsidTr="007355F1">
        <w:trPr>
          <w:trHeight w:val="300"/>
          <w:jc w:val="center"/>
        </w:trPr>
        <w:tc>
          <w:tcPr>
            <w:tcW w:w="3454" w:type="dxa"/>
            <w:tcBorders>
              <w:top w:val="nil"/>
              <w:left w:val="nil"/>
              <w:bottom w:val="nil"/>
              <w:right w:val="nil"/>
            </w:tcBorders>
            <w:shd w:val="clear" w:color="auto" w:fill="auto"/>
            <w:noWrap/>
            <w:vAlign w:val="bottom"/>
            <w:hideMark/>
          </w:tcPr>
          <w:p w:rsidR="000E4C2E" w:rsidRPr="000E4C2E" w:rsidRDefault="000E4C2E" w:rsidP="000E4C2E">
            <w:pPr>
              <w:spacing w:after="0" w:line="240" w:lineRule="auto"/>
              <w:rPr>
                <w:rFonts w:ascii="Arial" w:eastAsia="Times New Roman" w:hAnsi="Arial" w:cs="Arial"/>
                <w:color w:val="000000"/>
                <w:lang w:eastAsia="es-EC"/>
              </w:rPr>
            </w:pPr>
          </w:p>
        </w:tc>
        <w:tc>
          <w:tcPr>
            <w:tcW w:w="1200" w:type="dxa"/>
            <w:tcBorders>
              <w:top w:val="single" w:sz="4" w:space="0" w:color="auto"/>
              <w:left w:val="single" w:sz="4" w:space="0" w:color="auto"/>
              <w:bottom w:val="single" w:sz="4" w:space="0" w:color="auto"/>
              <w:right w:val="single" w:sz="4" w:space="0" w:color="auto"/>
            </w:tcBorders>
            <w:shd w:val="clear" w:color="000000" w:fill="215967"/>
            <w:noWrap/>
            <w:vAlign w:val="center"/>
            <w:hideMark/>
          </w:tcPr>
          <w:p w:rsidR="000E4C2E" w:rsidRPr="000E4C2E" w:rsidRDefault="000E4C2E" w:rsidP="007355F1">
            <w:pPr>
              <w:spacing w:after="0" w:line="240" w:lineRule="auto"/>
              <w:jc w:val="right"/>
              <w:rPr>
                <w:rFonts w:ascii="Arial" w:eastAsia="Times New Roman" w:hAnsi="Arial" w:cs="Arial"/>
                <w:b/>
                <w:bCs/>
                <w:color w:val="FFFFFF"/>
                <w:sz w:val="20"/>
                <w:szCs w:val="20"/>
                <w:lang w:eastAsia="es-EC"/>
              </w:rPr>
            </w:pPr>
            <w:r w:rsidRPr="000E4C2E">
              <w:rPr>
                <w:rFonts w:ascii="Arial" w:eastAsia="Times New Roman" w:hAnsi="Arial" w:cs="Arial"/>
                <w:b/>
                <w:bCs/>
                <w:color w:val="FFFFFF"/>
                <w:sz w:val="20"/>
                <w:szCs w:val="20"/>
                <w:lang w:eastAsia="es-EC"/>
              </w:rPr>
              <w:t xml:space="preserve">ZONA 1 </w:t>
            </w:r>
          </w:p>
        </w:tc>
        <w:tc>
          <w:tcPr>
            <w:tcW w:w="1200" w:type="dxa"/>
            <w:tcBorders>
              <w:top w:val="single" w:sz="4" w:space="0" w:color="auto"/>
              <w:left w:val="nil"/>
              <w:bottom w:val="single" w:sz="4" w:space="0" w:color="auto"/>
              <w:right w:val="single" w:sz="4" w:space="0" w:color="auto"/>
            </w:tcBorders>
            <w:shd w:val="clear" w:color="000000" w:fill="215967"/>
            <w:noWrap/>
            <w:vAlign w:val="center"/>
            <w:hideMark/>
          </w:tcPr>
          <w:p w:rsidR="000E4C2E" w:rsidRPr="000E4C2E" w:rsidRDefault="000E4C2E" w:rsidP="007355F1">
            <w:pPr>
              <w:spacing w:after="0" w:line="240" w:lineRule="auto"/>
              <w:jc w:val="right"/>
              <w:rPr>
                <w:rFonts w:ascii="Arial" w:eastAsia="Times New Roman" w:hAnsi="Arial" w:cs="Arial"/>
                <w:b/>
                <w:bCs/>
                <w:color w:val="FFFFFF"/>
                <w:sz w:val="20"/>
                <w:szCs w:val="20"/>
                <w:lang w:eastAsia="es-EC"/>
              </w:rPr>
            </w:pPr>
            <w:r w:rsidRPr="000E4C2E">
              <w:rPr>
                <w:rFonts w:ascii="Arial" w:eastAsia="Times New Roman" w:hAnsi="Arial" w:cs="Arial"/>
                <w:b/>
                <w:bCs/>
                <w:color w:val="FFFFFF"/>
                <w:sz w:val="20"/>
                <w:szCs w:val="20"/>
                <w:lang w:eastAsia="es-EC"/>
              </w:rPr>
              <w:t>ZONA 2</w:t>
            </w:r>
          </w:p>
        </w:tc>
      </w:tr>
      <w:tr w:rsidR="000E4C2E" w:rsidRPr="000E4C2E" w:rsidTr="007355F1">
        <w:trPr>
          <w:trHeight w:val="300"/>
          <w:jc w:val="center"/>
        </w:trPr>
        <w:tc>
          <w:tcPr>
            <w:tcW w:w="3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 xml:space="preserve"># PALLETS EN ESTANTERÍAS </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8</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20</w:t>
            </w:r>
          </w:p>
        </w:tc>
      </w:tr>
      <w:tr w:rsidR="000E4C2E" w:rsidRPr="000E4C2E" w:rsidTr="007355F1">
        <w:trPr>
          <w:trHeight w:val="300"/>
          <w:jc w:val="center"/>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 NIVELES EN ESTANTERÍAS</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3</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3</w:t>
            </w:r>
          </w:p>
        </w:tc>
      </w:tr>
      <w:tr w:rsidR="000E4C2E" w:rsidRPr="000E4C2E" w:rsidTr="007355F1">
        <w:trPr>
          <w:trHeight w:val="379"/>
          <w:jc w:val="center"/>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kg x Saco</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25</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25</w:t>
            </w:r>
          </w:p>
        </w:tc>
      </w:tr>
      <w:tr w:rsidR="000E4C2E" w:rsidRPr="000E4C2E" w:rsidTr="007355F1">
        <w:trPr>
          <w:trHeight w:val="300"/>
          <w:jc w:val="center"/>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Sacos x Pallets</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60</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60</w:t>
            </w:r>
          </w:p>
        </w:tc>
      </w:tr>
      <w:tr w:rsidR="000E4C2E" w:rsidRPr="000E4C2E" w:rsidTr="007355F1">
        <w:trPr>
          <w:trHeight w:val="379"/>
          <w:jc w:val="center"/>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kg x Pallets</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1</w:t>
            </w:r>
            <w:r w:rsidR="00182005">
              <w:rPr>
                <w:rFonts w:ascii="Arial" w:eastAsia="Times New Roman" w:hAnsi="Arial" w:cs="Arial"/>
                <w:color w:val="000000"/>
                <w:sz w:val="20"/>
                <w:szCs w:val="20"/>
                <w:lang w:eastAsia="es-EC"/>
              </w:rPr>
              <w:t>,</w:t>
            </w:r>
            <w:r w:rsidRPr="000E4C2E">
              <w:rPr>
                <w:rFonts w:ascii="Arial" w:eastAsia="Times New Roman" w:hAnsi="Arial" w:cs="Arial"/>
                <w:color w:val="000000"/>
                <w:sz w:val="20"/>
                <w:szCs w:val="20"/>
                <w:lang w:eastAsia="es-EC"/>
              </w:rPr>
              <w:t>500</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1</w:t>
            </w:r>
            <w:r w:rsidR="00182005">
              <w:rPr>
                <w:rFonts w:ascii="Arial" w:eastAsia="Times New Roman" w:hAnsi="Arial" w:cs="Arial"/>
                <w:color w:val="000000"/>
                <w:sz w:val="20"/>
                <w:szCs w:val="20"/>
                <w:lang w:eastAsia="es-EC"/>
              </w:rPr>
              <w:t>,</w:t>
            </w:r>
            <w:r w:rsidRPr="000E4C2E">
              <w:rPr>
                <w:rFonts w:ascii="Arial" w:eastAsia="Times New Roman" w:hAnsi="Arial" w:cs="Arial"/>
                <w:color w:val="000000"/>
                <w:sz w:val="20"/>
                <w:szCs w:val="20"/>
                <w:lang w:eastAsia="es-EC"/>
              </w:rPr>
              <w:t>500</w:t>
            </w:r>
          </w:p>
        </w:tc>
      </w:tr>
      <w:tr w:rsidR="000E4C2E" w:rsidRPr="000E4C2E" w:rsidTr="007355F1">
        <w:trPr>
          <w:trHeight w:val="300"/>
          <w:jc w:val="center"/>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Total de Pallets</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24</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60</w:t>
            </w:r>
          </w:p>
        </w:tc>
      </w:tr>
      <w:tr w:rsidR="000E4C2E" w:rsidRPr="000E4C2E" w:rsidTr="007355F1">
        <w:trPr>
          <w:trHeight w:val="300"/>
          <w:jc w:val="center"/>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 xml:space="preserve">Total de Sacos </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1</w:t>
            </w:r>
            <w:r w:rsidR="00346824">
              <w:rPr>
                <w:rFonts w:ascii="Arial" w:eastAsia="Times New Roman" w:hAnsi="Arial" w:cs="Arial"/>
                <w:color w:val="000000"/>
                <w:sz w:val="20"/>
                <w:szCs w:val="20"/>
                <w:lang w:eastAsia="es-EC"/>
              </w:rPr>
              <w:t>,</w:t>
            </w:r>
            <w:r w:rsidRPr="000E4C2E">
              <w:rPr>
                <w:rFonts w:ascii="Arial" w:eastAsia="Times New Roman" w:hAnsi="Arial" w:cs="Arial"/>
                <w:color w:val="000000"/>
                <w:sz w:val="20"/>
                <w:szCs w:val="20"/>
                <w:lang w:eastAsia="es-EC"/>
              </w:rPr>
              <w:t>440</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3</w:t>
            </w:r>
            <w:r w:rsidR="00346824">
              <w:rPr>
                <w:rFonts w:ascii="Arial" w:eastAsia="Times New Roman" w:hAnsi="Arial" w:cs="Arial"/>
                <w:color w:val="000000"/>
                <w:sz w:val="20"/>
                <w:szCs w:val="20"/>
                <w:lang w:eastAsia="es-EC"/>
              </w:rPr>
              <w:t>,</w:t>
            </w:r>
            <w:r w:rsidRPr="000E4C2E">
              <w:rPr>
                <w:rFonts w:ascii="Arial" w:eastAsia="Times New Roman" w:hAnsi="Arial" w:cs="Arial"/>
                <w:color w:val="000000"/>
                <w:sz w:val="20"/>
                <w:szCs w:val="20"/>
                <w:lang w:eastAsia="es-EC"/>
              </w:rPr>
              <w:t>600</w:t>
            </w:r>
          </w:p>
        </w:tc>
      </w:tr>
      <w:tr w:rsidR="000E4C2E" w:rsidRPr="000E4C2E" w:rsidTr="007355F1">
        <w:trPr>
          <w:trHeight w:val="343"/>
          <w:jc w:val="center"/>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0E4C2E" w:rsidRPr="000E4C2E" w:rsidRDefault="000341BF" w:rsidP="007355F1">
            <w:pPr>
              <w:spacing w:after="0" w:line="240" w:lineRule="auto"/>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Total k</w:t>
            </w:r>
            <w:r w:rsidR="000E4C2E" w:rsidRPr="000E4C2E">
              <w:rPr>
                <w:rFonts w:ascii="Arial" w:eastAsia="Times New Roman" w:hAnsi="Arial" w:cs="Arial"/>
                <w:b/>
                <w:bCs/>
                <w:color w:val="000000"/>
                <w:sz w:val="20"/>
                <w:szCs w:val="20"/>
                <w:lang w:eastAsia="es-EC"/>
              </w:rPr>
              <w:t>g</w:t>
            </w:r>
            <w:r w:rsidR="00C6327D">
              <w:rPr>
                <w:rFonts w:ascii="Arial" w:eastAsia="Times New Roman" w:hAnsi="Arial" w:cs="Arial"/>
                <w:b/>
                <w:bCs/>
                <w:color w:val="000000"/>
                <w:sz w:val="20"/>
                <w:szCs w:val="20"/>
                <w:lang w:eastAsia="es-EC"/>
              </w:rPr>
              <w:t xml:space="preserve"> en estantería</w:t>
            </w:r>
            <w:r w:rsidR="004A376A">
              <w:rPr>
                <w:rFonts w:ascii="Arial" w:eastAsia="Times New Roman" w:hAnsi="Arial" w:cs="Arial"/>
                <w:b/>
                <w:bCs/>
                <w:color w:val="000000"/>
                <w:sz w:val="20"/>
                <w:szCs w:val="20"/>
                <w:lang w:eastAsia="es-EC"/>
              </w:rPr>
              <w:t>s</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36,000</w:t>
            </w:r>
          </w:p>
        </w:tc>
        <w:tc>
          <w:tcPr>
            <w:tcW w:w="1200" w:type="dxa"/>
            <w:tcBorders>
              <w:top w:val="nil"/>
              <w:left w:val="nil"/>
              <w:bottom w:val="single" w:sz="4" w:space="0" w:color="auto"/>
              <w:right w:val="single" w:sz="4" w:space="0" w:color="auto"/>
            </w:tcBorders>
            <w:shd w:val="clear" w:color="auto" w:fill="auto"/>
            <w:noWrap/>
            <w:vAlign w:val="center"/>
            <w:hideMark/>
          </w:tcPr>
          <w:p w:rsidR="000E4C2E" w:rsidRPr="000E4C2E" w:rsidRDefault="000E4C2E" w:rsidP="007355F1">
            <w:pPr>
              <w:spacing w:after="0" w:line="240" w:lineRule="auto"/>
              <w:jc w:val="right"/>
              <w:rPr>
                <w:rFonts w:ascii="Arial" w:eastAsia="Times New Roman" w:hAnsi="Arial" w:cs="Arial"/>
                <w:color w:val="000000"/>
                <w:sz w:val="20"/>
                <w:szCs w:val="20"/>
                <w:lang w:eastAsia="es-EC"/>
              </w:rPr>
            </w:pPr>
            <w:r w:rsidRPr="000E4C2E">
              <w:rPr>
                <w:rFonts w:ascii="Arial" w:eastAsia="Times New Roman" w:hAnsi="Arial" w:cs="Arial"/>
                <w:color w:val="000000"/>
                <w:sz w:val="20"/>
                <w:szCs w:val="20"/>
                <w:lang w:eastAsia="es-EC"/>
              </w:rPr>
              <w:t>90,000</w:t>
            </w:r>
          </w:p>
        </w:tc>
      </w:tr>
      <w:tr w:rsidR="000E4C2E" w:rsidRPr="000E4C2E" w:rsidTr="007355F1">
        <w:trPr>
          <w:trHeight w:val="361"/>
          <w:jc w:val="center"/>
        </w:trPr>
        <w:tc>
          <w:tcPr>
            <w:tcW w:w="3454"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E4C2E" w:rsidRPr="000E4C2E" w:rsidRDefault="000E4C2E" w:rsidP="007355F1">
            <w:pPr>
              <w:spacing w:after="0" w:line="240" w:lineRule="auto"/>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Total kg de MP en zona 1 y 2</w:t>
            </w:r>
          </w:p>
        </w:tc>
        <w:tc>
          <w:tcPr>
            <w:tcW w:w="2400" w:type="dxa"/>
            <w:gridSpan w:val="2"/>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0E4C2E" w:rsidRPr="000E4C2E" w:rsidRDefault="000E4C2E" w:rsidP="007355F1">
            <w:pPr>
              <w:spacing w:after="0" w:line="240" w:lineRule="auto"/>
              <w:jc w:val="center"/>
              <w:rPr>
                <w:rFonts w:ascii="Arial" w:eastAsia="Times New Roman" w:hAnsi="Arial" w:cs="Arial"/>
                <w:b/>
                <w:bCs/>
                <w:color w:val="000000"/>
                <w:sz w:val="20"/>
                <w:szCs w:val="20"/>
                <w:lang w:eastAsia="es-EC"/>
              </w:rPr>
            </w:pPr>
            <w:r w:rsidRPr="000E4C2E">
              <w:rPr>
                <w:rFonts w:ascii="Arial" w:eastAsia="Times New Roman" w:hAnsi="Arial" w:cs="Arial"/>
                <w:b/>
                <w:bCs/>
                <w:color w:val="000000"/>
                <w:sz w:val="20"/>
                <w:szCs w:val="20"/>
                <w:lang w:eastAsia="es-EC"/>
              </w:rPr>
              <w:t>126,000</w:t>
            </w:r>
          </w:p>
        </w:tc>
      </w:tr>
    </w:tbl>
    <w:p w:rsidR="00FD70B8" w:rsidRDefault="00F06CBB" w:rsidP="003C5250">
      <w:pPr>
        <w:pStyle w:val="Epgrafe"/>
        <w:spacing w:before="240" w:after="0"/>
        <w:jc w:val="center"/>
        <w:rPr>
          <w:rFonts w:ascii="Arial" w:hAnsi="Arial" w:cs="Arial"/>
          <w:color w:val="auto"/>
          <w:sz w:val="20"/>
        </w:rPr>
      </w:pPr>
      <w:bookmarkStart w:id="161" w:name="_Toc364859439"/>
      <w:r w:rsidRPr="00F06CBB">
        <w:rPr>
          <w:rFonts w:ascii="Arial" w:hAnsi="Arial" w:cs="Arial"/>
          <w:color w:val="auto"/>
          <w:sz w:val="20"/>
        </w:rPr>
        <w:t xml:space="preserve">Tabla </w:t>
      </w:r>
      <w:r w:rsidR="00960CA6">
        <w:rPr>
          <w:rFonts w:ascii="Arial" w:hAnsi="Arial" w:cs="Arial"/>
          <w:color w:val="auto"/>
          <w:sz w:val="20"/>
        </w:rPr>
        <w:fldChar w:fldCharType="begin"/>
      </w:r>
      <w:r w:rsidR="00B211E7">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1</w:t>
      </w:r>
      <w:r w:rsidR="00960CA6">
        <w:rPr>
          <w:rFonts w:ascii="Arial" w:hAnsi="Arial" w:cs="Arial"/>
          <w:color w:val="auto"/>
          <w:sz w:val="20"/>
        </w:rPr>
        <w:fldChar w:fldCharType="end"/>
      </w:r>
      <w:r w:rsidRPr="00F06CBB">
        <w:rPr>
          <w:rFonts w:ascii="Arial" w:hAnsi="Arial" w:cs="Arial"/>
          <w:color w:val="auto"/>
          <w:sz w:val="20"/>
        </w:rPr>
        <w:t xml:space="preserve"> Distribución por zona</w:t>
      </w:r>
      <w:r>
        <w:rPr>
          <w:rFonts w:ascii="Arial" w:hAnsi="Arial" w:cs="Arial"/>
          <w:color w:val="auto"/>
          <w:sz w:val="20"/>
        </w:rPr>
        <w:t>s</w:t>
      </w:r>
      <w:r w:rsidR="00471BB4">
        <w:rPr>
          <w:rFonts w:ascii="Arial" w:hAnsi="Arial" w:cs="Arial"/>
          <w:color w:val="auto"/>
          <w:sz w:val="20"/>
        </w:rPr>
        <w:t xml:space="preserve"> de MP</w:t>
      </w:r>
      <w:bookmarkEnd w:id="161"/>
    </w:p>
    <w:p w:rsidR="00705007" w:rsidRPr="0006210F" w:rsidRDefault="00705007" w:rsidP="003C5250">
      <w:pPr>
        <w:spacing w:line="480" w:lineRule="auto"/>
        <w:jc w:val="center"/>
        <w:rPr>
          <w:rFonts w:ascii="Arial" w:hAnsi="Arial" w:cs="Arial"/>
          <w:b/>
          <w:sz w:val="20"/>
        </w:rPr>
      </w:pPr>
      <w:r w:rsidRPr="0006210F">
        <w:rPr>
          <w:rFonts w:ascii="Arial" w:hAnsi="Arial" w:cs="Arial"/>
          <w:b/>
          <w:sz w:val="20"/>
        </w:rPr>
        <w:t>Fuente: Los autores</w:t>
      </w:r>
    </w:p>
    <w:tbl>
      <w:tblPr>
        <w:tblW w:w="8747" w:type="dxa"/>
        <w:jc w:val="center"/>
        <w:tblCellMar>
          <w:left w:w="70" w:type="dxa"/>
          <w:right w:w="70" w:type="dxa"/>
        </w:tblCellMar>
        <w:tblLook w:val="04A0" w:firstRow="1" w:lastRow="0" w:firstColumn="1" w:lastColumn="0" w:noHBand="0" w:noVBand="1"/>
      </w:tblPr>
      <w:tblGrid>
        <w:gridCol w:w="1871"/>
        <w:gridCol w:w="1308"/>
        <w:gridCol w:w="1563"/>
        <w:gridCol w:w="1374"/>
        <w:gridCol w:w="1374"/>
        <w:gridCol w:w="1257"/>
      </w:tblGrid>
      <w:tr w:rsidR="00992A10" w:rsidRPr="00F06CBB" w:rsidTr="00992A10">
        <w:trPr>
          <w:trHeight w:val="795"/>
          <w:jc w:val="center"/>
        </w:trPr>
        <w:tc>
          <w:tcPr>
            <w:tcW w:w="1871" w:type="dxa"/>
            <w:tcBorders>
              <w:top w:val="double" w:sz="6" w:space="0" w:color="auto"/>
              <w:left w:val="double" w:sz="6" w:space="0" w:color="auto"/>
              <w:bottom w:val="double" w:sz="6" w:space="0" w:color="auto"/>
              <w:right w:val="double" w:sz="6" w:space="0" w:color="auto"/>
            </w:tcBorders>
            <w:shd w:val="clear" w:color="000000" w:fill="002060"/>
            <w:noWrap/>
            <w:vAlign w:val="center"/>
            <w:hideMark/>
          </w:tcPr>
          <w:p w:rsidR="00992A10" w:rsidRPr="00F06CBB" w:rsidRDefault="00992A10" w:rsidP="00F06CBB">
            <w:pPr>
              <w:spacing w:after="0" w:line="240" w:lineRule="auto"/>
              <w:jc w:val="center"/>
              <w:rPr>
                <w:rFonts w:ascii="Arial" w:eastAsia="Times New Roman" w:hAnsi="Arial" w:cs="Arial"/>
                <w:b/>
                <w:bCs/>
                <w:color w:val="FFFFFF"/>
                <w:sz w:val="20"/>
                <w:szCs w:val="16"/>
                <w:lang w:eastAsia="es-EC"/>
              </w:rPr>
            </w:pPr>
            <w:r w:rsidRPr="00F06CBB">
              <w:rPr>
                <w:rFonts w:ascii="Arial" w:eastAsia="Times New Roman" w:hAnsi="Arial" w:cs="Arial"/>
                <w:b/>
                <w:bCs/>
                <w:color w:val="FFFFFF"/>
                <w:sz w:val="20"/>
                <w:szCs w:val="16"/>
                <w:lang w:eastAsia="es-EC"/>
              </w:rPr>
              <w:t>Clasificación</w:t>
            </w:r>
          </w:p>
        </w:tc>
        <w:tc>
          <w:tcPr>
            <w:tcW w:w="1308" w:type="dxa"/>
            <w:tcBorders>
              <w:top w:val="double" w:sz="6" w:space="0" w:color="auto"/>
              <w:left w:val="nil"/>
              <w:bottom w:val="double" w:sz="6" w:space="0" w:color="auto"/>
              <w:right w:val="double" w:sz="6" w:space="0" w:color="auto"/>
            </w:tcBorders>
            <w:shd w:val="clear" w:color="000000" w:fill="002060"/>
            <w:vAlign w:val="center"/>
            <w:hideMark/>
          </w:tcPr>
          <w:p w:rsidR="00992A10" w:rsidRPr="00F06CBB" w:rsidRDefault="00992A10" w:rsidP="00210E52">
            <w:pPr>
              <w:spacing w:after="0" w:line="240" w:lineRule="auto"/>
              <w:jc w:val="center"/>
              <w:rPr>
                <w:rFonts w:ascii="Arial" w:eastAsia="Times New Roman" w:hAnsi="Arial" w:cs="Arial"/>
                <w:b/>
                <w:bCs/>
                <w:color w:val="FFFFFF"/>
                <w:sz w:val="20"/>
                <w:szCs w:val="16"/>
                <w:lang w:eastAsia="es-EC"/>
              </w:rPr>
            </w:pPr>
            <w:r>
              <w:rPr>
                <w:rFonts w:ascii="Arial" w:eastAsia="Times New Roman" w:hAnsi="Arial" w:cs="Arial"/>
                <w:b/>
                <w:bCs/>
                <w:color w:val="FFFFFF"/>
                <w:sz w:val="20"/>
                <w:szCs w:val="16"/>
                <w:lang w:eastAsia="es-EC"/>
              </w:rPr>
              <w:t>Consumo de Kg</w:t>
            </w:r>
            <w:r w:rsidRPr="00F06CBB">
              <w:rPr>
                <w:rFonts w:ascii="Arial" w:eastAsia="Times New Roman" w:hAnsi="Arial" w:cs="Arial"/>
                <w:b/>
                <w:bCs/>
                <w:color w:val="FFFFFF"/>
                <w:sz w:val="20"/>
                <w:szCs w:val="16"/>
                <w:lang w:eastAsia="es-EC"/>
              </w:rPr>
              <w:t xml:space="preserve"> </w:t>
            </w:r>
            <w:r>
              <w:rPr>
                <w:rFonts w:ascii="Arial" w:eastAsia="Times New Roman" w:hAnsi="Arial" w:cs="Arial"/>
                <w:b/>
                <w:bCs/>
                <w:color w:val="FFFFFF"/>
                <w:sz w:val="20"/>
                <w:szCs w:val="16"/>
                <w:lang w:eastAsia="es-EC"/>
              </w:rPr>
              <w:t>Anual</w:t>
            </w:r>
          </w:p>
        </w:tc>
        <w:tc>
          <w:tcPr>
            <w:tcW w:w="1563" w:type="dxa"/>
            <w:tcBorders>
              <w:top w:val="double" w:sz="6" w:space="0" w:color="auto"/>
              <w:left w:val="nil"/>
              <w:bottom w:val="double" w:sz="6" w:space="0" w:color="auto"/>
              <w:right w:val="double" w:sz="6" w:space="0" w:color="000000"/>
            </w:tcBorders>
            <w:shd w:val="clear" w:color="000000" w:fill="002060"/>
            <w:vAlign w:val="center"/>
            <w:hideMark/>
          </w:tcPr>
          <w:p w:rsidR="00992A10" w:rsidRPr="00F06CBB" w:rsidRDefault="00992A10" w:rsidP="00FC5F33">
            <w:pPr>
              <w:spacing w:after="0" w:line="240" w:lineRule="auto"/>
              <w:jc w:val="center"/>
              <w:rPr>
                <w:rFonts w:ascii="Arial" w:eastAsia="Times New Roman" w:hAnsi="Arial" w:cs="Arial"/>
                <w:b/>
                <w:bCs/>
                <w:color w:val="FFFFFF"/>
                <w:sz w:val="20"/>
                <w:szCs w:val="16"/>
                <w:lang w:eastAsia="es-EC"/>
              </w:rPr>
            </w:pPr>
            <w:r w:rsidRPr="00F06CBB">
              <w:rPr>
                <w:rFonts w:ascii="Arial" w:eastAsia="Times New Roman" w:hAnsi="Arial" w:cs="Arial"/>
                <w:b/>
                <w:bCs/>
                <w:color w:val="FFFFFF"/>
                <w:sz w:val="20"/>
                <w:szCs w:val="16"/>
                <w:lang w:eastAsia="es-EC"/>
              </w:rPr>
              <w:t>% de</w:t>
            </w:r>
            <w:r>
              <w:rPr>
                <w:rFonts w:ascii="Arial" w:eastAsia="Times New Roman" w:hAnsi="Arial" w:cs="Arial"/>
                <w:b/>
                <w:bCs/>
                <w:color w:val="FFFFFF"/>
                <w:sz w:val="20"/>
                <w:szCs w:val="16"/>
                <w:lang w:eastAsia="es-EC"/>
              </w:rPr>
              <w:t xml:space="preserve"> consumo de</w:t>
            </w:r>
            <w:r w:rsidRPr="00F06CBB">
              <w:rPr>
                <w:rFonts w:ascii="Arial" w:eastAsia="Times New Roman" w:hAnsi="Arial" w:cs="Arial"/>
                <w:b/>
                <w:bCs/>
                <w:color w:val="FFFFFF"/>
                <w:sz w:val="20"/>
                <w:szCs w:val="16"/>
                <w:lang w:eastAsia="es-EC"/>
              </w:rPr>
              <w:t xml:space="preserve"> kg </w:t>
            </w:r>
            <w:r>
              <w:rPr>
                <w:rFonts w:ascii="Arial" w:eastAsia="Times New Roman" w:hAnsi="Arial" w:cs="Arial"/>
                <w:b/>
                <w:bCs/>
                <w:color w:val="FFFFFF"/>
                <w:sz w:val="20"/>
                <w:szCs w:val="16"/>
                <w:lang w:eastAsia="es-EC"/>
              </w:rPr>
              <w:t>por</w:t>
            </w:r>
            <w:r w:rsidRPr="00F06CBB">
              <w:rPr>
                <w:rFonts w:ascii="Arial" w:eastAsia="Times New Roman" w:hAnsi="Arial" w:cs="Arial"/>
                <w:b/>
                <w:bCs/>
                <w:color w:val="FFFFFF"/>
                <w:sz w:val="20"/>
                <w:szCs w:val="16"/>
                <w:lang w:eastAsia="es-EC"/>
              </w:rPr>
              <w:t xml:space="preserve"> clasificación ABC</w:t>
            </w:r>
          </w:p>
        </w:tc>
        <w:tc>
          <w:tcPr>
            <w:tcW w:w="1374" w:type="dxa"/>
            <w:tcBorders>
              <w:top w:val="double" w:sz="6" w:space="0" w:color="auto"/>
              <w:left w:val="nil"/>
              <w:bottom w:val="double" w:sz="6" w:space="0" w:color="auto"/>
              <w:right w:val="double" w:sz="6" w:space="0" w:color="auto"/>
            </w:tcBorders>
            <w:shd w:val="clear" w:color="000000" w:fill="002060"/>
            <w:vAlign w:val="center"/>
            <w:hideMark/>
          </w:tcPr>
          <w:p w:rsidR="00992A10" w:rsidRPr="00F06CBB" w:rsidRDefault="00992A10" w:rsidP="00F06CBB">
            <w:pPr>
              <w:spacing w:after="0" w:line="240" w:lineRule="auto"/>
              <w:jc w:val="center"/>
              <w:rPr>
                <w:rFonts w:ascii="Arial" w:eastAsia="Times New Roman" w:hAnsi="Arial" w:cs="Arial"/>
                <w:b/>
                <w:bCs/>
                <w:color w:val="FFFFFF"/>
                <w:sz w:val="20"/>
                <w:szCs w:val="16"/>
                <w:lang w:eastAsia="es-EC"/>
              </w:rPr>
            </w:pPr>
            <w:r w:rsidRPr="00F06CBB">
              <w:rPr>
                <w:rFonts w:ascii="Arial" w:eastAsia="Times New Roman" w:hAnsi="Arial" w:cs="Arial"/>
                <w:b/>
                <w:bCs/>
                <w:color w:val="FFFFFF"/>
                <w:sz w:val="20"/>
                <w:szCs w:val="16"/>
                <w:lang w:eastAsia="es-EC"/>
              </w:rPr>
              <w:t>Total de kg x cada rotación</w:t>
            </w:r>
          </w:p>
        </w:tc>
        <w:tc>
          <w:tcPr>
            <w:tcW w:w="1374" w:type="dxa"/>
            <w:tcBorders>
              <w:top w:val="double" w:sz="6" w:space="0" w:color="auto"/>
              <w:left w:val="nil"/>
              <w:bottom w:val="double" w:sz="6" w:space="0" w:color="auto"/>
              <w:right w:val="double" w:sz="6" w:space="0" w:color="000000"/>
            </w:tcBorders>
            <w:shd w:val="clear" w:color="000000" w:fill="002060"/>
            <w:vAlign w:val="center"/>
            <w:hideMark/>
          </w:tcPr>
          <w:p w:rsidR="00992A10" w:rsidRPr="00F06CBB" w:rsidRDefault="00992A10" w:rsidP="00F06CBB">
            <w:pPr>
              <w:spacing w:after="0" w:line="240" w:lineRule="auto"/>
              <w:jc w:val="center"/>
              <w:rPr>
                <w:rFonts w:ascii="Arial" w:eastAsia="Times New Roman" w:hAnsi="Arial" w:cs="Arial"/>
                <w:b/>
                <w:bCs/>
                <w:color w:val="FFFFFF"/>
                <w:sz w:val="20"/>
                <w:szCs w:val="16"/>
                <w:lang w:eastAsia="es-EC"/>
              </w:rPr>
            </w:pPr>
            <w:r w:rsidRPr="00F06CBB">
              <w:rPr>
                <w:rFonts w:ascii="Arial" w:eastAsia="Times New Roman" w:hAnsi="Arial" w:cs="Arial"/>
                <w:b/>
                <w:bCs/>
                <w:color w:val="FFFFFF"/>
                <w:sz w:val="20"/>
                <w:szCs w:val="16"/>
                <w:lang w:eastAsia="es-EC"/>
              </w:rPr>
              <w:t xml:space="preserve"># de Pallets x cada rotación </w:t>
            </w:r>
          </w:p>
        </w:tc>
        <w:tc>
          <w:tcPr>
            <w:tcW w:w="1257" w:type="dxa"/>
            <w:tcBorders>
              <w:top w:val="double" w:sz="6" w:space="0" w:color="auto"/>
              <w:left w:val="nil"/>
              <w:bottom w:val="double" w:sz="6" w:space="0" w:color="auto"/>
              <w:right w:val="double" w:sz="6" w:space="0" w:color="000000"/>
            </w:tcBorders>
            <w:shd w:val="clear" w:color="000000" w:fill="002060"/>
            <w:vAlign w:val="center"/>
          </w:tcPr>
          <w:p w:rsidR="00992A10" w:rsidRPr="00F06CBB" w:rsidRDefault="00992A10" w:rsidP="001046A8">
            <w:pPr>
              <w:spacing w:after="0" w:line="240" w:lineRule="auto"/>
              <w:jc w:val="center"/>
              <w:rPr>
                <w:rFonts w:ascii="Arial" w:eastAsia="Times New Roman" w:hAnsi="Arial" w:cs="Arial"/>
                <w:b/>
                <w:bCs/>
                <w:color w:val="FFFFFF"/>
                <w:sz w:val="20"/>
                <w:szCs w:val="16"/>
                <w:lang w:eastAsia="es-EC"/>
              </w:rPr>
            </w:pPr>
            <w:r w:rsidRPr="00E962FD">
              <w:rPr>
                <w:rFonts w:ascii="Arial" w:eastAsia="Times New Roman" w:hAnsi="Arial" w:cs="Arial"/>
                <w:b/>
                <w:bCs/>
                <w:color w:val="FFFFFF"/>
                <w:sz w:val="20"/>
                <w:szCs w:val="16"/>
                <w:lang w:eastAsia="es-EC"/>
              </w:rPr>
              <w:t xml:space="preserve"># de </w:t>
            </w:r>
            <w:r w:rsidR="001046A8">
              <w:rPr>
                <w:rFonts w:ascii="Arial" w:eastAsia="Times New Roman" w:hAnsi="Arial" w:cs="Arial"/>
                <w:b/>
                <w:bCs/>
                <w:color w:val="FFFFFF"/>
                <w:sz w:val="20"/>
                <w:szCs w:val="16"/>
                <w:lang w:eastAsia="es-EC"/>
              </w:rPr>
              <w:t>Posiciones</w:t>
            </w:r>
          </w:p>
        </w:tc>
      </w:tr>
      <w:tr w:rsidR="00992A10" w:rsidRPr="00F06CBB" w:rsidTr="00992A10">
        <w:trPr>
          <w:trHeight w:val="330"/>
          <w:jc w:val="center"/>
        </w:trPr>
        <w:tc>
          <w:tcPr>
            <w:tcW w:w="187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992A10" w:rsidRPr="00F06CBB" w:rsidRDefault="00992A10" w:rsidP="00F06CBB">
            <w:pPr>
              <w:spacing w:after="0" w:line="240" w:lineRule="auto"/>
              <w:rPr>
                <w:rFonts w:ascii="Arial" w:eastAsia="Times New Roman" w:hAnsi="Arial" w:cs="Arial"/>
                <w:b/>
                <w:bCs/>
                <w:color w:val="000000"/>
                <w:sz w:val="20"/>
                <w:szCs w:val="16"/>
                <w:lang w:eastAsia="es-EC"/>
              </w:rPr>
            </w:pPr>
            <w:r w:rsidRPr="00F06CBB">
              <w:rPr>
                <w:rFonts w:ascii="Arial" w:eastAsia="Times New Roman" w:hAnsi="Arial" w:cs="Arial"/>
                <w:b/>
                <w:bCs/>
                <w:color w:val="000000"/>
                <w:sz w:val="20"/>
                <w:szCs w:val="16"/>
                <w:lang w:eastAsia="es-EC"/>
              </w:rPr>
              <w:t>Alta Rotación</w:t>
            </w:r>
          </w:p>
        </w:tc>
        <w:tc>
          <w:tcPr>
            <w:tcW w:w="1308" w:type="dxa"/>
            <w:tcBorders>
              <w:top w:val="nil"/>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right"/>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1,137,595.00</w:t>
            </w:r>
          </w:p>
        </w:tc>
        <w:tc>
          <w:tcPr>
            <w:tcW w:w="1563" w:type="dxa"/>
            <w:tcBorders>
              <w:top w:val="double" w:sz="6" w:space="0" w:color="auto"/>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84%</w:t>
            </w:r>
          </w:p>
        </w:tc>
        <w:tc>
          <w:tcPr>
            <w:tcW w:w="1374" w:type="dxa"/>
            <w:tcBorders>
              <w:top w:val="nil"/>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105</w:t>
            </w:r>
            <w:r>
              <w:rPr>
                <w:rFonts w:ascii="Arial" w:eastAsia="Times New Roman" w:hAnsi="Arial" w:cs="Arial"/>
                <w:color w:val="000000"/>
                <w:sz w:val="20"/>
                <w:szCs w:val="16"/>
                <w:lang w:eastAsia="es-EC"/>
              </w:rPr>
              <w:t>,</w:t>
            </w:r>
            <w:r w:rsidRPr="00FC5F33">
              <w:rPr>
                <w:rFonts w:ascii="Arial" w:eastAsia="Times New Roman" w:hAnsi="Arial" w:cs="Arial"/>
                <w:color w:val="000000"/>
                <w:sz w:val="20"/>
                <w:szCs w:val="16"/>
                <w:lang w:eastAsia="es-EC"/>
              </w:rPr>
              <w:t>840</w:t>
            </w:r>
          </w:p>
        </w:tc>
        <w:tc>
          <w:tcPr>
            <w:tcW w:w="1374" w:type="dxa"/>
            <w:tcBorders>
              <w:top w:val="double" w:sz="6" w:space="0" w:color="auto"/>
              <w:left w:val="nil"/>
              <w:bottom w:val="double" w:sz="6" w:space="0" w:color="auto"/>
              <w:right w:val="double" w:sz="6" w:space="0" w:color="000000"/>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71</w:t>
            </w:r>
          </w:p>
        </w:tc>
        <w:tc>
          <w:tcPr>
            <w:tcW w:w="1257" w:type="dxa"/>
            <w:tcBorders>
              <w:top w:val="double" w:sz="6" w:space="0" w:color="auto"/>
              <w:left w:val="nil"/>
              <w:bottom w:val="double" w:sz="6" w:space="0" w:color="auto"/>
              <w:right w:val="double" w:sz="6" w:space="0" w:color="000000"/>
            </w:tcBorders>
            <w:vAlign w:val="center"/>
          </w:tcPr>
          <w:p w:rsidR="00992A10" w:rsidRPr="00FC5F33" w:rsidRDefault="00992A10" w:rsidP="00992A10">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24</w:t>
            </w:r>
          </w:p>
        </w:tc>
      </w:tr>
      <w:tr w:rsidR="00992A10" w:rsidRPr="00F06CBB" w:rsidTr="00992A10">
        <w:trPr>
          <w:trHeight w:val="330"/>
          <w:jc w:val="center"/>
        </w:trPr>
        <w:tc>
          <w:tcPr>
            <w:tcW w:w="187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992A10" w:rsidRPr="00F06CBB" w:rsidRDefault="00992A10" w:rsidP="00F06CBB">
            <w:pPr>
              <w:spacing w:after="0" w:line="240" w:lineRule="auto"/>
              <w:rPr>
                <w:rFonts w:ascii="Arial" w:eastAsia="Times New Roman" w:hAnsi="Arial" w:cs="Arial"/>
                <w:b/>
                <w:bCs/>
                <w:color w:val="000000"/>
                <w:sz w:val="20"/>
                <w:szCs w:val="16"/>
                <w:lang w:eastAsia="es-EC"/>
              </w:rPr>
            </w:pPr>
            <w:r w:rsidRPr="00F06CBB">
              <w:rPr>
                <w:rFonts w:ascii="Arial" w:eastAsia="Times New Roman" w:hAnsi="Arial" w:cs="Arial"/>
                <w:b/>
                <w:bCs/>
                <w:color w:val="000000"/>
                <w:sz w:val="20"/>
                <w:szCs w:val="16"/>
                <w:lang w:eastAsia="es-EC"/>
              </w:rPr>
              <w:t>Mediana Rotación</w:t>
            </w:r>
          </w:p>
        </w:tc>
        <w:tc>
          <w:tcPr>
            <w:tcW w:w="1308" w:type="dxa"/>
            <w:tcBorders>
              <w:top w:val="nil"/>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right"/>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155,175.00</w:t>
            </w:r>
          </w:p>
        </w:tc>
        <w:tc>
          <w:tcPr>
            <w:tcW w:w="1563" w:type="dxa"/>
            <w:tcBorders>
              <w:top w:val="double" w:sz="6" w:space="0" w:color="auto"/>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11%</w:t>
            </w:r>
          </w:p>
        </w:tc>
        <w:tc>
          <w:tcPr>
            <w:tcW w:w="1374" w:type="dxa"/>
            <w:tcBorders>
              <w:top w:val="nil"/>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13</w:t>
            </w:r>
            <w:r>
              <w:rPr>
                <w:rFonts w:ascii="Arial" w:eastAsia="Times New Roman" w:hAnsi="Arial" w:cs="Arial"/>
                <w:color w:val="000000"/>
                <w:sz w:val="20"/>
                <w:szCs w:val="16"/>
                <w:lang w:eastAsia="es-EC"/>
              </w:rPr>
              <w:t>,</w:t>
            </w:r>
            <w:r w:rsidRPr="00FC5F33">
              <w:rPr>
                <w:rFonts w:ascii="Arial" w:eastAsia="Times New Roman" w:hAnsi="Arial" w:cs="Arial"/>
                <w:color w:val="000000"/>
                <w:sz w:val="20"/>
                <w:szCs w:val="16"/>
                <w:lang w:eastAsia="es-EC"/>
              </w:rPr>
              <w:t>860</w:t>
            </w:r>
          </w:p>
        </w:tc>
        <w:tc>
          <w:tcPr>
            <w:tcW w:w="1374" w:type="dxa"/>
            <w:tcBorders>
              <w:top w:val="double" w:sz="6" w:space="0" w:color="auto"/>
              <w:left w:val="nil"/>
              <w:bottom w:val="double" w:sz="6" w:space="0" w:color="auto"/>
              <w:right w:val="double" w:sz="6" w:space="0" w:color="000000"/>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9</w:t>
            </w:r>
          </w:p>
        </w:tc>
        <w:tc>
          <w:tcPr>
            <w:tcW w:w="1257" w:type="dxa"/>
            <w:tcBorders>
              <w:top w:val="double" w:sz="6" w:space="0" w:color="auto"/>
              <w:left w:val="nil"/>
              <w:bottom w:val="double" w:sz="6" w:space="0" w:color="auto"/>
              <w:right w:val="double" w:sz="6" w:space="0" w:color="000000"/>
            </w:tcBorders>
            <w:vAlign w:val="center"/>
          </w:tcPr>
          <w:p w:rsidR="00992A10" w:rsidRPr="00FC5F33" w:rsidRDefault="00992A10" w:rsidP="00992A10">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3</w:t>
            </w:r>
          </w:p>
        </w:tc>
      </w:tr>
      <w:tr w:rsidR="00992A10" w:rsidRPr="00F06CBB" w:rsidTr="00992A10">
        <w:trPr>
          <w:trHeight w:val="330"/>
          <w:jc w:val="center"/>
        </w:trPr>
        <w:tc>
          <w:tcPr>
            <w:tcW w:w="187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992A10" w:rsidRPr="00F06CBB" w:rsidRDefault="00992A10" w:rsidP="00F06CBB">
            <w:pPr>
              <w:spacing w:after="0" w:line="240" w:lineRule="auto"/>
              <w:rPr>
                <w:rFonts w:ascii="Arial" w:eastAsia="Times New Roman" w:hAnsi="Arial" w:cs="Arial"/>
                <w:b/>
                <w:bCs/>
                <w:color w:val="000000"/>
                <w:sz w:val="20"/>
                <w:szCs w:val="16"/>
                <w:lang w:eastAsia="es-EC"/>
              </w:rPr>
            </w:pPr>
            <w:r w:rsidRPr="00F06CBB">
              <w:rPr>
                <w:rFonts w:ascii="Arial" w:eastAsia="Times New Roman" w:hAnsi="Arial" w:cs="Arial"/>
                <w:b/>
                <w:bCs/>
                <w:color w:val="000000"/>
                <w:sz w:val="20"/>
                <w:szCs w:val="16"/>
                <w:lang w:eastAsia="es-EC"/>
              </w:rPr>
              <w:t>Baja rotación</w:t>
            </w:r>
          </w:p>
        </w:tc>
        <w:tc>
          <w:tcPr>
            <w:tcW w:w="1308" w:type="dxa"/>
            <w:tcBorders>
              <w:top w:val="nil"/>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right"/>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67,475.00</w:t>
            </w:r>
          </w:p>
        </w:tc>
        <w:tc>
          <w:tcPr>
            <w:tcW w:w="1563" w:type="dxa"/>
            <w:tcBorders>
              <w:top w:val="double" w:sz="6" w:space="0" w:color="auto"/>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5%</w:t>
            </w:r>
          </w:p>
        </w:tc>
        <w:tc>
          <w:tcPr>
            <w:tcW w:w="1374" w:type="dxa"/>
            <w:tcBorders>
              <w:top w:val="nil"/>
              <w:left w:val="nil"/>
              <w:bottom w:val="double" w:sz="6" w:space="0" w:color="auto"/>
              <w:right w:val="double" w:sz="6" w:space="0" w:color="auto"/>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6</w:t>
            </w:r>
            <w:r>
              <w:rPr>
                <w:rFonts w:ascii="Arial" w:eastAsia="Times New Roman" w:hAnsi="Arial" w:cs="Arial"/>
                <w:color w:val="000000"/>
                <w:sz w:val="20"/>
                <w:szCs w:val="16"/>
                <w:lang w:eastAsia="es-EC"/>
              </w:rPr>
              <w:t>,</w:t>
            </w:r>
            <w:r w:rsidRPr="00FC5F33">
              <w:rPr>
                <w:rFonts w:ascii="Arial" w:eastAsia="Times New Roman" w:hAnsi="Arial" w:cs="Arial"/>
                <w:color w:val="000000"/>
                <w:sz w:val="20"/>
                <w:szCs w:val="16"/>
                <w:lang w:eastAsia="es-EC"/>
              </w:rPr>
              <w:t>300</w:t>
            </w:r>
          </w:p>
        </w:tc>
        <w:tc>
          <w:tcPr>
            <w:tcW w:w="1374" w:type="dxa"/>
            <w:tcBorders>
              <w:top w:val="double" w:sz="6" w:space="0" w:color="auto"/>
              <w:left w:val="nil"/>
              <w:bottom w:val="double" w:sz="6" w:space="0" w:color="auto"/>
              <w:right w:val="double" w:sz="6" w:space="0" w:color="000000"/>
            </w:tcBorders>
            <w:shd w:val="clear" w:color="auto" w:fill="auto"/>
            <w:noWrap/>
            <w:vAlign w:val="bottom"/>
            <w:hideMark/>
          </w:tcPr>
          <w:p w:rsidR="00992A10" w:rsidRPr="00FC5F33" w:rsidRDefault="00992A10" w:rsidP="00F06CBB">
            <w:pPr>
              <w:spacing w:after="0" w:line="240" w:lineRule="auto"/>
              <w:jc w:val="center"/>
              <w:rPr>
                <w:rFonts w:ascii="Arial" w:eastAsia="Times New Roman" w:hAnsi="Arial" w:cs="Arial"/>
                <w:color w:val="000000"/>
                <w:sz w:val="20"/>
                <w:szCs w:val="16"/>
                <w:lang w:eastAsia="es-EC"/>
              </w:rPr>
            </w:pPr>
            <w:r w:rsidRPr="00FC5F33">
              <w:rPr>
                <w:rFonts w:ascii="Arial" w:eastAsia="Times New Roman" w:hAnsi="Arial" w:cs="Arial"/>
                <w:color w:val="000000"/>
                <w:sz w:val="20"/>
                <w:szCs w:val="16"/>
                <w:lang w:eastAsia="es-EC"/>
              </w:rPr>
              <w:t>4</w:t>
            </w:r>
          </w:p>
        </w:tc>
        <w:tc>
          <w:tcPr>
            <w:tcW w:w="1257" w:type="dxa"/>
            <w:tcBorders>
              <w:top w:val="double" w:sz="6" w:space="0" w:color="auto"/>
              <w:left w:val="nil"/>
              <w:bottom w:val="double" w:sz="6" w:space="0" w:color="auto"/>
              <w:right w:val="double" w:sz="6" w:space="0" w:color="000000"/>
            </w:tcBorders>
            <w:vAlign w:val="center"/>
          </w:tcPr>
          <w:p w:rsidR="00992A10" w:rsidRPr="00FC5F33" w:rsidRDefault="00992A10" w:rsidP="00992A10">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1</w:t>
            </w:r>
          </w:p>
        </w:tc>
      </w:tr>
      <w:tr w:rsidR="00992A10" w:rsidRPr="00F06CBB" w:rsidTr="00992A10">
        <w:trPr>
          <w:trHeight w:val="330"/>
          <w:jc w:val="center"/>
        </w:trPr>
        <w:tc>
          <w:tcPr>
            <w:tcW w:w="1871" w:type="dxa"/>
            <w:tcBorders>
              <w:top w:val="double" w:sz="6" w:space="0" w:color="auto"/>
              <w:left w:val="double" w:sz="6" w:space="0" w:color="auto"/>
              <w:bottom w:val="double" w:sz="6" w:space="0" w:color="auto"/>
              <w:right w:val="double" w:sz="6" w:space="0" w:color="auto"/>
            </w:tcBorders>
            <w:shd w:val="clear" w:color="000000" w:fill="974706"/>
            <w:noWrap/>
            <w:vAlign w:val="bottom"/>
            <w:hideMark/>
          </w:tcPr>
          <w:p w:rsidR="00992A10" w:rsidRPr="00F06CBB" w:rsidRDefault="00992A10" w:rsidP="00F06CBB">
            <w:pPr>
              <w:spacing w:after="0" w:line="240" w:lineRule="auto"/>
              <w:jc w:val="center"/>
              <w:rPr>
                <w:rFonts w:ascii="Arial" w:eastAsia="Times New Roman" w:hAnsi="Arial" w:cs="Arial"/>
                <w:b/>
                <w:bCs/>
                <w:color w:val="FFFFFF"/>
                <w:sz w:val="20"/>
                <w:szCs w:val="16"/>
                <w:lang w:eastAsia="es-EC"/>
              </w:rPr>
            </w:pPr>
            <w:r w:rsidRPr="00F06CBB">
              <w:rPr>
                <w:rFonts w:ascii="Arial" w:eastAsia="Times New Roman" w:hAnsi="Arial" w:cs="Arial"/>
                <w:b/>
                <w:bCs/>
                <w:color w:val="FFFFFF"/>
                <w:sz w:val="20"/>
                <w:szCs w:val="16"/>
                <w:lang w:eastAsia="es-EC"/>
              </w:rPr>
              <w:t>TOTAL</w:t>
            </w:r>
          </w:p>
        </w:tc>
        <w:tc>
          <w:tcPr>
            <w:tcW w:w="1308" w:type="dxa"/>
            <w:tcBorders>
              <w:top w:val="nil"/>
              <w:left w:val="nil"/>
              <w:bottom w:val="double" w:sz="6" w:space="0" w:color="auto"/>
              <w:right w:val="double" w:sz="6" w:space="0" w:color="auto"/>
            </w:tcBorders>
            <w:shd w:val="clear" w:color="000000" w:fill="DAEEF3"/>
            <w:noWrap/>
            <w:vAlign w:val="bottom"/>
            <w:hideMark/>
          </w:tcPr>
          <w:p w:rsidR="00992A10" w:rsidRPr="00F06CBB" w:rsidRDefault="00992A10" w:rsidP="00F06CBB">
            <w:pPr>
              <w:spacing w:after="0" w:line="240" w:lineRule="auto"/>
              <w:jc w:val="right"/>
              <w:rPr>
                <w:rFonts w:ascii="Arial" w:eastAsia="Times New Roman" w:hAnsi="Arial" w:cs="Arial"/>
                <w:b/>
                <w:bCs/>
                <w:color w:val="000000"/>
                <w:sz w:val="20"/>
                <w:szCs w:val="16"/>
                <w:lang w:eastAsia="es-EC"/>
              </w:rPr>
            </w:pPr>
            <w:r w:rsidRPr="00F06CBB">
              <w:rPr>
                <w:rFonts w:ascii="Arial" w:eastAsia="Times New Roman" w:hAnsi="Arial" w:cs="Arial"/>
                <w:b/>
                <w:bCs/>
                <w:color w:val="000000"/>
                <w:sz w:val="20"/>
                <w:szCs w:val="16"/>
                <w:lang w:eastAsia="es-EC"/>
              </w:rPr>
              <w:t>1,360,245.00</w:t>
            </w:r>
          </w:p>
        </w:tc>
        <w:tc>
          <w:tcPr>
            <w:tcW w:w="1563" w:type="dxa"/>
            <w:tcBorders>
              <w:top w:val="double" w:sz="6" w:space="0" w:color="auto"/>
              <w:left w:val="nil"/>
              <w:bottom w:val="double" w:sz="6" w:space="0" w:color="auto"/>
              <w:right w:val="double" w:sz="6" w:space="0" w:color="auto"/>
            </w:tcBorders>
            <w:shd w:val="clear" w:color="000000" w:fill="DCE6F1"/>
            <w:noWrap/>
            <w:vAlign w:val="bottom"/>
            <w:hideMark/>
          </w:tcPr>
          <w:p w:rsidR="00992A10" w:rsidRPr="00F06CBB" w:rsidRDefault="00992A10" w:rsidP="00F06CBB">
            <w:pPr>
              <w:spacing w:after="0" w:line="240" w:lineRule="auto"/>
              <w:jc w:val="center"/>
              <w:rPr>
                <w:rFonts w:ascii="Arial" w:eastAsia="Times New Roman" w:hAnsi="Arial" w:cs="Arial"/>
                <w:b/>
                <w:bCs/>
                <w:color w:val="000000"/>
                <w:sz w:val="20"/>
                <w:szCs w:val="16"/>
                <w:lang w:eastAsia="es-EC"/>
              </w:rPr>
            </w:pPr>
            <w:r w:rsidRPr="00F06CBB">
              <w:rPr>
                <w:rFonts w:ascii="Arial" w:eastAsia="Times New Roman" w:hAnsi="Arial" w:cs="Arial"/>
                <w:b/>
                <w:bCs/>
                <w:color w:val="000000"/>
                <w:sz w:val="20"/>
                <w:szCs w:val="16"/>
                <w:lang w:eastAsia="es-EC"/>
              </w:rPr>
              <w:t>100%</w:t>
            </w:r>
          </w:p>
        </w:tc>
        <w:tc>
          <w:tcPr>
            <w:tcW w:w="1374" w:type="dxa"/>
            <w:tcBorders>
              <w:top w:val="nil"/>
              <w:left w:val="nil"/>
              <w:bottom w:val="double" w:sz="6" w:space="0" w:color="auto"/>
              <w:right w:val="double" w:sz="6" w:space="0" w:color="auto"/>
            </w:tcBorders>
            <w:shd w:val="clear" w:color="000000" w:fill="DCE6F1"/>
            <w:noWrap/>
            <w:vAlign w:val="bottom"/>
            <w:hideMark/>
          </w:tcPr>
          <w:p w:rsidR="00992A10" w:rsidRPr="00F06CBB" w:rsidRDefault="00992A10" w:rsidP="00F06CBB">
            <w:pPr>
              <w:spacing w:after="0" w:line="240" w:lineRule="auto"/>
              <w:jc w:val="center"/>
              <w:rPr>
                <w:rFonts w:ascii="Arial" w:eastAsia="Times New Roman" w:hAnsi="Arial" w:cs="Arial"/>
                <w:b/>
                <w:bCs/>
                <w:color w:val="000000"/>
                <w:sz w:val="20"/>
                <w:szCs w:val="16"/>
                <w:lang w:eastAsia="es-EC"/>
              </w:rPr>
            </w:pPr>
            <w:r w:rsidRPr="00F06CBB">
              <w:rPr>
                <w:rFonts w:ascii="Arial" w:eastAsia="Times New Roman" w:hAnsi="Arial" w:cs="Arial"/>
                <w:b/>
                <w:bCs/>
                <w:color w:val="000000"/>
                <w:sz w:val="20"/>
                <w:szCs w:val="16"/>
                <w:lang w:eastAsia="es-EC"/>
              </w:rPr>
              <w:t>126</w:t>
            </w:r>
            <w:r>
              <w:rPr>
                <w:rFonts w:ascii="Arial" w:eastAsia="Times New Roman" w:hAnsi="Arial" w:cs="Arial"/>
                <w:b/>
                <w:bCs/>
                <w:color w:val="000000"/>
                <w:sz w:val="20"/>
                <w:szCs w:val="16"/>
                <w:lang w:eastAsia="es-EC"/>
              </w:rPr>
              <w:t>,</w:t>
            </w:r>
            <w:r w:rsidRPr="00F06CBB">
              <w:rPr>
                <w:rFonts w:ascii="Arial" w:eastAsia="Times New Roman" w:hAnsi="Arial" w:cs="Arial"/>
                <w:b/>
                <w:bCs/>
                <w:color w:val="000000"/>
                <w:sz w:val="20"/>
                <w:szCs w:val="16"/>
                <w:lang w:eastAsia="es-EC"/>
              </w:rPr>
              <w:t>000</w:t>
            </w:r>
          </w:p>
        </w:tc>
        <w:tc>
          <w:tcPr>
            <w:tcW w:w="1374" w:type="dxa"/>
            <w:tcBorders>
              <w:top w:val="double" w:sz="6" w:space="0" w:color="auto"/>
              <w:left w:val="nil"/>
              <w:bottom w:val="double" w:sz="6" w:space="0" w:color="auto"/>
              <w:right w:val="double" w:sz="6" w:space="0" w:color="000000"/>
            </w:tcBorders>
            <w:shd w:val="clear" w:color="000000" w:fill="DCE6F1"/>
            <w:noWrap/>
            <w:vAlign w:val="bottom"/>
            <w:hideMark/>
          </w:tcPr>
          <w:p w:rsidR="00992A10" w:rsidRPr="00F06CBB" w:rsidRDefault="00992A10" w:rsidP="00F06CBB">
            <w:pPr>
              <w:spacing w:after="0" w:line="240" w:lineRule="auto"/>
              <w:jc w:val="center"/>
              <w:rPr>
                <w:rFonts w:ascii="Arial" w:eastAsia="Times New Roman" w:hAnsi="Arial" w:cs="Arial"/>
                <w:b/>
                <w:bCs/>
                <w:color w:val="000000"/>
                <w:sz w:val="20"/>
                <w:szCs w:val="16"/>
                <w:lang w:eastAsia="es-EC"/>
              </w:rPr>
            </w:pPr>
            <w:r w:rsidRPr="00F06CBB">
              <w:rPr>
                <w:rFonts w:ascii="Arial" w:eastAsia="Times New Roman" w:hAnsi="Arial" w:cs="Arial"/>
                <w:b/>
                <w:bCs/>
                <w:color w:val="000000"/>
                <w:sz w:val="20"/>
                <w:szCs w:val="16"/>
                <w:lang w:eastAsia="es-EC"/>
              </w:rPr>
              <w:t>84</w:t>
            </w:r>
          </w:p>
        </w:tc>
        <w:tc>
          <w:tcPr>
            <w:tcW w:w="1257" w:type="dxa"/>
            <w:tcBorders>
              <w:top w:val="double" w:sz="6" w:space="0" w:color="auto"/>
              <w:left w:val="nil"/>
              <w:bottom w:val="double" w:sz="6" w:space="0" w:color="auto"/>
              <w:right w:val="double" w:sz="6" w:space="0" w:color="000000"/>
            </w:tcBorders>
            <w:shd w:val="clear" w:color="000000" w:fill="DCE6F1"/>
            <w:vAlign w:val="center"/>
          </w:tcPr>
          <w:p w:rsidR="00992A10" w:rsidRPr="00F06CBB" w:rsidRDefault="00992A10" w:rsidP="00992A10">
            <w:pPr>
              <w:spacing w:after="0" w:line="240" w:lineRule="auto"/>
              <w:jc w:val="center"/>
              <w:rPr>
                <w:rFonts w:ascii="Arial" w:eastAsia="Times New Roman" w:hAnsi="Arial" w:cs="Arial"/>
                <w:b/>
                <w:bCs/>
                <w:color w:val="000000"/>
                <w:sz w:val="20"/>
                <w:szCs w:val="16"/>
                <w:lang w:eastAsia="es-EC"/>
              </w:rPr>
            </w:pPr>
            <w:r>
              <w:rPr>
                <w:rFonts w:ascii="Arial" w:eastAsia="Times New Roman" w:hAnsi="Arial" w:cs="Arial"/>
                <w:b/>
                <w:bCs/>
                <w:color w:val="000000"/>
                <w:sz w:val="20"/>
                <w:szCs w:val="16"/>
                <w:lang w:eastAsia="es-EC"/>
              </w:rPr>
              <w:t>28</w:t>
            </w:r>
          </w:p>
        </w:tc>
      </w:tr>
    </w:tbl>
    <w:p w:rsidR="004958F0" w:rsidRDefault="00F06CBB" w:rsidP="003C5250">
      <w:pPr>
        <w:pStyle w:val="Epgrafe"/>
        <w:spacing w:before="240" w:after="0"/>
        <w:jc w:val="center"/>
        <w:rPr>
          <w:rFonts w:ascii="Arial" w:hAnsi="Arial" w:cs="Arial"/>
          <w:color w:val="auto"/>
          <w:sz w:val="20"/>
        </w:rPr>
      </w:pPr>
      <w:bookmarkStart w:id="162" w:name="_Toc364859440"/>
      <w:r w:rsidRPr="00F06CBB">
        <w:rPr>
          <w:rFonts w:ascii="Arial" w:hAnsi="Arial" w:cs="Arial"/>
          <w:color w:val="auto"/>
          <w:sz w:val="20"/>
        </w:rPr>
        <w:t xml:space="preserve">Tabla </w:t>
      </w:r>
      <w:r w:rsidR="00960CA6">
        <w:rPr>
          <w:rFonts w:ascii="Arial" w:hAnsi="Arial" w:cs="Arial"/>
          <w:color w:val="auto"/>
          <w:sz w:val="20"/>
        </w:rPr>
        <w:fldChar w:fldCharType="begin"/>
      </w:r>
      <w:r w:rsidR="00B211E7">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2</w:t>
      </w:r>
      <w:r w:rsidR="00960CA6">
        <w:rPr>
          <w:rFonts w:ascii="Arial" w:hAnsi="Arial" w:cs="Arial"/>
          <w:color w:val="auto"/>
          <w:sz w:val="20"/>
        </w:rPr>
        <w:fldChar w:fldCharType="end"/>
      </w:r>
      <w:r w:rsidRPr="00F06CBB">
        <w:rPr>
          <w:rFonts w:ascii="Arial" w:hAnsi="Arial" w:cs="Arial"/>
          <w:color w:val="auto"/>
          <w:sz w:val="20"/>
        </w:rPr>
        <w:t xml:space="preserve"> Total de pallets por clasificación</w:t>
      </w:r>
      <w:r w:rsidR="00471BB4">
        <w:rPr>
          <w:rFonts w:ascii="Arial" w:hAnsi="Arial" w:cs="Arial"/>
          <w:color w:val="auto"/>
          <w:sz w:val="20"/>
        </w:rPr>
        <w:t xml:space="preserve"> de MP</w:t>
      </w:r>
      <w:bookmarkEnd w:id="162"/>
    </w:p>
    <w:p w:rsidR="00705007" w:rsidRPr="0006210F" w:rsidRDefault="00705007" w:rsidP="003C5250">
      <w:pPr>
        <w:spacing w:after="0" w:line="240" w:lineRule="auto"/>
        <w:jc w:val="center"/>
        <w:rPr>
          <w:rFonts w:ascii="Arial" w:hAnsi="Arial" w:cs="Arial"/>
          <w:b/>
          <w:sz w:val="20"/>
        </w:rPr>
      </w:pPr>
      <w:r w:rsidRPr="0006210F">
        <w:rPr>
          <w:rFonts w:ascii="Arial" w:hAnsi="Arial" w:cs="Arial"/>
          <w:b/>
          <w:sz w:val="20"/>
        </w:rPr>
        <w:t>Fuente: Los autores</w:t>
      </w:r>
    </w:p>
    <w:p w:rsidR="00705007" w:rsidRPr="00705007" w:rsidRDefault="00705007" w:rsidP="00705007"/>
    <w:p w:rsidR="00C22B0D" w:rsidRPr="0025159A" w:rsidRDefault="00B73EA0" w:rsidP="002D31E4">
      <w:pPr>
        <w:autoSpaceDE w:val="0"/>
        <w:autoSpaceDN w:val="0"/>
        <w:adjustRightInd w:val="0"/>
        <w:spacing w:line="480" w:lineRule="auto"/>
        <w:jc w:val="both"/>
        <w:rPr>
          <w:rFonts w:ascii="Arial" w:hAnsi="Arial" w:cs="Arial"/>
          <w:color w:val="000000"/>
          <w:sz w:val="24"/>
          <w:szCs w:val="24"/>
        </w:rPr>
      </w:pPr>
      <w:r w:rsidRPr="0025159A">
        <w:rPr>
          <w:rFonts w:ascii="Arial" w:hAnsi="Arial" w:cs="Arial"/>
          <w:color w:val="000000"/>
          <w:sz w:val="24"/>
          <w:szCs w:val="24"/>
        </w:rPr>
        <w:lastRenderedPageBreak/>
        <w:t xml:space="preserve">La materia prima A como: </w:t>
      </w:r>
      <w:r w:rsidR="00B93181" w:rsidRPr="0025159A">
        <w:rPr>
          <w:rFonts w:ascii="Arial" w:hAnsi="Arial" w:cs="Arial"/>
          <w:color w:val="000000"/>
          <w:sz w:val="24"/>
          <w:szCs w:val="24"/>
        </w:rPr>
        <w:t xml:space="preserve">resina </w:t>
      </w:r>
      <w:proofErr w:type="spellStart"/>
      <w:r w:rsidR="00B93181" w:rsidRPr="0025159A">
        <w:rPr>
          <w:rFonts w:ascii="Arial" w:hAnsi="Arial" w:cs="Arial"/>
          <w:color w:val="000000"/>
          <w:sz w:val="24"/>
          <w:szCs w:val="24"/>
        </w:rPr>
        <w:t>peletizado</w:t>
      </w:r>
      <w:proofErr w:type="spellEnd"/>
      <w:r w:rsidR="00B93181" w:rsidRPr="0025159A">
        <w:rPr>
          <w:rFonts w:ascii="Arial" w:hAnsi="Arial" w:cs="Arial"/>
          <w:color w:val="000000"/>
          <w:sz w:val="24"/>
          <w:szCs w:val="24"/>
        </w:rPr>
        <w:t xml:space="preserve"> A/D color,</w:t>
      </w:r>
      <w:r w:rsidR="00B93181" w:rsidRPr="0025159A">
        <w:rPr>
          <w:sz w:val="24"/>
          <w:szCs w:val="24"/>
        </w:rPr>
        <w:t xml:space="preserve"> </w:t>
      </w:r>
      <w:r w:rsidR="00B93181" w:rsidRPr="0025159A">
        <w:rPr>
          <w:rFonts w:ascii="Arial" w:hAnsi="Arial" w:cs="Arial"/>
          <w:color w:val="000000"/>
          <w:sz w:val="24"/>
          <w:szCs w:val="24"/>
        </w:rPr>
        <w:t xml:space="preserve">lineal </w:t>
      </w:r>
      <w:proofErr w:type="spellStart"/>
      <w:r w:rsidR="00B93181" w:rsidRPr="0025159A">
        <w:rPr>
          <w:rFonts w:ascii="Arial" w:hAnsi="Arial" w:cs="Arial"/>
          <w:color w:val="000000"/>
          <w:sz w:val="24"/>
          <w:szCs w:val="24"/>
        </w:rPr>
        <w:t>enabl</w:t>
      </w:r>
      <w:r w:rsidR="00182005">
        <w:rPr>
          <w:rFonts w:ascii="Arial" w:hAnsi="Arial" w:cs="Arial"/>
          <w:color w:val="000000"/>
          <w:sz w:val="24"/>
          <w:szCs w:val="24"/>
        </w:rPr>
        <w:t>e</w:t>
      </w:r>
      <w:proofErr w:type="spellEnd"/>
      <w:r w:rsidR="00182005">
        <w:rPr>
          <w:rFonts w:ascii="Arial" w:hAnsi="Arial" w:cs="Arial"/>
          <w:color w:val="000000"/>
          <w:sz w:val="24"/>
          <w:szCs w:val="24"/>
        </w:rPr>
        <w:t xml:space="preserve"> 2010 (MP completa: </w:t>
      </w:r>
      <w:r w:rsidR="00182005" w:rsidRPr="003B4202">
        <w:rPr>
          <w:rFonts w:ascii="Arial" w:hAnsi="Arial" w:cs="Arial"/>
          <w:color w:val="000000"/>
          <w:sz w:val="24"/>
          <w:szCs w:val="24"/>
        </w:rPr>
        <w:t>ver anexo</w:t>
      </w:r>
      <w:r w:rsidR="00182005">
        <w:rPr>
          <w:rFonts w:ascii="Arial" w:hAnsi="Arial" w:cs="Arial"/>
          <w:color w:val="000000"/>
          <w:sz w:val="24"/>
          <w:szCs w:val="24"/>
        </w:rPr>
        <w:t xml:space="preserve"> </w:t>
      </w:r>
      <w:r w:rsidR="007C1469">
        <w:rPr>
          <w:rFonts w:ascii="Arial" w:hAnsi="Arial" w:cs="Arial"/>
          <w:color w:val="000000"/>
          <w:sz w:val="24"/>
          <w:szCs w:val="24"/>
        </w:rPr>
        <w:t>2</w:t>
      </w:r>
      <w:r w:rsidR="00B93181" w:rsidRPr="0025159A">
        <w:rPr>
          <w:rFonts w:ascii="Arial" w:hAnsi="Arial" w:cs="Arial"/>
          <w:color w:val="000000"/>
          <w:sz w:val="24"/>
          <w:szCs w:val="24"/>
        </w:rPr>
        <w:t xml:space="preserve">) se </w:t>
      </w:r>
      <w:r w:rsidR="00B80998" w:rsidRPr="0025159A">
        <w:rPr>
          <w:rFonts w:ascii="Arial" w:hAnsi="Arial" w:cs="Arial"/>
          <w:color w:val="000000"/>
          <w:sz w:val="24"/>
          <w:szCs w:val="24"/>
        </w:rPr>
        <w:t>ubicarán</w:t>
      </w:r>
      <w:r w:rsidR="00C4051D" w:rsidRPr="0025159A">
        <w:rPr>
          <w:rFonts w:ascii="Arial" w:hAnsi="Arial" w:cs="Arial"/>
          <w:color w:val="000000"/>
          <w:sz w:val="24"/>
          <w:szCs w:val="24"/>
        </w:rPr>
        <w:t xml:space="preserve"> en la zona 1 y parte de la zona </w:t>
      </w:r>
      <w:r w:rsidR="00B80998" w:rsidRPr="0025159A">
        <w:rPr>
          <w:rFonts w:ascii="Arial" w:hAnsi="Arial" w:cs="Arial"/>
          <w:color w:val="000000"/>
          <w:sz w:val="24"/>
          <w:szCs w:val="24"/>
        </w:rPr>
        <w:t xml:space="preserve">2, junto a una puerta que se </w:t>
      </w:r>
      <w:r w:rsidR="00C22B0D" w:rsidRPr="0025159A">
        <w:rPr>
          <w:rFonts w:ascii="Arial" w:hAnsi="Arial" w:cs="Arial"/>
          <w:color w:val="000000"/>
          <w:sz w:val="24"/>
          <w:szCs w:val="24"/>
        </w:rPr>
        <w:t>colocará</w:t>
      </w:r>
      <w:r w:rsidR="00B80998" w:rsidRPr="0025159A">
        <w:rPr>
          <w:rFonts w:ascii="Arial" w:hAnsi="Arial" w:cs="Arial"/>
          <w:color w:val="000000"/>
          <w:sz w:val="24"/>
          <w:szCs w:val="24"/>
        </w:rPr>
        <w:t xml:space="preserve"> para que comunique directamente a la </w:t>
      </w:r>
      <w:r w:rsidR="00C22B0D" w:rsidRPr="0025159A">
        <w:rPr>
          <w:rFonts w:ascii="Arial" w:hAnsi="Arial" w:cs="Arial"/>
          <w:color w:val="000000"/>
          <w:sz w:val="24"/>
          <w:szCs w:val="24"/>
        </w:rPr>
        <w:t>sección</w:t>
      </w:r>
      <w:r w:rsidR="00B80998" w:rsidRPr="0025159A">
        <w:rPr>
          <w:rFonts w:ascii="Arial" w:hAnsi="Arial" w:cs="Arial"/>
          <w:color w:val="000000"/>
          <w:sz w:val="24"/>
          <w:szCs w:val="24"/>
        </w:rPr>
        <w:t xml:space="preserve"> de </w:t>
      </w:r>
      <w:r w:rsidR="00C22B0D" w:rsidRPr="0025159A">
        <w:rPr>
          <w:rFonts w:ascii="Arial" w:hAnsi="Arial" w:cs="Arial"/>
          <w:color w:val="000000"/>
          <w:sz w:val="24"/>
          <w:szCs w:val="24"/>
        </w:rPr>
        <w:t>extrusión y así minimizar tiemp</w:t>
      </w:r>
      <w:r w:rsidR="00182005">
        <w:rPr>
          <w:rFonts w:ascii="Arial" w:hAnsi="Arial" w:cs="Arial"/>
          <w:color w:val="000000"/>
          <w:sz w:val="24"/>
          <w:szCs w:val="24"/>
        </w:rPr>
        <w:t>o en el traslado de é</w:t>
      </w:r>
      <w:r w:rsidR="00C22B0D" w:rsidRPr="0025159A">
        <w:rPr>
          <w:rFonts w:ascii="Arial" w:hAnsi="Arial" w:cs="Arial"/>
          <w:color w:val="000000"/>
          <w:sz w:val="24"/>
          <w:szCs w:val="24"/>
        </w:rPr>
        <w:t xml:space="preserve">ste. </w:t>
      </w:r>
    </w:p>
    <w:p w:rsidR="00C22B0D" w:rsidRPr="0025159A" w:rsidRDefault="00C22B0D" w:rsidP="002D31E4">
      <w:pPr>
        <w:autoSpaceDE w:val="0"/>
        <w:autoSpaceDN w:val="0"/>
        <w:adjustRightInd w:val="0"/>
        <w:spacing w:line="480" w:lineRule="auto"/>
        <w:jc w:val="both"/>
        <w:rPr>
          <w:rFonts w:ascii="Arial" w:hAnsi="Arial" w:cs="Arial"/>
          <w:color w:val="000000"/>
          <w:sz w:val="24"/>
          <w:szCs w:val="24"/>
        </w:rPr>
      </w:pPr>
      <w:r w:rsidRPr="0025159A">
        <w:rPr>
          <w:rFonts w:ascii="Arial" w:hAnsi="Arial" w:cs="Arial"/>
          <w:color w:val="000000"/>
          <w:sz w:val="24"/>
          <w:szCs w:val="24"/>
        </w:rPr>
        <w:t>La materia prima B</w:t>
      </w:r>
      <w:r w:rsidR="00C4051D" w:rsidRPr="0025159A">
        <w:rPr>
          <w:rFonts w:ascii="Arial" w:hAnsi="Arial" w:cs="Arial"/>
          <w:color w:val="000000"/>
          <w:sz w:val="24"/>
          <w:szCs w:val="24"/>
        </w:rPr>
        <w:t xml:space="preserve"> </w:t>
      </w:r>
      <w:r w:rsidRPr="0025159A">
        <w:rPr>
          <w:rFonts w:ascii="Arial" w:hAnsi="Arial" w:cs="Arial"/>
          <w:color w:val="000000"/>
          <w:sz w:val="24"/>
          <w:szCs w:val="24"/>
        </w:rPr>
        <w:t xml:space="preserve">como </w:t>
      </w:r>
      <w:proofErr w:type="spellStart"/>
      <w:r w:rsidRPr="0025159A">
        <w:rPr>
          <w:rFonts w:ascii="Arial" w:hAnsi="Arial" w:cs="Arial"/>
          <w:color w:val="000000"/>
          <w:sz w:val="24"/>
          <w:szCs w:val="24"/>
        </w:rPr>
        <w:t>certene</w:t>
      </w:r>
      <w:proofErr w:type="spellEnd"/>
      <w:r w:rsidRPr="0025159A">
        <w:rPr>
          <w:rFonts w:ascii="Arial" w:hAnsi="Arial" w:cs="Arial"/>
          <w:color w:val="000000"/>
          <w:sz w:val="24"/>
          <w:szCs w:val="24"/>
        </w:rPr>
        <w:t xml:space="preserve"> 122f lineal, </w:t>
      </w:r>
      <w:proofErr w:type="spellStart"/>
      <w:r w:rsidRPr="0025159A">
        <w:rPr>
          <w:rFonts w:ascii="Arial" w:hAnsi="Arial" w:cs="Arial"/>
          <w:color w:val="000000"/>
          <w:sz w:val="24"/>
          <w:szCs w:val="24"/>
        </w:rPr>
        <w:t>entec</w:t>
      </w:r>
      <w:proofErr w:type="spellEnd"/>
      <w:r w:rsidRPr="0025159A">
        <w:rPr>
          <w:rFonts w:ascii="Arial" w:hAnsi="Arial" w:cs="Arial"/>
          <w:color w:val="000000"/>
          <w:sz w:val="24"/>
          <w:szCs w:val="24"/>
        </w:rPr>
        <w:t xml:space="preserve"> 922 lineal</w:t>
      </w:r>
      <w:r w:rsidR="00C4051D" w:rsidRPr="0025159A">
        <w:rPr>
          <w:rFonts w:ascii="Arial" w:hAnsi="Arial" w:cs="Arial"/>
          <w:color w:val="000000"/>
          <w:sz w:val="24"/>
          <w:szCs w:val="24"/>
        </w:rPr>
        <w:t>,</w:t>
      </w:r>
      <w:r w:rsidRPr="0025159A">
        <w:rPr>
          <w:rFonts w:ascii="Arial" w:hAnsi="Arial" w:cs="Arial"/>
          <w:color w:val="000000"/>
          <w:sz w:val="24"/>
          <w:szCs w:val="24"/>
        </w:rPr>
        <w:t xml:space="preserve"> esta</w:t>
      </w:r>
      <w:r w:rsidR="00C4051D" w:rsidRPr="0025159A">
        <w:rPr>
          <w:rFonts w:ascii="Arial" w:hAnsi="Arial" w:cs="Arial"/>
          <w:color w:val="000000"/>
          <w:sz w:val="24"/>
          <w:szCs w:val="24"/>
        </w:rPr>
        <w:t xml:space="preserve">rán en una parte de la zona 2 </w:t>
      </w:r>
      <w:r w:rsidR="002D31E4" w:rsidRPr="0025159A">
        <w:rPr>
          <w:rFonts w:ascii="Arial" w:hAnsi="Arial" w:cs="Arial"/>
          <w:color w:val="000000"/>
          <w:sz w:val="24"/>
          <w:szCs w:val="24"/>
        </w:rPr>
        <w:t>a lado de</w:t>
      </w:r>
      <w:r w:rsidRPr="0025159A">
        <w:rPr>
          <w:rFonts w:ascii="Arial" w:hAnsi="Arial" w:cs="Arial"/>
          <w:color w:val="000000"/>
          <w:sz w:val="24"/>
          <w:szCs w:val="24"/>
        </w:rPr>
        <w:t xml:space="preserve"> los de A.</w:t>
      </w:r>
    </w:p>
    <w:p w:rsidR="00C22B0D" w:rsidRPr="002D31E4" w:rsidRDefault="00C22B0D" w:rsidP="002D31E4">
      <w:pPr>
        <w:autoSpaceDE w:val="0"/>
        <w:autoSpaceDN w:val="0"/>
        <w:adjustRightInd w:val="0"/>
        <w:spacing w:line="480" w:lineRule="auto"/>
        <w:jc w:val="both"/>
        <w:rPr>
          <w:rFonts w:ascii="Arial" w:hAnsi="Arial" w:cs="Arial"/>
          <w:color w:val="000000"/>
          <w:sz w:val="24"/>
          <w:szCs w:val="24"/>
        </w:rPr>
      </w:pPr>
      <w:r w:rsidRPr="0025159A">
        <w:rPr>
          <w:rFonts w:ascii="Arial" w:hAnsi="Arial" w:cs="Arial"/>
          <w:color w:val="000000"/>
          <w:sz w:val="24"/>
          <w:szCs w:val="24"/>
        </w:rPr>
        <w:t xml:space="preserve">La materia prima C como lineal </w:t>
      </w:r>
      <w:proofErr w:type="spellStart"/>
      <w:r w:rsidRPr="0025159A">
        <w:rPr>
          <w:rFonts w:ascii="Arial" w:hAnsi="Arial" w:cs="Arial"/>
          <w:color w:val="000000"/>
          <w:sz w:val="24"/>
          <w:szCs w:val="24"/>
        </w:rPr>
        <w:t>novapol</w:t>
      </w:r>
      <w:proofErr w:type="spellEnd"/>
      <w:r w:rsidRPr="0025159A">
        <w:rPr>
          <w:rFonts w:ascii="Arial" w:hAnsi="Arial" w:cs="Arial"/>
          <w:color w:val="000000"/>
          <w:sz w:val="24"/>
          <w:szCs w:val="24"/>
        </w:rPr>
        <w:t xml:space="preserve"> 118f, </w:t>
      </w:r>
      <w:proofErr w:type="spellStart"/>
      <w:r w:rsidRPr="0025159A">
        <w:rPr>
          <w:rFonts w:ascii="Arial" w:hAnsi="Arial" w:cs="Arial"/>
          <w:color w:val="000000"/>
          <w:sz w:val="24"/>
          <w:szCs w:val="24"/>
        </w:rPr>
        <w:t>repsol</w:t>
      </w:r>
      <w:proofErr w:type="spellEnd"/>
      <w:r w:rsidRPr="0025159A">
        <w:rPr>
          <w:rFonts w:ascii="Arial" w:hAnsi="Arial" w:cs="Arial"/>
          <w:color w:val="000000"/>
          <w:sz w:val="24"/>
          <w:szCs w:val="24"/>
        </w:rPr>
        <w:t xml:space="preserve"> 033 industrial</w:t>
      </w:r>
      <w:r w:rsidR="002D31E4" w:rsidRPr="0025159A">
        <w:rPr>
          <w:rFonts w:ascii="Arial" w:hAnsi="Arial" w:cs="Arial"/>
          <w:color w:val="000000"/>
          <w:sz w:val="24"/>
          <w:szCs w:val="24"/>
        </w:rPr>
        <w:t>,</w:t>
      </w:r>
      <w:r w:rsidRPr="0025159A">
        <w:rPr>
          <w:rFonts w:ascii="Arial" w:hAnsi="Arial" w:cs="Arial"/>
          <w:color w:val="000000"/>
          <w:sz w:val="24"/>
          <w:szCs w:val="24"/>
        </w:rPr>
        <w:t xml:space="preserve"> esta</w:t>
      </w:r>
      <w:r w:rsidR="00C4051D" w:rsidRPr="0025159A">
        <w:rPr>
          <w:rFonts w:ascii="Arial" w:hAnsi="Arial" w:cs="Arial"/>
          <w:color w:val="000000"/>
          <w:sz w:val="24"/>
          <w:szCs w:val="24"/>
        </w:rPr>
        <w:t xml:space="preserve">rán en una parte de la zona </w:t>
      </w:r>
      <w:r w:rsidR="002D31E4" w:rsidRPr="0025159A">
        <w:rPr>
          <w:rFonts w:ascii="Arial" w:hAnsi="Arial" w:cs="Arial"/>
          <w:color w:val="000000"/>
          <w:sz w:val="24"/>
          <w:szCs w:val="24"/>
        </w:rPr>
        <w:t>2 a lado de los productos B.</w:t>
      </w:r>
    </w:p>
    <w:p w:rsidR="004958F0" w:rsidRDefault="004958F0" w:rsidP="006441CC">
      <w:pPr>
        <w:pStyle w:val="Prrafodelista"/>
        <w:numPr>
          <w:ilvl w:val="0"/>
          <w:numId w:val="24"/>
        </w:numPr>
        <w:spacing w:line="480" w:lineRule="auto"/>
        <w:jc w:val="both"/>
        <w:rPr>
          <w:rFonts w:ascii="Arial" w:hAnsi="Arial" w:cs="Arial"/>
          <w:b/>
          <w:sz w:val="24"/>
        </w:rPr>
      </w:pPr>
      <w:r>
        <w:rPr>
          <w:rFonts w:ascii="Arial" w:hAnsi="Arial" w:cs="Arial"/>
          <w:b/>
          <w:sz w:val="24"/>
        </w:rPr>
        <w:t>Á</w:t>
      </w:r>
      <w:r w:rsidRPr="00AA6A16">
        <w:rPr>
          <w:rFonts w:ascii="Arial" w:hAnsi="Arial" w:cs="Arial"/>
          <w:b/>
          <w:sz w:val="24"/>
        </w:rPr>
        <w:t xml:space="preserve">rea de </w:t>
      </w:r>
      <w:r>
        <w:rPr>
          <w:rFonts w:ascii="Arial" w:hAnsi="Arial" w:cs="Arial"/>
          <w:b/>
          <w:sz w:val="24"/>
        </w:rPr>
        <w:t>producto terminado</w:t>
      </w:r>
    </w:p>
    <w:p w:rsidR="004958F0" w:rsidRDefault="001E0267" w:rsidP="004958F0">
      <w:pPr>
        <w:spacing w:line="480" w:lineRule="auto"/>
        <w:jc w:val="both"/>
        <w:rPr>
          <w:rFonts w:ascii="Arial" w:hAnsi="Arial" w:cs="Arial"/>
          <w:sz w:val="24"/>
        </w:rPr>
      </w:pPr>
      <w:r w:rsidRPr="00FB4604">
        <w:rPr>
          <w:rFonts w:ascii="Arial" w:hAnsi="Arial" w:cs="Arial"/>
          <w:sz w:val="24"/>
        </w:rPr>
        <w:t xml:space="preserve">Tendrá </w:t>
      </w:r>
      <w:r w:rsidR="00A8570B" w:rsidRPr="00FB4604">
        <w:rPr>
          <w:rFonts w:ascii="Arial" w:hAnsi="Arial" w:cs="Arial"/>
          <w:sz w:val="24"/>
        </w:rPr>
        <w:t>un ancho de 13.5</w:t>
      </w:r>
      <w:r w:rsidR="00A61D0E" w:rsidRPr="00FB4604">
        <w:rPr>
          <w:rFonts w:ascii="Arial" w:hAnsi="Arial" w:cs="Arial"/>
          <w:sz w:val="24"/>
        </w:rPr>
        <w:t xml:space="preserve"> m con un largo de 17.5 m, lo que significa que </w:t>
      </w:r>
      <w:r w:rsidR="00A8570B" w:rsidRPr="00FB4604">
        <w:rPr>
          <w:rFonts w:ascii="Arial" w:hAnsi="Arial" w:cs="Arial"/>
          <w:sz w:val="24"/>
        </w:rPr>
        <w:t xml:space="preserve">poseerá un área de 136.25 </w:t>
      </w:r>
      <w:r w:rsidR="00A61D0E" w:rsidRPr="00FB4604">
        <w:rPr>
          <w:rFonts w:ascii="Arial" w:hAnsi="Arial" w:cs="Arial"/>
          <w:sz w:val="24"/>
        </w:rPr>
        <w:t xml:space="preserve">m². </w:t>
      </w:r>
      <w:r w:rsidR="004958F0" w:rsidRPr="00FB4604">
        <w:rPr>
          <w:rFonts w:ascii="Arial" w:hAnsi="Arial" w:cs="Arial"/>
          <w:sz w:val="24"/>
        </w:rPr>
        <w:t xml:space="preserve">El total de </w:t>
      </w:r>
      <w:r w:rsidR="00A8570B" w:rsidRPr="00FB4604">
        <w:rPr>
          <w:rFonts w:ascii="Arial" w:hAnsi="Arial" w:cs="Arial"/>
          <w:sz w:val="24"/>
        </w:rPr>
        <w:t>pallets almacenados será de 153</w:t>
      </w:r>
      <w:r w:rsidR="004958F0" w:rsidRPr="00FB4604">
        <w:rPr>
          <w:rFonts w:ascii="Arial" w:hAnsi="Arial" w:cs="Arial"/>
          <w:sz w:val="24"/>
        </w:rPr>
        <w:t xml:space="preserve">. La distribución de pallets por </w:t>
      </w:r>
      <w:r w:rsidR="00E962FD" w:rsidRPr="00FB4604">
        <w:rPr>
          <w:rFonts w:ascii="Arial" w:hAnsi="Arial" w:cs="Arial"/>
          <w:sz w:val="24"/>
        </w:rPr>
        <w:t>zona y por clasificación ABC</w:t>
      </w:r>
      <w:r w:rsidR="004958F0" w:rsidRPr="00FB4604">
        <w:rPr>
          <w:rFonts w:ascii="Arial" w:hAnsi="Arial" w:cs="Arial"/>
          <w:sz w:val="24"/>
        </w:rPr>
        <w:t xml:space="preserve"> se detalla a continuación.</w:t>
      </w:r>
    </w:p>
    <w:tbl>
      <w:tblPr>
        <w:tblW w:w="6176" w:type="dxa"/>
        <w:jc w:val="center"/>
        <w:tblInd w:w="-1319" w:type="dxa"/>
        <w:tblCellMar>
          <w:left w:w="70" w:type="dxa"/>
          <w:right w:w="70" w:type="dxa"/>
        </w:tblCellMar>
        <w:tblLook w:val="04A0" w:firstRow="1" w:lastRow="0" w:firstColumn="1" w:lastColumn="0" w:noHBand="0" w:noVBand="1"/>
      </w:tblPr>
      <w:tblGrid>
        <w:gridCol w:w="3034"/>
        <w:gridCol w:w="1072"/>
        <w:gridCol w:w="1080"/>
        <w:gridCol w:w="990"/>
      </w:tblGrid>
      <w:tr w:rsidR="00A8570B" w:rsidRPr="00740381" w:rsidTr="00A8570B">
        <w:trPr>
          <w:trHeight w:val="315"/>
          <w:jc w:val="center"/>
        </w:trPr>
        <w:tc>
          <w:tcPr>
            <w:tcW w:w="3034" w:type="dxa"/>
            <w:tcBorders>
              <w:top w:val="nil"/>
              <w:left w:val="nil"/>
              <w:bottom w:val="nil"/>
              <w:right w:val="nil"/>
            </w:tcBorders>
            <w:shd w:val="clear" w:color="auto" w:fill="auto"/>
            <w:noWrap/>
            <w:vAlign w:val="bottom"/>
            <w:hideMark/>
          </w:tcPr>
          <w:p w:rsidR="00A8570B" w:rsidRPr="00740381" w:rsidRDefault="00A8570B" w:rsidP="00740381">
            <w:pPr>
              <w:spacing w:after="0" w:line="240" w:lineRule="auto"/>
              <w:rPr>
                <w:rFonts w:ascii="Calibri" w:eastAsia="Times New Roman" w:hAnsi="Calibri" w:cs="Times New Roman"/>
                <w:color w:val="000000"/>
                <w:lang w:eastAsia="es-EC"/>
              </w:rPr>
            </w:pPr>
          </w:p>
        </w:tc>
        <w:tc>
          <w:tcPr>
            <w:tcW w:w="1072" w:type="dxa"/>
            <w:tcBorders>
              <w:top w:val="single" w:sz="4" w:space="0" w:color="auto"/>
              <w:left w:val="single" w:sz="4" w:space="0" w:color="auto"/>
              <w:bottom w:val="single" w:sz="4" w:space="0" w:color="auto"/>
              <w:right w:val="single" w:sz="4" w:space="0" w:color="auto"/>
            </w:tcBorders>
            <w:shd w:val="clear" w:color="000000" w:fill="215967"/>
            <w:noWrap/>
            <w:vAlign w:val="center"/>
            <w:hideMark/>
          </w:tcPr>
          <w:p w:rsidR="00A8570B" w:rsidRPr="00740381" w:rsidRDefault="00A8570B" w:rsidP="00A8570B">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ZONA 3</w:t>
            </w:r>
          </w:p>
        </w:tc>
        <w:tc>
          <w:tcPr>
            <w:tcW w:w="1080" w:type="dxa"/>
            <w:tcBorders>
              <w:top w:val="single" w:sz="4" w:space="0" w:color="auto"/>
              <w:left w:val="nil"/>
              <w:bottom w:val="single" w:sz="4" w:space="0" w:color="auto"/>
              <w:right w:val="single" w:sz="4" w:space="0" w:color="auto"/>
            </w:tcBorders>
            <w:shd w:val="clear" w:color="000000" w:fill="215967"/>
            <w:noWrap/>
            <w:vAlign w:val="center"/>
            <w:hideMark/>
          </w:tcPr>
          <w:p w:rsidR="00A8570B" w:rsidRPr="00740381" w:rsidRDefault="00A8570B" w:rsidP="00A8570B">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ZONA 4</w:t>
            </w:r>
          </w:p>
        </w:tc>
        <w:tc>
          <w:tcPr>
            <w:tcW w:w="990" w:type="dxa"/>
            <w:tcBorders>
              <w:top w:val="single" w:sz="4" w:space="0" w:color="auto"/>
              <w:left w:val="nil"/>
              <w:bottom w:val="single" w:sz="4" w:space="0" w:color="auto"/>
              <w:right w:val="single" w:sz="4" w:space="0" w:color="auto"/>
            </w:tcBorders>
            <w:shd w:val="clear" w:color="000000" w:fill="215967"/>
            <w:vAlign w:val="center"/>
          </w:tcPr>
          <w:p w:rsidR="00A8570B" w:rsidRPr="00740381" w:rsidRDefault="00A8570B" w:rsidP="00A8570B">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ZONA 5</w:t>
            </w:r>
          </w:p>
        </w:tc>
      </w:tr>
      <w:tr w:rsidR="00A8570B" w:rsidRPr="00740381" w:rsidTr="00A8570B">
        <w:trPr>
          <w:trHeight w:val="406"/>
          <w:jc w:val="center"/>
        </w:trPr>
        <w:tc>
          <w:tcPr>
            <w:tcW w:w="3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rPr>
                <w:rFonts w:ascii="Arial" w:eastAsia="Times New Roman" w:hAnsi="Arial" w:cs="Arial"/>
                <w:b/>
                <w:bCs/>
                <w:color w:val="000000"/>
                <w:sz w:val="20"/>
                <w:szCs w:val="20"/>
                <w:lang w:eastAsia="es-EC"/>
              </w:rPr>
            </w:pPr>
            <w:r w:rsidRPr="00740381">
              <w:rPr>
                <w:rFonts w:ascii="Arial" w:eastAsia="Times New Roman" w:hAnsi="Arial" w:cs="Arial"/>
                <w:b/>
                <w:bCs/>
                <w:color w:val="000000"/>
                <w:sz w:val="20"/>
                <w:szCs w:val="20"/>
                <w:lang w:eastAsia="es-EC"/>
              </w:rPr>
              <w:t># PALLETS</w:t>
            </w:r>
            <w:r>
              <w:rPr>
                <w:rFonts w:ascii="Arial" w:eastAsia="Times New Roman" w:hAnsi="Arial" w:cs="Arial"/>
                <w:b/>
                <w:bCs/>
                <w:color w:val="000000"/>
                <w:sz w:val="20"/>
                <w:szCs w:val="20"/>
                <w:lang w:eastAsia="es-EC"/>
              </w:rPr>
              <w:t xml:space="preserve"> EN ESTANTERÍAS</w:t>
            </w:r>
          </w:p>
        </w:tc>
        <w:tc>
          <w:tcPr>
            <w:tcW w:w="1072" w:type="dxa"/>
            <w:tcBorders>
              <w:top w:val="nil"/>
              <w:left w:val="nil"/>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20</w:t>
            </w:r>
          </w:p>
        </w:tc>
        <w:tc>
          <w:tcPr>
            <w:tcW w:w="1080" w:type="dxa"/>
            <w:tcBorders>
              <w:top w:val="nil"/>
              <w:left w:val="nil"/>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20</w:t>
            </w:r>
          </w:p>
        </w:tc>
        <w:tc>
          <w:tcPr>
            <w:tcW w:w="990" w:type="dxa"/>
            <w:tcBorders>
              <w:top w:val="nil"/>
              <w:left w:val="nil"/>
              <w:bottom w:val="single" w:sz="4" w:space="0" w:color="auto"/>
              <w:right w:val="single" w:sz="4" w:space="0" w:color="auto"/>
            </w:tcBorders>
            <w:vAlign w:val="center"/>
          </w:tcPr>
          <w:p w:rsidR="00A8570B" w:rsidRPr="00740381" w:rsidRDefault="00A8570B" w:rsidP="00A8570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w:t>
            </w:r>
          </w:p>
        </w:tc>
      </w:tr>
      <w:tr w:rsidR="00A8570B" w:rsidRPr="00740381" w:rsidTr="00A8570B">
        <w:trPr>
          <w:trHeight w:val="352"/>
          <w:jc w:val="center"/>
        </w:trPr>
        <w:tc>
          <w:tcPr>
            <w:tcW w:w="3034" w:type="dxa"/>
            <w:tcBorders>
              <w:top w:val="nil"/>
              <w:left w:val="single" w:sz="4" w:space="0" w:color="auto"/>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rPr>
                <w:rFonts w:ascii="Arial" w:eastAsia="Times New Roman" w:hAnsi="Arial" w:cs="Arial"/>
                <w:b/>
                <w:bCs/>
                <w:color w:val="000000"/>
                <w:sz w:val="20"/>
                <w:szCs w:val="20"/>
                <w:lang w:eastAsia="es-EC"/>
              </w:rPr>
            </w:pPr>
            <w:r w:rsidRPr="00740381">
              <w:rPr>
                <w:rFonts w:ascii="Arial" w:eastAsia="Times New Roman" w:hAnsi="Arial" w:cs="Arial"/>
                <w:b/>
                <w:bCs/>
                <w:color w:val="000000"/>
                <w:sz w:val="20"/>
                <w:szCs w:val="20"/>
                <w:lang w:eastAsia="es-EC"/>
              </w:rPr>
              <w:t># NIVELES</w:t>
            </w:r>
            <w:r>
              <w:rPr>
                <w:rFonts w:ascii="Arial" w:eastAsia="Times New Roman" w:hAnsi="Arial" w:cs="Arial"/>
                <w:b/>
                <w:bCs/>
                <w:color w:val="000000"/>
                <w:sz w:val="20"/>
                <w:szCs w:val="20"/>
                <w:lang w:eastAsia="es-EC"/>
              </w:rPr>
              <w:t xml:space="preserve"> EN ESTANTERÍAS</w:t>
            </w:r>
          </w:p>
        </w:tc>
        <w:tc>
          <w:tcPr>
            <w:tcW w:w="1072" w:type="dxa"/>
            <w:tcBorders>
              <w:top w:val="nil"/>
              <w:left w:val="nil"/>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1080" w:type="dxa"/>
            <w:tcBorders>
              <w:top w:val="nil"/>
              <w:left w:val="nil"/>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990" w:type="dxa"/>
            <w:tcBorders>
              <w:top w:val="nil"/>
              <w:left w:val="nil"/>
              <w:bottom w:val="single" w:sz="4" w:space="0" w:color="auto"/>
              <w:right w:val="single" w:sz="4" w:space="0" w:color="auto"/>
            </w:tcBorders>
            <w:vAlign w:val="center"/>
          </w:tcPr>
          <w:p w:rsidR="00A8570B" w:rsidRDefault="00A8570B" w:rsidP="00A8570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r>
      <w:tr w:rsidR="00A8570B" w:rsidRPr="00740381" w:rsidTr="001505DB">
        <w:trPr>
          <w:trHeight w:val="442"/>
          <w:jc w:val="center"/>
        </w:trPr>
        <w:tc>
          <w:tcPr>
            <w:tcW w:w="3034" w:type="dxa"/>
            <w:tcBorders>
              <w:top w:val="nil"/>
              <w:left w:val="single" w:sz="4" w:space="0" w:color="auto"/>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rPr>
                <w:rFonts w:ascii="Arial" w:eastAsia="Times New Roman" w:hAnsi="Arial" w:cs="Arial"/>
                <w:b/>
                <w:bCs/>
                <w:color w:val="000000"/>
                <w:sz w:val="20"/>
                <w:szCs w:val="20"/>
                <w:lang w:eastAsia="es-EC"/>
              </w:rPr>
            </w:pPr>
            <w:r w:rsidRPr="00740381">
              <w:rPr>
                <w:rFonts w:ascii="Arial" w:eastAsia="Times New Roman" w:hAnsi="Arial" w:cs="Arial"/>
                <w:b/>
                <w:bCs/>
                <w:color w:val="000000"/>
                <w:sz w:val="20"/>
                <w:szCs w:val="20"/>
                <w:lang w:eastAsia="es-EC"/>
              </w:rPr>
              <w:t>Total de Pallets</w:t>
            </w:r>
            <w:r w:rsidR="001505DB">
              <w:rPr>
                <w:rFonts w:ascii="Arial" w:eastAsia="Times New Roman" w:hAnsi="Arial" w:cs="Arial"/>
                <w:b/>
                <w:bCs/>
                <w:color w:val="000000"/>
                <w:sz w:val="20"/>
                <w:szCs w:val="20"/>
                <w:lang w:eastAsia="es-EC"/>
              </w:rPr>
              <w:t xml:space="preserve"> x zona</w:t>
            </w:r>
          </w:p>
        </w:tc>
        <w:tc>
          <w:tcPr>
            <w:tcW w:w="1072" w:type="dxa"/>
            <w:tcBorders>
              <w:top w:val="nil"/>
              <w:left w:val="nil"/>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60</w:t>
            </w:r>
          </w:p>
        </w:tc>
        <w:tc>
          <w:tcPr>
            <w:tcW w:w="1080" w:type="dxa"/>
            <w:tcBorders>
              <w:top w:val="nil"/>
              <w:left w:val="nil"/>
              <w:bottom w:val="single" w:sz="4" w:space="0" w:color="auto"/>
              <w:right w:val="single" w:sz="4" w:space="0" w:color="auto"/>
            </w:tcBorders>
            <w:shd w:val="clear" w:color="auto" w:fill="auto"/>
            <w:noWrap/>
            <w:vAlign w:val="center"/>
            <w:hideMark/>
          </w:tcPr>
          <w:p w:rsidR="00A8570B" w:rsidRPr="00740381" w:rsidRDefault="00A8570B" w:rsidP="00740381">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60</w:t>
            </w:r>
          </w:p>
        </w:tc>
        <w:tc>
          <w:tcPr>
            <w:tcW w:w="990" w:type="dxa"/>
            <w:tcBorders>
              <w:top w:val="nil"/>
              <w:left w:val="nil"/>
              <w:bottom w:val="single" w:sz="4" w:space="0" w:color="auto"/>
              <w:right w:val="single" w:sz="4" w:space="0" w:color="auto"/>
            </w:tcBorders>
            <w:vAlign w:val="center"/>
          </w:tcPr>
          <w:p w:rsidR="00A8570B" w:rsidRDefault="00A8570B" w:rsidP="00A8570B">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33</w:t>
            </w:r>
          </w:p>
        </w:tc>
      </w:tr>
      <w:tr w:rsidR="001505DB" w:rsidRPr="00740381" w:rsidTr="001505DB">
        <w:trPr>
          <w:trHeight w:val="433"/>
          <w:jc w:val="center"/>
        </w:trPr>
        <w:tc>
          <w:tcPr>
            <w:tcW w:w="30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505DB" w:rsidRPr="00740381" w:rsidRDefault="001505DB" w:rsidP="001505DB">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Total de Pallets</w:t>
            </w:r>
          </w:p>
        </w:tc>
        <w:tc>
          <w:tcPr>
            <w:tcW w:w="3142" w:type="dxa"/>
            <w:gridSpan w:val="3"/>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505DB" w:rsidRPr="001505DB" w:rsidRDefault="001505DB" w:rsidP="00A8570B">
            <w:pPr>
              <w:spacing w:after="0" w:line="240" w:lineRule="auto"/>
              <w:jc w:val="center"/>
              <w:rPr>
                <w:rFonts w:ascii="Arial" w:eastAsia="Times New Roman" w:hAnsi="Arial" w:cs="Arial"/>
                <w:b/>
                <w:color w:val="000000"/>
                <w:sz w:val="20"/>
                <w:szCs w:val="20"/>
                <w:lang w:eastAsia="es-EC"/>
              </w:rPr>
            </w:pPr>
            <w:r w:rsidRPr="001505DB">
              <w:rPr>
                <w:rFonts w:ascii="Arial" w:eastAsia="Times New Roman" w:hAnsi="Arial" w:cs="Arial"/>
                <w:b/>
                <w:color w:val="000000"/>
                <w:sz w:val="20"/>
                <w:szCs w:val="20"/>
                <w:lang w:eastAsia="es-EC"/>
              </w:rPr>
              <w:t>153</w:t>
            </w:r>
          </w:p>
        </w:tc>
      </w:tr>
    </w:tbl>
    <w:p w:rsidR="009B41E9" w:rsidRDefault="00E962FD" w:rsidP="003C5250">
      <w:pPr>
        <w:pStyle w:val="Epgrafe"/>
        <w:spacing w:before="240" w:after="0"/>
        <w:jc w:val="center"/>
        <w:rPr>
          <w:rFonts w:ascii="Arial" w:hAnsi="Arial" w:cs="Arial"/>
          <w:color w:val="auto"/>
          <w:sz w:val="20"/>
        </w:rPr>
      </w:pPr>
      <w:bookmarkStart w:id="163" w:name="_Toc364859441"/>
      <w:r w:rsidRPr="00E962FD">
        <w:rPr>
          <w:rFonts w:ascii="Arial" w:hAnsi="Arial" w:cs="Arial"/>
          <w:color w:val="auto"/>
          <w:sz w:val="20"/>
        </w:rPr>
        <w:t xml:space="preserve">Tabla </w:t>
      </w:r>
      <w:r w:rsidR="00960CA6">
        <w:rPr>
          <w:rFonts w:ascii="Arial" w:hAnsi="Arial" w:cs="Arial"/>
          <w:color w:val="auto"/>
          <w:sz w:val="20"/>
        </w:rPr>
        <w:fldChar w:fldCharType="begin"/>
      </w:r>
      <w:r w:rsidR="00B211E7">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3</w:t>
      </w:r>
      <w:r w:rsidR="00960CA6">
        <w:rPr>
          <w:rFonts w:ascii="Arial" w:hAnsi="Arial" w:cs="Arial"/>
          <w:color w:val="auto"/>
          <w:sz w:val="20"/>
        </w:rPr>
        <w:fldChar w:fldCharType="end"/>
      </w:r>
      <w:r w:rsidRPr="00E962FD">
        <w:rPr>
          <w:rFonts w:ascii="Arial" w:hAnsi="Arial" w:cs="Arial"/>
          <w:color w:val="auto"/>
          <w:sz w:val="20"/>
        </w:rPr>
        <w:t xml:space="preserve"> Distribución por zonas</w:t>
      </w:r>
      <w:r w:rsidR="00471BB4">
        <w:rPr>
          <w:rFonts w:ascii="Arial" w:hAnsi="Arial" w:cs="Arial"/>
          <w:color w:val="auto"/>
          <w:sz w:val="20"/>
        </w:rPr>
        <w:t xml:space="preserve"> de PT</w:t>
      </w:r>
      <w:bookmarkEnd w:id="163"/>
    </w:p>
    <w:p w:rsidR="00705007" w:rsidRPr="0006210F" w:rsidRDefault="00705007" w:rsidP="003C5250">
      <w:pPr>
        <w:spacing w:after="0" w:line="240" w:lineRule="auto"/>
        <w:jc w:val="center"/>
        <w:rPr>
          <w:rFonts w:ascii="Arial" w:hAnsi="Arial" w:cs="Arial"/>
          <w:b/>
          <w:sz w:val="20"/>
        </w:rPr>
      </w:pPr>
      <w:r w:rsidRPr="0006210F">
        <w:rPr>
          <w:rFonts w:ascii="Arial" w:hAnsi="Arial" w:cs="Arial"/>
          <w:b/>
          <w:sz w:val="20"/>
        </w:rPr>
        <w:t>Fuente: Los autores</w:t>
      </w:r>
    </w:p>
    <w:tbl>
      <w:tblPr>
        <w:tblW w:w="8767" w:type="dxa"/>
        <w:jc w:val="center"/>
        <w:tblInd w:w="-226" w:type="dxa"/>
        <w:tblCellMar>
          <w:left w:w="70" w:type="dxa"/>
          <w:right w:w="70" w:type="dxa"/>
        </w:tblCellMar>
        <w:tblLook w:val="04A0" w:firstRow="1" w:lastRow="0" w:firstColumn="1" w:lastColumn="0" w:noHBand="0" w:noVBand="1"/>
      </w:tblPr>
      <w:tblGrid>
        <w:gridCol w:w="1893"/>
        <w:gridCol w:w="1800"/>
        <w:gridCol w:w="1980"/>
        <w:gridCol w:w="1597"/>
        <w:gridCol w:w="1497"/>
      </w:tblGrid>
      <w:tr w:rsidR="00992A10" w:rsidRPr="00E962FD" w:rsidTr="00992A10">
        <w:trPr>
          <w:trHeight w:val="720"/>
          <w:jc w:val="center"/>
        </w:trPr>
        <w:tc>
          <w:tcPr>
            <w:tcW w:w="1893" w:type="dxa"/>
            <w:tcBorders>
              <w:top w:val="double" w:sz="6" w:space="0" w:color="auto"/>
              <w:left w:val="double" w:sz="6" w:space="0" w:color="auto"/>
              <w:bottom w:val="double" w:sz="6" w:space="0" w:color="auto"/>
              <w:right w:val="double" w:sz="6" w:space="0" w:color="auto"/>
            </w:tcBorders>
            <w:shd w:val="clear" w:color="000000" w:fill="002060"/>
            <w:noWrap/>
            <w:vAlign w:val="center"/>
            <w:hideMark/>
          </w:tcPr>
          <w:p w:rsidR="00992A10" w:rsidRPr="00E962FD" w:rsidRDefault="00992A10" w:rsidP="00E962FD">
            <w:pPr>
              <w:spacing w:after="0" w:line="240" w:lineRule="auto"/>
              <w:jc w:val="center"/>
              <w:rPr>
                <w:rFonts w:ascii="Arial" w:eastAsia="Times New Roman" w:hAnsi="Arial" w:cs="Arial"/>
                <w:b/>
                <w:bCs/>
                <w:color w:val="FFFFFF"/>
                <w:sz w:val="20"/>
                <w:szCs w:val="16"/>
                <w:lang w:eastAsia="es-EC"/>
              </w:rPr>
            </w:pPr>
            <w:r w:rsidRPr="00E962FD">
              <w:rPr>
                <w:rFonts w:ascii="Arial" w:eastAsia="Times New Roman" w:hAnsi="Arial" w:cs="Arial"/>
                <w:b/>
                <w:bCs/>
                <w:color w:val="FFFFFF"/>
                <w:sz w:val="20"/>
                <w:szCs w:val="16"/>
                <w:lang w:eastAsia="es-EC"/>
              </w:rPr>
              <w:lastRenderedPageBreak/>
              <w:t>Clasificación</w:t>
            </w:r>
          </w:p>
        </w:tc>
        <w:tc>
          <w:tcPr>
            <w:tcW w:w="1800" w:type="dxa"/>
            <w:tcBorders>
              <w:top w:val="double" w:sz="6" w:space="0" w:color="auto"/>
              <w:left w:val="nil"/>
              <w:bottom w:val="double" w:sz="6" w:space="0" w:color="auto"/>
              <w:right w:val="double" w:sz="6" w:space="0" w:color="auto"/>
            </w:tcBorders>
            <w:shd w:val="clear" w:color="000000" w:fill="002060"/>
            <w:vAlign w:val="center"/>
            <w:hideMark/>
          </w:tcPr>
          <w:p w:rsidR="00992A10" w:rsidRPr="00E962FD" w:rsidRDefault="00992A10" w:rsidP="00E962FD">
            <w:pPr>
              <w:spacing w:after="0" w:line="240" w:lineRule="auto"/>
              <w:jc w:val="center"/>
              <w:rPr>
                <w:rFonts w:ascii="Arial" w:eastAsia="Times New Roman" w:hAnsi="Arial" w:cs="Arial"/>
                <w:b/>
                <w:bCs/>
                <w:color w:val="FFFFFF"/>
                <w:sz w:val="20"/>
                <w:szCs w:val="16"/>
                <w:lang w:eastAsia="es-EC"/>
              </w:rPr>
            </w:pPr>
            <w:r w:rsidRPr="00E962FD">
              <w:rPr>
                <w:rFonts w:ascii="Arial" w:eastAsia="Times New Roman" w:hAnsi="Arial" w:cs="Arial"/>
                <w:b/>
                <w:bCs/>
                <w:color w:val="FFFFFF"/>
                <w:sz w:val="20"/>
                <w:szCs w:val="16"/>
                <w:lang w:eastAsia="es-EC"/>
              </w:rPr>
              <w:t>Consumo monetario Anual</w:t>
            </w:r>
          </w:p>
        </w:tc>
        <w:tc>
          <w:tcPr>
            <w:tcW w:w="1980" w:type="dxa"/>
            <w:tcBorders>
              <w:top w:val="double" w:sz="6" w:space="0" w:color="auto"/>
              <w:left w:val="nil"/>
              <w:bottom w:val="double" w:sz="6" w:space="0" w:color="auto"/>
              <w:right w:val="double" w:sz="6" w:space="0" w:color="000000"/>
            </w:tcBorders>
            <w:shd w:val="clear" w:color="000000" w:fill="002060"/>
            <w:vAlign w:val="center"/>
            <w:hideMark/>
          </w:tcPr>
          <w:p w:rsidR="00992A10" w:rsidRPr="00E962FD" w:rsidRDefault="00992A10" w:rsidP="00FC5F33">
            <w:pPr>
              <w:spacing w:after="0" w:line="240" w:lineRule="auto"/>
              <w:jc w:val="center"/>
              <w:rPr>
                <w:rFonts w:ascii="Arial" w:eastAsia="Times New Roman" w:hAnsi="Arial" w:cs="Arial"/>
                <w:b/>
                <w:bCs/>
                <w:color w:val="FFFFFF"/>
                <w:sz w:val="20"/>
                <w:szCs w:val="16"/>
                <w:lang w:eastAsia="es-EC"/>
              </w:rPr>
            </w:pPr>
            <w:r>
              <w:rPr>
                <w:rFonts w:ascii="Arial" w:eastAsia="Times New Roman" w:hAnsi="Arial" w:cs="Arial"/>
                <w:b/>
                <w:bCs/>
                <w:color w:val="FFFFFF"/>
                <w:sz w:val="20"/>
                <w:szCs w:val="16"/>
                <w:lang w:eastAsia="es-EC"/>
              </w:rPr>
              <w:t>% de consumo monetario</w:t>
            </w:r>
            <w:r w:rsidRPr="00E962FD">
              <w:rPr>
                <w:rFonts w:ascii="Arial" w:eastAsia="Times New Roman" w:hAnsi="Arial" w:cs="Arial"/>
                <w:b/>
                <w:bCs/>
                <w:color w:val="FFFFFF"/>
                <w:sz w:val="20"/>
                <w:szCs w:val="16"/>
                <w:lang w:eastAsia="es-EC"/>
              </w:rPr>
              <w:t xml:space="preserve"> </w:t>
            </w:r>
            <w:r>
              <w:rPr>
                <w:rFonts w:ascii="Arial" w:eastAsia="Times New Roman" w:hAnsi="Arial" w:cs="Arial"/>
                <w:b/>
                <w:bCs/>
                <w:color w:val="FFFFFF"/>
                <w:sz w:val="20"/>
                <w:szCs w:val="16"/>
                <w:lang w:eastAsia="es-EC"/>
              </w:rPr>
              <w:t xml:space="preserve">por </w:t>
            </w:r>
            <w:r w:rsidRPr="00E962FD">
              <w:rPr>
                <w:rFonts w:ascii="Arial" w:eastAsia="Times New Roman" w:hAnsi="Arial" w:cs="Arial"/>
                <w:b/>
                <w:bCs/>
                <w:color w:val="FFFFFF"/>
                <w:sz w:val="20"/>
                <w:szCs w:val="16"/>
                <w:lang w:eastAsia="es-EC"/>
              </w:rPr>
              <w:t>clasificación ABC</w:t>
            </w:r>
          </w:p>
        </w:tc>
        <w:tc>
          <w:tcPr>
            <w:tcW w:w="1597" w:type="dxa"/>
            <w:tcBorders>
              <w:top w:val="double" w:sz="6" w:space="0" w:color="auto"/>
              <w:left w:val="nil"/>
              <w:bottom w:val="double" w:sz="6" w:space="0" w:color="auto"/>
              <w:right w:val="double" w:sz="6" w:space="0" w:color="auto"/>
            </w:tcBorders>
            <w:shd w:val="clear" w:color="000000" w:fill="002060"/>
            <w:vAlign w:val="center"/>
            <w:hideMark/>
          </w:tcPr>
          <w:p w:rsidR="00992A10" w:rsidRPr="00E962FD" w:rsidRDefault="00992A10" w:rsidP="00E962FD">
            <w:pPr>
              <w:spacing w:after="0" w:line="240" w:lineRule="auto"/>
              <w:jc w:val="center"/>
              <w:rPr>
                <w:rFonts w:ascii="Arial" w:eastAsia="Times New Roman" w:hAnsi="Arial" w:cs="Arial"/>
                <w:b/>
                <w:bCs/>
                <w:color w:val="FFFFFF"/>
                <w:sz w:val="20"/>
                <w:szCs w:val="16"/>
                <w:lang w:eastAsia="es-EC"/>
              </w:rPr>
            </w:pPr>
            <w:r w:rsidRPr="00E962FD">
              <w:rPr>
                <w:rFonts w:ascii="Arial" w:eastAsia="Times New Roman" w:hAnsi="Arial" w:cs="Arial"/>
                <w:b/>
                <w:bCs/>
                <w:color w:val="FFFFFF"/>
                <w:sz w:val="20"/>
                <w:szCs w:val="16"/>
                <w:lang w:eastAsia="es-EC"/>
              </w:rPr>
              <w:t># de Pallets x cada rotación</w:t>
            </w:r>
          </w:p>
        </w:tc>
        <w:tc>
          <w:tcPr>
            <w:tcW w:w="1497" w:type="dxa"/>
            <w:tcBorders>
              <w:top w:val="double" w:sz="6" w:space="0" w:color="auto"/>
              <w:left w:val="nil"/>
              <w:bottom w:val="double" w:sz="6" w:space="0" w:color="auto"/>
              <w:right w:val="double" w:sz="6" w:space="0" w:color="auto"/>
            </w:tcBorders>
            <w:shd w:val="clear" w:color="000000" w:fill="002060"/>
            <w:vAlign w:val="center"/>
          </w:tcPr>
          <w:p w:rsidR="00992A10" w:rsidRPr="00E962FD" w:rsidRDefault="00992A10" w:rsidP="001046A8">
            <w:pPr>
              <w:spacing w:after="0" w:line="240" w:lineRule="auto"/>
              <w:jc w:val="center"/>
              <w:rPr>
                <w:rFonts w:ascii="Arial" w:eastAsia="Times New Roman" w:hAnsi="Arial" w:cs="Arial"/>
                <w:b/>
                <w:bCs/>
                <w:color w:val="FFFFFF"/>
                <w:sz w:val="20"/>
                <w:szCs w:val="16"/>
                <w:lang w:eastAsia="es-EC"/>
              </w:rPr>
            </w:pPr>
            <w:r w:rsidRPr="00E962FD">
              <w:rPr>
                <w:rFonts w:ascii="Arial" w:eastAsia="Times New Roman" w:hAnsi="Arial" w:cs="Arial"/>
                <w:b/>
                <w:bCs/>
                <w:color w:val="FFFFFF"/>
                <w:sz w:val="20"/>
                <w:szCs w:val="16"/>
                <w:lang w:eastAsia="es-EC"/>
              </w:rPr>
              <w:t xml:space="preserve"># de </w:t>
            </w:r>
            <w:r w:rsidR="001046A8">
              <w:rPr>
                <w:rFonts w:ascii="Arial" w:eastAsia="Times New Roman" w:hAnsi="Arial" w:cs="Arial"/>
                <w:b/>
                <w:bCs/>
                <w:color w:val="FFFFFF"/>
                <w:sz w:val="20"/>
                <w:szCs w:val="16"/>
                <w:lang w:eastAsia="es-EC"/>
              </w:rPr>
              <w:t>Posiciones</w:t>
            </w:r>
          </w:p>
        </w:tc>
      </w:tr>
      <w:tr w:rsidR="00992A10" w:rsidRPr="00E962FD" w:rsidTr="00992A10">
        <w:trPr>
          <w:trHeight w:val="308"/>
          <w:jc w:val="center"/>
        </w:trPr>
        <w:tc>
          <w:tcPr>
            <w:tcW w:w="1893"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rPr>
                <w:rFonts w:ascii="Arial" w:eastAsia="Times New Roman" w:hAnsi="Arial" w:cs="Arial"/>
                <w:b/>
                <w:bCs/>
                <w:color w:val="000000"/>
                <w:sz w:val="20"/>
                <w:szCs w:val="16"/>
                <w:lang w:eastAsia="es-EC"/>
              </w:rPr>
            </w:pPr>
            <w:r w:rsidRPr="00E962FD">
              <w:rPr>
                <w:rFonts w:ascii="Arial" w:eastAsia="Times New Roman" w:hAnsi="Arial" w:cs="Arial"/>
                <w:b/>
                <w:bCs/>
                <w:color w:val="000000"/>
                <w:sz w:val="20"/>
                <w:szCs w:val="16"/>
                <w:lang w:eastAsia="es-EC"/>
              </w:rPr>
              <w:t>Alta Rotación</w:t>
            </w:r>
          </w:p>
        </w:tc>
        <w:tc>
          <w:tcPr>
            <w:tcW w:w="1800" w:type="dxa"/>
            <w:tcBorders>
              <w:top w:val="nil"/>
              <w:left w:val="nil"/>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jc w:val="right"/>
              <w:rPr>
                <w:rFonts w:ascii="Arial" w:eastAsia="Times New Roman" w:hAnsi="Arial" w:cs="Arial"/>
                <w:color w:val="000000"/>
                <w:sz w:val="20"/>
                <w:szCs w:val="16"/>
                <w:lang w:eastAsia="es-EC"/>
              </w:rPr>
            </w:pPr>
            <w:r w:rsidRPr="00E962FD">
              <w:rPr>
                <w:rFonts w:ascii="Arial" w:eastAsia="Times New Roman" w:hAnsi="Arial" w:cs="Arial"/>
                <w:color w:val="000000"/>
                <w:sz w:val="20"/>
                <w:szCs w:val="16"/>
                <w:lang w:eastAsia="es-EC"/>
              </w:rPr>
              <w:t xml:space="preserve"> $   5,248,925.31 </w:t>
            </w:r>
          </w:p>
        </w:tc>
        <w:tc>
          <w:tcPr>
            <w:tcW w:w="1980" w:type="dxa"/>
            <w:tcBorders>
              <w:top w:val="double" w:sz="6" w:space="0" w:color="auto"/>
              <w:left w:val="nil"/>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jc w:val="center"/>
              <w:rPr>
                <w:rFonts w:ascii="Arial" w:eastAsia="Times New Roman" w:hAnsi="Arial" w:cs="Arial"/>
                <w:color w:val="000000"/>
                <w:sz w:val="20"/>
                <w:szCs w:val="16"/>
                <w:lang w:eastAsia="es-EC"/>
              </w:rPr>
            </w:pPr>
            <w:r w:rsidRPr="00E962FD">
              <w:rPr>
                <w:rFonts w:ascii="Arial" w:eastAsia="Times New Roman" w:hAnsi="Arial" w:cs="Arial"/>
                <w:color w:val="000000"/>
                <w:sz w:val="20"/>
                <w:szCs w:val="16"/>
                <w:lang w:eastAsia="es-EC"/>
              </w:rPr>
              <w:t>85%</w:t>
            </w:r>
          </w:p>
        </w:tc>
        <w:tc>
          <w:tcPr>
            <w:tcW w:w="1597" w:type="dxa"/>
            <w:tcBorders>
              <w:top w:val="nil"/>
              <w:left w:val="nil"/>
              <w:bottom w:val="double" w:sz="6" w:space="0" w:color="auto"/>
              <w:right w:val="double" w:sz="6" w:space="0" w:color="auto"/>
            </w:tcBorders>
            <w:shd w:val="clear" w:color="auto" w:fill="auto"/>
            <w:noWrap/>
            <w:vAlign w:val="bottom"/>
            <w:hideMark/>
          </w:tcPr>
          <w:p w:rsidR="00992A10" w:rsidRPr="00E962FD" w:rsidRDefault="00992A10" w:rsidP="00B16322">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130</w:t>
            </w:r>
          </w:p>
        </w:tc>
        <w:tc>
          <w:tcPr>
            <w:tcW w:w="1497" w:type="dxa"/>
            <w:tcBorders>
              <w:top w:val="nil"/>
              <w:left w:val="nil"/>
              <w:bottom w:val="double" w:sz="6" w:space="0" w:color="auto"/>
              <w:right w:val="double" w:sz="6" w:space="0" w:color="auto"/>
            </w:tcBorders>
            <w:vAlign w:val="center"/>
          </w:tcPr>
          <w:p w:rsidR="00992A10" w:rsidRDefault="00992A10" w:rsidP="00992A10">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43</w:t>
            </w:r>
          </w:p>
        </w:tc>
      </w:tr>
      <w:tr w:rsidR="00992A10" w:rsidRPr="00E962FD" w:rsidTr="00992A10">
        <w:trPr>
          <w:trHeight w:val="308"/>
          <w:jc w:val="center"/>
        </w:trPr>
        <w:tc>
          <w:tcPr>
            <w:tcW w:w="1893"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rPr>
                <w:rFonts w:ascii="Arial" w:eastAsia="Times New Roman" w:hAnsi="Arial" w:cs="Arial"/>
                <w:b/>
                <w:bCs/>
                <w:color w:val="000000"/>
                <w:sz w:val="20"/>
                <w:szCs w:val="16"/>
                <w:lang w:eastAsia="es-EC"/>
              </w:rPr>
            </w:pPr>
            <w:r w:rsidRPr="00E962FD">
              <w:rPr>
                <w:rFonts w:ascii="Arial" w:eastAsia="Times New Roman" w:hAnsi="Arial" w:cs="Arial"/>
                <w:b/>
                <w:bCs/>
                <w:color w:val="000000"/>
                <w:sz w:val="20"/>
                <w:szCs w:val="16"/>
                <w:lang w:eastAsia="es-EC"/>
              </w:rPr>
              <w:t>Mediana Rotación</w:t>
            </w:r>
          </w:p>
        </w:tc>
        <w:tc>
          <w:tcPr>
            <w:tcW w:w="1800" w:type="dxa"/>
            <w:tcBorders>
              <w:top w:val="nil"/>
              <w:left w:val="nil"/>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jc w:val="right"/>
              <w:rPr>
                <w:rFonts w:ascii="Arial" w:eastAsia="Times New Roman" w:hAnsi="Arial" w:cs="Arial"/>
                <w:color w:val="000000"/>
                <w:sz w:val="20"/>
                <w:szCs w:val="16"/>
                <w:lang w:eastAsia="es-EC"/>
              </w:rPr>
            </w:pPr>
            <w:r w:rsidRPr="00E962FD">
              <w:rPr>
                <w:rFonts w:ascii="Arial" w:eastAsia="Times New Roman" w:hAnsi="Arial" w:cs="Arial"/>
                <w:color w:val="000000"/>
                <w:sz w:val="20"/>
                <w:szCs w:val="16"/>
                <w:lang w:eastAsia="es-EC"/>
              </w:rPr>
              <w:t xml:space="preserve"> $      631,928.10 </w:t>
            </w:r>
          </w:p>
        </w:tc>
        <w:tc>
          <w:tcPr>
            <w:tcW w:w="1980" w:type="dxa"/>
            <w:tcBorders>
              <w:top w:val="double" w:sz="6" w:space="0" w:color="auto"/>
              <w:left w:val="nil"/>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jc w:val="center"/>
              <w:rPr>
                <w:rFonts w:ascii="Arial" w:eastAsia="Times New Roman" w:hAnsi="Arial" w:cs="Arial"/>
                <w:color w:val="000000"/>
                <w:sz w:val="20"/>
                <w:szCs w:val="16"/>
                <w:lang w:eastAsia="es-EC"/>
              </w:rPr>
            </w:pPr>
            <w:r w:rsidRPr="00E962FD">
              <w:rPr>
                <w:rFonts w:ascii="Arial" w:eastAsia="Times New Roman" w:hAnsi="Arial" w:cs="Arial"/>
                <w:color w:val="000000"/>
                <w:sz w:val="20"/>
                <w:szCs w:val="16"/>
                <w:lang w:eastAsia="es-EC"/>
              </w:rPr>
              <w:t>10%</w:t>
            </w:r>
          </w:p>
        </w:tc>
        <w:tc>
          <w:tcPr>
            <w:tcW w:w="1597" w:type="dxa"/>
            <w:tcBorders>
              <w:top w:val="nil"/>
              <w:left w:val="nil"/>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15</w:t>
            </w:r>
          </w:p>
        </w:tc>
        <w:tc>
          <w:tcPr>
            <w:tcW w:w="1497" w:type="dxa"/>
            <w:tcBorders>
              <w:top w:val="nil"/>
              <w:left w:val="nil"/>
              <w:bottom w:val="double" w:sz="6" w:space="0" w:color="auto"/>
              <w:right w:val="double" w:sz="6" w:space="0" w:color="auto"/>
            </w:tcBorders>
            <w:vAlign w:val="center"/>
          </w:tcPr>
          <w:p w:rsidR="00992A10" w:rsidRDefault="00992A10" w:rsidP="00992A10">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5</w:t>
            </w:r>
          </w:p>
        </w:tc>
      </w:tr>
      <w:tr w:rsidR="00992A10" w:rsidRPr="00E962FD" w:rsidTr="00992A10">
        <w:trPr>
          <w:trHeight w:val="326"/>
          <w:jc w:val="center"/>
        </w:trPr>
        <w:tc>
          <w:tcPr>
            <w:tcW w:w="1893"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rPr>
                <w:rFonts w:ascii="Arial" w:eastAsia="Times New Roman" w:hAnsi="Arial" w:cs="Arial"/>
                <w:b/>
                <w:bCs/>
                <w:color w:val="000000"/>
                <w:sz w:val="20"/>
                <w:szCs w:val="16"/>
                <w:lang w:eastAsia="es-EC"/>
              </w:rPr>
            </w:pPr>
            <w:r w:rsidRPr="00E962FD">
              <w:rPr>
                <w:rFonts w:ascii="Arial" w:eastAsia="Times New Roman" w:hAnsi="Arial" w:cs="Arial"/>
                <w:b/>
                <w:bCs/>
                <w:color w:val="000000"/>
                <w:sz w:val="20"/>
                <w:szCs w:val="16"/>
                <w:lang w:eastAsia="es-EC"/>
              </w:rPr>
              <w:t>Baja rotación</w:t>
            </w:r>
          </w:p>
        </w:tc>
        <w:tc>
          <w:tcPr>
            <w:tcW w:w="1800" w:type="dxa"/>
            <w:tcBorders>
              <w:top w:val="nil"/>
              <w:left w:val="nil"/>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jc w:val="right"/>
              <w:rPr>
                <w:rFonts w:ascii="Arial" w:eastAsia="Times New Roman" w:hAnsi="Arial" w:cs="Arial"/>
                <w:color w:val="000000"/>
                <w:sz w:val="20"/>
                <w:szCs w:val="16"/>
                <w:lang w:eastAsia="es-EC"/>
              </w:rPr>
            </w:pPr>
            <w:r w:rsidRPr="00E962FD">
              <w:rPr>
                <w:rFonts w:ascii="Arial" w:eastAsia="Times New Roman" w:hAnsi="Arial" w:cs="Arial"/>
                <w:color w:val="000000"/>
                <w:sz w:val="20"/>
                <w:szCs w:val="16"/>
                <w:lang w:eastAsia="es-EC"/>
              </w:rPr>
              <w:t xml:space="preserve"> $      311,117.12 </w:t>
            </w:r>
          </w:p>
        </w:tc>
        <w:tc>
          <w:tcPr>
            <w:tcW w:w="1980" w:type="dxa"/>
            <w:tcBorders>
              <w:top w:val="double" w:sz="6" w:space="0" w:color="auto"/>
              <w:left w:val="nil"/>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jc w:val="center"/>
              <w:rPr>
                <w:rFonts w:ascii="Arial" w:eastAsia="Times New Roman" w:hAnsi="Arial" w:cs="Arial"/>
                <w:color w:val="000000"/>
                <w:sz w:val="20"/>
                <w:szCs w:val="16"/>
                <w:lang w:eastAsia="es-EC"/>
              </w:rPr>
            </w:pPr>
            <w:r w:rsidRPr="00E962FD">
              <w:rPr>
                <w:rFonts w:ascii="Arial" w:eastAsia="Times New Roman" w:hAnsi="Arial" w:cs="Arial"/>
                <w:color w:val="000000"/>
                <w:sz w:val="20"/>
                <w:szCs w:val="16"/>
                <w:lang w:eastAsia="es-EC"/>
              </w:rPr>
              <w:t>5%</w:t>
            </w:r>
          </w:p>
        </w:tc>
        <w:tc>
          <w:tcPr>
            <w:tcW w:w="1597" w:type="dxa"/>
            <w:tcBorders>
              <w:top w:val="nil"/>
              <w:left w:val="nil"/>
              <w:bottom w:val="double" w:sz="6" w:space="0" w:color="auto"/>
              <w:right w:val="double" w:sz="6" w:space="0" w:color="auto"/>
            </w:tcBorders>
            <w:shd w:val="clear" w:color="auto" w:fill="auto"/>
            <w:noWrap/>
            <w:vAlign w:val="bottom"/>
            <w:hideMark/>
          </w:tcPr>
          <w:p w:rsidR="00992A10" w:rsidRPr="00E962FD" w:rsidRDefault="00992A10" w:rsidP="00E962FD">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8</w:t>
            </w:r>
          </w:p>
        </w:tc>
        <w:tc>
          <w:tcPr>
            <w:tcW w:w="1497" w:type="dxa"/>
            <w:tcBorders>
              <w:top w:val="nil"/>
              <w:left w:val="nil"/>
              <w:bottom w:val="double" w:sz="6" w:space="0" w:color="auto"/>
              <w:right w:val="double" w:sz="6" w:space="0" w:color="auto"/>
            </w:tcBorders>
            <w:vAlign w:val="center"/>
          </w:tcPr>
          <w:p w:rsidR="00992A10" w:rsidRDefault="00992A10" w:rsidP="00992A10">
            <w:pPr>
              <w:spacing w:after="0" w:line="240" w:lineRule="auto"/>
              <w:jc w:val="center"/>
              <w:rPr>
                <w:rFonts w:ascii="Arial" w:eastAsia="Times New Roman" w:hAnsi="Arial" w:cs="Arial"/>
                <w:color w:val="000000"/>
                <w:sz w:val="20"/>
                <w:szCs w:val="16"/>
                <w:lang w:eastAsia="es-EC"/>
              </w:rPr>
            </w:pPr>
            <w:r>
              <w:rPr>
                <w:rFonts w:ascii="Arial" w:eastAsia="Times New Roman" w:hAnsi="Arial" w:cs="Arial"/>
                <w:color w:val="000000"/>
                <w:sz w:val="20"/>
                <w:szCs w:val="16"/>
                <w:lang w:eastAsia="es-EC"/>
              </w:rPr>
              <w:t>3</w:t>
            </w:r>
          </w:p>
        </w:tc>
      </w:tr>
      <w:tr w:rsidR="00992A10" w:rsidRPr="00E962FD" w:rsidTr="00992A10">
        <w:trPr>
          <w:trHeight w:val="308"/>
          <w:jc w:val="center"/>
        </w:trPr>
        <w:tc>
          <w:tcPr>
            <w:tcW w:w="1893" w:type="dxa"/>
            <w:tcBorders>
              <w:top w:val="double" w:sz="6" w:space="0" w:color="auto"/>
              <w:left w:val="double" w:sz="6" w:space="0" w:color="auto"/>
              <w:bottom w:val="double" w:sz="6" w:space="0" w:color="auto"/>
              <w:right w:val="double" w:sz="6" w:space="0" w:color="auto"/>
            </w:tcBorders>
            <w:shd w:val="clear" w:color="000000" w:fill="974706"/>
            <w:noWrap/>
            <w:vAlign w:val="bottom"/>
            <w:hideMark/>
          </w:tcPr>
          <w:p w:rsidR="00992A10" w:rsidRPr="00E962FD" w:rsidRDefault="00992A10" w:rsidP="00E962FD">
            <w:pPr>
              <w:spacing w:after="0" w:line="240" w:lineRule="auto"/>
              <w:jc w:val="center"/>
              <w:rPr>
                <w:rFonts w:ascii="Arial" w:eastAsia="Times New Roman" w:hAnsi="Arial" w:cs="Arial"/>
                <w:b/>
                <w:bCs/>
                <w:color w:val="FFFFFF"/>
                <w:sz w:val="20"/>
                <w:szCs w:val="16"/>
                <w:lang w:eastAsia="es-EC"/>
              </w:rPr>
            </w:pPr>
            <w:r w:rsidRPr="00E962FD">
              <w:rPr>
                <w:rFonts w:ascii="Arial" w:eastAsia="Times New Roman" w:hAnsi="Arial" w:cs="Arial"/>
                <w:b/>
                <w:bCs/>
                <w:color w:val="FFFFFF"/>
                <w:sz w:val="20"/>
                <w:szCs w:val="16"/>
                <w:lang w:eastAsia="es-EC"/>
              </w:rPr>
              <w:t>TOTAL</w:t>
            </w:r>
          </w:p>
        </w:tc>
        <w:tc>
          <w:tcPr>
            <w:tcW w:w="1800" w:type="dxa"/>
            <w:tcBorders>
              <w:top w:val="nil"/>
              <w:left w:val="nil"/>
              <w:bottom w:val="double" w:sz="6" w:space="0" w:color="auto"/>
              <w:right w:val="double" w:sz="6" w:space="0" w:color="auto"/>
            </w:tcBorders>
            <w:shd w:val="clear" w:color="000000" w:fill="DAEEF3"/>
            <w:noWrap/>
            <w:vAlign w:val="bottom"/>
            <w:hideMark/>
          </w:tcPr>
          <w:p w:rsidR="00992A10" w:rsidRPr="00E962FD" w:rsidRDefault="00992A10" w:rsidP="00E962FD">
            <w:pPr>
              <w:spacing w:after="0" w:line="240" w:lineRule="auto"/>
              <w:jc w:val="right"/>
              <w:rPr>
                <w:rFonts w:ascii="Arial" w:eastAsia="Times New Roman" w:hAnsi="Arial" w:cs="Arial"/>
                <w:b/>
                <w:bCs/>
                <w:color w:val="000000"/>
                <w:sz w:val="20"/>
                <w:szCs w:val="16"/>
                <w:lang w:eastAsia="es-EC"/>
              </w:rPr>
            </w:pPr>
            <w:r w:rsidRPr="00E962FD">
              <w:rPr>
                <w:rFonts w:ascii="Arial" w:eastAsia="Times New Roman" w:hAnsi="Arial" w:cs="Arial"/>
                <w:b/>
                <w:bCs/>
                <w:color w:val="000000"/>
                <w:sz w:val="20"/>
                <w:szCs w:val="16"/>
                <w:lang w:eastAsia="es-EC"/>
              </w:rPr>
              <w:t xml:space="preserve"> $   6,191,970.53 </w:t>
            </w:r>
          </w:p>
        </w:tc>
        <w:tc>
          <w:tcPr>
            <w:tcW w:w="1980" w:type="dxa"/>
            <w:tcBorders>
              <w:top w:val="double" w:sz="6" w:space="0" w:color="auto"/>
              <w:left w:val="nil"/>
              <w:bottom w:val="double" w:sz="6" w:space="0" w:color="auto"/>
              <w:right w:val="double" w:sz="6" w:space="0" w:color="auto"/>
            </w:tcBorders>
            <w:shd w:val="clear" w:color="000000" w:fill="DCE6F1"/>
            <w:noWrap/>
            <w:vAlign w:val="bottom"/>
            <w:hideMark/>
          </w:tcPr>
          <w:p w:rsidR="00992A10" w:rsidRPr="00E962FD" w:rsidRDefault="00992A10" w:rsidP="00E962FD">
            <w:pPr>
              <w:spacing w:after="0" w:line="240" w:lineRule="auto"/>
              <w:jc w:val="center"/>
              <w:rPr>
                <w:rFonts w:ascii="Arial" w:eastAsia="Times New Roman" w:hAnsi="Arial" w:cs="Arial"/>
                <w:b/>
                <w:bCs/>
                <w:color w:val="000000"/>
                <w:sz w:val="20"/>
                <w:szCs w:val="16"/>
                <w:lang w:eastAsia="es-EC"/>
              </w:rPr>
            </w:pPr>
            <w:r w:rsidRPr="00E962FD">
              <w:rPr>
                <w:rFonts w:ascii="Arial" w:eastAsia="Times New Roman" w:hAnsi="Arial" w:cs="Arial"/>
                <w:b/>
                <w:bCs/>
                <w:color w:val="000000"/>
                <w:sz w:val="20"/>
                <w:szCs w:val="16"/>
                <w:lang w:eastAsia="es-EC"/>
              </w:rPr>
              <w:t>100%</w:t>
            </w:r>
          </w:p>
        </w:tc>
        <w:tc>
          <w:tcPr>
            <w:tcW w:w="1597" w:type="dxa"/>
            <w:tcBorders>
              <w:top w:val="nil"/>
              <w:left w:val="nil"/>
              <w:bottom w:val="double" w:sz="6" w:space="0" w:color="auto"/>
              <w:right w:val="double" w:sz="6" w:space="0" w:color="auto"/>
            </w:tcBorders>
            <w:shd w:val="clear" w:color="000000" w:fill="DCE6F1"/>
            <w:noWrap/>
            <w:vAlign w:val="bottom"/>
            <w:hideMark/>
          </w:tcPr>
          <w:p w:rsidR="00992A10" w:rsidRPr="00E962FD" w:rsidRDefault="00992A10" w:rsidP="00E962FD">
            <w:pPr>
              <w:spacing w:after="0" w:line="240" w:lineRule="auto"/>
              <w:jc w:val="center"/>
              <w:rPr>
                <w:rFonts w:ascii="Arial" w:eastAsia="Times New Roman" w:hAnsi="Arial" w:cs="Arial"/>
                <w:b/>
                <w:bCs/>
                <w:color w:val="000000"/>
                <w:sz w:val="20"/>
                <w:szCs w:val="16"/>
                <w:lang w:eastAsia="es-EC"/>
              </w:rPr>
            </w:pPr>
            <w:r>
              <w:rPr>
                <w:rFonts w:ascii="Arial" w:eastAsia="Times New Roman" w:hAnsi="Arial" w:cs="Arial"/>
                <w:b/>
                <w:bCs/>
                <w:color w:val="000000"/>
                <w:sz w:val="20"/>
                <w:szCs w:val="16"/>
                <w:lang w:eastAsia="es-EC"/>
              </w:rPr>
              <w:t>153</w:t>
            </w:r>
          </w:p>
        </w:tc>
        <w:tc>
          <w:tcPr>
            <w:tcW w:w="1497" w:type="dxa"/>
            <w:tcBorders>
              <w:top w:val="nil"/>
              <w:left w:val="nil"/>
              <w:bottom w:val="double" w:sz="6" w:space="0" w:color="auto"/>
              <w:right w:val="double" w:sz="6" w:space="0" w:color="auto"/>
            </w:tcBorders>
            <w:shd w:val="clear" w:color="000000" w:fill="DCE6F1"/>
            <w:vAlign w:val="center"/>
          </w:tcPr>
          <w:p w:rsidR="00992A10" w:rsidRDefault="00992A10" w:rsidP="00992A10">
            <w:pPr>
              <w:spacing w:after="0" w:line="240" w:lineRule="auto"/>
              <w:jc w:val="center"/>
              <w:rPr>
                <w:rFonts w:ascii="Arial" w:eastAsia="Times New Roman" w:hAnsi="Arial" w:cs="Arial"/>
                <w:b/>
                <w:bCs/>
                <w:color w:val="000000"/>
                <w:sz w:val="20"/>
                <w:szCs w:val="16"/>
                <w:lang w:eastAsia="es-EC"/>
              </w:rPr>
            </w:pPr>
            <w:r>
              <w:rPr>
                <w:rFonts w:ascii="Arial" w:eastAsia="Times New Roman" w:hAnsi="Arial" w:cs="Arial"/>
                <w:b/>
                <w:bCs/>
                <w:color w:val="000000"/>
                <w:sz w:val="20"/>
                <w:szCs w:val="16"/>
                <w:lang w:eastAsia="es-EC"/>
              </w:rPr>
              <w:t>51</w:t>
            </w:r>
          </w:p>
        </w:tc>
      </w:tr>
    </w:tbl>
    <w:p w:rsidR="00E962FD" w:rsidRDefault="00E962FD" w:rsidP="003C5250">
      <w:pPr>
        <w:pStyle w:val="Epgrafe"/>
        <w:spacing w:before="240" w:after="0"/>
        <w:jc w:val="center"/>
        <w:rPr>
          <w:rFonts w:ascii="Arial" w:hAnsi="Arial" w:cs="Arial"/>
          <w:color w:val="auto"/>
          <w:sz w:val="20"/>
        </w:rPr>
      </w:pPr>
      <w:bookmarkStart w:id="164" w:name="_Toc364859442"/>
      <w:r w:rsidRPr="00E962FD">
        <w:rPr>
          <w:rFonts w:ascii="Arial" w:hAnsi="Arial" w:cs="Arial"/>
          <w:color w:val="auto"/>
          <w:sz w:val="20"/>
        </w:rPr>
        <w:t xml:space="preserve">Tabla </w:t>
      </w:r>
      <w:r w:rsidR="00960CA6">
        <w:rPr>
          <w:rFonts w:ascii="Arial" w:hAnsi="Arial" w:cs="Arial"/>
          <w:color w:val="auto"/>
          <w:sz w:val="20"/>
        </w:rPr>
        <w:fldChar w:fldCharType="begin"/>
      </w:r>
      <w:r w:rsidR="00B211E7">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Pr="00E962FD">
        <w:rPr>
          <w:rFonts w:ascii="Arial" w:hAnsi="Arial" w:cs="Arial"/>
          <w:color w:val="auto"/>
          <w:sz w:val="20"/>
        </w:rPr>
        <w:t xml:space="preserve"> Total de pallets por clasificación</w:t>
      </w:r>
      <w:r w:rsidR="00471BB4">
        <w:rPr>
          <w:rFonts w:ascii="Arial" w:hAnsi="Arial" w:cs="Arial"/>
          <w:color w:val="auto"/>
          <w:sz w:val="20"/>
        </w:rPr>
        <w:t xml:space="preserve"> de PT</w:t>
      </w:r>
      <w:bookmarkEnd w:id="164"/>
    </w:p>
    <w:p w:rsidR="0016339E" w:rsidRPr="0016339E" w:rsidRDefault="0016339E" w:rsidP="003C5250">
      <w:pPr>
        <w:spacing w:line="480" w:lineRule="auto"/>
        <w:jc w:val="center"/>
      </w:pPr>
      <w:r w:rsidRPr="0006210F">
        <w:rPr>
          <w:rFonts w:ascii="Arial" w:hAnsi="Arial" w:cs="Arial"/>
          <w:b/>
          <w:sz w:val="20"/>
        </w:rPr>
        <w:t>Fuente: Los autores</w:t>
      </w:r>
    </w:p>
    <w:p w:rsidR="00BB68BB" w:rsidRPr="00AF402E" w:rsidRDefault="00E962FD" w:rsidP="006441CC">
      <w:pPr>
        <w:pStyle w:val="Prrafodelista"/>
        <w:numPr>
          <w:ilvl w:val="0"/>
          <w:numId w:val="24"/>
        </w:numPr>
        <w:spacing w:line="480" w:lineRule="auto"/>
        <w:jc w:val="both"/>
        <w:rPr>
          <w:rFonts w:ascii="Arial" w:hAnsi="Arial" w:cs="Arial"/>
          <w:b/>
          <w:sz w:val="24"/>
        </w:rPr>
      </w:pPr>
      <w:r w:rsidRPr="00AF402E">
        <w:rPr>
          <w:rFonts w:ascii="Arial" w:hAnsi="Arial" w:cs="Arial"/>
          <w:b/>
          <w:sz w:val="24"/>
        </w:rPr>
        <w:t xml:space="preserve">Área de </w:t>
      </w:r>
      <w:r w:rsidR="008217C6" w:rsidRPr="00AF402E">
        <w:rPr>
          <w:rFonts w:ascii="Arial" w:hAnsi="Arial" w:cs="Arial"/>
          <w:b/>
          <w:sz w:val="24"/>
        </w:rPr>
        <w:t>devolución</w:t>
      </w:r>
      <w:r w:rsidR="00BB68BB" w:rsidRPr="00AF402E">
        <w:rPr>
          <w:rFonts w:ascii="Arial" w:hAnsi="Arial" w:cs="Arial"/>
          <w:b/>
          <w:sz w:val="24"/>
        </w:rPr>
        <w:t xml:space="preserve"> y recepción</w:t>
      </w:r>
    </w:p>
    <w:p w:rsidR="00AF402E" w:rsidRDefault="00AF402E" w:rsidP="00BB68BB">
      <w:pPr>
        <w:spacing w:line="480" w:lineRule="auto"/>
        <w:jc w:val="both"/>
        <w:rPr>
          <w:rFonts w:ascii="Arial" w:hAnsi="Arial" w:cs="Arial"/>
          <w:sz w:val="24"/>
        </w:rPr>
      </w:pPr>
      <w:r w:rsidRPr="00AF402E">
        <w:rPr>
          <w:rFonts w:ascii="Arial" w:hAnsi="Arial" w:cs="Arial"/>
          <w:sz w:val="24"/>
        </w:rPr>
        <w:t xml:space="preserve">Para poder despachar y recibir las devoluciones y </w:t>
      </w:r>
      <w:r w:rsidR="004635BD">
        <w:rPr>
          <w:rFonts w:ascii="Arial" w:hAnsi="Arial" w:cs="Arial"/>
          <w:sz w:val="24"/>
        </w:rPr>
        <w:t xml:space="preserve">la </w:t>
      </w:r>
      <w:r w:rsidRPr="00AF402E">
        <w:rPr>
          <w:rFonts w:ascii="Arial" w:hAnsi="Arial" w:cs="Arial"/>
          <w:sz w:val="24"/>
        </w:rPr>
        <w:t>materia prima en el menor tiempo posible, se abrirá</w:t>
      </w:r>
      <w:r w:rsidR="00C426B1">
        <w:rPr>
          <w:rFonts w:ascii="Arial" w:hAnsi="Arial" w:cs="Arial"/>
          <w:sz w:val="24"/>
        </w:rPr>
        <w:t>n</w:t>
      </w:r>
      <w:r w:rsidR="00D26D32">
        <w:rPr>
          <w:rFonts w:ascii="Arial" w:hAnsi="Arial" w:cs="Arial"/>
          <w:sz w:val="24"/>
        </w:rPr>
        <w:t xml:space="preserve"> 3</w:t>
      </w:r>
      <w:r w:rsidR="000739D2">
        <w:rPr>
          <w:rFonts w:ascii="Arial" w:hAnsi="Arial" w:cs="Arial"/>
          <w:sz w:val="24"/>
        </w:rPr>
        <w:t xml:space="preserve"> </w:t>
      </w:r>
      <w:r w:rsidR="00091FAD">
        <w:rPr>
          <w:rFonts w:ascii="Arial" w:hAnsi="Arial" w:cs="Arial"/>
          <w:sz w:val="24"/>
        </w:rPr>
        <w:t>andenes,</w:t>
      </w:r>
      <w:r w:rsidRPr="00AF402E">
        <w:rPr>
          <w:rFonts w:ascii="Arial" w:hAnsi="Arial" w:cs="Arial"/>
          <w:sz w:val="24"/>
        </w:rPr>
        <w:t xml:space="preserve"> los pallets serán ubicados a nivel del piso junto a los andenes, en este caso no es necesario aplicar un sistema de estanterías.</w:t>
      </w:r>
    </w:p>
    <w:tbl>
      <w:tblPr>
        <w:tblW w:w="4997" w:type="dxa"/>
        <w:jc w:val="center"/>
        <w:tblInd w:w="-124" w:type="dxa"/>
        <w:tblCellMar>
          <w:left w:w="70" w:type="dxa"/>
          <w:right w:w="70" w:type="dxa"/>
        </w:tblCellMar>
        <w:tblLook w:val="04A0" w:firstRow="1" w:lastRow="0" w:firstColumn="1" w:lastColumn="0" w:noHBand="0" w:noVBand="1"/>
      </w:tblPr>
      <w:tblGrid>
        <w:gridCol w:w="1397"/>
        <w:gridCol w:w="1200"/>
        <w:gridCol w:w="1200"/>
        <w:gridCol w:w="1200"/>
      </w:tblGrid>
      <w:tr w:rsidR="005C6B00" w:rsidRPr="005C6B00" w:rsidTr="005C6B00">
        <w:trPr>
          <w:trHeight w:val="300"/>
          <w:jc w:val="center"/>
        </w:trPr>
        <w:tc>
          <w:tcPr>
            <w:tcW w:w="1397" w:type="dxa"/>
            <w:tcBorders>
              <w:top w:val="nil"/>
              <w:left w:val="nil"/>
              <w:bottom w:val="nil"/>
              <w:right w:val="nil"/>
            </w:tcBorders>
            <w:shd w:val="clear" w:color="auto" w:fill="auto"/>
            <w:noWrap/>
            <w:vAlign w:val="bottom"/>
            <w:hideMark/>
          </w:tcPr>
          <w:p w:rsidR="005C6B00" w:rsidRPr="005C6B00" w:rsidRDefault="005C6B00" w:rsidP="005C6B00">
            <w:pPr>
              <w:spacing w:after="0" w:line="240" w:lineRule="auto"/>
              <w:rPr>
                <w:rFonts w:ascii="Arial" w:eastAsia="Times New Roman" w:hAnsi="Arial" w:cs="Arial"/>
                <w:color w:val="000000"/>
                <w:sz w:val="20"/>
                <w:szCs w:val="20"/>
                <w:lang w:eastAsia="es-EC"/>
              </w:rPr>
            </w:pPr>
          </w:p>
        </w:tc>
        <w:tc>
          <w:tcPr>
            <w:tcW w:w="1200" w:type="dxa"/>
            <w:tcBorders>
              <w:top w:val="single" w:sz="4" w:space="0" w:color="auto"/>
              <w:left w:val="single" w:sz="4" w:space="0" w:color="auto"/>
              <w:bottom w:val="single" w:sz="4" w:space="0" w:color="auto"/>
              <w:right w:val="single" w:sz="4" w:space="0" w:color="auto"/>
            </w:tcBorders>
            <w:shd w:val="clear" w:color="auto" w:fill="215868" w:themeFill="accent5" w:themeFillShade="80"/>
            <w:noWrap/>
            <w:vAlign w:val="center"/>
            <w:hideMark/>
          </w:tcPr>
          <w:p w:rsidR="005C6B00" w:rsidRPr="005C6B00" w:rsidRDefault="005C6B00" w:rsidP="005C6B00">
            <w:pPr>
              <w:spacing w:after="0" w:line="240" w:lineRule="auto"/>
              <w:jc w:val="center"/>
              <w:rPr>
                <w:rFonts w:ascii="Arial" w:eastAsia="Times New Roman" w:hAnsi="Arial" w:cs="Arial"/>
                <w:b/>
                <w:bCs/>
                <w:color w:val="FFFFFF" w:themeColor="background1"/>
                <w:sz w:val="20"/>
                <w:szCs w:val="20"/>
                <w:lang w:eastAsia="es-EC"/>
              </w:rPr>
            </w:pPr>
            <w:r w:rsidRPr="005C6B00">
              <w:rPr>
                <w:rFonts w:ascii="Arial" w:eastAsia="Times New Roman" w:hAnsi="Arial" w:cs="Arial"/>
                <w:b/>
                <w:bCs/>
                <w:color w:val="FFFFFF" w:themeColor="background1"/>
                <w:sz w:val="20"/>
                <w:szCs w:val="20"/>
                <w:lang w:eastAsia="es-EC"/>
              </w:rPr>
              <w:t>Ancho</w:t>
            </w:r>
          </w:p>
        </w:tc>
        <w:tc>
          <w:tcPr>
            <w:tcW w:w="1200" w:type="dxa"/>
            <w:tcBorders>
              <w:top w:val="single" w:sz="4" w:space="0" w:color="auto"/>
              <w:left w:val="nil"/>
              <w:bottom w:val="single" w:sz="4" w:space="0" w:color="auto"/>
              <w:right w:val="single" w:sz="4" w:space="0" w:color="auto"/>
            </w:tcBorders>
            <w:shd w:val="clear" w:color="auto" w:fill="215868" w:themeFill="accent5" w:themeFillShade="80"/>
            <w:noWrap/>
            <w:vAlign w:val="center"/>
            <w:hideMark/>
          </w:tcPr>
          <w:p w:rsidR="005C6B00" w:rsidRPr="005C6B00" w:rsidRDefault="005C6B00" w:rsidP="005C6B00">
            <w:pPr>
              <w:spacing w:after="0" w:line="240" w:lineRule="auto"/>
              <w:jc w:val="center"/>
              <w:rPr>
                <w:rFonts w:ascii="Arial" w:eastAsia="Times New Roman" w:hAnsi="Arial" w:cs="Arial"/>
                <w:b/>
                <w:bCs/>
                <w:color w:val="FFFFFF" w:themeColor="background1"/>
                <w:sz w:val="20"/>
                <w:szCs w:val="20"/>
                <w:lang w:eastAsia="es-EC"/>
              </w:rPr>
            </w:pPr>
            <w:r w:rsidRPr="005C6B00">
              <w:rPr>
                <w:rFonts w:ascii="Arial" w:eastAsia="Times New Roman" w:hAnsi="Arial" w:cs="Arial"/>
                <w:b/>
                <w:bCs/>
                <w:color w:val="FFFFFF" w:themeColor="background1"/>
                <w:sz w:val="20"/>
                <w:szCs w:val="20"/>
                <w:lang w:eastAsia="es-EC"/>
              </w:rPr>
              <w:t>Largo</w:t>
            </w:r>
          </w:p>
        </w:tc>
        <w:tc>
          <w:tcPr>
            <w:tcW w:w="1200" w:type="dxa"/>
            <w:tcBorders>
              <w:top w:val="single" w:sz="4" w:space="0" w:color="auto"/>
              <w:left w:val="nil"/>
              <w:bottom w:val="single" w:sz="4" w:space="0" w:color="auto"/>
              <w:right w:val="single" w:sz="4" w:space="0" w:color="auto"/>
            </w:tcBorders>
            <w:shd w:val="clear" w:color="auto" w:fill="215868" w:themeFill="accent5" w:themeFillShade="80"/>
            <w:noWrap/>
            <w:vAlign w:val="center"/>
            <w:hideMark/>
          </w:tcPr>
          <w:p w:rsidR="005C6B00" w:rsidRPr="005C6B00" w:rsidRDefault="005C6B00" w:rsidP="005C6B00">
            <w:pPr>
              <w:spacing w:after="0" w:line="240" w:lineRule="auto"/>
              <w:jc w:val="center"/>
              <w:rPr>
                <w:rFonts w:ascii="Arial" w:eastAsia="Times New Roman" w:hAnsi="Arial" w:cs="Arial"/>
                <w:b/>
                <w:bCs/>
                <w:color w:val="FFFFFF" w:themeColor="background1"/>
                <w:sz w:val="20"/>
                <w:szCs w:val="20"/>
                <w:lang w:eastAsia="es-EC"/>
              </w:rPr>
            </w:pPr>
            <w:r w:rsidRPr="005C6B00">
              <w:rPr>
                <w:rFonts w:ascii="Arial" w:eastAsia="Times New Roman" w:hAnsi="Arial" w:cs="Arial"/>
                <w:b/>
                <w:bCs/>
                <w:color w:val="FFFFFF" w:themeColor="background1"/>
                <w:sz w:val="20"/>
                <w:szCs w:val="20"/>
                <w:lang w:eastAsia="es-EC"/>
              </w:rPr>
              <w:t>Área (m²)</w:t>
            </w:r>
          </w:p>
        </w:tc>
      </w:tr>
      <w:tr w:rsidR="005C6B00" w:rsidRPr="005C6B00" w:rsidTr="005C6B00">
        <w:trPr>
          <w:trHeight w:val="300"/>
          <w:jc w:val="center"/>
        </w:trPr>
        <w:tc>
          <w:tcPr>
            <w:tcW w:w="1397" w:type="dxa"/>
            <w:tcBorders>
              <w:top w:val="single" w:sz="4" w:space="0" w:color="auto"/>
              <w:left w:val="single" w:sz="4" w:space="0" w:color="auto"/>
              <w:bottom w:val="single" w:sz="4" w:space="0" w:color="auto"/>
              <w:right w:val="nil"/>
            </w:tcBorders>
            <w:shd w:val="clear" w:color="auto" w:fill="auto"/>
            <w:noWrap/>
            <w:vAlign w:val="center"/>
            <w:hideMark/>
          </w:tcPr>
          <w:p w:rsidR="005C6B00" w:rsidRPr="005C6B00" w:rsidRDefault="005C6B00" w:rsidP="005C6B00">
            <w:pPr>
              <w:spacing w:after="0" w:line="240" w:lineRule="auto"/>
              <w:rPr>
                <w:rFonts w:ascii="Arial" w:eastAsia="Times New Roman" w:hAnsi="Arial" w:cs="Arial"/>
                <w:b/>
                <w:bCs/>
                <w:color w:val="000000"/>
                <w:sz w:val="20"/>
                <w:szCs w:val="20"/>
                <w:lang w:eastAsia="es-EC"/>
              </w:rPr>
            </w:pPr>
            <w:r w:rsidRPr="005C6B00">
              <w:rPr>
                <w:rFonts w:ascii="Arial" w:eastAsia="Times New Roman" w:hAnsi="Arial" w:cs="Arial"/>
                <w:b/>
                <w:bCs/>
                <w:color w:val="000000"/>
                <w:sz w:val="20"/>
                <w:szCs w:val="20"/>
                <w:lang w:eastAsia="es-EC"/>
              </w:rPr>
              <w:t>Devolución</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C6B00" w:rsidRPr="005C6B00" w:rsidRDefault="005C6B00" w:rsidP="005C6B00">
            <w:pPr>
              <w:spacing w:after="0" w:line="240" w:lineRule="auto"/>
              <w:jc w:val="center"/>
              <w:rPr>
                <w:rFonts w:ascii="Arial" w:eastAsia="Times New Roman" w:hAnsi="Arial" w:cs="Arial"/>
                <w:color w:val="000000"/>
                <w:sz w:val="20"/>
                <w:szCs w:val="20"/>
                <w:lang w:eastAsia="es-EC"/>
              </w:rPr>
            </w:pPr>
            <w:r w:rsidRPr="005C6B00">
              <w:rPr>
                <w:rFonts w:ascii="Arial" w:eastAsia="Times New Roman" w:hAnsi="Arial" w:cs="Arial"/>
                <w:color w:val="000000"/>
                <w:sz w:val="20"/>
                <w:szCs w:val="20"/>
                <w:lang w:eastAsia="es-EC"/>
              </w:rPr>
              <w:t>2.4</w:t>
            </w:r>
          </w:p>
        </w:tc>
        <w:tc>
          <w:tcPr>
            <w:tcW w:w="1200" w:type="dxa"/>
            <w:tcBorders>
              <w:top w:val="nil"/>
              <w:left w:val="nil"/>
              <w:bottom w:val="single" w:sz="4" w:space="0" w:color="auto"/>
              <w:right w:val="single" w:sz="4" w:space="0" w:color="auto"/>
            </w:tcBorders>
            <w:shd w:val="clear" w:color="auto" w:fill="auto"/>
            <w:noWrap/>
            <w:vAlign w:val="center"/>
            <w:hideMark/>
          </w:tcPr>
          <w:p w:rsidR="005C6B00" w:rsidRPr="005C6B00" w:rsidRDefault="005C6B00" w:rsidP="005C6B00">
            <w:pPr>
              <w:spacing w:after="0" w:line="240" w:lineRule="auto"/>
              <w:jc w:val="center"/>
              <w:rPr>
                <w:rFonts w:ascii="Arial" w:eastAsia="Times New Roman" w:hAnsi="Arial" w:cs="Arial"/>
                <w:color w:val="000000"/>
                <w:sz w:val="20"/>
                <w:szCs w:val="20"/>
                <w:lang w:eastAsia="es-EC"/>
              </w:rPr>
            </w:pPr>
            <w:r w:rsidRPr="005C6B00">
              <w:rPr>
                <w:rFonts w:ascii="Arial" w:eastAsia="Times New Roman" w:hAnsi="Arial" w:cs="Arial"/>
                <w:color w:val="000000"/>
                <w:sz w:val="20"/>
                <w:szCs w:val="20"/>
                <w:lang w:eastAsia="es-EC"/>
              </w:rPr>
              <w:t>2</w:t>
            </w:r>
          </w:p>
        </w:tc>
        <w:tc>
          <w:tcPr>
            <w:tcW w:w="1200" w:type="dxa"/>
            <w:tcBorders>
              <w:top w:val="nil"/>
              <w:left w:val="nil"/>
              <w:bottom w:val="single" w:sz="4" w:space="0" w:color="auto"/>
              <w:right w:val="single" w:sz="4" w:space="0" w:color="auto"/>
            </w:tcBorders>
            <w:shd w:val="clear" w:color="auto" w:fill="auto"/>
            <w:noWrap/>
            <w:vAlign w:val="center"/>
            <w:hideMark/>
          </w:tcPr>
          <w:p w:rsidR="005C6B00" w:rsidRPr="005C6B00" w:rsidRDefault="005C6B00" w:rsidP="005C6B00">
            <w:pPr>
              <w:spacing w:after="0" w:line="240" w:lineRule="auto"/>
              <w:jc w:val="center"/>
              <w:rPr>
                <w:rFonts w:ascii="Arial" w:eastAsia="Times New Roman" w:hAnsi="Arial" w:cs="Arial"/>
                <w:color w:val="000000"/>
                <w:sz w:val="20"/>
                <w:szCs w:val="20"/>
                <w:lang w:eastAsia="es-EC"/>
              </w:rPr>
            </w:pPr>
            <w:r w:rsidRPr="005C6B00">
              <w:rPr>
                <w:rFonts w:ascii="Arial" w:eastAsia="Times New Roman" w:hAnsi="Arial" w:cs="Arial"/>
                <w:color w:val="000000"/>
                <w:sz w:val="20"/>
                <w:szCs w:val="20"/>
                <w:lang w:eastAsia="es-EC"/>
              </w:rPr>
              <w:t>4.8</w:t>
            </w:r>
          </w:p>
        </w:tc>
      </w:tr>
      <w:tr w:rsidR="005C6B00" w:rsidRPr="005C6B00" w:rsidTr="005C6B00">
        <w:trPr>
          <w:trHeight w:val="300"/>
          <w:jc w:val="center"/>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5C6B00" w:rsidRPr="005C6B00" w:rsidRDefault="005C6B00" w:rsidP="005C6B00">
            <w:pPr>
              <w:spacing w:after="0" w:line="240" w:lineRule="auto"/>
              <w:rPr>
                <w:rFonts w:ascii="Arial" w:eastAsia="Times New Roman" w:hAnsi="Arial" w:cs="Arial"/>
                <w:b/>
                <w:bCs/>
                <w:color w:val="000000"/>
                <w:sz w:val="20"/>
                <w:szCs w:val="20"/>
                <w:lang w:eastAsia="es-EC"/>
              </w:rPr>
            </w:pPr>
            <w:r w:rsidRPr="005C6B00">
              <w:rPr>
                <w:rFonts w:ascii="Arial" w:eastAsia="Times New Roman" w:hAnsi="Arial" w:cs="Arial"/>
                <w:b/>
                <w:bCs/>
                <w:color w:val="000000"/>
                <w:sz w:val="20"/>
                <w:szCs w:val="20"/>
                <w:lang w:eastAsia="es-EC"/>
              </w:rPr>
              <w:t>Recepción</w:t>
            </w:r>
          </w:p>
        </w:tc>
        <w:tc>
          <w:tcPr>
            <w:tcW w:w="1200" w:type="dxa"/>
            <w:tcBorders>
              <w:top w:val="nil"/>
              <w:left w:val="nil"/>
              <w:bottom w:val="single" w:sz="4" w:space="0" w:color="auto"/>
              <w:right w:val="single" w:sz="4" w:space="0" w:color="auto"/>
            </w:tcBorders>
            <w:shd w:val="clear" w:color="auto" w:fill="auto"/>
            <w:noWrap/>
            <w:vAlign w:val="center"/>
            <w:hideMark/>
          </w:tcPr>
          <w:p w:rsidR="005C6B00" w:rsidRPr="005C6B00" w:rsidRDefault="005C6B00" w:rsidP="005C6B00">
            <w:pPr>
              <w:spacing w:after="0" w:line="240" w:lineRule="auto"/>
              <w:jc w:val="center"/>
              <w:rPr>
                <w:rFonts w:ascii="Arial" w:eastAsia="Times New Roman" w:hAnsi="Arial" w:cs="Arial"/>
                <w:color w:val="000000"/>
                <w:sz w:val="20"/>
                <w:szCs w:val="20"/>
                <w:lang w:eastAsia="es-EC"/>
              </w:rPr>
            </w:pPr>
            <w:r w:rsidRPr="005C6B00">
              <w:rPr>
                <w:rFonts w:ascii="Arial" w:eastAsia="Times New Roman" w:hAnsi="Arial" w:cs="Arial"/>
                <w:color w:val="000000"/>
                <w:sz w:val="20"/>
                <w:szCs w:val="20"/>
                <w:lang w:eastAsia="es-EC"/>
              </w:rPr>
              <w:t>1.2</w:t>
            </w:r>
          </w:p>
        </w:tc>
        <w:tc>
          <w:tcPr>
            <w:tcW w:w="1200" w:type="dxa"/>
            <w:tcBorders>
              <w:top w:val="nil"/>
              <w:left w:val="nil"/>
              <w:bottom w:val="single" w:sz="4" w:space="0" w:color="auto"/>
              <w:right w:val="single" w:sz="4" w:space="0" w:color="auto"/>
            </w:tcBorders>
            <w:shd w:val="clear" w:color="auto" w:fill="auto"/>
            <w:noWrap/>
            <w:vAlign w:val="center"/>
            <w:hideMark/>
          </w:tcPr>
          <w:p w:rsidR="005C6B00" w:rsidRPr="005C6B00" w:rsidRDefault="005C6B00" w:rsidP="005C6B00">
            <w:pPr>
              <w:spacing w:after="0" w:line="240" w:lineRule="auto"/>
              <w:jc w:val="center"/>
              <w:rPr>
                <w:rFonts w:ascii="Arial" w:eastAsia="Times New Roman" w:hAnsi="Arial" w:cs="Arial"/>
                <w:color w:val="000000"/>
                <w:sz w:val="20"/>
                <w:szCs w:val="20"/>
                <w:lang w:eastAsia="es-EC"/>
              </w:rPr>
            </w:pPr>
            <w:r w:rsidRPr="005C6B00">
              <w:rPr>
                <w:rFonts w:ascii="Arial" w:eastAsia="Times New Roman" w:hAnsi="Arial" w:cs="Arial"/>
                <w:color w:val="000000"/>
                <w:sz w:val="20"/>
                <w:szCs w:val="20"/>
                <w:lang w:eastAsia="es-EC"/>
              </w:rPr>
              <w:t>2.8</w:t>
            </w:r>
          </w:p>
        </w:tc>
        <w:tc>
          <w:tcPr>
            <w:tcW w:w="1200" w:type="dxa"/>
            <w:tcBorders>
              <w:top w:val="nil"/>
              <w:left w:val="nil"/>
              <w:bottom w:val="single" w:sz="4" w:space="0" w:color="auto"/>
              <w:right w:val="single" w:sz="4" w:space="0" w:color="auto"/>
            </w:tcBorders>
            <w:shd w:val="clear" w:color="auto" w:fill="auto"/>
            <w:noWrap/>
            <w:vAlign w:val="center"/>
            <w:hideMark/>
          </w:tcPr>
          <w:p w:rsidR="005C6B00" w:rsidRPr="005C6B00" w:rsidRDefault="005C6B00" w:rsidP="005C6B00">
            <w:pPr>
              <w:spacing w:after="0" w:line="240" w:lineRule="auto"/>
              <w:jc w:val="center"/>
              <w:rPr>
                <w:rFonts w:ascii="Arial" w:eastAsia="Times New Roman" w:hAnsi="Arial" w:cs="Arial"/>
                <w:color w:val="000000"/>
                <w:sz w:val="20"/>
                <w:szCs w:val="20"/>
                <w:lang w:eastAsia="es-EC"/>
              </w:rPr>
            </w:pPr>
            <w:r w:rsidRPr="005C6B00">
              <w:rPr>
                <w:rFonts w:ascii="Arial" w:eastAsia="Times New Roman" w:hAnsi="Arial" w:cs="Arial"/>
                <w:color w:val="000000"/>
                <w:sz w:val="20"/>
                <w:szCs w:val="20"/>
                <w:lang w:eastAsia="es-EC"/>
              </w:rPr>
              <w:t>3.36</w:t>
            </w:r>
          </w:p>
        </w:tc>
      </w:tr>
      <w:tr w:rsidR="005C6B00" w:rsidRPr="005C6B00" w:rsidTr="005C6B00">
        <w:trPr>
          <w:trHeight w:val="300"/>
          <w:jc w:val="center"/>
        </w:trPr>
        <w:tc>
          <w:tcPr>
            <w:tcW w:w="379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C6B00" w:rsidRPr="005C6B00" w:rsidRDefault="005C6B00" w:rsidP="00D26D32">
            <w:pPr>
              <w:spacing w:after="0" w:line="240" w:lineRule="auto"/>
              <w:jc w:val="center"/>
              <w:rPr>
                <w:rFonts w:ascii="Arial" w:eastAsia="Times New Roman" w:hAnsi="Arial" w:cs="Arial"/>
                <w:b/>
                <w:bCs/>
                <w:color w:val="000000"/>
                <w:sz w:val="20"/>
                <w:szCs w:val="20"/>
                <w:lang w:eastAsia="es-EC"/>
              </w:rPr>
            </w:pPr>
            <w:r w:rsidRPr="005C6B00">
              <w:rPr>
                <w:rFonts w:ascii="Arial" w:eastAsia="Times New Roman" w:hAnsi="Arial" w:cs="Arial"/>
                <w:b/>
                <w:bCs/>
                <w:color w:val="000000"/>
                <w:sz w:val="20"/>
                <w:szCs w:val="20"/>
                <w:lang w:eastAsia="es-EC"/>
              </w:rPr>
              <w:t>Total Área (m²)</w:t>
            </w:r>
          </w:p>
        </w:tc>
        <w:tc>
          <w:tcPr>
            <w:tcW w:w="1200" w:type="dxa"/>
            <w:tcBorders>
              <w:top w:val="nil"/>
              <w:left w:val="nil"/>
              <w:bottom w:val="single" w:sz="4" w:space="0" w:color="auto"/>
              <w:right w:val="single" w:sz="4" w:space="0" w:color="auto"/>
            </w:tcBorders>
            <w:shd w:val="clear" w:color="auto" w:fill="B6DDE8" w:themeFill="accent5" w:themeFillTint="66"/>
            <w:noWrap/>
            <w:vAlign w:val="center"/>
            <w:hideMark/>
          </w:tcPr>
          <w:p w:rsidR="005C6B00" w:rsidRPr="005C6B00" w:rsidRDefault="004635D3" w:rsidP="005C6B00">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8.12</w:t>
            </w:r>
          </w:p>
        </w:tc>
      </w:tr>
    </w:tbl>
    <w:p w:rsidR="005C6B00" w:rsidRDefault="009972EA" w:rsidP="003C5250">
      <w:pPr>
        <w:pStyle w:val="Epgrafe"/>
        <w:shd w:val="clear" w:color="auto" w:fill="FFFFFF" w:themeFill="background1"/>
        <w:spacing w:before="240" w:after="0"/>
        <w:jc w:val="center"/>
        <w:rPr>
          <w:rFonts w:ascii="Arial" w:hAnsi="Arial" w:cs="Arial"/>
          <w:color w:val="auto"/>
          <w:sz w:val="20"/>
        </w:rPr>
      </w:pPr>
      <w:bookmarkStart w:id="165" w:name="_Toc364859443"/>
      <w:r w:rsidRPr="009972EA">
        <w:rPr>
          <w:rFonts w:ascii="Arial" w:hAnsi="Arial" w:cs="Arial"/>
          <w:color w:val="auto"/>
          <w:sz w:val="20"/>
        </w:rPr>
        <w:t xml:space="preserve">Tabla </w:t>
      </w:r>
      <w:r w:rsidR="00960CA6">
        <w:rPr>
          <w:rFonts w:ascii="Arial" w:hAnsi="Arial" w:cs="Arial"/>
          <w:color w:val="auto"/>
          <w:sz w:val="20"/>
        </w:rPr>
        <w:fldChar w:fldCharType="begin"/>
      </w:r>
      <w:r w:rsidR="00B211E7">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5</w:t>
      </w:r>
      <w:r w:rsidR="00960CA6">
        <w:rPr>
          <w:rFonts w:ascii="Arial" w:hAnsi="Arial" w:cs="Arial"/>
          <w:color w:val="auto"/>
          <w:sz w:val="20"/>
        </w:rPr>
        <w:fldChar w:fldCharType="end"/>
      </w:r>
      <w:r w:rsidRPr="009972EA">
        <w:rPr>
          <w:rFonts w:ascii="Arial" w:hAnsi="Arial" w:cs="Arial"/>
          <w:color w:val="auto"/>
          <w:sz w:val="20"/>
        </w:rPr>
        <w:t xml:space="preserve"> Especificación de área</w:t>
      </w:r>
      <w:r>
        <w:rPr>
          <w:rFonts w:ascii="Arial" w:hAnsi="Arial" w:cs="Arial"/>
          <w:color w:val="auto"/>
          <w:sz w:val="20"/>
        </w:rPr>
        <w:t>:</w:t>
      </w:r>
      <w:r w:rsidRPr="009972EA">
        <w:rPr>
          <w:rFonts w:ascii="Arial" w:hAnsi="Arial" w:cs="Arial"/>
          <w:color w:val="auto"/>
          <w:sz w:val="20"/>
        </w:rPr>
        <w:t xml:space="preserve"> devolución y recepción</w:t>
      </w:r>
      <w:bookmarkEnd w:id="165"/>
    </w:p>
    <w:p w:rsidR="0016339E" w:rsidRPr="0006210F" w:rsidRDefault="0016339E" w:rsidP="003C5250">
      <w:pPr>
        <w:spacing w:line="360" w:lineRule="auto"/>
        <w:jc w:val="center"/>
        <w:rPr>
          <w:rFonts w:ascii="Arial" w:hAnsi="Arial" w:cs="Arial"/>
          <w:b/>
          <w:sz w:val="20"/>
        </w:rPr>
      </w:pPr>
      <w:r w:rsidRPr="0006210F">
        <w:rPr>
          <w:rFonts w:ascii="Arial" w:hAnsi="Arial" w:cs="Arial"/>
          <w:b/>
          <w:sz w:val="20"/>
        </w:rPr>
        <w:t>Fuente: Los autores</w:t>
      </w:r>
    </w:p>
    <w:p w:rsidR="0095081A" w:rsidRPr="00AF402E" w:rsidRDefault="0095081A" w:rsidP="006441CC">
      <w:pPr>
        <w:pStyle w:val="Prrafodelista"/>
        <w:numPr>
          <w:ilvl w:val="0"/>
          <w:numId w:val="24"/>
        </w:numPr>
        <w:spacing w:line="480" w:lineRule="auto"/>
        <w:jc w:val="both"/>
        <w:rPr>
          <w:rFonts w:ascii="Arial" w:hAnsi="Arial" w:cs="Arial"/>
          <w:b/>
          <w:sz w:val="24"/>
        </w:rPr>
      </w:pPr>
      <w:r w:rsidRPr="00AF402E">
        <w:rPr>
          <w:rFonts w:ascii="Arial" w:hAnsi="Arial" w:cs="Arial"/>
          <w:b/>
          <w:sz w:val="24"/>
        </w:rPr>
        <w:t xml:space="preserve">Área de </w:t>
      </w:r>
      <w:r>
        <w:rPr>
          <w:rFonts w:ascii="Arial" w:hAnsi="Arial" w:cs="Arial"/>
          <w:b/>
          <w:sz w:val="24"/>
        </w:rPr>
        <w:t>oficina</w:t>
      </w:r>
    </w:p>
    <w:p w:rsidR="00BB68BB" w:rsidRDefault="0095081A" w:rsidP="0095081A">
      <w:pPr>
        <w:spacing w:line="480" w:lineRule="auto"/>
        <w:jc w:val="both"/>
        <w:rPr>
          <w:rFonts w:ascii="Arial" w:hAnsi="Arial" w:cs="Arial"/>
          <w:sz w:val="24"/>
        </w:rPr>
      </w:pPr>
      <w:r>
        <w:rPr>
          <w:rFonts w:ascii="Arial" w:hAnsi="Arial" w:cs="Arial"/>
          <w:sz w:val="24"/>
        </w:rPr>
        <w:t xml:space="preserve">Ubicada de tal manera que pueda tener acceso de visión para controlar tanto a la zona de despacho y recepción, como de las zonas de MP y PT. Tendrá un </w:t>
      </w:r>
      <w:r>
        <w:rPr>
          <w:rFonts w:ascii="Arial" w:hAnsi="Arial" w:cs="Arial"/>
          <w:sz w:val="24"/>
        </w:rPr>
        <w:lastRenderedPageBreak/>
        <w:t xml:space="preserve">ancho de 3.5 m y de largo 2m, lo cual daría un área de 7 </w:t>
      </w:r>
      <w:r w:rsidRPr="00FB4604">
        <w:rPr>
          <w:rFonts w:ascii="Arial" w:hAnsi="Arial" w:cs="Arial"/>
          <w:sz w:val="24"/>
        </w:rPr>
        <w:t>m².</w:t>
      </w:r>
      <w:r>
        <w:rPr>
          <w:rFonts w:ascii="Arial" w:hAnsi="Arial" w:cs="Arial"/>
          <w:sz w:val="24"/>
        </w:rPr>
        <w:t>, en ell</w:t>
      </w:r>
      <w:r w:rsidR="00C426B1">
        <w:rPr>
          <w:rFonts w:ascii="Arial" w:hAnsi="Arial" w:cs="Arial"/>
          <w:sz w:val="24"/>
        </w:rPr>
        <w:t>a</w:t>
      </w:r>
      <w:r>
        <w:rPr>
          <w:rFonts w:ascii="Arial" w:hAnsi="Arial" w:cs="Arial"/>
          <w:sz w:val="24"/>
        </w:rPr>
        <w:t xml:space="preserve"> se puede colocar 2 escritorios y 2 sillas.</w:t>
      </w:r>
    </w:p>
    <w:p w:rsidR="001D30E3" w:rsidRDefault="001D30E3" w:rsidP="005D260A">
      <w:pPr>
        <w:pStyle w:val="Ttulo3"/>
      </w:pPr>
      <w:bookmarkStart w:id="166" w:name="_Toc364859396"/>
      <w:r>
        <w:t>Modelo matemático</w:t>
      </w:r>
      <w:r w:rsidR="00A03535">
        <w:t xml:space="preserve"> para localización de </w:t>
      </w:r>
      <w:r w:rsidR="00226EC0">
        <w:t xml:space="preserve">productos por </w:t>
      </w:r>
      <w:r w:rsidR="00A03535">
        <w:t>cliente</w:t>
      </w:r>
      <w:bookmarkEnd w:id="166"/>
    </w:p>
    <w:p w:rsidR="00070420" w:rsidRPr="004024C7" w:rsidRDefault="00070420" w:rsidP="00070420">
      <w:pPr>
        <w:spacing w:line="480" w:lineRule="auto"/>
        <w:jc w:val="both"/>
        <w:rPr>
          <w:rFonts w:ascii="Arial" w:hAnsi="Arial" w:cs="Arial"/>
          <w:sz w:val="24"/>
        </w:rPr>
      </w:pPr>
      <w:r w:rsidRPr="004024C7">
        <w:rPr>
          <w:rFonts w:ascii="Arial" w:hAnsi="Arial" w:cs="Arial"/>
          <w:sz w:val="24"/>
        </w:rPr>
        <w:t>El siguiente modelo matemático es aplicable cuando existen 2 o más andenes en una bodega, nos permitirá ubicar los clientes según su clasificación ABC con el menor costo posible en el área de producto terminado.</w:t>
      </w:r>
    </w:p>
    <w:p w:rsidR="004024C7" w:rsidRDefault="004024C7" w:rsidP="004024C7">
      <w:pPr>
        <w:spacing w:line="480" w:lineRule="auto"/>
        <w:jc w:val="center"/>
        <w:rPr>
          <w:rFonts w:ascii="Arial" w:hAnsi="Arial" w:cs="Arial"/>
        </w:rPr>
      </w:pPr>
      <w:r>
        <w:rPr>
          <w:rFonts w:ascii="Arial" w:hAnsi="Arial" w:cs="Arial"/>
          <w:noProof/>
          <w:lang w:eastAsia="es-EC"/>
        </w:rPr>
        <w:drawing>
          <wp:anchor distT="0" distB="0" distL="114300" distR="114300" simplePos="0" relativeHeight="251762688" behindDoc="0" locked="0" layoutInCell="1" allowOverlap="1" wp14:anchorId="4ACD813D" wp14:editId="48E3EE2E">
            <wp:simplePos x="0" y="0"/>
            <wp:positionH relativeFrom="column">
              <wp:posOffset>1147445</wp:posOffset>
            </wp:positionH>
            <wp:positionV relativeFrom="paragraph">
              <wp:posOffset>26670</wp:posOffset>
            </wp:positionV>
            <wp:extent cx="3128645" cy="2103120"/>
            <wp:effectExtent l="19050" t="19050" r="0" b="0"/>
            <wp:wrapSquare wrapText="bothSides"/>
            <wp:docPr id="6" name="Imagen 6" descr="C:\Users\Ronald\Document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ald\Documents\2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8645" cy="2103120"/>
                    </a:xfrm>
                    <a:prstGeom prst="rect">
                      <a:avLst/>
                    </a:prstGeom>
                    <a:noFill/>
                    <a:ln>
                      <a:solidFill>
                        <a:schemeClr val="tx1"/>
                      </a:solidFill>
                    </a:ln>
                  </pic:spPr>
                </pic:pic>
              </a:graphicData>
            </a:graphic>
          </wp:anchor>
        </w:drawing>
      </w:r>
    </w:p>
    <w:p w:rsidR="004024C7" w:rsidRDefault="004024C7" w:rsidP="004024C7">
      <w:pPr>
        <w:spacing w:line="480" w:lineRule="auto"/>
        <w:jc w:val="center"/>
        <w:rPr>
          <w:rFonts w:ascii="Arial" w:hAnsi="Arial" w:cs="Arial"/>
        </w:rPr>
      </w:pPr>
    </w:p>
    <w:p w:rsidR="004024C7" w:rsidRDefault="004024C7" w:rsidP="004024C7">
      <w:pPr>
        <w:spacing w:line="480" w:lineRule="auto"/>
        <w:jc w:val="center"/>
        <w:rPr>
          <w:rFonts w:ascii="Arial" w:hAnsi="Arial" w:cs="Arial"/>
        </w:rPr>
      </w:pPr>
    </w:p>
    <w:p w:rsidR="004024C7" w:rsidRDefault="004024C7" w:rsidP="004024C7">
      <w:pPr>
        <w:spacing w:line="480" w:lineRule="auto"/>
        <w:jc w:val="center"/>
        <w:rPr>
          <w:rFonts w:ascii="Arial" w:hAnsi="Arial" w:cs="Arial"/>
        </w:rPr>
      </w:pPr>
    </w:p>
    <w:p w:rsidR="004024C7" w:rsidRDefault="004024C7" w:rsidP="004024C7">
      <w:pPr>
        <w:spacing w:line="480" w:lineRule="auto"/>
        <w:jc w:val="center"/>
        <w:rPr>
          <w:rFonts w:ascii="Arial" w:hAnsi="Arial" w:cs="Arial"/>
        </w:rPr>
      </w:pPr>
    </w:p>
    <w:p w:rsidR="00A50656" w:rsidRDefault="00A50656" w:rsidP="003C5250">
      <w:pPr>
        <w:pStyle w:val="Epgrafe"/>
        <w:spacing w:before="240" w:after="0"/>
        <w:jc w:val="center"/>
        <w:rPr>
          <w:rFonts w:ascii="Arial" w:hAnsi="Arial" w:cs="Arial"/>
          <w:color w:val="auto"/>
          <w:sz w:val="20"/>
        </w:rPr>
      </w:pPr>
      <w:bookmarkStart w:id="167" w:name="_Toc364859426"/>
      <w:r w:rsidRPr="00A50656">
        <w:rPr>
          <w:rFonts w:ascii="Arial" w:hAnsi="Arial" w:cs="Arial"/>
          <w:color w:val="auto"/>
          <w:sz w:val="20"/>
        </w:rPr>
        <w:t xml:space="preserve">Figura </w:t>
      </w:r>
      <w:r w:rsidR="00960CA6">
        <w:rPr>
          <w:rFonts w:ascii="Arial" w:hAnsi="Arial" w:cs="Arial"/>
          <w:color w:val="auto"/>
          <w:sz w:val="20"/>
        </w:rPr>
        <w:fldChar w:fldCharType="begin"/>
      </w:r>
      <w:r>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Pr>
          <w:rFonts w:ascii="Arial" w:hAnsi="Arial" w:cs="Arial"/>
          <w:color w:val="auto"/>
          <w:sz w:val="20"/>
        </w:rPr>
        <w:noBreakHyphen/>
      </w:r>
      <w:r w:rsidR="00960CA6">
        <w:rPr>
          <w:rFonts w:ascii="Arial" w:hAnsi="Arial" w:cs="Arial"/>
          <w:color w:val="auto"/>
          <w:sz w:val="20"/>
        </w:rPr>
        <w:fldChar w:fldCharType="begin"/>
      </w:r>
      <w:r>
        <w:rPr>
          <w:rFonts w:ascii="Arial" w:hAnsi="Arial" w:cs="Arial"/>
          <w:color w:val="auto"/>
          <w:sz w:val="20"/>
        </w:rPr>
        <w:instrText xml:space="preserve"> SEQ Figura \* ARABIC \s 2 </w:instrText>
      </w:r>
      <w:r w:rsidR="00960CA6">
        <w:rPr>
          <w:rFonts w:ascii="Arial" w:hAnsi="Arial" w:cs="Arial"/>
          <w:color w:val="auto"/>
          <w:sz w:val="20"/>
        </w:rPr>
        <w:fldChar w:fldCharType="separate"/>
      </w:r>
      <w:r w:rsidR="000678CB">
        <w:rPr>
          <w:rFonts w:ascii="Arial" w:hAnsi="Arial" w:cs="Arial"/>
          <w:noProof/>
          <w:color w:val="auto"/>
          <w:sz w:val="20"/>
        </w:rPr>
        <w:t>3</w:t>
      </w:r>
      <w:r w:rsidR="00960CA6">
        <w:rPr>
          <w:rFonts w:ascii="Arial" w:hAnsi="Arial" w:cs="Arial"/>
          <w:color w:val="auto"/>
          <w:sz w:val="20"/>
        </w:rPr>
        <w:fldChar w:fldCharType="end"/>
      </w:r>
      <w:r w:rsidRPr="00A50656">
        <w:rPr>
          <w:rFonts w:ascii="Arial" w:hAnsi="Arial" w:cs="Arial"/>
          <w:color w:val="auto"/>
          <w:sz w:val="20"/>
        </w:rPr>
        <w:t xml:space="preserve"> </w:t>
      </w:r>
      <w:r w:rsidRPr="00EE14CE">
        <w:rPr>
          <w:rFonts w:ascii="Arial" w:hAnsi="Arial" w:cs="Arial"/>
          <w:color w:val="auto"/>
          <w:sz w:val="20"/>
        </w:rPr>
        <w:t>Distribución de posiciones en el área</w:t>
      </w:r>
      <w:r>
        <w:rPr>
          <w:rFonts w:ascii="Arial" w:hAnsi="Arial" w:cs="Arial"/>
          <w:color w:val="auto"/>
          <w:sz w:val="20"/>
        </w:rPr>
        <w:t xml:space="preserve"> de PT</w:t>
      </w:r>
      <w:bookmarkEnd w:id="167"/>
    </w:p>
    <w:p w:rsidR="0016339E" w:rsidRPr="0006210F" w:rsidRDefault="0016339E" w:rsidP="003C5250">
      <w:pPr>
        <w:spacing w:line="480" w:lineRule="auto"/>
        <w:jc w:val="center"/>
        <w:rPr>
          <w:rFonts w:ascii="Arial" w:hAnsi="Arial" w:cs="Arial"/>
          <w:b/>
          <w:sz w:val="20"/>
        </w:rPr>
      </w:pPr>
      <w:r w:rsidRPr="0006210F">
        <w:rPr>
          <w:rFonts w:ascii="Arial" w:hAnsi="Arial" w:cs="Arial"/>
          <w:b/>
          <w:sz w:val="20"/>
        </w:rPr>
        <w:t>Fuente: Los autores</w:t>
      </w:r>
    </w:p>
    <w:p w:rsidR="00A817DC" w:rsidRPr="003F2DC2" w:rsidRDefault="00A817DC" w:rsidP="00A03535">
      <w:pPr>
        <w:spacing w:line="480" w:lineRule="auto"/>
        <w:jc w:val="both"/>
        <w:rPr>
          <w:rFonts w:ascii="Arial" w:hAnsi="Arial" w:cs="Arial"/>
          <w:b/>
          <w:sz w:val="24"/>
        </w:rPr>
      </w:pPr>
      <w:r w:rsidRPr="003F2DC2">
        <w:rPr>
          <w:rFonts w:ascii="Arial" w:hAnsi="Arial" w:cs="Arial"/>
          <w:b/>
          <w:sz w:val="24"/>
        </w:rPr>
        <w:t>Índices</w:t>
      </w:r>
      <w:r w:rsidR="003F2DC2" w:rsidRPr="003F2DC2">
        <w:rPr>
          <w:rFonts w:ascii="Arial" w:hAnsi="Arial" w:cs="Arial"/>
          <w:b/>
          <w:sz w:val="24"/>
        </w:rPr>
        <w:t>:</w:t>
      </w:r>
    </w:p>
    <w:p w:rsidR="0067642F" w:rsidRPr="00417E52" w:rsidRDefault="0067642F" w:rsidP="004024C7">
      <w:pPr>
        <w:spacing w:after="0" w:line="480" w:lineRule="auto"/>
        <w:rPr>
          <w:rFonts w:ascii="Arial" w:hAnsi="Arial" w:cs="Arial"/>
          <w:sz w:val="24"/>
        </w:rPr>
      </w:pPr>
      <w:proofErr w:type="gramStart"/>
      <w:r w:rsidRPr="00417E52">
        <w:rPr>
          <w:rFonts w:ascii="Arial" w:hAnsi="Arial" w:cs="Arial"/>
          <w:b/>
          <w:sz w:val="24"/>
        </w:rPr>
        <w:t>i</w:t>
      </w:r>
      <w:proofErr w:type="gramEnd"/>
      <w:r w:rsidR="003F2DC2" w:rsidRPr="00417E52">
        <w:rPr>
          <w:rFonts w:ascii="Arial" w:hAnsi="Arial" w:cs="Arial"/>
          <w:sz w:val="24"/>
        </w:rPr>
        <w:t>:</w:t>
      </w:r>
      <w:r w:rsidR="00F32DBE" w:rsidRPr="00417E52">
        <w:rPr>
          <w:rFonts w:ascii="Arial" w:hAnsi="Arial" w:cs="Arial"/>
          <w:sz w:val="24"/>
        </w:rPr>
        <w:t xml:space="preserve"> Tipo de cliente</w:t>
      </w:r>
      <w:r w:rsidRPr="00417E52">
        <w:rPr>
          <w:rFonts w:ascii="Arial" w:hAnsi="Arial" w:cs="Arial"/>
          <w:sz w:val="24"/>
        </w:rPr>
        <w:tab/>
      </w:r>
      <w:r w:rsidRPr="00417E52">
        <w:rPr>
          <w:rFonts w:ascii="Arial" w:hAnsi="Arial" w:cs="Arial"/>
          <w:sz w:val="24"/>
        </w:rPr>
        <w:tab/>
      </w:r>
      <w:r w:rsidRPr="00417E52">
        <w:rPr>
          <w:rFonts w:ascii="Arial" w:hAnsi="Arial" w:cs="Arial"/>
          <w:sz w:val="24"/>
        </w:rPr>
        <w:tab/>
      </w:r>
      <w:r w:rsidR="00417E52">
        <w:rPr>
          <w:rFonts w:ascii="Arial" w:hAnsi="Arial" w:cs="Arial"/>
          <w:sz w:val="24"/>
        </w:rPr>
        <w:tab/>
        <w:t>i=1,2,3.</w:t>
      </w:r>
      <w:r w:rsidRPr="00417E52">
        <w:rPr>
          <w:rFonts w:ascii="Arial" w:hAnsi="Arial" w:cs="Arial"/>
          <w:sz w:val="24"/>
        </w:rPr>
        <w:t>..n</w:t>
      </w:r>
    </w:p>
    <w:p w:rsidR="0067642F" w:rsidRPr="00417E52" w:rsidRDefault="0067642F" w:rsidP="004024C7">
      <w:pPr>
        <w:spacing w:after="0" w:line="480" w:lineRule="auto"/>
        <w:rPr>
          <w:rFonts w:ascii="Arial" w:hAnsi="Arial" w:cs="Arial"/>
          <w:sz w:val="24"/>
        </w:rPr>
      </w:pPr>
      <w:proofErr w:type="gramStart"/>
      <w:r w:rsidRPr="00417E52">
        <w:rPr>
          <w:rFonts w:ascii="Arial" w:hAnsi="Arial" w:cs="Arial"/>
          <w:b/>
          <w:sz w:val="24"/>
        </w:rPr>
        <w:t>j</w:t>
      </w:r>
      <w:proofErr w:type="gramEnd"/>
      <w:r w:rsidR="003F2DC2" w:rsidRPr="00417E52">
        <w:rPr>
          <w:rFonts w:ascii="Arial" w:hAnsi="Arial" w:cs="Arial"/>
          <w:sz w:val="24"/>
        </w:rPr>
        <w:t>:</w:t>
      </w:r>
      <w:r w:rsidRPr="00417E52">
        <w:rPr>
          <w:rFonts w:ascii="Arial" w:hAnsi="Arial" w:cs="Arial"/>
          <w:sz w:val="24"/>
        </w:rPr>
        <w:t xml:space="preserve"> Posición de almacenamiento</w:t>
      </w:r>
      <w:r w:rsidRPr="00417E52">
        <w:rPr>
          <w:rFonts w:ascii="Arial" w:hAnsi="Arial" w:cs="Arial"/>
          <w:sz w:val="24"/>
        </w:rPr>
        <w:tab/>
      </w:r>
      <w:r w:rsidR="00417E52">
        <w:rPr>
          <w:rFonts w:ascii="Arial" w:hAnsi="Arial" w:cs="Arial"/>
          <w:sz w:val="24"/>
        </w:rPr>
        <w:tab/>
        <w:t>j=1,2,3…</w:t>
      </w:r>
      <w:r w:rsidRPr="00417E52">
        <w:rPr>
          <w:rFonts w:ascii="Arial" w:hAnsi="Arial" w:cs="Arial"/>
          <w:sz w:val="24"/>
        </w:rPr>
        <w:t>m</w:t>
      </w:r>
    </w:p>
    <w:p w:rsidR="00C80BF8" w:rsidRDefault="0067642F" w:rsidP="004024C7">
      <w:pPr>
        <w:spacing w:line="480" w:lineRule="auto"/>
        <w:rPr>
          <w:rFonts w:ascii="Arial" w:hAnsi="Arial" w:cs="Arial"/>
          <w:sz w:val="24"/>
        </w:rPr>
      </w:pPr>
      <w:proofErr w:type="gramStart"/>
      <w:r w:rsidRPr="00417E52">
        <w:rPr>
          <w:rFonts w:ascii="Arial" w:hAnsi="Arial" w:cs="Arial"/>
          <w:b/>
          <w:sz w:val="24"/>
        </w:rPr>
        <w:t>k</w:t>
      </w:r>
      <w:proofErr w:type="gramEnd"/>
      <w:r w:rsidR="003F2DC2" w:rsidRPr="00417E52">
        <w:rPr>
          <w:rFonts w:ascii="Arial" w:hAnsi="Arial" w:cs="Arial"/>
          <w:sz w:val="24"/>
        </w:rPr>
        <w:t>:</w:t>
      </w:r>
      <w:r w:rsidR="00E20E3D">
        <w:rPr>
          <w:rFonts w:ascii="Arial" w:hAnsi="Arial" w:cs="Arial"/>
          <w:sz w:val="24"/>
        </w:rPr>
        <w:t xml:space="preserve"> Andén</w:t>
      </w:r>
      <w:r w:rsidRPr="00417E52">
        <w:rPr>
          <w:rFonts w:ascii="Arial" w:hAnsi="Arial" w:cs="Arial"/>
          <w:sz w:val="24"/>
        </w:rPr>
        <w:t xml:space="preserve"> de carga</w:t>
      </w:r>
      <w:r w:rsidR="00F32DBE" w:rsidRPr="00417E52">
        <w:rPr>
          <w:rFonts w:ascii="Arial" w:hAnsi="Arial" w:cs="Arial"/>
          <w:sz w:val="24"/>
        </w:rPr>
        <w:t xml:space="preserve"> y descarga</w:t>
      </w:r>
      <w:r w:rsidRPr="00417E52">
        <w:rPr>
          <w:rFonts w:ascii="Arial" w:hAnsi="Arial" w:cs="Arial"/>
          <w:sz w:val="24"/>
        </w:rPr>
        <w:tab/>
      </w:r>
      <w:r w:rsidR="00A85670" w:rsidRPr="00417E52">
        <w:rPr>
          <w:rFonts w:ascii="Arial" w:hAnsi="Arial" w:cs="Arial"/>
          <w:sz w:val="24"/>
        </w:rPr>
        <w:tab/>
      </w:r>
      <w:r w:rsidR="00417E52">
        <w:rPr>
          <w:rFonts w:ascii="Arial" w:hAnsi="Arial" w:cs="Arial"/>
          <w:sz w:val="24"/>
        </w:rPr>
        <w:t>k=1,2,3..</w:t>
      </w:r>
      <w:r w:rsidRPr="00417E52">
        <w:rPr>
          <w:rFonts w:ascii="Arial" w:hAnsi="Arial" w:cs="Arial"/>
          <w:sz w:val="24"/>
        </w:rPr>
        <w:t>.r</w:t>
      </w:r>
    </w:p>
    <w:p w:rsidR="00070420" w:rsidRPr="00070420" w:rsidRDefault="00070420" w:rsidP="00070420">
      <w:pPr>
        <w:spacing w:line="480" w:lineRule="auto"/>
        <w:jc w:val="both"/>
        <w:rPr>
          <w:rFonts w:ascii="Arial" w:hAnsi="Arial" w:cs="Arial"/>
          <w:sz w:val="24"/>
        </w:rPr>
      </w:pPr>
      <w:r w:rsidRPr="00070420">
        <w:rPr>
          <w:rFonts w:ascii="Arial" w:hAnsi="Arial" w:cs="Arial"/>
          <w:b/>
          <w:sz w:val="24"/>
        </w:rPr>
        <w:lastRenderedPageBreak/>
        <w:t>Costo:</w:t>
      </w:r>
      <w:r w:rsidRPr="00070420">
        <w:rPr>
          <w:rFonts w:ascii="Arial" w:hAnsi="Arial" w:cs="Arial"/>
          <w:sz w:val="24"/>
        </w:rPr>
        <w:t xml:space="preserve"> Variable que incluye distancia, tiempo de operación en cada posición y operaciones de cada referencia por día, almacenar la referencia tipo i, en la posición j y despacharlo en el </w:t>
      </w:r>
      <w:r w:rsidR="00E20E3D">
        <w:rPr>
          <w:rFonts w:ascii="Arial" w:hAnsi="Arial" w:cs="Arial"/>
          <w:sz w:val="24"/>
        </w:rPr>
        <w:t>andén</w:t>
      </w:r>
      <w:r w:rsidRPr="00070420">
        <w:rPr>
          <w:rFonts w:ascii="Arial" w:hAnsi="Arial" w:cs="Arial"/>
          <w:sz w:val="24"/>
        </w:rPr>
        <w:t xml:space="preserve"> k. (Anexo 5).</w:t>
      </w:r>
    </w:p>
    <w:p w:rsidR="00417E52" w:rsidRPr="002A1757" w:rsidRDefault="004635BD" w:rsidP="004024C7">
      <w:pPr>
        <w:spacing w:line="240" w:lineRule="auto"/>
        <w:ind w:left="720"/>
        <w:jc w:val="both"/>
        <w:rPr>
          <w:rFonts w:eastAsiaTheme="minorEastAsia"/>
        </w:rPr>
      </w:pPr>
      <m:oMathPara>
        <m:oMathParaPr>
          <m:jc m:val="left"/>
        </m:oMathParaP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ik</m:t>
              </m:r>
            </m:sub>
          </m:sSub>
          <m:r>
            <w:rPr>
              <w:rFonts w:ascii="Cambria Math" w:hAnsi="Cambria Math"/>
            </w:rPr>
            <m:t>=Número de operaciones del tipo de cliente i en el andén k</m:t>
          </m:r>
        </m:oMath>
      </m:oMathPara>
    </w:p>
    <w:p w:rsidR="00417E52" w:rsidRPr="002A1757" w:rsidRDefault="004635BD" w:rsidP="004024C7">
      <w:pPr>
        <w:spacing w:line="240" w:lineRule="auto"/>
        <w:ind w:left="720"/>
        <w:jc w:val="both"/>
      </w:pPr>
      <m:oMathPara>
        <m:oMathParaPr>
          <m:jc m:val="left"/>
        </m:oMathParaP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i</m:t>
              </m:r>
            </m:sub>
          </m:sSub>
          <m:r>
            <w:rPr>
              <w:rFonts w:ascii="Cambria Math" w:hAnsi="Cambria Math"/>
            </w:rPr>
            <m:t xml:space="preserve">=Número de posiciones del tipo de cliente i </m:t>
          </m:r>
        </m:oMath>
      </m:oMathPara>
    </w:p>
    <w:p w:rsidR="00417E52" w:rsidRPr="002A1757" w:rsidRDefault="004635BD" w:rsidP="004024C7">
      <w:pPr>
        <w:spacing w:line="240" w:lineRule="auto"/>
        <w:ind w:left="720"/>
        <w:jc w:val="both"/>
        <w:rPr>
          <w:rFonts w:eastAsiaTheme="minorEastAsia"/>
        </w:rPr>
      </w:pPr>
      <m:oMathPara>
        <m:oMathParaPr>
          <m:jc m:val="left"/>
        </m:oMathParaP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jk</m:t>
              </m:r>
            </m:sub>
          </m:sSub>
          <m:r>
            <w:rPr>
              <w:rFonts w:ascii="Cambria Math" w:hAnsi="Cambria Math"/>
            </w:rPr>
            <m:t>=Distancia promedio entre posición j y el andén k</m:t>
          </m:r>
        </m:oMath>
      </m:oMathPara>
    </w:p>
    <w:p w:rsidR="00E32E30" w:rsidRPr="00867B51" w:rsidRDefault="004635BD" w:rsidP="00E32E30">
      <w:pPr>
        <w:spacing w:line="480" w:lineRule="auto"/>
        <w:jc w:val="both"/>
        <w:rPr>
          <w:rFonts w:ascii="Arial" w:hAnsi="Arial" w:cs="Arial"/>
          <w:sz w:val="24"/>
        </w:rPr>
      </w:pPr>
      <m:oMathPara>
        <m:oMath>
          <m:sSub>
            <m:sSubPr>
              <m:ctrlPr>
                <w:rPr>
                  <w:rFonts w:ascii="Cambria Math" w:hAnsi="Cambria Math"/>
                  <w:i/>
                </w:rPr>
              </m:ctrlPr>
            </m:sSubPr>
            <m:e>
              <m:r>
                <w:rPr>
                  <w:rFonts w:ascii="Cambria Math" w:hAnsi="Cambria Math"/>
                </w:rPr>
                <m:t>C</m:t>
              </m:r>
            </m:e>
            <m:sub>
              <m:r>
                <w:rPr>
                  <w:rFonts w:ascii="Cambria Math" w:hAnsi="Cambria Math"/>
                </w:rPr>
                <m:t>ijk</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r</m:t>
              </m:r>
            </m:sup>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ik</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jk</m:t>
                      </m:r>
                    </m:sub>
                  </m:sSub>
                </m:num>
                <m:den>
                  <m:sSub>
                    <m:sSubPr>
                      <m:ctrlPr>
                        <w:rPr>
                          <w:rFonts w:ascii="Cambria Math" w:hAnsi="Cambria Math"/>
                          <w:i/>
                        </w:rPr>
                      </m:ctrlPr>
                    </m:sSubPr>
                    <m:e>
                      <m:r>
                        <w:rPr>
                          <w:rFonts w:ascii="Cambria Math" w:hAnsi="Cambria Math"/>
                        </w:rPr>
                        <m:t>M</m:t>
                      </m:r>
                    </m:e>
                    <m:sub>
                      <m:r>
                        <w:rPr>
                          <w:rFonts w:ascii="Cambria Math" w:hAnsi="Cambria Math"/>
                        </w:rPr>
                        <m:t>i</m:t>
                      </m:r>
                    </m:sub>
                  </m:sSub>
                </m:den>
              </m:f>
              <m:r>
                <w:rPr>
                  <w:rFonts w:ascii="Cambria Math" w:hAnsi="Cambria Math"/>
                </w:rPr>
                <m:t xml:space="preserve"> </m:t>
              </m:r>
            </m:e>
          </m:nary>
        </m:oMath>
      </m:oMathPara>
    </w:p>
    <w:p w:rsidR="00A85670" w:rsidRPr="00417E52" w:rsidRDefault="004635BD" w:rsidP="004024C7">
      <w:pPr>
        <w:spacing w:line="240" w:lineRule="auto"/>
        <w:rPr>
          <w:rFonts w:ascii="Cambria Math" w:hAnsi="Cambria Math"/>
          <w:i/>
        </w:rPr>
      </w:pPr>
      <m:oMathPara>
        <m:oMath>
          <m:sSub>
            <m:sSubPr>
              <m:ctrlPr>
                <w:rPr>
                  <w:rFonts w:ascii="Cambria Math" w:hAnsi="Cambria Math"/>
                  <w:i/>
                </w:rPr>
              </m:ctrlPr>
            </m:sSubPr>
            <m:e>
              <m:r>
                <w:rPr>
                  <w:rFonts w:ascii="Cambria Math" w:hAnsi="Cambria Math"/>
                </w:rPr>
                <m:t>C</m:t>
              </m:r>
            </m:e>
            <m:sub>
              <m:r>
                <w:rPr>
                  <w:rFonts w:ascii="Cambria Math" w:hAnsi="Cambria Math"/>
                </w:rPr>
                <m:t>ijk</m:t>
              </m:r>
            </m:sub>
          </m:sSub>
          <m:r>
            <w:rPr>
              <w:rFonts w:ascii="Cambria Math" w:hAnsi="Cambria Math"/>
            </w:rPr>
            <m:t>=Co</m:t>
          </m:r>
          <m:r>
            <w:rPr>
              <w:rFonts w:ascii="Cambria Math" w:hAnsi="Cambria Math"/>
            </w:rPr>
            <m:t xml:space="preserve">sto de transportar los productos del  cliente i almacenado en la posición j </m:t>
          </m:r>
        </m:oMath>
      </m:oMathPara>
    </w:p>
    <w:p w:rsidR="0067642F" w:rsidRPr="00417E52" w:rsidRDefault="00A85670" w:rsidP="004024C7">
      <w:pPr>
        <w:spacing w:line="240" w:lineRule="auto"/>
        <w:rPr>
          <w:rFonts w:ascii="Cambria Math" w:hAnsi="Cambria Math"/>
          <w:i/>
        </w:rPr>
      </w:pPr>
      <m:oMathPara>
        <m:oMath>
          <m:r>
            <w:rPr>
              <w:rFonts w:ascii="Cambria Math" w:hAnsi="Cambria Math"/>
            </w:rPr>
            <m:t>y despachado en el andén k</m:t>
          </m:r>
        </m:oMath>
      </m:oMathPara>
    </w:p>
    <w:p w:rsidR="003F2DC2" w:rsidRPr="009C0D6B" w:rsidRDefault="003F2DC2" w:rsidP="009C0D6B">
      <w:pPr>
        <w:spacing w:line="480" w:lineRule="auto"/>
        <w:rPr>
          <w:rFonts w:ascii="Arial" w:hAnsi="Arial" w:cs="Arial"/>
          <w:sz w:val="24"/>
        </w:rPr>
      </w:pPr>
      <w:r>
        <w:rPr>
          <w:rFonts w:ascii="Arial" w:hAnsi="Arial" w:cs="Arial"/>
          <w:b/>
          <w:sz w:val="24"/>
        </w:rPr>
        <w:t>Variables binarias</w:t>
      </w:r>
      <w:r w:rsidRPr="003F2DC2">
        <w:rPr>
          <w:rFonts w:ascii="Arial" w:hAnsi="Arial" w:cs="Arial"/>
          <w:b/>
          <w:sz w:val="24"/>
        </w:rPr>
        <w:t>:</w:t>
      </w:r>
      <w:r w:rsidR="009C0D6B">
        <w:rPr>
          <w:rFonts w:ascii="Arial" w:hAnsi="Arial" w:cs="Arial"/>
          <w:b/>
          <w:sz w:val="24"/>
        </w:rPr>
        <w:t xml:space="preserve"> </w:t>
      </w:r>
      <w:r w:rsidR="009C0D6B" w:rsidRPr="009C0D6B">
        <w:rPr>
          <w:rFonts w:ascii="Arial" w:hAnsi="Arial" w:cs="Arial"/>
          <w:sz w:val="24"/>
        </w:rPr>
        <w:t xml:space="preserve">Solo </w:t>
      </w:r>
      <w:r w:rsidR="009C0D6B">
        <w:rPr>
          <w:rFonts w:ascii="Arial" w:hAnsi="Arial" w:cs="Arial"/>
          <w:sz w:val="24"/>
        </w:rPr>
        <w:t>puede</w:t>
      </w:r>
      <w:r w:rsidR="009C0D6B" w:rsidRPr="009C0D6B">
        <w:rPr>
          <w:rFonts w:ascii="Arial" w:hAnsi="Arial" w:cs="Arial"/>
          <w:sz w:val="24"/>
        </w:rPr>
        <w:t xml:space="preserve"> tomar valores de </w:t>
      </w:r>
      <w:r w:rsidR="009C0D6B">
        <w:rPr>
          <w:rFonts w:ascii="Arial" w:hAnsi="Arial" w:cs="Arial"/>
          <w:sz w:val="24"/>
        </w:rPr>
        <w:t>uno o cero</w:t>
      </w:r>
    </w:p>
    <w:p w:rsidR="0067642F" w:rsidRDefault="0067642F" w:rsidP="009C0D6B">
      <w:pPr>
        <w:spacing w:line="480" w:lineRule="auto"/>
        <w:jc w:val="both"/>
        <w:rPr>
          <w:rFonts w:eastAsiaTheme="minorEastAsia"/>
        </w:rPr>
      </w:pPr>
      <w:r>
        <w:t xml:space="preserve">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ijk</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si se habilita el cliente i en la posición j y despachado en el andén k</m:t>
                </m:r>
              </m:e>
              <m:e>
                <m:r>
                  <w:rPr>
                    <w:rFonts w:ascii="Cambria Math" w:hAnsi="Cambria Math"/>
                  </w:rPr>
                  <m:t>0, si no</m:t>
                </m:r>
              </m:e>
            </m:eqArr>
          </m:e>
        </m:d>
      </m:oMath>
    </w:p>
    <w:p w:rsidR="00A85670" w:rsidRPr="00A85670" w:rsidRDefault="00A85670" w:rsidP="00F87DC3">
      <w:pPr>
        <w:spacing w:before="240"/>
        <w:jc w:val="both"/>
        <w:rPr>
          <w:rFonts w:ascii="Arial" w:eastAsiaTheme="minorEastAsia" w:hAnsi="Arial" w:cs="Arial"/>
          <w:b/>
          <w:sz w:val="24"/>
        </w:rPr>
      </w:pPr>
      <w:r w:rsidRPr="00A85670">
        <w:rPr>
          <w:rFonts w:ascii="Arial" w:eastAsiaTheme="minorEastAsia" w:hAnsi="Arial" w:cs="Arial"/>
          <w:b/>
          <w:sz w:val="24"/>
        </w:rPr>
        <w:t>Función Objetivo</w:t>
      </w:r>
      <w:r>
        <w:rPr>
          <w:rFonts w:ascii="Arial" w:eastAsiaTheme="minorEastAsia" w:hAnsi="Arial" w:cs="Arial"/>
          <w:b/>
          <w:sz w:val="24"/>
        </w:rPr>
        <w:t>:</w:t>
      </w:r>
    </w:p>
    <w:p w:rsidR="0067642F" w:rsidRPr="00A85670" w:rsidRDefault="0067642F" w:rsidP="0067642F">
      <w:pPr>
        <w:jc w:val="both"/>
      </w:pPr>
      <w:r>
        <w:rPr>
          <w:rFonts w:ascii="Cambria Math" w:hAnsi="Cambria Math"/>
        </w:rPr>
        <w:br/>
      </w:r>
      <m:oMathPara>
        <m:oMathParaPr>
          <m:jc m:val="center"/>
        </m:oMathParaPr>
        <m:oMath>
          <m:func>
            <m:funcPr>
              <m:ctrlPr>
                <w:rPr>
                  <w:rFonts w:ascii="Cambria Math" w:hAnsi="Cambria Math"/>
                  <w:i/>
                </w:rPr>
              </m:ctrlPr>
            </m:funcPr>
            <m:fName>
              <m:r>
                <m:rPr>
                  <m:sty m:val="p"/>
                </m:rPr>
                <w:rPr>
                  <w:rFonts w:ascii="Cambria Math" w:hAnsi="Cambria Math"/>
                </w:rPr>
                <m:t xml:space="preserve">min </m:t>
              </m:r>
            </m:fName>
            <m:e>
              <m:r>
                <w:rPr>
                  <w:rFonts w:ascii="Cambria Math" w:hAnsi="Cambria Math"/>
                </w:rPr>
                <m:t>Z=</m:t>
              </m:r>
            </m:e>
          </m:func>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k=1</m:t>
                      </m:r>
                    </m:sub>
                    <m:sup>
                      <m:r>
                        <w:rPr>
                          <w:rFonts w:ascii="Cambria Math" w:hAnsi="Cambria Math"/>
                        </w:rPr>
                        <m:t>r</m:t>
                      </m:r>
                    </m:sup>
                    <m:e>
                      <m:sSub>
                        <m:sSubPr>
                          <m:ctrlPr>
                            <w:rPr>
                              <w:rFonts w:ascii="Cambria Math" w:hAnsi="Cambria Math"/>
                              <w:i/>
                            </w:rPr>
                          </m:ctrlPr>
                        </m:sSubPr>
                        <m:e>
                          <m:r>
                            <w:rPr>
                              <w:rFonts w:ascii="Cambria Math" w:hAnsi="Cambria Math"/>
                            </w:rPr>
                            <m:t>X</m:t>
                          </m:r>
                        </m:e>
                        <m:sub>
                          <m:r>
                            <w:rPr>
                              <w:rFonts w:ascii="Cambria Math" w:hAnsi="Cambria Math"/>
                            </w:rPr>
                            <m:t>ijk</m:t>
                          </m:r>
                        </m:sub>
                      </m:sSub>
                      <m:r>
                        <w:rPr>
                          <w:rFonts w:ascii="Cambria Math" w:hAnsi="Cambria Math"/>
                        </w:rPr>
                        <m:t>*</m:t>
                      </m:r>
                    </m:e>
                  </m:nary>
                </m:e>
              </m:nary>
            </m:e>
          </m:nary>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ijk</m:t>
              </m:r>
            </m:sub>
          </m:sSub>
        </m:oMath>
      </m:oMathPara>
    </w:p>
    <w:p w:rsidR="0067642F" w:rsidRPr="00A85670" w:rsidRDefault="00A85670" w:rsidP="00F87DC3">
      <w:pPr>
        <w:spacing w:line="480" w:lineRule="auto"/>
        <w:jc w:val="both"/>
        <w:rPr>
          <w:rFonts w:ascii="Arial" w:eastAsiaTheme="minorEastAsia" w:hAnsi="Arial" w:cs="Arial"/>
          <w:b/>
          <w:sz w:val="24"/>
        </w:rPr>
      </w:pPr>
      <w:r w:rsidRPr="00A85670">
        <w:rPr>
          <w:rFonts w:ascii="Arial" w:eastAsiaTheme="minorEastAsia" w:hAnsi="Arial" w:cs="Arial"/>
          <w:b/>
          <w:sz w:val="24"/>
        </w:rPr>
        <w:t>Restricciones:</w:t>
      </w:r>
    </w:p>
    <w:p w:rsidR="0067642F" w:rsidRPr="003A6C0E" w:rsidRDefault="0067642F" w:rsidP="0067642F">
      <w:pPr>
        <w:jc w:val="both"/>
        <w:rPr>
          <w:rFonts w:ascii="Arial" w:hAnsi="Arial" w:cs="Arial"/>
          <w:sz w:val="24"/>
        </w:rPr>
      </w:pPr>
      <w:r w:rsidRPr="003A6C0E">
        <w:rPr>
          <w:rFonts w:ascii="Arial" w:hAnsi="Arial" w:cs="Arial"/>
          <w:sz w:val="24"/>
        </w:rPr>
        <w:t xml:space="preserve">Todos los </w:t>
      </w:r>
      <w:r w:rsidR="003A6C0E" w:rsidRPr="003A6C0E">
        <w:rPr>
          <w:rFonts w:ascii="Arial" w:hAnsi="Arial" w:cs="Arial"/>
          <w:sz w:val="24"/>
        </w:rPr>
        <w:t>clientes</w:t>
      </w:r>
      <w:r w:rsidRPr="003A6C0E">
        <w:rPr>
          <w:rFonts w:ascii="Arial" w:hAnsi="Arial" w:cs="Arial"/>
          <w:sz w:val="24"/>
        </w:rPr>
        <w:t xml:space="preserve"> deben ser almacenados</w:t>
      </w:r>
      <w:r w:rsidR="003A6C0E">
        <w:rPr>
          <w:rFonts w:ascii="Arial" w:hAnsi="Arial" w:cs="Arial"/>
          <w:sz w:val="24"/>
        </w:rPr>
        <w:t>.</w:t>
      </w:r>
    </w:p>
    <w:p w:rsidR="0067642F" w:rsidRPr="00BD66B5" w:rsidRDefault="004635BD" w:rsidP="0067642F">
      <w:pPr>
        <w:jc w:val="both"/>
        <w:rPr>
          <w:rFonts w:ascii="Cambria Math" w:hAnsi="Cambria Math"/>
        </w:rPr>
      </w:pPr>
      <m:oMathPara>
        <m:oMath>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k=1</m:t>
                  </m:r>
                </m:sub>
                <m:sup>
                  <m:r>
                    <w:rPr>
                      <w:rFonts w:ascii="Cambria Math" w:hAnsi="Cambria Math"/>
                    </w:rPr>
                    <m:t>r</m:t>
                  </m:r>
                </m:sup>
                <m:e>
                  <m:sSub>
                    <m:sSubPr>
                      <m:ctrlPr>
                        <w:rPr>
                          <w:rFonts w:ascii="Cambria Math" w:hAnsi="Cambria Math"/>
                          <w:i/>
                        </w:rPr>
                      </m:ctrlPr>
                    </m:sSubPr>
                    <m:e>
                      <m:r>
                        <w:rPr>
                          <w:rFonts w:ascii="Cambria Math" w:hAnsi="Cambria Math"/>
                        </w:rPr>
                        <m:t>X</m:t>
                      </m:r>
                    </m:e>
                    <m:sub>
                      <m:r>
                        <w:rPr>
                          <w:rFonts w:ascii="Cambria Math" w:hAnsi="Cambria Math"/>
                        </w:rPr>
                        <m:t>ijk</m:t>
                      </m:r>
                    </m:sub>
                  </m:sSub>
                  <m:r>
                    <w:rPr>
                      <w:rFonts w:ascii="Cambria Math" w:hAnsi="Cambria Math"/>
                    </w:rPr>
                    <m:t xml:space="preserve">= </m:t>
                  </m:r>
                </m:e>
              </m:nary>
            </m:e>
          </m:nary>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eastAsiaTheme="minorEastAsia" w:hAnsi="Cambria Math"/>
            </w:rPr>
            <m:t xml:space="preserve">              ∀i∈{1,2,3…n}</m:t>
          </m:r>
        </m:oMath>
      </m:oMathPara>
    </w:p>
    <w:p w:rsidR="0067642F" w:rsidRPr="003A6C0E" w:rsidRDefault="0067642F" w:rsidP="0067642F">
      <w:pPr>
        <w:tabs>
          <w:tab w:val="left" w:pos="3720"/>
        </w:tabs>
        <w:jc w:val="both"/>
        <w:rPr>
          <w:rFonts w:ascii="Arial" w:hAnsi="Arial" w:cs="Arial"/>
          <w:sz w:val="24"/>
        </w:rPr>
      </w:pPr>
      <w:r w:rsidRPr="009F334F">
        <w:rPr>
          <w:rFonts w:ascii="Arial" w:hAnsi="Arial" w:cs="Arial"/>
          <w:sz w:val="24"/>
        </w:rPr>
        <w:lastRenderedPageBreak/>
        <w:t xml:space="preserve">En una posición solo se puede almacenar un </w:t>
      </w:r>
      <w:r w:rsidR="003A6C0E" w:rsidRPr="009F334F">
        <w:rPr>
          <w:rFonts w:ascii="Arial" w:hAnsi="Arial" w:cs="Arial"/>
          <w:sz w:val="24"/>
        </w:rPr>
        <w:t>cliente.</w:t>
      </w:r>
    </w:p>
    <w:p w:rsidR="0067642F" w:rsidRPr="0016339E" w:rsidRDefault="004635BD" w:rsidP="00C0251B">
      <w:pPr>
        <w:spacing w:line="480" w:lineRule="auto"/>
        <w:jc w:val="both"/>
        <w:rPr>
          <w:rFonts w:ascii="Cambria Math" w:eastAsiaTheme="minorEastAsia" w:hAnsi="Cambria Math"/>
        </w:rP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k=1</m:t>
                  </m:r>
                </m:sub>
                <m:sup>
                  <m:r>
                    <w:rPr>
                      <w:rFonts w:ascii="Cambria Math" w:hAnsi="Cambria Math"/>
                    </w:rPr>
                    <m:t>r</m:t>
                  </m:r>
                </m:sup>
                <m:e>
                  <m:sSub>
                    <m:sSubPr>
                      <m:ctrlPr>
                        <w:rPr>
                          <w:rFonts w:ascii="Cambria Math" w:hAnsi="Cambria Math"/>
                          <w:i/>
                        </w:rPr>
                      </m:ctrlPr>
                    </m:sSubPr>
                    <m:e>
                      <m:r>
                        <w:rPr>
                          <w:rFonts w:ascii="Cambria Math" w:hAnsi="Cambria Math"/>
                        </w:rPr>
                        <m:t>X</m:t>
                      </m:r>
                    </m:e>
                    <m:sub>
                      <m:r>
                        <w:rPr>
                          <w:rFonts w:ascii="Cambria Math" w:hAnsi="Cambria Math"/>
                        </w:rPr>
                        <m:t>ijk</m:t>
                      </m:r>
                    </m:sub>
                  </m:sSub>
                  <m:r>
                    <w:rPr>
                      <w:rFonts w:ascii="Cambria Math" w:hAnsi="Cambria Math"/>
                    </w:rPr>
                    <m:t xml:space="preserve">=1                   </m:t>
                  </m:r>
                  <m:r>
                    <w:rPr>
                      <w:rFonts w:ascii="Cambria Math" w:eastAsiaTheme="minorEastAsia" w:hAnsi="Cambria Math"/>
                    </w:rPr>
                    <m:t>∀j∈{1,2,3…m}</m:t>
                  </m:r>
                  <m:r>
                    <w:rPr>
                      <w:rFonts w:ascii="Cambria Math" w:hAnsi="Cambria Math"/>
                    </w:rPr>
                    <m:t xml:space="preserve"> </m:t>
                  </m:r>
                </m:e>
              </m:nary>
            </m:e>
          </m:nary>
        </m:oMath>
      </m:oMathPara>
    </w:p>
    <w:p w:rsidR="005D260A" w:rsidRDefault="005D260A" w:rsidP="0016339E">
      <w:pPr>
        <w:pStyle w:val="Ttulo3"/>
      </w:pPr>
      <w:bookmarkStart w:id="168" w:name="_Toc364859397"/>
      <w:r>
        <w:t>Resultados del modelo matemático</w:t>
      </w:r>
      <w:bookmarkEnd w:id="168"/>
    </w:p>
    <w:p w:rsidR="009F334F" w:rsidRPr="009F334F" w:rsidRDefault="009F334F" w:rsidP="009F334F">
      <w:pPr>
        <w:spacing w:line="480" w:lineRule="auto"/>
        <w:rPr>
          <w:rFonts w:ascii="Arial" w:hAnsi="Arial" w:cs="Arial"/>
        </w:rPr>
      </w:pPr>
      <w:r w:rsidRPr="009F334F">
        <w:rPr>
          <w:rFonts w:ascii="Arial" w:hAnsi="Arial" w:cs="Arial"/>
          <w:sz w:val="24"/>
          <w:szCs w:val="23"/>
        </w:rPr>
        <w:t>Para facilidad de manejo de datos</w:t>
      </w:r>
      <w:r>
        <w:rPr>
          <w:rFonts w:ascii="Arial" w:hAnsi="Arial" w:cs="Arial"/>
          <w:sz w:val="24"/>
          <w:szCs w:val="23"/>
        </w:rPr>
        <w:t>,</w:t>
      </w:r>
      <w:r w:rsidR="009B6BAF">
        <w:rPr>
          <w:rFonts w:ascii="Arial" w:hAnsi="Arial" w:cs="Arial"/>
          <w:sz w:val="24"/>
          <w:szCs w:val="23"/>
        </w:rPr>
        <w:t xml:space="preserve"> el software GAMS</w:t>
      </w:r>
      <w:r w:rsidRPr="009F334F">
        <w:rPr>
          <w:rFonts w:ascii="Arial" w:hAnsi="Arial" w:cs="Arial"/>
          <w:sz w:val="24"/>
          <w:szCs w:val="23"/>
        </w:rPr>
        <w:t xml:space="preserve"> tiene la capacidad de </w:t>
      </w:r>
      <w:r w:rsidRPr="006D0854">
        <w:rPr>
          <w:rFonts w:ascii="Arial" w:hAnsi="Arial" w:cs="Arial"/>
          <w:sz w:val="24"/>
          <w:szCs w:val="23"/>
        </w:rPr>
        <w:t>generar reportes, el cual se expondrá a continuación:</w:t>
      </w:r>
    </w:p>
    <w:p w:rsidR="00466246" w:rsidRDefault="00466246" w:rsidP="00E20E3D">
      <w:pPr>
        <w:autoSpaceDE w:val="0"/>
        <w:autoSpaceDN w:val="0"/>
        <w:adjustRightInd w:val="0"/>
        <w:spacing w:line="480" w:lineRule="auto"/>
        <w:jc w:val="center"/>
        <w:rPr>
          <w:noProof/>
          <w:lang w:eastAsia="es-EC"/>
        </w:rPr>
      </w:pPr>
      <w:r>
        <w:rPr>
          <w:noProof/>
          <w:lang w:eastAsia="es-EC"/>
        </w:rPr>
        <w:drawing>
          <wp:anchor distT="0" distB="0" distL="114300" distR="114300" simplePos="0" relativeHeight="251763712" behindDoc="0" locked="0" layoutInCell="1" allowOverlap="1" wp14:anchorId="072A6C96" wp14:editId="0194742A">
            <wp:simplePos x="0" y="0"/>
            <wp:positionH relativeFrom="column">
              <wp:posOffset>652145</wp:posOffset>
            </wp:positionH>
            <wp:positionV relativeFrom="paragraph">
              <wp:posOffset>89535</wp:posOffset>
            </wp:positionV>
            <wp:extent cx="4067175" cy="3857625"/>
            <wp:effectExtent l="19050" t="1905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422" t="11796" r="37125" b="15745"/>
                    <a:stretch/>
                  </pic:blipFill>
                  <pic:spPr bwMode="auto">
                    <a:xfrm>
                      <a:off x="0" y="0"/>
                      <a:ext cx="4067175" cy="38576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086A" w:rsidRDefault="004F086A" w:rsidP="00E20E3D">
      <w:pPr>
        <w:autoSpaceDE w:val="0"/>
        <w:autoSpaceDN w:val="0"/>
        <w:adjustRightInd w:val="0"/>
        <w:spacing w:line="480" w:lineRule="auto"/>
        <w:jc w:val="center"/>
        <w:rPr>
          <w:noProof/>
        </w:rPr>
      </w:pPr>
    </w:p>
    <w:p w:rsidR="00466246" w:rsidRDefault="00466246" w:rsidP="00E20E3D">
      <w:pPr>
        <w:autoSpaceDE w:val="0"/>
        <w:autoSpaceDN w:val="0"/>
        <w:adjustRightInd w:val="0"/>
        <w:spacing w:line="480" w:lineRule="auto"/>
        <w:jc w:val="center"/>
        <w:rPr>
          <w:noProof/>
        </w:rPr>
      </w:pPr>
    </w:p>
    <w:p w:rsidR="00466246" w:rsidRDefault="00466246" w:rsidP="00E20E3D">
      <w:pPr>
        <w:autoSpaceDE w:val="0"/>
        <w:autoSpaceDN w:val="0"/>
        <w:adjustRightInd w:val="0"/>
        <w:spacing w:line="480" w:lineRule="auto"/>
        <w:jc w:val="center"/>
        <w:rPr>
          <w:noProof/>
        </w:rPr>
      </w:pPr>
    </w:p>
    <w:p w:rsidR="00466246" w:rsidRDefault="00466246" w:rsidP="00E20E3D">
      <w:pPr>
        <w:autoSpaceDE w:val="0"/>
        <w:autoSpaceDN w:val="0"/>
        <w:adjustRightInd w:val="0"/>
        <w:spacing w:line="480" w:lineRule="auto"/>
        <w:jc w:val="center"/>
        <w:rPr>
          <w:noProof/>
        </w:rPr>
      </w:pPr>
    </w:p>
    <w:p w:rsidR="00466246" w:rsidRDefault="00466246" w:rsidP="00E20E3D">
      <w:pPr>
        <w:autoSpaceDE w:val="0"/>
        <w:autoSpaceDN w:val="0"/>
        <w:adjustRightInd w:val="0"/>
        <w:spacing w:line="480" w:lineRule="auto"/>
        <w:jc w:val="center"/>
        <w:rPr>
          <w:noProof/>
        </w:rPr>
      </w:pPr>
    </w:p>
    <w:p w:rsidR="00466246" w:rsidRDefault="00466246" w:rsidP="00E20E3D">
      <w:pPr>
        <w:autoSpaceDE w:val="0"/>
        <w:autoSpaceDN w:val="0"/>
        <w:adjustRightInd w:val="0"/>
        <w:spacing w:line="480" w:lineRule="auto"/>
        <w:jc w:val="center"/>
        <w:rPr>
          <w:noProof/>
        </w:rPr>
      </w:pPr>
    </w:p>
    <w:p w:rsidR="00466246" w:rsidRDefault="00466246" w:rsidP="00E20E3D">
      <w:pPr>
        <w:autoSpaceDE w:val="0"/>
        <w:autoSpaceDN w:val="0"/>
        <w:adjustRightInd w:val="0"/>
        <w:spacing w:line="480" w:lineRule="auto"/>
        <w:jc w:val="center"/>
        <w:rPr>
          <w:noProof/>
        </w:rPr>
      </w:pPr>
    </w:p>
    <w:p w:rsidR="00466246" w:rsidRDefault="00466246" w:rsidP="00E20E3D">
      <w:pPr>
        <w:autoSpaceDE w:val="0"/>
        <w:autoSpaceDN w:val="0"/>
        <w:adjustRightInd w:val="0"/>
        <w:spacing w:line="480" w:lineRule="auto"/>
        <w:jc w:val="center"/>
        <w:rPr>
          <w:noProof/>
        </w:rPr>
      </w:pPr>
    </w:p>
    <w:p w:rsidR="00A50656" w:rsidRDefault="00C0251B" w:rsidP="00F77CD7">
      <w:pPr>
        <w:pStyle w:val="Epgrafe"/>
        <w:spacing w:after="0"/>
        <w:jc w:val="center"/>
        <w:rPr>
          <w:rFonts w:ascii="Arial" w:hAnsi="Arial" w:cs="Arial"/>
          <w:color w:val="auto"/>
          <w:sz w:val="20"/>
        </w:rPr>
      </w:pPr>
      <w:bookmarkStart w:id="169" w:name="_Toc364859427"/>
      <w:r>
        <w:rPr>
          <w:rFonts w:ascii="Arial" w:hAnsi="Arial" w:cs="Arial"/>
          <w:color w:val="auto"/>
          <w:sz w:val="20"/>
        </w:rPr>
        <w:t>F</w:t>
      </w:r>
      <w:r w:rsidR="00A50656" w:rsidRPr="00A50656">
        <w:rPr>
          <w:rFonts w:ascii="Arial" w:hAnsi="Arial" w:cs="Arial"/>
          <w:color w:val="auto"/>
          <w:sz w:val="20"/>
        </w:rPr>
        <w:t xml:space="preserve">igura </w:t>
      </w:r>
      <w:r w:rsidR="00960CA6">
        <w:rPr>
          <w:rFonts w:ascii="Arial" w:hAnsi="Arial" w:cs="Arial"/>
          <w:color w:val="auto"/>
          <w:sz w:val="20"/>
        </w:rPr>
        <w:fldChar w:fldCharType="begin"/>
      </w:r>
      <w:r w:rsidR="00A50656">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A50656">
        <w:rPr>
          <w:rFonts w:ascii="Arial" w:hAnsi="Arial" w:cs="Arial"/>
          <w:color w:val="auto"/>
          <w:sz w:val="20"/>
        </w:rPr>
        <w:noBreakHyphen/>
      </w:r>
      <w:r w:rsidR="00960CA6">
        <w:rPr>
          <w:rFonts w:ascii="Arial" w:hAnsi="Arial" w:cs="Arial"/>
          <w:color w:val="auto"/>
          <w:sz w:val="20"/>
        </w:rPr>
        <w:fldChar w:fldCharType="begin"/>
      </w:r>
      <w:r w:rsidR="00A50656">
        <w:rPr>
          <w:rFonts w:ascii="Arial" w:hAnsi="Arial" w:cs="Arial"/>
          <w:color w:val="auto"/>
          <w:sz w:val="20"/>
        </w:rPr>
        <w:instrText xml:space="preserve"> SEQ Figura \* ARABIC \s 2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A50656" w:rsidRPr="00A50656">
        <w:rPr>
          <w:rFonts w:ascii="Arial" w:hAnsi="Arial" w:cs="Arial"/>
          <w:color w:val="auto"/>
          <w:sz w:val="20"/>
        </w:rPr>
        <w:t xml:space="preserve"> </w:t>
      </w:r>
      <w:r w:rsidR="00645272">
        <w:rPr>
          <w:rFonts w:ascii="Arial" w:hAnsi="Arial" w:cs="Arial"/>
          <w:color w:val="auto"/>
          <w:sz w:val="20"/>
        </w:rPr>
        <w:t>Reporte de la so</w:t>
      </w:r>
      <w:r w:rsidR="00A50656" w:rsidRPr="00DF5B6C">
        <w:rPr>
          <w:rFonts w:ascii="Arial" w:hAnsi="Arial" w:cs="Arial"/>
          <w:color w:val="auto"/>
          <w:sz w:val="20"/>
        </w:rPr>
        <w:t>lución en Gams</w:t>
      </w:r>
      <w:bookmarkEnd w:id="169"/>
    </w:p>
    <w:p w:rsidR="00645272" w:rsidRDefault="004F086A" w:rsidP="00F77CD7">
      <w:pPr>
        <w:spacing w:after="0" w:line="240" w:lineRule="auto"/>
        <w:jc w:val="center"/>
        <w:rPr>
          <w:rFonts w:ascii="Arial" w:hAnsi="Arial" w:cs="Arial"/>
          <w:b/>
          <w:sz w:val="20"/>
        </w:rPr>
      </w:pPr>
      <w:r w:rsidRPr="004F086A">
        <w:rPr>
          <w:rFonts w:ascii="Arial" w:hAnsi="Arial" w:cs="Arial"/>
          <w:b/>
          <w:sz w:val="20"/>
        </w:rPr>
        <w:t>Fuente: Los autores</w:t>
      </w:r>
    </w:p>
    <w:p w:rsidR="006853B9" w:rsidRDefault="006853B9" w:rsidP="004941E2">
      <w:pPr>
        <w:autoSpaceDE w:val="0"/>
        <w:autoSpaceDN w:val="0"/>
        <w:adjustRightInd w:val="0"/>
        <w:spacing w:line="480" w:lineRule="auto"/>
        <w:jc w:val="both"/>
        <w:rPr>
          <w:rFonts w:ascii="Arial" w:hAnsi="Arial" w:cs="Arial"/>
          <w:b/>
          <w:color w:val="000000"/>
          <w:sz w:val="24"/>
          <w:szCs w:val="23"/>
        </w:rPr>
      </w:pPr>
    </w:p>
    <w:p w:rsidR="004941E2" w:rsidRPr="004941E2" w:rsidRDefault="004941E2" w:rsidP="004941E2">
      <w:pPr>
        <w:autoSpaceDE w:val="0"/>
        <w:autoSpaceDN w:val="0"/>
        <w:adjustRightInd w:val="0"/>
        <w:spacing w:line="480" w:lineRule="auto"/>
        <w:jc w:val="both"/>
        <w:rPr>
          <w:rFonts w:ascii="Arial" w:hAnsi="Arial" w:cs="Arial"/>
          <w:b/>
          <w:color w:val="000000"/>
          <w:sz w:val="24"/>
          <w:szCs w:val="23"/>
        </w:rPr>
      </w:pPr>
      <w:r w:rsidRPr="004941E2">
        <w:rPr>
          <w:rFonts w:ascii="Arial" w:hAnsi="Arial" w:cs="Arial"/>
          <w:b/>
          <w:color w:val="000000"/>
          <w:sz w:val="24"/>
          <w:szCs w:val="23"/>
        </w:rPr>
        <w:lastRenderedPageBreak/>
        <w:t>Interpretación de resultado</w:t>
      </w:r>
    </w:p>
    <w:p w:rsidR="004941E2" w:rsidRPr="004941E2" w:rsidRDefault="004941E2" w:rsidP="004941E2">
      <w:pPr>
        <w:autoSpaceDE w:val="0"/>
        <w:autoSpaceDN w:val="0"/>
        <w:adjustRightInd w:val="0"/>
        <w:spacing w:line="480" w:lineRule="auto"/>
        <w:jc w:val="both"/>
        <w:rPr>
          <w:rFonts w:ascii="Arial" w:hAnsi="Arial" w:cs="Arial"/>
          <w:color w:val="000000"/>
          <w:sz w:val="24"/>
          <w:szCs w:val="23"/>
        </w:rPr>
      </w:pPr>
      <w:r w:rsidRPr="004941E2">
        <w:rPr>
          <w:rFonts w:ascii="Arial" w:hAnsi="Arial" w:cs="Arial"/>
          <w:color w:val="000000"/>
          <w:sz w:val="24"/>
          <w:szCs w:val="23"/>
        </w:rPr>
        <w:t>El análisis del resultado del modelo matemático comprende la manera más idónea de despachar los pedidos de los clientes según su tipo A, B o C, que se encuentran ubicadas en dif</w:t>
      </w:r>
      <w:r w:rsidR="007610A3">
        <w:rPr>
          <w:rFonts w:ascii="Arial" w:hAnsi="Arial" w:cs="Arial"/>
          <w:color w:val="000000"/>
          <w:sz w:val="24"/>
          <w:szCs w:val="23"/>
        </w:rPr>
        <w:t>erentes posiciones, en el andén</w:t>
      </w:r>
      <w:r w:rsidRPr="004941E2">
        <w:rPr>
          <w:rFonts w:ascii="Arial" w:hAnsi="Arial" w:cs="Arial"/>
          <w:color w:val="000000"/>
          <w:sz w:val="24"/>
          <w:szCs w:val="23"/>
        </w:rPr>
        <w:t xml:space="preserve"> que le corresponda de tal manera que implique un menor tiempo de recorrido.</w:t>
      </w:r>
    </w:p>
    <w:tbl>
      <w:tblPr>
        <w:tblW w:w="6860" w:type="dxa"/>
        <w:jc w:val="center"/>
        <w:tblInd w:w="55" w:type="dxa"/>
        <w:tblCellMar>
          <w:left w:w="70" w:type="dxa"/>
          <w:right w:w="70" w:type="dxa"/>
        </w:tblCellMar>
        <w:tblLook w:val="04A0" w:firstRow="1" w:lastRow="0" w:firstColumn="1" w:lastColumn="0" w:noHBand="0" w:noVBand="1"/>
      </w:tblPr>
      <w:tblGrid>
        <w:gridCol w:w="420"/>
        <w:gridCol w:w="460"/>
        <w:gridCol w:w="460"/>
        <w:gridCol w:w="460"/>
        <w:gridCol w:w="460"/>
        <w:gridCol w:w="460"/>
        <w:gridCol w:w="460"/>
        <w:gridCol w:w="460"/>
        <w:gridCol w:w="460"/>
        <w:gridCol w:w="460"/>
        <w:gridCol w:w="460"/>
        <w:gridCol w:w="460"/>
        <w:gridCol w:w="460"/>
        <w:gridCol w:w="460"/>
        <w:gridCol w:w="460"/>
      </w:tblGrid>
      <w:tr w:rsidR="00070420" w:rsidRPr="00070420" w:rsidTr="00070420">
        <w:trPr>
          <w:trHeight w:val="300"/>
          <w:jc w:val="center"/>
        </w:trPr>
        <w:tc>
          <w:tcPr>
            <w:tcW w:w="420" w:type="dxa"/>
            <w:tcBorders>
              <w:top w:val="single" w:sz="8" w:space="0" w:color="auto"/>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r w:rsidRPr="00070420">
              <w:rPr>
                <w:rFonts w:ascii="Arial" w:eastAsia="Times New Roman" w:hAnsi="Arial" w:cs="Arial"/>
                <w:color w:val="000000"/>
                <w:sz w:val="20"/>
                <w:szCs w:val="2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single" w:sz="8" w:space="0" w:color="auto"/>
              <w:left w:val="nil"/>
              <w:bottom w:val="nil"/>
              <w:right w:val="single" w:sz="8" w:space="0" w:color="auto"/>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1380" w:type="dxa"/>
            <w:gridSpan w:val="3"/>
            <w:tcBorders>
              <w:top w:val="nil"/>
              <w:left w:val="nil"/>
              <w:bottom w:val="nil"/>
              <w:right w:val="nil"/>
            </w:tcBorders>
            <w:shd w:val="clear" w:color="000000" w:fill="C0504D"/>
            <w:noWrap/>
            <w:vAlign w:val="bottom"/>
            <w:hideMark/>
          </w:tcPr>
          <w:p w:rsidR="00070420" w:rsidRPr="00070420" w:rsidRDefault="00070420" w:rsidP="00070420">
            <w:pPr>
              <w:spacing w:after="0" w:line="240" w:lineRule="auto"/>
              <w:jc w:val="center"/>
              <w:rPr>
                <w:rFonts w:ascii="Arial" w:eastAsia="Times New Roman" w:hAnsi="Arial" w:cs="Arial"/>
                <w:b/>
                <w:bCs/>
                <w:color w:val="FFFFFF"/>
                <w:sz w:val="18"/>
                <w:szCs w:val="18"/>
                <w:lang w:eastAsia="es-EC"/>
              </w:rPr>
            </w:pPr>
            <w:r w:rsidRPr="00070420">
              <w:rPr>
                <w:rFonts w:ascii="Arial" w:eastAsia="Times New Roman" w:hAnsi="Arial" w:cs="Arial"/>
                <w:b/>
                <w:bCs/>
                <w:color w:val="FFFFFF"/>
                <w:sz w:val="18"/>
                <w:szCs w:val="18"/>
                <w:lang w:eastAsia="es-EC"/>
              </w:rPr>
              <w:t>Andén 1</w:t>
            </w: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1380" w:type="dxa"/>
            <w:gridSpan w:val="3"/>
            <w:tcBorders>
              <w:top w:val="nil"/>
              <w:left w:val="nil"/>
              <w:bottom w:val="nil"/>
              <w:right w:val="nil"/>
            </w:tcBorders>
            <w:shd w:val="clear" w:color="000000" w:fill="C0504D"/>
            <w:noWrap/>
            <w:vAlign w:val="bottom"/>
            <w:hideMark/>
          </w:tcPr>
          <w:p w:rsidR="00070420" w:rsidRPr="00070420" w:rsidRDefault="00070420" w:rsidP="00070420">
            <w:pPr>
              <w:spacing w:after="0" w:line="240" w:lineRule="auto"/>
              <w:jc w:val="center"/>
              <w:rPr>
                <w:rFonts w:ascii="Arial" w:eastAsia="Times New Roman" w:hAnsi="Arial" w:cs="Arial"/>
                <w:b/>
                <w:bCs/>
                <w:color w:val="FFFFFF"/>
                <w:sz w:val="18"/>
                <w:szCs w:val="18"/>
                <w:lang w:eastAsia="es-EC"/>
              </w:rPr>
            </w:pPr>
            <w:r w:rsidRPr="00070420">
              <w:rPr>
                <w:rFonts w:ascii="Arial" w:eastAsia="Times New Roman" w:hAnsi="Arial" w:cs="Arial"/>
                <w:b/>
                <w:bCs/>
                <w:color w:val="FFFFFF"/>
                <w:sz w:val="18"/>
                <w:szCs w:val="18"/>
                <w:lang w:eastAsia="es-EC"/>
              </w:rPr>
              <w:t>Andén 2</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1380" w:type="dxa"/>
            <w:gridSpan w:val="3"/>
            <w:tcBorders>
              <w:top w:val="nil"/>
              <w:left w:val="nil"/>
              <w:bottom w:val="nil"/>
              <w:right w:val="nil"/>
            </w:tcBorders>
            <w:shd w:val="clear" w:color="000000" w:fill="C0504D"/>
            <w:noWrap/>
            <w:vAlign w:val="bottom"/>
            <w:hideMark/>
          </w:tcPr>
          <w:p w:rsidR="00070420" w:rsidRPr="00070420" w:rsidRDefault="00070420" w:rsidP="00070420">
            <w:pPr>
              <w:spacing w:after="0" w:line="240" w:lineRule="auto"/>
              <w:jc w:val="center"/>
              <w:rPr>
                <w:rFonts w:ascii="Arial" w:eastAsia="Times New Roman" w:hAnsi="Arial" w:cs="Arial"/>
                <w:b/>
                <w:bCs/>
                <w:color w:val="FFFFFF"/>
                <w:sz w:val="18"/>
                <w:szCs w:val="18"/>
                <w:lang w:eastAsia="es-EC"/>
              </w:rPr>
            </w:pPr>
            <w:r w:rsidRPr="00070420">
              <w:rPr>
                <w:rFonts w:ascii="Arial" w:eastAsia="Times New Roman" w:hAnsi="Arial" w:cs="Arial"/>
                <w:b/>
                <w:bCs/>
                <w:color w:val="FFFFFF"/>
                <w:sz w:val="18"/>
                <w:szCs w:val="18"/>
                <w:lang w:eastAsia="es-EC"/>
              </w:rPr>
              <w:t>Andén 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single" w:sz="8" w:space="0" w:color="auto"/>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single" w:sz="8" w:space="0" w:color="auto"/>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color w:val="000000"/>
                <w:lang w:eastAsia="es-EC"/>
              </w:rPr>
            </w:pPr>
            <w:r w:rsidRPr="00070420">
              <w:rPr>
                <w:rFonts w:ascii="Arial" w:eastAsia="Times New Roman" w:hAnsi="Arial" w:cs="Arial"/>
                <w:color w:val="000000"/>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color w:val="000000"/>
                <w:lang w:eastAsia="es-EC"/>
              </w:rPr>
            </w:pPr>
          </w:p>
        </w:tc>
        <w:tc>
          <w:tcPr>
            <w:tcW w:w="460" w:type="dxa"/>
            <w:tcBorders>
              <w:top w:val="nil"/>
              <w:left w:val="nil"/>
              <w:bottom w:val="nil"/>
              <w:right w:val="single" w:sz="8" w:space="0" w:color="auto"/>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color w:val="000000"/>
                <w:lang w:eastAsia="es-EC"/>
              </w:rPr>
            </w:pPr>
            <w:r w:rsidRPr="00070420">
              <w:rPr>
                <w:rFonts w:ascii="Arial" w:eastAsia="Times New Roman" w:hAnsi="Arial" w:cs="Arial"/>
                <w:color w:val="000000"/>
                <w:lang w:eastAsia="es-EC"/>
              </w:rPr>
              <w:t> </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single" w:sz="4" w:space="0" w:color="auto"/>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single" w:sz="4" w:space="0" w:color="auto"/>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single" w:sz="4" w:space="0" w:color="auto"/>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single" w:sz="4" w:space="0" w:color="auto"/>
              <w:right w:val="single" w:sz="4" w:space="0" w:color="auto"/>
            </w:tcBorders>
            <w:shd w:val="clear" w:color="000000" w:fill="D8E4BC"/>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B3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r>
      <w:tr w:rsidR="00070420" w:rsidRPr="00070420" w:rsidTr="00070420">
        <w:trPr>
          <w:trHeight w:val="300"/>
          <w:jc w:val="center"/>
        </w:trPr>
        <w:tc>
          <w:tcPr>
            <w:tcW w:w="420" w:type="dxa"/>
            <w:tcBorders>
              <w:top w:val="nil"/>
              <w:left w:val="single" w:sz="8" w:space="0" w:color="auto"/>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A2</w:t>
            </w:r>
          </w:p>
        </w:tc>
        <w:tc>
          <w:tcPr>
            <w:tcW w:w="460" w:type="dxa"/>
            <w:tcBorders>
              <w:top w:val="nil"/>
              <w:left w:val="nil"/>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4" w:space="0" w:color="auto"/>
            </w:tcBorders>
            <w:shd w:val="clear" w:color="000000" w:fill="E6B8B7"/>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A3</w:t>
            </w:r>
          </w:p>
        </w:tc>
        <w:tc>
          <w:tcPr>
            <w:tcW w:w="460" w:type="dxa"/>
            <w:tcBorders>
              <w:top w:val="nil"/>
              <w:left w:val="nil"/>
              <w:bottom w:val="single" w:sz="4" w:space="0" w:color="auto"/>
              <w:right w:val="single" w:sz="4" w:space="0" w:color="auto"/>
            </w:tcBorders>
            <w:shd w:val="clear" w:color="000000" w:fill="D8E4BC"/>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B3</w:t>
            </w:r>
          </w:p>
        </w:tc>
        <w:tc>
          <w:tcPr>
            <w:tcW w:w="460" w:type="dxa"/>
            <w:tcBorders>
              <w:top w:val="nil"/>
              <w:left w:val="nil"/>
              <w:bottom w:val="nil"/>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p>
        </w:tc>
        <w:tc>
          <w:tcPr>
            <w:tcW w:w="460" w:type="dxa"/>
            <w:tcBorders>
              <w:top w:val="nil"/>
              <w:left w:val="single" w:sz="4" w:space="0" w:color="auto"/>
              <w:bottom w:val="single" w:sz="4" w:space="0" w:color="auto"/>
              <w:right w:val="single" w:sz="8" w:space="0" w:color="auto"/>
            </w:tcBorders>
            <w:shd w:val="clear" w:color="000000" w:fill="92CDDC"/>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C3</w:t>
            </w:r>
          </w:p>
        </w:tc>
      </w:tr>
      <w:tr w:rsidR="00070420" w:rsidRPr="00070420" w:rsidTr="00070420">
        <w:trPr>
          <w:trHeight w:val="315"/>
          <w:jc w:val="center"/>
        </w:trPr>
        <w:tc>
          <w:tcPr>
            <w:tcW w:w="420" w:type="dxa"/>
            <w:tcBorders>
              <w:top w:val="nil"/>
              <w:left w:val="single" w:sz="8" w:space="0" w:color="auto"/>
              <w:bottom w:val="single" w:sz="8" w:space="0" w:color="auto"/>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nil"/>
              <w:bottom w:val="single" w:sz="8" w:space="0" w:color="auto"/>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nil"/>
              <w:left w:val="nil"/>
              <w:bottom w:val="single" w:sz="8" w:space="0" w:color="auto"/>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nil"/>
              <w:left w:val="nil"/>
              <w:bottom w:val="single" w:sz="8" w:space="0" w:color="auto"/>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nil"/>
              <w:left w:val="nil"/>
              <w:bottom w:val="single" w:sz="8" w:space="0" w:color="auto"/>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nil"/>
              <w:left w:val="nil"/>
              <w:bottom w:val="single" w:sz="8" w:space="0" w:color="auto"/>
              <w:right w:val="nil"/>
            </w:tcBorders>
            <w:shd w:val="clear" w:color="auto" w:fill="auto"/>
            <w:vAlign w:val="center"/>
            <w:hideMark/>
          </w:tcPr>
          <w:p w:rsidR="00070420" w:rsidRPr="00070420" w:rsidRDefault="00070420" w:rsidP="00070420">
            <w:pPr>
              <w:spacing w:after="0" w:line="240" w:lineRule="auto"/>
              <w:jc w:val="center"/>
              <w:rPr>
                <w:rFonts w:ascii="Arial" w:eastAsia="Times New Roman" w:hAnsi="Arial" w:cs="Arial"/>
                <w:color w:val="000000"/>
                <w:sz w:val="20"/>
                <w:szCs w:val="20"/>
                <w:lang w:eastAsia="es-EC"/>
              </w:rPr>
            </w:pPr>
            <w:r w:rsidRPr="00070420">
              <w:rPr>
                <w:rFonts w:ascii="Arial" w:eastAsia="Times New Roman" w:hAnsi="Arial" w:cs="Arial"/>
                <w:color w:val="000000"/>
                <w:sz w:val="20"/>
                <w:szCs w:val="20"/>
                <w:lang w:eastAsia="es-EC"/>
              </w:rPr>
              <w:t> </w:t>
            </w:r>
          </w:p>
        </w:tc>
        <w:tc>
          <w:tcPr>
            <w:tcW w:w="460" w:type="dxa"/>
            <w:tcBorders>
              <w:top w:val="nil"/>
              <w:left w:val="nil"/>
              <w:bottom w:val="single" w:sz="8" w:space="0" w:color="auto"/>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nil"/>
              <w:left w:val="nil"/>
              <w:bottom w:val="single" w:sz="8" w:space="0" w:color="auto"/>
              <w:right w:val="nil"/>
            </w:tcBorders>
            <w:shd w:val="clear" w:color="auto" w:fill="auto"/>
            <w:noWrap/>
            <w:vAlign w:val="bottom"/>
            <w:hideMark/>
          </w:tcPr>
          <w:p w:rsidR="00070420" w:rsidRPr="00070420" w:rsidRDefault="00070420" w:rsidP="00070420">
            <w:pPr>
              <w:spacing w:after="0" w:line="240" w:lineRule="auto"/>
              <w:rPr>
                <w:rFonts w:ascii="Calibri" w:eastAsia="Times New Roman" w:hAnsi="Calibri" w:cs="Times New Roman"/>
                <w:color w:val="000000"/>
                <w:lang w:eastAsia="es-EC"/>
              </w:rPr>
            </w:pPr>
            <w:r w:rsidRPr="00070420">
              <w:rPr>
                <w:rFonts w:ascii="Calibri" w:eastAsia="Times New Roman" w:hAnsi="Calibri" w:cs="Times New Roman"/>
                <w:color w:val="000000"/>
                <w:lang w:eastAsia="es-EC"/>
              </w:rPr>
              <w:t> </w:t>
            </w:r>
          </w:p>
        </w:tc>
        <w:tc>
          <w:tcPr>
            <w:tcW w:w="460" w:type="dxa"/>
            <w:tcBorders>
              <w:top w:val="nil"/>
              <w:left w:val="single" w:sz="4" w:space="0" w:color="auto"/>
              <w:bottom w:val="single" w:sz="8" w:space="0" w:color="auto"/>
              <w:right w:val="single" w:sz="4" w:space="0" w:color="auto"/>
            </w:tcBorders>
            <w:shd w:val="clear" w:color="000000" w:fill="D8E4BC"/>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B2</w:t>
            </w:r>
          </w:p>
        </w:tc>
        <w:tc>
          <w:tcPr>
            <w:tcW w:w="460" w:type="dxa"/>
            <w:tcBorders>
              <w:top w:val="nil"/>
              <w:left w:val="nil"/>
              <w:bottom w:val="single" w:sz="8" w:space="0" w:color="auto"/>
              <w:right w:val="single" w:sz="4" w:space="0" w:color="auto"/>
            </w:tcBorders>
            <w:shd w:val="clear" w:color="000000" w:fill="D8E4BC"/>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B3</w:t>
            </w:r>
          </w:p>
        </w:tc>
        <w:tc>
          <w:tcPr>
            <w:tcW w:w="460" w:type="dxa"/>
            <w:tcBorders>
              <w:top w:val="nil"/>
              <w:left w:val="nil"/>
              <w:bottom w:val="single" w:sz="8" w:space="0" w:color="auto"/>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single" w:sz="4" w:space="0" w:color="auto"/>
              <w:bottom w:val="single" w:sz="8" w:space="0" w:color="auto"/>
              <w:right w:val="single" w:sz="4" w:space="0" w:color="auto"/>
            </w:tcBorders>
            <w:shd w:val="clear" w:color="000000" w:fill="D8E4BC"/>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B3</w:t>
            </w:r>
          </w:p>
        </w:tc>
        <w:tc>
          <w:tcPr>
            <w:tcW w:w="460" w:type="dxa"/>
            <w:tcBorders>
              <w:top w:val="nil"/>
              <w:left w:val="nil"/>
              <w:bottom w:val="single" w:sz="8" w:space="0" w:color="auto"/>
              <w:right w:val="single" w:sz="4" w:space="0" w:color="auto"/>
            </w:tcBorders>
            <w:shd w:val="clear" w:color="000000" w:fill="92CDDC"/>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C3</w:t>
            </w:r>
          </w:p>
        </w:tc>
        <w:tc>
          <w:tcPr>
            <w:tcW w:w="460" w:type="dxa"/>
            <w:tcBorders>
              <w:top w:val="nil"/>
              <w:left w:val="nil"/>
              <w:bottom w:val="single" w:sz="8" w:space="0" w:color="auto"/>
              <w:right w:val="nil"/>
            </w:tcBorders>
            <w:shd w:val="clear" w:color="auto" w:fill="auto"/>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 </w:t>
            </w:r>
          </w:p>
        </w:tc>
        <w:tc>
          <w:tcPr>
            <w:tcW w:w="460" w:type="dxa"/>
            <w:tcBorders>
              <w:top w:val="nil"/>
              <w:left w:val="single" w:sz="4" w:space="0" w:color="auto"/>
              <w:bottom w:val="single" w:sz="8" w:space="0" w:color="auto"/>
              <w:right w:val="single" w:sz="8" w:space="0" w:color="auto"/>
            </w:tcBorders>
            <w:shd w:val="clear" w:color="000000" w:fill="92CDDC"/>
            <w:noWrap/>
            <w:vAlign w:val="bottom"/>
            <w:hideMark/>
          </w:tcPr>
          <w:p w:rsidR="00070420" w:rsidRPr="00070420" w:rsidRDefault="00070420" w:rsidP="00070420">
            <w:pPr>
              <w:spacing w:after="0" w:line="240" w:lineRule="auto"/>
              <w:jc w:val="center"/>
              <w:rPr>
                <w:rFonts w:ascii="Arial" w:eastAsia="Times New Roman" w:hAnsi="Arial" w:cs="Arial"/>
                <w:b/>
                <w:bCs/>
                <w:color w:val="000000"/>
                <w:sz w:val="18"/>
                <w:szCs w:val="18"/>
                <w:lang w:eastAsia="es-EC"/>
              </w:rPr>
            </w:pPr>
            <w:r w:rsidRPr="00070420">
              <w:rPr>
                <w:rFonts w:ascii="Arial" w:eastAsia="Times New Roman" w:hAnsi="Arial" w:cs="Arial"/>
                <w:b/>
                <w:bCs/>
                <w:color w:val="000000"/>
                <w:sz w:val="18"/>
                <w:szCs w:val="18"/>
                <w:lang w:eastAsia="es-EC"/>
              </w:rPr>
              <w:t>C3</w:t>
            </w:r>
          </w:p>
        </w:tc>
      </w:tr>
    </w:tbl>
    <w:p w:rsidR="00A50656" w:rsidRDefault="00A50656" w:rsidP="00F77CD7">
      <w:pPr>
        <w:pStyle w:val="Epgrafe"/>
        <w:spacing w:before="240" w:after="0"/>
        <w:jc w:val="center"/>
        <w:rPr>
          <w:rFonts w:ascii="Arial" w:hAnsi="Arial" w:cs="Arial"/>
          <w:color w:val="000000" w:themeColor="text1"/>
          <w:sz w:val="20"/>
        </w:rPr>
      </w:pPr>
      <w:bookmarkStart w:id="170" w:name="_Toc364859428"/>
      <w:r w:rsidRPr="00A50656">
        <w:rPr>
          <w:rFonts w:ascii="Arial" w:hAnsi="Arial" w:cs="Arial"/>
          <w:color w:val="000000" w:themeColor="text1"/>
          <w:sz w:val="20"/>
        </w:rPr>
        <w:t xml:space="preserve">Figura </w:t>
      </w:r>
      <w:r w:rsidR="00960CA6" w:rsidRPr="00A50656">
        <w:rPr>
          <w:rFonts w:ascii="Arial" w:hAnsi="Arial" w:cs="Arial"/>
          <w:color w:val="000000" w:themeColor="text1"/>
          <w:sz w:val="20"/>
        </w:rPr>
        <w:fldChar w:fldCharType="begin"/>
      </w:r>
      <w:r w:rsidRPr="00A50656">
        <w:rPr>
          <w:rFonts w:ascii="Arial" w:hAnsi="Arial" w:cs="Arial"/>
          <w:color w:val="000000" w:themeColor="text1"/>
          <w:sz w:val="20"/>
        </w:rPr>
        <w:instrText xml:space="preserve"> STYLEREF 2 \s </w:instrText>
      </w:r>
      <w:r w:rsidR="00960CA6" w:rsidRPr="00A50656">
        <w:rPr>
          <w:rFonts w:ascii="Arial" w:hAnsi="Arial" w:cs="Arial"/>
          <w:color w:val="000000" w:themeColor="text1"/>
          <w:sz w:val="20"/>
        </w:rPr>
        <w:fldChar w:fldCharType="separate"/>
      </w:r>
      <w:r w:rsidR="000678CB">
        <w:rPr>
          <w:rFonts w:ascii="Arial" w:hAnsi="Arial" w:cs="Arial"/>
          <w:noProof/>
          <w:color w:val="000000" w:themeColor="text1"/>
          <w:sz w:val="20"/>
        </w:rPr>
        <w:t>4</w:t>
      </w:r>
      <w:r w:rsidR="00960CA6" w:rsidRPr="00A50656">
        <w:rPr>
          <w:rFonts w:ascii="Arial" w:hAnsi="Arial" w:cs="Arial"/>
          <w:color w:val="000000" w:themeColor="text1"/>
          <w:sz w:val="20"/>
        </w:rPr>
        <w:fldChar w:fldCharType="end"/>
      </w:r>
      <w:r w:rsidRPr="00A50656">
        <w:rPr>
          <w:rFonts w:ascii="Arial" w:hAnsi="Arial" w:cs="Arial"/>
          <w:color w:val="000000" w:themeColor="text1"/>
          <w:sz w:val="20"/>
        </w:rPr>
        <w:noBreakHyphen/>
      </w:r>
      <w:r w:rsidR="00960CA6" w:rsidRPr="00A50656">
        <w:rPr>
          <w:rFonts w:ascii="Arial" w:hAnsi="Arial" w:cs="Arial"/>
          <w:color w:val="000000" w:themeColor="text1"/>
          <w:sz w:val="20"/>
        </w:rPr>
        <w:fldChar w:fldCharType="begin"/>
      </w:r>
      <w:r w:rsidRPr="00A50656">
        <w:rPr>
          <w:rFonts w:ascii="Arial" w:hAnsi="Arial" w:cs="Arial"/>
          <w:color w:val="000000" w:themeColor="text1"/>
          <w:sz w:val="20"/>
        </w:rPr>
        <w:instrText xml:space="preserve"> SEQ Figura \* ARABIC \s 2 </w:instrText>
      </w:r>
      <w:r w:rsidR="00960CA6" w:rsidRPr="00A50656">
        <w:rPr>
          <w:rFonts w:ascii="Arial" w:hAnsi="Arial" w:cs="Arial"/>
          <w:color w:val="000000" w:themeColor="text1"/>
          <w:sz w:val="20"/>
        </w:rPr>
        <w:fldChar w:fldCharType="separate"/>
      </w:r>
      <w:r w:rsidR="000678CB">
        <w:rPr>
          <w:rFonts w:ascii="Arial" w:hAnsi="Arial" w:cs="Arial"/>
          <w:noProof/>
          <w:color w:val="000000" w:themeColor="text1"/>
          <w:sz w:val="20"/>
        </w:rPr>
        <w:t>5</w:t>
      </w:r>
      <w:r w:rsidR="00960CA6" w:rsidRPr="00A50656">
        <w:rPr>
          <w:rFonts w:ascii="Arial" w:hAnsi="Arial" w:cs="Arial"/>
          <w:color w:val="000000" w:themeColor="text1"/>
          <w:sz w:val="20"/>
        </w:rPr>
        <w:fldChar w:fldCharType="end"/>
      </w:r>
      <w:r w:rsidRPr="00A50656">
        <w:rPr>
          <w:rFonts w:ascii="Arial" w:hAnsi="Arial" w:cs="Arial"/>
          <w:color w:val="000000" w:themeColor="text1"/>
          <w:sz w:val="20"/>
        </w:rPr>
        <w:t xml:space="preserve"> </w:t>
      </w:r>
      <w:r>
        <w:rPr>
          <w:rFonts w:ascii="Arial" w:hAnsi="Arial" w:cs="Arial"/>
          <w:color w:val="000000" w:themeColor="text1"/>
          <w:sz w:val="20"/>
        </w:rPr>
        <w:t>Distribución de los clientes según su tipo</w:t>
      </w:r>
      <w:bookmarkEnd w:id="170"/>
    </w:p>
    <w:p w:rsidR="0016339E" w:rsidRPr="0006210F" w:rsidRDefault="0016339E" w:rsidP="00F77CD7">
      <w:pPr>
        <w:spacing w:line="480" w:lineRule="auto"/>
        <w:jc w:val="center"/>
        <w:rPr>
          <w:rFonts w:ascii="Arial" w:hAnsi="Arial" w:cs="Arial"/>
          <w:b/>
          <w:sz w:val="20"/>
        </w:rPr>
      </w:pPr>
      <w:r w:rsidRPr="0006210F">
        <w:rPr>
          <w:rFonts w:ascii="Arial" w:hAnsi="Arial" w:cs="Arial"/>
          <w:b/>
          <w:sz w:val="20"/>
        </w:rPr>
        <w:t>Fuente: Los autores</w:t>
      </w:r>
    </w:p>
    <w:p w:rsidR="004941E2" w:rsidRPr="004941E2" w:rsidRDefault="004941E2" w:rsidP="004941E2">
      <w:pPr>
        <w:spacing w:after="0" w:line="480" w:lineRule="auto"/>
        <w:jc w:val="both"/>
        <w:rPr>
          <w:rFonts w:ascii="Arial" w:hAnsi="Arial" w:cs="Arial"/>
          <w:sz w:val="24"/>
        </w:rPr>
      </w:pPr>
      <w:r w:rsidRPr="004941E2">
        <w:rPr>
          <w:rFonts w:ascii="Arial" w:hAnsi="Arial" w:cs="Arial"/>
          <w:b/>
          <w:sz w:val="24"/>
        </w:rPr>
        <w:t xml:space="preserve">A2: </w:t>
      </w:r>
      <w:r w:rsidRPr="004941E2">
        <w:rPr>
          <w:rFonts w:ascii="Arial" w:hAnsi="Arial" w:cs="Arial"/>
          <w:sz w:val="24"/>
        </w:rPr>
        <w:t>Referencia tipo A almacenada en esa posición y despachada en el andén 2</w:t>
      </w:r>
    </w:p>
    <w:p w:rsidR="004941E2" w:rsidRPr="004941E2" w:rsidRDefault="004941E2" w:rsidP="004941E2">
      <w:pPr>
        <w:spacing w:after="0" w:line="480" w:lineRule="auto"/>
        <w:jc w:val="both"/>
        <w:rPr>
          <w:rFonts w:ascii="Arial" w:hAnsi="Arial" w:cs="Arial"/>
          <w:sz w:val="24"/>
        </w:rPr>
      </w:pPr>
      <w:r w:rsidRPr="004941E2">
        <w:rPr>
          <w:rFonts w:ascii="Arial" w:hAnsi="Arial" w:cs="Arial"/>
          <w:b/>
          <w:sz w:val="24"/>
        </w:rPr>
        <w:t>A3:</w:t>
      </w:r>
      <w:r w:rsidRPr="004941E2">
        <w:rPr>
          <w:rFonts w:ascii="Arial" w:hAnsi="Arial" w:cs="Arial"/>
          <w:sz w:val="24"/>
        </w:rPr>
        <w:t xml:space="preserve"> Referencia tipo A almacenada en esa pos</w:t>
      </w:r>
      <w:r w:rsidR="00D7428E">
        <w:rPr>
          <w:rFonts w:ascii="Arial" w:hAnsi="Arial" w:cs="Arial"/>
          <w:sz w:val="24"/>
        </w:rPr>
        <w:t>ición y despachada en el andén 3</w:t>
      </w:r>
    </w:p>
    <w:p w:rsidR="004941E2" w:rsidRPr="004941E2" w:rsidRDefault="004941E2" w:rsidP="004941E2">
      <w:pPr>
        <w:spacing w:after="0" w:line="480" w:lineRule="auto"/>
        <w:jc w:val="both"/>
        <w:rPr>
          <w:rFonts w:ascii="Arial" w:hAnsi="Arial" w:cs="Arial"/>
          <w:sz w:val="24"/>
        </w:rPr>
      </w:pPr>
      <w:r w:rsidRPr="004941E2">
        <w:rPr>
          <w:rFonts w:ascii="Arial" w:hAnsi="Arial" w:cs="Arial"/>
          <w:b/>
          <w:sz w:val="24"/>
        </w:rPr>
        <w:t>B2:</w:t>
      </w:r>
      <w:r w:rsidRPr="004941E2">
        <w:rPr>
          <w:rFonts w:ascii="Arial" w:hAnsi="Arial" w:cs="Arial"/>
          <w:sz w:val="24"/>
        </w:rPr>
        <w:t xml:space="preserve"> Referencia tipo B almacenada en esa posición y despachada en el andén 2</w:t>
      </w:r>
    </w:p>
    <w:p w:rsidR="004941E2" w:rsidRPr="004941E2" w:rsidRDefault="004941E2" w:rsidP="004941E2">
      <w:pPr>
        <w:spacing w:after="0" w:line="480" w:lineRule="auto"/>
        <w:jc w:val="both"/>
        <w:rPr>
          <w:rFonts w:ascii="Arial" w:hAnsi="Arial" w:cs="Arial"/>
          <w:sz w:val="24"/>
        </w:rPr>
      </w:pPr>
      <w:r w:rsidRPr="004941E2">
        <w:rPr>
          <w:rFonts w:ascii="Arial" w:hAnsi="Arial" w:cs="Arial"/>
          <w:b/>
          <w:sz w:val="24"/>
        </w:rPr>
        <w:t xml:space="preserve">B3: </w:t>
      </w:r>
      <w:r w:rsidRPr="004941E2">
        <w:rPr>
          <w:rFonts w:ascii="Arial" w:hAnsi="Arial" w:cs="Arial"/>
          <w:sz w:val="24"/>
        </w:rPr>
        <w:t>Referencia tipo B almacenada en esa posición y despachada en el andén 3</w:t>
      </w:r>
    </w:p>
    <w:p w:rsidR="004941E2" w:rsidRDefault="004941E2" w:rsidP="001E1D28">
      <w:pPr>
        <w:spacing w:line="480" w:lineRule="auto"/>
        <w:jc w:val="both"/>
        <w:rPr>
          <w:rFonts w:ascii="Arial" w:hAnsi="Arial" w:cs="Arial"/>
          <w:sz w:val="24"/>
        </w:rPr>
      </w:pPr>
      <w:r w:rsidRPr="004941E2">
        <w:rPr>
          <w:rFonts w:ascii="Arial" w:hAnsi="Arial" w:cs="Arial"/>
          <w:b/>
          <w:sz w:val="24"/>
        </w:rPr>
        <w:lastRenderedPageBreak/>
        <w:t xml:space="preserve">C3: </w:t>
      </w:r>
      <w:r w:rsidRPr="004941E2">
        <w:rPr>
          <w:rFonts w:ascii="Arial" w:hAnsi="Arial" w:cs="Arial"/>
          <w:sz w:val="24"/>
        </w:rPr>
        <w:t>Referencia tipo C almacenada en esa posición y despachada en el andén 3</w:t>
      </w:r>
    </w:p>
    <w:p w:rsidR="00A31047" w:rsidRPr="004941E2" w:rsidRDefault="00846B2D" w:rsidP="004941E2">
      <w:pPr>
        <w:spacing w:after="0" w:line="480" w:lineRule="auto"/>
        <w:jc w:val="both"/>
        <w:rPr>
          <w:sz w:val="24"/>
        </w:rPr>
      </w:pPr>
      <w:r>
        <w:rPr>
          <w:rFonts w:ascii="Arial" w:hAnsi="Arial" w:cs="Arial"/>
          <w:color w:val="000000"/>
          <w:sz w:val="24"/>
        </w:rPr>
        <w:t>El c</w:t>
      </w:r>
      <w:r w:rsidR="004941E2" w:rsidRPr="004941E2">
        <w:rPr>
          <w:rFonts w:ascii="Arial" w:hAnsi="Arial" w:cs="Arial"/>
          <w:color w:val="000000"/>
          <w:sz w:val="24"/>
        </w:rPr>
        <w:t>osto de transportar esa referencia de cliente almacenada en dicha posición y despachada en un muelle es de $5.40.</w:t>
      </w:r>
    </w:p>
    <w:p w:rsidR="00A31047" w:rsidRDefault="00674BF2" w:rsidP="005D260A">
      <w:pPr>
        <w:pStyle w:val="Ttulo3"/>
      </w:pPr>
      <w:bookmarkStart w:id="171" w:name="_Toc364859398"/>
      <w:r>
        <w:t>Costo</w:t>
      </w:r>
      <w:r w:rsidR="00A31047">
        <w:t xml:space="preserve"> de la inversión en diseño propuesto</w:t>
      </w:r>
      <w:bookmarkEnd w:id="171"/>
    </w:p>
    <w:p w:rsidR="0095472E" w:rsidRPr="00D7428E" w:rsidRDefault="00A31047" w:rsidP="0095472E">
      <w:pPr>
        <w:autoSpaceDE w:val="0"/>
        <w:autoSpaceDN w:val="0"/>
        <w:adjustRightInd w:val="0"/>
        <w:spacing w:after="240" w:line="480" w:lineRule="auto"/>
        <w:jc w:val="both"/>
        <w:rPr>
          <w:rFonts w:ascii="Arial" w:hAnsi="Arial" w:cs="Arial"/>
          <w:color w:val="000000"/>
          <w:sz w:val="24"/>
          <w:szCs w:val="24"/>
        </w:rPr>
      </w:pPr>
      <w:r w:rsidRPr="00D7428E">
        <w:rPr>
          <w:rFonts w:ascii="Arial" w:hAnsi="Arial" w:cs="Arial"/>
          <w:color w:val="000000"/>
          <w:sz w:val="24"/>
          <w:szCs w:val="24"/>
        </w:rPr>
        <w:t xml:space="preserve">Las inversiones que se necesitan realizar en la bodega según </w:t>
      </w:r>
      <w:r w:rsidR="003C54B7">
        <w:rPr>
          <w:rFonts w:ascii="Arial" w:hAnsi="Arial" w:cs="Arial"/>
          <w:color w:val="000000"/>
          <w:sz w:val="24"/>
          <w:szCs w:val="24"/>
        </w:rPr>
        <w:t>la</w:t>
      </w:r>
      <w:r w:rsidRPr="00D7428E">
        <w:rPr>
          <w:rFonts w:ascii="Arial" w:hAnsi="Arial" w:cs="Arial"/>
          <w:color w:val="000000"/>
          <w:sz w:val="24"/>
          <w:szCs w:val="24"/>
        </w:rPr>
        <w:t xml:space="preserve"> </w:t>
      </w:r>
      <w:r w:rsidR="0095472E" w:rsidRPr="00D7428E">
        <w:rPr>
          <w:rFonts w:ascii="Arial" w:hAnsi="Arial" w:cs="Arial"/>
          <w:color w:val="000000"/>
          <w:sz w:val="24"/>
          <w:szCs w:val="24"/>
        </w:rPr>
        <w:t xml:space="preserve">respuesta en el despacho, son los siguientes: </w:t>
      </w:r>
    </w:p>
    <w:p w:rsidR="0095472E" w:rsidRPr="00D7428E" w:rsidRDefault="0095472E" w:rsidP="0095472E">
      <w:pPr>
        <w:pStyle w:val="Prrafodelista"/>
        <w:numPr>
          <w:ilvl w:val="0"/>
          <w:numId w:val="30"/>
        </w:numPr>
        <w:autoSpaceDE w:val="0"/>
        <w:autoSpaceDN w:val="0"/>
        <w:adjustRightInd w:val="0"/>
        <w:spacing w:after="0" w:line="480" w:lineRule="auto"/>
        <w:jc w:val="both"/>
        <w:rPr>
          <w:rFonts w:ascii="Arial" w:hAnsi="Arial" w:cs="Arial"/>
          <w:color w:val="000000"/>
          <w:sz w:val="24"/>
          <w:szCs w:val="24"/>
        </w:rPr>
      </w:pPr>
      <w:r w:rsidRPr="00D7428E">
        <w:rPr>
          <w:rFonts w:ascii="Arial" w:hAnsi="Arial" w:cs="Arial"/>
          <w:color w:val="000000"/>
          <w:sz w:val="24"/>
          <w:szCs w:val="24"/>
        </w:rPr>
        <w:t>Construcción de paredes</w:t>
      </w:r>
    </w:p>
    <w:p w:rsidR="0095472E" w:rsidRPr="00D7428E" w:rsidRDefault="0095472E" w:rsidP="0095472E">
      <w:pPr>
        <w:pStyle w:val="Prrafodelista"/>
        <w:numPr>
          <w:ilvl w:val="0"/>
          <w:numId w:val="30"/>
        </w:numPr>
        <w:autoSpaceDE w:val="0"/>
        <w:autoSpaceDN w:val="0"/>
        <w:adjustRightInd w:val="0"/>
        <w:spacing w:after="0" w:line="480" w:lineRule="auto"/>
        <w:jc w:val="both"/>
        <w:rPr>
          <w:rFonts w:ascii="Arial" w:hAnsi="Arial" w:cs="Arial"/>
          <w:color w:val="000000"/>
          <w:sz w:val="24"/>
          <w:szCs w:val="24"/>
        </w:rPr>
      </w:pPr>
      <w:r w:rsidRPr="00D7428E">
        <w:rPr>
          <w:rFonts w:ascii="Arial" w:hAnsi="Arial" w:cs="Arial"/>
          <w:color w:val="000000"/>
          <w:sz w:val="24"/>
          <w:szCs w:val="24"/>
        </w:rPr>
        <w:t xml:space="preserve">Estructura y montaje </w:t>
      </w:r>
    </w:p>
    <w:p w:rsidR="0095472E" w:rsidRPr="00D7428E" w:rsidRDefault="0095472E" w:rsidP="0095472E">
      <w:pPr>
        <w:pStyle w:val="Prrafodelista"/>
        <w:numPr>
          <w:ilvl w:val="0"/>
          <w:numId w:val="30"/>
        </w:numPr>
        <w:autoSpaceDE w:val="0"/>
        <w:autoSpaceDN w:val="0"/>
        <w:adjustRightInd w:val="0"/>
        <w:spacing w:after="0" w:line="480" w:lineRule="auto"/>
        <w:jc w:val="both"/>
        <w:rPr>
          <w:rFonts w:ascii="Arial" w:hAnsi="Arial" w:cs="Arial"/>
          <w:color w:val="000000"/>
          <w:sz w:val="24"/>
          <w:szCs w:val="24"/>
        </w:rPr>
      </w:pPr>
      <w:r w:rsidRPr="00D7428E">
        <w:rPr>
          <w:rFonts w:ascii="Arial" w:hAnsi="Arial" w:cs="Arial"/>
          <w:color w:val="000000"/>
          <w:sz w:val="24"/>
          <w:szCs w:val="24"/>
        </w:rPr>
        <w:t xml:space="preserve">Equipo de almacenamiento </w:t>
      </w:r>
    </w:p>
    <w:p w:rsidR="0095472E" w:rsidRPr="00D7428E" w:rsidRDefault="0095472E" w:rsidP="0095472E">
      <w:pPr>
        <w:pStyle w:val="Prrafodelista"/>
        <w:numPr>
          <w:ilvl w:val="0"/>
          <w:numId w:val="30"/>
        </w:numPr>
        <w:autoSpaceDE w:val="0"/>
        <w:autoSpaceDN w:val="0"/>
        <w:adjustRightInd w:val="0"/>
        <w:spacing w:line="480" w:lineRule="auto"/>
        <w:jc w:val="both"/>
        <w:rPr>
          <w:rFonts w:ascii="Arial" w:hAnsi="Arial" w:cs="Arial"/>
          <w:color w:val="000000"/>
          <w:sz w:val="24"/>
          <w:szCs w:val="24"/>
        </w:rPr>
      </w:pPr>
      <w:r w:rsidRPr="00D7428E">
        <w:rPr>
          <w:rFonts w:ascii="Arial" w:hAnsi="Arial" w:cs="Arial"/>
          <w:color w:val="000000"/>
          <w:sz w:val="24"/>
          <w:szCs w:val="24"/>
        </w:rPr>
        <w:t xml:space="preserve">Oficina </w:t>
      </w:r>
    </w:p>
    <w:p w:rsidR="0095472E" w:rsidRPr="00305B9D" w:rsidRDefault="0095472E" w:rsidP="0095472E">
      <w:pPr>
        <w:autoSpaceDE w:val="0"/>
        <w:autoSpaceDN w:val="0"/>
        <w:adjustRightInd w:val="0"/>
        <w:spacing w:after="240" w:line="480" w:lineRule="auto"/>
        <w:rPr>
          <w:rFonts w:ascii="Arial" w:hAnsi="Arial" w:cs="Arial"/>
          <w:color w:val="000000"/>
        </w:rPr>
      </w:pPr>
      <w:r>
        <w:rPr>
          <w:rFonts w:ascii="Arial" w:hAnsi="Arial" w:cs="Arial"/>
          <w:b/>
          <w:bCs/>
          <w:color w:val="000000"/>
        </w:rPr>
        <w:t>Construcción de p</w:t>
      </w:r>
      <w:r w:rsidRPr="00305B9D">
        <w:rPr>
          <w:rFonts w:ascii="Arial" w:hAnsi="Arial" w:cs="Arial"/>
          <w:b/>
          <w:bCs/>
          <w:color w:val="000000"/>
        </w:rPr>
        <w:t xml:space="preserve">aredes </w:t>
      </w:r>
    </w:p>
    <w:p w:rsidR="00CD6083" w:rsidRDefault="0095472E" w:rsidP="00D7428E">
      <w:pPr>
        <w:autoSpaceDE w:val="0"/>
        <w:autoSpaceDN w:val="0"/>
        <w:adjustRightInd w:val="0"/>
        <w:spacing w:after="0" w:line="480" w:lineRule="auto"/>
        <w:jc w:val="both"/>
        <w:rPr>
          <w:rFonts w:ascii="Arial" w:hAnsi="Arial" w:cs="Arial"/>
          <w:color w:val="000000"/>
          <w:sz w:val="24"/>
          <w:szCs w:val="24"/>
        </w:rPr>
      </w:pPr>
      <w:r w:rsidRPr="00D7428E">
        <w:rPr>
          <w:rFonts w:ascii="Arial" w:hAnsi="Arial" w:cs="Arial"/>
          <w:color w:val="000000"/>
          <w:sz w:val="24"/>
          <w:szCs w:val="24"/>
        </w:rPr>
        <w:t xml:space="preserve">La tabla </w:t>
      </w:r>
      <w:r w:rsidR="00D7428E" w:rsidRPr="00D7428E">
        <w:rPr>
          <w:rFonts w:ascii="Arial" w:hAnsi="Arial" w:cs="Arial"/>
          <w:color w:val="000000"/>
          <w:sz w:val="24"/>
          <w:szCs w:val="24"/>
        </w:rPr>
        <w:t>4-6</w:t>
      </w:r>
      <w:r w:rsidRPr="00D7428E">
        <w:rPr>
          <w:rFonts w:ascii="Arial" w:hAnsi="Arial" w:cs="Arial"/>
          <w:color w:val="000000"/>
          <w:sz w:val="24"/>
          <w:szCs w:val="24"/>
        </w:rPr>
        <w:t xml:space="preserve"> muestra el costo para el levantamiento y destrucción de las paredes de la bodega, incluye la mano de obra, cemento, arena, bloques, el total de esta inversión es $ 3,165.84. </w:t>
      </w:r>
    </w:p>
    <w:p w:rsidR="00CD6083" w:rsidRDefault="00CD6083">
      <w:pPr>
        <w:rPr>
          <w:rFonts w:ascii="Arial" w:hAnsi="Arial" w:cs="Arial"/>
          <w:color w:val="000000"/>
          <w:sz w:val="24"/>
          <w:szCs w:val="24"/>
        </w:rPr>
      </w:pPr>
      <w:r>
        <w:rPr>
          <w:rFonts w:ascii="Arial" w:hAnsi="Arial" w:cs="Arial"/>
          <w:color w:val="000000"/>
          <w:sz w:val="24"/>
          <w:szCs w:val="24"/>
        </w:rPr>
        <w:br w:type="page"/>
      </w:r>
    </w:p>
    <w:tbl>
      <w:tblPr>
        <w:tblW w:w="7500" w:type="dxa"/>
        <w:jc w:val="center"/>
        <w:tblInd w:w="55" w:type="dxa"/>
        <w:tblCellMar>
          <w:left w:w="70" w:type="dxa"/>
          <w:right w:w="70" w:type="dxa"/>
        </w:tblCellMar>
        <w:tblLook w:val="04A0" w:firstRow="1" w:lastRow="0" w:firstColumn="1" w:lastColumn="0" w:noHBand="0" w:noVBand="1"/>
      </w:tblPr>
      <w:tblGrid>
        <w:gridCol w:w="3580"/>
        <w:gridCol w:w="1200"/>
        <w:gridCol w:w="1520"/>
        <w:gridCol w:w="1200"/>
      </w:tblGrid>
      <w:tr w:rsidR="0095472E" w:rsidTr="00AC30AC">
        <w:trPr>
          <w:trHeight w:val="330"/>
          <w:jc w:val="center"/>
        </w:trPr>
        <w:tc>
          <w:tcPr>
            <w:tcW w:w="3580" w:type="dxa"/>
            <w:tcBorders>
              <w:top w:val="nil"/>
              <w:left w:val="nil"/>
              <w:bottom w:val="nil"/>
              <w:right w:val="nil"/>
            </w:tcBorders>
            <w:shd w:val="clear" w:color="auto" w:fill="auto"/>
            <w:noWrap/>
            <w:vAlign w:val="center"/>
            <w:hideMark/>
          </w:tcPr>
          <w:p w:rsidR="0095472E" w:rsidRDefault="0095472E" w:rsidP="0095472E">
            <w:pPr>
              <w:spacing w:after="0"/>
              <w:rPr>
                <w:rFonts w:ascii="Calibri" w:hAnsi="Calibri"/>
                <w:color w:val="000000"/>
              </w:rPr>
            </w:pPr>
          </w:p>
        </w:tc>
        <w:tc>
          <w:tcPr>
            <w:tcW w:w="1200" w:type="dxa"/>
            <w:tcBorders>
              <w:top w:val="double" w:sz="6" w:space="0" w:color="auto"/>
              <w:left w:val="double" w:sz="6" w:space="0" w:color="auto"/>
              <w:bottom w:val="double" w:sz="6" w:space="0" w:color="auto"/>
              <w:right w:val="double" w:sz="6" w:space="0" w:color="auto"/>
            </w:tcBorders>
            <w:shd w:val="clear" w:color="000000" w:fill="0F243E"/>
            <w:noWrap/>
            <w:vAlign w:val="bottom"/>
            <w:hideMark/>
          </w:tcPr>
          <w:p w:rsidR="0095472E" w:rsidRDefault="0095472E" w:rsidP="0095472E">
            <w:pPr>
              <w:spacing w:after="0"/>
              <w:jc w:val="center"/>
              <w:rPr>
                <w:rFonts w:ascii="Arial" w:hAnsi="Arial" w:cs="Arial"/>
                <w:b/>
                <w:bCs/>
                <w:color w:val="FFFFFF"/>
                <w:sz w:val="20"/>
                <w:szCs w:val="20"/>
              </w:rPr>
            </w:pPr>
            <w:r>
              <w:rPr>
                <w:rFonts w:ascii="Arial" w:hAnsi="Arial" w:cs="Arial"/>
                <w:b/>
                <w:bCs/>
                <w:color w:val="FFFFFF"/>
                <w:sz w:val="20"/>
                <w:szCs w:val="20"/>
              </w:rPr>
              <w:t>Precio</w:t>
            </w:r>
          </w:p>
        </w:tc>
        <w:tc>
          <w:tcPr>
            <w:tcW w:w="1520" w:type="dxa"/>
            <w:tcBorders>
              <w:top w:val="double" w:sz="6" w:space="0" w:color="auto"/>
              <w:left w:val="nil"/>
              <w:bottom w:val="double" w:sz="6" w:space="0" w:color="auto"/>
              <w:right w:val="double" w:sz="6" w:space="0" w:color="auto"/>
            </w:tcBorders>
            <w:shd w:val="clear" w:color="000000" w:fill="0F243E"/>
            <w:noWrap/>
            <w:vAlign w:val="bottom"/>
            <w:hideMark/>
          </w:tcPr>
          <w:p w:rsidR="0095472E" w:rsidRDefault="0095472E" w:rsidP="0095472E">
            <w:pPr>
              <w:spacing w:after="0"/>
              <w:jc w:val="center"/>
              <w:rPr>
                <w:rFonts w:ascii="Arial" w:hAnsi="Arial" w:cs="Arial"/>
                <w:b/>
                <w:bCs/>
                <w:color w:val="FFFFFF"/>
                <w:sz w:val="20"/>
                <w:szCs w:val="20"/>
              </w:rPr>
            </w:pPr>
            <w:r>
              <w:rPr>
                <w:rFonts w:ascii="Arial" w:hAnsi="Arial" w:cs="Arial"/>
                <w:b/>
                <w:bCs/>
                <w:color w:val="FFFFFF"/>
                <w:sz w:val="20"/>
                <w:szCs w:val="20"/>
              </w:rPr>
              <w:t>Cantidad</w:t>
            </w:r>
          </w:p>
        </w:tc>
        <w:tc>
          <w:tcPr>
            <w:tcW w:w="1200" w:type="dxa"/>
            <w:tcBorders>
              <w:top w:val="double" w:sz="6" w:space="0" w:color="auto"/>
              <w:left w:val="nil"/>
              <w:bottom w:val="double" w:sz="6" w:space="0" w:color="auto"/>
              <w:right w:val="double" w:sz="6" w:space="0" w:color="auto"/>
            </w:tcBorders>
            <w:shd w:val="clear" w:color="000000" w:fill="0F243E"/>
            <w:noWrap/>
            <w:vAlign w:val="bottom"/>
            <w:hideMark/>
          </w:tcPr>
          <w:p w:rsidR="0095472E" w:rsidRDefault="0095472E" w:rsidP="0095472E">
            <w:pPr>
              <w:spacing w:after="0"/>
              <w:jc w:val="center"/>
              <w:rPr>
                <w:rFonts w:ascii="Arial" w:hAnsi="Arial" w:cs="Arial"/>
                <w:b/>
                <w:bCs/>
                <w:color w:val="FFFFFF"/>
                <w:sz w:val="20"/>
                <w:szCs w:val="20"/>
              </w:rPr>
            </w:pPr>
            <w:r>
              <w:rPr>
                <w:rFonts w:ascii="Arial" w:hAnsi="Arial" w:cs="Arial"/>
                <w:b/>
                <w:bCs/>
                <w:color w:val="FFFFFF"/>
                <w:sz w:val="20"/>
                <w:szCs w:val="20"/>
              </w:rPr>
              <w:t>Total</w:t>
            </w:r>
          </w:p>
        </w:tc>
      </w:tr>
      <w:tr w:rsidR="0095472E" w:rsidTr="00AC30AC">
        <w:trPr>
          <w:trHeight w:val="330"/>
          <w:jc w:val="center"/>
        </w:trPr>
        <w:tc>
          <w:tcPr>
            <w:tcW w:w="358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95472E" w:rsidRDefault="006F4A29" w:rsidP="0095472E">
            <w:pPr>
              <w:spacing w:after="0"/>
              <w:rPr>
                <w:rFonts w:ascii="Arial" w:hAnsi="Arial" w:cs="Arial"/>
                <w:b/>
                <w:bCs/>
                <w:sz w:val="20"/>
                <w:szCs w:val="20"/>
              </w:rPr>
            </w:pPr>
            <w:r>
              <w:rPr>
                <w:rFonts w:ascii="Arial" w:hAnsi="Arial" w:cs="Arial"/>
                <w:b/>
                <w:bCs/>
                <w:sz w:val="20"/>
                <w:szCs w:val="20"/>
              </w:rPr>
              <w:t>Mano de o</w:t>
            </w:r>
            <w:r w:rsidR="0095472E">
              <w:rPr>
                <w:rFonts w:ascii="Arial" w:hAnsi="Arial" w:cs="Arial"/>
                <w:b/>
                <w:bCs/>
                <w:sz w:val="20"/>
                <w:szCs w:val="20"/>
              </w:rPr>
              <w:t xml:space="preserve">bra en 20 días </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 xml:space="preserve"> $     600.00 </w:t>
            </w:r>
          </w:p>
        </w:tc>
        <w:tc>
          <w:tcPr>
            <w:tcW w:w="152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4</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 xml:space="preserve"> $  2,400.00 </w:t>
            </w:r>
          </w:p>
        </w:tc>
      </w:tr>
      <w:tr w:rsidR="0095472E" w:rsidTr="00AC30AC">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bottom"/>
            <w:hideMark/>
          </w:tcPr>
          <w:p w:rsidR="0095472E" w:rsidRDefault="006F4A29" w:rsidP="0095472E">
            <w:pPr>
              <w:spacing w:after="0"/>
              <w:rPr>
                <w:rFonts w:ascii="Arial" w:hAnsi="Arial" w:cs="Arial"/>
                <w:b/>
                <w:bCs/>
                <w:sz w:val="20"/>
                <w:szCs w:val="20"/>
              </w:rPr>
            </w:pPr>
            <w:r>
              <w:rPr>
                <w:rFonts w:ascii="Arial" w:hAnsi="Arial" w:cs="Arial"/>
                <w:b/>
                <w:bCs/>
                <w:sz w:val="20"/>
                <w:szCs w:val="20"/>
              </w:rPr>
              <w:t>Sacos de cemento</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 xml:space="preserve"> $        7.36 </w:t>
            </w:r>
          </w:p>
        </w:tc>
        <w:tc>
          <w:tcPr>
            <w:tcW w:w="152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24</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 xml:space="preserve"> $     176.64 </w:t>
            </w:r>
          </w:p>
        </w:tc>
      </w:tr>
      <w:tr w:rsidR="0095472E" w:rsidTr="00AC30AC">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bottom"/>
            <w:hideMark/>
          </w:tcPr>
          <w:p w:rsidR="0095472E" w:rsidRDefault="006F4A29" w:rsidP="0095472E">
            <w:pPr>
              <w:spacing w:after="0"/>
              <w:rPr>
                <w:rFonts w:ascii="Arial" w:hAnsi="Arial" w:cs="Arial"/>
                <w:b/>
                <w:bCs/>
                <w:sz w:val="20"/>
                <w:szCs w:val="20"/>
              </w:rPr>
            </w:pPr>
            <w:r>
              <w:rPr>
                <w:rFonts w:ascii="Arial" w:hAnsi="Arial" w:cs="Arial"/>
                <w:b/>
                <w:bCs/>
                <w:sz w:val="20"/>
                <w:szCs w:val="20"/>
              </w:rPr>
              <w:t>m² de a</w:t>
            </w:r>
            <w:r w:rsidR="0095472E">
              <w:rPr>
                <w:rFonts w:ascii="Arial" w:hAnsi="Arial" w:cs="Arial"/>
                <w:b/>
                <w:bCs/>
                <w:sz w:val="20"/>
                <w:szCs w:val="20"/>
              </w:rPr>
              <w:t>rena</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 xml:space="preserve"> $       11.20 </w:t>
            </w:r>
          </w:p>
        </w:tc>
        <w:tc>
          <w:tcPr>
            <w:tcW w:w="152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6</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 xml:space="preserve"> $       67.20 </w:t>
            </w:r>
          </w:p>
        </w:tc>
      </w:tr>
      <w:tr w:rsidR="0095472E" w:rsidTr="00AC30AC">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bottom"/>
            <w:hideMark/>
          </w:tcPr>
          <w:p w:rsidR="0095472E" w:rsidRDefault="0095472E" w:rsidP="0095472E">
            <w:pPr>
              <w:spacing w:after="0"/>
              <w:rPr>
                <w:rFonts w:ascii="Arial" w:hAnsi="Arial" w:cs="Arial"/>
                <w:b/>
                <w:bCs/>
                <w:sz w:val="20"/>
                <w:szCs w:val="20"/>
              </w:rPr>
            </w:pPr>
            <w:r>
              <w:rPr>
                <w:rFonts w:ascii="Arial" w:hAnsi="Arial" w:cs="Arial"/>
                <w:b/>
                <w:bCs/>
                <w:sz w:val="20"/>
                <w:szCs w:val="20"/>
              </w:rPr>
              <w:t xml:space="preserve">Bloque </w:t>
            </w:r>
            <w:r w:rsidR="006F4A29">
              <w:rPr>
                <w:rFonts w:ascii="Arial" w:hAnsi="Arial" w:cs="Arial"/>
                <w:b/>
                <w:bCs/>
                <w:sz w:val="20"/>
                <w:szCs w:val="20"/>
              </w:rPr>
              <w:t>(</w:t>
            </w:r>
            <w:r>
              <w:rPr>
                <w:rFonts w:ascii="Arial" w:hAnsi="Arial" w:cs="Arial"/>
                <w:b/>
                <w:bCs/>
                <w:sz w:val="20"/>
                <w:szCs w:val="20"/>
              </w:rPr>
              <w:t>unidades</w:t>
            </w:r>
            <w:r w:rsidR="006F4A29">
              <w:rPr>
                <w:rFonts w:ascii="Arial" w:hAnsi="Arial" w:cs="Arial"/>
                <w:b/>
                <w:bCs/>
                <w:sz w:val="20"/>
                <w:szCs w:val="20"/>
              </w:rPr>
              <w:t>)</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 xml:space="preserve"> $        0.29 </w:t>
            </w:r>
          </w:p>
        </w:tc>
        <w:tc>
          <w:tcPr>
            <w:tcW w:w="152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1800</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Pr="00613C4C" w:rsidRDefault="0095472E" w:rsidP="0095472E">
            <w:pPr>
              <w:spacing w:after="0"/>
              <w:jc w:val="center"/>
              <w:rPr>
                <w:rFonts w:ascii="Arial" w:hAnsi="Arial" w:cs="Arial"/>
                <w:bCs/>
                <w:sz w:val="20"/>
                <w:szCs w:val="20"/>
              </w:rPr>
            </w:pPr>
            <w:r w:rsidRPr="00613C4C">
              <w:rPr>
                <w:rFonts w:ascii="Arial" w:hAnsi="Arial" w:cs="Arial"/>
                <w:bCs/>
                <w:sz w:val="20"/>
                <w:szCs w:val="20"/>
              </w:rPr>
              <w:t xml:space="preserve"> $     522.00 </w:t>
            </w:r>
          </w:p>
        </w:tc>
      </w:tr>
      <w:tr w:rsidR="0095472E" w:rsidTr="00AC30AC">
        <w:trPr>
          <w:trHeight w:val="330"/>
          <w:jc w:val="center"/>
        </w:trPr>
        <w:tc>
          <w:tcPr>
            <w:tcW w:w="6300" w:type="dxa"/>
            <w:gridSpan w:val="3"/>
            <w:tcBorders>
              <w:top w:val="double" w:sz="6" w:space="0" w:color="auto"/>
              <w:left w:val="double" w:sz="6" w:space="0" w:color="auto"/>
              <w:bottom w:val="double" w:sz="6" w:space="0" w:color="auto"/>
              <w:right w:val="double" w:sz="6" w:space="0" w:color="000000"/>
            </w:tcBorders>
            <w:shd w:val="clear" w:color="000000" w:fill="974706"/>
            <w:noWrap/>
            <w:vAlign w:val="bottom"/>
            <w:hideMark/>
          </w:tcPr>
          <w:p w:rsidR="0095472E" w:rsidRDefault="0064058E" w:rsidP="0095472E">
            <w:pPr>
              <w:spacing w:after="0"/>
              <w:jc w:val="center"/>
              <w:rPr>
                <w:rFonts w:ascii="Arial" w:hAnsi="Arial" w:cs="Arial"/>
                <w:b/>
                <w:bCs/>
                <w:color w:val="FFFFFF"/>
                <w:sz w:val="20"/>
                <w:szCs w:val="20"/>
              </w:rPr>
            </w:pPr>
            <w:r>
              <w:rPr>
                <w:rFonts w:ascii="Arial" w:hAnsi="Arial" w:cs="Arial"/>
                <w:b/>
                <w:bCs/>
                <w:color w:val="FFFFFF"/>
                <w:sz w:val="20"/>
                <w:szCs w:val="20"/>
              </w:rPr>
              <w:t>Costo t</w:t>
            </w:r>
            <w:r w:rsidR="0095472E">
              <w:rPr>
                <w:rFonts w:ascii="Arial" w:hAnsi="Arial" w:cs="Arial"/>
                <w:b/>
                <w:bCs/>
                <w:color w:val="FFFFFF"/>
                <w:sz w:val="20"/>
                <w:szCs w:val="20"/>
              </w:rPr>
              <w:t>otal</w:t>
            </w:r>
          </w:p>
        </w:tc>
        <w:tc>
          <w:tcPr>
            <w:tcW w:w="1200" w:type="dxa"/>
            <w:tcBorders>
              <w:top w:val="nil"/>
              <w:left w:val="nil"/>
              <w:bottom w:val="double" w:sz="6" w:space="0" w:color="auto"/>
              <w:right w:val="double" w:sz="6" w:space="0" w:color="auto"/>
            </w:tcBorders>
            <w:shd w:val="clear" w:color="000000" w:fill="DAEEF3"/>
            <w:noWrap/>
            <w:vAlign w:val="bottom"/>
            <w:hideMark/>
          </w:tcPr>
          <w:p w:rsidR="0095472E" w:rsidRDefault="0095472E" w:rsidP="0095472E">
            <w:pPr>
              <w:spacing w:after="0"/>
              <w:jc w:val="center"/>
              <w:rPr>
                <w:rFonts w:ascii="Arial" w:hAnsi="Arial" w:cs="Arial"/>
                <w:b/>
                <w:bCs/>
                <w:sz w:val="20"/>
                <w:szCs w:val="20"/>
              </w:rPr>
            </w:pPr>
            <w:r>
              <w:rPr>
                <w:rFonts w:ascii="Arial" w:hAnsi="Arial" w:cs="Arial"/>
                <w:b/>
                <w:bCs/>
                <w:sz w:val="20"/>
                <w:szCs w:val="20"/>
              </w:rPr>
              <w:t xml:space="preserve"> $  3,165.84 </w:t>
            </w:r>
          </w:p>
        </w:tc>
      </w:tr>
    </w:tbl>
    <w:p w:rsidR="00D7428E" w:rsidRDefault="00D7428E" w:rsidP="006853B9">
      <w:pPr>
        <w:pStyle w:val="Epgrafe"/>
        <w:spacing w:before="240" w:after="0"/>
        <w:jc w:val="center"/>
        <w:rPr>
          <w:rFonts w:ascii="Arial" w:hAnsi="Arial" w:cs="Arial"/>
          <w:color w:val="000000" w:themeColor="text1"/>
          <w:sz w:val="20"/>
        </w:rPr>
      </w:pPr>
      <w:bookmarkStart w:id="172" w:name="_Toc364859444"/>
      <w:r w:rsidRPr="00D7428E">
        <w:rPr>
          <w:rFonts w:ascii="Arial" w:hAnsi="Arial" w:cs="Arial"/>
          <w:color w:val="000000" w:themeColor="text1"/>
          <w:sz w:val="20"/>
        </w:rPr>
        <w:t xml:space="preserve">Tabla </w:t>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STYLEREF 2 \s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4</w:t>
      </w:r>
      <w:r w:rsidR="00960CA6">
        <w:rPr>
          <w:rFonts w:ascii="Arial" w:hAnsi="Arial" w:cs="Arial"/>
          <w:color w:val="000000" w:themeColor="text1"/>
          <w:sz w:val="20"/>
        </w:rPr>
        <w:fldChar w:fldCharType="end"/>
      </w:r>
      <w:r w:rsidR="00B211E7">
        <w:rPr>
          <w:rFonts w:ascii="Arial" w:hAnsi="Arial" w:cs="Arial"/>
          <w:color w:val="000000" w:themeColor="text1"/>
          <w:sz w:val="20"/>
        </w:rPr>
        <w:noBreakHyphen/>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SEQ Tabla \* ARABIC \s 2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6</w:t>
      </w:r>
      <w:r w:rsidR="00960CA6">
        <w:rPr>
          <w:rFonts w:ascii="Arial" w:hAnsi="Arial" w:cs="Arial"/>
          <w:color w:val="000000" w:themeColor="text1"/>
          <w:sz w:val="20"/>
        </w:rPr>
        <w:fldChar w:fldCharType="end"/>
      </w:r>
      <w:r w:rsidRPr="00D7428E">
        <w:rPr>
          <w:rFonts w:ascii="Arial" w:hAnsi="Arial" w:cs="Arial"/>
          <w:color w:val="000000" w:themeColor="text1"/>
          <w:sz w:val="20"/>
        </w:rPr>
        <w:t xml:space="preserve"> Costo de </w:t>
      </w:r>
      <w:r w:rsidRPr="003B4202">
        <w:rPr>
          <w:rFonts w:ascii="Arial" w:hAnsi="Arial" w:cs="Arial"/>
          <w:color w:val="000000" w:themeColor="text1"/>
          <w:sz w:val="20"/>
        </w:rPr>
        <w:t>construcción de paredes</w:t>
      </w:r>
      <w:bookmarkEnd w:id="172"/>
    </w:p>
    <w:p w:rsidR="0016339E" w:rsidRPr="0016339E" w:rsidRDefault="0016339E" w:rsidP="006853B9">
      <w:pPr>
        <w:spacing w:line="480" w:lineRule="auto"/>
        <w:jc w:val="center"/>
        <w:rPr>
          <w:rFonts w:ascii="Arial" w:hAnsi="Arial" w:cs="Arial"/>
          <w:b/>
          <w:sz w:val="20"/>
        </w:rPr>
      </w:pPr>
      <w:r w:rsidRPr="0027255B">
        <w:rPr>
          <w:rFonts w:ascii="Arial" w:hAnsi="Arial" w:cs="Arial"/>
          <w:b/>
          <w:sz w:val="20"/>
        </w:rPr>
        <w:t xml:space="preserve">Fuente: </w:t>
      </w:r>
      <w:r w:rsidR="00CD6083" w:rsidRPr="0027255B">
        <w:rPr>
          <w:rFonts w:ascii="Arial" w:hAnsi="Arial" w:cs="Arial"/>
          <w:b/>
          <w:sz w:val="20"/>
        </w:rPr>
        <w:t>www.forosecuador.ec, agosto de 2013 [</w:t>
      </w:r>
      <w:r w:rsidR="00730C05">
        <w:rPr>
          <w:rFonts w:ascii="Arial" w:hAnsi="Arial" w:cs="Arial"/>
          <w:b/>
          <w:sz w:val="20"/>
        </w:rPr>
        <w:t>3</w:t>
      </w:r>
      <w:r w:rsidR="00CD6083" w:rsidRPr="0027255B">
        <w:rPr>
          <w:rFonts w:ascii="Arial" w:hAnsi="Arial" w:cs="Arial"/>
          <w:b/>
          <w:sz w:val="20"/>
        </w:rPr>
        <w:t>]</w:t>
      </w:r>
    </w:p>
    <w:p w:rsidR="0095472E" w:rsidRPr="00D7428E" w:rsidRDefault="0095472E" w:rsidP="0095472E">
      <w:pPr>
        <w:autoSpaceDE w:val="0"/>
        <w:autoSpaceDN w:val="0"/>
        <w:adjustRightInd w:val="0"/>
        <w:spacing w:after="240" w:line="480" w:lineRule="auto"/>
        <w:jc w:val="both"/>
        <w:rPr>
          <w:rFonts w:ascii="Arial" w:hAnsi="Arial" w:cs="Arial"/>
          <w:color w:val="000000"/>
          <w:sz w:val="24"/>
          <w:szCs w:val="24"/>
        </w:rPr>
      </w:pPr>
      <w:r w:rsidRPr="00D7428E">
        <w:rPr>
          <w:rFonts w:ascii="Arial" w:hAnsi="Arial" w:cs="Arial"/>
          <w:b/>
          <w:bCs/>
          <w:color w:val="000000"/>
          <w:sz w:val="24"/>
          <w:szCs w:val="24"/>
        </w:rPr>
        <w:t>Estanterías convencionales simples</w:t>
      </w:r>
    </w:p>
    <w:p w:rsidR="0095472E" w:rsidRPr="00D7428E" w:rsidRDefault="0095472E" w:rsidP="0095472E">
      <w:pPr>
        <w:autoSpaceDE w:val="0"/>
        <w:autoSpaceDN w:val="0"/>
        <w:adjustRightInd w:val="0"/>
        <w:spacing w:after="240" w:line="480" w:lineRule="auto"/>
        <w:jc w:val="both"/>
        <w:rPr>
          <w:rFonts w:ascii="Arial" w:hAnsi="Arial" w:cs="Arial"/>
          <w:color w:val="000000"/>
          <w:sz w:val="24"/>
          <w:szCs w:val="24"/>
        </w:rPr>
      </w:pPr>
      <w:r w:rsidRPr="00D7428E">
        <w:rPr>
          <w:rFonts w:ascii="Arial" w:hAnsi="Arial" w:cs="Arial"/>
          <w:color w:val="000000"/>
          <w:sz w:val="24"/>
          <w:szCs w:val="24"/>
        </w:rPr>
        <w:t xml:space="preserve">La estructura utilizada para la bodega serán las estanterías convencionales de profundidad simple, la cual se compone de bastidores y largueros de metal que dan acceso inmediato a la carga almacenada. </w:t>
      </w:r>
    </w:p>
    <w:p w:rsidR="0095472E" w:rsidRPr="00D7428E" w:rsidRDefault="0095472E" w:rsidP="0095472E">
      <w:pPr>
        <w:autoSpaceDE w:val="0"/>
        <w:autoSpaceDN w:val="0"/>
        <w:adjustRightInd w:val="0"/>
        <w:spacing w:after="240" w:line="480" w:lineRule="auto"/>
        <w:jc w:val="both"/>
        <w:rPr>
          <w:rFonts w:ascii="Arial" w:hAnsi="Arial" w:cs="Arial"/>
          <w:color w:val="000000"/>
          <w:sz w:val="24"/>
          <w:szCs w:val="24"/>
        </w:rPr>
      </w:pPr>
      <w:r w:rsidRPr="00D7428E">
        <w:rPr>
          <w:rFonts w:ascii="Arial" w:hAnsi="Arial" w:cs="Arial"/>
          <w:color w:val="000000"/>
          <w:sz w:val="24"/>
          <w:szCs w:val="24"/>
        </w:rPr>
        <w:t xml:space="preserve">La tabla </w:t>
      </w:r>
      <w:r w:rsidR="00D7428E" w:rsidRPr="00D7428E">
        <w:rPr>
          <w:rFonts w:ascii="Arial" w:hAnsi="Arial" w:cs="Arial"/>
          <w:color w:val="000000"/>
          <w:sz w:val="24"/>
          <w:szCs w:val="24"/>
        </w:rPr>
        <w:t>4-7</w:t>
      </w:r>
      <w:r w:rsidRPr="00D7428E">
        <w:rPr>
          <w:rFonts w:ascii="Arial" w:hAnsi="Arial" w:cs="Arial"/>
          <w:color w:val="000000"/>
          <w:sz w:val="24"/>
          <w:szCs w:val="24"/>
        </w:rPr>
        <w:t xml:space="preserve"> detalla el costo de la estructura y montaje por </w:t>
      </w:r>
      <w:proofErr w:type="spellStart"/>
      <w:r w:rsidRPr="00D7428E">
        <w:rPr>
          <w:rFonts w:ascii="Arial" w:hAnsi="Arial" w:cs="Arial"/>
          <w:color w:val="000000"/>
          <w:sz w:val="24"/>
          <w:szCs w:val="24"/>
        </w:rPr>
        <w:t>palet</w:t>
      </w:r>
      <w:proofErr w:type="spellEnd"/>
      <w:r w:rsidRPr="00D7428E">
        <w:rPr>
          <w:rFonts w:ascii="Arial" w:hAnsi="Arial" w:cs="Arial"/>
          <w:color w:val="000000"/>
          <w:sz w:val="24"/>
          <w:szCs w:val="24"/>
        </w:rPr>
        <w:t xml:space="preserve"> almacenado con un total de $ 6,400.</w:t>
      </w:r>
    </w:p>
    <w:tbl>
      <w:tblPr>
        <w:tblW w:w="7500" w:type="dxa"/>
        <w:jc w:val="center"/>
        <w:tblInd w:w="47" w:type="dxa"/>
        <w:tblCellMar>
          <w:left w:w="70" w:type="dxa"/>
          <w:right w:w="70" w:type="dxa"/>
        </w:tblCellMar>
        <w:tblLook w:val="04A0" w:firstRow="1" w:lastRow="0" w:firstColumn="1" w:lastColumn="0" w:noHBand="0" w:noVBand="1"/>
      </w:tblPr>
      <w:tblGrid>
        <w:gridCol w:w="3580"/>
        <w:gridCol w:w="1200"/>
        <w:gridCol w:w="1520"/>
        <w:gridCol w:w="1200"/>
      </w:tblGrid>
      <w:tr w:rsidR="0095472E" w:rsidTr="00AC30AC">
        <w:trPr>
          <w:trHeight w:val="330"/>
          <w:jc w:val="center"/>
        </w:trPr>
        <w:tc>
          <w:tcPr>
            <w:tcW w:w="3580" w:type="dxa"/>
            <w:tcBorders>
              <w:top w:val="double" w:sz="6" w:space="0" w:color="auto"/>
              <w:left w:val="double" w:sz="6" w:space="0" w:color="auto"/>
              <w:bottom w:val="double" w:sz="6" w:space="0" w:color="auto"/>
              <w:right w:val="double" w:sz="6" w:space="0" w:color="auto"/>
            </w:tcBorders>
            <w:shd w:val="clear" w:color="000000" w:fill="0F243E"/>
            <w:noWrap/>
            <w:vAlign w:val="bottom"/>
            <w:hideMark/>
          </w:tcPr>
          <w:p w:rsidR="0095472E" w:rsidRDefault="0095472E" w:rsidP="0095472E">
            <w:pPr>
              <w:spacing w:after="0"/>
              <w:jc w:val="center"/>
              <w:rPr>
                <w:rFonts w:ascii="Arial" w:hAnsi="Arial" w:cs="Arial"/>
                <w:b/>
                <w:bCs/>
                <w:color w:val="FFFFFF"/>
                <w:sz w:val="20"/>
                <w:szCs w:val="20"/>
              </w:rPr>
            </w:pPr>
            <w:r>
              <w:rPr>
                <w:rFonts w:ascii="Arial" w:hAnsi="Arial" w:cs="Arial"/>
                <w:b/>
                <w:bCs/>
                <w:color w:val="FFFFFF"/>
                <w:sz w:val="20"/>
                <w:szCs w:val="20"/>
              </w:rPr>
              <w:t>Estructura</w:t>
            </w:r>
          </w:p>
        </w:tc>
        <w:tc>
          <w:tcPr>
            <w:tcW w:w="1200" w:type="dxa"/>
            <w:tcBorders>
              <w:top w:val="double" w:sz="6" w:space="0" w:color="auto"/>
              <w:left w:val="nil"/>
              <w:bottom w:val="double" w:sz="6" w:space="0" w:color="auto"/>
              <w:right w:val="double" w:sz="6" w:space="0" w:color="auto"/>
            </w:tcBorders>
            <w:shd w:val="clear" w:color="000000" w:fill="0F243E"/>
            <w:noWrap/>
            <w:vAlign w:val="bottom"/>
            <w:hideMark/>
          </w:tcPr>
          <w:p w:rsidR="0095472E" w:rsidRDefault="0095472E" w:rsidP="0095472E">
            <w:pPr>
              <w:spacing w:after="0"/>
              <w:jc w:val="center"/>
              <w:rPr>
                <w:rFonts w:ascii="Arial" w:hAnsi="Arial" w:cs="Arial"/>
                <w:b/>
                <w:bCs/>
                <w:color w:val="FFFFFF"/>
                <w:sz w:val="20"/>
                <w:szCs w:val="20"/>
              </w:rPr>
            </w:pPr>
            <w:r>
              <w:rPr>
                <w:rFonts w:ascii="Arial" w:hAnsi="Arial" w:cs="Arial"/>
                <w:b/>
                <w:bCs/>
                <w:color w:val="FFFFFF"/>
                <w:sz w:val="20"/>
                <w:szCs w:val="20"/>
              </w:rPr>
              <w:t>Cantidad</w:t>
            </w:r>
          </w:p>
        </w:tc>
        <w:tc>
          <w:tcPr>
            <w:tcW w:w="1520" w:type="dxa"/>
            <w:tcBorders>
              <w:top w:val="double" w:sz="6" w:space="0" w:color="auto"/>
              <w:left w:val="nil"/>
              <w:bottom w:val="double" w:sz="6" w:space="0" w:color="auto"/>
              <w:right w:val="double" w:sz="6" w:space="0" w:color="auto"/>
            </w:tcBorders>
            <w:shd w:val="clear" w:color="000000" w:fill="0F243E"/>
            <w:noWrap/>
            <w:vAlign w:val="bottom"/>
            <w:hideMark/>
          </w:tcPr>
          <w:p w:rsidR="0095472E" w:rsidRDefault="0095472E" w:rsidP="0095472E">
            <w:pPr>
              <w:spacing w:after="0"/>
              <w:jc w:val="center"/>
              <w:rPr>
                <w:rFonts w:ascii="Arial" w:hAnsi="Arial" w:cs="Arial"/>
                <w:b/>
                <w:bCs/>
                <w:color w:val="FFFFFF"/>
                <w:sz w:val="20"/>
                <w:szCs w:val="20"/>
              </w:rPr>
            </w:pPr>
            <w:r>
              <w:rPr>
                <w:rFonts w:ascii="Arial" w:hAnsi="Arial" w:cs="Arial"/>
                <w:b/>
                <w:bCs/>
                <w:color w:val="FFFFFF"/>
                <w:sz w:val="20"/>
                <w:szCs w:val="20"/>
              </w:rPr>
              <w:t>Costo Unitario</w:t>
            </w:r>
          </w:p>
        </w:tc>
        <w:tc>
          <w:tcPr>
            <w:tcW w:w="1200" w:type="dxa"/>
            <w:tcBorders>
              <w:top w:val="double" w:sz="6" w:space="0" w:color="auto"/>
              <w:left w:val="nil"/>
              <w:bottom w:val="double" w:sz="6" w:space="0" w:color="auto"/>
              <w:right w:val="double" w:sz="6" w:space="0" w:color="auto"/>
            </w:tcBorders>
            <w:shd w:val="clear" w:color="000000" w:fill="0F243E"/>
            <w:noWrap/>
            <w:vAlign w:val="bottom"/>
            <w:hideMark/>
          </w:tcPr>
          <w:p w:rsidR="0095472E" w:rsidRDefault="0095472E" w:rsidP="0095472E">
            <w:pPr>
              <w:spacing w:after="0"/>
              <w:jc w:val="center"/>
              <w:rPr>
                <w:rFonts w:ascii="Arial" w:hAnsi="Arial" w:cs="Arial"/>
                <w:b/>
                <w:bCs/>
                <w:color w:val="FFFFFF"/>
                <w:sz w:val="20"/>
                <w:szCs w:val="20"/>
              </w:rPr>
            </w:pPr>
            <w:r>
              <w:rPr>
                <w:rFonts w:ascii="Arial" w:hAnsi="Arial" w:cs="Arial"/>
                <w:b/>
                <w:bCs/>
                <w:color w:val="FFFFFF"/>
                <w:sz w:val="20"/>
                <w:szCs w:val="20"/>
              </w:rPr>
              <w:t>Total</w:t>
            </w:r>
          </w:p>
        </w:tc>
      </w:tr>
      <w:tr w:rsidR="0095472E" w:rsidTr="00AC30AC">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bottom"/>
            <w:hideMark/>
          </w:tcPr>
          <w:p w:rsidR="0095472E" w:rsidRDefault="0095472E" w:rsidP="0095472E">
            <w:pPr>
              <w:spacing w:after="0"/>
              <w:rPr>
                <w:rFonts w:ascii="Arial" w:hAnsi="Arial" w:cs="Arial"/>
                <w:b/>
                <w:bCs/>
                <w:color w:val="000000"/>
                <w:sz w:val="20"/>
                <w:szCs w:val="20"/>
              </w:rPr>
            </w:pPr>
            <w:r>
              <w:rPr>
                <w:rFonts w:ascii="Arial" w:hAnsi="Arial" w:cs="Arial"/>
                <w:b/>
                <w:bCs/>
                <w:color w:val="000000"/>
                <w:sz w:val="20"/>
                <w:szCs w:val="20"/>
              </w:rPr>
              <w:t>Estantería convencional simple</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Default="0095472E" w:rsidP="0095472E">
            <w:pPr>
              <w:spacing w:after="0"/>
              <w:jc w:val="center"/>
              <w:rPr>
                <w:rFonts w:ascii="Arial" w:hAnsi="Arial" w:cs="Arial"/>
                <w:color w:val="000000"/>
                <w:sz w:val="20"/>
                <w:szCs w:val="20"/>
              </w:rPr>
            </w:pPr>
            <w:r>
              <w:rPr>
                <w:rFonts w:ascii="Arial" w:hAnsi="Arial" w:cs="Arial"/>
                <w:color w:val="000000"/>
                <w:sz w:val="20"/>
                <w:szCs w:val="20"/>
              </w:rPr>
              <w:t>8</w:t>
            </w:r>
          </w:p>
        </w:tc>
        <w:tc>
          <w:tcPr>
            <w:tcW w:w="1520" w:type="dxa"/>
            <w:tcBorders>
              <w:top w:val="nil"/>
              <w:left w:val="nil"/>
              <w:bottom w:val="double" w:sz="6" w:space="0" w:color="auto"/>
              <w:right w:val="double" w:sz="6" w:space="0" w:color="auto"/>
            </w:tcBorders>
            <w:shd w:val="clear" w:color="auto" w:fill="auto"/>
            <w:noWrap/>
            <w:vAlign w:val="bottom"/>
            <w:hideMark/>
          </w:tcPr>
          <w:p w:rsidR="0095472E" w:rsidRDefault="0095472E" w:rsidP="0095472E">
            <w:pPr>
              <w:spacing w:after="0"/>
              <w:rPr>
                <w:rFonts w:ascii="Arial" w:hAnsi="Arial" w:cs="Arial"/>
                <w:color w:val="000000"/>
                <w:sz w:val="20"/>
                <w:szCs w:val="20"/>
              </w:rPr>
            </w:pPr>
            <w:r>
              <w:rPr>
                <w:rFonts w:ascii="Arial" w:hAnsi="Arial" w:cs="Arial"/>
                <w:color w:val="000000"/>
                <w:sz w:val="20"/>
                <w:szCs w:val="20"/>
              </w:rPr>
              <w:t xml:space="preserve"> $          800.00 </w:t>
            </w:r>
          </w:p>
        </w:tc>
        <w:tc>
          <w:tcPr>
            <w:tcW w:w="1200" w:type="dxa"/>
            <w:tcBorders>
              <w:top w:val="nil"/>
              <w:left w:val="nil"/>
              <w:bottom w:val="double" w:sz="6" w:space="0" w:color="auto"/>
              <w:right w:val="double" w:sz="6" w:space="0" w:color="auto"/>
            </w:tcBorders>
            <w:shd w:val="clear" w:color="auto" w:fill="auto"/>
            <w:noWrap/>
            <w:vAlign w:val="bottom"/>
            <w:hideMark/>
          </w:tcPr>
          <w:p w:rsidR="0095472E" w:rsidRDefault="0095472E" w:rsidP="0095472E">
            <w:pPr>
              <w:spacing w:after="0"/>
              <w:rPr>
                <w:rFonts w:ascii="Arial" w:hAnsi="Arial" w:cs="Arial"/>
                <w:color w:val="000000"/>
                <w:sz w:val="20"/>
                <w:szCs w:val="20"/>
              </w:rPr>
            </w:pPr>
            <w:r>
              <w:rPr>
                <w:rFonts w:ascii="Arial" w:hAnsi="Arial" w:cs="Arial"/>
                <w:color w:val="000000"/>
                <w:sz w:val="20"/>
                <w:szCs w:val="20"/>
              </w:rPr>
              <w:t xml:space="preserve"> $  6,400.00 </w:t>
            </w:r>
          </w:p>
        </w:tc>
      </w:tr>
      <w:tr w:rsidR="0095472E" w:rsidTr="00AC30AC">
        <w:trPr>
          <w:trHeight w:val="330"/>
          <w:jc w:val="center"/>
        </w:trPr>
        <w:tc>
          <w:tcPr>
            <w:tcW w:w="6300" w:type="dxa"/>
            <w:gridSpan w:val="3"/>
            <w:tcBorders>
              <w:top w:val="double" w:sz="6" w:space="0" w:color="auto"/>
              <w:left w:val="double" w:sz="6" w:space="0" w:color="auto"/>
              <w:bottom w:val="double" w:sz="6" w:space="0" w:color="auto"/>
              <w:right w:val="double" w:sz="6" w:space="0" w:color="000000"/>
            </w:tcBorders>
            <w:shd w:val="clear" w:color="000000" w:fill="974706"/>
            <w:noWrap/>
            <w:vAlign w:val="bottom"/>
            <w:hideMark/>
          </w:tcPr>
          <w:p w:rsidR="0095472E" w:rsidRDefault="0064058E" w:rsidP="0064058E">
            <w:pPr>
              <w:spacing w:after="0"/>
              <w:jc w:val="center"/>
              <w:rPr>
                <w:rFonts w:ascii="Arial" w:hAnsi="Arial" w:cs="Arial"/>
                <w:b/>
                <w:bCs/>
                <w:color w:val="FFFFFF"/>
                <w:sz w:val="20"/>
                <w:szCs w:val="20"/>
              </w:rPr>
            </w:pPr>
            <w:r>
              <w:rPr>
                <w:rFonts w:ascii="Arial" w:hAnsi="Arial" w:cs="Arial"/>
                <w:b/>
                <w:bCs/>
                <w:color w:val="FFFFFF"/>
                <w:sz w:val="20"/>
                <w:szCs w:val="20"/>
              </w:rPr>
              <w:t>Costo t</w:t>
            </w:r>
            <w:r w:rsidR="0095472E">
              <w:rPr>
                <w:rFonts w:ascii="Arial" w:hAnsi="Arial" w:cs="Arial"/>
                <w:b/>
                <w:bCs/>
                <w:color w:val="FFFFFF"/>
                <w:sz w:val="20"/>
                <w:szCs w:val="20"/>
              </w:rPr>
              <w:t>otal</w:t>
            </w:r>
          </w:p>
        </w:tc>
        <w:tc>
          <w:tcPr>
            <w:tcW w:w="1200" w:type="dxa"/>
            <w:tcBorders>
              <w:top w:val="nil"/>
              <w:left w:val="nil"/>
              <w:bottom w:val="double" w:sz="6" w:space="0" w:color="auto"/>
              <w:right w:val="double" w:sz="6" w:space="0" w:color="auto"/>
            </w:tcBorders>
            <w:shd w:val="clear" w:color="000000" w:fill="DAEEF3"/>
            <w:noWrap/>
            <w:vAlign w:val="bottom"/>
            <w:hideMark/>
          </w:tcPr>
          <w:p w:rsidR="0095472E" w:rsidRDefault="0095472E" w:rsidP="0095472E">
            <w:pPr>
              <w:spacing w:after="0"/>
              <w:rPr>
                <w:rFonts w:ascii="Arial" w:hAnsi="Arial" w:cs="Arial"/>
                <w:b/>
                <w:bCs/>
                <w:color w:val="000000"/>
                <w:sz w:val="20"/>
                <w:szCs w:val="20"/>
              </w:rPr>
            </w:pPr>
            <w:r>
              <w:rPr>
                <w:rFonts w:ascii="Arial" w:hAnsi="Arial" w:cs="Arial"/>
                <w:b/>
                <w:bCs/>
                <w:color w:val="000000"/>
                <w:sz w:val="20"/>
                <w:szCs w:val="20"/>
              </w:rPr>
              <w:t xml:space="preserve"> $  6,400.00 </w:t>
            </w:r>
          </w:p>
        </w:tc>
      </w:tr>
    </w:tbl>
    <w:p w:rsidR="00D7428E" w:rsidRDefault="00D7428E" w:rsidP="006853B9">
      <w:pPr>
        <w:pStyle w:val="Epgrafe"/>
        <w:spacing w:before="240" w:after="0"/>
        <w:jc w:val="center"/>
        <w:rPr>
          <w:rFonts w:ascii="Arial" w:hAnsi="Arial" w:cs="Arial"/>
          <w:color w:val="000000" w:themeColor="text1"/>
          <w:sz w:val="20"/>
        </w:rPr>
      </w:pPr>
      <w:bookmarkStart w:id="173" w:name="_Toc364859445"/>
      <w:r w:rsidRPr="00D7428E">
        <w:rPr>
          <w:rFonts w:ascii="Arial" w:hAnsi="Arial" w:cs="Arial"/>
          <w:color w:val="000000" w:themeColor="text1"/>
          <w:sz w:val="20"/>
        </w:rPr>
        <w:t xml:space="preserve">Tabla </w:t>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STYLEREF 2 \s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4</w:t>
      </w:r>
      <w:r w:rsidR="00960CA6">
        <w:rPr>
          <w:rFonts w:ascii="Arial" w:hAnsi="Arial" w:cs="Arial"/>
          <w:color w:val="000000" w:themeColor="text1"/>
          <w:sz w:val="20"/>
        </w:rPr>
        <w:fldChar w:fldCharType="end"/>
      </w:r>
      <w:r w:rsidR="00B211E7">
        <w:rPr>
          <w:rFonts w:ascii="Arial" w:hAnsi="Arial" w:cs="Arial"/>
          <w:color w:val="000000" w:themeColor="text1"/>
          <w:sz w:val="20"/>
        </w:rPr>
        <w:noBreakHyphen/>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SEQ Tabla \* ARABIC \s 2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7</w:t>
      </w:r>
      <w:r w:rsidR="00960CA6">
        <w:rPr>
          <w:rFonts w:ascii="Arial" w:hAnsi="Arial" w:cs="Arial"/>
          <w:color w:val="000000" w:themeColor="text1"/>
          <w:sz w:val="20"/>
        </w:rPr>
        <w:fldChar w:fldCharType="end"/>
      </w:r>
      <w:r w:rsidRPr="00D7428E">
        <w:rPr>
          <w:rFonts w:ascii="Arial" w:hAnsi="Arial" w:cs="Arial"/>
          <w:color w:val="000000" w:themeColor="text1"/>
          <w:sz w:val="20"/>
        </w:rPr>
        <w:t xml:space="preserve"> Costos de </w:t>
      </w:r>
      <w:r w:rsidRPr="003B4202">
        <w:rPr>
          <w:rFonts w:ascii="Arial" w:hAnsi="Arial" w:cs="Arial"/>
          <w:color w:val="000000" w:themeColor="text1"/>
          <w:sz w:val="20"/>
        </w:rPr>
        <w:t>estanterías</w:t>
      </w:r>
      <w:bookmarkEnd w:id="173"/>
    </w:p>
    <w:p w:rsidR="006A26E3" w:rsidRPr="0016339E" w:rsidRDefault="006A26E3" w:rsidP="006853B9">
      <w:pPr>
        <w:spacing w:after="0" w:line="240" w:lineRule="auto"/>
        <w:jc w:val="center"/>
        <w:rPr>
          <w:rFonts w:ascii="Arial" w:hAnsi="Arial" w:cs="Arial"/>
          <w:b/>
          <w:sz w:val="20"/>
        </w:rPr>
      </w:pPr>
      <w:r>
        <w:rPr>
          <w:rFonts w:ascii="Arial" w:hAnsi="Arial" w:cs="Arial"/>
          <w:b/>
          <w:sz w:val="20"/>
        </w:rPr>
        <w:t>Fuente: Empresa Duque Matriz</w:t>
      </w:r>
    </w:p>
    <w:p w:rsidR="006A26E3" w:rsidRDefault="006A26E3">
      <w:r>
        <w:br w:type="page"/>
      </w:r>
    </w:p>
    <w:p w:rsidR="0095472E" w:rsidRPr="00D7428E" w:rsidRDefault="0095472E" w:rsidP="0095472E">
      <w:pPr>
        <w:autoSpaceDE w:val="0"/>
        <w:autoSpaceDN w:val="0"/>
        <w:adjustRightInd w:val="0"/>
        <w:spacing w:after="240" w:line="480" w:lineRule="auto"/>
        <w:jc w:val="both"/>
        <w:rPr>
          <w:rFonts w:ascii="Arial" w:hAnsi="Arial" w:cs="Arial"/>
          <w:color w:val="000000"/>
          <w:sz w:val="24"/>
          <w:szCs w:val="24"/>
        </w:rPr>
      </w:pPr>
      <w:r w:rsidRPr="00D7428E">
        <w:rPr>
          <w:rFonts w:ascii="Arial" w:hAnsi="Arial" w:cs="Arial"/>
          <w:b/>
          <w:bCs/>
          <w:color w:val="000000"/>
          <w:sz w:val="24"/>
          <w:szCs w:val="24"/>
        </w:rPr>
        <w:lastRenderedPageBreak/>
        <w:t xml:space="preserve">Equipo utilizado para el almacenamiento </w:t>
      </w:r>
    </w:p>
    <w:p w:rsidR="0095472E" w:rsidRPr="00D7428E" w:rsidRDefault="0095472E" w:rsidP="0095472E">
      <w:pPr>
        <w:autoSpaceDE w:val="0"/>
        <w:autoSpaceDN w:val="0"/>
        <w:adjustRightInd w:val="0"/>
        <w:spacing w:after="240" w:line="480" w:lineRule="auto"/>
        <w:jc w:val="both"/>
        <w:rPr>
          <w:rFonts w:ascii="Arial" w:hAnsi="Arial" w:cs="Arial"/>
          <w:color w:val="000000"/>
          <w:sz w:val="24"/>
          <w:szCs w:val="24"/>
        </w:rPr>
      </w:pPr>
      <w:r w:rsidRPr="00D7428E">
        <w:rPr>
          <w:rFonts w:ascii="Arial" w:hAnsi="Arial" w:cs="Arial"/>
          <w:color w:val="000000"/>
          <w:sz w:val="24"/>
          <w:szCs w:val="24"/>
        </w:rPr>
        <w:t>La tabla</w:t>
      </w:r>
      <w:r w:rsidR="00D7428E" w:rsidRPr="00D7428E">
        <w:rPr>
          <w:rFonts w:ascii="Arial" w:hAnsi="Arial" w:cs="Arial"/>
          <w:color w:val="000000"/>
          <w:sz w:val="24"/>
          <w:szCs w:val="24"/>
        </w:rPr>
        <w:t xml:space="preserve"> 4-8</w:t>
      </w:r>
      <w:r w:rsidRPr="00D7428E">
        <w:rPr>
          <w:rFonts w:ascii="Arial" w:hAnsi="Arial" w:cs="Arial"/>
          <w:color w:val="000000"/>
          <w:sz w:val="24"/>
          <w:szCs w:val="24"/>
        </w:rPr>
        <w:t xml:space="preserve"> muestra el costo total del equipo de almacenamiento es de $ 27,965.41.</w:t>
      </w:r>
    </w:p>
    <w:tbl>
      <w:tblPr>
        <w:tblW w:w="7853" w:type="dxa"/>
        <w:jc w:val="center"/>
        <w:tblInd w:w="47" w:type="dxa"/>
        <w:tblCellMar>
          <w:left w:w="70" w:type="dxa"/>
          <w:right w:w="70" w:type="dxa"/>
        </w:tblCellMar>
        <w:tblLook w:val="04A0" w:firstRow="1" w:lastRow="0" w:firstColumn="1" w:lastColumn="0" w:noHBand="0" w:noVBand="1"/>
      </w:tblPr>
      <w:tblGrid>
        <w:gridCol w:w="3580"/>
        <w:gridCol w:w="1200"/>
        <w:gridCol w:w="1723"/>
        <w:gridCol w:w="1350"/>
      </w:tblGrid>
      <w:tr w:rsidR="0095472E" w:rsidTr="00AC30AC">
        <w:trPr>
          <w:trHeight w:val="330"/>
          <w:jc w:val="center"/>
        </w:trPr>
        <w:tc>
          <w:tcPr>
            <w:tcW w:w="3580" w:type="dxa"/>
            <w:tcBorders>
              <w:top w:val="double" w:sz="6" w:space="0" w:color="auto"/>
              <w:left w:val="double" w:sz="6" w:space="0" w:color="auto"/>
              <w:bottom w:val="double" w:sz="6" w:space="0" w:color="auto"/>
              <w:right w:val="double" w:sz="6" w:space="0" w:color="auto"/>
            </w:tcBorders>
            <w:shd w:val="clear" w:color="000000" w:fill="0F243E"/>
            <w:noWrap/>
            <w:vAlign w:val="center"/>
            <w:hideMark/>
          </w:tcPr>
          <w:p w:rsidR="0095472E" w:rsidRPr="00BB0BA3" w:rsidRDefault="0095472E" w:rsidP="0095472E">
            <w:pPr>
              <w:spacing w:after="0"/>
              <w:jc w:val="center"/>
              <w:rPr>
                <w:rFonts w:ascii="Arial" w:hAnsi="Arial" w:cs="Arial"/>
                <w:b/>
                <w:bCs/>
                <w:color w:val="FFFFFF"/>
                <w:sz w:val="20"/>
                <w:szCs w:val="20"/>
              </w:rPr>
            </w:pPr>
            <w:r w:rsidRPr="00BB0BA3">
              <w:rPr>
                <w:rFonts w:ascii="Arial" w:hAnsi="Arial" w:cs="Arial"/>
                <w:b/>
                <w:bCs/>
                <w:color w:val="FFFFFF"/>
                <w:sz w:val="20"/>
                <w:szCs w:val="20"/>
              </w:rPr>
              <w:t>Equipos para almacenamiento</w:t>
            </w:r>
          </w:p>
        </w:tc>
        <w:tc>
          <w:tcPr>
            <w:tcW w:w="1200" w:type="dxa"/>
            <w:tcBorders>
              <w:top w:val="double" w:sz="6" w:space="0" w:color="auto"/>
              <w:left w:val="nil"/>
              <w:bottom w:val="double" w:sz="6" w:space="0" w:color="auto"/>
              <w:right w:val="double" w:sz="6" w:space="0" w:color="auto"/>
            </w:tcBorders>
            <w:shd w:val="clear" w:color="000000" w:fill="0F243E"/>
            <w:noWrap/>
            <w:vAlign w:val="center"/>
            <w:hideMark/>
          </w:tcPr>
          <w:p w:rsidR="0095472E" w:rsidRPr="00BB0BA3" w:rsidRDefault="0095472E" w:rsidP="0095472E">
            <w:pPr>
              <w:spacing w:after="0"/>
              <w:jc w:val="center"/>
              <w:rPr>
                <w:rFonts w:ascii="Arial" w:hAnsi="Arial" w:cs="Arial"/>
                <w:b/>
                <w:bCs/>
                <w:color w:val="FFFFFF"/>
                <w:sz w:val="20"/>
                <w:szCs w:val="20"/>
              </w:rPr>
            </w:pPr>
            <w:r w:rsidRPr="00BB0BA3">
              <w:rPr>
                <w:rFonts w:ascii="Arial" w:hAnsi="Arial" w:cs="Arial"/>
                <w:b/>
                <w:bCs/>
                <w:color w:val="FFFFFF"/>
                <w:sz w:val="20"/>
                <w:szCs w:val="20"/>
              </w:rPr>
              <w:t>Cantidad</w:t>
            </w:r>
          </w:p>
        </w:tc>
        <w:tc>
          <w:tcPr>
            <w:tcW w:w="1723" w:type="dxa"/>
            <w:tcBorders>
              <w:top w:val="double" w:sz="6" w:space="0" w:color="auto"/>
              <w:left w:val="nil"/>
              <w:bottom w:val="double" w:sz="6" w:space="0" w:color="auto"/>
              <w:right w:val="double" w:sz="6" w:space="0" w:color="auto"/>
            </w:tcBorders>
            <w:shd w:val="clear" w:color="000000" w:fill="0F243E"/>
            <w:noWrap/>
            <w:vAlign w:val="center"/>
            <w:hideMark/>
          </w:tcPr>
          <w:p w:rsidR="0095472E" w:rsidRPr="00BB0BA3" w:rsidRDefault="0095472E" w:rsidP="0095472E">
            <w:pPr>
              <w:spacing w:after="0"/>
              <w:jc w:val="center"/>
              <w:rPr>
                <w:rFonts w:ascii="Arial" w:hAnsi="Arial" w:cs="Arial"/>
                <w:b/>
                <w:bCs/>
                <w:color w:val="FFFFFF"/>
                <w:sz w:val="20"/>
                <w:szCs w:val="20"/>
              </w:rPr>
            </w:pPr>
            <w:r w:rsidRPr="00BB0BA3">
              <w:rPr>
                <w:rFonts w:ascii="Arial" w:hAnsi="Arial" w:cs="Arial"/>
                <w:b/>
                <w:bCs/>
                <w:color w:val="FFFFFF"/>
                <w:sz w:val="20"/>
                <w:szCs w:val="20"/>
              </w:rPr>
              <w:t>Costo Unitario</w:t>
            </w:r>
          </w:p>
        </w:tc>
        <w:tc>
          <w:tcPr>
            <w:tcW w:w="1350" w:type="dxa"/>
            <w:tcBorders>
              <w:top w:val="double" w:sz="6" w:space="0" w:color="auto"/>
              <w:left w:val="nil"/>
              <w:bottom w:val="double" w:sz="6" w:space="0" w:color="auto"/>
              <w:right w:val="double" w:sz="6" w:space="0" w:color="auto"/>
            </w:tcBorders>
            <w:shd w:val="clear" w:color="000000" w:fill="0F243E"/>
            <w:noWrap/>
            <w:vAlign w:val="center"/>
            <w:hideMark/>
          </w:tcPr>
          <w:p w:rsidR="0095472E" w:rsidRPr="00BB0BA3" w:rsidRDefault="0095472E" w:rsidP="0095472E">
            <w:pPr>
              <w:spacing w:after="0"/>
              <w:jc w:val="center"/>
              <w:rPr>
                <w:rFonts w:ascii="Arial" w:hAnsi="Arial" w:cs="Arial"/>
                <w:b/>
                <w:bCs/>
                <w:color w:val="FFFFFF"/>
                <w:sz w:val="20"/>
                <w:szCs w:val="20"/>
              </w:rPr>
            </w:pPr>
            <w:r w:rsidRPr="00BB0BA3">
              <w:rPr>
                <w:rFonts w:ascii="Arial" w:hAnsi="Arial" w:cs="Arial"/>
                <w:b/>
                <w:bCs/>
                <w:color w:val="FFFFFF"/>
                <w:sz w:val="20"/>
                <w:szCs w:val="20"/>
              </w:rPr>
              <w:t>Total</w:t>
            </w:r>
          </w:p>
        </w:tc>
      </w:tr>
      <w:tr w:rsidR="0095472E" w:rsidTr="00AC30AC">
        <w:trPr>
          <w:trHeight w:val="371"/>
          <w:jc w:val="center"/>
        </w:trPr>
        <w:tc>
          <w:tcPr>
            <w:tcW w:w="3580" w:type="dxa"/>
            <w:tcBorders>
              <w:top w:val="nil"/>
              <w:left w:val="double" w:sz="6" w:space="0" w:color="auto"/>
              <w:bottom w:val="double" w:sz="6" w:space="0" w:color="auto"/>
              <w:right w:val="double" w:sz="6" w:space="0" w:color="auto"/>
            </w:tcBorders>
            <w:shd w:val="clear" w:color="auto" w:fill="auto"/>
            <w:noWrap/>
            <w:vAlign w:val="center"/>
            <w:hideMark/>
          </w:tcPr>
          <w:p w:rsidR="0095472E" w:rsidRPr="00BB0BA3" w:rsidRDefault="0095472E" w:rsidP="0095472E">
            <w:pPr>
              <w:spacing w:after="0"/>
              <w:rPr>
                <w:rFonts w:ascii="Arial" w:hAnsi="Arial" w:cs="Arial"/>
                <w:b/>
                <w:bCs/>
                <w:color w:val="000000"/>
                <w:sz w:val="20"/>
                <w:szCs w:val="20"/>
              </w:rPr>
            </w:pPr>
            <w:r w:rsidRPr="00BB0BA3">
              <w:rPr>
                <w:rFonts w:ascii="Arial" w:hAnsi="Arial" w:cs="Arial"/>
                <w:b/>
                <w:bCs/>
                <w:color w:val="000000"/>
                <w:sz w:val="20"/>
                <w:szCs w:val="20"/>
              </w:rPr>
              <w:t>Pallet de 1.10x1.30 m. de madera</w:t>
            </w:r>
          </w:p>
        </w:tc>
        <w:tc>
          <w:tcPr>
            <w:tcW w:w="1200" w:type="dxa"/>
            <w:tcBorders>
              <w:top w:val="nil"/>
              <w:left w:val="nil"/>
              <w:bottom w:val="double" w:sz="6" w:space="0" w:color="auto"/>
              <w:right w:val="double" w:sz="6" w:space="0" w:color="auto"/>
            </w:tcBorders>
            <w:shd w:val="clear" w:color="auto" w:fill="auto"/>
            <w:noWrap/>
            <w:vAlign w:val="center"/>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237</w:t>
            </w:r>
          </w:p>
        </w:tc>
        <w:tc>
          <w:tcPr>
            <w:tcW w:w="1723" w:type="dxa"/>
            <w:tcBorders>
              <w:top w:val="nil"/>
              <w:left w:val="nil"/>
              <w:bottom w:val="double" w:sz="6" w:space="0" w:color="auto"/>
              <w:right w:val="double" w:sz="6" w:space="0" w:color="auto"/>
            </w:tcBorders>
            <w:shd w:val="clear" w:color="auto" w:fill="auto"/>
            <w:noWrap/>
            <w:vAlign w:val="center"/>
            <w:hideMark/>
          </w:tcPr>
          <w:p w:rsidR="0095472E" w:rsidRPr="00BB0BA3" w:rsidRDefault="0095472E" w:rsidP="0095472E">
            <w:pPr>
              <w:spacing w:after="0"/>
              <w:jc w:val="right"/>
              <w:rPr>
                <w:rFonts w:ascii="Arial" w:hAnsi="Arial" w:cs="Arial"/>
                <w:color w:val="000000"/>
                <w:sz w:val="20"/>
                <w:szCs w:val="20"/>
              </w:rPr>
            </w:pPr>
            <w:r w:rsidRPr="00BB0BA3">
              <w:rPr>
                <w:rFonts w:ascii="Arial" w:hAnsi="Arial" w:cs="Arial"/>
                <w:color w:val="000000"/>
                <w:sz w:val="20"/>
                <w:szCs w:val="20"/>
              </w:rPr>
              <w:t xml:space="preserve"> $   </w:t>
            </w:r>
            <w:r w:rsidR="00613C4C">
              <w:rPr>
                <w:rFonts w:ascii="Arial" w:hAnsi="Arial" w:cs="Arial"/>
                <w:color w:val="000000"/>
                <w:sz w:val="20"/>
                <w:szCs w:val="20"/>
              </w:rPr>
              <w:t xml:space="preserve">   </w:t>
            </w:r>
            <w:r w:rsidRPr="00BB0BA3">
              <w:rPr>
                <w:rFonts w:ascii="Arial" w:hAnsi="Arial" w:cs="Arial"/>
                <w:color w:val="000000"/>
                <w:sz w:val="20"/>
                <w:szCs w:val="20"/>
              </w:rPr>
              <w:t xml:space="preserve">           8.00 </w:t>
            </w:r>
          </w:p>
        </w:tc>
        <w:tc>
          <w:tcPr>
            <w:tcW w:w="1350" w:type="dxa"/>
            <w:tcBorders>
              <w:top w:val="nil"/>
              <w:left w:val="nil"/>
              <w:bottom w:val="double" w:sz="6" w:space="0" w:color="auto"/>
              <w:right w:val="double" w:sz="6" w:space="0" w:color="auto"/>
            </w:tcBorders>
            <w:shd w:val="clear" w:color="auto" w:fill="auto"/>
            <w:noWrap/>
            <w:vAlign w:val="center"/>
            <w:hideMark/>
          </w:tcPr>
          <w:p w:rsidR="0095472E" w:rsidRPr="00BB0BA3" w:rsidRDefault="0095472E" w:rsidP="0095472E">
            <w:pPr>
              <w:spacing w:after="0"/>
              <w:jc w:val="right"/>
              <w:rPr>
                <w:rFonts w:ascii="Arial" w:hAnsi="Arial" w:cs="Arial"/>
                <w:color w:val="000000"/>
                <w:sz w:val="20"/>
                <w:szCs w:val="20"/>
              </w:rPr>
            </w:pPr>
            <w:r w:rsidRPr="00BB0BA3">
              <w:rPr>
                <w:rFonts w:ascii="Arial" w:hAnsi="Arial" w:cs="Arial"/>
                <w:color w:val="000000"/>
                <w:sz w:val="20"/>
                <w:szCs w:val="20"/>
              </w:rPr>
              <w:t xml:space="preserve"> $  </w:t>
            </w:r>
            <w:r w:rsidR="00613C4C">
              <w:rPr>
                <w:rFonts w:ascii="Arial" w:hAnsi="Arial" w:cs="Arial"/>
                <w:color w:val="000000"/>
                <w:sz w:val="20"/>
                <w:szCs w:val="20"/>
              </w:rPr>
              <w:t xml:space="preserve"> </w:t>
            </w:r>
            <w:r w:rsidRPr="00BB0BA3">
              <w:rPr>
                <w:rFonts w:ascii="Arial" w:hAnsi="Arial" w:cs="Arial"/>
                <w:color w:val="000000"/>
                <w:sz w:val="20"/>
                <w:szCs w:val="20"/>
              </w:rPr>
              <w:t xml:space="preserve">1,896.00 </w:t>
            </w:r>
          </w:p>
        </w:tc>
      </w:tr>
      <w:tr w:rsidR="0095472E" w:rsidTr="00AC30AC">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center"/>
            <w:hideMark/>
          </w:tcPr>
          <w:p w:rsidR="0095472E" w:rsidRPr="00BB0BA3" w:rsidRDefault="0095472E" w:rsidP="0095472E">
            <w:pPr>
              <w:spacing w:after="0"/>
              <w:rPr>
                <w:rFonts w:ascii="Arial" w:hAnsi="Arial" w:cs="Arial"/>
                <w:b/>
                <w:bCs/>
                <w:color w:val="000000"/>
                <w:sz w:val="20"/>
                <w:szCs w:val="20"/>
              </w:rPr>
            </w:pPr>
            <w:proofErr w:type="spellStart"/>
            <w:r w:rsidRPr="00BB0BA3">
              <w:rPr>
                <w:rFonts w:ascii="Arial" w:hAnsi="Arial" w:cs="Arial"/>
                <w:b/>
                <w:bCs/>
                <w:color w:val="000000"/>
                <w:sz w:val="20"/>
                <w:szCs w:val="20"/>
              </w:rPr>
              <w:t>Montacarga</w:t>
            </w:r>
            <w:proofErr w:type="spellEnd"/>
            <w:r>
              <w:rPr>
                <w:rFonts w:ascii="Arial" w:hAnsi="Arial" w:cs="Arial"/>
                <w:b/>
                <w:bCs/>
                <w:color w:val="000000"/>
                <w:sz w:val="20"/>
                <w:szCs w:val="20"/>
              </w:rPr>
              <w:t xml:space="preserve"> Simple</w:t>
            </w:r>
          </w:p>
        </w:tc>
        <w:tc>
          <w:tcPr>
            <w:tcW w:w="1200" w:type="dxa"/>
            <w:tcBorders>
              <w:top w:val="nil"/>
              <w:left w:val="nil"/>
              <w:bottom w:val="double" w:sz="6" w:space="0" w:color="auto"/>
              <w:right w:val="double" w:sz="6" w:space="0" w:color="auto"/>
            </w:tcBorders>
            <w:shd w:val="clear" w:color="auto" w:fill="auto"/>
            <w:noWrap/>
            <w:vAlign w:val="center"/>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1</w:t>
            </w:r>
          </w:p>
        </w:tc>
        <w:tc>
          <w:tcPr>
            <w:tcW w:w="1723" w:type="dxa"/>
            <w:tcBorders>
              <w:top w:val="nil"/>
              <w:left w:val="nil"/>
              <w:bottom w:val="nil"/>
              <w:right w:val="nil"/>
            </w:tcBorders>
            <w:shd w:val="clear" w:color="auto" w:fill="auto"/>
            <w:noWrap/>
            <w:vAlign w:val="center"/>
            <w:hideMark/>
          </w:tcPr>
          <w:p w:rsidR="0095472E" w:rsidRPr="00BB0BA3" w:rsidRDefault="0095472E" w:rsidP="0095472E">
            <w:pPr>
              <w:spacing w:after="0"/>
              <w:jc w:val="right"/>
              <w:rPr>
                <w:rFonts w:ascii="Arial" w:hAnsi="Arial" w:cs="Arial"/>
                <w:color w:val="000000"/>
                <w:sz w:val="20"/>
                <w:szCs w:val="20"/>
              </w:rPr>
            </w:pPr>
            <w:r w:rsidRPr="00BB0BA3">
              <w:rPr>
                <w:rFonts w:ascii="Arial" w:hAnsi="Arial" w:cs="Arial"/>
                <w:color w:val="000000"/>
                <w:sz w:val="20"/>
                <w:szCs w:val="20"/>
              </w:rPr>
              <w:t xml:space="preserve"> $        25,551.41 </w:t>
            </w:r>
          </w:p>
        </w:tc>
        <w:tc>
          <w:tcPr>
            <w:tcW w:w="1350" w:type="dxa"/>
            <w:tcBorders>
              <w:top w:val="nil"/>
              <w:left w:val="double" w:sz="6" w:space="0" w:color="auto"/>
              <w:bottom w:val="double" w:sz="6" w:space="0" w:color="auto"/>
              <w:right w:val="double" w:sz="6" w:space="0" w:color="auto"/>
            </w:tcBorders>
            <w:shd w:val="clear" w:color="auto" w:fill="auto"/>
            <w:noWrap/>
            <w:vAlign w:val="center"/>
            <w:hideMark/>
          </w:tcPr>
          <w:p w:rsidR="0095472E" w:rsidRPr="00BB0BA3" w:rsidRDefault="0095472E" w:rsidP="0095472E">
            <w:pPr>
              <w:spacing w:after="0"/>
              <w:jc w:val="right"/>
              <w:rPr>
                <w:rFonts w:ascii="Arial" w:hAnsi="Arial" w:cs="Arial"/>
                <w:color w:val="000000"/>
                <w:sz w:val="20"/>
                <w:szCs w:val="20"/>
              </w:rPr>
            </w:pPr>
            <w:r w:rsidRPr="00BB0BA3">
              <w:rPr>
                <w:rFonts w:ascii="Arial" w:hAnsi="Arial" w:cs="Arial"/>
                <w:color w:val="000000"/>
                <w:sz w:val="20"/>
                <w:szCs w:val="20"/>
              </w:rPr>
              <w:t xml:space="preserve"> $</w:t>
            </w:r>
            <w:r w:rsidR="00613C4C">
              <w:rPr>
                <w:rFonts w:ascii="Arial" w:hAnsi="Arial" w:cs="Arial"/>
                <w:color w:val="000000"/>
                <w:sz w:val="20"/>
                <w:szCs w:val="20"/>
              </w:rPr>
              <w:t xml:space="preserve"> </w:t>
            </w:r>
            <w:r w:rsidRPr="00BB0BA3">
              <w:rPr>
                <w:rFonts w:ascii="Arial" w:hAnsi="Arial" w:cs="Arial"/>
                <w:color w:val="000000"/>
                <w:sz w:val="20"/>
                <w:szCs w:val="20"/>
              </w:rPr>
              <w:t xml:space="preserve">25,551.41 </w:t>
            </w:r>
          </w:p>
        </w:tc>
      </w:tr>
      <w:tr w:rsidR="0095472E" w:rsidTr="00AC30AC">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center"/>
            <w:hideMark/>
          </w:tcPr>
          <w:p w:rsidR="0095472E" w:rsidRPr="00BB0BA3" w:rsidRDefault="0095472E" w:rsidP="0095472E">
            <w:pPr>
              <w:spacing w:after="0"/>
              <w:rPr>
                <w:rFonts w:ascii="Arial" w:hAnsi="Arial" w:cs="Arial"/>
                <w:b/>
                <w:bCs/>
                <w:color w:val="000000"/>
                <w:sz w:val="20"/>
                <w:szCs w:val="20"/>
              </w:rPr>
            </w:pPr>
            <w:r w:rsidRPr="00BB0BA3">
              <w:rPr>
                <w:rFonts w:ascii="Arial" w:hAnsi="Arial" w:cs="Arial"/>
                <w:b/>
                <w:bCs/>
                <w:color w:val="000000"/>
                <w:sz w:val="20"/>
                <w:szCs w:val="20"/>
              </w:rPr>
              <w:t>Transpaleta</w:t>
            </w:r>
          </w:p>
        </w:tc>
        <w:tc>
          <w:tcPr>
            <w:tcW w:w="1200" w:type="dxa"/>
            <w:tcBorders>
              <w:top w:val="nil"/>
              <w:left w:val="nil"/>
              <w:bottom w:val="double" w:sz="6" w:space="0" w:color="auto"/>
              <w:right w:val="double" w:sz="6" w:space="0" w:color="auto"/>
            </w:tcBorders>
            <w:shd w:val="clear" w:color="auto" w:fill="auto"/>
            <w:noWrap/>
            <w:vAlign w:val="center"/>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2</w:t>
            </w:r>
          </w:p>
        </w:tc>
        <w:tc>
          <w:tcPr>
            <w:tcW w:w="1723" w:type="dxa"/>
            <w:tcBorders>
              <w:top w:val="double" w:sz="6" w:space="0" w:color="auto"/>
              <w:left w:val="nil"/>
              <w:bottom w:val="double" w:sz="6" w:space="0" w:color="auto"/>
              <w:right w:val="double" w:sz="6" w:space="0" w:color="auto"/>
            </w:tcBorders>
            <w:shd w:val="clear" w:color="auto" w:fill="auto"/>
            <w:noWrap/>
            <w:vAlign w:val="center"/>
            <w:hideMark/>
          </w:tcPr>
          <w:p w:rsidR="0095472E" w:rsidRPr="00BB0BA3" w:rsidRDefault="0095472E" w:rsidP="0095472E">
            <w:pPr>
              <w:spacing w:after="0"/>
              <w:jc w:val="right"/>
              <w:rPr>
                <w:rFonts w:ascii="Arial" w:hAnsi="Arial" w:cs="Arial"/>
                <w:color w:val="000000"/>
                <w:sz w:val="20"/>
                <w:szCs w:val="20"/>
              </w:rPr>
            </w:pPr>
            <w:r w:rsidRPr="00BB0BA3">
              <w:rPr>
                <w:rFonts w:ascii="Arial" w:hAnsi="Arial" w:cs="Arial"/>
                <w:color w:val="000000"/>
                <w:sz w:val="20"/>
                <w:szCs w:val="20"/>
              </w:rPr>
              <w:t xml:space="preserve"> $   </w:t>
            </w:r>
            <w:r w:rsidR="00613C4C">
              <w:rPr>
                <w:rFonts w:ascii="Arial" w:hAnsi="Arial" w:cs="Arial"/>
                <w:color w:val="000000"/>
                <w:sz w:val="20"/>
                <w:szCs w:val="20"/>
              </w:rPr>
              <w:t xml:space="preserve">   </w:t>
            </w:r>
            <w:r w:rsidRPr="00BB0BA3">
              <w:rPr>
                <w:rFonts w:ascii="Arial" w:hAnsi="Arial" w:cs="Arial"/>
                <w:color w:val="000000"/>
                <w:sz w:val="20"/>
                <w:szCs w:val="20"/>
              </w:rPr>
              <w:t xml:space="preserve">       259.00 </w:t>
            </w:r>
          </w:p>
        </w:tc>
        <w:tc>
          <w:tcPr>
            <w:tcW w:w="1350" w:type="dxa"/>
            <w:tcBorders>
              <w:top w:val="nil"/>
              <w:left w:val="nil"/>
              <w:bottom w:val="double" w:sz="6" w:space="0" w:color="auto"/>
              <w:right w:val="double" w:sz="6" w:space="0" w:color="auto"/>
            </w:tcBorders>
            <w:shd w:val="clear" w:color="auto" w:fill="auto"/>
            <w:noWrap/>
            <w:vAlign w:val="center"/>
            <w:hideMark/>
          </w:tcPr>
          <w:p w:rsidR="0095472E" w:rsidRPr="00BB0BA3" w:rsidRDefault="0095472E" w:rsidP="0095472E">
            <w:pPr>
              <w:spacing w:after="0"/>
              <w:jc w:val="right"/>
              <w:rPr>
                <w:rFonts w:ascii="Arial" w:hAnsi="Arial" w:cs="Arial"/>
                <w:color w:val="000000"/>
                <w:sz w:val="20"/>
                <w:szCs w:val="20"/>
              </w:rPr>
            </w:pPr>
            <w:r w:rsidRPr="00BB0BA3">
              <w:rPr>
                <w:rFonts w:ascii="Arial" w:hAnsi="Arial" w:cs="Arial"/>
                <w:color w:val="000000"/>
                <w:sz w:val="20"/>
                <w:szCs w:val="20"/>
              </w:rPr>
              <w:t xml:space="preserve"> $  </w:t>
            </w:r>
            <w:r w:rsidR="00613C4C">
              <w:rPr>
                <w:rFonts w:ascii="Arial" w:hAnsi="Arial" w:cs="Arial"/>
                <w:color w:val="000000"/>
                <w:sz w:val="20"/>
                <w:szCs w:val="20"/>
              </w:rPr>
              <w:t xml:space="preserve"> </w:t>
            </w:r>
            <w:r w:rsidRPr="00BB0BA3">
              <w:rPr>
                <w:rFonts w:ascii="Arial" w:hAnsi="Arial" w:cs="Arial"/>
                <w:color w:val="000000"/>
                <w:sz w:val="20"/>
                <w:szCs w:val="20"/>
              </w:rPr>
              <w:t xml:space="preserve">   518.00 </w:t>
            </w:r>
          </w:p>
        </w:tc>
      </w:tr>
      <w:tr w:rsidR="0095472E" w:rsidTr="00AC30AC">
        <w:trPr>
          <w:trHeight w:val="330"/>
          <w:jc w:val="center"/>
        </w:trPr>
        <w:tc>
          <w:tcPr>
            <w:tcW w:w="6503" w:type="dxa"/>
            <w:gridSpan w:val="3"/>
            <w:tcBorders>
              <w:top w:val="double" w:sz="6" w:space="0" w:color="auto"/>
              <w:left w:val="double" w:sz="6" w:space="0" w:color="auto"/>
              <w:bottom w:val="double" w:sz="6" w:space="0" w:color="auto"/>
              <w:right w:val="double" w:sz="6" w:space="0" w:color="000000"/>
            </w:tcBorders>
            <w:shd w:val="clear" w:color="000000" w:fill="974706"/>
            <w:noWrap/>
            <w:vAlign w:val="center"/>
            <w:hideMark/>
          </w:tcPr>
          <w:p w:rsidR="0095472E" w:rsidRPr="00BB0BA3" w:rsidRDefault="0064058E" w:rsidP="0095472E">
            <w:pPr>
              <w:spacing w:after="0"/>
              <w:jc w:val="center"/>
              <w:rPr>
                <w:rFonts w:ascii="Arial" w:hAnsi="Arial" w:cs="Arial"/>
                <w:b/>
                <w:bCs/>
                <w:color w:val="FFFFFF"/>
                <w:sz w:val="20"/>
                <w:szCs w:val="20"/>
              </w:rPr>
            </w:pPr>
            <w:r>
              <w:rPr>
                <w:rFonts w:ascii="Arial" w:hAnsi="Arial" w:cs="Arial"/>
                <w:b/>
                <w:bCs/>
                <w:color w:val="FFFFFF"/>
                <w:sz w:val="20"/>
                <w:szCs w:val="20"/>
              </w:rPr>
              <w:t>Costo t</w:t>
            </w:r>
            <w:r w:rsidR="0095472E" w:rsidRPr="00BB0BA3">
              <w:rPr>
                <w:rFonts w:ascii="Arial" w:hAnsi="Arial" w:cs="Arial"/>
                <w:b/>
                <w:bCs/>
                <w:color w:val="FFFFFF"/>
                <w:sz w:val="20"/>
                <w:szCs w:val="20"/>
              </w:rPr>
              <w:t>otal</w:t>
            </w:r>
          </w:p>
        </w:tc>
        <w:tc>
          <w:tcPr>
            <w:tcW w:w="1350" w:type="dxa"/>
            <w:tcBorders>
              <w:top w:val="nil"/>
              <w:left w:val="nil"/>
              <w:bottom w:val="double" w:sz="6" w:space="0" w:color="auto"/>
              <w:right w:val="double" w:sz="6" w:space="0" w:color="auto"/>
            </w:tcBorders>
            <w:shd w:val="clear" w:color="000000" w:fill="DAEEF3"/>
            <w:noWrap/>
            <w:vAlign w:val="center"/>
            <w:hideMark/>
          </w:tcPr>
          <w:p w:rsidR="0095472E" w:rsidRPr="00BB0BA3" w:rsidRDefault="0095472E" w:rsidP="0095472E">
            <w:pPr>
              <w:spacing w:after="0"/>
              <w:jc w:val="right"/>
              <w:rPr>
                <w:rFonts w:ascii="Arial" w:hAnsi="Arial" w:cs="Arial"/>
                <w:b/>
                <w:bCs/>
                <w:color w:val="000000"/>
                <w:sz w:val="20"/>
                <w:szCs w:val="20"/>
              </w:rPr>
            </w:pPr>
            <w:r w:rsidRPr="00BB0BA3">
              <w:rPr>
                <w:rFonts w:ascii="Arial" w:hAnsi="Arial" w:cs="Arial"/>
                <w:b/>
                <w:bCs/>
                <w:color w:val="000000"/>
                <w:sz w:val="20"/>
                <w:szCs w:val="20"/>
              </w:rPr>
              <w:t xml:space="preserve"> $27,965.41 </w:t>
            </w:r>
          </w:p>
        </w:tc>
      </w:tr>
    </w:tbl>
    <w:p w:rsidR="00D7428E" w:rsidRDefault="00D7428E" w:rsidP="006853B9">
      <w:pPr>
        <w:pStyle w:val="Epgrafe"/>
        <w:spacing w:before="240" w:after="0"/>
        <w:jc w:val="center"/>
        <w:rPr>
          <w:rFonts w:ascii="Arial" w:hAnsi="Arial" w:cs="Arial"/>
          <w:color w:val="000000" w:themeColor="text1"/>
          <w:sz w:val="20"/>
        </w:rPr>
      </w:pPr>
      <w:bookmarkStart w:id="174" w:name="_Toc364859446"/>
      <w:r w:rsidRPr="00D7428E">
        <w:rPr>
          <w:rFonts w:ascii="Arial" w:hAnsi="Arial" w:cs="Arial"/>
          <w:color w:val="000000" w:themeColor="text1"/>
          <w:sz w:val="20"/>
        </w:rPr>
        <w:t xml:space="preserve">Tabla </w:t>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STYLEREF 2 \s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4</w:t>
      </w:r>
      <w:r w:rsidR="00960CA6">
        <w:rPr>
          <w:rFonts w:ascii="Arial" w:hAnsi="Arial" w:cs="Arial"/>
          <w:color w:val="000000" w:themeColor="text1"/>
          <w:sz w:val="20"/>
        </w:rPr>
        <w:fldChar w:fldCharType="end"/>
      </w:r>
      <w:r w:rsidR="00B211E7">
        <w:rPr>
          <w:rFonts w:ascii="Arial" w:hAnsi="Arial" w:cs="Arial"/>
          <w:color w:val="000000" w:themeColor="text1"/>
          <w:sz w:val="20"/>
        </w:rPr>
        <w:noBreakHyphen/>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SEQ Tabla \* ARABIC \s 2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8</w:t>
      </w:r>
      <w:r w:rsidR="00960CA6">
        <w:rPr>
          <w:rFonts w:ascii="Arial" w:hAnsi="Arial" w:cs="Arial"/>
          <w:color w:val="000000" w:themeColor="text1"/>
          <w:sz w:val="20"/>
        </w:rPr>
        <w:fldChar w:fldCharType="end"/>
      </w:r>
      <w:r w:rsidRPr="00D7428E">
        <w:rPr>
          <w:rFonts w:ascii="Arial" w:hAnsi="Arial" w:cs="Arial"/>
          <w:color w:val="000000" w:themeColor="text1"/>
          <w:sz w:val="20"/>
        </w:rPr>
        <w:t xml:space="preserve"> </w:t>
      </w:r>
      <w:r w:rsidRPr="003B4202">
        <w:rPr>
          <w:rFonts w:ascii="Arial" w:hAnsi="Arial" w:cs="Arial"/>
          <w:color w:val="000000" w:themeColor="text1"/>
          <w:sz w:val="20"/>
        </w:rPr>
        <w:t>Costo equipo de almacenamiento</w:t>
      </w:r>
      <w:bookmarkEnd w:id="174"/>
    </w:p>
    <w:p w:rsidR="006A26E3" w:rsidRPr="006A26E3" w:rsidRDefault="006A26E3" w:rsidP="006853B9">
      <w:pPr>
        <w:spacing w:line="480" w:lineRule="auto"/>
        <w:jc w:val="center"/>
        <w:rPr>
          <w:rFonts w:ascii="Arial" w:hAnsi="Arial" w:cs="Arial"/>
          <w:b/>
          <w:sz w:val="20"/>
        </w:rPr>
      </w:pPr>
      <w:r>
        <w:rPr>
          <w:rFonts w:ascii="Arial" w:hAnsi="Arial" w:cs="Arial"/>
          <w:b/>
          <w:sz w:val="20"/>
        </w:rPr>
        <w:t xml:space="preserve">Fuente: </w:t>
      </w:r>
      <w:r w:rsidRPr="00CD6083">
        <w:rPr>
          <w:rFonts w:ascii="Arial" w:hAnsi="Arial" w:cs="Arial"/>
          <w:b/>
          <w:sz w:val="20"/>
        </w:rPr>
        <w:t>www.</w:t>
      </w:r>
      <w:r w:rsidR="00986E78" w:rsidRPr="00986E78">
        <w:t xml:space="preserve"> </w:t>
      </w:r>
      <w:r w:rsidR="00986E78" w:rsidRPr="00986E78">
        <w:rPr>
          <w:rFonts w:ascii="Arial" w:hAnsi="Arial" w:cs="Arial"/>
          <w:b/>
          <w:sz w:val="20"/>
        </w:rPr>
        <w:t>pintulac.com.</w:t>
      </w:r>
      <w:r w:rsidR="00986E78" w:rsidRPr="0027255B">
        <w:rPr>
          <w:rFonts w:ascii="Arial" w:hAnsi="Arial" w:cs="Arial"/>
          <w:b/>
          <w:sz w:val="20"/>
        </w:rPr>
        <w:t>ec</w:t>
      </w:r>
      <w:r w:rsidR="0027255B">
        <w:rPr>
          <w:rFonts w:ascii="Arial" w:hAnsi="Arial" w:cs="Arial"/>
          <w:b/>
          <w:sz w:val="20"/>
        </w:rPr>
        <w:t>, agosto de 2013</w:t>
      </w:r>
      <w:r w:rsidR="00986E78" w:rsidRPr="0027255B">
        <w:rPr>
          <w:rFonts w:ascii="Arial" w:hAnsi="Arial" w:cs="Arial"/>
          <w:b/>
          <w:sz w:val="20"/>
        </w:rPr>
        <w:t xml:space="preserve"> </w:t>
      </w:r>
      <w:r w:rsidRPr="0027255B">
        <w:rPr>
          <w:rFonts w:ascii="Arial" w:hAnsi="Arial" w:cs="Arial"/>
          <w:b/>
          <w:sz w:val="20"/>
        </w:rPr>
        <w:t>[</w:t>
      </w:r>
      <w:r w:rsidR="00730C05">
        <w:rPr>
          <w:rFonts w:ascii="Arial" w:hAnsi="Arial" w:cs="Arial"/>
          <w:b/>
          <w:sz w:val="20"/>
        </w:rPr>
        <w:t>4</w:t>
      </w:r>
      <w:r w:rsidRPr="0027255B">
        <w:rPr>
          <w:rFonts w:ascii="Arial" w:hAnsi="Arial" w:cs="Arial"/>
          <w:b/>
          <w:sz w:val="20"/>
        </w:rPr>
        <w:t>]</w:t>
      </w:r>
    </w:p>
    <w:p w:rsidR="0095472E" w:rsidRPr="00D7428E" w:rsidRDefault="0095472E" w:rsidP="0095472E">
      <w:pPr>
        <w:autoSpaceDE w:val="0"/>
        <w:autoSpaceDN w:val="0"/>
        <w:adjustRightInd w:val="0"/>
        <w:spacing w:line="480" w:lineRule="auto"/>
        <w:jc w:val="both"/>
        <w:rPr>
          <w:rFonts w:ascii="Arial" w:hAnsi="Arial" w:cs="Arial"/>
          <w:color w:val="000000"/>
          <w:sz w:val="24"/>
          <w:szCs w:val="24"/>
        </w:rPr>
      </w:pPr>
      <w:r w:rsidRPr="00D7428E">
        <w:rPr>
          <w:rFonts w:ascii="Arial" w:hAnsi="Arial" w:cs="Arial"/>
          <w:b/>
          <w:bCs/>
          <w:color w:val="000000"/>
          <w:sz w:val="24"/>
          <w:szCs w:val="24"/>
        </w:rPr>
        <w:t xml:space="preserve">Oficina </w:t>
      </w:r>
    </w:p>
    <w:p w:rsidR="0095472E" w:rsidRPr="00D7428E" w:rsidRDefault="0095472E" w:rsidP="0095472E">
      <w:pPr>
        <w:autoSpaceDE w:val="0"/>
        <w:autoSpaceDN w:val="0"/>
        <w:adjustRightInd w:val="0"/>
        <w:spacing w:line="480" w:lineRule="auto"/>
        <w:jc w:val="both"/>
        <w:rPr>
          <w:rFonts w:ascii="Arial" w:hAnsi="Arial" w:cs="Arial"/>
          <w:color w:val="000000"/>
          <w:sz w:val="24"/>
          <w:szCs w:val="24"/>
        </w:rPr>
      </w:pPr>
      <w:r w:rsidRPr="00D7428E">
        <w:rPr>
          <w:rFonts w:ascii="Arial" w:hAnsi="Arial" w:cs="Arial"/>
          <w:color w:val="000000"/>
          <w:sz w:val="24"/>
          <w:szCs w:val="24"/>
        </w:rPr>
        <w:t>La tabla</w:t>
      </w:r>
      <w:r w:rsidR="00D7428E" w:rsidRPr="00D7428E">
        <w:rPr>
          <w:rFonts w:ascii="Arial" w:hAnsi="Arial" w:cs="Arial"/>
          <w:color w:val="000000"/>
          <w:sz w:val="24"/>
          <w:szCs w:val="24"/>
        </w:rPr>
        <w:t xml:space="preserve"> 4-9</w:t>
      </w:r>
      <w:r w:rsidRPr="00D7428E">
        <w:rPr>
          <w:rFonts w:ascii="Arial" w:hAnsi="Arial" w:cs="Arial"/>
          <w:color w:val="000000"/>
          <w:sz w:val="24"/>
          <w:szCs w:val="24"/>
        </w:rPr>
        <w:t xml:space="preserve"> muestra el mobiliario y equipo de oficina a utilizar en la bodega, cuyo costo es $1,850. </w:t>
      </w:r>
    </w:p>
    <w:tbl>
      <w:tblPr>
        <w:tblW w:w="7100" w:type="dxa"/>
        <w:jc w:val="center"/>
        <w:tblInd w:w="47" w:type="dxa"/>
        <w:tblCellMar>
          <w:left w:w="70" w:type="dxa"/>
          <w:right w:w="70" w:type="dxa"/>
        </w:tblCellMar>
        <w:tblLook w:val="04A0" w:firstRow="1" w:lastRow="0" w:firstColumn="1" w:lastColumn="0" w:noHBand="0" w:noVBand="1"/>
      </w:tblPr>
      <w:tblGrid>
        <w:gridCol w:w="2600"/>
        <w:gridCol w:w="1170"/>
        <w:gridCol w:w="1800"/>
        <w:gridCol w:w="1530"/>
      </w:tblGrid>
      <w:tr w:rsidR="0095472E" w:rsidTr="008B67C8">
        <w:trPr>
          <w:trHeight w:val="330"/>
          <w:jc w:val="center"/>
        </w:trPr>
        <w:tc>
          <w:tcPr>
            <w:tcW w:w="2600" w:type="dxa"/>
            <w:tcBorders>
              <w:top w:val="double" w:sz="6" w:space="0" w:color="auto"/>
              <w:left w:val="double" w:sz="6" w:space="0" w:color="auto"/>
              <w:bottom w:val="double" w:sz="6" w:space="0" w:color="auto"/>
              <w:right w:val="double" w:sz="6" w:space="0" w:color="auto"/>
            </w:tcBorders>
            <w:shd w:val="clear" w:color="000000" w:fill="0F243E"/>
            <w:noWrap/>
            <w:vAlign w:val="bottom"/>
            <w:hideMark/>
          </w:tcPr>
          <w:p w:rsidR="0095472E" w:rsidRPr="00BB0BA3" w:rsidRDefault="0095472E" w:rsidP="0095472E">
            <w:pPr>
              <w:spacing w:after="0"/>
              <w:jc w:val="center"/>
              <w:rPr>
                <w:rFonts w:ascii="Arial" w:hAnsi="Arial" w:cs="Arial"/>
                <w:b/>
                <w:bCs/>
                <w:color w:val="FFFFFF"/>
                <w:sz w:val="20"/>
                <w:szCs w:val="20"/>
              </w:rPr>
            </w:pPr>
            <w:r w:rsidRPr="00BB0BA3">
              <w:rPr>
                <w:rFonts w:ascii="Arial" w:hAnsi="Arial" w:cs="Arial"/>
                <w:b/>
                <w:bCs/>
                <w:color w:val="FFFFFF"/>
                <w:sz w:val="20"/>
                <w:szCs w:val="20"/>
              </w:rPr>
              <w:t>Mobiliario de oficina</w:t>
            </w:r>
          </w:p>
        </w:tc>
        <w:tc>
          <w:tcPr>
            <w:tcW w:w="1170" w:type="dxa"/>
            <w:tcBorders>
              <w:top w:val="double" w:sz="6" w:space="0" w:color="auto"/>
              <w:left w:val="nil"/>
              <w:bottom w:val="double" w:sz="6" w:space="0" w:color="auto"/>
              <w:right w:val="double" w:sz="6" w:space="0" w:color="auto"/>
            </w:tcBorders>
            <w:shd w:val="clear" w:color="000000" w:fill="0F243E"/>
            <w:noWrap/>
            <w:vAlign w:val="bottom"/>
            <w:hideMark/>
          </w:tcPr>
          <w:p w:rsidR="0095472E" w:rsidRPr="00BB0BA3" w:rsidRDefault="0095472E" w:rsidP="0095472E">
            <w:pPr>
              <w:spacing w:after="0"/>
              <w:jc w:val="center"/>
              <w:rPr>
                <w:rFonts w:ascii="Arial" w:hAnsi="Arial" w:cs="Arial"/>
                <w:b/>
                <w:bCs/>
                <w:color w:val="FFFFFF"/>
                <w:sz w:val="20"/>
                <w:szCs w:val="20"/>
              </w:rPr>
            </w:pPr>
            <w:r w:rsidRPr="00BB0BA3">
              <w:rPr>
                <w:rFonts w:ascii="Arial" w:hAnsi="Arial" w:cs="Arial"/>
                <w:b/>
                <w:bCs/>
                <w:color w:val="FFFFFF"/>
                <w:sz w:val="20"/>
                <w:szCs w:val="20"/>
              </w:rPr>
              <w:t>Cantidad</w:t>
            </w:r>
          </w:p>
        </w:tc>
        <w:tc>
          <w:tcPr>
            <w:tcW w:w="1800" w:type="dxa"/>
            <w:tcBorders>
              <w:top w:val="double" w:sz="6" w:space="0" w:color="auto"/>
              <w:left w:val="nil"/>
              <w:bottom w:val="double" w:sz="6" w:space="0" w:color="auto"/>
              <w:right w:val="double" w:sz="6" w:space="0" w:color="auto"/>
            </w:tcBorders>
            <w:shd w:val="clear" w:color="000000" w:fill="0F243E"/>
            <w:noWrap/>
            <w:vAlign w:val="bottom"/>
            <w:hideMark/>
          </w:tcPr>
          <w:p w:rsidR="0095472E" w:rsidRPr="00BB0BA3" w:rsidRDefault="0095472E" w:rsidP="0095472E">
            <w:pPr>
              <w:spacing w:after="0"/>
              <w:jc w:val="center"/>
              <w:rPr>
                <w:rFonts w:ascii="Arial" w:hAnsi="Arial" w:cs="Arial"/>
                <w:b/>
                <w:bCs/>
                <w:color w:val="FFFFFF"/>
                <w:sz w:val="20"/>
                <w:szCs w:val="20"/>
              </w:rPr>
            </w:pPr>
            <w:r w:rsidRPr="00BB0BA3">
              <w:rPr>
                <w:rFonts w:ascii="Arial" w:hAnsi="Arial" w:cs="Arial"/>
                <w:b/>
                <w:bCs/>
                <w:color w:val="FFFFFF"/>
                <w:sz w:val="20"/>
                <w:szCs w:val="20"/>
              </w:rPr>
              <w:t>Costo Unitario</w:t>
            </w:r>
          </w:p>
        </w:tc>
        <w:tc>
          <w:tcPr>
            <w:tcW w:w="1530" w:type="dxa"/>
            <w:tcBorders>
              <w:top w:val="double" w:sz="6" w:space="0" w:color="auto"/>
              <w:left w:val="nil"/>
              <w:bottom w:val="double" w:sz="6" w:space="0" w:color="auto"/>
              <w:right w:val="double" w:sz="6" w:space="0" w:color="auto"/>
            </w:tcBorders>
            <w:shd w:val="clear" w:color="000000" w:fill="0F243E"/>
            <w:noWrap/>
            <w:vAlign w:val="bottom"/>
            <w:hideMark/>
          </w:tcPr>
          <w:p w:rsidR="0095472E" w:rsidRPr="00BB0BA3" w:rsidRDefault="0095472E" w:rsidP="0095472E">
            <w:pPr>
              <w:spacing w:after="0"/>
              <w:jc w:val="center"/>
              <w:rPr>
                <w:rFonts w:ascii="Arial" w:hAnsi="Arial" w:cs="Arial"/>
                <w:b/>
                <w:bCs/>
                <w:color w:val="FFFFFF"/>
                <w:sz w:val="20"/>
                <w:szCs w:val="20"/>
              </w:rPr>
            </w:pPr>
            <w:r w:rsidRPr="00BB0BA3">
              <w:rPr>
                <w:rFonts w:ascii="Arial" w:hAnsi="Arial" w:cs="Arial"/>
                <w:b/>
                <w:bCs/>
                <w:color w:val="FFFFFF"/>
                <w:sz w:val="20"/>
                <w:szCs w:val="20"/>
              </w:rPr>
              <w:t>Total</w:t>
            </w:r>
          </w:p>
        </w:tc>
      </w:tr>
      <w:tr w:rsidR="0095472E" w:rsidTr="008B67C8">
        <w:trPr>
          <w:trHeight w:val="330"/>
          <w:jc w:val="center"/>
        </w:trPr>
        <w:tc>
          <w:tcPr>
            <w:tcW w:w="2600" w:type="dxa"/>
            <w:tcBorders>
              <w:top w:val="nil"/>
              <w:left w:val="double" w:sz="6" w:space="0" w:color="auto"/>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b/>
                <w:bCs/>
                <w:color w:val="000000"/>
                <w:sz w:val="20"/>
                <w:szCs w:val="20"/>
              </w:rPr>
            </w:pPr>
            <w:r w:rsidRPr="00BB0BA3">
              <w:rPr>
                <w:rFonts w:ascii="Arial" w:hAnsi="Arial" w:cs="Arial"/>
                <w:b/>
                <w:bCs/>
                <w:color w:val="000000"/>
                <w:sz w:val="20"/>
                <w:szCs w:val="20"/>
              </w:rPr>
              <w:t>Sillas</w:t>
            </w:r>
          </w:p>
        </w:tc>
        <w:tc>
          <w:tcPr>
            <w:tcW w:w="117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2</w:t>
            </w:r>
          </w:p>
        </w:tc>
        <w:tc>
          <w:tcPr>
            <w:tcW w:w="180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80.00</w:t>
            </w:r>
          </w:p>
        </w:tc>
        <w:tc>
          <w:tcPr>
            <w:tcW w:w="153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160.00</w:t>
            </w:r>
          </w:p>
        </w:tc>
      </w:tr>
      <w:tr w:rsidR="0095472E" w:rsidTr="008B67C8">
        <w:trPr>
          <w:trHeight w:val="330"/>
          <w:jc w:val="center"/>
        </w:trPr>
        <w:tc>
          <w:tcPr>
            <w:tcW w:w="2600" w:type="dxa"/>
            <w:tcBorders>
              <w:top w:val="nil"/>
              <w:left w:val="double" w:sz="6" w:space="0" w:color="auto"/>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b/>
                <w:bCs/>
                <w:color w:val="000000"/>
                <w:sz w:val="20"/>
                <w:szCs w:val="20"/>
              </w:rPr>
            </w:pPr>
            <w:r w:rsidRPr="00BB0BA3">
              <w:rPr>
                <w:rFonts w:ascii="Arial" w:hAnsi="Arial" w:cs="Arial"/>
                <w:b/>
                <w:bCs/>
                <w:color w:val="000000"/>
                <w:sz w:val="20"/>
                <w:szCs w:val="20"/>
              </w:rPr>
              <w:t>Escritorios</w:t>
            </w:r>
          </w:p>
        </w:tc>
        <w:tc>
          <w:tcPr>
            <w:tcW w:w="117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2</w:t>
            </w:r>
          </w:p>
        </w:tc>
        <w:tc>
          <w:tcPr>
            <w:tcW w:w="180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120.00</w:t>
            </w:r>
          </w:p>
        </w:tc>
        <w:tc>
          <w:tcPr>
            <w:tcW w:w="153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240.00</w:t>
            </w:r>
          </w:p>
        </w:tc>
      </w:tr>
      <w:tr w:rsidR="0095472E" w:rsidTr="008B67C8">
        <w:trPr>
          <w:trHeight w:val="330"/>
          <w:jc w:val="center"/>
        </w:trPr>
        <w:tc>
          <w:tcPr>
            <w:tcW w:w="2600" w:type="dxa"/>
            <w:tcBorders>
              <w:top w:val="nil"/>
              <w:left w:val="double" w:sz="6" w:space="0" w:color="auto"/>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b/>
                <w:bCs/>
                <w:color w:val="000000"/>
                <w:sz w:val="20"/>
                <w:szCs w:val="20"/>
              </w:rPr>
            </w:pPr>
            <w:r w:rsidRPr="00BB0BA3">
              <w:rPr>
                <w:rFonts w:ascii="Arial" w:hAnsi="Arial" w:cs="Arial"/>
                <w:b/>
                <w:bCs/>
                <w:color w:val="000000"/>
                <w:sz w:val="20"/>
                <w:szCs w:val="20"/>
              </w:rPr>
              <w:t>computadoras</w:t>
            </w:r>
          </w:p>
        </w:tc>
        <w:tc>
          <w:tcPr>
            <w:tcW w:w="117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2</w:t>
            </w:r>
          </w:p>
        </w:tc>
        <w:tc>
          <w:tcPr>
            <w:tcW w:w="180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500.00</w:t>
            </w:r>
          </w:p>
        </w:tc>
        <w:tc>
          <w:tcPr>
            <w:tcW w:w="153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1,000.00</w:t>
            </w:r>
          </w:p>
        </w:tc>
      </w:tr>
      <w:tr w:rsidR="0095472E" w:rsidTr="008B67C8">
        <w:trPr>
          <w:trHeight w:val="330"/>
          <w:jc w:val="center"/>
        </w:trPr>
        <w:tc>
          <w:tcPr>
            <w:tcW w:w="2600" w:type="dxa"/>
            <w:tcBorders>
              <w:top w:val="nil"/>
              <w:left w:val="double" w:sz="6" w:space="0" w:color="auto"/>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b/>
                <w:bCs/>
                <w:color w:val="000000"/>
                <w:sz w:val="20"/>
                <w:szCs w:val="20"/>
              </w:rPr>
            </w:pPr>
            <w:r w:rsidRPr="00BB0BA3">
              <w:rPr>
                <w:rFonts w:ascii="Arial" w:hAnsi="Arial" w:cs="Arial"/>
                <w:b/>
                <w:bCs/>
                <w:color w:val="000000"/>
                <w:sz w:val="20"/>
                <w:szCs w:val="20"/>
              </w:rPr>
              <w:t>Impresora</w:t>
            </w:r>
          </w:p>
        </w:tc>
        <w:tc>
          <w:tcPr>
            <w:tcW w:w="117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1</w:t>
            </w:r>
          </w:p>
        </w:tc>
        <w:tc>
          <w:tcPr>
            <w:tcW w:w="180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70.00</w:t>
            </w:r>
          </w:p>
        </w:tc>
        <w:tc>
          <w:tcPr>
            <w:tcW w:w="153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70.00</w:t>
            </w:r>
          </w:p>
        </w:tc>
      </w:tr>
      <w:tr w:rsidR="0095472E" w:rsidTr="008B67C8">
        <w:trPr>
          <w:trHeight w:val="330"/>
          <w:jc w:val="center"/>
        </w:trPr>
        <w:tc>
          <w:tcPr>
            <w:tcW w:w="2600" w:type="dxa"/>
            <w:tcBorders>
              <w:top w:val="nil"/>
              <w:left w:val="double" w:sz="6" w:space="0" w:color="auto"/>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b/>
                <w:bCs/>
                <w:color w:val="000000"/>
                <w:sz w:val="20"/>
                <w:szCs w:val="20"/>
              </w:rPr>
            </w:pPr>
            <w:r w:rsidRPr="00BB0BA3">
              <w:rPr>
                <w:rFonts w:ascii="Arial" w:hAnsi="Arial" w:cs="Arial"/>
                <w:b/>
                <w:bCs/>
                <w:color w:val="000000"/>
                <w:sz w:val="20"/>
                <w:szCs w:val="20"/>
              </w:rPr>
              <w:t>Acondicionador de aire</w:t>
            </w:r>
          </w:p>
        </w:tc>
        <w:tc>
          <w:tcPr>
            <w:tcW w:w="117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1</w:t>
            </w:r>
          </w:p>
        </w:tc>
        <w:tc>
          <w:tcPr>
            <w:tcW w:w="180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380.00</w:t>
            </w:r>
          </w:p>
        </w:tc>
        <w:tc>
          <w:tcPr>
            <w:tcW w:w="1530" w:type="dxa"/>
            <w:tcBorders>
              <w:top w:val="nil"/>
              <w:left w:val="nil"/>
              <w:bottom w:val="double" w:sz="6" w:space="0" w:color="auto"/>
              <w:right w:val="double" w:sz="6" w:space="0" w:color="auto"/>
            </w:tcBorders>
            <w:shd w:val="clear" w:color="auto" w:fill="auto"/>
            <w:noWrap/>
            <w:vAlign w:val="bottom"/>
            <w:hideMark/>
          </w:tcPr>
          <w:p w:rsidR="0095472E" w:rsidRPr="00BB0BA3" w:rsidRDefault="0095472E" w:rsidP="0095472E">
            <w:pPr>
              <w:spacing w:after="0"/>
              <w:jc w:val="center"/>
              <w:rPr>
                <w:rFonts w:ascii="Arial" w:hAnsi="Arial" w:cs="Arial"/>
                <w:color w:val="000000"/>
                <w:sz w:val="20"/>
                <w:szCs w:val="20"/>
              </w:rPr>
            </w:pPr>
            <w:r w:rsidRPr="00BB0BA3">
              <w:rPr>
                <w:rFonts w:ascii="Arial" w:hAnsi="Arial" w:cs="Arial"/>
                <w:color w:val="000000"/>
                <w:sz w:val="20"/>
                <w:szCs w:val="20"/>
              </w:rPr>
              <w:t>$     380.00</w:t>
            </w:r>
          </w:p>
        </w:tc>
      </w:tr>
      <w:tr w:rsidR="0095472E" w:rsidTr="008B67C8">
        <w:trPr>
          <w:trHeight w:val="330"/>
          <w:jc w:val="center"/>
        </w:trPr>
        <w:tc>
          <w:tcPr>
            <w:tcW w:w="5570" w:type="dxa"/>
            <w:gridSpan w:val="3"/>
            <w:tcBorders>
              <w:top w:val="double" w:sz="6" w:space="0" w:color="auto"/>
              <w:left w:val="double" w:sz="6" w:space="0" w:color="auto"/>
              <w:bottom w:val="double" w:sz="6" w:space="0" w:color="auto"/>
              <w:right w:val="double" w:sz="6" w:space="0" w:color="000000"/>
            </w:tcBorders>
            <w:shd w:val="clear" w:color="000000" w:fill="974706"/>
            <w:noWrap/>
            <w:vAlign w:val="bottom"/>
            <w:hideMark/>
          </w:tcPr>
          <w:p w:rsidR="0095472E" w:rsidRPr="00BB0BA3" w:rsidRDefault="0064058E" w:rsidP="0095472E">
            <w:pPr>
              <w:spacing w:after="0"/>
              <w:jc w:val="center"/>
              <w:rPr>
                <w:rFonts w:ascii="Arial" w:hAnsi="Arial" w:cs="Arial"/>
                <w:b/>
                <w:bCs/>
                <w:color w:val="FFFFFF"/>
                <w:sz w:val="20"/>
                <w:szCs w:val="20"/>
              </w:rPr>
            </w:pPr>
            <w:r>
              <w:rPr>
                <w:rFonts w:ascii="Arial" w:hAnsi="Arial" w:cs="Arial"/>
                <w:b/>
                <w:bCs/>
                <w:color w:val="FFFFFF"/>
                <w:sz w:val="20"/>
                <w:szCs w:val="20"/>
              </w:rPr>
              <w:t>Costo t</w:t>
            </w:r>
            <w:r w:rsidR="0095472E" w:rsidRPr="00BB0BA3">
              <w:rPr>
                <w:rFonts w:ascii="Arial" w:hAnsi="Arial" w:cs="Arial"/>
                <w:b/>
                <w:bCs/>
                <w:color w:val="FFFFFF"/>
                <w:sz w:val="20"/>
                <w:szCs w:val="20"/>
              </w:rPr>
              <w:t>otal</w:t>
            </w:r>
          </w:p>
        </w:tc>
        <w:tc>
          <w:tcPr>
            <w:tcW w:w="1530" w:type="dxa"/>
            <w:tcBorders>
              <w:top w:val="nil"/>
              <w:left w:val="nil"/>
              <w:bottom w:val="double" w:sz="6" w:space="0" w:color="auto"/>
              <w:right w:val="double" w:sz="6" w:space="0" w:color="auto"/>
            </w:tcBorders>
            <w:shd w:val="clear" w:color="000000" w:fill="DAEEF3"/>
            <w:noWrap/>
            <w:vAlign w:val="bottom"/>
            <w:hideMark/>
          </w:tcPr>
          <w:p w:rsidR="0095472E" w:rsidRPr="00BB0BA3" w:rsidRDefault="0095472E" w:rsidP="0095472E">
            <w:pPr>
              <w:spacing w:after="0"/>
              <w:jc w:val="center"/>
              <w:rPr>
                <w:rFonts w:ascii="Arial" w:hAnsi="Arial" w:cs="Arial"/>
                <w:b/>
                <w:bCs/>
                <w:color w:val="000000"/>
                <w:sz w:val="20"/>
                <w:szCs w:val="20"/>
              </w:rPr>
            </w:pPr>
            <w:r w:rsidRPr="00BB0BA3">
              <w:rPr>
                <w:rFonts w:ascii="Arial" w:hAnsi="Arial" w:cs="Arial"/>
                <w:b/>
                <w:bCs/>
                <w:color w:val="000000"/>
                <w:sz w:val="20"/>
                <w:szCs w:val="20"/>
              </w:rPr>
              <w:t>$  1,850.00</w:t>
            </w:r>
          </w:p>
        </w:tc>
      </w:tr>
    </w:tbl>
    <w:p w:rsidR="00BE7F80" w:rsidRDefault="00BE7F80" w:rsidP="006853B9">
      <w:pPr>
        <w:pStyle w:val="Epgrafe"/>
        <w:spacing w:before="240" w:after="0"/>
        <w:jc w:val="center"/>
        <w:rPr>
          <w:rFonts w:ascii="Arial" w:hAnsi="Arial" w:cs="Arial"/>
          <w:color w:val="000000" w:themeColor="text1"/>
          <w:sz w:val="20"/>
        </w:rPr>
      </w:pPr>
      <w:bookmarkStart w:id="175" w:name="_Toc364859447"/>
      <w:r w:rsidRPr="00BE7F80">
        <w:rPr>
          <w:rFonts w:ascii="Arial" w:hAnsi="Arial" w:cs="Arial"/>
          <w:color w:val="000000" w:themeColor="text1"/>
          <w:sz w:val="20"/>
        </w:rPr>
        <w:t xml:space="preserve">Tabla </w:t>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STYLEREF 2 \s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4</w:t>
      </w:r>
      <w:r w:rsidR="00960CA6">
        <w:rPr>
          <w:rFonts w:ascii="Arial" w:hAnsi="Arial" w:cs="Arial"/>
          <w:color w:val="000000" w:themeColor="text1"/>
          <w:sz w:val="20"/>
        </w:rPr>
        <w:fldChar w:fldCharType="end"/>
      </w:r>
      <w:r w:rsidR="00B211E7">
        <w:rPr>
          <w:rFonts w:ascii="Arial" w:hAnsi="Arial" w:cs="Arial"/>
          <w:color w:val="000000" w:themeColor="text1"/>
          <w:sz w:val="20"/>
        </w:rPr>
        <w:noBreakHyphen/>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SEQ Tabla \* ARABIC \s 2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9</w:t>
      </w:r>
      <w:r w:rsidR="00960CA6">
        <w:rPr>
          <w:rFonts w:ascii="Arial" w:hAnsi="Arial" w:cs="Arial"/>
          <w:color w:val="000000" w:themeColor="text1"/>
          <w:sz w:val="20"/>
        </w:rPr>
        <w:fldChar w:fldCharType="end"/>
      </w:r>
      <w:r w:rsidRPr="00BE7F80">
        <w:rPr>
          <w:rFonts w:ascii="Arial" w:hAnsi="Arial" w:cs="Arial"/>
          <w:color w:val="000000" w:themeColor="text1"/>
          <w:sz w:val="20"/>
        </w:rPr>
        <w:t xml:space="preserve"> Costo de oficina</w:t>
      </w:r>
      <w:bookmarkEnd w:id="175"/>
    </w:p>
    <w:p w:rsidR="009D7FEE" w:rsidRPr="001845BA" w:rsidRDefault="009D7FEE" w:rsidP="006853B9">
      <w:pPr>
        <w:spacing w:after="0" w:line="480" w:lineRule="auto"/>
        <w:jc w:val="center"/>
        <w:rPr>
          <w:rFonts w:ascii="Arial" w:hAnsi="Arial" w:cs="Arial"/>
          <w:b/>
          <w:sz w:val="20"/>
          <w:szCs w:val="20"/>
        </w:rPr>
      </w:pPr>
      <w:r w:rsidRPr="001845BA">
        <w:rPr>
          <w:rFonts w:ascii="Arial" w:hAnsi="Arial" w:cs="Arial"/>
          <w:b/>
          <w:sz w:val="20"/>
          <w:szCs w:val="20"/>
        </w:rPr>
        <w:t xml:space="preserve">Fuente: www. </w:t>
      </w:r>
      <w:proofErr w:type="gramStart"/>
      <w:r w:rsidR="001845BA" w:rsidRPr="001845BA">
        <w:rPr>
          <w:rFonts w:ascii="Arial" w:hAnsi="Arial" w:cs="Arial"/>
          <w:b/>
          <w:sz w:val="20"/>
          <w:szCs w:val="20"/>
        </w:rPr>
        <w:t>venta.donkiz-ec.com</w:t>
      </w:r>
      <w:proofErr w:type="gramEnd"/>
      <w:r w:rsidR="0027255B" w:rsidRPr="001845BA">
        <w:rPr>
          <w:rFonts w:ascii="Arial" w:hAnsi="Arial" w:cs="Arial"/>
          <w:b/>
          <w:sz w:val="20"/>
          <w:szCs w:val="20"/>
        </w:rPr>
        <w:t>, agosto de 2013</w:t>
      </w:r>
      <w:r w:rsidRPr="001845BA">
        <w:rPr>
          <w:rFonts w:ascii="Arial" w:hAnsi="Arial" w:cs="Arial"/>
          <w:b/>
          <w:sz w:val="20"/>
          <w:szCs w:val="20"/>
        </w:rPr>
        <w:t xml:space="preserve"> [</w:t>
      </w:r>
      <w:r w:rsidR="00730C05" w:rsidRPr="001845BA">
        <w:rPr>
          <w:rFonts w:ascii="Arial" w:hAnsi="Arial" w:cs="Arial"/>
          <w:b/>
          <w:sz w:val="20"/>
          <w:szCs w:val="20"/>
        </w:rPr>
        <w:t>5</w:t>
      </w:r>
      <w:r w:rsidRPr="001845BA">
        <w:rPr>
          <w:rFonts w:ascii="Arial" w:hAnsi="Arial" w:cs="Arial"/>
          <w:b/>
          <w:sz w:val="20"/>
          <w:szCs w:val="20"/>
        </w:rPr>
        <w:t>]</w:t>
      </w:r>
    </w:p>
    <w:p w:rsidR="006853B9" w:rsidRDefault="006853B9" w:rsidP="002B66D6">
      <w:pPr>
        <w:autoSpaceDE w:val="0"/>
        <w:autoSpaceDN w:val="0"/>
        <w:adjustRightInd w:val="0"/>
        <w:spacing w:line="480" w:lineRule="auto"/>
        <w:jc w:val="both"/>
        <w:rPr>
          <w:rFonts w:ascii="Arial" w:hAnsi="Arial" w:cs="Arial"/>
          <w:b/>
          <w:color w:val="000000"/>
          <w:sz w:val="24"/>
          <w:szCs w:val="24"/>
        </w:rPr>
      </w:pPr>
    </w:p>
    <w:p w:rsidR="00AC30AC" w:rsidRPr="00AC30AC" w:rsidRDefault="00AC30AC" w:rsidP="002B66D6">
      <w:pPr>
        <w:autoSpaceDE w:val="0"/>
        <w:autoSpaceDN w:val="0"/>
        <w:adjustRightInd w:val="0"/>
        <w:spacing w:line="480" w:lineRule="auto"/>
        <w:jc w:val="both"/>
        <w:rPr>
          <w:rFonts w:ascii="Arial" w:hAnsi="Arial" w:cs="Arial"/>
          <w:b/>
          <w:color w:val="000000"/>
          <w:sz w:val="24"/>
          <w:szCs w:val="24"/>
        </w:rPr>
      </w:pPr>
      <w:r w:rsidRPr="00AC30AC">
        <w:rPr>
          <w:rFonts w:ascii="Arial" w:hAnsi="Arial" w:cs="Arial"/>
          <w:b/>
          <w:color w:val="000000"/>
          <w:sz w:val="24"/>
          <w:szCs w:val="24"/>
        </w:rPr>
        <w:lastRenderedPageBreak/>
        <w:t>Inversión Total</w:t>
      </w:r>
    </w:p>
    <w:p w:rsidR="00AC30AC" w:rsidRDefault="00AC30AC" w:rsidP="0095472E">
      <w:pPr>
        <w:autoSpaceDE w:val="0"/>
        <w:autoSpaceDN w:val="0"/>
        <w:adjustRightInd w:val="0"/>
        <w:spacing w:line="480" w:lineRule="auto"/>
        <w:jc w:val="both"/>
        <w:rPr>
          <w:rFonts w:ascii="Arial" w:hAnsi="Arial" w:cs="Arial"/>
          <w:color w:val="000000"/>
        </w:rPr>
      </w:pPr>
      <w:r w:rsidRPr="00AC30AC">
        <w:rPr>
          <w:rFonts w:ascii="Arial" w:hAnsi="Arial" w:cs="Arial"/>
          <w:color w:val="000000"/>
          <w:sz w:val="24"/>
          <w:szCs w:val="24"/>
        </w:rPr>
        <w:t>La inversión total</w:t>
      </w:r>
      <w:r w:rsidR="008B67C8">
        <w:rPr>
          <w:rFonts w:ascii="Arial" w:hAnsi="Arial" w:cs="Arial"/>
          <w:color w:val="000000"/>
          <w:sz w:val="24"/>
          <w:szCs w:val="24"/>
        </w:rPr>
        <w:t xml:space="preserve"> que se requerirá para el nuevo diseño</w:t>
      </w:r>
      <w:r w:rsidRPr="00AC30AC">
        <w:rPr>
          <w:rFonts w:ascii="Arial" w:hAnsi="Arial" w:cs="Arial"/>
          <w:color w:val="000000"/>
          <w:sz w:val="24"/>
          <w:szCs w:val="24"/>
        </w:rPr>
        <w:t xml:space="preserve"> es de $</w:t>
      </w:r>
      <w:r w:rsidR="008B67C8">
        <w:rPr>
          <w:rFonts w:ascii="Arial" w:hAnsi="Arial" w:cs="Arial"/>
          <w:color w:val="000000"/>
          <w:sz w:val="24"/>
          <w:szCs w:val="24"/>
        </w:rPr>
        <w:t>39,381.25</w:t>
      </w:r>
      <w:r w:rsidRPr="00AC30AC">
        <w:rPr>
          <w:rFonts w:ascii="Arial" w:hAnsi="Arial" w:cs="Arial"/>
          <w:color w:val="000000"/>
          <w:sz w:val="24"/>
          <w:szCs w:val="24"/>
        </w:rPr>
        <w:t xml:space="preserve"> como se observa</w:t>
      </w:r>
      <w:r w:rsidR="008B67C8">
        <w:rPr>
          <w:rFonts w:ascii="Arial" w:hAnsi="Arial" w:cs="Arial"/>
          <w:color w:val="000000"/>
          <w:sz w:val="24"/>
          <w:szCs w:val="24"/>
        </w:rPr>
        <w:t xml:space="preserve"> </w:t>
      </w:r>
      <w:r w:rsidRPr="00AC30AC">
        <w:rPr>
          <w:rFonts w:ascii="Arial" w:hAnsi="Arial" w:cs="Arial"/>
          <w:color w:val="000000"/>
          <w:sz w:val="24"/>
          <w:szCs w:val="24"/>
        </w:rPr>
        <w:t xml:space="preserve">en la </w:t>
      </w:r>
      <w:r w:rsidR="008B67C8" w:rsidRPr="00BE7F80">
        <w:rPr>
          <w:rFonts w:ascii="Arial" w:hAnsi="Arial" w:cs="Arial"/>
          <w:color w:val="000000"/>
          <w:sz w:val="24"/>
          <w:szCs w:val="24"/>
        </w:rPr>
        <w:t xml:space="preserve">tabla </w:t>
      </w:r>
      <w:r w:rsidR="00BE7F80">
        <w:rPr>
          <w:rFonts w:ascii="Arial" w:hAnsi="Arial" w:cs="Arial"/>
          <w:color w:val="000000"/>
          <w:sz w:val="24"/>
          <w:szCs w:val="24"/>
        </w:rPr>
        <w:t>4-10</w:t>
      </w:r>
      <w:r w:rsidR="002B66D6">
        <w:rPr>
          <w:rFonts w:ascii="Arial" w:hAnsi="Arial" w:cs="Arial"/>
          <w:color w:val="000000"/>
          <w:sz w:val="24"/>
          <w:szCs w:val="24"/>
        </w:rPr>
        <w:t>.</w:t>
      </w:r>
    </w:p>
    <w:tbl>
      <w:tblPr>
        <w:tblW w:w="5202" w:type="dxa"/>
        <w:jc w:val="center"/>
        <w:tblInd w:w="47" w:type="dxa"/>
        <w:tblCellMar>
          <w:left w:w="70" w:type="dxa"/>
          <w:right w:w="70" w:type="dxa"/>
        </w:tblCellMar>
        <w:tblLook w:val="04A0" w:firstRow="1" w:lastRow="0" w:firstColumn="1" w:lastColumn="0" w:noHBand="0" w:noVBand="1"/>
      </w:tblPr>
      <w:tblGrid>
        <w:gridCol w:w="3580"/>
        <w:gridCol w:w="1622"/>
      </w:tblGrid>
      <w:tr w:rsidR="00AC30AC" w:rsidRPr="00AC30AC" w:rsidTr="002B66D6">
        <w:trPr>
          <w:trHeight w:val="330"/>
          <w:jc w:val="center"/>
        </w:trPr>
        <w:tc>
          <w:tcPr>
            <w:tcW w:w="3580" w:type="dxa"/>
            <w:tcBorders>
              <w:top w:val="double" w:sz="6" w:space="0" w:color="auto"/>
              <w:left w:val="double" w:sz="6" w:space="0" w:color="auto"/>
              <w:bottom w:val="double" w:sz="6" w:space="0" w:color="auto"/>
              <w:right w:val="double" w:sz="6" w:space="0" w:color="auto"/>
            </w:tcBorders>
            <w:shd w:val="clear" w:color="000000" w:fill="0F243E"/>
            <w:noWrap/>
            <w:vAlign w:val="center"/>
            <w:hideMark/>
          </w:tcPr>
          <w:p w:rsidR="00AC30AC" w:rsidRPr="002B66D6" w:rsidRDefault="00A31047" w:rsidP="002B66D6">
            <w:pPr>
              <w:spacing w:after="0" w:line="240" w:lineRule="auto"/>
              <w:jc w:val="center"/>
              <w:rPr>
                <w:rFonts w:ascii="Arial" w:eastAsia="Times New Roman" w:hAnsi="Arial" w:cs="Arial"/>
                <w:b/>
                <w:bCs/>
                <w:color w:val="FFFFFF"/>
                <w:sz w:val="20"/>
                <w:szCs w:val="20"/>
                <w:lang w:eastAsia="es-EC"/>
              </w:rPr>
            </w:pPr>
            <w:r w:rsidRPr="002B66D6">
              <w:rPr>
                <w:rFonts w:ascii="Arial" w:hAnsi="Arial" w:cs="Arial"/>
                <w:sz w:val="20"/>
                <w:szCs w:val="20"/>
              </w:rPr>
              <w:br w:type="page"/>
            </w:r>
            <w:r w:rsidR="00AC30AC" w:rsidRPr="002B66D6">
              <w:rPr>
                <w:rFonts w:ascii="Arial" w:eastAsia="Times New Roman" w:hAnsi="Arial" w:cs="Arial"/>
                <w:b/>
                <w:bCs/>
                <w:color w:val="FFFFFF"/>
                <w:sz w:val="20"/>
                <w:szCs w:val="20"/>
                <w:lang w:eastAsia="es-EC"/>
              </w:rPr>
              <w:t>Descripción</w:t>
            </w:r>
          </w:p>
        </w:tc>
        <w:tc>
          <w:tcPr>
            <w:tcW w:w="1622" w:type="dxa"/>
            <w:tcBorders>
              <w:top w:val="double" w:sz="6" w:space="0" w:color="auto"/>
              <w:left w:val="nil"/>
              <w:bottom w:val="double" w:sz="6" w:space="0" w:color="auto"/>
              <w:right w:val="double" w:sz="6" w:space="0" w:color="auto"/>
            </w:tcBorders>
            <w:shd w:val="clear" w:color="000000" w:fill="0F243E"/>
            <w:noWrap/>
            <w:vAlign w:val="center"/>
            <w:hideMark/>
          </w:tcPr>
          <w:p w:rsidR="00AC30AC" w:rsidRPr="002B66D6" w:rsidRDefault="00AC30AC" w:rsidP="002B66D6">
            <w:pPr>
              <w:spacing w:after="0" w:line="240" w:lineRule="auto"/>
              <w:jc w:val="center"/>
              <w:rPr>
                <w:rFonts w:ascii="Arial" w:eastAsia="Times New Roman" w:hAnsi="Arial" w:cs="Arial"/>
                <w:b/>
                <w:bCs/>
                <w:color w:val="FFFFFF"/>
                <w:sz w:val="20"/>
                <w:szCs w:val="20"/>
                <w:lang w:eastAsia="es-EC"/>
              </w:rPr>
            </w:pPr>
            <w:r w:rsidRPr="002B66D6">
              <w:rPr>
                <w:rFonts w:ascii="Arial" w:eastAsia="Times New Roman" w:hAnsi="Arial" w:cs="Arial"/>
                <w:b/>
                <w:bCs/>
                <w:color w:val="FFFFFF"/>
                <w:sz w:val="20"/>
                <w:szCs w:val="20"/>
                <w:lang w:eastAsia="es-EC"/>
              </w:rPr>
              <w:t>Valor</w:t>
            </w:r>
          </w:p>
        </w:tc>
      </w:tr>
      <w:tr w:rsidR="00AC30AC" w:rsidRPr="00AC30AC" w:rsidTr="002B66D6">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center"/>
            <w:hideMark/>
          </w:tcPr>
          <w:p w:rsidR="00AC30AC" w:rsidRPr="002B66D6" w:rsidRDefault="00AC30AC" w:rsidP="002B66D6">
            <w:pPr>
              <w:spacing w:after="0" w:line="240" w:lineRule="auto"/>
              <w:rPr>
                <w:rFonts w:ascii="Arial" w:eastAsia="Times New Roman" w:hAnsi="Arial" w:cs="Arial"/>
                <w:b/>
                <w:bCs/>
                <w:color w:val="000000"/>
                <w:sz w:val="20"/>
                <w:szCs w:val="20"/>
                <w:lang w:eastAsia="es-EC"/>
              </w:rPr>
            </w:pPr>
            <w:r w:rsidRPr="002B66D6">
              <w:rPr>
                <w:rFonts w:ascii="Arial" w:eastAsia="Times New Roman" w:hAnsi="Arial" w:cs="Arial"/>
                <w:b/>
                <w:bCs/>
                <w:color w:val="000000"/>
                <w:sz w:val="20"/>
                <w:szCs w:val="20"/>
                <w:lang w:eastAsia="es-EC"/>
              </w:rPr>
              <w:t>Construcción</w:t>
            </w:r>
          </w:p>
        </w:tc>
        <w:tc>
          <w:tcPr>
            <w:tcW w:w="1622" w:type="dxa"/>
            <w:tcBorders>
              <w:top w:val="nil"/>
              <w:left w:val="nil"/>
              <w:bottom w:val="double" w:sz="6" w:space="0" w:color="auto"/>
              <w:right w:val="double" w:sz="6" w:space="0" w:color="auto"/>
            </w:tcBorders>
            <w:shd w:val="clear" w:color="auto" w:fill="auto"/>
            <w:noWrap/>
            <w:vAlign w:val="center"/>
            <w:hideMark/>
          </w:tcPr>
          <w:p w:rsidR="00AC30AC" w:rsidRPr="002B66D6" w:rsidRDefault="00AC30AC" w:rsidP="002B66D6">
            <w:pPr>
              <w:spacing w:after="0" w:line="240" w:lineRule="auto"/>
              <w:jc w:val="right"/>
              <w:rPr>
                <w:rFonts w:ascii="Arial" w:eastAsia="Times New Roman" w:hAnsi="Arial" w:cs="Arial"/>
                <w:color w:val="000000"/>
                <w:sz w:val="20"/>
                <w:szCs w:val="20"/>
                <w:lang w:eastAsia="es-EC"/>
              </w:rPr>
            </w:pPr>
            <w:r w:rsidRPr="002B66D6">
              <w:rPr>
                <w:rFonts w:ascii="Arial" w:eastAsia="Times New Roman" w:hAnsi="Arial" w:cs="Arial"/>
                <w:color w:val="000000"/>
                <w:sz w:val="20"/>
                <w:szCs w:val="20"/>
                <w:lang w:eastAsia="es-EC"/>
              </w:rPr>
              <w:t xml:space="preserve"> $    3,165.84 </w:t>
            </w:r>
          </w:p>
        </w:tc>
      </w:tr>
      <w:tr w:rsidR="00AC30AC" w:rsidRPr="00AC30AC" w:rsidTr="002B66D6">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center"/>
            <w:hideMark/>
          </w:tcPr>
          <w:p w:rsidR="00AC30AC" w:rsidRPr="002B66D6" w:rsidRDefault="00AC30AC" w:rsidP="002B66D6">
            <w:pPr>
              <w:spacing w:after="0" w:line="240" w:lineRule="auto"/>
              <w:rPr>
                <w:rFonts w:ascii="Arial" w:eastAsia="Times New Roman" w:hAnsi="Arial" w:cs="Arial"/>
                <w:b/>
                <w:bCs/>
                <w:color w:val="000000"/>
                <w:sz w:val="20"/>
                <w:szCs w:val="20"/>
                <w:lang w:eastAsia="es-EC"/>
              </w:rPr>
            </w:pPr>
            <w:r w:rsidRPr="002B66D6">
              <w:rPr>
                <w:rFonts w:ascii="Arial" w:eastAsia="Times New Roman" w:hAnsi="Arial" w:cs="Arial"/>
                <w:b/>
                <w:bCs/>
                <w:color w:val="000000"/>
                <w:sz w:val="20"/>
                <w:szCs w:val="20"/>
                <w:lang w:eastAsia="es-EC"/>
              </w:rPr>
              <w:t>Equipos de almacenamiento</w:t>
            </w:r>
          </w:p>
        </w:tc>
        <w:tc>
          <w:tcPr>
            <w:tcW w:w="1622" w:type="dxa"/>
            <w:tcBorders>
              <w:top w:val="nil"/>
              <w:left w:val="nil"/>
              <w:bottom w:val="double" w:sz="6" w:space="0" w:color="auto"/>
              <w:right w:val="double" w:sz="6" w:space="0" w:color="auto"/>
            </w:tcBorders>
            <w:shd w:val="clear" w:color="auto" w:fill="auto"/>
            <w:noWrap/>
            <w:vAlign w:val="center"/>
            <w:hideMark/>
          </w:tcPr>
          <w:p w:rsidR="00AC30AC" w:rsidRPr="002B66D6" w:rsidRDefault="00AC30AC" w:rsidP="002B66D6">
            <w:pPr>
              <w:spacing w:after="0" w:line="240" w:lineRule="auto"/>
              <w:jc w:val="right"/>
              <w:rPr>
                <w:rFonts w:ascii="Arial" w:eastAsia="Times New Roman" w:hAnsi="Arial" w:cs="Arial"/>
                <w:color w:val="000000"/>
                <w:sz w:val="20"/>
                <w:szCs w:val="20"/>
                <w:lang w:eastAsia="es-EC"/>
              </w:rPr>
            </w:pPr>
            <w:r w:rsidRPr="002B66D6">
              <w:rPr>
                <w:rFonts w:ascii="Arial" w:eastAsia="Times New Roman" w:hAnsi="Arial" w:cs="Arial"/>
                <w:color w:val="000000"/>
                <w:sz w:val="20"/>
                <w:szCs w:val="20"/>
                <w:lang w:eastAsia="es-EC"/>
              </w:rPr>
              <w:t xml:space="preserve"> $ </w:t>
            </w:r>
            <w:r w:rsidR="00613C4C">
              <w:rPr>
                <w:rFonts w:ascii="Arial" w:eastAsia="Times New Roman" w:hAnsi="Arial" w:cs="Arial"/>
                <w:color w:val="000000"/>
                <w:sz w:val="20"/>
                <w:szCs w:val="20"/>
                <w:lang w:eastAsia="es-EC"/>
              </w:rPr>
              <w:t xml:space="preserve"> </w:t>
            </w:r>
            <w:r w:rsidRPr="002B66D6">
              <w:rPr>
                <w:rFonts w:ascii="Arial" w:eastAsia="Times New Roman" w:hAnsi="Arial" w:cs="Arial"/>
                <w:color w:val="000000"/>
                <w:sz w:val="20"/>
                <w:szCs w:val="20"/>
                <w:lang w:eastAsia="es-EC"/>
              </w:rPr>
              <w:t xml:space="preserve">27,965.41 </w:t>
            </w:r>
          </w:p>
        </w:tc>
      </w:tr>
      <w:tr w:rsidR="00AC30AC" w:rsidRPr="00AC30AC" w:rsidTr="002B66D6">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center"/>
            <w:hideMark/>
          </w:tcPr>
          <w:p w:rsidR="00AC30AC" w:rsidRPr="002B66D6" w:rsidRDefault="00AC30AC" w:rsidP="002B66D6">
            <w:pPr>
              <w:spacing w:after="0" w:line="240" w:lineRule="auto"/>
              <w:rPr>
                <w:rFonts w:ascii="Arial" w:eastAsia="Times New Roman" w:hAnsi="Arial" w:cs="Arial"/>
                <w:b/>
                <w:bCs/>
                <w:color w:val="000000"/>
                <w:sz w:val="20"/>
                <w:szCs w:val="20"/>
                <w:lang w:eastAsia="es-EC"/>
              </w:rPr>
            </w:pPr>
            <w:r w:rsidRPr="002B66D6">
              <w:rPr>
                <w:rFonts w:ascii="Arial" w:eastAsia="Times New Roman" w:hAnsi="Arial" w:cs="Arial"/>
                <w:b/>
                <w:bCs/>
                <w:color w:val="000000"/>
                <w:sz w:val="20"/>
                <w:szCs w:val="20"/>
                <w:lang w:eastAsia="es-EC"/>
              </w:rPr>
              <w:t>Estantería</w:t>
            </w:r>
          </w:p>
        </w:tc>
        <w:tc>
          <w:tcPr>
            <w:tcW w:w="1622" w:type="dxa"/>
            <w:tcBorders>
              <w:top w:val="nil"/>
              <w:left w:val="nil"/>
              <w:bottom w:val="double" w:sz="6" w:space="0" w:color="auto"/>
              <w:right w:val="double" w:sz="6" w:space="0" w:color="auto"/>
            </w:tcBorders>
            <w:shd w:val="clear" w:color="auto" w:fill="auto"/>
            <w:noWrap/>
            <w:vAlign w:val="center"/>
            <w:hideMark/>
          </w:tcPr>
          <w:p w:rsidR="00AC30AC" w:rsidRPr="002B66D6" w:rsidRDefault="00AC30AC" w:rsidP="002B66D6">
            <w:pPr>
              <w:spacing w:after="0" w:line="240" w:lineRule="auto"/>
              <w:jc w:val="right"/>
              <w:rPr>
                <w:rFonts w:ascii="Arial" w:eastAsia="Times New Roman" w:hAnsi="Arial" w:cs="Arial"/>
                <w:color w:val="000000"/>
                <w:sz w:val="20"/>
                <w:szCs w:val="20"/>
                <w:lang w:eastAsia="es-EC"/>
              </w:rPr>
            </w:pPr>
            <w:r w:rsidRPr="002B66D6">
              <w:rPr>
                <w:rFonts w:ascii="Arial" w:eastAsia="Times New Roman" w:hAnsi="Arial" w:cs="Arial"/>
                <w:color w:val="000000"/>
                <w:sz w:val="20"/>
                <w:szCs w:val="20"/>
                <w:lang w:eastAsia="es-EC"/>
              </w:rPr>
              <w:t xml:space="preserve"> $    6,400.00 </w:t>
            </w:r>
          </w:p>
        </w:tc>
      </w:tr>
      <w:tr w:rsidR="00AC30AC" w:rsidRPr="00AC30AC" w:rsidTr="002B66D6">
        <w:trPr>
          <w:trHeight w:val="330"/>
          <w:jc w:val="center"/>
        </w:trPr>
        <w:tc>
          <w:tcPr>
            <w:tcW w:w="3580" w:type="dxa"/>
            <w:tcBorders>
              <w:top w:val="nil"/>
              <w:left w:val="double" w:sz="6" w:space="0" w:color="auto"/>
              <w:bottom w:val="double" w:sz="6" w:space="0" w:color="auto"/>
              <w:right w:val="double" w:sz="6" w:space="0" w:color="auto"/>
            </w:tcBorders>
            <w:shd w:val="clear" w:color="auto" w:fill="auto"/>
            <w:noWrap/>
            <w:vAlign w:val="center"/>
            <w:hideMark/>
          </w:tcPr>
          <w:p w:rsidR="00AC30AC" w:rsidRPr="002B66D6" w:rsidRDefault="00AC30AC" w:rsidP="002B66D6">
            <w:pPr>
              <w:spacing w:after="0" w:line="240" w:lineRule="auto"/>
              <w:rPr>
                <w:rFonts w:ascii="Arial" w:eastAsia="Times New Roman" w:hAnsi="Arial" w:cs="Arial"/>
                <w:b/>
                <w:bCs/>
                <w:color w:val="000000"/>
                <w:sz w:val="20"/>
                <w:szCs w:val="20"/>
                <w:lang w:eastAsia="es-EC"/>
              </w:rPr>
            </w:pPr>
            <w:r w:rsidRPr="002B66D6">
              <w:rPr>
                <w:rFonts w:ascii="Arial" w:eastAsia="Times New Roman" w:hAnsi="Arial" w:cs="Arial"/>
                <w:b/>
                <w:bCs/>
                <w:color w:val="000000"/>
                <w:sz w:val="20"/>
                <w:szCs w:val="20"/>
                <w:lang w:eastAsia="es-EC"/>
              </w:rPr>
              <w:t>Mobiliario de oficina</w:t>
            </w:r>
          </w:p>
        </w:tc>
        <w:tc>
          <w:tcPr>
            <w:tcW w:w="1622" w:type="dxa"/>
            <w:tcBorders>
              <w:top w:val="nil"/>
              <w:left w:val="nil"/>
              <w:bottom w:val="double" w:sz="6" w:space="0" w:color="auto"/>
              <w:right w:val="double" w:sz="6" w:space="0" w:color="auto"/>
            </w:tcBorders>
            <w:shd w:val="clear" w:color="auto" w:fill="auto"/>
            <w:noWrap/>
            <w:vAlign w:val="center"/>
            <w:hideMark/>
          </w:tcPr>
          <w:p w:rsidR="00AC30AC" w:rsidRPr="002B66D6" w:rsidRDefault="00AC30AC" w:rsidP="002B66D6">
            <w:pPr>
              <w:spacing w:after="0" w:line="240" w:lineRule="auto"/>
              <w:jc w:val="right"/>
              <w:rPr>
                <w:rFonts w:ascii="Arial" w:eastAsia="Times New Roman" w:hAnsi="Arial" w:cs="Arial"/>
                <w:color w:val="000000"/>
                <w:sz w:val="20"/>
                <w:szCs w:val="20"/>
                <w:lang w:eastAsia="es-EC"/>
              </w:rPr>
            </w:pPr>
            <w:r w:rsidRPr="002B66D6">
              <w:rPr>
                <w:rFonts w:ascii="Arial" w:eastAsia="Times New Roman" w:hAnsi="Arial" w:cs="Arial"/>
                <w:color w:val="000000"/>
                <w:sz w:val="20"/>
                <w:szCs w:val="20"/>
                <w:lang w:eastAsia="es-EC"/>
              </w:rPr>
              <w:t xml:space="preserve"> $    1,850.00 </w:t>
            </w:r>
          </w:p>
        </w:tc>
      </w:tr>
      <w:tr w:rsidR="00AC30AC" w:rsidRPr="00315B87" w:rsidTr="00315B87">
        <w:trPr>
          <w:trHeight w:val="330"/>
          <w:jc w:val="center"/>
        </w:trPr>
        <w:tc>
          <w:tcPr>
            <w:tcW w:w="3580" w:type="dxa"/>
            <w:tcBorders>
              <w:top w:val="nil"/>
              <w:left w:val="double" w:sz="6" w:space="0" w:color="auto"/>
              <w:bottom w:val="double" w:sz="6" w:space="0" w:color="auto"/>
              <w:right w:val="double" w:sz="6" w:space="0" w:color="auto"/>
            </w:tcBorders>
            <w:shd w:val="clear" w:color="000000" w:fill="974706"/>
            <w:noWrap/>
            <w:vAlign w:val="center"/>
            <w:hideMark/>
          </w:tcPr>
          <w:p w:rsidR="00AC30AC" w:rsidRPr="00315B87" w:rsidRDefault="00AC30AC" w:rsidP="002B66D6">
            <w:pPr>
              <w:spacing w:after="0" w:line="240" w:lineRule="auto"/>
              <w:rPr>
                <w:rFonts w:ascii="Arial" w:eastAsia="Times New Roman" w:hAnsi="Arial" w:cs="Arial"/>
                <w:b/>
                <w:bCs/>
                <w:color w:val="FFFFFF"/>
                <w:sz w:val="20"/>
                <w:szCs w:val="20"/>
                <w:lang w:eastAsia="es-EC"/>
              </w:rPr>
            </w:pPr>
            <w:r w:rsidRPr="00315B87">
              <w:rPr>
                <w:rFonts w:ascii="Arial" w:eastAsia="Times New Roman" w:hAnsi="Arial" w:cs="Arial"/>
                <w:b/>
                <w:bCs/>
                <w:color w:val="FFFFFF"/>
                <w:sz w:val="20"/>
                <w:szCs w:val="20"/>
                <w:lang w:eastAsia="es-EC"/>
              </w:rPr>
              <w:t>Total de la inversión</w:t>
            </w:r>
          </w:p>
        </w:tc>
        <w:tc>
          <w:tcPr>
            <w:tcW w:w="1622" w:type="dxa"/>
            <w:tcBorders>
              <w:top w:val="nil"/>
              <w:left w:val="nil"/>
              <w:bottom w:val="double" w:sz="6" w:space="0" w:color="auto"/>
              <w:right w:val="double" w:sz="6" w:space="0" w:color="auto"/>
            </w:tcBorders>
            <w:shd w:val="clear" w:color="auto" w:fill="DAEEF3" w:themeFill="accent5" w:themeFillTint="33"/>
            <w:noWrap/>
            <w:vAlign w:val="center"/>
            <w:hideMark/>
          </w:tcPr>
          <w:p w:rsidR="00AC30AC" w:rsidRPr="00315B87" w:rsidRDefault="00AC30AC" w:rsidP="002B66D6">
            <w:pPr>
              <w:spacing w:after="0" w:line="240" w:lineRule="auto"/>
              <w:jc w:val="right"/>
              <w:rPr>
                <w:rFonts w:ascii="Arial" w:eastAsia="Times New Roman" w:hAnsi="Arial" w:cs="Arial"/>
                <w:b/>
                <w:color w:val="000000"/>
                <w:sz w:val="20"/>
                <w:szCs w:val="20"/>
                <w:lang w:eastAsia="es-EC"/>
              </w:rPr>
            </w:pPr>
            <w:r w:rsidRPr="00315B87">
              <w:rPr>
                <w:rFonts w:ascii="Arial" w:eastAsia="Times New Roman" w:hAnsi="Arial" w:cs="Arial"/>
                <w:b/>
                <w:color w:val="000000"/>
                <w:sz w:val="20"/>
                <w:szCs w:val="20"/>
                <w:lang w:eastAsia="es-EC"/>
              </w:rPr>
              <w:t xml:space="preserve"> $</w:t>
            </w:r>
            <w:r w:rsidR="00613C4C">
              <w:rPr>
                <w:rFonts w:ascii="Arial" w:eastAsia="Times New Roman" w:hAnsi="Arial" w:cs="Arial"/>
                <w:b/>
                <w:color w:val="000000"/>
                <w:sz w:val="20"/>
                <w:szCs w:val="20"/>
                <w:lang w:eastAsia="es-EC"/>
              </w:rPr>
              <w:t xml:space="preserve"> </w:t>
            </w:r>
            <w:r w:rsidRPr="00315B87">
              <w:rPr>
                <w:rFonts w:ascii="Arial" w:eastAsia="Times New Roman" w:hAnsi="Arial" w:cs="Arial"/>
                <w:b/>
                <w:color w:val="000000"/>
                <w:sz w:val="20"/>
                <w:szCs w:val="20"/>
                <w:lang w:eastAsia="es-EC"/>
              </w:rPr>
              <w:t xml:space="preserve"> 39,381.25 </w:t>
            </w:r>
          </w:p>
        </w:tc>
      </w:tr>
    </w:tbl>
    <w:p w:rsidR="00BE7F80" w:rsidRDefault="00BE7F80" w:rsidP="006853B9">
      <w:pPr>
        <w:pStyle w:val="Epgrafe"/>
        <w:spacing w:before="240" w:after="0"/>
        <w:jc w:val="center"/>
        <w:rPr>
          <w:rFonts w:ascii="Arial" w:hAnsi="Arial" w:cs="Arial"/>
          <w:color w:val="000000" w:themeColor="text1"/>
          <w:sz w:val="20"/>
        </w:rPr>
      </w:pPr>
      <w:bookmarkStart w:id="176" w:name="_Toc364859448"/>
      <w:r w:rsidRPr="00BE7F80">
        <w:rPr>
          <w:rFonts w:ascii="Arial" w:hAnsi="Arial" w:cs="Arial"/>
          <w:color w:val="000000" w:themeColor="text1"/>
          <w:sz w:val="20"/>
        </w:rPr>
        <w:t xml:space="preserve">Tabla </w:t>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STYLEREF 2 \s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4</w:t>
      </w:r>
      <w:r w:rsidR="00960CA6">
        <w:rPr>
          <w:rFonts w:ascii="Arial" w:hAnsi="Arial" w:cs="Arial"/>
          <w:color w:val="000000" w:themeColor="text1"/>
          <w:sz w:val="20"/>
        </w:rPr>
        <w:fldChar w:fldCharType="end"/>
      </w:r>
      <w:r w:rsidR="00B211E7">
        <w:rPr>
          <w:rFonts w:ascii="Arial" w:hAnsi="Arial" w:cs="Arial"/>
          <w:color w:val="000000" w:themeColor="text1"/>
          <w:sz w:val="20"/>
        </w:rPr>
        <w:noBreakHyphen/>
      </w:r>
      <w:r w:rsidR="00960CA6">
        <w:rPr>
          <w:rFonts w:ascii="Arial" w:hAnsi="Arial" w:cs="Arial"/>
          <w:color w:val="000000" w:themeColor="text1"/>
          <w:sz w:val="20"/>
        </w:rPr>
        <w:fldChar w:fldCharType="begin"/>
      </w:r>
      <w:r w:rsidR="00B211E7">
        <w:rPr>
          <w:rFonts w:ascii="Arial" w:hAnsi="Arial" w:cs="Arial"/>
          <w:color w:val="000000" w:themeColor="text1"/>
          <w:sz w:val="20"/>
        </w:rPr>
        <w:instrText xml:space="preserve"> SEQ Tabla \* ARABIC \s 2 </w:instrText>
      </w:r>
      <w:r w:rsidR="00960CA6">
        <w:rPr>
          <w:rFonts w:ascii="Arial" w:hAnsi="Arial" w:cs="Arial"/>
          <w:color w:val="000000" w:themeColor="text1"/>
          <w:sz w:val="20"/>
        </w:rPr>
        <w:fldChar w:fldCharType="separate"/>
      </w:r>
      <w:r w:rsidR="000678CB">
        <w:rPr>
          <w:rFonts w:ascii="Arial" w:hAnsi="Arial" w:cs="Arial"/>
          <w:noProof/>
          <w:color w:val="000000" w:themeColor="text1"/>
          <w:sz w:val="20"/>
        </w:rPr>
        <w:t>10</w:t>
      </w:r>
      <w:r w:rsidR="00960CA6">
        <w:rPr>
          <w:rFonts w:ascii="Arial" w:hAnsi="Arial" w:cs="Arial"/>
          <w:color w:val="000000" w:themeColor="text1"/>
          <w:sz w:val="20"/>
        </w:rPr>
        <w:fldChar w:fldCharType="end"/>
      </w:r>
      <w:r w:rsidRPr="00BE7F80">
        <w:rPr>
          <w:rFonts w:ascii="Arial" w:hAnsi="Arial" w:cs="Arial"/>
          <w:color w:val="000000" w:themeColor="text1"/>
          <w:sz w:val="20"/>
        </w:rPr>
        <w:t xml:space="preserve"> </w:t>
      </w:r>
      <w:r w:rsidRPr="00315B87">
        <w:rPr>
          <w:rFonts w:ascii="Arial" w:hAnsi="Arial" w:cs="Arial"/>
          <w:color w:val="000000" w:themeColor="text1"/>
          <w:sz w:val="20"/>
        </w:rPr>
        <w:t>Inversión total</w:t>
      </w:r>
      <w:bookmarkEnd w:id="176"/>
    </w:p>
    <w:p w:rsidR="009D7FEE" w:rsidRPr="006A26E3" w:rsidRDefault="009D7FEE" w:rsidP="006853B9">
      <w:pPr>
        <w:spacing w:after="0" w:line="480" w:lineRule="auto"/>
        <w:jc w:val="center"/>
        <w:rPr>
          <w:rFonts w:ascii="Arial" w:hAnsi="Arial" w:cs="Arial"/>
          <w:b/>
          <w:sz w:val="20"/>
        </w:rPr>
      </w:pPr>
      <w:r>
        <w:rPr>
          <w:rFonts w:ascii="Arial" w:hAnsi="Arial" w:cs="Arial"/>
          <w:b/>
          <w:sz w:val="20"/>
        </w:rPr>
        <w:t xml:space="preserve">Fuente: </w:t>
      </w:r>
      <w:r w:rsidR="002E41F4">
        <w:rPr>
          <w:rFonts w:ascii="Arial" w:hAnsi="Arial" w:cs="Arial"/>
          <w:b/>
          <w:sz w:val="20"/>
        </w:rPr>
        <w:t>Los autores</w:t>
      </w:r>
    </w:p>
    <w:p w:rsidR="008B67C8" w:rsidRDefault="00476424" w:rsidP="00D513C0">
      <w:pPr>
        <w:pStyle w:val="Ttulo3"/>
      </w:pPr>
      <w:bookmarkStart w:id="177" w:name="_Toc364859399"/>
      <w:r>
        <w:t>Políticas</w:t>
      </w:r>
      <w:r w:rsidR="001F53A3">
        <w:t xml:space="preserve"> de almacenamiento</w:t>
      </w:r>
      <w:bookmarkEnd w:id="177"/>
    </w:p>
    <w:p w:rsidR="001F53A3" w:rsidRPr="001F53A3" w:rsidRDefault="001F53A3" w:rsidP="001F53A3">
      <w:pPr>
        <w:autoSpaceDE w:val="0"/>
        <w:autoSpaceDN w:val="0"/>
        <w:adjustRightInd w:val="0"/>
        <w:spacing w:line="480" w:lineRule="auto"/>
        <w:rPr>
          <w:rFonts w:ascii="Arial" w:hAnsi="Arial" w:cs="Arial"/>
          <w:color w:val="000000"/>
          <w:sz w:val="24"/>
          <w:szCs w:val="23"/>
        </w:rPr>
      </w:pPr>
      <w:r w:rsidRPr="00476424">
        <w:rPr>
          <w:rFonts w:ascii="Arial" w:hAnsi="Arial" w:cs="Arial"/>
          <w:color w:val="000000"/>
          <w:sz w:val="24"/>
          <w:szCs w:val="23"/>
        </w:rPr>
        <w:t xml:space="preserve">Las políticas </w:t>
      </w:r>
      <w:r w:rsidRPr="001F53A3">
        <w:rPr>
          <w:rFonts w:ascii="Arial" w:hAnsi="Arial" w:cs="Arial"/>
          <w:color w:val="000000"/>
          <w:sz w:val="24"/>
          <w:szCs w:val="23"/>
        </w:rPr>
        <w:t xml:space="preserve">que deberían </w:t>
      </w:r>
      <w:r w:rsidRPr="00476424">
        <w:rPr>
          <w:rFonts w:ascii="Arial" w:hAnsi="Arial" w:cs="Arial"/>
          <w:color w:val="000000"/>
          <w:sz w:val="24"/>
          <w:szCs w:val="23"/>
        </w:rPr>
        <w:t>se</w:t>
      </w:r>
      <w:r w:rsidRPr="001F53A3">
        <w:rPr>
          <w:rFonts w:ascii="Arial" w:hAnsi="Arial" w:cs="Arial"/>
          <w:color w:val="000000"/>
          <w:sz w:val="24"/>
          <w:szCs w:val="23"/>
        </w:rPr>
        <w:t>r implementadas en la bodega serían:</w:t>
      </w:r>
    </w:p>
    <w:p w:rsidR="001F53A3" w:rsidRPr="001F53A3" w:rsidRDefault="001F53A3" w:rsidP="001F53A3">
      <w:pPr>
        <w:pStyle w:val="Prrafodelista"/>
        <w:numPr>
          <w:ilvl w:val="0"/>
          <w:numId w:val="31"/>
        </w:numPr>
        <w:autoSpaceDE w:val="0"/>
        <w:autoSpaceDN w:val="0"/>
        <w:adjustRightInd w:val="0"/>
        <w:spacing w:line="480" w:lineRule="auto"/>
        <w:jc w:val="both"/>
        <w:rPr>
          <w:rFonts w:ascii="Arial" w:hAnsi="Arial" w:cs="Arial"/>
          <w:color w:val="000000"/>
          <w:sz w:val="24"/>
          <w:szCs w:val="23"/>
        </w:rPr>
      </w:pPr>
      <w:r w:rsidRPr="001F53A3">
        <w:rPr>
          <w:rFonts w:ascii="Arial" w:hAnsi="Arial" w:cs="Arial"/>
          <w:color w:val="000000"/>
          <w:sz w:val="24"/>
          <w:szCs w:val="23"/>
        </w:rPr>
        <w:t xml:space="preserve">Asegurar que la cantidad y la calidad de los productos </w:t>
      </w:r>
      <w:r w:rsidR="00E841D9">
        <w:rPr>
          <w:rFonts w:ascii="Arial" w:hAnsi="Arial" w:cs="Arial"/>
          <w:color w:val="000000"/>
          <w:sz w:val="24"/>
          <w:szCs w:val="23"/>
        </w:rPr>
        <w:t>coincidan con el</w:t>
      </w:r>
      <w:r w:rsidRPr="001F53A3">
        <w:rPr>
          <w:rFonts w:ascii="Arial" w:hAnsi="Arial" w:cs="Arial"/>
          <w:color w:val="000000"/>
          <w:sz w:val="24"/>
          <w:szCs w:val="23"/>
        </w:rPr>
        <w:t xml:space="preserve"> pedido.</w:t>
      </w:r>
    </w:p>
    <w:p w:rsidR="001F53A3" w:rsidRPr="001F53A3" w:rsidRDefault="001F53A3" w:rsidP="001F53A3">
      <w:pPr>
        <w:pStyle w:val="Prrafodelista"/>
        <w:numPr>
          <w:ilvl w:val="0"/>
          <w:numId w:val="31"/>
        </w:numPr>
        <w:autoSpaceDE w:val="0"/>
        <w:autoSpaceDN w:val="0"/>
        <w:adjustRightInd w:val="0"/>
        <w:spacing w:line="480" w:lineRule="auto"/>
        <w:jc w:val="both"/>
        <w:rPr>
          <w:rFonts w:ascii="Arial" w:hAnsi="Arial" w:cs="Arial"/>
          <w:color w:val="000000"/>
          <w:sz w:val="24"/>
          <w:szCs w:val="23"/>
        </w:rPr>
      </w:pPr>
      <w:r w:rsidRPr="001F53A3">
        <w:rPr>
          <w:rFonts w:ascii="Arial" w:hAnsi="Arial" w:cs="Arial"/>
          <w:color w:val="000000"/>
          <w:sz w:val="24"/>
          <w:szCs w:val="23"/>
        </w:rPr>
        <w:t>Todos los productos que se encuentran en bodega deben contar con el código correcto para su identificación y evitar devoluciones.</w:t>
      </w:r>
    </w:p>
    <w:p w:rsidR="001F53A3" w:rsidRPr="001F53A3" w:rsidRDefault="001F53A3" w:rsidP="001F53A3">
      <w:pPr>
        <w:pStyle w:val="Prrafodelista"/>
        <w:numPr>
          <w:ilvl w:val="0"/>
          <w:numId w:val="31"/>
        </w:numPr>
        <w:autoSpaceDE w:val="0"/>
        <w:autoSpaceDN w:val="0"/>
        <w:adjustRightInd w:val="0"/>
        <w:spacing w:line="480" w:lineRule="auto"/>
        <w:jc w:val="both"/>
        <w:rPr>
          <w:rFonts w:ascii="Arial" w:hAnsi="Arial" w:cs="Arial"/>
          <w:color w:val="000000"/>
          <w:sz w:val="24"/>
          <w:szCs w:val="23"/>
        </w:rPr>
      </w:pPr>
      <w:r w:rsidRPr="001F53A3">
        <w:rPr>
          <w:rFonts w:ascii="Arial" w:hAnsi="Arial" w:cs="Arial"/>
          <w:color w:val="000000"/>
          <w:sz w:val="24"/>
          <w:szCs w:val="23"/>
        </w:rPr>
        <w:t>Acomodar la materia prima inmedia</w:t>
      </w:r>
      <w:r w:rsidR="00E841D9">
        <w:rPr>
          <w:rFonts w:ascii="Arial" w:hAnsi="Arial" w:cs="Arial"/>
          <w:color w:val="000000"/>
          <w:sz w:val="24"/>
          <w:szCs w:val="23"/>
        </w:rPr>
        <w:t xml:space="preserve">tamente después de su recepción. </w:t>
      </w:r>
      <w:r w:rsidRPr="001F53A3">
        <w:rPr>
          <w:rFonts w:ascii="Arial" w:hAnsi="Arial" w:cs="Arial"/>
          <w:color w:val="000000"/>
          <w:sz w:val="24"/>
          <w:szCs w:val="23"/>
        </w:rPr>
        <w:t xml:space="preserve"> </w:t>
      </w:r>
    </w:p>
    <w:p w:rsidR="001F53A3" w:rsidRPr="001F53A3" w:rsidRDefault="001F53A3" w:rsidP="001F53A3">
      <w:pPr>
        <w:pStyle w:val="Prrafodelista"/>
        <w:numPr>
          <w:ilvl w:val="0"/>
          <w:numId w:val="31"/>
        </w:numPr>
        <w:autoSpaceDE w:val="0"/>
        <w:autoSpaceDN w:val="0"/>
        <w:adjustRightInd w:val="0"/>
        <w:spacing w:line="480" w:lineRule="auto"/>
        <w:jc w:val="both"/>
        <w:rPr>
          <w:rFonts w:ascii="Arial" w:hAnsi="Arial" w:cs="Arial"/>
          <w:color w:val="000000"/>
          <w:sz w:val="24"/>
          <w:szCs w:val="23"/>
        </w:rPr>
      </w:pPr>
      <w:r w:rsidRPr="001F53A3">
        <w:rPr>
          <w:rFonts w:ascii="Arial" w:hAnsi="Arial" w:cs="Arial"/>
          <w:color w:val="000000"/>
          <w:sz w:val="24"/>
          <w:szCs w:val="23"/>
        </w:rPr>
        <w:t>Asegurarse que el personal de bodega conozca los días y hora</w:t>
      </w:r>
      <w:r w:rsidR="00F5184D">
        <w:rPr>
          <w:rFonts w:ascii="Arial" w:hAnsi="Arial" w:cs="Arial"/>
          <w:color w:val="000000"/>
          <w:sz w:val="24"/>
          <w:szCs w:val="23"/>
        </w:rPr>
        <w:t>s en</w:t>
      </w:r>
      <w:r w:rsidRPr="001F53A3">
        <w:rPr>
          <w:rFonts w:ascii="Arial" w:hAnsi="Arial" w:cs="Arial"/>
          <w:color w:val="000000"/>
          <w:sz w:val="24"/>
          <w:szCs w:val="23"/>
        </w:rPr>
        <w:t xml:space="preserve"> que arribará</w:t>
      </w:r>
      <w:r w:rsidR="00F5184D">
        <w:rPr>
          <w:rFonts w:ascii="Arial" w:hAnsi="Arial" w:cs="Arial"/>
          <w:color w:val="000000"/>
          <w:sz w:val="24"/>
          <w:szCs w:val="23"/>
        </w:rPr>
        <w:t>n</w:t>
      </w:r>
      <w:r w:rsidRPr="001F53A3">
        <w:rPr>
          <w:rFonts w:ascii="Arial" w:hAnsi="Arial" w:cs="Arial"/>
          <w:color w:val="000000"/>
          <w:sz w:val="24"/>
          <w:szCs w:val="23"/>
        </w:rPr>
        <w:t xml:space="preserve"> o se despachará</w:t>
      </w:r>
      <w:r w:rsidR="00F5184D">
        <w:rPr>
          <w:rFonts w:ascii="Arial" w:hAnsi="Arial" w:cs="Arial"/>
          <w:color w:val="000000"/>
          <w:sz w:val="24"/>
          <w:szCs w:val="23"/>
        </w:rPr>
        <w:t>n</w:t>
      </w:r>
      <w:r w:rsidRPr="001F53A3">
        <w:rPr>
          <w:rFonts w:ascii="Arial" w:hAnsi="Arial" w:cs="Arial"/>
          <w:color w:val="000000"/>
          <w:sz w:val="24"/>
          <w:szCs w:val="23"/>
        </w:rPr>
        <w:t xml:space="preserve"> los productos.</w:t>
      </w:r>
    </w:p>
    <w:p w:rsidR="001F53A3" w:rsidRPr="001F53A3" w:rsidRDefault="001F53A3" w:rsidP="001F53A3">
      <w:pPr>
        <w:pStyle w:val="Prrafodelista"/>
        <w:numPr>
          <w:ilvl w:val="0"/>
          <w:numId w:val="31"/>
        </w:numPr>
        <w:autoSpaceDE w:val="0"/>
        <w:autoSpaceDN w:val="0"/>
        <w:adjustRightInd w:val="0"/>
        <w:spacing w:line="480" w:lineRule="auto"/>
        <w:jc w:val="both"/>
        <w:rPr>
          <w:rFonts w:ascii="Arial" w:hAnsi="Arial" w:cs="Arial"/>
          <w:color w:val="000000"/>
          <w:sz w:val="24"/>
          <w:szCs w:val="23"/>
        </w:rPr>
      </w:pPr>
      <w:r w:rsidRPr="001F53A3">
        <w:rPr>
          <w:rFonts w:ascii="Arial" w:hAnsi="Arial" w:cs="Arial"/>
          <w:color w:val="000000"/>
          <w:sz w:val="24"/>
          <w:szCs w:val="23"/>
        </w:rPr>
        <w:lastRenderedPageBreak/>
        <w:t xml:space="preserve">Mantener la ubicación de los productos ABC para minimizar tiempo y así reducir la congestión en el flujo de trabajo. </w:t>
      </w:r>
    </w:p>
    <w:p w:rsidR="00315B87" w:rsidRDefault="00476424" w:rsidP="00476424">
      <w:pPr>
        <w:pStyle w:val="Ttulo3"/>
      </w:pPr>
      <w:bookmarkStart w:id="178" w:name="_Toc364859400"/>
      <w:r>
        <w:t>Análisis comparativo: diseño actual vs propuesto</w:t>
      </w:r>
      <w:bookmarkEnd w:id="178"/>
    </w:p>
    <w:tbl>
      <w:tblPr>
        <w:tblW w:w="6360" w:type="dxa"/>
        <w:jc w:val="center"/>
        <w:tblInd w:w="47" w:type="dxa"/>
        <w:tblCellMar>
          <w:left w:w="70" w:type="dxa"/>
          <w:right w:w="70" w:type="dxa"/>
        </w:tblCellMar>
        <w:tblLook w:val="04A0" w:firstRow="1" w:lastRow="0" w:firstColumn="1" w:lastColumn="0" w:noHBand="0" w:noVBand="1"/>
      </w:tblPr>
      <w:tblGrid>
        <w:gridCol w:w="2760"/>
        <w:gridCol w:w="2400"/>
        <w:gridCol w:w="1200"/>
      </w:tblGrid>
      <w:tr w:rsidR="00C23252" w:rsidRPr="00C17D21" w:rsidTr="002521A9">
        <w:trPr>
          <w:trHeight w:val="330"/>
          <w:jc w:val="center"/>
        </w:trPr>
        <w:tc>
          <w:tcPr>
            <w:tcW w:w="2760" w:type="dxa"/>
            <w:tcBorders>
              <w:top w:val="double" w:sz="6" w:space="0" w:color="auto"/>
              <w:left w:val="double" w:sz="6" w:space="0" w:color="auto"/>
              <w:bottom w:val="double" w:sz="6" w:space="0" w:color="auto"/>
              <w:right w:val="double" w:sz="6" w:space="0" w:color="auto"/>
            </w:tcBorders>
            <w:shd w:val="clear" w:color="000000" w:fill="002060"/>
            <w:vAlign w:val="bottom"/>
            <w:hideMark/>
          </w:tcPr>
          <w:p w:rsidR="00C23252" w:rsidRPr="00C17D21" w:rsidRDefault="00C23252" w:rsidP="002521A9">
            <w:pPr>
              <w:spacing w:after="0" w:line="240" w:lineRule="auto"/>
              <w:jc w:val="center"/>
              <w:rPr>
                <w:rFonts w:ascii="Calibri" w:eastAsia="Times New Roman" w:hAnsi="Calibri" w:cs="Times New Roman"/>
                <w:b/>
                <w:bCs/>
                <w:color w:val="FFFFFF"/>
                <w:lang w:eastAsia="es-EC"/>
              </w:rPr>
            </w:pPr>
            <w:r w:rsidRPr="00C17D21">
              <w:rPr>
                <w:rFonts w:ascii="Calibri" w:eastAsia="Times New Roman" w:hAnsi="Calibri" w:cs="Times New Roman"/>
                <w:b/>
                <w:bCs/>
                <w:color w:val="FFFFFF"/>
                <w:lang w:eastAsia="es-EC"/>
              </w:rPr>
              <w:t>Costo/</w:t>
            </w:r>
            <w:proofErr w:type="spellStart"/>
            <w:r w:rsidRPr="00C17D21">
              <w:rPr>
                <w:rFonts w:ascii="Calibri" w:eastAsia="Times New Roman" w:hAnsi="Calibri" w:cs="Times New Roman"/>
                <w:b/>
                <w:bCs/>
                <w:color w:val="FFFFFF"/>
                <w:lang w:eastAsia="es-EC"/>
              </w:rPr>
              <w:t>Palet</w:t>
            </w:r>
            <w:proofErr w:type="spellEnd"/>
            <w:r w:rsidRPr="00C17D21">
              <w:rPr>
                <w:rFonts w:ascii="Calibri" w:eastAsia="Times New Roman" w:hAnsi="Calibri" w:cs="Times New Roman"/>
                <w:b/>
                <w:bCs/>
                <w:color w:val="FFFFFF"/>
                <w:lang w:eastAsia="es-EC"/>
              </w:rPr>
              <w:t xml:space="preserve"> Sin Optimizar</w:t>
            </w:r>
          </w:p>
        </w:tc>
        <w:tc>
          <w:tcPr>
            <w:tcW w:w="2400" w:type="dxa"/>
            <w:tcBorders>
              <w:top w:val="double" w:sz="6" w:space="0" w:color="auto"/>
              <w:left w:val="nil"/>
              <w:bottom w:val="double" w:sz="6" w:space="0" w:color="auto"/>
              <w:right w:val="double" w:sz="6" w:space="0" w:color="auto"/>
            </w:tcBorders>
            <w:shd w:val="clear" w:color="000000" w:fill="002060"/>
            <w:vAlign w:val="bottom"/>
            <w:hideMark/>
          </w:tcPr>
          <w:p w:rsidR="00C23252" w:rsidRPr="00C17D21" w:rsidRDefault="00C23252" w:rsidP="002521A9">
            <w:pPr>
              <w:spacing w:after="0" w:line="240" w:lineRule="auto"/>
              <w:jc w:val="center"/>
              <w:rPr>
                <w:rFonts w:ascii="Calibri" w:eastAsia="Times New Roman" w:hAnsi="Calibri" w:cs="Times New Roman"/>
                <w:b/>
                <w:bCs/>
                <w:color w:val="FFFFFF"/>
                <w:lang w:eastAsia="es-EC"/>
              </w:rPr>
            </w:pPr>
            <w:r w:rsidRPr="00C17D21">
              <w:rPr>
                <w:rFonts w:ascii="Calibri" w:eastAsia="Times New Roman" w:hAnsi="Calibri" w:cs="Times New Roman"/>
                <w:b/>
                <w:bCs/>
                <w:color w:val="FFFFFF"/>
                <w:lang w:eastAsia="es-EC"/>
              </w:rPr>
              <w:t>Costo/</w:t>
            </w:r>
            <w:proofErr w:type="spellStart"/>
            <w:r w:rsidRPr="00C17D21">
              <w:rPr>
                <w:rFonts w:ascii="Calibri" w:eastAsia="Times New Roman" w:hAnsi="Calibri" w:cs="Times New Roman"/>
                <w:b/>
                <w:bCs/>
                <w:color w:val="FFFFFF"/>
                <w:lang w:eastAsia="es-EC"/>
              </w:rPr>
              <w:t>Palet</w:t>
            </w:r>
            <w:proofErr w:type="spellEnd"/>
            <w:r w:rsidRPr="00C17D21">
              <w:rPr>
                <w:rFonts w:ascii="Calibri" w:eastAsia="Times New Roman" w:hAnsi="Calibri" w:cs="Times New Roman"/>
                <w:b/>
                <w:bCs/>
                <w:color w:val="FFFFFF"/>
                <w:lang w:eastAsia="es-EC"/>
              </w:rPr>
              <w:t xml:space="preserve"> Optimizado</w:t>
            </w:r>
          </w:p>
        </w:tc>
        <w:tc>
          <w:tcPr>
            <w:tcW w:w="1200" w:type="dxa"/>
            <w:tcBorders>
              <w:top w:val="double" w:sz="6" w:space="0" w:color="auto"/>
              <w:left w:val="nil"/>
              <w:bottom w:val="double" w:sz="6" w:space="0" w:color="auto"/>
              <w:right w:val="double" w:sz="6" w:space="0" w:color="auto"/>
            </w:tcBorders>
            <w:shd w:val="clear" w:color="000000" w:fill="FCD5B4"/>
            <w:vAlign w:val="bottom"/>
            <w:hideMark/>
          </w:tcPr>
          <w:p w:rsidR="00C23252" w:rsidRPr="00C17D21" w:rsidRDefault="00C23252" w:rsidP="00C23252">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Ahorro</w:t>
            </w:r>
          </w:p>
        </w:tc>
      </w:tr>
      <w:tr w:rsidR="00C23252" w:rsidRPr="00C17D21" w:rsidTr="002521A9">
        <w:trPr>
          <w:trHeight w:val="330"/>
          <w:jc w:val="center"/>
        </w:trPr>
        <w:tc>
          <w:tcPr>
            <w:tcW w:w="27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C23252" w:rsidRPr="00C17D21" w:rsidRDefault="00C23252" w:rsidP="002521A9">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 xml:space="preserve">$ </w:t>
            </w:r>
            <w:r w:rsidRPr="00C17D21">
              <w:rPr>
                <w:rFonts w:ascii="Calibri" w:eastAsia="Times New Roman" w:hAnsi="Calibri" w:cs="Times New Roman"/>
                <w:color w:val="000000"/>
                <w:lang w:eastAsia="es-EC"/>
              </w:rPr>
              <w:t>20.17</w:t>
            </w:r>
          </w:p>
        </w:tc>
        <w:tc>
          <w:tcPr>
            <w:tcW w:w="2400" w:type="dxa"/>
            <w:tcBorders>
              <w:top w:val="double" w:sz="6" w:space="0" w:color="auto"/>
              <w:left w:val="nil"/>
              <w:bottom w:val="double" w:sz="6" w:space="0" w:color="auto"/>
              <w:right w:val="double" w:sz="6" w:space="0" w:color="auto"/>
            </w:tcBorders>
            <w:shd w:val="clear" w:color="auto" w:fill="auto"/>
            <w:noWrap/>
            <w:vAlign w:val="bottom"/>
            <w:hideMark/>
          </w:tcPr>
          <w:p w:rsidR="00C23252" w:rsidRPr="00C17D21" w:rsidRDefault="00C23252" w:rsidP="002521A9">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w:t>
            </w:r>
            <w:r w:rsidRPr="00C17D21">
              <w:rPr>
                <w:rFonts w:ascii="Calibri" w:eastAsia="Times New Roman" w:hAnsi="Calibri" w:cs="Times New Roman"/>
                <w:color w:val="000000"/>
                <w:lang w:eastAsia="es-EC"/>
              </w:rPr>
              <w:t>5.4</w:t>
            </w:r>
          </w:p>
        </w:tc>
        <w:tc>
          <w:tcPr>
            <w:tcW w:w="1200" w:type="dxa"/>
            <w:tcBorders>
              <w:top w:val="nil"/>
              <w:left w:val="nil"/>
              <w:bottom w:val="double" w:sz="6" w:space="0" w:color="auto"/>
              <w:right w:val="double" w:sz="6" w:space="0" w:color="auto"/>
            </w:tcBorders>
            <w:shd w:val="clear" w:color="auto" w:fill="auto"/>
            <w:noWrap/>
            <w:vAlign w:val="bottom"/>
            <w:hideMark/>
          </w:tcPr>
          <w:p w:rsidR="00C23252" w:rsidRPr="00C17D21" w:rsidRDefault="0039550A" w:rsidP="00F5184D">
            <w:pPr>
              <w:spacing w:after="0" w:line="240" w:lineRule="auto"/>
              <w:jc w:val="right"/>
              <w:rPr>
                <w:rFonts w:ascii="Calibri" w:eastAsia="Times New Roman" w:hAnsi="Calibri" w:cs="Times New Roman"/>
                <w:color w:val="000000"/>
                <w:lang w:eastAsia="es-EC"/>
              </w:rPr>
            </w:pPr>
            <w:r>
              <w:rPr>
                <w:rFonts w:ascii="Calibri" w:eastAsia="Times New Roman" w:hAnsi="Calibri" w:cs="Times New Roman"/>
                <w:color w:val="000000"/>
                <w:lang w:eastAsia="es-EC"/>
              </w:rPr>
              <w:t>7</w:t>
            </w:r>
            <w:r w:rsidR="00F5184D">
              <w:rPr>
                <w:rFonts w:ascii="Calibri" w:eastAsia="Times New Roman" w:hAnsi="Calibri" w:cs="Times New Roman"/>
                <w:color w:val="000000"/>
                <w:lang w:eastAsia="es-EC"/>
              </w:rPr>
              <w:t>3.23</w:t>
            </w:r>
            <w:r w:rsidR="00C23252" w:rsidRPr="00C17D21">
              <w:rPr>
                <w:rFonts w:ascii="Calibri" w:eastAsia="Times New Roman" w:hAnsi="Calibri" w:cs="Times New Roman"/>
                <w:color w:val="000000"/>
                <w:lang w:eastAsia="es-EC"/>
              </w:rPr>
              <w:t>%</w:t>
            </w:r>
          </w:p>
        </w:tc>
      </w:tr>
    </w:tbl>
    <w:p w:rsidR="00C23252" w:rsidRPr="00C23252" w:rsidRDefault="00C23252" w:rsidP="00C23252"/>
    <w:p w:rsidR="00C23252" w:rsidRDefault="00F5184D" w:rsidP="00C23252">
      <w:pPr>
        <w:spacing w:line="480" w:lineRule="auto"/>
        <w:jc w:val="both"/>
        <w:rPr>
          <w:rFonts w:ascii="Arial" w:hAnsi="Arial" w:cs="Arial"/>
          <w:sz w:val="24"/>
        </w:rPr>
      </w:pPr>
      <w:r>
        <w:rPr>
          <w:rFonts w:ascii="Arial" w:hAnsi="Arial" w:cs="Arial"/>
          <w:sz w:val="24"/>
        </w:rPr>
        <w:t>Se obtuvo un 73.23</w:t>
      </w:r>
      <w:r w:rsidR="00C23252">
        <w:rPr>
          <w:rFonts w:ascii="Arial" w:hAnsi="Arial" w:cs="Arial"/>
          <w:sz w:val="24"/>
        </w:rPr>
        <w:t>% de ahorro en el costo de almacenamiento de un producto terminado en bodega, aplicando el modelo matemático de localización de producto.</w:t>
      </w:r>
    </w:p>
    <w:p w:rsidR="00C23252" w:rsidRDefault="00C17D21" w:rsidP="001D74F0">
      <w:pPr>
        <w:spacing w:line="480" w:lineRule="auto"/>
        <w:rPr>
          <w:rFonts w:ascii="Arial" w:hAnsi="Arial" w:cs="Arial"/>
          <w:sz w:val="24"/>
        </w:rPr>
      </w:pPr>
      <w:r w:rsidRPr="00092BC2">
        <w:rPr>
          <w:rFonts w:ascii="Arial" w:hAnsi="Arial" w:cs="Arial"/>
          <w:sz w:val="24"/>
        </w:rPr>
        <w:t xml:space="preserve">En la tabla </w:t>
      </w:r>
      <w:r w:rsidR="00092BC2" w:rsidRPr="00092BC2">
        <w:rPr>
          <w:rFonts w:ascii="Arial" w:hAnsi="Arial" w:cs="Arial"/>
          <w:sz w:val="24"/>
        </w:rPr>
        <w:t xml:space="preserve">4-11 </w:t>
      </w:r>
      <w:r w:rsidRPr="00092BC2">
        <w:rPr>
          <w:rFonts w:ascii="Arial" w:hAnsi="Arial" w:cs="Arial"/>
          <w:sz w:val="24"/>
        </w:rPr>
        <w:t>se detalla</w:t>
      </w:r>
      <w:r w:rsidR="00092BC2" w:rsidRPr="00092BC2">
        <w:rPr>
          <w:rFonts w:ascii="Arial" w:hAnsi="Arial" w:cs="Arial"/>
          <w:sz w:val="24"/>
        </w:rPr>
        <w:t xml:space="preserve"> la comparación entre los dos diseños, indicando el % de aumento en varios factores.</w:t>
      </w:r>
    </w:p>
    <w:tbl>
      <w:tblPr>
        <w:tblW w:w="5040" w:type="dxa"/>
        <w:jc w:val="center"/>
        <w:tblInd w:w="55" w:type="dxa"/>
        <w:tblCellMar>
          <w:left w:w="70" w:type="dxa"/>
          <w:right w:w="70" w:type="dxa"/>
        </w:tblCellMar>
        <w:tblLook w:val="04A0" w:firstRow="1" w:lastRow="0" w:firstColumn="1" w:lastColumn="0" w:noHBand="0" w:noVBand="1"/>
      </w:tblPr>
      <w:tblGrid>
        <w:gridCol w:w="1640"/>
        <w:gridCol w:w="1000"/>
        <w:gridCol w:w="1200"/>
        <w:gridCol w:w="1200"/>
      </w:tblGrid>
      <w:tr w:rsidR="0059200F" w:rsidRPr="0059200F" w:rsidTr="0059200F">
        <w:trPr>
          <w:trHeight w:val="630"/>
          <w:jc w:val="center"/>
        </w:trPr>
        <w:tc>
          <w:tcPr>
            <w:tcW w:w="1640" w:type="dxa"/>
            <w:tcBorders>
              <w:top w:val="nil"/>
              <w:left w:val="nil"/>
              <w:bottom w:val="nil"/>
              <w:right w:val="nil"/>
            </w:tcBorders>
            <w:shd w:val="clear" w:color="auto" w:fill="auto"/>
            <w:noWrap/>
            <w:vAlign w:val="center"/>
            <w:hideMark/>
          </w:tcPr>
          <w:p w:rsidR="0059200F" w:rsidRPr="0059200F" w:rsidRDefault="0059200F" w:rsidP="0059200F">
            <w:pPr>
              <w:spacing w:after="0" w:line="240" w:lineRule="auto"/>
              <w:rPr>
                <w:rFonts w:ascii="Arial" w:eastAsia="Times New Roman" w:hAnsi="Arial" w:cs="Arial"/>
                <w:color w:val="000000"/>
                <w:sz w:val="20"/>
                <w:szCs w:val="20"/>
                <w:lang w:eastAsia="es-EC"/>
              </w:rPr>
            </w:pPr>
          </w:p>
        </w:tc>
        <w:tc>
          <w:tcPr>
            <w:tcW w:w="1000" w:type="dxa"/>
            <w:tcBorders>
              <w:top w:val="double" w:sz="6" w:space="0" w:color="auto"/>
              <w:left w:val="double" w:sz="6" w:space="0" w:color="auto"/>
              <w:bottom w:val="double" w:sz="6" w:space="0" w:color="auto"/>
              <w:right w:val="double" w:sz="6" w:space="0" w:color="auto"/>
            </w:tcBorders>
            <w:shd w:val="clear" w:color="000000" w:fill="002060"/>
            <w:vAlign w:val="center"/>
            <w:hideMark/>
          </w:tcPr>
          <w:p w:rsidR="0059200F" w:rsidRPr="0059200F" w:rsidRDefault="0059200F" w:rsidP="0059200F">
            <w:pPr>
              <w:spacing w:after="0" w:line="240" w:lineRule="auto"/>
              <w:jc w:val="center"/>
              <w:rPr>
                <w:rFonts w:ascii="Arial" w:eastAsia="Times New Roman" w:hAnsi="Arial" w:cs="Arial"/>
                <w:b/>
                <w:bCs/>
                <w:color w:val="FFFFFF"/>
                <w:sz w:val="20"/>
                <w:szCs w:val="20"/>
                <w:lang w:eastAsia="es-EC"/>
              </w:rPr>
            </w:pPr>
            <w:r w:rsidRPr="0059200F">
              <w:rPr>
                <w:rFonts w:ascii="Arial" w:eastAsia="Times New Roman" w:hAnsi="Arial" w:cs="Arial"/>
                <w:b/>
                <w:bCs/>
                <w:color w:val="FFFFFF"/>
                <w:sz w:val="20"/>
                <w:szCs w:val="20"/>
                <w:lang w:eastAsia="es-EC"/>
              </w:rPr>
              <w:t>Diseño Actual</w:t>
            </w:r>
          </w:p>
        </w:tc>
        <w:tc>
          <w:tcPr>
            <w:tcW w:w="1200" w:type="dxa"/>
            <w:tcBorders>
              <w:top w:val="double" w:sz="6" w:space="0" w:color="auto"/>
              <w:left w:val="nil"/>
              <w:bottom w:val="double" w:sz="6" w:space="0" w:color="auto"/>
              <w:right w:val="double" w:sz="6" w:space="0" w:color="auto"/>
            </w:tcBorders>
            <w:shd w:val="clear" w:color="000000" w:fill="002060"/>
            <w:vAlign w:val="center"/>
            <w:hideMark/>
          </w:tcPr>
          <w:p w:rsidR="0059200F" w:rsidRPr="0059200F" w:rsidRDefault="0059200F" w:rsidP="0059200F">
            <w:pPr>
              <w:spacing w:after="0" w:line="240" w:lineRule="auto"/>
              <w:jc w:val="center"/>
              <w:rPr>
                <w:rFonts w:ascii="Arial" w:eastAsia="Times New Roman" w:hAnsi="Arial" w:cs="Arial"/>
                <w:b/>
                <w:bCs/>
                <w:color w:val="FFFFFF"/>
                <w:sz w:val="20"/>
                <w:szCs w:val="20"/>
                <w:lang w:eastAsia="es-EC"/>
              </w:rPr>
            </w:pPr>
            <w:r w:rsidRPr="0059200F">
              <w:rPr>
                <w:rFonts w:ascii="Arial" w:eastAsia="Times New Roman" w:hAnsi="Arial" w:cs="Arial"/>
                <w:b/>
                <w:bCs/>
                <w:color w:val="FFFFFF"/>
                <w:sz w:val="20"/>
                <w:szCs w:val="20"/>
                <w:lang w:eastAsia="es-EC"/>
              </w:rPr>
              <w:t>Diseño Propuesto</w:t>
            </w:r>
          </w:p>
        </w:tc>
        <w:tc>
          <w:tcPr>
            <w:tcW w:w="1200" w:type="dxa"/>
            <w:tcBorders>
              <w:top w:val="double" w:sz="6" w:space="0" w:color="auto"/>
              <w:left w:val="nil"/>
              <w:bottom w:val="double" w:sz="6" w:space="0" w:color="auto"/>
              <w:right w:val="double" w:sz="6" w:space="0" w:color="auto"/>
            </w:tcBorders>
            <w:shd w:val="clear" w:color="000000" w:fill="002060"/>
            <w:vAlign w:val="center"/>
            <w:hideMark/>
          </w:tcPr>
          <w:p w:rsidR="0059200F" w:rsidRPr="0059200F" w:rsidRDefault="0059200F" w:rsidP="0059200F">
            <w:pPr>
              <w:spacing w:after="0" w:line="240" w:lineRule="auto"/>
              <w:jc w:val="center"/>
              <w:rPr>
                <w:rFonts w:ascii="Arial" w:eastAsia="Times New Roman" w:hAnsi="Arial" w:cs="Arial"/>
                <w:b/>
                <w:bCs/>
                <w:color w:val="FFFFFF"/>
                <w:sz w:val="20"/>
                <w:szCs w:val="20"/>
                <w:lang w:eastAsia="es-EC"/>
              </w:rPr>
            </w:pPr>
            <w:r w:rsidRPr="0059200F">
              <w:rPr>
                <w:rFonts w:ascii="Arial" w:eastAsia="Times New Roman" w:hAnsi="Arial" w:cs="Arial"/>
                <w:b/>
                <w:bCs/>
                <w:color w:val="FFFFFF"/>
                <w:sz w:val="20"/>
                <w:szCs w:val="20"/>
                <w:lang w:eastAsia="es-EC"/>
              </w:rPr>
              <w:t>% de Aumento</w:t>
            </w:r>
          </w:p>
        </w:tc>
      </w:tr>
      <w:tr w:rsidR="0059200F" w:rsidRPr="0059200F" w:rsidTr="00C17D21">
        <w:trPr>
          <w:trHeight w:val="630"/>
          <w:jc w:val="center"/>
        </w:trPr>
        <w:tc>
          <w:tcPr>
            <w:tcW w:w="164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59200F" w:rsidRPr="0059200F" w:rsidRDefault="0059200F" w:rsidP="00C17D21">
            <w:pPr>
              <w:spacing w:after="0" w:line="240" w:lineRule="auto"/>
              <w:rPr>
                <w:rFonts w:ascii="Arial" w:eastAsia="Times New Roman" w:hAnsi="Arial" w:cs="Arial"/>
                <w:b/>
                <w:color w:val="000000"/>
                <w:sz w:val="20"/>
                <w:szCs w:val="20"/>
                <w:lang w:eastAsia="es-EC"/>
              </w:rPr>
            </w:pPr>
            <w:r w:rsidRPr="0059200F">
              <w:rPr>
                <w:rFonts w:ascii="Arial" w:eastAsia="Times New Roman" w:hAnsi="Arial" w:cs="Arial"/>
                <w:b/>
                <w:color w:val="000000"/>
                <w:sz w:val="20"/>
                <w:szCs w:val="20"/>
                <w:lang w:eastAsia="es-EC"/>
              </w:rPr>
              <w:t>Área utilizada de MP (m²)</w:t>
            </w:r>
          </w:p>
        </w:tc>
        <w:tc>
          <w:tcPr>
            <w:tcW w:w="10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71.5</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120.12</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FB03D0" w:rsidP="00C17D21">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40.48</w:t>
            </w:r>
            <w:r w:rsidR="0059200F" w:rsidRPr="0059200F">
              <w:rPr>
                <w:rFonts w:ascii="Arial" w:eastAsia="Times New Roman" w:hAnsi="Arial" w:cs="Arial"/>
                <w:color w:val="000000"/>
                <w:sz w:val="20"/>
                <w:szCs w:val="20"/>
                <w:lang w:eastAsia="es-EC"/>
              </w:rPr>
              <w:t>%</w:t>
            </w:r>
          </w:p>
        </w:tc>
      </w:tr>
      <w:tr w:rsidR="0059200F" w:rsidRPr="0059200F" w:rsidTr="00C17D21">
        <w:trPr>
          <w:trHeight w:val="630"/>
          <w:jc w:val="center"/>
        </w:trPr>
        <w:tc>
          <w:tcPr>
            <w:tcW w:w="1640" w:type="dxa"/>
            <w:tcBorders>
              <w:top w:val="nil"/>
              <w:left w:val="double" w:sz="6" w:space="0" w:color="auto"/>
              <w:bottom w:val="double" w:sz="6" w:space="0" w:color="auto"/>
              <w:right w:val="double" w:sz="6" w:space="0" w:color="auto"/>
            </w:tcBorders>
            <w:shd w:val="clear" w:color="auto" w:fill="auto"/>
            <w:vAlign w:val="center"/>
            <w:hideMark/>
          </w:tcPr>
          <w:p w:rsidR="0059200F" w:rsidRPr="0059200F" w:rsidRDefault="0059200F" w:rsidP="00C17D21">
            <w:pPr>
              <w:spacing w:after="0" w:line="240" w:lineRule="auto"/>
              <w:rPr>
                <w:rFonts w:ascii="Arial" w:eastAsia="Times New Roman" w:hAnsi="Arial" w:cs="Arial"/>
                <w:b/>
                <w:color w:val="000000"/>
                <w:sz w:val="20"/>
                <w:szCs w:val="20"/>
                <w:lang w:eastAsia="es-EC"/>
              </w:rPr>
            </w:pPr>
            <w:r w:rsidRPr="0059200F">
              <w:rPr>
                <w:rFonts w:ascii="Arial" w:eastAsia="Times New Roman" w:hAnsi="Arial" w:cs="Arial"/>
                <w:b/>
                <w:color w:val="000000"/>
                <w:sz w:val="20"/>
                <w:szCs w:val="20"/>
                <w:lang w:eastAsia="es-EC"/>
              </w:rPr>
              <w:t>Área utilizada de PT (m²)</w:t>
            </w:r>
          </w:p>
        </w:tc>
        <w:tc>
          <w:tcPr>
            <w:tcW w:w="10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88.66</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218.79</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FB03D0" w:rsidP="00C17D21">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59.48</w:t>
            </w:r>
            <w:r w:rsidR="0059200F" w:rsidRPr="0059200F">
              <w:rPr>
                <w:rFonts w:ascii="Arial" w:eastAsia="Times New Roman" w:hAnsi="Arial" w:cs="Arial"/>
                <w:color w:val="000000"/>
                <w:sz w:val="20"/>
                <w:szCs w:val="20"/>
                <w:lang w:eastAsia="es-EC"/>
              </w:rPr>
              <w:t>%</w:t>
            </w:r>
          </w:p>
        </w:tc>
      </w:tr>
      <w:tr w:rsidR="0059200F" w:rsidRPr="0059200F" w:rsidTr="00C17D21">
        <w:trPr>
          <w:trHeight w:val="330"/>
          <w:jc w:val="center"/>
        </w:trPr>
        <w:tc>
          <w:tcPr>
            <w:tcW w:w="1640" w:type="dxa"/>
            <w:tcBorders>
              <w:top w:val="nil"/>
              <w:left w:val="double" w:sz="6" w:space="0" w:color="auto"/>
              <w:bottom w:val="double" w:sz="6" w:space="0" w:color="auto"/>
              <w:right w:val="double" w:sz="6" w:space="0" w:color="auto"/>
            </w:tcBorders>
            <w:shd w:val="clear" w:color="auto" w:fill="auto"/>
            <w:vAlign w:val="center"/>
            <w:hideMark/>
          </w:tcPr>
          <w:p w:rsidR="0059200F" w:rsidRPr="0059200F" w:rsidRDefault="0059200F" w:rsidP="00C17D21">
            <w:pPr>
              <w:spacing w:after="0" w:line="240" w:lineRule="auto"/>
              <w:rPr>
                <w:rFonts w:ascii="Arial" w:eastAsia="Times New Roman" w:hAnsi="Arial" w:cs="Arial"/>
                <w:b/>
                <w:color w:val="000000"/>
                <w:sz w:val="20"/>
                <w:szCs w:val="20"/>
                <w:lang w:eastAsia="es-EC"/>
              </w:rPr>
            </w:pPr>
            <w:r w:rsidRPr="0059200F">
              <w:rPr>
                <w:rFonts w:ascii="Arial" w:eastAsia="Times New Roman" w:hAnsi="Arial" w:cs="Arial"/>
                <w:b/>
                <w:color w:val="000000"/>
                <w:sz w:val="20"/>
                <w:szCs w:val="20"/>
                <w:lang w:eastAsia="es-EC"/>
              </w:rPr>
              <w:t>Total Kg en MP</w:t>
            </w:r>
          </w:p>
        </w:tc>
        <w:tc>
          <w:tcPr>
            <w:tcW w:w="10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125,000</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126,000</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FB03D0" w:rsidP="00C17D21">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79.37</w:t>
            </w:r>
            <w:r w:rsidR="0059200F" w:rsidRPr="0059200F">
              <w:rPr>
                <w:rFonts w:ascii="Arial" w:eastAsia="Times New Roman" w:hAnsi="Arial" w:cs="Arial"/>
                <w:color w:val="000000"/>
                <w:sz w:val="20"/>
                <w:szCs w:val="20"/>
                <w:lang w:eastAsia="es-EC"/>
              </w:rPr>
              <w:t>%</w:t>
            </w:r>
          </w:p>
        </w:tc>
      </w:tr>
      <w:tr w:rsidR="0059200F" w:rsidRPr="0059200F" w:rsidTr="00C17D21">
        <w:trPr>
          <w:trHeight w:val="330"/>
          <w:jc w:val="center"/>
        </w:trPr>
        <w:tc>
          <w:tcPr>
            <w:tcW w:w="1640" w:type="dxa"/>
            <w:tcBorders>
              <w:top w:val="nil"/>
              <w:left w:val="double" w:sz="6" w:space="0" w:color="auto"/>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rPr>
                <w:rFonts w:ascii="Arial" w:eastAsia="Times New Roman" w:hAnsi="Arial" w:cs="Arial"/>
                <w:b/>
                <w:color w:val="000000"/>
                <w:sz w:val="20"/>
                <w:szCs w:val="20"/>
                <w:lang w:eastAsia="es-EC"/>
              </w:rPr>
            </w:pPr>
            <w:r w:rsidRPr="0059200F">
              <w:rPr>
                <w:rFonts w:ascii="Arial" w:eastAsia="Times New Roman" w:hAnsi="Arial" w:cs="Arial"/>
                <w:b/>
                <w:color w:val="000000"/>
                <w:sz w:val="20"/>
                <w:szCs w:val="20"/>
                <w:lang w:eastAsia="es-EC"/>
              </w:rPr>
              <w:t># Pallets en MP</w:t>
            </w:r>
          </w:p>
        </w:tc>
        <w:tc>
          <w:tcPr>
            <w:tcW w:w="10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50</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84</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FB03D0" w:rsidP="00C17D21">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40.48</w:t>
            </w:r>
            <w:r w:rsidR="0059200F" w:rsidRPr="0059200F">
              <w:rPr>
                <w:rFonts w:ascii="Arial" w:eastAsia="Times New Roman" w:hAnsi="Arial" w:cs="Arial"/>
                <w:color w:val="000000"/>
                <w:sz w:val="20"/>
                <w:szCs w:val="20"/>
                <w:lang w:eastAsia="es-EC"/>
              </w:rPr>
              <w:t>%</w:t>
            </w:r>
          </w:p>
        </w:tc>
      </w:tr>
      <w:tr w:rsidR="0059200F" w:rsidRPr="0059200F" w:rsidTr="00C17D21">
        <w:trPr>
          <w:trHeight w:val="330"/>
          <w:jc w:val="center"/>
        </w:trPr>
        <w:tc>
          <w:tcPr>
            <w:tcW w:w="1640" w:type="dxa"/>
            <w:tcBorders>
              <w:top w:val="nil"/>
              <w:left w:val="double" w:sz="6" w:space="0" w:color="auto"/>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rPr>
                <w:rFonts w:ascii="Arial" w:eastAsia="Times New Roman" w:hAnsi="Arial" w:cs="Arial"/>
                <w:b/>
                <w:color w:val="000000"/>
                <w:sz w:val="20"/>
                <w:szCs w:val="20"/>
                <w:lang w:eastAsia="es-EC"/>
              </w:rPr>
            </w:pPr>
            <w:r w:rsidRPr="0059200F">
              <w:rPr>
                <w:rFonts w:ascii="Arial" w:eastAsia="Times New Roman" w:hAnsi="Arial" w:cs="Arial"/>
                <w:b/>
                <w:color w:val="000000"/>
                <w:sz w:val="20"/>
                <w:szCs w:val="20"/>
                <w:lang w:eastAsia="es-EC"/>
              </w:rPr>
              <w:t># Pallets en PT</w:t>
            </w:r>
          </w:p>
        </w:tc>
        <w:tc>
          <w:tcPr>
            <w:tcW w:w="10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62</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59200F" w:rsidP="00C17D21">
            <w:pPr>
              <w:spacing w:after="0" w:line="240" w:lineRule="auto"/>
              <w:jc w:val="right"/>
              <w:rPr>
                <w:rFonts w:ascii="Arial" w:eastAsia="Times New Roman" w:hAnsi="Arial" w:cs="Arial"/>
                <w:color w:val="000000"/>
                <w:sz w:val="20"/>
                <w:szCs w:val="20"/>
                <w:lang w:eastAsia="es-EC"/>
              </w:rPr>
            </w:pPr>
            <w:r w:rsidRPr="0059200F">
              <w:rPr>
                <w:rFonts w:ascii="Arial" w:eastAsia="Times New Roman" w:hAnsi="Arial" w:cs="Arial"/>
                <w:color w:val="000000"/>
                <w:sz w:val="20"/>
                <w:szCs w:val="20"/>
                <w:lang w:eastAsia="es-EC"/>
              </w:rPr>
              <w:t>153</w:t>
            </w:r>
          </w:p>
        </w:tc>
        <w:tc>
          <w:tcPr>
            <w:tcW w:w="1200" w:type="dxa"/>
            <w:tcBorders>
              <w:top w:val="nil"/>
              <w:left w:val="nil"/>
              <w:bottom w:val="double" w:sz="6" w:space="0" w:color="auto"/>
              <w:right w:val="double" w:sz="6" w:space="0" w:color="auto"/>
            </w:tcBorders>
            <w:shd w:val="clear" w:color="auto" w:fill="auto"/>
            <w:noWrap/>
            <w:vAlign w:val="center"/>
            <w:hideMark/>
          </w:tcPr>
          <w:p w:rsidR="0059200F" w:rsidRPr="0059200F" w:rsidRDefault="00FB03D0" w:rsidP="00C17D21">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59.48</w:t>
            </w:r>
            <w:r w:rsidR="0059200F" w:rsidRPr="0059200F">
              <w:rPr>
                <w:rFonts w:ascii="Arial" w:eastAsia="Times New Roman" w:hAnsi="Arial" w:cs="Arial"/>
                <w:color w:val="000000"/>
                <w:sz w:val="20"/>
                <w:szCs w:val="20"/>
                <w:lang w:eastAsia="es-EC"/>
              </w:rPr>
              <w:t>%</w:t>
            </w:r>
          </w:p>
        </w:tc>
      </w:tr>
    </w:tbl>
    <w:p w:rsidR="0059200F" w:rsidRDefault="00092BC2" w:rsidP="006853B9">
      <w:pPr>
        <w:pStyle w:val="Epgrafe"/>
        <w:spacing w:before="240" w:after="0"/>
        <w:jc w:val="center"/>
        <w:rPr>
          <w:rFonts w:ascii="Arial" w:hAnsi="Arial" w:cs="Arial"/>
          <w:color w:val="auto"/>
          <w:sz w:val="20"/>
        </w:rPr>
      </w:pPr>
      <w:bookmarkStart w:id="179" w:name="_Toc364859449"/>
      <w:r w:rsidRPr="00092BC2">
        <w:rPr>
          <w:rFonts w:ascii="Arial" w:hAnsi="Arial" w:cs="Arial"/>
          <w:color w:val="auto"/>
          <w:sz w:val="20"/>
        </w:rPr>
        <w:t xml:space="preserve">Tabla </w:t>
      </w:r>
      <w:r w:rsidR="00960CA6">
        <w:rPr>
          <w:rFonts w:ascii="Arial" w:hAnsi="Arial" w:cs="Arial"/>
          <w:color w:val="auto"/>
          <w:sz w:val="20"/>
        </w:rPr>
        <w:fldChar w:fldCharType="begin"/>
      </w:r>
      <w:r w:rsidR="00B211E7">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4</w:t>
      </w:r>
      <w:r w:rsidR="00960CA6">
        <w:rPr>
          <w:rFonts w:ascii="Arial" w:hAnsi="Arial" w:cs="Arial"/>
          <w:color w:val="auto"/>
          <w:sz w:val="20"/>
        </w:rPr>
        <w:fldChar w:fldCharType="end"/>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11</w:t>
      </w:r>
      <w:r w:rsidR="00960CA6">
        <w:rPr>
          <w:rFonts w:ascii="Arial" w:hAnsi="Arial" w:cs="Arial"/>
          <w:color w:val="auto"/>
          <w:sz w:val="20"/>
        </w:rPr>
        <w:fldChar w:fldCharType="end"/>
      </w:r>
      <w:r w:rsidRPr="00092BC2">
        <w:rPr>
          <w:rFonts w:ascii="Arial" w:hAnsi="Arial" w:cs="Arial"/>
          <w:color w:val="auto"/>
          <w:sz w:val="20"/>
        </w:rPr>
        <w:t xml:space="preserve"> Cuadro comparativo entre los </w:t>
      </w:r>
      <w:r w:rsidR="00B211E7" w:rsidRPr="00092BC2">
        <w:rPr>
          <w:rFonts w:ascii="Arial" w:hAnsi="Arial" w:cs="Arial"/>
          <w:color w:val="auto"/>
          <w:sz w:val="20"/>
        </w:rPr>
        <w:t>diseños</w:t>
      </w:r>
      <w:bookmarkEnd w:id="179"/>
    </w:p>
    <w:p w:rsidR="00C17D21" w:rsidRDefault="00FB03D0" w:rsidP="006853B9">
      <w:pPr>
        <w:spacing w:after="0" w:line="240" w:lineRule="auto"/>
        <w:jc w:val="center"/>
      </w:pPr>
      <w:r w:rsidRPr="00FB03D0">
        <w:rPr>
          <w:rFonts w:ascii="Arial" w:hAnsi="Arial" w:cs="Arial"/>
          <w:b/>
          <w:sz w:val="20"/>
        </w:rPr>
        <w:t>Fuente: Los autores</w:t>
      </w:r>
    </w:p>
    <w:p w:rsidR="00315B87" w:rsidRPr="00EE531E" w:rsidRDefault="00C17D21" w:rsidP="009D7FEE">
      <w:r>
        <w:br w:type="page"/>
      </w:r>
    </w:p>
    <w:p w:rsidR="009D7FEE" w:rsidRDefault="009D7FEE" w:rsidP="00315B87">
      <w:pPr>
        <w:pStyle w:val="Ttulo1"/>
        <w:rPr>
          <w:lang w:val="en-US"/>
        </w:rPr>
      </w:pPr>
    </w:p>
    <w:p w:rsidR="00315B87" w:rsidRPr="00971F2D" w:rsidRDefault="00315B87" w:rsidP="00315B87">
      <w:pPr>
        <w:pStyle w:val="Ttulo1"/>
        <w:rPr>
          <w:lang w:val="en-US"/>
        </w:rPr>
      </w:pPr>
      <w:bookmarkStart w:id="180" w:name="_Toc364859401"/>
      <w:r>
        <w:rPr>
          <w:lang w:val="en-US"/>
        </w:rPr>
        <w:t>Capítulo 5</w:t>
      </w:r>
      <w:bookmarkEnd w:id="180"/>
    </w:p>
    <w:p w:rsidR="00315B87" w:rsidRDefault="00315B87" w:rsidP="00315B87">
      <w:pPr>
        <w:pStyle w:val="Ttulo2"/>
      </w:pPr>
      <w:bookmarkStart w:id="181" w:name="_Toc364859402"/>
      <w:r>
        <w:t>Conclusiones y recomendaciones</w:t>
      </w:r>
      <w:bookmarkEnd w:id="181"/>
    </w:p>
    <w:p w:rsidR="00315B87" w:rsidRDefault="00315B87" w:rsidP="00315B87">
      <w:pPr>
        <w:pStyle w:val="Ttulo3"/>
      </w:pPr>
      <w:bookmarkStart w:id="182" w:name="_Toc364859403"/>
      <w:r>
        <w:t>Conclusiones</w:t>
      </w:r>
      <w:bookmarkEnd w:id="182"/>
    </w:p>
    <w:p w:rsidR="00E7242D" w:rsidRDefault="00E7242D" w:rsidP="00E7242D">
      <w:pPr>
        <w:spacing w:line="480" w:lineRule="auto"/>
        <w:jc w:val="both"/>
        <w:rPr>
          <w:rFonts w:ascii="Arial" w:hAnsi="Arial" w:cs="Arial"/>
          <w:sz w:val="24"/>
          <w:szCs w:val="23"/>
        </w:rPr>
      </w:pPr>
      <w:r>
        <w:rPr>
          <w:rFonts w:ascii="Arial" w:hAnsi="Arial" w:cs="Arial"/>
          <w:sz w:val="24"/>
          <w:szCs w:val="23"/>
        </w:rPr>
        <w:t>Para analizar</w:t>
      </w:r>
      <w:r w:rsidRPr="00E7242D">
        <w:rPr>
          <w:rFonts w:ascii="Arial" w:hAnsi="Arial" w:cs="Arial"/>
          <w:sz w:val="24"/>
          <w:szCs w:val="23"/>
        </w:rPr>
        <w:t xml:space="preserve"> la</w:t>
      </w:r>
      <w:r>
        <w:rPr>
          <w:rFonts w:ascii="Arial" w:hAnsi="Arial" w:cs="Arial"/>
          <w:sz w:val="24"/>
          <w:szCs w:val="23"/>
        </w:rPr>
        <w:t xml:space="preserve"> situación actual se realizó </w:t>
      </w:r>
      <w:r w:rsidRPr="00E7242D">
        <w:rPr>
          <w:rFonts w:ascii="Arial" w:hAnsi="Arial" w:cs="Arial"/>
          <w:sz w:val="24"/>
          <w:szCs w:val="23"/>
        </w:rPr>
        <w:t>la indagación y el respectivo seguimiento de</w:t>
      </w:r>
      <w:r>
        <w:rPr>
          <w:rFonts w:ascii="Arial" w:hAnsi="Arial" w:cs="Arial"/>
          <w:sz w:val="24"/>
          <w:szCs w:val="23"/>
        </w:rPr>
        <w:t xml:space="preserve"> cada uno de los </w:t>
      </w:r>
      <w:r w:rsidRPr="00E7242D">
        <w:rPr>
          <w:rFonts w:ascii="Arial" w:hAnsi="Arial" w:cs="Arial"/>
          <w:sz w:val="24"/>
          <w:szCs w:val="23"/>
        </w:rPr>
        <w:t>proces</w:t>
      </w:r>
      <w:r>
        <w:rPr>
          <w:rFonts w:ascii="Arial" w:hAnsi="Arial" w:cs="Arial"/>
          <w:sz w:val="24"/>
          <w:szCs w:val="23"/>
        </w:rPr>
        <w:t>os de almacenamiento en bodega. Para el  diseño propuesto se examinaron los factores que intervienen en los procesos como el tiempo de recolección de pedidos, tiempo de despacho, ubicación y clasificación ABC de productos.</w:t>
      </w:r>
    </w:p>
    <w:p w:rsidR="00E7242D" w:rsidRDefault="000B45B5" w:rsidP="00E7242D">
      <w:pPr>
        <w:spacing w:line="480" w:lineRule="auto"/>
        <w:jc w:val="both"/>
        <w:rPr>
          <w:rFonts w:ascii="Arial" w:hAnsi="Arial" w:cs="Arial"/>
          <w:sz w:val="24"/>
          <w:szCs w:val="23"/>
        </w:rPr>
      </w:pPr>
      <w:r w:rsidRPr="000B45B5">
        <w:rPr>
          <w:rFonts w:ascii="Arial" w:hAnsi="Arial" w:cs="Arial"/>
          <w:sz w:val="24"/>
          <w:szCs w:val="23"/>
        </w:rPr>
        <w:t>Las conclusiones del presente proyecto se detallan a continuación:</w:t>
      </w:r>
    </w:p>
    <w:p w:rsidR="006D403F" w:rsidRPr="006D403F" w:rsidRDefault="006D403F" w:rsidP="006D403F">
      <w:pPr>
        <w:pStyle w:val="Prrafodelista"/>
        <w:numPr>
          <w:ilvl w:val="0"/>
          <w:numId w:val="34"/>
        </w:numPr>
        <w:autoSpaceDE w:val="0"/>
        <w:autoSpaceDN w:val="0"/>
        <w:adjustRightInd w:val="0"/>
        <w:spacing w:line="480" w:lineRule="auto"/>
        <w:jc w:val="both"/>
        <w:rPr>
          <w:rFonts w:ascii="Arial" w:hAnsi="Arial" w:cs="Arial"/>
          <w:color w:val="000000"/>
          <w:sz w:val="24"/>
          <w:szCs w:val="23"/>
        </w:rPr>
      </w:pPr>
      <w:r w:rsidRPr="006D403F">
        <w:rPr>
          <w:rFonts w:ascii="Arial" w:hAnsi="Arial" w:cs="Arial"/>
          <w:color w:val="000000"/>
          <w:sz w:val="24"/>
          <w:szCs w:val="23"/>
        </w:rPr>
        <w:t>La adecuada asignación del espacio físico para el almacenamiento del producto terminado y materia prima ofrecerá mejoras en el tiempo de entrega</w:t>
      </w:r>
      <w:r>
        <w:rPr>
          <w:rFonts w:ascii="Arial" w:hAnsi="Arial" w:cs="Arial"/>
          <w:color w:val="000000"/>
          <w:sz w:val="24"/>
          <w:szCs w:val="23"/>
        </w:rPr>
        <w:t xml:space="preserve"> de éstos al área de extrusión y despacho</w:t>
      </w:r>
      <w:r w:rsidRPr="006D403F">
        <w:rPr>
          <w:rFonts w:ascii="Arial" w:hAnsi="Arial" w:cs="Arial"/>
          <w:color w:val="000000"/>
          <w:sz w:val="24"/>
          <w:szCs w:val="23"/>
        </w:rPr>
        <w:t xml:space="preserve">. </w:t>
      </w:r>
    </w:p>
    <w:p w:rsidR="00D730E7" w:rsidRDefault="000B45B5" w:rsidP="00D730E7">
      <w:pPr>
        <w:pStyle w:val="Prrafodelista"/>
        <w:numPr>
          <w:ilvl w:val="0"/>
          <w:numId w:val="34"/>
        </w:numPr>
        <w:spacing w:line="480" w:lineRule="auto"/>
        <w:jc w:val="both"/>
        <w:rPr>
          <w:rFonts w:ascii="Arial" w:hAnsi="Arial" w:cs="Arial"/>
          <w:sz w:val="24"/>
          <w:szCs w:val="23"/>
        </w:rPr>
      </w:pPr>
      <w:r w:rsidRPr="000B45B5">
        <w:rPr>
          <w:rFonts w:ascii="Arial" w:hAnsi="Arial" w:cs="Arial"/>
          <w:sz w:val="24"/>
          <w:szCs w:val="23"/>
        </w:rPr>
        <w:t xml:space="preserve">En el </w:t>
      </w:r>
      <w:r>
        <w:rPr>
          <w:rFonts w:ascii="Arial" w:hAnsi="Arial" w:cs="Arial"/>
          <w:sz w:val="24"/>
          <w:szCs w:val="23"/>
        </w:rPr>
        <w:t>almacenamiento de</w:t>
      </w:r>
      <w:r w:rsidRPr="000B45B5">
        <w:rPr>
          <w:rFonts w:ascii="Arial" w:hAnsi="Arial" w:cs="Arial"/>
          <w:sz w:val="24"/>
          <w:szCs w:val="23"/>
        </w:rPr>
        <w:t xml:space="preserve"> </w:t>
      </w:r>
      <w:r>
        <w:rPr>
          <w:rFonts w:ascii="Arial" w:hAnsi="Arial" w:cs="Arial"/>
          <w:sz w:val="24"/>
          <w:szCs w:val="23"/>
        </w:rPr>
        <w:t>producto terminado</w:t>
      </w:r>
      <w:r w:rsidRPr="000B45B5">
        <w:rPr>
          <w:rFonts w:ascii="Arial" w:hAnsi="Arial" w:cs="Arial"/>
          <w:sz w:val="24"/>
          <w:szCs w:val="23"/>
        </w:rPr>
        <w:t xml:space="preserve"> y materia prima</w:t>
      </w:r>
      <w:r>
        <w:rPr>
          <w:rFonts w:ascii="Arial" w:hAnsi="Arial" w:cs="Arial"/>
          <w:sz w:val="24"/>
          <w:szCs w:val="23"/>
        </w:rPr>
        <w:t xml:space="preserve"> será necesario implementar los</w:t>
      </w:r>
      <w:r w:rsidRPr="000B45B5">
        <w:rPr>
          <w:rFonts w:ascii="Arial" w:hAnsi="Arial" w:cs="Arial"/>
          <w:sz w:val="24"/>
          <w:szCs w:val="23"/>
        </w:rPr>
        <w:t xml:space="preserve"> equipos de manipulación adecuados, tales como </w:t>
      </w:r>
      <w:proofErr w:type="spellStart"/>
      <w:r w:rsidR="00F907B9" w:rsidRPr="000B45B5">
        <w:rPr>
          <w:rFonts w:ascii="Arial" w:hAnsi="Arial" w:cs="Arial"/>
          <w:sz w:val="24"/>
          <w:szCs w:val="23"/>
        </w:rPr>
        <w:t>transpaleta</w:t>
      </w:r>
      <w:r w:rsidR="00F907B9">
        <w:rPr>
          <w:rFonts w:ascii="Arial" w:hAnsi="Arial" w:cs="Arial"/>
          <w:sz w:val="24"/>
          <w:szCs w:val="23"/>
        </w:rPr>
        <w:t>s</w:t>
      </w:r>
      <w:proofErr w:type="spellEnd"/>
      <w:r w:rsidRPr="000B45B5">
        <w:rPr>
          <w:rFonts w:ascii="Arial" w:hAnsi="Arial" w:cs="Arial"/>
          <w:sz w:val="24"/>
          <w:szCs w:val="23"/>
        </w:rPr>
        <w:t xml:space="preserve"> manuales y montacargas. Éstos ayudan a reducir los </w:t>
      </w:r>
      <w:r w:rsidRPr="000B45B5">
        <w:rPr>
          <w:rFonts w:ascii="Arial" w:hAnsi="Arial" w:cs="Arial"/>
          <w:sz w:val="24"/>
          <w:szCs w:val="23"/>
        </w:rPr>
        <w:lastRenderedPageBreak/>
        <w:t>tiempos</w:t>
      </w:r>
      <w:r>
        <w:rPr>
          <w:rFonts w:ascii="Arial" w:hAnsi="Arial" w:cs="Arial"/>
          <w:sz w:val="24"/>
          <w:szCs w:val="23"/>
        </w:rPr>
        <w:t xml:space="preserve"> de ejecución de picking y despacho</w:t>
      </w:r>
      <w:r w:rsidR="00F907B9">
        <w:rPr>
          <w:rFonts w:ascii="Arial" w:hAnsi="Arial" w:cs="Arial"/>
          <w:sz w:val="24"/>
          <w:szCs w:val="23"/>
        </w:rPr>
        <w:t xml:space="preserve">, además de disminuir riesgos de accidente en los trabajadores al momento de </w:t>
      </w:r>
      <w:r w:rsidR="005B321B">
        <w:rPr>
          <w:rFonts w:ascii="Arial" w:hAnsi="Arial" w:cs="Arial"/>
          <w:sz w:val="24"/>
          <w:szCs w:val="23"/>
        </w:rPr>
        <w:t>manipular</w:t>
      </w:r>
      <w:r w:rsidR="00F907B9">
        <w:rPr>
          <w:rFonts w:ascii="Arial" w:hAnsi="Arial" w:cs="Arial"/>
          <w:sz w:val="24"/>
          <w:szCs w:val="23"/>
        </w:rPr>
        <w:t xml:space="preserve"> los productos.</w:t>
      </w:r>
      <w:r w:rsidRPr="000B45B5">
        <w:rPr>
          <w:rFonts w:ascii="Arial" w:hAnsi="Arial" w:cs="Arial"/>
          <w:sz w:val="24"/>
          <w:szCs w:val="23"/>
        </w:rPr>
        <w:t xml:space="preserve"> </w:t>
      </w:r>
    </w:p>
    <w:p w:rsidR="00D730E7" w:rsidRDefault="00CD39D2" w:rsidP="00D730E7">
      <w:pPr>
        <w:pStyle w:val="Prrafodelista"/>
        <w:numPr>
          <w:ilvl w:val="0"/>
          <w:numId w:val="34"/>
        </w:numPr>
        <w:spacing w:line="480" w:lineRule="auto"/>
        <w:jc w:val="both"/>
        <w:rPr>
          <w:rFonts w:ascii="Arial" w:hAnsi="Arial" w:cs="Arial"/>
          <w:sz w:val="24"/>
          <w:szCs w:val="23"/>
        </w:rPr>
      </w:pPr>
      <w:r w:rsidRPr="00D730E7">
        <w:rPr>
          <w:rFonts w:ascii="Arial" w:hAnsi="Arial" w:cs="Arial"/>
          <w:sz w:val="24"/>
          <w:szCs w:val="23"/>
        </w:rPr>
        <w:t>La salida de productos que está</w:t>
      </w:r>
      <w:r w:rsidR="00C61F24">
        <w:rPr>
          <w:rFonts w:ascii="Arial" w:hAnsi="Arial" w:cs="Arial"/>
          <w:sz w:val="24"/>
          <w:szCs w:val="23"/>
        </w:rPr>
        <w:t xml:space="preserve">n en la bodega debe </w:t>
      </w:r>
      <w:bookmarkStart w:id="183" w:name="_GoBack"/>
      <w:bookmarkEnd w:id="183"/>
      <w:r w:rsidRPr="00D730E7">
        <w:rPr>
          <w:rFonts w:ascii="Arial" w:hAnsi="Arial" w:cs="Arial"/>
          <w:sz w:val="24"/>
          <w:szCs w:val="23"/>
        </w:rPr>
        <w:t>estar con la correcta etiqueta de codificación para evitar devoluciones de los pedidos por parte de los clientes.</w:t>
      </w:r>
    </w:p>
    <w:p w:rsidR="00D730E7" w:rsidRDefault="00C7455A" w:rsidP="00D730E7">
      <w:pPr>
        <w:pStyle w:val="Prrafodelista"/>
        <w:numPr>
          <w:ilvl w:val="0"/>
          <w:numId w:val="34"/>
        </w:numPr>
        <w:spacing w:line="480" w:lineRule="auto"/>
        <w:jc w:val="both"/>
        <w:rPr>
          <w:rFonts w:ascii="Arial" w:hAnsi="Arial" w:cs="Arial"/>
          <w:sz w:val="24"/>
          <w:szCs w:val="23"/>
        </w:rPr>
      </w:pPr>
      <w:r w:rsidRPr="00D730E7">
        <w:rPr>
          <w:rFonts w:ascii="Arial" w:hAnsi="Arial" w:cs="Arial"/>
          <w:color w:val="000000"/>
          <w:sz w:val="24"/>
          <w:szCs w:val="23"/>
        </w:rPr>
        <w:t xml:space="preserve">El </w:t>
      </w:r>
      <w:r w:rsidRPr="00D730E7">
        <w:rPr>
          <w:rFonts w:ascii="Arial" w:hAnsi="Arial" w:cs="Arial"/>
          <w:sz w:val="24"/>
          <w:szCs w:val="23"/>
        </w:rPr>
        <w:t xml:space="preserve">uso de </w:t>
      </w:r>
      <w:r w:rsidR="001118E0" w:rsidRPr="00D730E7">
        <w:rPr>
          <w:rFonts w:ascii="Arial" w:hAnsi="Arial" w:cs="Arial"/>
          <w:sz w:val="24"/>
          <w:szCs w:val="23"/>
        </w:rPr>
        <w:t xml:space="preserve">herramientas informáticos de dibujo como </w:t>
      </w:r>
      <w:r w:rsidRPr="00D730E7">
        <w:rPr>
          <w:rFonts w:ascii="Arial" w:hAnsi="Arial" w:cs="Arial"/>
          <w:sz w:val="24"/>
          <w:szCs w:val="23"/>
        </w:rPr>
        <w:t>AutoCAD</w:t>
      </w:r>
      <w:r w:rsidR="001118E0" w:rsidRPr="00D730E7">
        <w:rPr>
          <w:rFonts w:ascii="Arial" w:hAnsi="Arial" w:cs="Arial"/>
          <w:sz w:val="24"/>
          <w:szCs w:val="23"/>
        </w:rPr>
        <w:t xml:space="preserve">, </w:t>
      </w:r>
      <w:r w:rsidRPr="00D730E7">
        <w:rPr>
          <w:rFonts w:ascii="Arial" w:hAnsi="Arial" w:cs="Arial"/>
          <w:sz w:val="24"/>
          <w:szCs w:val="23"/>
        </w:rPr>
        <w:t>d</w:t>
      </w:r>
      <w:r w:rsidR="001118E0" w:rsidRPr="00D730E7">
        <w:rPr>
          <w:rFonts w:ascii="Arial" w:hAnsi="Arial" w:cs="Arial"/>
          <w:sz w:val="24"/>
          <w:szCs w:val="23"/>
        </w:rPr>
        <w:t xml:space="preserve">e </w:t>
      </w:r>
      <w:r w:rsidR="001858C8" w:rsidRPr="00D730E7">
        <w:rPr>
          <w:rFonts w:ascii="Arial" w:hAnsi="Arial" w:cs="Arial"/>
          <w:sz w:val="24"/>
          <w:szCs w:val="23"/>
        </w:rPr>
        <w:t xml:space="preserve">optimización </w:t>
      </w:r>
      <w:r w:rsidR="001118E0" w:rsidRPr="00D730E7">
        <w:rPr>
          <w:rFonts w:ascii="Arial" w:hAnsi="Arial" w:cs="Arial"/>
          <w:sz w:val="24"/>
          <w:szCs w:val="23"/>
        </w:rPr>
        <w:t>como los modelos matemáticos y los programas de software como Gams a</w:t>
      </w:r>
      <w:r w:rsidRPr="00D730E7">
        <w:rPr>
          <w:rFonts w:ascii="Arial" w:hAnsi="Arial" w:cs="Arial"/>
          <w:sz w:val="24"/>
          <w:szCs w:val="23"/>
        </w:rPr>
        <w:t>yudan a la obtención de</w:t>
      </w:r>
      <w:r w:rsidR="001118E0" w:rsidRPr="00D730E7">
        <w:rPr>
          <w:rFonts w:ascii="Arial" w:hAnsi="Arial" w:cs="Arial"/>
          <w:sz w:val="24"/>
          <w:szCs w:val="23"/>
        </w:rPr>
        <w:t xml:space="preserve"> resultados óptimos para la ejecución del pr</w:t>
      </w:r>
      <w:r w:rsidR="001858C8" w:rsidRPr="00D730E7">
        <w:rPr>
          <w:rFonts w:ascii="Arial" w:hAnsi="Arial" w:cs="Arial"/>
          <w:sz w:val="24"/>
          <w:szCs w:val="23"/>
        </w:rPr>
        <w:t>oyecto respetando las restricciones que se producen en el entorno de estudio cumpliendo con su fu</w:t>
      </w:r>
      <w:r w:rsidR="00FB03D0">
        <w:rPr>
          <w:rFonts w:ascii="Arial" w:hAnsi="Arial" w:cs="Arial"/>
          <w:sz w:val="24"/>
          <w:szCs w:val="23"/>
        </w:rPr>
        <w:t>nción objetivo principal, y en e</w:t>
      </w:r>
      <w:r w:rsidR="001858C8" w:rsidRPr="00D730E7">
        <w:rPr>
          <w:rFonts w:ascii="Arial" w:hAnsi="Arial" w:cs="Arial"/>
          <w:sz w:val="24"/>
          <w:szCs w:val="23"/>
        </w:rPr>
        <w:t>ste caso con la disminución de los costos.</w:t>
      </w:r>
    </w:p>
    <w:p w:rsidR="00260A83" w:rsidRPr="00D730E7" w:rsidRDefault="006F4A29" w:rsidP="00D730E7">
      <w:pPr>
        <w:pStyle w:val="Prrafodelista"/>
        <w:numPr>
          <w:ilvl w:val="0"/>
          <w:numId w:val="34"/>
        </w:numPr>
        <w:spacing w:line="480" w:lineRule="auto"/>
        <w:jc w:val="both"/>
        <w:rPr>
          <w:rFonts w:ascii="Arial" w:hAnsi="Arial" w:cs="Arial"/>
          <w:sz w:val="24"/>
          <w:szCs w:val="23"/>
        </w:rPr>
      </w:pPr>
      <w:r w:rsidRPr="00D730E7">
        <w:rPr>
          <w:rFonts w:ascii="Arial" w:hAnsi="Arial" w:cs="Arial"/>
          <w:color w:val="000000"/>
          <w:sz w:val="24"/>
          <w:szCs w:val="23"/>
        </w:rPr>
        <w:t>El escenario propuesto en el diseño de la bodega</w:t>
      </w:r>
      <w:r w:rsidR="00260A83" w:rsidRPr="00D730E7">
        <w:rPr>
          <w:rFonts w:ascii="Arial" w:hAnsi="Arial" w:cs="Arial"/>
          <w:color w:val="000000"/>
          <w:sz w:val="24"/>
          <w:szCs w:val="23"/>
        </w:rPr>
        <w:t xml:space="preserve"> tiene</w:t>
      </w:r>
      <w:r w:rsidRPr="00D730E7">
        <w:rPr>
          <w:rFonts w:ascii="Arial" w:hAnsi="Arial" w:cs="Arial"/>
          <w:color w:val="000000"/>
          <w:sz w:val="24"/>
          <w:szCs w:val="23"/>
        </w:rPr>
        <w:t xml:space="preserve"> el fin de mostrar que </w:t>
      </w:r>
      <w:r w:rsidR="00260A83" w:rsidRPr="00D730E7">
        <w:rPr>
          <w:rFonts w:ascii="Arial" w:hAnsi="Arial" w:cs="Arial"/>
          <w:color w:val="000000"/>
          <w:sz w:val="24"/>
          <w:szCs w:val="23"/>
        </w:rPr>
        <w:t>se puede maximizar la capacidad de almacenamiento.</w:t>
      </w:r>
    </w:p>
    <w:tbl>
      <w:tblPr>
        <w:tblW w:w="3860" w:type="dxa"/>
        <w:jc w:val="center"/>
        <w:tblInd w:w="55" w:type="dxa"/>
        <w:tblCellMar>
          <w:left w:w="70" w:type="dxa"/>
          <w:right w:w="70" w:type="dxa"/>
        </w:tblCellMar>
        <w:tblLook w:val="04A0" w:firstRow="1" w:lastRow="0" w:firstColumn="1" w:lastColumn="0" w:noHBand="0" w:noVBand="1"/>
      </w:tblPr>
      <w:tblGrid>
        <w:gridCol w:w="1640"/>
        <w:gridCol w:w="1080"/>
        <w:gridCol w:w="1140"/>
      </w:tblGrid>
      <w:tr w:rsidR="00260A83" w:rsidRPr="00260A83" w:rsidTr="00260A83">
        <w:trPr>
          <w:trHeight w:val="525"/>
          <w:jc w:val="center"/>
        </w:trPr>
        <w:tc>
          <w:tcPr>
            <w:tcW w:w="1640" w:type="dxa"/>
            <w:tcBorders>
              <w:top w:val="nil"/>
              <w:left w:val="nil"/>
              <w:bottom w:val="nil"/>
              <w:right w:val="nil"/>
            </w:tcBorders>
            <w:shd w:val="clear" w:color="auto" w:fill="auto"/>
            <w:noWrap/>
            <w:vAlign w:val="bottom"/>
            <w:hideMark/>
          </w:tcPr>
          <w:p w:rsidR="00260A83" w:rsidRPr="00260A83" w:rsidRDefault="00260A83" w:rsidP="00260A83">
            <w:pPr>
              <w:spacing w:after="0" w:line="240" w:lineRule="auto"/>
              <w:rPr>
                <w:rFonts w:ascii="Arial" w:eastAsia="Times New Roman" w:hAnsi="Arial" w:cs="Arial"/>
                <w:color w:val="000000"/>
                <w:sz w:val="20"/>
                <w:szCs w:val="20"/>
                <w:lang w:eastAsia="es-EC"/>
              </w:rPr>
            </w:pPr>
          </w:p>
        </w:tc>
        <w:tc>
          <w:tcPr>
            <w:tcW w:w="1080" w:type="dxa"/>
            <w:tcBorders>
              <w:top w:val="single" w:sz="4" w:space="0" w:color="auto"/>
              <w:left w:val="single" w:sz="4" w:space="0" w:color="auto"/>
              <w:bottom w:val="single" w:sz="4" w:space="0" w:color="auto"/>
              <w:right w:val="single" w:sz="4" w:space="0" w:color="auto"/>
            </w:tcBorders>
            <w:shd w:val="clear" w:color="000000" w:fill="215967"/>
            <w:vAlign w:val="center"/>
            <w:hideMark/>
          </w:tcPr>
          <w:p w:rsidR="00260A83" w:rsidRPr="00260A83" w:rsidRDefault="00260A83" w:rsidP="00260A83">
            <w:pPr>
              <w:spacing w:after="0" w:line="240" w:lineRule="auto"/>
              <w:jc w:val="center"/>
              <w:rPr>
                <w:rFonts w:ascii="Arial" w:eastAsia="Times New Roman" w:hAnsi="Arial" w:cs="Arial"/>
                <w:b/>
                <w:bCs/>
                <w:color w:val="FFFFFF"/>
                <w:sz w:val="20"/>
                <w:szCs w:val="20"/>
                <w:lang w:eastAsia="es-EC"/>
              </w:rPr>
            </w:pPr>
            <w:r w:rsidRPr="00260A83">
              <w:rPr>
                <w:rFonts w:ascii="Arial" w:eastAsia="Times New Roman" w:hAnsi="Arial" w:cs="Arial"/>
                <w:b/>
                <w:bCs/>
                <w:color w:val="FFFFFF"/>
                <w:sz w:val="20"/>
                <w:szCs w:val="20"/>
                <w:lang w:eastAsia="es-EC"/>
              </w:rPr>
              <w:t>Diseño actual</w:t>
            </w:r>
          </w:p>
        </w:tc>
        <w:tc>
          <w:tcPr>
            <w:tcW w:w="1140" w:type="dxa"/>
            <w:tcBorders>
              <w:top w:val="single" w:sz="4" w:space="0" w:color="auto"/>
              <w:left w:val="nil"/>
              <w:bottom w:val="single" w:sz="4" w:space="0" w:color="auto"/>
              <w:right w:val="single" w:sz="4" w:space="0" w:color="auto"/>
            </w:tcBorders>
            <w:shd w:val="clear" w:color="000000" w:fill="215967"/>
            <w:vAlign w:val="bottom"/>
            <w:hideMark/>
          </w:tcPr>
          <w:p w:rsidR="00260A83" w:rsidRPr="00260A83" w:rsidRDefault="00260A83" w:rsidP="00260A83">
            <w:pPr>
              <w:spacing w:after="0" w:line="240" w:lineRule="auto"/>
              <w:jc w:val="center"/>
              <w:rPr>
                <w:rFonts w:ascii="Arial" w:eastAsia="Times New Roman" w:hAnsi="Arial" w:cs="Arial"/>
                <w:b/>
                <w:bCs/>
                <w:color w:val="FFFFFF"/>
                <w:sz w:val="20"/>
                <w:szCs w:val="20"/>
                <w:lang w:eastAsia="es-EC"/>
              </w:rPr>
            </w:pPr>
            <w:r w:rsidRPr="00260A83">
              <w:rPr>
                <w:rFonts w:ascii="Arial" w:eastAsia="Times New Roman" w:hAnsi="Arial" w:cs="Arial"/>
                <w:b/>
                <w:bCs/>
                <w:color w:val="FFFFFF"/>
                <w:sz w:val="20"/>
                <w:szCs w:val="20"/>
                <w:lang w:eastAsia="es-EC"/>
              </w:rPr>
              <w:t>Diseño propuesto</w:t>
            </w:r>
          </w:p>
        </w:tc>
      </w:tr>
      <w:tr w:rsidR="00260A83" w:rsidRPr="00260A83" w:rsidTr="00260A83">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A83" w:rsidRPr="00260A83" w:rsidRDefault="00260A83" w:rsidP="00260A83">
            <w:pPr>
              <w:spacing w:after="0" w:line="240" w:lineRule="auto"/>
              <w:rPr>
                <w:rFonts w:ascii="Arial" w:eastAsia="Times New Roman" w:hAnsi="Arial" w:cs="Arial"/>
                <w:b/>
                <w:bCs/>
                <w:color w:val="000000"/>
                <w:sz w:val="20"/>
                <w:szCs w:val="20"/>
                <w:lang w:eastAsia="es-EC"/>
              </w:rPr>
            </w:pPr>
            <w:r w:rsidRPr="00260A83">
              <w:rPr>
                <w:rFonts w:ascii="Arial" w:eastAsia="Times New Roman" w:hAnsi="Arial" w:cs="Arial"/>
                <w:b/>
                <w:bCs/>
                <w:color w:val="000000"/>
                <w:sz w:val="20"/>
                <w:szCs w:val="20"/>
                <w:lang w:eastAsia="es-EC"/>
              </w:rPr>
              <w:t># pallets En MP</w:t>
            </w:r>
          </w:p>
        </w:tc>
        <w:tc>
          <w:tcPr>
            <w:tcW w:w="1080" w:type="dxa"/>
            <w:tcBorders>
              <w:top w:val="nil"/>
              <w:left w:val="nil"/>
              <w:bottom w:val="single" w:sz="4" w:space="0" w:color="auto"/>
              <w:right w:val="single" w:sz="4" w:space="0" w:color="auto"/>
            </w:tcBorders>
            <w:shd w:val="clear" w:color="auto" w:fill="auto"/>
            <w:noWrap/>
            <w:vAlign w:val="bottom"/>
            <w:hideMark/>
          </w:tcPr>
          <w:p w:rsidR="00260A83" w:rsidRPr="00260A83" w:rsidRDefault="00260A83" w:rsidP="00260A83">
            <w:pPr>
              <w:spacing w:after="0" w:line="240" w:lineRule="auto"/>
              <w:jc w:val="center"/>
              <w:rPr>
                <w:rFonts w:ascii="Arial" w:eastAsia="Times New Roman" w:hAnsi="Arial" w:cs="Arial"/>
                <w:color w:val="000000"/>
                <w:sz w:val="20"/>
                <w:szCs w:val="20"/>
                <w:lang w:eastAsia="es-EC"/>
              </w:rPr>
            </w:pPr>
            <w:r w:rsidRPr="00260A83">
              <w:rPr>
                <w:rFonts w:ascii="Arial" w:eastAsia="Times New Roman" w:hAnsi="Arial" w:cs="Arial"/>
                <w:color w:val="000000"/>
                <w:sz w:val="20"/>
                <w:szCs w:val="20"/>
                <w:lang w:eastAsia="es-EC"/>
              </w:rPr>
              <w:t>50</w:t>
            </w:r>
          </w:p>
        </w:tc>
        <w:tc>
          <w:tcPr>
            <w:tcW w:w="1140" w:type="dxa"/>
            <w:tcBorders>
              <w:top w:val="nil"/>
              <w:left w:val="nil"/>
              <w:bottom w:val="single" w:sz="4" w:space="0" w:color="auto"/>
              <w:right w:val="single" w:sz="4" w:space="0" w:color="auto"/>
            </w:tcBorders>
            <w:shd w:val="clear" w:color="auto" w:fill="auto"/>
            <w:noWrap/>
            <w:vAlign w:val="bottom"/>
            <w:hideMark/>
          </w:tcPr>
          <w:p w:rsidR="00260A83" w:rsidRPr="00260A83" w:rsidRDefault="00260A83" w:rsidP="00260A83">
            <w:pPr>
              <w:spacing w:after="0" w:line="240" w:lineRule="auto"/>
              <w:jc w:val="center"/>
              <w:rPr>
                <w:rFonts w:ascii="Arial" w:eastAsia="Times New Roman" w:hAnsi="Arial" w:cs="Arial"/>
                <w:color w:val="000000"/>
                <w:sz w:val="20"/>
                <w:szCs w:val="20"/>
                <w:lang w:eastAsia="es-EC"/>
              </w:rPr>
            </w:pPr>
            <w:r w:rsidRPr="00260A83">
              <w:rPr>
                <w:rFonts w:ascii="Arial" w:eastAsia="Times New Roman" w:hAnsi="Arial" w:cs="Arial"/>
                <w:color w:val="000000"/>
                <w:sz w:val="20"/>
                <w:szCs w:val="20"/>
                <w:lang w:eastAsia="es-EC"/>
              </w:rPr>
              <w:t>84</w:t>
            </w:r>
          </w:p>
        </w:tc>
      </w:tr>
      <w:tr w:rsidR="00260A83" w:rsidRPr="00260A83" w:rsidTr="00260A83">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60A83" w:rsidRPr="00260A83" w:rsidRDefault="00260A83" w:rsidP="00260A83">
            <w:pPr>
              <w:spacing w:after="0" w:line="240" w:lineRule="auto"/>
              <w:rPr>
                <w:rFonts w:ascii="Arial" w:eastAsia="Times New Roman" w:hAnsi="Arial" w:cs="Arial"/>
                <w:b/>
                <w:bCs/>
                <w:color w:val="000000"/>
                <w:sz w:val="20"/>
                <w:szCs w:val="20"/>
                <w:lang w:eastAsia="es-EC"/>
              </w:rPr>
            </w:pPr>
            <w:r w:rsidRPr="00260A83">
              <w:rPr>
                <w:rFonts w:ascii="Arial" w:eastAsia="Times New Roman" w:hAnsi="Arial" w:cs="Arial"/>
                <w:b/>
                <w:bCs/>
                <w:color w:val="000000"/>
                <w:sz w:val="20"/>
                <w:szCs w:val="20"/>
                <w:lang w:eastAsia="es-EC"/>
              </w:rPr>
              <w:t># pallets en PT</w:t>
            </w:r>
          </w:p>
        </w:tc>
        <w:tc>
          <w:tcPr>
            <w:tcW w:w="1080" w:type="dxa"/>
            <w:tcBorders>
              <w:top w:val="nil"/>
              <w:left w:val="nil"/>
              <w:bottom w:val="single" w:sz="4" w:space="0" w:color="auto"/>
              <w:right w:val="single" w:sz="4" w:space="0" w:color="auto"/>
            </w:tcBorders>
            <w:shd w:val="clear" w:color="auto" w:fill="auto"/>
            <w:noWrap/>
            <w:vAlign w:val="bottom"/>
            <w:hideMark/>
          </w:tcPr>
          <w:p w:rsidR="00260A83" w:rsidRPr="00260A83" w:rsidRDefault="00260A83" w:rsidP="00260A83">
            <w:pPr>
              <w:spacing w:after="0" w:line="240" w:lineRule="auto"/>
              <w:jc w:val="center"/>
              <w:rPr>
                <w:rFonts w:ascii="Arial" w:eastAsia="Times New Roman" w:hAnsi="Arial" w:cs="Arial"/>
                <w:color w:val="000000"/>
                <w:sz w:val="20"/>
                <w:szCs w:val="20"/>
                <w:lang w:eastAsia="es-EC"/>
              </w:rPr>
            </w:pPr>
            <w:r w:rsidRPr="00260A83">
              <w:rPr>
                <w:rFonts w:ascii="Arial" w:eastAsia="Times New Roman" w:hAnsi="Arial" w:cs="Arial"/>
                <w:color w:val="000000"/>
                <w:sz w:val="20"/>
                <w:szCs w:val="20"/>
                <w:lang w:eastAsia="es-EC"/>
              </w:rPr>
              <w:t>62</w:t>
            </w:r>
          </w:p>
        </w:tc>
        <w:tc>
          <w:tcPr>
            <w:tcW w:w="1140" w:type="dxa"/>
            <w:tcBorders>
              <w:top w:val="nil"/>
              <w:left w:val="nil"/>
              <w:bottom w:val="single" w:sz="4" w:space="0" w:color="auto"/>
              <w:right w:val="single" w:sz="4" w:space="0" w:color="auto"/>
            </w:tcBorders>
            <w:shd w:val="clear" w:color="auto" w:fill="auto"/>
            <w:noWrap/>
            <w:vAlign w:val="bottom"/>
            <w:hideMark/>
          </w:tcPr>
          <w:p w:rsidR="00260A83" w:rsidRPr="00260A83" w:rsidRDefault="00260A83" w:rsidP="00260A83">
            <w:pPr>
              <w:spacing w:after="0" w:line="240" w:lineRule="auto"/>
              <w:jc w:val="center"/>
              <w:rPr>
                <w:rFonts w:ascii="Arial" w:eastAsia="Times New Roman" w:hAnsi="Arial" w:cs="Arial"/>
                <w:color w:val="000000"/>
                <w:sz w:val="20"/>
                <w:szCs w:val="20"/>
                <w:lang w:eastAsia="es-EC"/>
              </w:rPr>
            </w:pPr>
            <w:r w:rsidRPr="00260A83">
              <w:rPr>
                <w:rFonts w:ascii="Arial" w:eastAsia="Times New Roman" w:hAnsi="Arial" w:cs="Arial"/>
                <w:color w:val="000000"/>
                <w:sz w:val="20"/>
                <w:szCs w:val="20"/>
                <w:lang w:eastAsia="es-EC"/>
              </w:rPr>
              <w:t>153</w:t>
            </w:r>
          </w:p>
        </w:tc>
      </w:tr>
    </w:tbl>
    <w:p w:rsidR="006F4A29" w:rsidRPr="00FB03D0" w:rsidRDefault="00260A83" w:rsidP="006853B9">
      <w:pPr>
        <w:pStyle w:val="Epgrafe"/>
        <w:spacing w:before="240" w:after="0"/>
        <w:jc w:val="center"/>
        <w:rPr>
          <w:rFonts w:ascii="Arial" w:hAnsi="Arial" w:cs="Arial"/>
          <w:color w:val="auto"/>
          <w:sz w:val="20"/>
          <w:szCs w:val="20"/>
        </w:rPr>
      </w:pPr>
      <w:bookmarkStart w:id="184" w:name="_Toc364859450"/>
      <w:r w:rsidRPr="00260A83">
        <w:rPr>
          <w:rFonts w:ascii="Arial" w:hAnsi="Arial" w:cs="Arial"/>
          <w:color w:val="auto"/>
          <w:sz w:val="20"/>
        </w:rPr>
        <w:t xml:space="preserve">Tabla </w:t>
      </w:r>
      <w:r w:rsidR="00960CA6">
        <w:rPr>
          <w:rFonts w:ascii="Arial" w:hAnsi="Arial" w:cs="Arial"/>
          <w:color w:val="auto"/>
          <w:sz w:val="20"/>
        </w:rPr>
        <w:fldChar w:fldCharType="begin"/>
      </w:r>
      <w:r w:rsidR="00B211E7">
        <w:rPr>
          <w:rFonts w:ascii="Arial" w:hAnsi="Arial" w:cs="Arial"/>
          <w:color w:val="auto"/>
          <w:sz w:val="20"/>
        </w:rPr>
        <w:instrText xml:space="preserve"> STYLEREF 2 \s </w:instrText>
      </w:r>
      <w:r w:rsidR="00960CA6">
        <w:rPr>
          <w:rFonts w:ascii="Arial" w:hAnsi="Arial" w:cs="Arial"/>
          <w:color w:val="auto"/>
          <w:sz w:val="20"/>
        </w:rPr>
        <w:fldChar w:fldCharType="separate"/>
      </w:r>
      <w:r w:rsidR="000678CB">
        <w:rPr>
          <w:rFonts w:ascii="Arial" w:hAnsi="Arial" w:cs="Arial"/>
          <w:noProof/>
          <w:color w:val="auto"/>
          <w:sz w:val="20"/>
        </w:rPr>
        <w:t>5</w:t>
      </w:r>
      <w:r w:rsidR="00960CA6">
        <w:rPr>
          <w:rFonts w:ascii="Arial" w:hAnsi="Arial" w:cs="Arial"/>
          <w:color w:val="auto"/>
          <w:sz w:val="20"/>
        </w:rPr>
        <w:fldChar w:fldCharType="end"/>
      </w:r>
      <w:r w:rsidR="00B211E7">
        <w:rPr>
          <w:rFonts w:ascii="Arial" w:hAnsi="Arial" w:cs="Arial"/>
          <w:color w:val="auto"/>
          <w:sz w:val="20"/>
        </w:rPr>
        <w:noBreakHyphen/>
      </w:r>
      <w:r w:rsidR="00960CA6">
        <w:rPr>
          <w:rFonts w:ascii="Arial" w:hAnsi="Arial" w:cs="Arial"/>
          <w:color w:val="auto"/>
          <w:sz w:val="20"/>
        </w:rPr>
        <w:fldChar w:fldCharType="begin"/>
      </w:r>
      <w:r w:rsidR="00B211E7">
        <w:rPr>
          <w:rFonts w:ascii="Arial" w:hAnsi="Arial" w:cs="Arial"/>
          <w:color w:val="auto"/>
          <w:sz w:val="20"/>
        </w:rPr>
        <w:instrText xml:space="preserve"> SEQ Tabla \* ARABIC \s 2 </w:instrText>
      </w:r>
      <w:r w:rsidR="00960CA6">
        <w:rPr>
          <w:rFonts w:ascii="Arial" w:hAnsi="Arial" w:cs="Arial"/>
          <w:color w:val="auto"/>
          <w:sz w:val="20"/>
        </w:rPr>
        <w:fldChar w:fldCharType="separate"/>
      </w:r>
      <w:r w:rsidR="000678CB">
        <w:rPr>
          <w:rFonts w:ascii="Arial" w:hAnsi="Arial" w:cs="Arial"/>
          <w:noProof/>
          <w:color w:val="auto"/>
          <w:sz w:val="20"/>
        </w:rPr>
        <w:t>1</w:t>
      </w:r>
      <w:r w:rsidR="00960CA6">
        <w:rPr>
          <w:rFonts w:ascii="Arial" w:hAnsi="Arial" w:cs="Arial"/>
          <w:color w:val="auto"/>
          <w:sz w:val="20"/>
        </w:rPr>
        <w:fldChar w:fldCharType="end"/>
      </w:r>
      <w:r w:rsidRPr="00260A83">
        <w:rPr>
          <w:rFonts w:ascii="Arial" w:hAnsi="Arial" w:cs="Arial"/>
          <w:color w:val="auto"/>
          <w:sz w:val="20"/>
        </w:rPr>
        <w:t xml:space="preserve"> </w:t>
      </w:r>
      <w:r w:rsidRPr="00FB03D0">
        <w:rPr>
          <w:rFonts w:ascii="Arial" w:hAnsi="Arial" w:cs="Arial"/>
          <w:color w:val="auto"/>
          <w:sz w:val="20"/>
          <w:szCs w:val="20"/>
        </w:rPr>
        <w:t>Capacidad en pallets</w:t>
      </w:r>
      <w:bookmarkEnd w:id="184"/>
    </w:p>
    <w:p w:rsidR="00FB03D0" w:rsidRPr="00FB03D0" w:rsidRDefault="00FB03D0" w:rsidP="006853B9">
      <w:pPr>
        <w:spacing w:after="0" w:line="240" w:lineRule="auto"/>
        <w:jc w:val="center"/>
        <w:rPr>
          <w:rFonts w:ascii="Arial" w:hAnsi="Arial" w:cs="Arial"/>
          <w:b/>
          <w:sz w:val="20"/>
          <w:szCs w:val="20"/>
        </w:rPr>
      </w:pPr>
      <w:r w:rsidRPr="00FB03D0">
        <w:rPr>
          <w:rFonts w:ascii="Arial" w:hAnsi="Arial" w:cs="Arial"/>
          <w:b/>
          <w:sz w:val="20"/>
          <w:szCs w:val="20"/>
        </w:rPr>
        <w:t>Fuente: Los autores</w:t>
      </w:r>
    </w:p>
    <w:p w:rsidR="00315B87" w:rsidRPr="00315B87" w:rsidRDefault="00315B87" w:rsidP="00260A83">
      <w:pPr>
        <w:pStyle w:val="Ttulo3"/>
      </w:pPr>
      <w:bookmarkStart w:id="185" w:name="_Toc364859404"/>
      <w:r>
        <w:lastRenderedPageBreak/>
        <w:t>Recomendaciones</w:t>
      </w:r>
      <w:bookmarkEnd w:id="185"/>
    </w:p>
    <w:p w:rsidR="00057591" w:rsidRPr="00057591" w:rsidRDefault="00330D56" w:rsidP="00057591">
      <w:pPr>
        <w:pStyle w:val="Prrafodelista"/>
        <w:numPr>
          <w:ilvl w:val="0"/>
          <w:numId w:val="35"/>
        </w:numPr>
        <w:autoSpaceDE w:val="0"/>
        <w:autoSpaceDN w:val="0"/>
        <w:adjustRightInd w:val="0"/>
        <w:spacing w:before="240" w:line="480" w:lineRule="auto"/>
        <w:jc w:val="both"/>
        <w:rPr>
          <w:rFonts w:ascii="Arial" w:hAnsi="Arial" w:cs="Arial"/>
          <w:color w:val="000000"/>
          <w:sz w:val="24"/>
          <w:szCs w:val="23"/>
        </w:rPr>
      </w:pPr>
      <w:r w:rsidRPr="00057591">
        <w:rPr>
          <w:rFonts w:ascii="Arial" w:hAnsi="Arial" w:cs="Arial"/>
          <w:sz w:val="24"/>
          <w:szCs w:val="23"/>
        </w:rPr>
        <w:t xml:space="preserve">La búsqueda de información </w:t>
      </w:r>
      <w:r w:rsidR="00461FB7">
        <w:rPr>
          <w:rFonts w:ascii="Arial" w:hAnsi="Arial" w:cs="Arial"/>
          <w:sz w:val="24"/>
          <w:szCs w:val="23"/>
        </w:rPr>
        <w:t xml:space="preserve">con </w:t>
      </w:r>
      <w:r w:rsidRPr="00057591">
        <w:rPr>
          <w:rFonts w:ascii="Arial" w:hAnsi="Arial" w:cs="Arial"/>
          <w:sz w:val="24"/>
          <w:szCs w:val="23"/>
        </w:rPr>
        <w:t>su levantamiento, en cualquier proyecto es un proceso exhaustivo y riguroso</w:t>
      </w:r>
      <w:r w:rsidR="00E83AE2" w:rsidRPr="00057591">
        <w:rPr>
          <w:rFonts w:ascii="Arial" w:hAnsi="Arial" w:cs="Arial"/>
          <w:sz w:val="24"/>
          <w:szCs w:val="23"/>
        </w:rPr>
        <w:t>,</w:t>
      </w:r>
      <w:r w:rsidRPr="00057591">
        <w:rPr>
          <w:rFonts w:ascii="Arial" w:hAnsi="Arial" w:cs="Arial"/>
          <w:sz w:val="24"/>
          <w:szCs w:val="23"/>
        </w:rPr>
        <w:t xml:space="preserve"> para el cual se recomienda conocer de manera adecuada los procesos que se ven involucrados </w:t>
      </w:r>
      <w:r w:rsidR="00461FB7">
        <w:rPr>
          <w:rFonts w:ascii="Arial" w:hAnsi="Arial" w:cs="Arial"/>
          <w:sz w:val="24"/>
          <w:szCs w:val="23"/>
        </w:rPr>
        <w:t xml:space="preserve">y </w:t>
      </w:r>
      <w:r w:rsidRPr="00057591">
        <w:rPr>
          <w:rFonts w:ascii="Arial" w:hAnsi="Arial" w:cs="Arial"/>
          <w:sz w:val="24"/>
          <w:szCs w:val="23"/>
        </w:rPr>
        <w:t>adaptarlo a la forma que se requiera</w:t>
      </w:r>
      <w:r w:rsidR="00E83AE2" w:rsidRPr="00057591">
        <w:rPr>
          <w:rFonts w:ascii="Arial" w:hAnsi="Arial" w:cs="Arial"/>
          <w:sz w:val="24"/>
          <w:szCs w:val="23"/>
        </w:rPr>
        <w:t>,</w:t>
      </w:r>
      <w:r w:rsidRPr="00057591">
        <w:rPr>
          <w:rFonts w:ascii="Arial" w:hAnsi="Arial" w:cs="Arial"/>
          <w:sz w:val="24"/>
          <w:szCs w:val="23"/>
        </w:rPr>
        <w:t xml:space="preserve"> con la finalidad de obtener un result</w:t>
      </w:r>
      <w:r w:rsidR="0025504C" w:rsidRPr="00057591">
        <w:rPr>
          <w:rFonts w:ascii="Arial" w:hAnsi="Arial" w:cs="Arial"/>
          <w:sz w:val="24"/>
          <w:szCs w:val="23"/>
        </w:rPr>
        <w:t>ado que evidencie las mejoras esperadas</w:t>
      </w:r>
      <w:r w:rsidR="00E83AE2" w:rsidRPr="00057591">
        <w:rPr>
          <w:rFonts w:ascii="Arial" w:hAnsi="Arial" w:cs="Arial"/>
          <w:sz w:val="24"/>
          <w:szCs w:val="23"/>
        </w:rPr>
        <w:t>, resolviendo de esta manera la problemática</w:t>
      </w:r>
      <w:r w:rsidRPr="00057591">
        <w:rPr>
          <w:rFonts w:ascii="Arial" w:hAnsi="Arial" w:cs="Arial"/>
          <w:sz w:val="24"/>
          <w:szCs w:val="23"/>
        </w:rPr>
        <w:t xml:space="preserve">. </w:t>
      </w:r>
      <w:r w:rsidR="00FB03D0">
        <w:rPr>
          <w:rFonts w:ascii="Arial" w:hAnsi="Arial" w:cs="Arial"/>
          <w:sz w:val="24"/>
          <w:szCs w:val="23"/>
        </w:rPr>
        <w:t>E</w:t>
      </w:r>
      <w:r w:rsidR="0025504C" w:rsidRPr="00057591">
        <w:rPr>
          <w:rFonts w:ascii="Arial" w:hAnsi="Arial" w:cs="Arial"/>
          <w:sz w:val="24"/>
          <w:szCs w:val="23"/>
        </w:rPr>
        <w:t>sta información debe ser verdadera, clara y precisa</w:t>
      </w:r>
      <w:r w:rsidR="00E83AE2" w:rsidRPr="00057591">
        <w:rPr>
          <w:rFonts w:ascii="Arial" w:hAnsi="Arial" w:cs="Arial"/>
          <w:sz w:val="24"/>
          <w:szCs w:val="23"/>
        </w:rPr>
        <w:t>.</w:t>
      </w:r>
    </w:p>
    <w:p w:rsidR="00057591" w:rsidRPr="00057591" w:rsidRDefault="00AE0AA4" w:rsidP="00057591">
      <w:pPr>
        <w:pStyle w:val="Prrafodelista"/>
        <w:numPr>
          <w:ilvl w:val="0"/>
          <w:numId w:val="35"/>
        </w:numPr>
        <w:autoSpaceDE w:val="0"/>
        <w:autoSpaceDN w:val="0"/>
        <w:adjustRightInd w:val="0"/>
        <w:spacing w:before="240" w:line="480" w:lineRule="auto"/>
        <w:jc w:val="both"/>
        <w:rPr>
          <w:rFonts w:ascii="Arial" w:hAnsi="Arial" w:cs="Arial"/>
          <w:color w:val="000000"/>
          <w:sz w:val="24"/>
          <w:szCs w:val="23"/>
        </w:rPr>
      </w:pPr>
      <w:r w:rsidRPr="00057591">
        <w:rPr>
          <w:rFonts w:ascii="Arial" w:hAnsi="Arial" w:cs="Arial"/>
          <w:sz w:val="24"/>
          <w:szCs w:val="23"/>
        </w:rPr>
        <w:t>Para efectuar las operaciones de almacenamiento en bodega es necesario un buen conocimiento y administración de éstos; el cual conlleva etapas de planificación y capacitación del personal sobre manipuleo de los equipos y documentos a utilizar, para evitar posibles molestias por parte de los clientes</w:t>
      </w:r>
      <w:r w:rsidR="00461FB7">
        <w:rPr>
          <w:rFonts w:ascii="Arial" w:hAnsi="Arial" w:cs="Arial"/>
          <w:sz w:val="24"/>
          <w:szCs w:val="23"/>
        </w:rPr>
        <w:t>,</w:t>
      </w:r>
      <w:r w:rsidRPr="00057591">
        <w:rPr>
          <w:rFonts w:ascii="Arial" w:hAnsi="Arial" w:cs="Arial"/>
          <w:sz w:val="24"/>
          <w:szCs w:val="23"/>
        </w:rPr>
        <w:t xml:space="preserve"> así satisfacer las necesidades que ellos requieren en el tiempo justo y e</w:t>
      </w:r>
      <w:r w:rsidR="00FA579E" w:rsidRPr="00057591">
        <w:rPr>
          <w:rFonts w:ascii="Arial" w:hAnsi="Arial" w:cs="Arial"/>
          <w:sz w:val="24"/>
          <w:szCs w:val="23"/>
        </w:rPr>
        <w:t>n las especificaciones que</w:t>
      </w:r>
      <w:r w:rsidRPr="00057591">
        <w:rPr>
          <w:rFonts w:ascii="Arial" w:hAnsi="Arial" w:cs="Arial"/>
          <w:sz w:val="24"/>
          <w:szCs w:val="23"/>
        </w:rPr>
        <w:t xml:space="preserve"> detallan.</w:t>
      </w:r>
    </w:p>
    <w:p w:rsidR="00057591" w:rsidRDefault="00AE0AA4" w:rsidP="00057591">
      <w:pPr>
        <w:pStyle w:val="Prrafodelista"/>
        <w:numPr>
          <w:ilvl w:val="0"/>
          <w:numId w:val="35"/>
        </w:numPr>
        <w:autoSpaceDE w:val="0"/>
        <w:autoSpaceDN w:val="0"/>
        <w:adjustRightInd w:val="0"/>
        <w:spacing w:before="240" w:line="480" w:lineRule="auto"/>
        <w:jc w:val="both"/>
        <w:rPr>
          <w:rFonts w:ascii="Arial" w:hAnsi="Arial" w:cs="Arial"/>
          <w:color w:val="000000"/>
          <w:sz w:val="24"/>
          <w:szCs w:val="23"/>
        </w:rPr>
      </w:pPr>
      <w:r w:rsidRPr="00057591">
        <w:rPr>
          <w:rFonts w:ascii="Arial" w:hAnsi="Arial" w:cs="Arial"/>
          <w:color w:val="000000"/>
          <w:sz w:val="24"/>
          <w:szCs w:val="23"/>
        </w:rPr>
        <w:t xml:space="preserve">Realizar un estudio </w:t>
      </w:r>
      <w:r w:rsidR="00936BDD" w:rsidRPr="00057591">
        <w:rPr>
          <w:rFonts w:ascii="Arial" w:hAnsi="Arial" w:cs="Arial"/>
          <w:color w:val="000000"/>
          <w:sz w:val="24"/>
          <w:szCs w:val="23"/>
        </w:rPr>
        <w:t xml:space="preserve">más profundo </w:t>
      </w:r>
      <w:r w:rsidRPr="00057591">
        <w:rPr>
          <w:rFonts w:ascii="Arial" w:hAnsi="Arial" w:cs="Arial"/>
          <w:color w:val="000000"/>
          <w:sz w:val="24"/>
          <w:szCs w:val="23"/>
        </w:rPr>
        <w:t xml:space="preserve">para ampliar el área de la bodega en base al incremento de la demanda. </w:t>
      </w:r>
    </w:p>
    <w:p w:rsidR="00FB03D0" w:rsidRDefault="00FB03D0">
      <w:pPr>
        <w:rPr>
          <w:rFonts w:ascii="Arial" w:eastAsiaTheme="majorEastAsia" w:hAnsi="Arial" w:cstheme="majorBidi"/>
          <w:b/>
          <w:bCs/>
          <w:color w:val="000000" w:themeColor="text1"/>
          <w:sz w:val="36"/>
          <w:szCs w:val="36"/>
        </w:rPr>
      </w:pPr>
      <w:bookmarkStart w:id="186" w:name="_Toc358310891"/>
      <w:r>
        <w:rPr>
          <w:sz w:val="36"/>
          <w:szCs w:val="36"/>
        </w:rPr>
        <w:br w:type="page"/>
      </w:r>
    </w:p>
    <w:p w:rsidR="00A06D8E" w:rsidRPr="00DA2B6D" w:rsidRDefault="00303BC5" w:rsidP="00033041">
      <w:pPr>
        <w:pStyle w:val="Ttulo1"/>
        <w:jc w:val="center"/>
        <w:rPr>
          <w:sz w:val="36"/>
        </w:rPr>
      </w:pPr>
      <w:bookmarkStart w:id="187" w:name="_Toc364859405"/>
      <w:bookmarkEnd w:id="186"/>
      <w:r w:rsidRPr="00DA2B6D">
        <w:rPr>
          <w:sz w:val="36"/>
        </w:rPr>
        <w:lastRenderedPageBreak/>
        <w:t>BIBLIOGRAFÍA</w:t>
      </w:r>
      <w:bookmarkEnd w:id="187"/>
    </w:p>
    <w:p w:rsidR="002A062F" w:rsidRPr="00EE4874" w:rsidRDefault="002A062F" w:rsidP="00EE4874">
      <w:pPr>
        <w:autoSpaceDE w:val="0"/>
        <w:autoSpaceDN w:val="0"/>
        <w:adjustRightInd w:val="0"/>
        <w:spacing w:after="0" w:line="360" w:lineRule="auto"/>
        <w:jc w:val="both"/>
        <w:rPr>
          <w:rFonts w:ascii="Arial" w:hAnsi="Arial" w:cs="Arial"/>
          <w:sz w:val="24"/>
          <w:szCs w:val="24"/>
        </w:rPr>
      </w:pPr>
    </w:p>
    <w:p w:rsidR="00712AF5" w:rsidRDefault="006C64AD" w:rsidP="00215233">
      <w:pPr>
        <w:pStyle w:val="Default"/>
        <w:spacing w:before="240" w:after="240" w:line="480" w:lineRule="auto"/>
        <w:jc w:val="both"/>
        <w:rPr>
          <w:rFonts w:ascii="Arial" w:hAnsi="Arial" w:cs="Arial"/>
          <w:lang w:val="es-ES"/>
        </w:rPr>
      </w:pPr>
      <w:r w:rsidRPr="0027255B">
        <w:rPr>
          <w:rFonts w:ascii="Arial" w:hAnsi="Arial" w:cs="Arial"/>
          <w:lang w:val="es-EC"/>
        </w:rPr>
        <w:t>[1</w:t>
      </w:r>
      <w:r w:rsidR="00712AF5" w:rsidRPr="0027255B">
        <w:rPr>
          <w:rFonts w:ascii="Arial" w:hAnsi="Arial" w:cs="Arial"/>
          <w:lang w:val="es-EC"/>
        </w:rPr>
        <w:t>]</w:t>
      </w:r>
      <w:r w:rsidR="00712AF5" w:rsidRPr="0027255B">
        <w:rPr>
          <w:rFonts w:ascii="Arial" w:hAnsi="Arial" w:cs="Arial"/>
          <w:lang w:val="es-ES"/>
        </w:rPr>
        <w:t xml:space="preserve"> Ana María </w:t>
      </w:r>
      <w:proofErr w:type="spellStart"/>
      <w:r w:rsidR="00712AF5" w:rsidRPr="0027255B">
        <w:rPr>
          <w:rFonts w:ascii="Arial" w:hAnsi="Arial" w:cs="Arial"/>
          <w:lang w:val="es-ES"/>
        </w:rPr>
        <w:t>Posligua</w:t>
      </w:r>
      <w:proofErr w:type="spellEnd"/>
      <w:r w:rsidR="00712AF5" w:rsidRPr="0027255B">
        <w:rPr>
          <w:rFonts w:ascii="Arial" w:hAnsi="Arial" w:cs="Arial"/>
          <w:lang w:val="es-ES"/>
        </w:rPr>
        <w:t xml:space="preserve"> Hernández, Carlos Arturo Huidobro Peralta. (2009) Propuesta de reubicación y nuevo diseño de una fábrica de </w:t>
      </w:r>
      <w:proofErr w:type="spellStart"/>
      <w:r w:rsidR="00712AF5" w:rsidRPr="0027255B">
        <w:rPr>
          <w:rFonts w:ascii="Arial" w:hAnsi="Arial" w:cs="Arial"/>
          <w:lang w:val="es-ES"/>
        </w:rPr>
        <w:t>poliestireno</w:t>
      </w:r>
      <w:proofErr w:type="spellEnd"/>
      <w:r w:rsidR="00712AF5" w:rsidRPr="0027255B">
        <w:rPr>
          <w:rFonts w:ascii="Arial" w:hAnsi="Arial" w:cs="Arial"/>
          <w:lang w:val="es-ES"/>
        </w:rPr>
        <w:t xml:space="preserve"> expandido en el Distrito Metropolitano de Quito. Unidad San Francisco de Quito.  Quito, Ecuador. </w:t>
      </w:r>
    </w:p>
    <w:p w:rsidR="00D66888" w:rsidRPr="00D66888" w:rsidRDefault="00D66888" w:rsidP="00730C05">
      <w:pPr>
        <w:spacing w:line="480" w:lineRule="auto"/>
        <w:jc w:val="both"/>
        <w:rPr>
          <w:rFonts w:ascii="Arial" w:hAnsi="Arial" w:cs="Arial"/>
          <w:sz w:val="24"/>
          <w:szCs w:val="24"/>
        </w:rPr>
      </w:pPr>
      <w:r w:rsidRPr="00D66888">
        <w:rPr>
          <w:rFonts w:ascii="Arial" w:hAnsi="Arial" w:cs="Arial"/>
          <w:color w:val="000000"/>
          <w:sz w:val="24"/>
          <w:szCs w:val="24"/>
          <w:lang w:val="es-ES"/>
        </w:rPr>
        <w:t>[2] Bastidas Edwin. Énfasis en Logística y Cadena de Abastecimiento</w:t>
      </w:r>
      <w:r>
        <w:rPr>
          <w:rFonts w:ascii="Arial" w:hAnsi="Arial" w:cs="Arial"/>
          <w:color w:val="000000"/>
          <w:sz w:val="24"/>
          <w:szCs w:val="24"/>
          <w:lang w:val="es-ES"/>
        </w:rPr>
        <w:t>.</w:t>
      </w:r>
      <w:r w:rsidR="00730C05">
        <w:rPr>
          <w:rFonts w:ascii="Arial" w:hAnsi="Arial" w:cs="Arial"/>
          <w:color w:val="000000"/>
          <w:sz w:val="24"/>
          <w:szCs w:val="24"/>
          <w:lang w:val="es-ES"/>
        </w:rPr>
        <w:t xml:space="preserve"> Recuperado en julio de 2013.</w:t>
      </w:r>
    </w:p>
    <w:p w:rsidR="0027255B" w:rsidRPr="0027255B" w:rsidRDefault="0027255B" w:rsidP="0027255B">
      <w:pPr>
        <w:pStyle w:val="Default"/>
        <w:spacing w:before="240" w:after="240" w:line="480" w:lineRule="auto"/>
        <w:jc w:val="both"/>
        <w:rPr>
          <w:rFonts w:ascii="Arial" w:hAnsi="Arial" w:cs="Arial"/>
          <w:lang w:val="es-EC"/>
        </w:rPr>
      </w:pPr>
      <w:r w:rsidRPr="0027255B">
        <w:rPr>
          <w:rFonts w:ascii="Arial" w:hAnsi="Arial" w:cs="Arial"/>
          <w:lang w:val="es-EC"/>
        </w:rPr>
        <w:t>[</w:t>
      </w:r>
      <w:r w:rsidR="00D66888">
        <w:rPr>
          <w:rFonts w:ascii="Arial" w:hAnsi="Arial" w:cs="Arial"/>
          <w:lang w:val="es-EC"/>
        </w:rPr>
        <w:t>3</w:t>
      </w:r>
      <w:r w:rsidRPr="0027255B">
        <w:rPr>
          <w:rFonts w:ascii="Arial" w:hAnsi="Arial" w:cs="Arial"/>
          <w:lang w:val="es-EC"/>
        </w:rPr>
        <w:t>]</w:t>
      </w:r>
      <w:r w:rsidRPr="0027255B">
        <w:rPr>
          <w:rFonts w:ascii="Arial" w:hAnsi="Arial" w:cs="Arial"/>
          <w:lang w:val="es-ES"/>
        </w:rPr>
        <w:t xml:space="preserve"> Costo de construcción.</w:t>
      </w:r>
      <w:r w:rsidRPr="0027255B">
        <w:rPr>
          <w:rFonts w:ascii="Arial" w:hAnsi="Arial" w:cs="Arial"/>
          <w:lang w:val="es-EC"/>
        </w:rPr>
        <w:t xml:space="preserve"> Recuperado el 5 de agosto de 2013 de </w:t>
      </w:r>
      <w:r>
        <w:rPr>
          <w:rFonts w:ascii="Arial" w:hAnsi="Arial" w:cs="Arial"/>
          <w:lang w:val="es-EC"/>
        </w:rPr>
        <w:t>http//</w:t>
      </w:r>
      <w:r w:rsidRPr="0027255B">
        <w:rPr>
          <w:rFonts w:ascii="Arial" w:hAnsi="Arial" w:cs="Arial"/>
          <w:lang w:val="es-EC"/>
        </w:rPr>
        <w:t>www.forosecuador.ec</w:t>
      </w:r>
      <w:r>
        <w:rPr>
          <w:rFonts w:ascii="Arial" w:hAnsi="Arial" w:cs="Arial"/>
          <w:lang w:val="es-EC"/>
        </w:rPr>
        <w:t>.</w:t>
      </w:r>
    </w:p>
    <w:p w:rsidR="0027255B" w:rsidRPr="0027255B" w:rsidRDefault="0027255B" w:rsidP="0027255B">
      <w:pPr>
        <w:pStyle w:val="Default"/>
        <w:spacing w:before="240" w:after="240" w:line="480" w:lineRule="auto"/>
        <w:jc w:val="both"/>
        <w:rPr>
          <w:rFonts w:ascii="Arial" w:hAnsi="Arial" w:cs="Arial"/>
          <w:lang w:val="es-EC"/>
        </w:rPr>
      </w:pPr>
      <w:r w:rsidRPr="0027255B">
        <w:rPr>
          <w:rFonts w:ascii="Arial" w:hAnsi="Arial" w:cs="Arial"/>
          <w:lang w:val="es-EC"/>
        </w:rPr>
        <w:t>[</w:t>
      </w:r>
      <w:r w:rsidR="00D66888">
        <w:rPr>
          <w:rFonts w:ascii="Arial" w:hAnsi="Arial" w:cs="Arial"/>
          <w:lang w:val="es-EC"/>
        </w:rPr>
        <w:t>4</w:t>
      </w:r>
      <w:r w:rsidRPr="0027255B">
        <w:rPr>
          <w:rFonts w:ascii="Arial" w:hAnsi="Arial" w:cs="Arial"/>
          <w:lang w:val="es-EC"/>
        </w:rPr>
        <w:t>]</w:t>
      </w:r>
      <w:r w:rsidRPr="0027255B">
        <w:rPr>
          <w:rFonts w:ascii="Arial" w:hAnsi="Arial" w:cs="Arial"/>
          <w:lang w:val="es-ES"/>
        </w:rPr>
        <w:t xml:space="preserve"> Costo de equipo de almacenamiento.</w:t>
      </w:r>
      <w:r w:rsidRPr="0027255B">
        <w:rPr>
          <w:rFonts w:ascii="Arial" w:hAnsi="Arial" w:cs="Arial"/>
          <w:lang w:val="es-EC"/>
        </w:rPr>
        <w:t xml:space="preserve"> Recuperado el 5 de agosto de 2013 de http// www.</w:t>
      </w:r>
      <w:r w:rsidRPr="0027255B">
        <w:rPr>
          <w:lang w:val="es-EC"/>
        </w:rPr>
        <w:t xml:space="preserve"> </w:t>
      </w:r>
      <w:r w:rsidRPr="0027255B">
        <w:rPr>
          <w:rFonts w:ascii="Arial" w:hAnsi="Arial" w:cs="Arial"/>
          <w:lang w:val="es-EC"/>
        </w:rPr>
        <w:t>pintulac.com.ec,</w:t>
      </w:r>
    </w:p>
    <w:p w:rsidR="001845BA" w:rsidRPr="001845BA" w:rsidRDefault="0027255B" w:rsidP="001845BA">
      <w:pPr>
        <w:spacing w:line="480" w:lineRule="auto"/>
        <w:jc w:val="both"/>
        <w:rPr>
          <w:rFonts w:ascii="Arial" w:hAnsi="Arial" w:cs="Arial"/>
          <w:sz w:val="24"/>
          <w:szCs w:val="24"/>
        </w:rPr>
      </w:pPr>
      <w:r w:rsidRPr="001845BA">
        <w:rPr>
          <w:rFonts w:ascii="Arial" w:hAnsi="Arial" w:cs="Arial"/>
          <w:sz w:val="24"/>
          <w:szCs w:val="24"/>
        </w:rPr>
        <w:t>[</w:t>
      </w:r>
      <w:r w:rsidR="00D66888" w:rsidRPr="001845BA">
        <w:rPr>
          <w:rFonts w:ascii="Arial" w:hAnsi="Arial" w:cs="Arial"/>
          <w:sz w:val="24"/>
          <w:szCs w:val="24"/>
        </w:rPr>
        <w:t>5</w:t>
      </w:r>
      <w:r w:rsidRPr="001845BA">
        <w:rPr>
          <w:rFonts w:ascii="Arial" w:hAnsi="Arial" w:cs="Arial"/>
          <w:sz w:val="24"/>
          <w:szCs w:val="24"/>
        </w:rPr>
        <w:t>]</w:t>
      </w:r>
      <w:r w:rsidRPr="001845BA">
        <w:rPr>
          <w:rFonts w:ascii="Arial" w:hAnsi="Arial" w:cs="Arial"/>
          <w:sz w:val="24"/>
          <w:szCs w:val="24"/>
          <w:lang w:val="es-ES"/>
        </w:rPr>
        <w:t xml:space="preserve"> Costo de equipos de oficina. </w:t>
      </w:r>
      <w:r w:rsidRPr="001845BA">
        <w:rPr>
          <w:rFonts w:ascii="Arial" w:hAnsi="Arial" w:cs="Arial"/>
          <w:sz w:val="24"/>
          <w:szCs w:val="24"/>
        </w:rPr>
        <w:t>Recuperado el 5 de agosto de 2013 de http//</w:t>
      </w:r>
      <w:r w:rsidR="001845BA" w:rsidRPr="001845BA">
        <w:rPr>
          <w:rFonts w:ascii="Arial" w:hAnsi="Arial" w:cs="Arial"/>
          <w:sz w:val="24"/>
          <w:szCs w:val="24"/>
        </w:rPr>
        <w:t xml:space="preserve"> www.venta.donkiz-ec.com, agosto de 2013 [5]</w:t>
      </w:r>
    </w:p>
    <w:p w:rsidR="00D95601" w:rsidRDefault="006C64AD" w:rsidP="00215233">
      <w:pPr>
        <w:pStyle w:val="Default"/>
        <w:spacing w:before="240" w:after="240" w:line="480" w:lineRule="auto"/>
        <w:jc w:val="both"/>
        <w:rPr>
          <w:rFonts w:ascii="Arial" w:hAnsi="Arial" w:cs="Arial"/>
          <w:lang w:val="es-ES"/>
        </w:rPr>
      </w:pPr>
      <w:r w:rsidRPr="0027255B">
        <w:rPr>
          <w:rFonts w:ascii="Arial" w:hAnsi="Arial" w:cs="Arial"/>
          <w:lang w:val="es-EC"/>
        </w:rPr>
        <w:t>[</w:t>
      </w:r>
      <w:r w:rsidR="00D66888">
        <w:rPr>
          <w:rFonts w:ascii="Arial" w:hAnsi="Arial" w:cs="Arial"/>
          <w:lang w:val="es-EC"/>
        </w:rPr>
        <w:t>6</w:t>
      </w:r>
      <w:r w:rsidR="00D95601" w:rsidRPr="0027255B">
        <w:rPr>
          <w:rFonts w:ascii="Arial" w:hAnsi="Arial" w:cs="Arial"/>
          <w:lang w:val="es-EC"/>
        </w:rPr>
        <w:t>]</w:t>
      </w:r>
      <w:r w:rsidR="00D95601" w:rsidRPr="0027255B">
        <w:rPr>
          <w:rFonts w:ascii="Arial" w:hAnsi="Arial" w:cs="Arial"/>
          <w:lang w:val="es-ES"/>
        </w:rPr>
        <w:t xml:space="preserve"> </w:t>
      </w:r>
      <w:proofErr w:type="spellStart"/>
      <w:r w:rsidR="00D95601" w:rsidRPr="0027255B">
        <w:rPr>
          <w:rFonts w:ascii="Arial" w:hAnsi="Arial" w:cs="Arial"/>
          <w:lang w:val="es-ES"/>
        </w:rPr>
        <w:t>Dennise</w:t>
      </w:r>
      <w:proofErr w:type="spellEnd"/>
      <w:r w:rsidR="00D95601" w:rsidRPr="0027255B">
        <w:rPr>
          <w:rFonts w:ascii="Arial" w:hAnsi="Arial" w:cs="Arial"/>
          <w:lang w:val="es-ES"/>
        </w:rPr>
        <w:t xml:space="preserve"> Alarcón Pinto, Sebastián Meneses</w:t>
      </w:r>
      <w:r w:rsidR="00D95601" w:rsidRPr="00EE4874">
        <w:rPr>
          <w:rFonts w:ascii="Arial" w:hAnsi="Arial" w:cs="Arial"/>
          <w:lang w:val="es-ES"/>
        </w:rPr>
        <w:t xml:space="preserve"> </w:t>
      </w:r>
      <w:proofErr w:type="spellStart"/>
      <w:r w:rsidR="00D95601" w:rsidRPr="00EE4874">
        <w:rPr>
          <w:rFonts w:ascii="Arial" w:hAnsi="Arial" w:cs="Arial"/>
          <w:lang w:val="es-ES"/>
        </w:rPr>
        <w:t>Brugués</w:t>
      </w:r>
      <w:proofErr w:type="spellEnd"/>
      <w:r w:rsidR="00D95601" w:rsidRPr="00EE4874">
        <w:rPr>
          <w:rFonts w:ascii="Arial" w:hAnsi="Arial" w:cs="Arial"/>
          <w:lang w:val="es-ES"/>
        </w:rPr>
        <w:t>. (2009). Propuesta de Diseño de una Nueva Instalación de Almacenamiento para PINTULAC. Universidad San Francisco de Quito. Quito, Ecuador.</w:t>
      </w:r>
    </w:p>
    <w:p w:rsidR="00D95601" w:rsidRDefault="006C64AD" w:rsidP="00215233">
      <w:pPr>
        <w:pStyle w:val="Default"/>
        <w:spacing w:before="240" w:after="240" w:line="480" w:lineRule="auto"/>
        <w:jc w:val="both"/>
        <w:rPr>
          <w:rFonts w:ascii="Arial" w:hAnsi="Arial" w:cs="Arial"/>
          <w:lang w:val="es-ES"/>
        </w:rPr>
      </w:pPr>
      <w:r>
        <w:rPr>
          <w:rFonts w:ascii="Arial" w:hAnsi="Arial" w:cs="Arial"/>
          <w:lang w:val="es-EC"/>
        </w:rPr>
        <w:lastRenderedPageBreak/>
        <w:t>[</w:t>
      </w:r>
      <w:r w:rsidR="00D66888">
        <w:rPr>
          <w:rFonts w:ascii="Arial" w:hAnsi="Arial" w:cs="Arial"/>
          <w:lang w:val="es-EC"/>
        </w:rPr>
        <w:t>7</w:t>
      </w:r>
      <w:r w:rsidR="00D95601" w:rsidRPr="00EE4874">
        <w:rPr>
          <w:rFonts w:ascii="Arial" w:hAnsi="Arial" w:cs="Arial"/>
          <w:lang w:val="es-EC"/>
        </w:rPr>
        <w:t>]</w:t>
      </w:r>
      <w:r w:rsidR="00D95601" w:rsidRPr="00EE4874">
        <w:rPr>
          <w:rFonts w:ascii="Arial" w:hAnsi="Arial" w:cs="Arial"/>
          <w:lang w:val="es-ES"/>
        </w:rPr>
        <w:t xml:space="preserve"> Enrique </w:t>
      </w:r>
      <w:proofErr w:type="spellStart"/>
      <w:r w:rsidR="00D95601" w:rsidRPr="00EE4874">
        <w:rPr>
          <w:rFonts w:ascii="Arial" w:hAnsi="Arial" w:cs="Arial"/>
          <w:lang w:val="es-ES"/>
        </w:rPr>
        <w:t>Yacuzzi</w:t>
      </w:r>
      <w:proofErr w:type="spellEnd"/>
      <w:r w:rsidR="00D95601" w:rsidRPr="00EE4874">
        <w:rPr>
          <w:rFonts w:ascii="Arial" w:hAnsi="Arial" w:cs="Arial"/>
          <w:lang w:val="es-ES"/>
        </w:rPr>
        <w:t xml:space="preserve">, Diego </w:t>
      </w:r>
      <w:proofErr w:type="spellStart"/>
      <w:r w:rsidR="00D95601" w:rsidRPr="00EE4874">
        <w:rPr>
          <w:rFonts w:ascii="Arial" w:hAnsi="Arial" w:cs="Arial"/>
          <w:lang w:val="es-ES"/>
        </w:rPr>
        <w:t>Pinchuk</w:t>
      </w:r>
      <w:proofErr w:type="spellEnd"/>
      <w:r w:rsidR="00D95601" w:rsidRPr="00EE4874">
        <w:rPr>
          <w:rFonts w:ascii="Arial" w:hAnsi="Arial" w:cs="Arial"/>
          <w:lang w:val="es-ES"/>
        </w:rPr>
        <w:t xml:space="preserve">, Rodolfo Wood, Sebastián </w:t>
      </w:r>
      <w:proofErr w:type="spellStart"/>
      <w:r w:rsidR="00D95601" w:rsidRPr="00EE4874">
        <w:rPr>
          <w:rFonts w:ascii="Arial" w:hAnsi="Arial" w:cs="Arial"/>
          <w:lang w:val="es-ES"/>
        </w:rPr>
        <w:t>Kakazu</w:t>
      </w:r>
      <w:proofErr w:type="spellEnd"/>
      <w:r w:rsidR="00D95601" w:rsidRPr="00EE4874">
        <w:rPr>
          <w:rFonts w:ascii="Arial" w:hAnsi="Arial" w:cs="Arial"/>
          <w:lang w:val="es-ES"/>
        </w:rPr>
        <w:t>.</w:t>
      </w:r>
      <w:r w:rsidR="00D95601">
        <w:rPr>
          <w:rFonts w:ascii="Arial" w:hAnsi="Arial" w:cs="Arial"/>
          <w:lang w:val="es-ES"/>
        </w:rPr>
        <w:t xml:space="preserve"> </w:t>
      </w:r>
      <w:r w:rsidR="006C4073">
        <w:rPr>
          <w:rFonts w:ascii="Arial" w:hAnsi="Arial" w:cs="Arial"/>
          <w:lang w:val="es-ES"/>
        </w:rPr>
        <w:t xml:space="preserve">(2009). Diseño </w:t>
      </w:r>
      <w:r w:rsidR="00D95601" w:rsidRPr="00EE4874">
        <w:rPr>
          <w:rFonts w:ascii="Arial" w:hAnsi="Arial" w:cs="Arial"/>
          <w:lang w:val="es-ES"/>
        </w:rPr>
        <w:t xml:space="preserve">de </w:t>
      </w:r>
      <w:r w:rsidR="006C4073">
        <w:rPr>
          <w:rFonts w:ascii="Arial" w:hAnsi="Arial" w:cs="Arial"/>
          <w:lang w:val="es-ES"/>
        </w:rPr>
        <w:t xml:space="preserve">una </w:t>
      </w:r>
      <w:r w:rsidR="00D95601" w:rsidRPr="00EE4874">
        <w:rPr>
          <w:rFonts w:ascii="Arial" w:hAnsi="Arial" w:cs="Arial"/>
          <w:lang w:val="es-ES"/>
        </w:rPr>
        <w:t>planta: MARMICOC ARGENTINA S.A. Universidad del</w:t>
      </w:r>
      <w:r>
        <w:rPr>
          <w:rFonts w:ascii="Arial" w:hAnsi="Arial" w:cs="Arial"/>
          <w:lang w:val="es-ES"/>
        </w:rPr>
        <w:t xml:space="preserve"> CEMA. Buenos Aires, Argentina.</w:t>
      </w:r>
    </w:p>
    <w:p w:rsidR="00D21AC2" w:rsidRPr="00D21AC2" w:rsidRDefault="00D21AC2" w:rsidP="00D21AC2">
      <w:pPr>
        <w:pStyle w:val="Default"/>
        <w:spacing w:before="240" w:after="240" w:line="480" w:lineRule="auto"/>
        <w:jc w:val="both"/>
        <w:rPr>
          <w:rFonts w:ascii="Arial" w:hAnsi="Arial" w:cs="Arial"/>
          <w:lang w:val="es-EC"/>
        </w:rPr>
      </w:pPr>
      <w:r w:rsidRPr="00D21AC2">
        <w:rPr>
          <w:rFonts w:ascii="Arial" w:hAnsi="Arial" w:cs="Arial"/>
          <w:lang w:val="es-EC"/>
        </w:rPr>
        <w:t>[</w:t>
      </w:r>
      <w:r w:rsidR="00D66888">
        <w:rPr>
          <w:rFonts w:ascii="Arial" w:hAnsi="Arial" w:cs="Arial"/>
          <w:lang w:val="es-EC"/>
        </w:rPr>
        <w:t>8</w:t>
      </w:r>
      <w:r w:rsidRPr="00D21AC2">
        <w:rPr>
          <w:rFonts w:ascii="Arial" w:hAnsi="Arial" w:cs="Arial"/>
          <w:lang w:val="es-EC"/>
        </w:rPr>
        <w:t>]</w:t>
      </w:r>
      <w:r>
        <w:rPr>
          <w:rFonts w:ascii="Arial" w:hAnsi="Arial" w:cs="Arial"/>
          <w:lang w:val="es-EC"/>
        </w:rPr>
        <w:t xml:space="preserve"> Estanterías convencionales</w:t>
      </w:r>
      <w:r w:rsidRPr="00D21AC2">
        <w:rPr>
          <w:rFonts w:ascii="Arial" w:hAnsi="Arial" w:cs="Arial"/>
          <w:lang w:val="es-EC"/>
        </w:rPr>
        <w:t xml:space="preserve">. </w:t>
      </w:r>
      <w:r>
        <w:rPr>
          <w:rFonts w:ascii="Arial" w:hAnsi="Arial" w:cs="Arial"/>
          <w:lang w:val="es-EC"/>
        </w:rPr>
        <w:t>Recuperado el 3 de julio de 2013 de http//</w:t>
      </w:r>
      <w:r w:rsidRPr="00D21AC2">
        <w:rPr>
          <w:rFonts w:ascii="Arial" w:hAnsi="Arial" w:cs="Arial"/>
          <w:lang w:val="es-EC"/>
        </w:rPr>
        <w:t>www.mecalux.com</w:t>
      </w:r>
      <w:r>
        <w:rPr>
          <w:rFonts w:ascii="Arial" w:hAnsi="Arial" w:cs="Arial"/>
          <w:lang w:val="es-EC"/>
        </w:rPr>
        <w:t>.</w:t>
      </w:r>
    </w:p>
    <w:p w:rsidR="006C4073" w:rsidRDefault="006C64AD" w:rsidP="00215233">
      <w:pPr>
        <w:autoSpaceDE w:val="0"/>
        <w:autoSpaceDN w:val="0"/>
        <w:adjustRightInd w:val="0"/>
        <w:spacing w:line="480" w:lineRule="auto"/>
        <w:jc w:val="both"/>
        <w:rPr>
          <w:rFonts w:ascii="Arial" w:hAnsi="Arial" w:cs="Arial"/>
          <w:sz w:val="24"/>
          <w:szCs w:val="24"/>
          <w:lang w:val="es-ES"/>
        </w:rPr>
      </w:pPr>
      <w:r w:rsidRPr="00735C50">
        <w:rPr>
          <w:rFonts w:ascii="Arial" w:hAnsi="Arial" w:cs="Arial"/>
          <w:sz w:val="24"/>
          <w:szCs w:val="24"/>
        </w:rPr>
        <w:t>[</w:t>
      </w:r>
      <w:r w:rsidR="00D66888" w:rsidRPr="00735C50">
        <w:rPr>
          <w:rFonts w:ascii="Arial" w:hAnsi="Arial" w:cs="Arial"/>
          <w:sz w:val="24"/>
          <w:szCs w:val="24"/>
        </w:rPr>
        <w:t>9</w:t>
      </w:r>
      <w:r w:rsidR="00D95601" w:rsidRPr="00735C50">
        <w:rPr>
          <w:rFonts w:ascii="Arial" w:hAnsi="Arial" w:cs="Arial"/>
          <w:sz w:val="24"/>
          <w:szCs w:val="24"/>
        </w:rPr>
        <w:t>] Gabriel Ernesto Vera Pilco. (2009). Diseño de una planta de procesamiento</w:t>
      </w:r>
      <w:r w:rsidR="00D95601" w:rsidRPr="00EE4874">
        <w:rPr>
          <w:rFonts w:ascii="Arial" w:hAnsi="Arial" w:cs="Arial"/>
          <w:sz w:val="24"/>
          <w:szCs w:val="24"/>
        </w:rPr>
        <w:t xml:space="preserve"> de carne de pollo. </w:t>
      </w:r>
      <w:r w:rsidR="00D95601" w:rsidRPr="00EE4874">
        <w:rPr>
          <w:rFonts w:ascii="Arial" w:hAnsi="Arial" w:cs="Arial"/>
          <w:sz w:val="24"/>
          <w:szCs w:val="24"/>
          <w:lang w:val="es-ES"/>
        </w:rPr>
        <w:t>Escuela Superior Politécnica del Litoral. Guayas, Ecuador.</w:t>
      </w:r>
    </w:p>
    <w:p w:rsidR="006F6878" w:rsidRDefault="00D66888" w:rsidP="00215233">
      <w:pPr>
        <w:shd w:val="clear" w:color="auto" w:fill="FFFFFF"/>
        <w:spacing w:line="480" w:lineRule="auto"/>
        <w:jc w:val="both"/>
        <w:rPr>
          <w:rFonts w:ascii="Arial" w:hAnsi="Arial" w:cs="Arial"/>
          <w:sz w:val="24"/>
          <w:szCs w:val="24"/>
        </w:rPr>
      </w:pPr>
      <w:r w:rsidRPr="0054498C">
        <w:rPr>
          <w:rFonts w:ascii="Arial" w:hAnsi="Arial" w:cs="Arial"/>
          <w:sz w:val="24"/>
          <w:szCs w:val="24"/>
        </w:rPr>
        <w:t>[10</w:t>
      </w:r>
      <w:r w:rsidR="006F6878" w:rsidRPr="0054498C">
        <w:rPr>
          <w:rFonts w:ascii="Arial" w:hAnsi="Arial" w:cs="Arial"/>
          <w:sz w:val="24"/>
          <w:szCs w:val="24"/>
        </w:rPr>
        <w:t>] Gestión de almacenes y centros de distribución. Recuperado el 22 de mayo</w:t>
      </w:r>
      <w:r w:rsidR="006F6878">
        <w:rPr>
          <w:rFonts w:ascii="Arial" w:hAnsi="Arial" w:cs="Arial"/>
          <w:sz w:val="24"/>
          <w:szCs w:val="24"/>
        </w:rPr>
        <w:t xml:space="preserve"> de </w:t>
      </w:r>
      <w:r w:rsidR="006F6878" w:rsidRPr="00EE4874">
        <w:rPr>
          <w:rFonts w:ascii="Arial" w:hAnsi="Arial" w:cs="Arial"/>
          <w:sz w:val="24"/>
          <w:szCs w:val="24"/>
        </w:rPr>
        <w:t>2013</w:t>
      </w:r>
      <w:r w:rsidR="006F6878">
        <w:rPr>
          <w:rFonts w:ascii="Arial" w:hAnsi="Arial" w:cs="Arial"/>
          <w:sz w:val="24"/>
          <w:szCs w:val="24"/>
        </w:rPr>
        <w:t>, de</w:t>
      </w:r>
      <w:r w:rsidR="006F6878" w:rsidRPr="00EE4874">
        <w:rPr>
          <w:rFonts w:ascii="Arial" w:hAnsi="Arial" w:cs="Arial"/>
          <w:sz w:val="24"/>
          <w:szCs w:val="24"/>
        </w:rPr>
        <w:t xml:space="preserve"> </w:t>
      </w:r>
      <w:r w:rsidR="006F6878" w:rsidRPr="00712AF5">
        <w:rPr>
          <w:rFonts w:ascii="Arial" w:hAnsi="Arial" w:cs="Arial"/>
          <w:color w:val="000000" w:themeColor="text1"/>
          <w:sz w:val="24"/>
          <w:szCs w:val="24"/>
        </w:rPr>
        <w:t>http://</w:t>
      </w:r>
      <w:r w:rsidR="006F6878">
        <w:rPr>
          <w:rFonts w:ascii="Arial" w:hAnsi="Arial" w:cs="Arial"/>
          <w:color w:val="000000" w:themeColor="text1"/>
          <w:sz w:val="24"/>
          <w:szCs w:val="24"/>
        </w:rPr>
        <w:t>www.</w:t>
      </w:r>
      <w:r w:rsidR="006F6878" w:rsidRPr="00712AF5">
        <w:rPr>
          <w:rFonts w:ascii="Arial" w:hAnsi="Arial" w:cs="Arial"/>
          <w:color w:val="000000" w:themeColor="text1"/>
          <w:sz w:val="24"/>
          <w:szCs w:val="24"/>
        </w:rPr>
        <w:t>ingenierosindustriales.jimdo.com</w:t>
      </w:r>
      <w:r w:rsidR="006F6878">
        <w:rPr>
          <w:rFonts w:ascii="Arial" w:hAnsi="Arial" w:cs="Arial"/>
          <w:color w:val="000000" w:themeColor="text1"/>
          <w:sz w:val="24"/>
          <w:szCs w:val="24"/>
        </w:rPr>
        <w:t>.</w:t>
      </w:r>
    </w:p>
    <w:p w:rsidR="00D95601" w:rsidRDefault="00D66888" w:rsidP="00215233">
      <w:pPr>
        <w:pStyle w:val="Default"/>
        <w:spacing w:after="240" w:line="480" w:lineRule="auto"/>
        <w:jc w:val="both"/>
        <w:rPr>
          <w:rFonts w:ascii="Arial" w:hAnsi="Arial" w:cs="Arial"/>
          <w:lang w:val="es-ES"/>
        </w:rPr>
      </w:pPr>
      <w:r>
        <w:rPr>
          <w:rFonts w:ascii="Arial" w:hAnsi="Arial" w:cs="Arial"/>
          <w:lang w:val="es-EC"/>
        </w:rPr>
        <w:t>[11</w:t>
      </w:r>
      <w:r w:rsidR="00D95601" w:rsidRPr="00FD4C21">
        <w:rPr>
          <w:rFonts w:ascii="Arial" w:hAnsi="Arial" w:cs="Arial"/>
          <w:lang w:val="es-EC"/>
        </w:rPr>
        <w:t>]</w:t>
      </w:r>
      <w:r w:rsidR="00806577">
        <w:rPr>
          <w:rFonts w:ascii="Arial" w:hAnsi="Arial" w:cs="Arial"/>
          <w:lang w:val="es-ES"/>
        </w:rPr>
        <w:t xml:space="preserve"> </w:t>
      </w:r>
      <w:r w:rsidR="00D95601">
        <w:rPr>
          <w:rFonts w:ascii="Arial" w:hAnsi="Arial" w:cs="Arial"/>
          <w:lang w:val="es-ES"/>
        </w:rPr>
        <w:t>M</w:t>
      </w:r>
      <w:r w:rsidR="00D95601" w:rsidRPr="00EE4874">
        <w:rPr>
          <w:rFonts w:ascii="Arial" w:hAnsi="Arial" w:cs="Arial"/>
          <w:lang w:val="es-ES"/>
        </w:rPr>
        <w:t xml:space="preserve">artín Darío Arango Serna, Julián Andrés Zapata C., Jorge Isaac </w:t>
      </w:r>
      <w:proofErr w:type="spellStart"/>
      <w:r w:rsidR="00D95601" w:rsidRPr="00EE4874">
        <w:rPr>
          <w:rFonts w:ascii="Arial" w:hAnsi="Arial" w:cs="Arial"/>
          <w:lang w:val="es-ES"/>
        </w:rPr>
        <w:t>Pemberthyd</w:t>
      </w:r>
      <w:proofErr w:type="spellEnd"/>
      <w:r w:rsidR="00D95601" w:rsidRPr="00EE4874">
        <w:rPr>
          <w:rFonts w:ascii="Arial" w:hAnsi="Arial" w:cs="Arial"/>
          <w:lang w:val="es-ES"/>
        </w:rPr>
        <w:t xml:space="preserve">  (2010). Reestructuración del diseño de la zona de picking en una bodega industrial Universidad </w:t>
      </w:r>
      <w:r w:rsidR="006C64AD">
        <w:rPr>
          <w:rFonts w:ascii="Arial" w:hAnsi="Arial" w:cs="Arial"/>
          <w:lang w:val="es-ES"/>
        </w:rPr>
        <w:t>de los Andes. Bogotá, Colombia.</w:t>
      </w:r>
    </w:p>
    <w:p w:rsidR="00D95601" w:rsidRPr="00EE4874" w:rsidRDefault="006C64AD" w:rsidP="00215233">
      <w:pPr>
        <w:pStyle w:val="Default"/>
        <w:spacing w:after="240" w:line="480" w:lineRule="auto"/>
        <w:jc w:val="both"/>
        <w:rPr>
          <w:rFonts w:ascii="Arial" w:hAnsi="Arial" w:cs="Arial"/>
          <w:lang w:val="es-EC"/>
        </w:rPr>
      </w:pPr>
      <w:r>
        <w:rPr>
          <w:rFonts w:ascii="Arial" w:hAnsi="Arial" w:cs="Arial"/>
          <w:lang w:val="es-EC"/>
        </w:rPr>
        <w:t>[</w:t>
      </w:r>
      <w:r w:rsidR="00730C05">
        <w:rPr>
          <w:rFonts w:ascii="Arial" w:hAnsi="Arial" w:cs="Arial"/>
          <w:lang w:val="es-EC"/>
        </w:rPr>
        <w:t>12</w:t>
      </w:r>
      <w:r w:rsidR="00D95601" w:rsidRPr="00EE4874">
        <w:rPr>
          <w:rFonts w:ascii="Arial" w:hAnsi="Arial" w:cs="Arial"/>
          <w:lang w:val="es-EC"/>
        </w:rPr>
        <w:t>]</w:t>
      </w:r>
      <w:r w:rsidR="00D95601" w:rsidRPr="00EE4874">
        <w:rPr>
          <w:rFonts w:ascii="Arial" w:hAnsi="Arial" w:cs="Arial"/>
          <w:lang w:val="es-ES"/>
        </w:rPr>
        <w:t xml:space="preserve"> Paulina Moreno. (2009). Diseño de la bodega de materia prima del área de calzado en una Industria Plástica Escuela Superior Politécnica del Litoral. Guayas, Ecuador.</w:t>
      </w:r>
    </w:p>
    <w:p w:rsidR="002F6B21" w:rsidRDefault="006C64AD" w:rsidP="00215233">
      <w:pPr>
        <w:pStyle w:val="Default"/>
        <w:spacing w:after="240" w:line="480" w:lineRule="auto"/>
        <w:jc w:val="both"/>
        <w:rPr>
          <w:rFonts w:ascii="Arial" w:hAnsi="Arial" w:cs="Arial"/>
          <w:lang w:val="es-EC"/>
        </w:rPr>
      </w:pPr>
      <w:r w:rsidRPr="00562A3B">
        <w:rPr>
          <w:rFonts w:ascii="Arial" w:hAnsi="Arial" w:cs="Arial"/>
          <w:lang w:val="es-EC"/>
        </w:rPr>
        <w:t>[</w:t>
      </w:r>
      <w:r w:rsidR="00730C05" w:rsidRPr="00562A3B">
        <w:rPr>
          <w:rFonts w:ascii="Arial" w:hAnsi="Arial" w:cs="Arial"/>
          <w:lang w:val="es-EC"/>
        </w:rPr>
        <w:t>13</w:t>
      </w:r>
      <w:r w:rsidR="00D95601" w:rsidRPr="00562A3B">
        <w:rPr>
          <w:rFonts w:ascii="Arial" w:hAnsi="Arial" w:cs="Arial"/>
          <w:lang w:val="es-EC"/>
        </w:rPr>
        <w:t>] Rafael Fernando Hernández Muñoz. Logística de almacenes. Cuba</w:t>
      </w:r>
      <w:r w:rsidR="006C4073" w:rsidRPr="00562A3B">
        <w:rPr>
          <w:rFonts w:ascii="Arial" w:hAnsi="Arial" w:cs="Arial"/>
          <w:lang w:val="es-EC"/>
        </w:rPr>
        <w:t>.</w:t>
      </w:r>
    </w:p>
    <w:p w:rsidR="002F6B21" w:rsidRDefault="002F6B21" w:rsidP="00215233">
      <w:pPr>
        <w:spacing w:after="240" w:line="480" w:lineRule="auto"/>
        <w:rPr>
          <w:rFonts w:ascii="Arial" w:hAnsi="Arial" w:cs="Arial"/>
          <w:color w:val="000000"/>
          <w:sz w:val="24"/>
          <w:szCs w:val="24"/>
        </w:rPr>
      </w:pPr>
      <w:r>
        <w:rPr>
          <w:rFonts w:ascii="Arial" w:hAnsi="Arial" w:cs="Arial"/>
        </w:rPr>
        <w:br w:type="page"/>
      </w:r>
    </w:p>
    <w:p w:rsidR="00D26D32" w:rsidRDefault="00D26D32" w:rsidP="002F6B21">
      <w:pPr>
        <w:pStyle w:val="Ttulo1"/>
        <w:jc w:val="center"/>
        <w:rPr>
          <w:sz w:val="36"/>
        </w:rPr>
      </w:pPr>
    </w:p>
    <w:p w:rsidR="00D26D32" w:rsidRDefault="00D26D32" w:rsidP="002F6B21">
      <w:pPr>
        <w:pStyle w:val="Ttulo1"/>
        <w:jc w:val="center"/>
        <w:rPr>
          <w:sz w:val="36"/>
        </w:rPr>
      </w:pPr>
    </w:p>
    <w:p w:rsidR="00D26D32" w:rsidRDefault="00D26D32" w:rsidP="002F6B21">
      <w:pPr>
        <w:pStyle w:val="Ttulo1"/>
        <w:jc w:val="center"/>
        <w:rPr>
          <w:sz w:val="36"/>
        </w:rPr>
      </w:pPr>
    </w:p>
    <w:p w:rsidR="00D26D32" w:rsidRDefault="002F6B21" w:rsidP="002F6B21">
      <w:pPr>
        <w:pStyle w:val="Ttulo1"/>
        <w:jc w:val="center"/>
        <w:rPr>
          <w:sz w:val="36"/>
        </w:rPr>
      </w:pPr>
      <w:bookmarkStart w:id="188" w:name="_Toc364859406"/>
      <w:r w:rsidRPr="00DA2B6D">
        <w:rPr>
          <w:sz w:val="36"/>
        </w:rPr>
        <w:t>A</w:t>
      </w:r>
      <w:r>
        <w:rPr>
          <w:sz w:val="36"/>
        </w:rPr>
        <w:t>NEXO</w:t>
      </w:r>
      <w:r w:rsidR="00D26D32">
        <w:rPr>
          <w:sz w:val="36"/>
        </w:rPr>
        <w:t xml:space="preserve"> 1</w:t>
      </w:r>
      <w:bookmarkEnd w:id="188"/>
    </w:p>
    <w:p w:rsidR="00D26D32" w:rsidRPr="00D26D32" w:rsidRDefault="00D26D32" w:rsidP="00D26D32">
      <w:pPr>
        <w:jc w:val="center"/>
        <w:rPr>
          <w:rFonts w:ascii="Arial" w:eastAsiaTheme="majorEastAsia" w:hAnsi="Arial" w:cs="Arial"/>
          <w:b/>
          <w:color w:val="000000" w:themeColor="text1"/>
          <w:sz w:val="24"/>
          <w:szCs w:val="24"/>
        </w:rPr>
      </w:pPr>
      <w:r w:rsidRPr="00D26D32">
        <w:rPr>
          <w:rFonts w:ascii="Arial" w:hAnsi="Arial" w:cs="Arial"/>
          <w:b/>
          <w:sz w:val="24"/>
          <w:szCs w:val="24"/>
        </w:rPr>
        <w:t>Diseño actual de la bodega de la empresa objetivo</w:t>
      </w:r>
    </w:p>
    <w:p w:rsidR="00D26D32" w:rsidRDefault="00D26D32">
      <w:pPr>
        <w:rPr>
          <w:rFonts w:ascii="Arial" w:eastAsiaTheme="majorEastAsia" w:hAnsi="Arial" w:cstheme="majorBidi"/>
          <w:b/>
          <w:bCs/>
          <w:color w:val="000000" w:themeColor="text1"/>
          <w:sz w:val="36"/>
          <w:szCs w:val="28"/>
        </w:rPr>
      </w:pPr>
      <w:r>
        <w:rPr>
          <w:sz w:val="36"/>
        </w:rPr>
        <w:br w:type="page"/>
      </w:r>
    </w:p>
    <w:p w:rsidR="00346824" w:rsidRDefault="00346824" w:rsidP="00346824">
      <w:pPr>
        <w:pStyle w:val="Ttulo1"/>
        <w:jc w:val="center"/>
        <w:rPr>
          <w:sz w:val="36"/>
        </w:rPr>
      </w:pPr>
      <w:bookmarkStart w:id="189" w:name="_Toc364859407"/>
      <w:r w:rsidRPr="00DA2B6D">
        <w:rPr>
          <w:sz w:val="36"/>
        </w:rPr>
        <w:lastRenderedPageBreak/>
        <w:t>A</w:t>
      </w:r>
      <w:r>
        <w:rPr>
          <w:sz w:val="36"/>
        </w:rPr>
        <w:t xml:space="preserve">NEXO </w:t>
      </w:r>
      <w:r w:rsidR="007C1469">
        <w:rPr>
          <w:sz w:val="36"/>
        </w:rPr>
        <w:t>2</w:t>
      </w:r>
      <w:bookmarkEnd w:id="189"/>
    </w:p>
    <w:p w:rsidR="00D26D32" w:rsidRPr="00EE4874" w:rsidRDefault="007C1469" w:rsidP="00346824">
      <w:pPr>
        <w:jc w:val="center"/>
        <w:rPr>
          <w:rFonts w:ascii="Arial" w:hAnsi="Arial" w:cs="Arial"/>
          <w:sz w:val="24"/>
          <w:szCs w:val="24"/>
        </w:rPr>
      </w:pPr>
      <w:r>
        <w:rPr>
          <w:rFonts w:ascii="Arial" w:hAnsi="Arial" w:cs="Arial"/>
          <w:b/>
          <w:sz w:val="24"/>
          <w:szCs w:val="24"/>
        </w:rPr>
        <w:t>Clasificación ABC de la materia prima</w:t>
      </w:r>
    </w:p>
    <w:tbl>
      <w:tblPr>
        <w:tblW w:w="8520" w:type="dxa"/>
        <w:tblInd w:w="65" w:type="dxa"/>
        <w:tblCellMar>
          <w:left w:w="70" w:type="dxa"/>
          <w:right w:w="70" w:type="dxa"/>
        </w:tblCellMar>
        <w:tblLook w:val="04A0" w:firstRow="1" w:lastRow="0" w:firstColumn="1" w:lastColumn="0" w:noHBand="0" w:noVBand="1"/>
      </w:tblPr>
      <w:tblGrid>
        <w:gridCol w:w="540"/>
        <w:gridCol w:w="3220"/>
        <w:gridCol w:w="1120"/>
        <w:gridCol w:w="1480"/>
        <w:gridCol w:w="1360"/>
        <w:gridCol w:w="800"/>
      </w:tblGrid>
      <w:tr w:rsidR="00A734A5" w:rsidRPr="00A734A5" w:rsidTr="00A734A5">
        <w:trPr>
          <w:trHeight w:val="555"/>
        </w:trPr>
        <w:tc>
          <w:tcPr>
            <w:tcW w:w="54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A734A5" w:rsidRPr="00A734A5" w:rsidRDefault="00A734A5" w:rsidP="00A734A5">
            <w:pPr>
              <w:spacing w:after="0" w:line="240" w:lineRule="auto"/>
              <w:jc w:val="center"/>
              <w:rPr>
                <w:rFonts w:ascii="Calibri" w:eastAsia="Times New Roman" w:hAnsi="Calibri" w:cs="Times New Roman"/>
                <w:b/>
                <w:bCs/>
                <w:color w:val="FFFFFF"/>
                <w:sz w:val="18"/>
                <w:szCs w:val="18"/>
                <w:lang w:eastAsia="es-EC"/>
              </w:rPr>
            </w:pPr>
            <w:r w:rsidRPr="00A734A5">
              <w:rPr>
                <w:rFonts w:ascii="Calibri" w:eastAsia="Times New Roman" w:hAnsi="Calibri" w:cs="Times New Roman"/>
                <w:b/>
                <w:bCs/>
                <w:color w:val="FFFFFF"/>
                <w:sz w:val="18"/>
                <w:szCs w:val="18"/>
                <w:lang w:eastAsia="es-EC"/>
              </w:rPr>
              <w:t>No</w:t>
            </w:r>
          </w:p>
        </w:tc>
        <w:tc>
          <w:tcPr>
            <w:tcW w:w="3220" w:type="dxa"/>
            <w:tcBorders>
              <w:top w:val="single" w:sz="4" w:space="0" w:color="auto"/>
              <w:left w:val="nil"/>
              <w:bottom w:val="single" w:sz="4" w:space="0" w:color="auto"/>
              <w:right w:val="single" w:sz="4" w:space="0" w:color="auto"/>
            </w:tcBorders>
            <w:shd w:val="clear" w:color="000000" w:fill="7030A0"/>
            <w:noWrap/>
            <w:vAlign w:val="center"/>
            <w:hideMark/>
          </w:tcPr>
          <w:p w:rsidR="00A734A5" w:rsidRPr="00A734A5" w:rsidRDefault="00A734A5" w:rsidP="00A734A5">
            <w:pPr>
              <w:spacing w:after="0" w:line="240" w:lineRule="auto"/>
              <w:jc w:val="center"/>
              <w:rPr>
                <w:rFonts w:ascii="Calibri" w:eastAsia="Times New Roman" w:hAnsi="Calibri" w:cs="Times New Roman"/>
                <w:b/>
                <w:bCs/>
                <w:color w:val="FFFFFF"/>
                <w:sz w:val="18"/>
                <w:szCs w:val="18"/>
                <w:lang w:eastAsia="es-EC"/>
              </w:rPr>
            </w:pPr>
            <w:r w:rsidRPr="00A734A5">
              <w:rPr>
                <w:rFonts w:ascii="Calibri" w:eastAsia="Times New Roman" w:hAnsi="Calibri" w:cs="Times New Roman"/>
                <w:b/>
                <w:bCs/>
                <w:color w:val="FFFFFF"/>
                <w:sz w:val="18"/>
                <w:szCs w:val="18"/>
                <w:lang w:eastAsia="es-EC"/>
              </w:rPr>
              <w:t>DESCRIPCIÓN</w:t>
            </w:r>
          </w:p>
        </w:tc>
        <w:tc>
          <w:tcPr>
            <w:tcW w:w="1120" w:type="dxa"/>
            <w:tcBorders>
              <w:top w:val="single" w:sz="4" w:space="0" w:color="auto"/>
              <w:left w:val="nil"/>
              <w:bottom w:val="single" w:sz="4" w:space="0" w:color="auto"/>
              <w:right w:val="single" w:sz="4" w:space="0" w:color="auto"/>
            </w:tcBorders>
            <w:shd w:val="clear" w:color="000000" w:fill="7030A0"/>
            <w:vAlign w:val="bottom"/>
            <w:hideMark/>
          </w:tcPr>
          <w:p w:rsidR="00A734A5" w:rsidRPr="00A734A5" w:rsidRDefault="00A734A5" w:rsidP="00A734A5">
            <w:pPr>
              <w:spacing w:after="0" w:line="240" w:lineRule="auto"/>
              <w:jc w:val="center"/>
              <w:rPr>
                <w:rFonts w:ascii="Calibri" w:eastAsia="Times New Roman" w:hAnsi="Calibri" w:cs="Times New Roman"/>
                <w:b/>
                <w:bCs/>
                <w:color w:val="FFFFFF"/>
                <w:sz w:val="18"/>
                <w:szCs w:val="18"/>
                <w:lang w:eastAsia="es-EC"/>
              </w:rPr>
            </w:pPr>
            <w:r w:rsidRPr="00A734A5">
              <w:rPr>
                <w:rFonts w:ascii="Calibri" w:eastAsia="Times New Roman" w:hAnsi="Calibri" w:cs="Times New Roman"/>
                <w:b/>
                <w:bCs/>
                <w:color w:val="FFFFFF"/>
                <w:sz w:val="18"/>
                <w:szCs w:val="18"/>
                <w:lang w:eastAsia="es-EC"/>
              </w:rPr>
              <w:t>TOTAL KG ANUAL</w:t>
            </w:r>
          </w:p>
        </w:tc>
        <w:tc>
          <w:tcPr>
            <w:tcW w:w="1480" w:type="dxa"/>
            <w:tcBorders>
              <w:top w:val="single" w:sz="4" w:space="0" w:color="auto"/>
              <w:left w:val="nil"/>
              <w:bottom w:val="single" w:sz="4" w:space="0" w:color="auto"/>
              <w:right w:val="single" w:sz="4" w:space="0" w:color="auto"/>
            </w:tcBorders>
            <w:shd w:val="clear" w:color="000000" w:fill="7030A0"/>
            <w:vAlign w:val="center"/>
            <w:hideMark/>
          </w:tcPr>
          <w:p w:rsidR="00A734A5" w:rsidRPr="00A734A5" w:rsidRDefault="00A734A5" w:rsidP="00A734A5">
            <w:pPr>
              <w:spacing w:after="0" w:line="240" w:lineRule="auto"/>
              <w:jc w:val="center"/>
              <w:rPr>
                <w:rFonts w:ascii="Calibri" w:eastAsia="Times New Roman" w:hAnsi="Calibri" w:cs="Times New Roman"/>
                <w:b/>
                <w:bCs/>
                <w:color w:val="FFFFFF"/>
                <w:sz w:val="18"/>
                <w:szCs w:val="18"/>
                <w:lang w:eastAsia="es-EC"/>
              </w:rPr>
            </w:pPr>
            <w:r w:rsidRPr="00A734A5">
              <w:rPr>
                <w:rFonts w:ascii="Calibri" w:eastAsia="Times New Roman" w:hAnsi="Calibri" w:cs="Times New Roman"/>
                <w:b/>
                <w:bCs/>
                <w:color w:val="FFFFFF"/>
                <w:sz w:val="18"/>
                <w:szCs w:val="18"/>
                <w:lang w:eastAsia="es-EC"/>
              </w:rPr>
              <w:t>PESOS PORCENTUALES</w:t>
            </w:r>
          </w:p>
        </w:tc>
        <w:tc>
          <w:tcPr>
            <w:tcW w:w="1360" w:type="dxa"/>
            <w:tcBorders>
              <w:top w:val="single" w:sz="4" w:space="0" w:color="auto"/>
              <w:left w:val="nil"/>
              <w:bottom w:val="single" w:sz="4" w:space="0" w:color="auto"/>
              <w:right w:val="single" w:sz="4" w:space="0" w:color="auto"/>
            </w:tcBorders>
            <w:shd w:val="clear" w:color="000000" w:fill="7030A0"/>
            <w:vAlign w:val="center"/>
            <w:hideMark/>
          </w:tcPr>
          <w:p w:rsidR="00A734A5" w:rsidRPr="00A734A5" w:rsidRDefault="00A734A5" w:rsidP="00A734A5">
            <w:pPr>
              <w:spacing w:after="0" w:line="240" w:lineRule="auto"/>
              <w:jc w:val="center"/>
              <w:rPr>
                <w:rFonts w:ascii="Calibri" w:eastAsia="Times New Roman" w:hAnsi="Calibri" w:cs="Times New Roman"/>
                <w:b/>
                <w:bCs/>
                <w:color w:val="FFFFFF"/>
                <w:sz w:val="18"/>
                <w:szCs w:val="18"/>
                <w:lang w:eastAsia="es-EC"/>
              </w:rPr>
            </w:pPr>
            <w:r w:rsidRPr="00A734A5">
              <w:rPr>
                <w:rFonts w:ascii="Calibri" w:eastAsia="Times New Roman" w:hAnsi="Calibri" w:cs="Times New Roman"/>
                <w:b/>
                <w:bCs/>
                <w:color w:val="FFFFFF"/>
                <w:sz w:val="18"/>
                <w:szCs w:val="18"/>
                <w:lang w:eastAsia="es-EC"/>
              </w:rPr>
              <w:t>PESOS ACUMULADOS</w:t>
            </w:r>
          </w:p>
        </w:tc>
        <w:tc>
          <w:tcPr>
            <w:tcW w:w="800" w:type="dxa"/>
            <w:tcBorders>
              <w:top w:val="single" w:sz="4" w:space="0" w:color="auto"/>
              <w:left w:val="nil"/>
              <w:bottom w:val="single" w:sz="4" w:space="0" w:color="auto"/>
              <w:right w:val="single" w:sz="4" w:space="0" w:color="auto"/>
            </w:tcBorders>
            <w:shd w:val="clear" w:color="000000" w:fill="7030A0"/>
            <w:vAlign w:val="center"/>
            <w:hideMark/>
          </w:tcPr>
          <w:p w:rsidR="00A734A5" w:rsidRPr="00A734A5" w:rsidRDefault="00A734A5" w:rsidP="00A734A5">
            <w:pPr>
              <w:spacing w:after="0" w:line="240" w:lineRule="auto"/>
              <w:jc w:val="center"/>
              <w:rPr>
                <w:rFonts w:ascii="Calibri" w:eastAsia="Times New Roman" w:hAnsi="Calibri" w:cs="Times New Roman"/>
                <w:b/>
                <w:bCs/>
                <w:color w:val="FFFFFF"/>
                <w:sz w:val="18"/>
                <w:szCs w:val="18"/>
                <w:lang w:eastAsia="es-EC"/>
              </w:rPr>
            </w:pPr>
            <w:r w:rsidRPr="00A734A5">
              <w:rPr>
                <w:rFonts w:ascii="Calibri" w:eastAsia="Times New Roman" w:hAnsi="Calibri" w:cs="Times New Roman"/>
                <w:b/>
                <w:bCs/>
                <w:color w:val="FFFFFF"/>
                <w:sz w:val="18"/>
                <w:szCs w:val="18"/>
                <w:lang w:eastAsia="es-EC"/>
              </w:rPr>
              <w:t>TIPO</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INDUST BRASKEM 7003</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161</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625.00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11.882%</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11.882%</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CERTENE 852B A/D</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111</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8.197%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20.079%</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3</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LINEAL BRASKEM  LL 118</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84</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750.00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6.230%</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26.310%</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4</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LINEAL ENABLE 2010</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68</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875.00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5.063%</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31.373%</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5</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GRAL DOW 641</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61</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750.00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4.540%</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35.913%</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6</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LINEAL XUS61511.01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51</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3.786%</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39.699%</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7</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LINEAL ENTEC DOWLEX 2685.G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49</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875.00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3.667%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43.365%</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8</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PELETIZADO A/D COLOR</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49</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670.00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3.652%</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47.017%</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9</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TITANVENE A/D</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47</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3.455%</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50.472%</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10</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HANWHA 3120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46</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750.00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3.437%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53.909%</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11</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 xml:space="preserve">RESINA LINEAL ENTEC DOW 7087 </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40</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375.00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2.968%</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56.877%</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12</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CERTENE 223G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38</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2.794%</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59.671%</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13</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HANWHA 5320 U/G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35</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2.610%</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62.281%</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14</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DOW ENTEC 503A  U/G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34</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250.00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2.518%</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64.799%</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15</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SABIC 118-W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32</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2.353%</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67.151%</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16</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TAISOX 9001 A/D</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31</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2.279%</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69.430%</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17</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CYNPOL 4001 U/G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28</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900.00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2.125%</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71.555%</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18</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BRASKEM 218-21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28</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250.00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2.077%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73.632%</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19</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ENTEC 6147 A/D</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26</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750.00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1.967%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75.598%</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20</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LINEAL ENTEC BFH921</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23</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900.00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1.757%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77.355%</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21</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REPSOL 046 A U/G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23</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450.00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1.724%</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79.079%</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22</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SABIC 218-W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22</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250.00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1.636%</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80.715%</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23</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CERTENE 221 U/G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21</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250.00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1.562%</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82.277%</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24</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USO INNOPLUS 2426G U/G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18</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425.00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1.355%</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83.632%</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25</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ENTEC U/G LFE-922</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18</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1.323%</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84.955%</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974706"/>
                <w:lang w:eastAsia="es-EC"/>
              </w:rPr>
            </w:pPr>
            <w:r w:rsidRPr="00A734A5">
              <w:rPr>
                <w:rFonts w:ascii="Calibri" w:eastAsia="Times New Roman" w:hAnsi="Calibri" w:cs="Times New Roman"/>
                <w:b/>
                <w:bCs/>
                <w:color w:val="974706"/>
                <w:lang w:eastAsia="es-EC"/>
              </w:rPr>
              <w:t>A</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26</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CERTENE 122F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17</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750.00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1.305%</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86.260%</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403151"/>
                <w:lang w:eastAsia="es-EC"/>
              </w:rPr>
            </w:pPr>
            <w:r w:rsidRPr="00A734A5">
              <w:rPr>
                <w:rFonts w:ascii="Calibri" w:eastAsia="Times New Roman" w:hAnsi="Calibri" w:cs="Times New Roman"/>
                <w:b/>
                <w:bCs/>
                <w:color w:val="403151"/>
                <w:lang w:eastAsia="es-EC"/>
              </w:rPr>
              <w:t>B</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27</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CERTENE 118/A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17</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1.287%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87.546%</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403151"/>
                <w:lang w:eastAsia="es-EC"/>
              </w:rPr>
            </w:pPr>
            <w:r w:rsidRPr="00A734A5">
              <w:rPr>
                <w:rFonts w:ascii="Calibri" w:eastAsia="Times New Roman" w:hAnsi="Calibri" w:cs="Times New Roman"/>
                <w:b/>
                <w:bCs/>
                <w:color w:val="403151"/>
                <w:lang w:eastAsia="es-EC"/>
              </w:rPr>
              <w:t>B</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28</w:t>
            </w:r>
          </w:p>
        </w:tc>
        <w:tc>
          <w:tcPr>
            <w:tcW w:w="3220" w:type="dxa"/>
            <w:tcBorders>
              <w:top w:val="nil"/>
              <w:left w:val="nil"/>
              <w:bottom w:val="single" w:sz="4" w:space="0" w:color="auto"/>
              <w:right w:val="single" w:sz="4" w:space="0" w:color="auto"/>
            </w:tcBorders>
            <w:shd w:val="clear" w:color="auto" w:fill="auto"/>
            <w:noWrap/>
            <w:vAlign w:val="center"/>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BRASKEM 853-72 U/G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17</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100.00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1.257%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88.803%</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403151"/>
                <w:lang w:eastAsia="es-EC"/>
              </w:rPr>
            </w:pPr>
            <w:r w:rsidRPr="00A734A5">
              <w:rPr>
                <w:rFonts w:ascii="Calibri" w:eastAsia="Times New Roman" w:hAnsi="Calibri" w:cs="Times New Roman"/>
                <w:b/>
                <w:bCs/>
                <w:color w:val="403151"/>
                <w:lang w:eastAsia="es-EC"/>
              </w:rPr>
              <w:t>B</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29</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ENTEC 922 LINEAL</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16</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250.00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1.195%</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89.998%</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403151"/>
                <w:lang w:eastAsia="es-EC"/>
              </w:rPr>
            </w:pPr>
            <w:r w:rsidRPr="00A734A5">
              <w:rPr>
                <w:rFonts w:ascii="Calibri" w:eastAsia="Times New Roman" w:hAnsi="Calibri" w:cs="Times New Roman"/>
                <w:b/>
                <w:bCs/>
                <w:color w:val="403151"/>
                <w:lang w:eastAsia="es-EC"/>
              </w:rPr>
              <w:t>B</w:t>
            </w:r>
          </w:p>
        </w:tc>
      </w:tr>
      <w:tr w:rsidR="00A734A5" w:rsidRPr="00A734A5" w:rsidTr="00A734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002060"/>
                <w:sz w:val="18"/>
                <w:szCs w:val="18"/>
                <w:lang w:eastAsia="es-EC"/>
              </w:rPr>
            </w:pPr>
            <w:r w:rsidRPr="00A734A5">
              <w:rPr>
                <w:rFonts w:ascii="Calibri" w:eastAsia="Times New Roman" w:hAnsi="Calibri" w:cs="Times New Roman"/>
                <w:b/>
                <w:bCs/>
                <w:color w:val="002060"/>
                <w:sz w:val="18"/>
                <w:szCs w:val="18"/>
                <w:lang w:eastAsia="es-EC"/>
              </w:rPr>
              <w:t>30</w:t>
            </w:r>
          </w:p>
        </w:tc>
        <w:tc>
          <w:tcPr>
            <w:tcW w:w="32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RESINA SEETEC BF-410 U/G</w:t>
            </w:r>
          </w:p>
        </w:tc>
        <w:tc>
          <w:tcPr>
            <w:tcW w:w="112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15</w:t>
            </w:r>
            <w:r w:rsidR="00FB03D0">
              <w:rPr>
                <w:rFonts w:ascii="Calibri" w:eastAsia="Times New Roman" w:hAnsi="Calibri" w:cs="Times New Roman"/>
                <w:b/>
                <w:bCs/>
                <w:color w:val="000000"/>
                <w:sz w:val="18"/>
                <w:szCs w:val="18"/>
                <w:lang w:eastAsia="es-EC"/>
              </w:rPr>
              <w:t>,</w:t>
            </w:r>
            <w:r w:rsidRPr="00A734A5">
              <w:rPr>
                <w:rFonts w:ascii="Calibri" w:eastAsia="Times New Roman" w:hAnsi="Calibri" w:cs="Times New Roman"/>
                <w:b/>
                <w:bCs/>
                <w:color w:val="000000"/>
                <w:sz w:val="18"/>
                <w:szCs w:val="18"/>
                <w:lang w:eastAsia="es-EC"/>
              </w:rPr>
              <w:t>600.00</w:t>
            </w:r>
          </w:p>
        </w:tc>
        <w:tc>
          <w:tcPr>
            <w:tcW w:w="148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1.147%</w:t>
            </w:r>
          </w:p>
        </w:tc>
        <w:tc>
          <w:tcPr>
            <w:tcW w:w="136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right"/>
              <w:rPr>
                <w:rFonts w:ascii="Calibri" w:eastAsia="Times New Roman" w:hAnsi="Calibri" w:cs="Times New Roman"/>
                <w:b/>
                <w:bCs/>
                <w:color w:val="000000"/>
                <w:sz w:val="18"/>
                <w:szCs w:val="18"/>
                <w:lang w:eastAsia="es-EC"/>
              </w:rPr>
            </w:pPr>
            <w:r w:rsidRPr="00A734A5">
              <w:rPr>
                <w:rFonts w:ascii="Calibri" w:eastAsia="Times New Roman" w:hAnsi="Calibri" w:cs="Times New Roman"/>
                <w:b/>
                <w:bCs/>
                <w:color w:val="000000"/>
                <w:sz w:val="18"/>
                <w:szCs w:val="18"/>
                <w:lang w:eastAsia="es-EC"/>
              </w:rPr>
              <w:t>91.145%</w:t>
            </w:r>
          </w:p>
        </w:tc>
        <w:tc>
          <w:tcPr>
            <w:tcW w:w="800" w:type="dxa"/>
            <w:tcBorders>
              <w:top w:val="nil"/>
              <w:left w:val="nil"/>
              <w:bottom w:val="single" w:sz="4" w:space="0" w:color="auto"/>
              <w:right w:val="single" w:sz="4" w:space="0" w:color="auto"/>
            </w:tcBorders>
            <w:shd w:val="clear" w:color="auto" w:fill="auto"/>
            <w:noWrap/>
            <w:vAlign w:val="bottom"/>
            <w:hideMark/>
          </w:tcPr>
          <w:p w:rsidR="00A734A5" w:rsidRPr="00A734A5" w:rsidRDefault="00A734A5" w:rsidP="00A734A5">
            <w:pPr>
              <w:spacing w:after="0" w:line="240" w:lineRule="auto"/>
              <w:jc w:val="center"/>
              <w:rPr>
                <w:rFonts w:ascii="Calibri" w:eastAsia="Times New Roman" w:hAnsi="Calibri" w:cs="Times New Roman"/>
                <w:b/>
                <w:bCs/>
                <w:color w:val="403151"/>
                <w:lang w:eastAsia="es-EC"/>
              </w:rPr>
            </w:pPr>
            <w:r w:rsidRPr="00A734A5">
              <w:rPr>
                <w:rFonts w:ascii="Calibri" w:eastAsia="Times New Roman" w:hAnsi="Calibri" w:cs="Times New Roman"/>
                <w:b/>
                <w:bCs/>
                <w:color w:val="403151"/>
                <w:lang w:eastAsia="es-EC"/>
              </w:rPr>
              <w:t>B</w:t>
            </w:r>
          </w:p>
        </w:tc>
      </w:tr>
    </w:tbl>
    <w:p w:rsidR="00A734A5" w:rsidRDefault="00A734A5" w:rsidP="00D9041A">
      <w:pPr>
        <w:pStyle w:val="Ttulo1"/>
        <w:jc w:val="center"/>
      </w:pPr>
    </w:p>
    <w:tbl>
      <w:tblPr>
        <w:tblW w:w="8520" w:type="dxa"/>
        <w:jc w:val="center"/>
        <w:tblInd w:w="65" w:type="dxa"/>
        <w:tblCellMar>
          <w:left w:w="70" w:type="dxa"/>
          <w:right w:w="70" w:type="dxa"/>
        </w:tblCellMar>
        <w:tblLook w:val="04A0" w:firstRow="1" w:lastRow="0" w:firstColumn="1" w:lastColumn="0" w:noHBand="0" w:noVBand="1"/>
      </w:tblPr>
      <w:tblGrid>
        <w:gridCol w:w="540"/>
        <w:gridCol w:w="3220"/>
        <w:gridCol w:w="1120"/>
        <w:gridCol w:w="1480"/>
        <w:gridCol w:w="1360"/>
        <w:gridCol w:w="800"/>
      </w:tblGrid>
      <w:tr w:rsidR="004F24AC" w:rsidRPr="004F24AC" w:rsidTr="004F24AC">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31</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PELETIZADO B/D COLOR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15</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425.00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1.134%</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92.279%</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403151"/>
                <w:lang w:eastAsia="es-EC"/>
              </w:rPr>
            </w:pPr>
            <w:r w:rsidRPr="004F24AC">
              <w:rPr>
                <w:rFonts w:ascii="Calibri" w:eastAsia="Times New Roman" w:hAnsi="Calibri" w:cs="Times New Roman"/>
                <w:b/>
                <w:bCs/>
                <w:color w:val="403151"/>
                <w:lang w:eastAsia="es-EC"/>
              </w:rPr>
              <w:t>B</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32</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ALTA DENSIDAD</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14</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050.00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1.033%</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93.312%</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403151"/>
                <w:lang w:eastAsia="es-EC"/>
              </w:rPr>
            </w:pPr>
            <w:r w:rsidRPr="004F24AC">
              <w:rPr>
                <w:rFonts w:ascii="Calibri" w:eastAsia="Times New Roman" w:hAnsi="Calibri" w:cs="Times New Roman"/>
                <w:b/>
                <w:bCs/>
                <w:color w:val="403151"/>
                <w:lang w:eastAsia="es-EC"/>
              </w:rPr>
              <w:t>B</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33</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EXXON MOBIL LL1001 XV LINEAL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13</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0.956%</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94.268%</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403151"/>
                <w:lang w:eastAsia="es-EC"/>
              </w:rPr>
            </w:pPr>
            <w:r w:rsidRPr="004F24AC">
              <w:rPr>
                <w:rFonts w:ascii="Calibri" w:eastAsia="Times New Roman" w:hAnsi="Calibri" w:cs="Times New Roman"/>
                <w:b/>
                <w:bCs/>
                <w:color w:val="403151"/>
                <w:lang w:eastAsia="es-EC"/>
              </w:rPr>
              <w:t>B</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34</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USO GENERAL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10</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0.772%</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95.039%</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403151"/>
                <w:lang w:eastAsia="es-EC"/>
              </w:rPr>
            </w:pPr>
            <w:r w:rsidRPr="004F24AC">
              <w:rPr>
                <w:rFonts w:ascii="Calibri" w:eastAsia="Times New Roman" w:hAnsi="Calibri" w:cs="Times New Roman"/>
                <w:b/>
                <w:bCs/>
                <w:color w:val="403151"/>
                <w:lang w:eastAsia="es-EC"/>
              </w:rPr>
              <w:t>B</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35</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ENABLE 2005 LINEAL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8</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875.00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0.652%</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95.692%</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403151"/>
                <w:lang w:eastAsia="es-EC"/>
              </w:rPr>
            </w:pPr>
            <w:r w:rsidRPr="004F24AC">
              <w:rPr>
                <w:rFonts w:ascii="Calibri" w:eastAsia="Times New Roman" w:hAnsi="Calibri" w:cs="Times New Roman"/>
                <w:b/>
                <w:bCs/>
                <w:color w:val="403151"/>
                <w:lang w:eastAsia="es-EC"/>
              </w:rPr>
              <w:t>B</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36</w:t>
            </w:r>
          </w:p>
        </w:tc>
        <w:tc>
          <w:tcPr>
            <w:tcW w:w="3220" w:type="dxa"/>
            <w:tcBorders>
              <w:top w:val="nil"/>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DOW ENTEC EQUATE 7047</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8</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250.00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0.607%</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96.298%</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37</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ADITIVO NANOCAL FILOLEN FX-800</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7</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875.00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0.579%</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96.877%</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38</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USO GENERAL INNOPLUS</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5</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0.368%</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97.245%</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39</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ENTEC 6200 A/D</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4</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0.294%</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97.539%</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40</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ENTEC 950 A/D</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3</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250.00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0.239%</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97.778%</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41</w:t>
            </w:r>
          </w:p>
        </w:tc>
        <w:tc>
          <w:tcPr>
            <w:tcW w:w="3220" w:type="dxa"/>
            <w:tcBorders>
              <w:top w:val="nil"/>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LINEAL NOVAPOL 118F</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3</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0.221%</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97.999%</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42</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DOW 2685 LINEAL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2</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875.00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0.211%</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98.210%</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43</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LINEAL DOW 535 I</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2</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0.184%</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98.394%</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44</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 xml:space="preserve">RESINA INDUSTRIAL BRASKEM 7000A </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2</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0.184%</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98.577%</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45</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BRASKEM GM 9450F  A/D</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2</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0.184%</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98.761%</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46</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BRASKEM 44058 LINEAL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2</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0.184%</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98.945%</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47</w:t>
            </w:r>
          </w:p>
        </w:tc>
        <w:tc>
          <w:tcPr>
            <w:tcW w:w="3220" w:type="dxa"/>
            <w:tcBorders>
              <w:top w:val="nil"/>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SABIC F00-952 A/D</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2</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0.147%</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99.092%</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48</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REPSOL 033 INDUSTRIAL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2</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0.147%</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99.239%</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49</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PETROTHENE 345</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2</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0.147%</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99.386%</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50</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EXCEED 1518 LINEAL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0.110%</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99.496%</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51</w:t>
            </w:r>
          </w:p>
        </w:tc>
        <w:tc>
          <w:tcPr>
            <w:tcW w:w="3220" w:type="dxa"/>
            <w:tcBorders>
              <w:top w:val="nil"/>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PELETIZADO A/D NAT</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400.00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0.103%</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99.599%</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52</w:t>
            </w:r>
          </w:p>
        </w:tc>
        <w:tc>
          <w:tcPr>
            <w:tcW w:w="3220" w:type="dxa"/>
            <w:tcBorders>
              <w:top w:val="nil"/>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PELETIZADO A/D BLANCO</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225.00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0.090%</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99.689%</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53</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INNOPLUS 7000F A/D</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w:t>
            </w:r>
            <w:r w:rsidR="00FB03D0">
              <w:rPr>
                <w:rFonts w:ascii="Calibri" w:eastAsia="Times New Roman" w:hAnsi="Calibri" w:cs="Times New Roman"/>
                <w:b/>
                <w:bCs/>
                <w:color w:val="000000"/>
                <w:sz w:val="18"/>
                <w:szCs w:val="18"/>
                <w:lang w:eastAsia="es-EC"/>
              </w:rPr>
              <w:t>,</w:t>
            </w:r>
            <w:r w:rsidRPr="004F24AC">
              <w:rPr>
                <w:rFonts w:ascii="Calibri" w:eastAsia="Times New Roman" w:hAnsi="Calibri" w:cs="Times New Roman"/>
                <w:b/>
                <w:bCs/>
                <w:color w:val="000000"/>
                <w:sz w:val="18"/>
                <w:szCs w:val="18"/>
                <w:lang w:eastAsia="es-EC"/>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0.074%</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99.763%</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54</w:t>
            </w:r>
          </w:p>
        </w:tc>
        <w:tc>
          <w:tcPr>
            <w:tcW w:w="3220" w:type="dxa"/>
            <w:tcBorders>
              <w:top w:val="nil"/>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YUZEX 8800 A/D</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875.00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0.064%</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99.827%</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55</w:t>
            </w:r>
          </w:p>
        </w:tc>
        <w:tc>
          <w:tcPr>
            <w:tcW w:w="3220" w:type="dxa"/>
            <w:tcBorders>
              <w:top w:val="nil"/>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DOW 114 PP A/D INSPIRE</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750.00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0.055%</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99.882%</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56</w:t>
            </w:r>
          </w:p>
        </w:tc>
        <w:tc>
          <w:tcPr>
            <w:tcW w:w="3220" w:type="dxa"/>
            <w:tcBorders>
              <w:top w:val="nil"/>
              <w:left w:val="nil"/>
              <w:bottom w:val="single" w:sz="4" w:space="0" w:color="auto"/>
              <w:right w:val="single" w:sz="4" w:space="0" w:color="auto"/>
            </w:tcBorders>
            <w:shd w:val="clear" w:color="auto" w:fill="auto"/>
            <w:noWrap/>
            <w:vAlign w:val="center"/>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GRAL ENTEC 8100 U/G</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0.037%</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99.919%</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57</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EANTIBLOC</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500.00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0.037%</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99.956%</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58</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DOW POLIPROPILENO</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375.00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0.028%</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99.983%</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59</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METALOCEN 1050 LINEAL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125.00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0.009%</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99.993%</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002060"/>
                <w:sz w:val="18"/>
                <w:szCs w:val="18"/>
                <w:lang w:eastAsia="es-EC"/>
              </w:rPr>
            </w:pPr>
            <w:r w:rsidRPr="004F24AC">
              <w:rPr>
                <w:rFonts w:ascii="Calibri" w:eastAsia="Times New Roman" w:hAnsi="Calibri" w:cs="Times New Roman"/>
                <w:b/>
                <w:bCs/>
                <w:color w:val="002060"/>
                <w:sz w:val="18"/>
                <w:szCs w:val="18"/>
                <w:lang w:eastAsia="es-EC"/>
              </w:rPr>
              <w:t>60</w:t>
            </w:r>
          </w:p>
        </w:tc>
        <w:tc>
          <w:tcPr>
            <w:tcW w:w="32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RESINA POLISUR 2046 LINEAL</w:t>
            </w:r>
          </w:p>
        </w:tc>
        <w:tc>
          <w:tcPr>
            <w:tcW w:w="112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100.00</w:t>
            </w:r>
          </w:p>
        </w:tc>
        <w:tc>
          <w:tcPr>
            <w:tcW w:w="148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0.007%</w:t>
            </w:r>
          </w:p>
        </w:tc>
        <w:tc>
          <w:tcPr>
            <w:tcW w:w="136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right"/>
              <w:rPr>
                <w:rFonts w:ascii="Calibri" w:eastAsia="Times New Roman" w:hAnsi="Calibri" w:cs="Times New Roman"/>
                <w:b/>
                <w:bCs/>
                <w:color w:val="000000"/>
                <w:sz w:val="18"/>
                <w:szCs w:val="18"/>
                <w:lang w:eastAsia="es-EC"/>
              </w:rPr>
            </w:pPr>
            <w:r w:rsidRPr="004F24AC">
              <w:rPr>
                <w:rFonts w:ascii="Calibri" w:eastAsia="Times New Roman" w:hAnsi="Calibri" w:cs="Times New Roman"/>
                <w:b/>
                <w:bCs/>
                <w:color w:val="000000"/>
                <w:sz w:val="18"/>
                <w:szCs w:val="18"/>
                <w:lang w:eastAsia="es-EC"/>
              </w:rPr>
              <w:t>100.000%</w:t>
            </w:r>
          </w:p>
        </w:tc>
        <w:tc>
          <w:tcPr>
            <w:tcW w:w="800" w:type="dxa"/>
            <w:tcBorders>
              <w:top w:val="nil"/>
              <w:left w:val="nil"/>
              <w:bottom w:val="single" w:sz="4" w:space="0" w:color="auto"/>
              <w:right w:val="single" w:sz="4" w:space="0" w:color="auto"/>
            </w:tcBorders>
            <w:shd w:val="clear" w:color="auto" w:fill="auto"/>
            <w:noWrap/>
            <w:vAlign w:val="bottom"/>
            <w:hideMark/>
          </w:tcPr>
          <w:p w:rsidR="004F24AC" w:rsidRPr="004F24AC" w:rsidRDefault="004F24AC" w:rsidP="004F24AC">
            <w:pPr>
              <w:spacing w:after="0" w:line="240" w:lineRule="auto"/>
              <w:jc w:val="center"/>
              <w:rPr>
                <w:rFonts w:ascii="Calibri" w:eastAsia="Times New Roman" w:hAnsi="Calibri" w:cs="Times New Roman"/>
                <w:b/>
                <w:bCs/>
                <w:color w:val="215967"/>
                <w:lang w:eastAsia="es-EC"/>
              </w:rPr>
            </w:pPr>
            <w:r w:rsidRPr="004F24AC">
              <w:rPr>
                <w:rFonts w:ascii="Calibri" w:eastAsia="Times New Roman" w:hAnsi="Calibri" w:cs="Times New Roman"/>
                <w:b/>
                <w:bCs/>
                <w:color w:val="215967"/>
                <w:lang w:eastAsia="es-EC"/>
              </w:rPr>
              <w:t>C</w:t>
            </w:r>
          </w:p>
        </w:tc>
      </w:tr>
      <w:tr w:rsidR="004F24AC" w:rsidRPr="004F24AC" w:rsidTr="004F24AC">
        <w:trPr>
          <w:trHeight w:val="300"/>
          <w:jc w:val="center"/>
        </w:trPr>
        <w:tc>
          <w:tcPr>
            <w:tcW w:w="540" w:type="dxa"/>
            <w:tcBorders>
              <w:top w:val="nil"/>
              <w:left w:val="nil"/>
              <w:bottom w:val="nil"/>
              <w:right w:val="nil"/>
            </w:tcBorders>
            <w:shd w:val="clear" w:color="000000" w:fill="FFFFFF"/>
            <w:noWrap/>
            <w:vAlign w:val="bottom"/>
            <w:hideMark/>
          </w:tcPr>
          <w:p w:rsidR="004F24AC" w:rsidRPr="004F24AC" w:rsidRDefault="004F24AC" w:rsidP="004F24AC">
            <w:pPr>
              <w:spacing w:after="0" w:line="240" w:lineRule="auto"/>
              <w:rPr>
                <w:rFonts w:ascii="Calibri" w:eastAsia="Times New Roman" w:hAnsi="Calibri" w:cs="Times New Roman"/>
                <w:color w:val="000000"/>
                <w:sz w:val="18"/>
                <w:szCs w:val="18"/>
                <w:lang w:eastAsia="es-EC"/>
              </w:rPr>
            </w:pPr>
            <w:r w:rsidRPr="004F24AC">
              <w:rPr>
                <w:rFonts w:ascii="Calibri" w:eastAsia="Times New Roman" w:hAnsi="Calibri" w:cs="Times New Roman"/>
                <w:color w:val="000000"/>
                <w:sz w:val="18"/>
                <w:szCs w:val="18"/>
                <w:lang w:eastAsia="es-EC"/>
              </w:rPr>
              <w:t> </w:t>
            </w:r>
          </w:p>
        </w:tc>
        <w:tc>
          <w:tcPr>
            <w:tcW w:w="3220" w:type="dxa"/>
            <w:tcBorders>
              <w:top w:val="nil"/>
              <w:left w:val="single" w:sz="4" w:space="0" w:color="auto"/>
              <w:bottom w:val="single" w:sz="4" w:space="0" w:color="auto"/>
              <w:right w:val="single" w:sz="4" w:space="0" w:color="auto"/>
            </w:tcBorders>
            <w:shd w:val="clear" w:color="000000" w:fill="974706"/>
            <w:noWrap/>
            <w:vAlign w:val="center"/>
            <w:hideMark/>
          </w:tcPr>
          <w:p w:rsidR="004F24AC" w:rsidRPr="004F24AC" w:rsidRDefault="004F24AC" w:rsidP="004F24AC">
            <w:pPr>
              <w:spacing w:after="0" w:line="240" w:lineRule="auto"/>
              <w:jc w:val="center"/>
              <w:rPr>
                <w:rFonts w:ascii="Calibri" w:eastAsia="Times New Roman" w:hAnsi="Calibri" w:cs="Times New Roman"/>
                <w:b/>
                <w:bCs/>
                <w:color w:val="FFFFFF"/>
                <w:sz w:val="18"/>
                <w:szCs w:val="18"/>
                <w:lang w:eastAsia="es-EC"/>
              </w:rPr>
            </w:pPr>
            <w:r w:rsidRPr="004F24AC">
              <w:rPr>
                <w:rFonts w:ascii="Calibri" w:eastAsia="Times New Roman" w:hAnsi="Calibri" w:cs="Times New Roman"/>
                <w:b/>
                <w:bCs/>
                <w:color w:val="FFFFFF"/>
                <w:sz w:val="18"/>
                <w:szCs w:val="18"/>
                <w:lang w:eastAsia="es-EC"/>
              </w:rPr>
              <w:t>TOTAL</w:t>
            </w:r>
          </w:p>
        </w:tc>
        <w:tc>
          <w:tcPr>
            <w:tcW w:w="1120" w:type="dxa"/>
            <w:tcBorders>
              <w:top w:val="nil"/>
              <w:left w:val="nil"/>
              <w:bottom w:val="single" w:sz="4" w:space="0" w:color="auto"/>
              <w:right w:val="single" w:sz="4" w:space="0" w:color="auto"/>
            </w:tcBorders>
            <w:shd w:val="clear" w:color="000000" w:fill="974706"/>
            <w:noWrap/>
            <w:vAlign w:val="center"/>
            <w:hideMark/>
          </w:tcPr>
          <w:p w:rsidR="004F24AC" w:rsidRPr="004F24AC" w:rsidRDefault="004F24AC" w:rsidP="004F24AC">
            <w:pPr>
              <w:spacing w:after="0" w:line="240" w:lineRule="auto"/>
              <w:jc w:val="center"/>
              <w:rPr>
                <w:rFonts w:ascii="Calibri" w:eastAsia="Times New Roman" w:hAnsi="Calibri" w:cs="Times New Roman"/>
                <w:b/>
                <w:bCs/>
                <w:color w:val="FFFFFF"/>
                <w:sz w:val="18"/>
                <w:szCs w:val="18"/>
                <w:lang w:eastAsia="es-EC"/>
              </w:rPr>
            </w:pPr>
            <w:r w:rsidRPr="004F24AC">
              <w:rPr>
                <w:rFonts w:ascii="Calibri" w:eastAsia="Times New Roman" w:hAnsi="Calibri" w:cs="Times New Roman"/>
                <w:b/>
                <w:bCs/>
                <w:color w:val="FFFFFF"/>
                <w:sz w:val="18"/>
                <w:szCs w:val="18"/>
                <w:lang w:eastAsia="es-EC"/>
              </w:rPr>
              <w:t>1,360,245.00</w:t>
            </w:r>
          </w:p>
        </w:tc>
        <w:tc>
          <w:tcPr>
            <w:tcW w:w="1480" w:type="dxa"/>
            <w:tcBorders>
              <w:top w:val="nil"/>
              <w:left w:val="nil"/>
              <w:bottom w:val="single" w:sz="4" w:space="0" w:color="auto"/>
              <w:right w:val="single" w:sz="4" w:space="0" w:color="auto"/>
            </w:tcBorders>
            <w:shd w:val="clear" w:color="000000" w:fill="974706"/>
            <w:noWrap/>
            <w:vAlign w:val="center"/>
            <w:hideMark/>
          </w:tcPr>
          <w:p w:rsidR="004F24AC" w:rsidRPr="004F24AC" w:rsidRDefault="004F24AC" w:rsidP="004F24AC">
            <w:pPr>
              <w:spacing w:after="0" w:line="240" w:lineRule="auto"/>
              <w:jc w:val="center"/>
              <w:rPr>
                <w:rFonts w:ascii="Calibri" w:eastAsia="Times New Roman" w:hAnsi="Calibri" w:cs="Times New Roman"/>
                <w:b/>
                <w:bCs/>
                <w:color w:val="FFFFFF"/>
                <w:sz w:val="18"/>
                <w:szCs w:val="18"/>
                <w:lang w:eastAsia="es-EC"/>
              </w:rPr>
            </w:pPr>
            <w:r w:rsidRPr="004F24AC">
              <w:rPr>
                <w:rFonts w:ascii="Calibri" w:eastAsia="Times New Roman" w:hAnsi="Calibri" w:cs="Times New Roman"/>
                <w:b/>
                <w:bCs/>
                <w:color w:val="FFFFFF"/>
                <w:sz w:val="18"/>
                <w:szCs w:val="18"/>
                <w:lang w:eastAsia="es-EC"/>
              </w:rPr>
              <w:t>100%</w:t>
            </w:r>
          </w:p>
        </w:tc>
        <w:tc>
          <w:tcPr>
            <w:tcW w:w="1360" w:type="dxa"/>
            <w:tcBorders>
              <w:top w:val="nil"/>
              <w:left w:val="nil"/>
              <w:bottom w:val="nil"/>
              <w:right w:val="nil"/>
            </w:tcBorders>
            <w:shd w:val="clear" w:color="000000" w:fill="FFFFFF"/>
            <w:noWrap/>
            <w:vAlign w:val="bottom"/>
            <w:hideMark/>
          </w:tcPr>
          <w:p w:rsidR="004F24AC" w:rsidRPr="004F24AC" w:rsidRDefault="004F24AC" w:rsidP="004F24AC">
            <w:pPr>
              <w:spacing w:after="0" w:line="240" w:lineRule="auto"/>
              <w:rPr>
                <w:rFonts w:ascii="Calibri" w:eastAsia="Times New Roman" w:hAnsi="Calibri" w:cs="Times New Roman"/>
                <w:color w:val="000000"/>
                <w:sz w:val="18"/>
                <w:szCs w:val="18"/>
                <w:lang w:eastAsia="es-EC"/>
              </w:rPr>
            </w:pPr>
            <w:r w:rsidRPr="004F24AC">
              <w:rPr>
                <w:rFonts w:ascii="Calibri" w:eastAsia="Times New Roman" w:hAnsi="Calibri" w:cs="Times New Roman"/>
                <w:color w:val="000000"/>
                <w:sz w:val="18"/>
                <w:szCs w:val="18"/>
                <w:lang w:eastAsia="es-EC"/>
              </w:rPr>
              <w:t> </w:t>
            </w:r>
          </w:p>
        </w:tc>
        <w:tc>
          <w:tcPr>
            <w:tcW w:w="800" w:type="dxa"/>
            <w:tcBorders>
              <w:top w:val="nil"/>
              <w:left w:val="nil"/>
              <w:bottom w:val="nil"/>
              <w:right w:val="nil"/>
            </w:tcBorders>
            <w:shd w:val="clear" w:color="auto" w:fill="auto"/>
            <w:noWrap/>
            <w:vAlign w:val="bottom"/>
            <w:hideMark/>
          </w:tcPr>
          <w:p w:rsidR="004F24AC" w:rsidRPr="004F24AC" w:rsidRDefault="004F24AC" w:rsidP="004F24AC">
            <w:pPr>
              <w:spacing w:after="0" w:line="240" w:lineRule="auto"/>
              <w:rPr>
                <w:rFonts w:ascii="Calibri" w:eastAsia="Times New Roman" w:hAnsi="Calibri" w:cs="Times New Roman"/>
                <w:color w:val="000000"/>
                <w:sz w:val="18"/>
                <w:szCs w:val="18"/>
                <w:lang w:eastAsia="es-EC"/>
              </w:rPr>
            </w:pPr>
          </w:p>
        </w:tc>
      </w:tr>
    </w:tbl>
    <w:p w:rsidR="004F24AC" w:rsidRPr="004F24AC" w:rsidRDefault="004F24AC" w:rsidP="004F24AC"/>
    <w:p w:rsidR="00D9041A" w:rsidRDefault="00A734A5" w:rsidP="009F3CE9">
      <w:pPr>
        <w:pStyle w:val="Ttulo1"/>
        <w:jc w:val="center"/>
        <w:rPr>
          <w:sz w:val="36"/>
        </w:rPr>
      </w:pPr>
      <w:r>
        <w:br w:type="page"/>
      </w:r>
      <w:bookmarkStart w:id="190" w:name="_Toc364859408"/>
      <w:r w:rsidR="009F3CE9" w:rsidRPr="00DA2B6D">
        <w:rPr>
          <w:sz w:val="36"/>
        </w:rPr>
        <w:lastRenderedPageBreak/>
        <w:t>A</w:t>
      </w:r>
      <w:r w:rsidR="009F3CE9">
        <w:rPr>
          <w:sz w:val="36"/>
        </w:rPr>
        <w:t>NEXO 3</w:t>
      </w:r>
      <w:bookmarkEnd w:id="190"/>
    </w:p>
    <w:p w:rsidR="007C1469" w:rsidRDefault="007C1469" w:rsidP="007C1469">
      <w:pPr>
        <w:jc w:val="center"/>
        <w:rPr>
          <w:rFonts w:ascii="Arial" w:hAnsi="Arial" w:cs="Arial"/>
          <w:b/>
          <w:sz w:val="24"/>
          <w:szCs w:val="24"/>
        </w:rPr>
      </w:pPr>
      <w:r>
        <w:rPr>
          <w:rFonts w:ascii="Arial" w:hAnsi="Arial" w:cs="Arial"/>
          <w:b/>
          <w:sz w:val="24"/>
          <w:szCs w:val="24"/>
        </w:rPr>
        <w:t>Clasificación ABC de producto terminado por cliente</w:t>
      </w:r>
    </w:p>
    <w:tbl>
      <w:tblPr>
        <w:tblW w:w="8600" w:type="dxa"/>
        <w:tblInd w:w="65" w:type="dxa"/>
        <w:tblCellMar>
          <w:left w:w="70" w:type="dxa"/>
          <w:right w:w="70" w:type="dxa"/>
        </w:tblCellMar>
        <w:tblLook w:val="04A0" w:firstRow="1" w:lastRow="0" w:firstColumn="1" w:lastColumn="0" w:noHBand="0" w:noVBand="1"/>
      </w:tblPr>
      <w:tblGrid>
        <w:gridCol w:w="520"/>
        <w:gridCol w:w="2940"/>
        <w:gridCol w:w="1540"/>
        <w:gridCol w:w="1500"/>
        <w:gridCol w:w="1340"/>
        <w:gridCol w:w="760"/>
      </w:tblGrid>
      <w:tr w:rsidR="009F3CE9" w:rsidRPr="009F3CE9" w:rsidTr="009F3CE9">
        <w:trPr>
          <w:trHeight w:val="495"/>
        </w:trPr>
        <w:tc>
          <w:tcPr>
            <w:tcW w:w="520" w:type="dxa"/>
            <w:tcBorders>
              <w:top w:val="single" w:sz="4" w:space="0" w:color="auto"/>
              <w:left w:val="single" w:sz="4" w:space="0" w:color="auto"/>
              <w:bottom w:val="single" w:sz="4" w:space="0" w:color="auto"/>
              <w:right w:val="single" w:sz="4" w:space="0" w:color="auto"/>
            </w:tcBorders>
            <w:shd w:val="clear" w:color="000000" w:fill="7030A0"/>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FFFFFF"/>
                <w:sz w:val="18"/>
                <w:szCs w:val="18"/>
                <w:lang w:eastAsia="es-EC"/>
              </w:rPr>
            </w:pPr>
            <w:r w:rsidRPr="009F3CE9">
              <w:rPr>
                <w:rFonts w:ascii="Calibri" w:eastAsia="Times New Roman" w:hAnsi="Calibri" w:cs="Times New Roman"/>
                <w:b/>
                <w:bCs/>
                <w:color w:val="FFFFFF"/>
                <w:sz w:val="18"/>
                <w:szCs w:val="18"/>
                <w:lang w:eastAsia="es-EC"/>
              </w:rPr>
              <w:t>No</w:t>
            </w:r>
          </w:p>
        </w:tc>
        <w:tc>
          <w:tcPr>
            <w:tcW w:w="2940" w:type="dxa"/>
            <w:tcBorders>
              <w:top w:val="single" w:sz="4" w:space="0" w:color="auto"/>
              <w:left w:val="nil"/>
              <w:bottom w:val="single" w:sz="4" w:space="0" w:color="auto"/>
              <w:right w:val="single" w:sz="4" w:space="0" w:color="auto"/>
            </w:tcBorders>
            <w:shd w:val="clear" w:color="000000" w:fill="7030A0"/>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FFFFFF"/>
                <w:sz w:val="18"/>
                <w:szCs w:val="18"/>
                <w:lang w:eastAsia="es-EC"/>
              </w:rPr>
            </w:pPr>
            <w:r w:rsidRPr="009F3CE9">
              <w:rPr>
                <w:rFonts w:ascii="Calibri" w:eastAsia="Times New Roman" w:hAnsi="Calibri" w:cs="Times New Roman"/>
                <w:b/>
                <w:bCs/>
                <w:color w:val="FFFFFF"/>
                <w:sz w:val="18"/>
                <w:szCs w:val="18"/>
                <w:lang w:eastAsia="es-EC"/>
              </w:rPr>
              <w:t>CLIENTES</w:t>
            </w:r>
          </w:p>
        </w:tc>
        <w:tc>
          <w:tcPr>
            <w:tcW w:w="1540" w:type="dxa"/>
            <w:tcBorders>
              <w:top w:val="single" w:sz="4" w:space="0" w:color="auto"/>
              <w:left w:val="nil"/>
              <w:bottom w:val="single" w:sz="4" w:space="0" w:color="auto"/>
              <w:right w:val="single" w:sz="4" w:space="0" w:color="auto"/>
            </w:tcBorders>
            <w:shd w:val="clear" w:color="000000" w:fill="7030A0"/>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FFFFFF"/>
                <w:sz w:val="18"/>
                <w:szCs w:val="18"/>
                <w:lang w:eastAsia="es-EC"/>
              </w:rPr>
            </w:pPr>
            <w:r w:rsidRPr="009F3CE9">
              <w:rPr>
                <w:rFonts w:ascii="Calibri" w:eastAsia="Times New Roman" w:hAnsi="Calibri" w:cs="Times New Roman"/>
                <w:b/>
                <w:bCs/>
                <w:color w:val="FFFFFF"/>
                <w:sz w:val="18"/>
                <w:szCs w:val="18"/>
                <w:lang w:eastAsia="es-EC"/>
              </w:rPr>
              <w:t>VENTAS ANUALES</w:t>
            </w:r>
          </w:p>
        </w:tc>
        <w:tc>
          <w:tcPr>
            <w:tcW w:w="1500" w:type="dxa"/>
            <w:tcBorders>
              <w:top w:val="single" w:sz="4" w:space="0" w:color="auto"/>
              <w:left w:val="nil"/>
              <w:bottom w:val="single" w:sz="4" w:space="0" w:color="auto"/>
              <w:right w:val="single" w:sz="4" w:space="0" w:color="auto"/>
            </w:tcBorders>
            <w:shd w:val="clear" w:color="000000" w:fill="7030A0"/>
            <w:vAlign w:val="bottom"/>
            <w:hideMark/>
          </w:tcPr>
          <w:p w:rsidR="009F3CE9" w:rsidRPr="009F3CE9" w:rsidRDefault="009F3CE9" w:rsidP="009F3CE9">
            <w:pPr>
              <w:spacing w:after="0" w:line="240" w:lineRule="auto"/>
              <w:jc w:val="center"/>
              <w:rPr>
                <w:rFonts w:ascii="Calibri" w:eastAsia="Times New Roman" w:hAnsi="Calibri" w:cs="Times New Roman"/>
                <w:b/>
                <w:bCs/>
                <w:color w:val="FFFFFF"/>
                <w:sz w:val="18"/>
                <w:szCs w:val="18"/>
                <w:lang w:eastAsia="es-EC"/>
              </w:rPr>
            </w:pPr>
            <w:r w:rsidRPr="009F3CE9">
              <w:rPr>
                <w:rFonts w:ascii="Calibri" w:eastAsia="Times New Roman" w:hAnsi="Calibri" w:cs="Times New Roman"/>
                <w:b/>
                <w:bCs/>
                <w:color w:val="FFFFFF"/>
                <w:sz w:val="18"/>
                <w:szCs w:val="18"/>
                <w:lang w:eastAsia="es-EC"/>
              </w:rPr>
              <w:t>PESOS PORCENTUALES</w:t>
            </w:r>
          </w:p>
        </w:tc>
        <w:tc>
          <w:tcPr>
            <w:tcW w:w="1340" w:type="dxa"/>
            <w:tcBorders>
              <w:top w:val="single" w:sz="4" w:space="0" w:color="auto"/>
              <w:left w:val="nil"/>
              <w:bottom w:val="single" w:sz="4" w:space="0" w:color="auto"/>
              <w:right w:val="single" w:sz="4" w:space="0" w:color="auto"/>
            </w:tcBorders>
            <w:shd w:val="clear" w:color="000000" w:fill="7030A0"/>
            <w:vAlign w:val="bottom"/>
            <w:hideMark/>
          </w:tcPr>
          <w:p w:rsidR="009F3CE9" w:rsidRPr="009F3CE9" w:rsidRDefault="009F3CE9" w:rsidP="009F3CE9">
            <w:pPr>
              <w:spacing w:after="0" w:line="240" w:lineRule="auto"/>
              <w:jc w:val="center"/>
              <w:rPr>
                <w:rFonts w:ascii="Calibri" w:eastAsia="Times New Roman" w:hAnsi="Calibri" w:cs="Times New Roman"/>
                <w:b/>
                <w:bCs/>
                <w:color w:val="FFFFFF"/>
                <w:sz w:val="18"/>
                <w:szCs w:val="18"/>
                <w:lang w:eastAsia="es-EC"/>
              </w:rPr>
            </w:pPr>
            <w:r w:rsidRPr="009F3CE9">
              <w:rPr>
                <w:rFonts w:ascii="Calibri" w:eastAsia="Times New Roman" w:hAnsi="Calibri" w:cs="Times New Roman"/>
                <w:b/>
                <w:bCs/>
                <w:color w:val="FFFFFF"/>
                <w:sz w:val="18"/>
                <w:szCs w:val="18"/>
                <w:lang w:eastAsia="es-EC"/>
              </w:rPr>
              <w:t>PESOS ACUMULADOS</w:t>
            </w:r>
          </w:p>
        </w:tc>
        <w:tc>
          <w:tcPr>
            <w:tcW w:w="760" w:type="dxa"/>
            <w:tcBorders>
              <w:top w:val="single" w:sz="4" w:space="0" w:color="auto"/>
              <w:left w:val="nil"/>
              <w:bottom w:val="single" w:sz="4" w:space="0" w:color="auto"/>
              <w:right w:val="single" w:sz="4" w:space="0" w:color="auto"/>
            </w:tcBorders>
            <w:shd w:val="clear" w:color="000000" w:fill="7030A0"/>
            <w:vAlign w:val="center"/>
            <w:hideMark/>
          </w:tcPr>
          <w:p w:rsidR="009F3CE9" w:rsidRPr="009F3CE9" w:rsidRDefault="009F3CE9" w:rsidP="009F3CE9">
            <w:pPr>
              <w:spacing w:after="0" w:line="240" w:lineRule="auto"/>
              <w:jc w:val="center"/>
              <w:rPr>
                <w:rFonts w:ascii="Calibri" w:eastAsia="Times New Roman" w:hAnsi="Calibri" w:cs="Times New Roman"/>
                <w:b/>
                <w:bCs/>
                <w:color w:val="FFFFFF"/>
                <w:sz w:val="18"/>
                <w:szCs w:val="18"/>
                <w:lang w:eastAsia="es-EC"/>
              </w:rPr>
            </w:pPr>
            <w:r w:rsidRPr="009F3CE9">
              <w:rPr>
                <w:rFonts w:ascii="Calibri" w:eastAsia="Times New Roman" w:hAnsi="Calibri" w:cs="Times New Roman"/>
                <w:b/>
                <w:bCs/>
                <w:color w:val="FFFFFF"/>
                <w:sz w:val="18"/>
                <w:szCs w:val="18"/>
                <w:lang w:eastAsia="es-EC"/>
              </w:rPr>
              <w:t>TIPO</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LIMPA</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$ 1,382,701.7974</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22.33056%</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22.3306%</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UNILEVER</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$ 735,542.5132</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11.87897%</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34.2095%</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3</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MARCESA</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$ 391,625.9668</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6.32474%</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40.5343%</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4</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FABRIL</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$ 358,010.6195</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5.78185%</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46.3161%</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5</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SMURTFY</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$ 294,631.6030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4.75828%</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51.0744%</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6</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KIMBERLY CLARK</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$ 285,377.6149</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4.60883%</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55.6832%</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7</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MAURA</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$ 240,576.8394</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3.88530%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59.5685%</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8</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FRUTIBONI</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$ 199,202.0315</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3.21710%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62.7857%</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9</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OTELO</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$ 196,848.7482</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3.17910%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65.9647%</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10</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DISNAC</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$ 153,038.3733</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2.47156%</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68.4363%</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11</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MARIANA GALLEGOS</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$ 122,675.3720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1.98120%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70.4175%</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12</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LASSO SANCAN</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$ 94,345.7517</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1.52368%</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71.9412%</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13</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IMPRESCOR</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$ 79,574.8608</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1.28513%</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73.2263%</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14</w:t>
            </w:r>
          </w:p>
        </w:tc>
        <w:tc>
          <w:tcPr>
            <w:tcW w:w="2940" w:type="dxa"/>
            <w:tcBorders>
              <w:top w:val="nil"/>
              <w:left w:val="nil"/>
              <w:bottom w:val="single" w:sz="4" w:space="0" w:color="auto"/>
              <w:right w:val="single" w:sz="4" w:space="0" w:color="auto"/>
            </w:tcBorders>
            <w:shd w:val="clear" w:color="auto" w:fill="auto"/>
            <w:noWrap/>
            <w:vAlign w:val="center"/>
            <w:hideMark/>
          </w:tcPr>
          <w:p w:rsidR="009F3CE9" w:rsidRPr="009F3CE9" w:rsidRDefault="009F3CE9" w:rsidP="009F3CE9">
            <w:pPr>
              <w:spacing w:after="0" w:line="240" w:lineRule="auto"/>
              <w:rPr>
                <w:rFonts w:ascii="Calibri" w:eastAsia="Times New Roman" w:hAnsi="Calibri" w:cs="Times New Roman"/>
                <w:b/>
                <w:bCs/>
                <w:sz w:val="18"/>
                <w:szCs w:val="18"/>
                <w:lang w:eastAsia="es-EC"/>
              </w:rPr>
            </w:pPr>
            <w:r w:rsidRPr="009F3CE9">
              <w:rPr>
                <w:rFonts w:ascii="Calibri" w:eastAsia="Times New Roman" w:hAnsi="Calibri" w:cs="Times New Roman"/>
                <w:b/>
                <w:bCs/>
                <w:sz w:val="18"/>
                <w:szCs w:val="18"/>
                <w:lang w:eastAsia="es-EC"/>
              </w:rPr>
              <w:t>INALECSA</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$ 70,594.4200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1.14010%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74.3664%</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15</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AVICOLA FERNANDEZ</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$ 58,295.2345</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0.94146%</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75.3079%</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16</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REYBANPAC</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$ 51,106.4167</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0.82537%</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76.1332%</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17</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PRONAPAN</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$ 50,529.0672</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0.81604%</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76.9493%</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18</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CIRQIT</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$ 47,148.1500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0.76144%</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77.7107%</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19</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SURINDU</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$ 43,465.8180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0.70197%</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78.4127%</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20</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PLASTIMSA</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$ 41,940.2543</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0.67733%</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79.0900%</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21</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TENSOACTIVOS</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$ 38,928.9472</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0.62870%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79.7187%</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22</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TRANSMARINA</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$ 36,441.7950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0.58853%</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80.3073%</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23</w:t>
            </w:r>
          </w:p>
        </w:tc>
        <w:tc>
          <w:tcPr>
            <w:tcW w:w="2940" w:type="dxa"/>
            <w:tcBorders>
              <w:top w:val="nil"/>
              <w:left w:val="nil"/>
              <w:bottom w:val="single" w:sz="4" w:space="0" w:color="auto"/>
              <w:right w:val="single" w:sz="4" w:space="0" w:color="auto"/>
            </w:tcBorders>
            <w:shd w:val="clear" w:color="auto" w:fill="auto"/>
            <w:noWrap/>
            <w:vAlign w:val="center"/>
            <w:hideMark/>
          </w:tcPr>
          <w:p w:rsidR="009F3CE9" w:rsidRPr="009F3CE9" w:rsidRDefault="009F3CE9" w:rsidP="009F3CE9">
            <w:pPr>
              <w:spacing w:after="0" w:line="240" w:lineRule="auto"/>
              <w:rPr>
                <w:rFonts w:ascii="Calibri" w:eastAsia="Times New Roman" w:hAnsi="Calibri" w:cs="Times New Roman"/>
                <w:b/>
                <w:bCs/>
                <w:sz w:val="18"/>
                <w:szCs w:val="18"/>
                <w:lang w:eastAsia="es-EC"/>
              </w:rPr>
            </w:pPr>
            <w:r w:rsidRPr="009F3CE9">
              <w:rPr>
                <w:rFonts w:ascii="Calibri" w:eastAsia="Times New Roman" w:hAnsi="Calibri" w:cs="Times New Roman"/>
                <w:b/>
                <w:bCs/>
                <w:sz w:val="18"/>
                <w:szCs w:val="18"/>
                <w:lang w:eastAsia="es-EC"/>
              </w:rPr>
              <w:t>FEALRE</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$ 35,287.6800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0.56989%</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80.8772%</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24</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JHONNY NAVARRETE</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$ 34,550.7784</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0.55799%</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81.4352%</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25</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WILSON BRAVO</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$ 34,024.9839</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0.54950%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81.9847%</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26</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INPLASTIC</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$ 32,876.0993</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0.53095%</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82.5156%</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27</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AURORA MALATAY</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$ 31,447.1133</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0.50787%</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83.0235%</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28</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CASAPLAST2</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$ 27,610.1430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0.44590%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83.4694%</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9F3CE9" w:rsidRPr="009F3CE9" w:rsidTr="009F3CE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002060"/>
                <w:sz w:val="18"/>
                <w:szCs w:val="18"/>
                <w:lang w:eastAsia="es-EC"/>
              </w:rPr>
            </w:pPr>
            <w:r w:rsidRPr="009F3CE9">
              <w:rPr>
                <w:rFonts w:ascii="Calibri" w:eastAsia="Times New Roman" w:hAnsi="Calibri" w:cs="Times New Roman"/>
                <w:b/>
                <w:bCs/>
                <w:color w:val="002060"/>
                <w:sz w:val="18"/>
                <w:szCs w:val="18"/>
                <w:lang w:eastAsia="es-EC"/>
              </w:rPr>
              <w:t>29</w:t>
            </w:r>
          </w:p>
        </w:tc>
        <w:tc>
          <w:tcPr>
            <w:tcW w:w="29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PROPEMAR</w:t>
            </w:r>
          </w:p>
        </w:tc>
        <w:tc>
          <w:tcPr>
            <w:tcW w:w="15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$ 27,548.3830</w:t>
            </w:r>
          </w:p>
        </w:tc>
        <w:tc>
          <w:tcPr>
            <w:tcW w:w="150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0.44490%</w:t>
            </w:r>
          </w:p>
        </w:tc>
        <w:tc>
          <w:tcPr>
            <w:tcW w:w="134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right"/>
              <w:rPr>
                <w:rFonts w:ascii="Calibri" w:eastAsia="Times New Roman" w:hAnsi="Calibri" w:cs="Times New Roman"/>
                <w:b/>
                <w:bCs/>
                <w:color w:val="000000"/>
                <w:sz w:val="18"/>
                <w:szCs w:val="18"/>
                <w:lang w:eastAsia="es-EC"/>
              </w:rPr>
            </w:pPr>
            <w:r w:rsidRPr="009F3CE9">
              <w:rPr>
                <w:rFonts w:ascii="Calibri" w:eastAsia="Times New Roman" w:hAnsi="Calibri" w:cs="Times New Roman"/>
                <w:b/>
                <w:bCs/>
                <w:color w:val="000000"/>
                <w:sz w:val="18"/>
                <w:szCs w:val="18"/>
                <w:lang w:eastAsia="es-EC"/>
              </w:rPr>
              <w:t>83.9143%</w:t>
            </w:r>
          </w:p>
        </w:tc>
        <w:tc>
          <w:tcPr>
            <w:tcW w:w="760" w:type="dxa"/>
            <w:tcBorders>
              <w:top w:val="nil"/>
              <w:left w:val="nil"/>
              <w:bottom w:val="single" w:sz="4" w:space="0" w:color="auto"/>
              <w:right w:val="single" w:sz="4" w:space="0" w:color="auto"/>
            </w:tcBorders>
            <w:shd w:val="clear" w:color="auto" w:fill="auto"/>
            <w:noWrap/>
            <w:vAlign w:val="bottom"/>
            <w:hideMark/>
          </w:tcPr>
          <w:p w:rsidR="009F3CE9" w:rsidRPr="009F3CE9" w:rsidRDefault="009F3CE9" w:rsidP="009F3CE9">
            <w:pPr>
              <w:spacing w:after="0" w:line="240" w:lineRule="auto"/>
              <w:jc w:val="center"/>
              <w:rPr>
                <w:rFonts w:ascii="Calibri" w:eastAsia="Times New Roman" w:hAnsi="Calibri" w:cs="Times New Roman"/>
                <w:b/>
                <w:bCs/>
                <w:color w:val="974706"/>
                <w:lang w:eastAsia="es-EC"/>
              </w:rPr>
            </w:pPr>
            <w:r w:rsidRPr="009F3CE9">
              <w:rPr>
                <w:rFonts w:ascii="Calibri" w:eastAsia="Times New Roman" w:hAnsi="Calibri" w:cs="Times New Roman"/>
                <w:b/>
                <w:bCs/>
                <w:color w:val="974706"/>
                <w:lang w:eastAsia="es-EC"/>
              </w:rPr>
              <w:t>A</w:t>
            </w:r>
          </w:p>
        </w:tc>
      </w:tr>
      <w:tr w:rsidR="00292C9D" w:rsidRPr="00292C9D" w:rsidTr="00292C9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lastRenderedPageBreak/>
              <w:t>30</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PHRIDDA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$ 26,795.1967</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0.43274%</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84.3470%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974706"/>
                <w:lang w:eastAsia="es-EC"/>
              </w:rPr>
            </w:pPr>
            <w:r w:rsidRPr="00292C9D">
              <w:rPr>
                <w:rFonts w:ascii="Calibri" w:eastAsia="Times New Roman" w:hAnsi="Calibri" w:cs="Times New Roman"/>
                <w:b/>
                <w:bCs/>
                <w:color w:val="974706"/>
                <w:lang w:eastAsia="es-EC"/>
              </w:rPr>
              <w:t>A</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POLYLON</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$ 26,182.7422</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0.42285%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84.7699%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974706"/>
                <w:lang w:eastAsia="es-EC"/>
              </w:rPr>
            </w:pPr>
            <w:r w:rsidRPr="00292C9D">
              <w:rPr>
                <w:rFonts w:ascii="Calibri" w:eastAsia="Times New Roman" w:hAnsi="Calibri" w:cs="Times New Roman"/>
                <w:b/>
                <w:bCs/>
                <w:color w:val="974706"/>
                <w:lang w:eastAsia="es-EC"/>
              </w:rPr>
              <w:t>A</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NAULA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$ 25,804.5270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0.41674%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85.1866%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INTERMARES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$ 25,732.0000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0.41557%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85.6022%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DISTRIBUIDORA 5-0</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$ 22,570.1903</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0.36451%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85.9667%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PLASTRO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$ 22,426.6555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0.36219%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86.3289%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PLAPASA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$ 22,043.2903</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0.35600%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86.6849%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PRESLEY ROBLES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$ 21,085.0908</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0.34052%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87.0254%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MILTON BARROS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$ 20,452.5100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0.33031%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87.3557%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39</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OCEANFISH</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$ 20,387.0800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0.32925%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87.6850%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COMERCIAL QUEZADA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$ 20,385.5400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0.32923%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88.0142%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SUDAMEXPORT</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$ 19,796.5725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0.31971%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88.3339%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42</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GONDI</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$ 19,665.7500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0.31760%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88.6515%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JAIME CASTILLO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$ 19,510.2776</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0.31509%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88.9666%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ANGEL VACACELA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$ 18,591.0000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0.30024%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89.2668%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INVENSAL</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$ 16,821.3850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0.27166%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89.5385%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46</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LEINAD</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$ 15,835.3950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0.25574%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89.7942%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DRIGRUSI</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$ 14,594.7660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0.23570%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90.0299%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TALLER LOMBEIDA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$ 14,367.0090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0.23203%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90.2620%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49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QUIMIPAC</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$ 14,102.6195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0.22776%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90.4897%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AFECOR</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$ 14,038.6200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0.22672%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90.7164%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TRANSCITY</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$ 13,859.4000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0.22383%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90.9403%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MONAR NAPOLEON</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$ 13,790.1000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0.22271%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91.1630%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PROQUIMSA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$ 13,599.8135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0.21964%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91.3826%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54</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LICORAM</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$ 13,237.8300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0.21379%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91.5964%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PLASTIGOMEZ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$ 13,138.0939</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0.21218%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91.8086%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BOROJO AMAZONICO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$ 12,674.8848</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0.20470%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92.0133%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ESPERANZA ABAD</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$ 12,348.7362</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0.19943%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92.2127%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CEPROMAR</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$ 12,230.0820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0.19752%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92.4102%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59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OLIOJOYA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$ 11,511.2746</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0.18591%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92.5961%</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60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SANTA PRISCILA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$ 11,444.9960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0.18484%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92.7810%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61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BREYPA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$ 11,210.6662</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0.18105%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92.9620%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62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PLASTIQUIL</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$ 11,130.0000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0.17975%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93.1418%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63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PLASTICRIS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$ 10,851.3000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0.17525%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93.3170%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64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VINDELPO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$ 10,325.8666</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0.16676%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93.4838%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65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ECUALIQUIDOS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$ 9,999.3500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0.16149%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93.6453%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lastRenderedPageBreak/>
              <w:t>67</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ESTRELLA DEL LITORAL</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$ 9,782.5280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0.15799%</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93.9614%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68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LAMINCHILE</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$ 9,600.0000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0.15504%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94.1164%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69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MERCEDES RONQUILLO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$ 9,534.8590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0.15399%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94.2704%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ALMACENES LAS AMERICAS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$ 9,357.3240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0.15112%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94.4215%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71</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ALESSA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$ 8,955.3060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0.14463%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94.5662%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FARMAGRO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$ 8,753.6460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0.14137%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94.7075%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73</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FRANCISCO PAREJA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$ 8,418.0000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0.13595%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94.8435%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JIMENEZ NARANJO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$ 8,172.4317</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0.13198%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94.9755%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403151"/>
                <w:lang w:eastAsia="es-EC"/>
              </w:rPr>
            </w:pPr>
            <w:r w:rsidRPr="00292C9D">
              <w:rPr>
                <w:rFonts w:ascii="Calibri" w:eastAsia="Times New Roman" w:hAnsi="Calibri" w:cs="Times New Roman"/>
                <w:b/>
                <w:bCs/>
                <w:color w:val="403151"/>
                <w:lang w:eastAsia="es-EC"/>
              </w:rPr>
              <w:t>B</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75</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AGUA CRISTAL</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$ 8,150.2720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0.13163%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95.1071%</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STALIN GUTIERREZ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$ 7,971.3000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0.12874%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95.2358%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CHALANATA YUNGA YULY NATALY</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$ 7,899.3000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0.12757%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95.3634%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JAIME CASTRO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$ 7,810.5000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0.12614%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95.4895%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79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ROMULO TOALA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$ 7,415.6758</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0.11976%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95.6093%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FERTISA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$ 7,337.0266</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0.11849%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95.7278%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VEINTIMILLA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$ 6,907.8000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0.11156%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95.8394%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ANA RAMIREZ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$ 6,416.1000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0.10362%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95.9430%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EL RANCHO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$ 6,205.4600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0.10022%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96.0432%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JOSE ROMERO MUNOZ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$ 6,077.6000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0.09815%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96.1414%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85</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DISMAC</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$ 5,890.5600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0.09513%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96.2365%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86</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FUENTES SAN FELIPE</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$ 5,697.5000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0.09201%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96.3285%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MARIANA DE LOURDES VERDEZOTO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$ 5,431.8000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0.08772%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96.4162%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ACHANCE</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$ 5,413.2000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0.08742%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96.5036%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89</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SOCIEPLAST</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$ 5,243.3100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0.08468%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96.5883%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FAST PACKING</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$ 5,013.1250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0.08096%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96.6693%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BORAMA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$ 5,002.0845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0.08078%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96.7501%</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92</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SOLVENTES NEIRA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$ 4,863.7800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0.07855%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96.8286%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JAIME NOGALES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$ 4,760.1120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0.07688%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96.9055%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PUBLIPRINT</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$ 4,552.0200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0.07351%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96.9790%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SAFADI KASSEM SAID</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$ 4,458.6850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0.07201%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97.0510%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GALACARNES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$ 4,410.5200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0.07123%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97.1223%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PRINTECSA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$ 4,319.0020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0.06975%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97.1920%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EL ROSADO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$ 4,303.5850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0.06950%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97.2615%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99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JOSUE MOREIRA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$ 4,202.6250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0.06787%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97.3294%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DE PRATI</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$ 4,174.2900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0.06741%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97.3968%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CONSTRUCTORA BAQUERO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$ 4,117.8775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0.06650%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97.4633%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MIGUEL MALATAY</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$ 4,068.9000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0.06571%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97.5290%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lastRenderedPageBreak/>
              <w:t>103</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IRONY</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$ 3,754.1065</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0.06063%</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97.5896%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MARICELA ABRIL RODRIGUEZ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$ 3,727.5940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0.06020%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97.6498%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CRIS ALIMENTOS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$ 3,719.8000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0.06007%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97.7099%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106</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PLASTICOS ISABEL</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$ 3,471.8000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0.05607%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97.7660%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107</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PAREJA SANTOS FRANCISCO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$ 3,453.0000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0.05577%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97.8217%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CLIENTE PROPLASTIC</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$ 3,438.6000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0.05553%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97.8773%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109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SHOES ALVARITO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$ 3,407.9000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0.05504%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97.9323%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DIRGRUSI</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$ 3,268.2040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0.05278%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97.9851%</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FLORDHARI</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$ 3,197.5110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0.05164%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98.0367%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VIPLAST</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$ 3,092.6000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0.04995%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98.0867%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ENRIQUETA GARCIA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$ 3,045.2360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0.04918%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98.1359%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ALESCA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$ 3,036.6940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0.04904%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98.1849%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CARLOS CABRERA E</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$ 2,940.0000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0.04748%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98.2324%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LEONARDO POSLIGUA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$ 2,930.5440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0.04733%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98.2797%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BORITA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$ 2,908.4410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0.04697%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98.3267%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JUANA ALEXANDRA POZO CAJAS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$ 2,804.4000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0.04529%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98.3720%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119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CECILIA CABRERA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$ 2,791.8000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0.04509%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98.4171%</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PASTELO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$ 2,783.3400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0.04495%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98.4620%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INDUSTRIAL MOLINERA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$ 2,739.9600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0.04425%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98.5063%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JUAN FCO CHIRIBOGA RIVAS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$ 2,673.0000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0.04317%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98.5494%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MARIPLAST MARIANA RIVAS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$ 2,661.2400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0.04298%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98.5924%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CARLOS CEDEÑO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$ 2,627.8500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0.04244%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98.6349%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JOSE FIDEL MENA SANCHEZ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$ 2,610.0000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0.04215%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98.6770%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TANYA TUBAY</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$ 2,555.5200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0.04127%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98.7183%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DISPLAST</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$ 2,477.5375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0.04001%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98.7583%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CARLOS JUEZ JAIRALA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$ 2,475.6250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0.03998%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98.7983%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129</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FRESH FISH</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$ 2,365.5000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0.03820%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98.8365%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VILLALVA CASTRO ISAAC</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$ 2,311.8040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0.03734%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98.8738%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NORLOP</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$ 2,268.0000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0.03663%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98.9104%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PESMARPAC</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$ 2,227.7440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0.03598%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98.9464%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MARIA CARLOTA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$ 2,224.8000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0.03593%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98.9823%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DISTRIBUIDORA VELASQUEZ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$ 2,109.3000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0.03407%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99.0164%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COMZOIBAL</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$ 2,065.0000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0.03335%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99.0498%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GRUPO IMAR</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$ 2,054.6965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0.03318%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99.0829%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CALBAQ</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$ 2,048.4600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0.03308%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99.1160%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138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DIRCORTER</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$ 1,998.0000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0.03227%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99.1483%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Pr>
                <w:rFonts w:ascii="Arial" w:hAnsi="Arial" w:cs="Arial"/>
                <w:sz w:val="24"/>
                <w:szCs w:val="24"/>
              </w:rPr>
              <w:lastRenderedPageBreak/>
              <w:br w:type="page"/>
            </w:r>
            <w:r w:rsidRPr="00292C9D">
              <w:rPr>
                <w:rFonts w:ascii="Calibri" w:eastAsia="Times New Roman" w:hAnsi="Calibri" w:cs="Times New Roman"/>
                <w:b/>
                <w:bCs/>
                <w:color w:val="002060"/>
                <w:sz w:val="18"/>
                <w:szCs w:val="18"/>
                <w:lang w:eastAsia="es-EC"/>
              </w:rPr>
              <w:t>139</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JOSE PULLA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$ 1,969.6298</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0.03181%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99.1801%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ENVASADOR FR</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$ 1,953.2000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0.03154%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99.2116%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FINANSYSTEM</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$ 1,938.0725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0.03130%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99.2429%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142</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PHILLIPS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$ 1,893.4800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0.03058%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99.2735%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AGROCOMERCIAL</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$ 1,869.7180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0.03020%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99.3037%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PISCO CHAVEZ DEAN</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$ 1,840.4075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0.02972%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99.3334%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ACADEMIA NAVAL</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$ 1,743.7393</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0.02816%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99.3616%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146</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ISAPLASTICOS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$ 1,689.4500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0.02728%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99.3889%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INDURA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$ 1,631.8368</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0.02635%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99.4152%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CAPEDI</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$ 1,560.6000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0.02520%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99.4404%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149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ABAD ESPERANZA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$ 1,553.2780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0.02509%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99.4655%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PLASTIBAHIA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$ 1,542.0000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0.02490%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99.4904%</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PINTA GUACHO SEGUNDO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$ 1,534.2000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0.02478%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99.5152%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COMPULASER</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$ 1,530.0000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0.02471%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99.5399%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BASESUR</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$ 1,526.0700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0.02465%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99.5646%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154</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EMPLASECCA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$ 1,522.8500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0.02459%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99.5892%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AGRIPAC</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$ 1,369.5200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0.02212%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99.6113%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BRAVO WILSON</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$ 1,154.8320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0.01865%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99.6299%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JAIME RODRIGUEZ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$ 1,118.2100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0.01806%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99.6480%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158</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DIEGO MUÑOZ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$ 1,100.0000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0.01776%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99.6658%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159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LUIS ARIAS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$ 1,099.2700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0.01775%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99.6835%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FOLIT</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$ 1,039.9004</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0.01679%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99.7003%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MI COMISARIATO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$ 1,026.0000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0.01657%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99.7169%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DIAMANTEX</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$ 990.0000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0.01599%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99.7329%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GUSTAVO ILLAPA QUINLLE</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$ 990.0000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0.01599%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99.7488%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INPROSA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$ 951.3360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0.01536%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99.7642%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xml:space="preserve">FEBRES CORDERO </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$ 847.9920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0.01370%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99.7779%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QUIMIPLAS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$ 804.4400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0.01299%</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99.7909%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GISIS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$ 702.0000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0.01134%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99.8022%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INFAMOTOR</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$ 700.3833</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0.01131%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99.8135%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169</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ARTURO AUCAPIÑA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$ 683.4000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0.01104%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99.8246%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CARMEN CABADIANA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$ 679.2000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0.01097%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99.8356%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SEGUNDO PINTA GUACHO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$ 667.2000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0.01078%</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99.8463%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INDUSTRIAL LINGESA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$ 665.4800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0.01075%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99.8571%</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JACINTO ARTURO AUCAPIÑA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$ 657.0000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0.01061%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99.8677%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xml:space="preserve">JORGE SILVA </w:t>
            </w:r>
            <w:proofErr w:type="spellStart"/>
            <w:r w:rsidRPr="00292C9D">
              <w:rPr>
                <w:rFonts w:ascii="Calibri" w:eastAsia="Times New Roman" w:hAnsi="Calibri" w:cs="Times New Roman"/>
                <w:b/>
                <w:bCs/>
                <w:color w:val="000000"/>
                <w:sz w:val="18"/>
                <w:szCs w:val="18"/>
                <w:lang w:eastAsia="es-EC"/>
              </w:rPr>
              <w:t>SILVA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$ 619.5000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0.01000%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99.8777%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Pr>
                <w:rFonts w:ascii="Arial" w:hAnsi="Arial" w:cs="Arial"/>
                <w:sz w:val="24"/>
                <w:szCs w:val="24"/>
              </w:rPr>
              <w:lastRenderedPageBreak/>
              <w:br w:type="page"/>
            </w:r>
            <w:r w:rsidRPr="00292C9D">
              <w:rPr>
                <w:rFonts w:ascii="Calibri" w:eastAsia="Times New Roman" w:hAnsi="Calibri" w:cs="Times New Roman"/>
                <w:b/>
                <w:bCs/>
                <w:color w:val="002060"/>
                <w:sz w:val="18"/>
                <w:szCs w:val="18"/>
                <w:lang w:eastAsia="es-EC"/>
              </w:rPr>
              <w:t>175</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FREDDY CAMPOSANO</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$ 609.9700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0.00985%</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99.8875%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176</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SAN MATEO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$ 594.7200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0.00960%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99.8971%</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ARIAS BARZOLA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$ 588.3100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0.00950%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99.9066%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178</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ECUACORPEXITO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$ 583.7400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0.00943%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99.9161%</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179</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GONZALEZ SANCHEZ</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$ 581.7500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0.00940%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99.9255%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180</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CONSERVERA GUAYAS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$ 571.0200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0.00922%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99.9347%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181</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PLASTICOS MARCOPOLO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$ 564.6000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0.00912%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99.9438%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182</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MUÑOZ SANCHEZ DIEGO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$ 551.9250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0.00891%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99.9527%</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183</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MARCANDALY</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$ 501.6000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0.00810%</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99.9608%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184</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PLASTIEMPAQUES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$ 458.9200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0.00741%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99.9682%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DISYEK</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$ 375.5840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0.00607%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99.9743%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186</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UNION VINICOLA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$ 348.6000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0.00563%</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99.9799%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187</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ECUANATROPIC</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$ 328.5000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0.00531%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99.9852%</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EDUCONSUL</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$ 273.0000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0.00441%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99.9896%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189</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WORKALPHA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$ 202.7550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0.00327%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99.9929%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190</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AGUA SELECTA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$ 118.8000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0.00192%</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99.9948%</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191</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COMERCIAL NORMA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$ 108.8000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0.00176%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99.9966%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192</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JC SERVICES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$ 62.4000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0.00101%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99.9976%</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193</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COSECHA VERDE</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$ 46.0000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0.00074%</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99.9983%</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194</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LANDIVAR CARLOS</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$ 35.0000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0.00057%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99.9989%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195</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EDGAR RIVERA</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$ 33.7545</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0.00055%</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99.9995%</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196</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SOUTH PACIFIC SEAFOOD</w:t>
            </w:r>
          </w:p>
        </w:tc>
        <w:tc>
          <w:tcPr>
            <w:tcW w:w="15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jc w:val="right"/>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$ 28.7680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0.00046%</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99.9999%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197</w:t>
            </w:r>
          </w:p>
        </w:tc>
        <w:tc>
          <w:tcPr>
            <w:tcW w:w="2940" w:type="dxa"/>
            <w:tcBorders>
              <w:top w:val="nil"/>
              <w:left w:val="nil"/>
              <w:bottom w:val="single" w:sz="4" w:space="0" w:color="auto"/>
              <w:right w:val="single" w:sz="4" w:space="0" w:color="auto"/>
            </w:tcBorders>
            <w:shd w:val="clear" w:color="auto" w:fill="auto"/>
            <w:noWrap/>
            <w:vAlign w:val="center"/>
            <w:hideMark/>
          </w:tcPr>
          <w:p w:rsidR="00292C9D" w:rsidRPr="00292C9D" w:rsidRDefault="00292C9D" w:rsidP="00292C9D">
            <w:pPr>
              <w:spacing w:after="0" w:line="240" w:lineRule="auto"/>
              <w:rPr>
                <w:rFonts w:ascii="Calibri" w:eastAsia="Times New Roman" w:hAnsi="Calibri" w:cs="Times New Roman"/>
                <w:b/>
                <w:bCs/>
                <w:sz w:val="18"/>
                <w:szCs w:val="18"/>
                <w:lang w:eastAsia="es-EC"/>
              </w:rPr>
            </w:pPr>
            <w:r w:rsidRPr="00292C9D">
              <w:rPr>
                <w:rFonts w:ascii="Calibri" w:eastAsia="Times New Roman" w:hAnsi="Calibri" w:cs="Times New Roman"/>
                <w:b/>
                <w:bCs/>
                <w:sz w:val="18"/>
                <w:szCs w:val="18"/>
                <w:lang w:eastAsia="es-EC"/>
              </w:rPr>
              <w:t>CIERPRONTI</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$ 4.2750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0.00007%</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99.99999%</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002060"/>
                <w:sz w:val="18"/>
                <w:szCs w:val="18"/>
                <w:lang w:eastAsia="es-EC"/>
              </w:rPr>
            </w:pPr>
            <w:r w:rsidRPr="00292C9D">
              <w:rPr>
                <w:rFonts w:ascii="Calibri" w:eastAsia="Times New Roman" w:hAnsi="Calibri" w:cs="Times New Roman"/>
                <w:b/>
                <w:bCs/>
                <w:color w:val="002060"/>
                <w:sz w:val="18"/>
                <w:szCs w:val="18"/>
                <w:lang w:eastAsia="es-EC"/>
              </w:rPr>
              <w:t>198</w:t>
            </w:r>
          </w:p>
        </w:tc>
        <w:tc>
          <w:tcPr>
            <w:tcW w:w="29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PROMARISCO</w:t>
            </w:r>
          </w:p>
        </w:tc>
        <w:tc>
          <w:tcPr>
            <w:tcW w:w="15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$ 0.5200</w:t>
            </w:r>
          </w:p>
        </w:tc>
        <w:tc>
          <w:tcPr>
            <w:tcW w:w="150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0.00001%</w:t>
            </w:r>
          </w:p>
        </w:tc>
        <w:tc>
          <w:tcPr>
            <w:tcW w:w="134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right"/>
              <w:rPr>
                <w:rFonts w:ascii="Calibri" w:eastAsia="Times New Roman" w:hAnsi="Calibri" w:cs="Times New Roman"/>
                <w:b/>
                <w:bCs/>
                <w:color w:val="000000"/>
                <w:sz w:val="18"/>
                <w:szCs w:val="18"/>
                <w:lang w:eastAsia="es-EC"/>
              </w:rPr>
            </w:pPr>
            <w:r w:rsidRPr="00292C9D">
              <w:rPr>
                <w:rFonts w:ascii="Calibri" w:eastAsia="Times New Roman" w:hAnsi="Calibri" w:cs="Times New Roman"/>
                <w:b/>
                <w:bCs/>
                <w:color w:val="000000"/>
                <w:sz w:val="18"/>
                <w:szCs w:val="18"/>
                <w:lang w:eastAsia="es-EC"/>
              </w:rPr>
              <w:t>100.0000%</w:t>
            </w:r>
          </w:p>
        </w:tc>
        <w:tc>
          <w:tcPr>
            <w:tcW w:w="760" w:type="dxa"/>
            <w:tcBorders>
              <w:top w:val="nil"/>
              <w:left w:val="nil"/>
              <w:bottom w:val="single" w:sz="4" w:space="0" w:color="auto"/>
              <w:right w:val="single" w:sz="4" w:space="0" w:color="auto"/>
            </w:tcBorders>
            <w:shd w:val="clear" w:color="auto" w:fill="auto"/>
            <w:noWrap/>
            <w:vAlign w:val="bottom"/>
            <w:hideMark/>
          </w:tcPr>
          <w:p w:rsidR="00292C9D" w:rsidRPr="00292C9D" w:rsidRDefault="00292C9D" w:rsidP="00292C9D">
            <w:pPr>
              <w:spacing w:after="0" w:line="240" w:lineRule="auto"/>
              <w:jc w:val="center"/>
              <w:rPr>
                <w:rFonts w:ascii="Calibri" w:eastAsia="Times New Roman" w:hAnsi="Calibri" w:cs="Times New Roman"/>
                <w:b/>
                <w:bCs/>
                <w:color w:val="215967"/>
                <w:lang w:eastAsia="es-EC"/>
              </w:rPr>
            </w:pPr>
            <w:r w:rsidRPr="00292C9D">
              <w:rPr>
                <w:rFonts w:ascii="Calibri" w:eastAsia="Times New Roman" w:hAnsi="Calibri" w:cs="Times New Roman"/>
                <w:b/>
                <w:bCs/>
                <w:color w:val="215967"/>
                <w:lang w:eastAsia="es-EC"/>
              </w:rPr>
              <w:t>C</w:t>
            </w:r>
          </w:p>
        </w:tc>
      </w:tr>
      <w:tr w:rsidR="00292C9D" w:rsidRPr="00292C9D" w:rsidTr="00292C9D">
        <w:trPr>
          <w:trHeight w:val="300"/>
        </w:trPr>
        <w:tc>
          <w:tcPr>
            <w:tcW w:w="520" w:type="dxa"/>
            <w:tcBorders>
              <w:top w:val="nil"/>
              <w:left w:val="nil"/>
              <w:bottom w:val="nil"/>
              <w:right w:val="nil"/>
            </w:tcBorders>
            <w:shd w:val="clear" w:color="000000" w:fill="FFFFFF"/>
            <w:noWrap/>
            <w:vAlign w:val="center"/>
            <w:hideMark/>
          </w:tcPr>
          <w:p w:rsidR="00292C9D" w:rsidRPr="00292C9D" w:rsidRDefault="00292C9D" w:rsidP="00292C9D">
            <w:pPr>
              <w:spacing w:after="0" w:line="240" w:lineRule="auto"/>
              <w:rPr>
                <w:rFonts w:ascii="Calibri" w:eastAsia="Times New Roman" w:hAnsi="Calibri" w:cs="Times New Roman"/>
                <w:b/>
                <w:bCs/>
                <w:color w:val="FFFFFF"/>
                <w:sz w:val="18"/>
                <w:szCs w:val="18"/>
                <w:lang w:eastAsia="es-EC"/>
              </w:rPr>
            </w:pPr>
            <w:r w:rsidRPr="00292C9D">
              <w:rPr>
                <w:rFonts w:ascii="Calibri" w:eastAsia="Times New Roman" w:hAnsi="Calibri" w:cs="Times New Roman"/>
                <w:b/>
                <w:bCs/>
                <w:color w:val="FFFFFF"/>
                <w:sz w:val="18"/>
                <w:szCs w:val="18"/>
                <w:lang w:eastAsia="es-EC"/>
              </w:rPr>
              <w:t> </w:t>
            </w:r>
          </w:p>
        </w:tc>
        <w:tc>
          <w:tcPr>
            <w:tcW w:w="2940" w:type="dxa"/>
            <w:tcBorders>
              <w:top w:val="nil"/>
              <w:left w:val="single" w:sz="4" w:space="0" w:color="auto"/>
              <w:bottom w:val="single" w:sz="4" w:space="0" w:color="auto"/>
              <w:right w:val="single" w:sz="4" w:space="0" w:color="auto"/>
            </w:tcBorders>
            <w:shd w:val="clear" w:color="000000" w:fill="974706"/>
            <w:noWrap/>
            <w:vAlign w:val="center"/>
            <w:hideMark/>
          </w:tcPr>
          <w:p w:rsidR="00292C9D" w:rsidRPr="00292C9D" w:rsidRDefault="00292C9D" w:rsidP="00292C9D">
            <w:pPr>
              <w:spacing w:after="0" w:line="240" w:lineRule="auto"/>
              <w:rPr>
                <w:rFonts w:ascii="Calibri" w:eastAsia="Times New Roman" w:hAnsi="Calibri" w:cs="Times New Roman"/>
                <w:b/>
                <w:bCs/>
                <w:color w:val="FFFFFF"/>
                <w:sz w:val="18"/>
                <w:szCs w:val="18"/>
                <w:lang w:eastAsia="es-EC"/>
              </w:rPr>
            </w:pPr>
            <w:r w:rsidRPr="00292C9D">
              <w:rPr>
                <w:rFonts w:ascii="Calibri" w:eastAsia="Times New Roman" w:hAnsi="Calibri" w:cs="Times New Roman"/>
                <w:b/>
                <w:bCs/>
                <w:color w:val="FFFFFF"/>
                <w:sz w:val="18"/>
                <w:szCs w:val="18"/>
                <w:lang w:eastAsia="es-EC"/>
              </w:rPr>
              <w:t>TOTAL</w:t>
            </w:r>
          </w:p>
        </w:tc>
        <w:tc>
          <w:tcPr>
            <w:tcW w:w="1540" w:type="dxa"/>
            <w:tcBorders>
              <w:top w:val="nil"/>
              <w:left w:val="nil"/>
              <w:bottom w:val="single" w:sz="4" w:space="0" w:color="auto"/>
              <w:right w:val="single" w:sz="4" w:space="0" w:color="auto"/>
            </w:tcBorders>
            <w:shd w:val="clear" w:color="000000" w:fill="974706"/>
            <w:noWrap/>
            <w:vAlign w:val="bottom"/>
            <w:hideMark/>
          </w:tcPr>
          <w:p w:rsidR="00292C9D" w:rsidRPr="00292C9D" w:rsidRDefault="00292C9D" w:rsidP="00292C9D">
            <w:pPr>
              <w:spacing w:after="0" w:line="240" w:lineRule="auto"/>
              <w:jc w:val="right"/>
              <w:rPr>
                <w:rFonts w:ascii="Calibri" w:eastAsia="Times New Roman" w:hAnsi="Calibri" w:cs="Times New Roman"/>
                <w:b/>
                <w:bCs/>
                <w:color w:val="FFFFFF"/>
                <w:sz w:val="18"/>
                <w:szCs w:val="18"/>
                <w:lang w:eastAsia="es-EC"/>
              </w:rPr>
            </w:pPr>
            <w:r w:rsidRPr="00292C9D">
              <w:rPr>
                <w:rFonts w:ascii="Calibri" w:eastAsia="Times New Roman" w:hAnsi="Calibri" w:cs="Times New Roman"/>
                <w:b/>
                <w:bCs/>
                <w:color w:val="FFFFFF"/>
                <w:sz w:val="18"/>
                <w:szCs w:val="18"/>
                <w:lang w:eastAsia="es-EC"/>
              </w:rPr>
              <w:t>$ 6,191,970.5346</w:t>
            </w:r>
          </w:p>
        </w:tc>
        <w:tc>
          <w:tcPr>
            <w:tcW w:w="1500" w:type="dxa"/>
            <w:tcBorders>
              <w:top w:val="nil"/>
              <w:left w:val="nil"/>
              <w:bottom w:val="single" w:sz="4" w:space="0" w:color="auto"/>
              <w:right w:val="single" w:sz="4" w:space="0" w:color="auto"/>
            </w:tcBorders>
            <w:shd w:val="clear" w:color="000000" w:fill="974706"/>
            <w:noWrap/>
            <w:vAlign w:val="bottom"/>
            <w:hideMark/>
          </w:tcPr>
          <w:p w:rsidR="00292C9D" w:rsidRPr="00292C9D" w:rsidRDefault="00292C9D" w:rsidP="00292C9D">
            <w:pPr>
              <w:spacing w:after="0" w:line="240" w:lineRule="auto"/>
              <w:jc w:val="right"/>
              <w:rPr>
                <w:rFonts w:ascii="Calibri" w:eastAsia="Times New Roman" w:hAnsi="Calibri" w:cs="Times New Roman"/>
                <w:b/>
                <w:bCs/>
                <w:color w:val="FFFFFF"/>
                <w:sz w:val="18"/>
                <w:szCs w:val="18"/>
                <w:lang w:eastAsia="es-EC"/>
              </w:rPr>
            </w:pPr>
            <w:r w:rsidRPr="00292C9D">
              <w:rPr>
                <w:rFonts w:ascii="Calibri" w:eastAsia="Times New Roman" w:hAnsi="Calibri" w:cs="Times New Roman"/>
                <w:b/>
                <w:bCs/>
                <w:color w:val="FFFFFF"/>
                <w:sz w:val="18"/>
                <w:szCs w:val="18"/>
                <w:lang w:eastAsia="es-EC"/>
              </w:rPr>
              <w:t>100%</w:t>
            </w:r>
          </w:p>
        </w:tc>
        <w:tc>
          <w:tcPr>
            <w:tcW w:w="1340" w:type="dxa"/>
            <w:tcBorders>
              <w:top w:val="nil"/>
              <w:left w:val="nil"/>
              <w:bottom w:val="nil"/>
              <w:right w:val="nil"/>
            </w:tcBorders>
            <w:shd w:val="clear" w:color="000000" w:fill="FFFFFF"/>
            <w:noWrap/>
            <w:vAlign w:val="bottom"/>
            <w:hideMark/>
          </w:tcPr>
          <w:p w:rsidR="00292C9D" w:rsidRPr="00292C9D" w:rsidRDefault="00292C9D" w:rsidP="00292C9D">
            <w:pPr>
              <w:spacing w:after="0" w:line="240" w:lineRule="auto"/>
              <w:rPr>
                <w:rFonts w:ascii="Calibri" w:eastAsia="Times New Roman" w:hAnsi="Calibri" w:cs="Times New Roman"/>
                <w:color w:val="FFFFFF"/>
                <w:sz w:val="18"/>
                <w:szCs w:val="18"/>
                <w:lang w:eastAsia="es-EC"/>
              </w:rPr>
            </w:pPr>
            <w:r w:rsidRPr="00292C9D">
              <w:rPr>
                <w:rFonts w:ascii="Calibri" w:eastAsia="Times New Roman" w:hAnsi="Calibri" w:cs="Times New Roman"/>
                <w:color w:val="FFFFFF"/>
                <w:sz w:val="18"/>
                <w:szCs w:val="18"/>
                <w:lang w:eastAsia="es-EC"/>
              </w:rPr>
              <w:t> </w:t>
            </w:r>
          </w:p>
        </w:tc>
        <w:tc>
          <w:tcPr>
            <w:tcW w:w="760" w:type="dxa"/>
            <w:tcBorders>
              <w:top w:val="nil"/>
              <w:left w:val="nil"/>
              <w:bottom w:val="nil"/>
              <w:right w:val="nil"/>
            </w:tcBorders>
            <w:shd w:val="clear" w:color="auto" w:fill="auto"/>
            <w:noWrap/>
            <w:vAlign w:val="bottom"/>
            <w:hideMark/>
          </w:tcPr>
          <w:p w:rsidR="00292C9D" w:rsidRPr="00292C9D" w:rsidRDefault="00292C9D" w:rsidP="00292C9D">
            <w:pPr>
              <w:spacing w:after="0" w:line="240" w:lineRule="auto"/>
              <w:rPr>
                <w:rFonts w:ascii="Calibri" w:eastAsia="Times New Roman" w:hAnsi="Calibri" w:cs="Times New Roman"/>
                <w:color w:val="000000"/>
                <w:sz w:val="18"/>
                <w:szCs w:val="18"/>
                <w:lang w:eastAsia="es-EC"/>
              </w:rPr>
            </w:pPr>
          </w:p>
        </w:tc>
      </w:tr>
    </w:tbl>
    <w:p w:rsidR="00292C9D" w:rsidRDefault="00292C9D" w:rsidP="00292C9D">
      <w:pPr>
        <w:rPr>
          <w:rFonts w:ascii="Arial" w:hAnsi="Arial" w:cs="Arial"/>
          <w:sz w:val="24"/>
          <w:szCs w:val="24"/>
        </w:rPr>
      </w:pPr>
    </w:p>
    <w:p w:rsidR="009F3CE9" w:rsidRPr="00EE4874" w:rsidRDefault="009F3CE9" w:rsidP="007C1469">
      <w:pPr>
        <w:jc w:val="center"/>
        <w:rPr>
          <w:rFonts w:ascii="Arial" w:hAnsi="Arial" w:cs="Arial"/>
          <w:sz w:val="24"/>
          <w:szCs w:val="24"/>
        </w:rPr>
      </w:pPr>
    </w:p>
    <w:p w:rsidR="007C1469" w:rsidRDefault="007C1469">
      <w:pPr>
        <w:rPr>
          <w:rFonts w:ascii="Arial" w:hAnsi="Arial" w:cs="Arial"/>
          <w:b/>
          <w:sz w:val="24"/>
          <w:szCs w:val="24"/>
        </w:rPr>
      </w:pPr>
      <w:r>
        <w:rPr>
          <w:rFonts w:ascii="Arial" w:hAnsi="Arial" w:cs="Arial"/>
          <w:b/>
          <w:sz w:val="24"/>
          <w:szCs w:val="24"/>
        </w:rPr>
        <w:br w:type="page"/>
      </w:r>
    </w:p>
    <w:p w:rsidR="007D6383" w:rsidRDefault="007D6383" w:rsidP="007C1469">
      <w:pPr>
        <w:pStyle w:val="Ttulo1"/>
        <w:jc w:val="center"/>
        <w:rPr>
          <w:sz w:val="36"/>
        </w:rPr>
      </w:pPr>
    </w:p>
    <w:p w:rsidR="007D6383" w:rsidRDefault="007D6383" w:rsidP="007C1469">
      <w:pPr>
        <w:pStyle w:val="Ttulo1"/>
        <w:jc w:val="center"/>
        <w:rPr>
          <w:sz w:val="36"/>
        </w:rPr>
      </w:pPr>
    </w:p>
    <w:p w:rsidR="007D6383" w:rsidRDefault="007D6383" w:rsidP="007C1469">
      <w:pPr>
        <w:pStyle w:val="Ttulo1"/>
        <w:jc w:val="center"/>
        <w:rPr>
          <w:sz w:val="36"/>
        </w:rPr>
      </w:pPr>
    </w:p>
    <w:p w:rsidR="007C1469" w:rsidRDefault="007C1469" w:rsidP="007C1469">
      <w:pPr>
        <w:pStyle w:val="Ttulo1"/>
        <w:jc w:val="center"/>
        <w:rPr>
          <w:sz w:val="36"/>
        </w:rPr>
      </w:pPr>
      <w:bookmarkStart w:id="191" w:name="_Toc364859409"/>
      <w:r w:rsidRPr="00DA2B6D">
        <w:rPr>
          <w:sz w:val="36"/>
        </w:rPr>
        <w:t>A</w:t>
      </w:r>
      <w:r>
        <w:rPr>
          <w:sz w:val="36"/>
        </w:rPr>
        <w:t>NEXO 4</w:t>
      </w:r>
      <w:bookmarkEnd w:id="191"/>
    </w:p>
    <w:p w:rsidR="00070420" w:rsidRDefault="007C1469" w:rsidP="00D71089">
      <w:pPr>
        <w:jc w:val="center"/>
        <w:rPr>
          <w:rFonts w:ascii="Arial" w:hAnsi="Arial" w:cs="Arial"/>
          <w:b/>
          <w:sz w:val="24"/>
          <w:szCs w:val="24"/>
        </w:rPr>
      </w:pPr>
      <w:r w:rsidRPr="00D26D32">
        <w:rPr>
          <w:rFonts w:ascii="Arial" w:hAnsi="Arial" w:cs="Arial"/>
          <w:b/>
          <w:sz w:val="24"/>
          <w:szCs w:val="24"/>
        </w:rPr>
        <w:t xml:space="preserve">Diseño </w:t>
      </w:r>
      <w:r>
        <w:rPr>
          <w:rFonts w:ascii="Arial" w:hAnsi="Arial" w:cs="Arial"/>
          <w:b/>
          <w:sz w:val="24"/>
          <w:szCs w:val="24"/>
        </w:rPr>
        <w:t>propuesto</w:t>
      </w:r>
      <w:r w:rsidRPr="00D26D32">
        <w:rPr>
          <w:rFonts w:ascii="Arial" w:hAnsi="Arial" w:cs="Arial"/>
          <w:b/>
          <w:sz w:val="24"/>
          <w:szCs w:val="24"/>
        </w:rPr>
        <w:t xml:space="preserve"> de la bodega de la empresa objetivo</w:t>
      </w:r>
    </w:p>
    <w:p w:rsidR="00070420" w:rsidRDefault="00070420">
      <w:pPr>
        <w:rPr>
          <w:rFonts w:ascii="Arial" w:hAnsi="Arial" w:cs="Arial"/>
          <w:b/>
          <w:sz w:val="24"/>
          <w:szCs w:val="24"/>
        </w:rPr>
      </w:pPr>
      <w:r>
        <w:rPr>
          <w:rFonts w:ascii="Arial" w:hAnsi="Arial" w:cs="Arial"/>
          <w:b/>
          <w:sz w:val="24"/>
          <w:szCs w:val="24"/>
        </w:rPr>
        <w:br w:type="page"/>
      </w:r>
    </w:p>
    <w:p w:rsidR="00070420" w:rsidRDefault="00070420" w:rsidP="00070420">
      <w:pPr>
        <w:pStyle w:val="Ttulo1"/>
        <w:jc w:val="center"/>
        <w:rPr>
          <w:sz w:val="36"/>
        </w:rPr>
      </w:pPr>
      <w:bookmarkStart w:id="192" w:name="_Toc364859410"/>
      <w:r w:rsidRPr="00DA2B6D">
        <w:rPr>
          <w:sz w:val="36"/>
        </w:rPr>
        <w:lastRenderedPageBreak/>
        <w:t>A</w:t>
      </w:r>
      <w:r>
        <w:rPr>
          <w:sz w:val="36"/>
        </w:rPr>
        <w:t>NEXO 5</w:t>
      </w:r>
      <w:bookmarkEnd w:id="192"/>
    </w:p>
    <w:p w:rsidR="00070420" w:rsidRPr="000A5443" w:rsidRDefault="00070420" w:rsidP="00070420">
      <w:pPr>
        <w:spacing w:line="480" w:lineRule="auto"/>
        <w:jc w:val="both"/>
        <w:rPr>
          <w:rFonts w:ascii="Arial" w:hAnsi="Arial" w:cs="Arial"/>
          <w:b/>
        </w:rPr>
      </w:pPr>
      <w:r>
        <w:rPr>
          <w:rFonts w:ascii="Arial" w:hAnsi="Arial" w:cs="Arial"/>
          <w:b/>
        </w:rPr>
        <w:t xml:space="preserve">Distancia, tiempo y costo de operación, </w:t>
      </w:r>
      <w:r w:rsidRPr="000A5443">
        <w:rPr>
          <w:rFonts w:ascii="Arial" w:hAnsi="Arial" w:cs="Arial"/>
          <w:b/>
        </w:rPr>
        <w:t>en cada posición y operaciones</w:t>
      </w:r>
      <w:r w:rsidRPr="00E32E30">
        <w:rPr>
          <w:rFonts w:ascii="Arial" w:hAnsi="Arial" w:cs="Arial"/>
        </w:rPr>
        <w:t xml:space="preserve"> </w:t>
      </w:r>
      <w:r w:rsidRPr="000A5443">
        <w:rPr>
          <w:rFonts w:ascii="Arial" w:hAnsi="Arial" w:cs="Arial"/>
          <w:b/>
        </w:rPr>
        <w:t>de cada referencia por día</w:t>
      </w:r>
      <w:r>
        <w:rPr>
          <w:rFonts w:ascii="Arial" w:hAnsi="Arial" w:cs="Arial"/>
          <w:b/>
        </w:rPr>
        <w:t xml:space="preserve"> y por cada andén</w:t>
      </w:r>
    </w:p>
    <w:p w:rsidR="00070420" w:rsidRDefault="00070420" w:rsidP="00070420">
      <w:pPr>
        <w:shd w:val="clear" w:color="auto" w:fill="FFFFFF"/>
        <w:spacing w:line="360" w:lineRule="auto"/>
        <w:jc w:val="center"/>
        <w:rPr>
          <w:rFonts w:ascii="Arial" w:hAnsi="Arial" w:cs="Arial"/>
          <w:i/>
        </w:rPr>
      </w:pPr>
    </w:p>
    <w:tbl>
      <w:tblPr>
        <w:tblW w:w="5282" w:type="dxa"/>
        <w:jc w:val="center"/>
        <w:tblInd w:w="55" w:type="dxa"/>
        <w:tblCellMar>
          <w:left w:w="70" w:type="dxa"/>
          <w:right w:w="70" w:type="dxa"/>
        </w:tblCellMar>
        <w:tblLook w:val="04A0" w:firstRow="1" w:lastRow="0" w:firstColumn="1" w:lastColumn="0" w:noHBand="0" w:noVBand="1"/>
      </w:tblPr>
      <w:tblGrid>
        <w:gridCol w:w="2040"/>
        <w:gridCol w:w="1172"/>
        <w:gridCol w:w="1260"/>
        <w:gridCol w:w="810"/>
      </w:tblGrid>
      <w:tr w:rsidR="00070420" w:rsidRPr="001E3378" w:rsidTr="00D7428E">
        <w:trPr>
          <w:trHeight w:val="315"/>
          <w:jc w:val="center"/>
        </w:trPr>
        <w:tc>
          <w:tcPr>
            <w:tcW w:w="5282" w:type="dxa"/>
            <w:gridSpan w:val="4"/>
            <w:tcBorders>
              <w:top w:val="single" w:sz="8" w:space="0" w:color="auto"/>
              <w:left w:val="single" w:sz="8" w:space="0" w:color="auto"/>
              <w:bottom w:val="single" w:sz="8" w:space="0" w:color="auto"/>
              <w:right w:val="single" w:sz="8" w:space="0" w:color="000000"/>
            </w:tcBorders>
            <w:shd w:val="clear" w:color="000000" w:fill="FCD5B4"/>
            <w:noWrap/>
            <w:vAlign w:val="center"/>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Posiciones necesarios para cada tipo de referencia</w:t>
            </w:r>
          </w:p>
        </w:tc>
      </w:tr>
      <w:tr w:rsidR="00070420" w:rsidRPr="001E3378" w:rsidTr="00D7428E">
        <w:trPr>
          <w:trHeight w:val="315"/>
          <w:jc w:val="center"/>
        </w:trPr>
        <w:tc>
          <w:tcPr>
            <w:tcW w:w="2040" w:type="dxa"/>
            <w:tcBorders>
              <w:top w:val="nil"/>
              <w:left w:val="single" w:sz="8" w:space="0" w:color="auto"/>
              <w:bottom w:val="single" w:sz="4" w:space="0" w:color="auto"/>
              <w:right w:val="single" w:sz="4" w:space="0" w:color="auto"/>
            </w:tcBorders>
            <w:shd w:val="clear" w:color="000000" w:fill="DAEEF3"/>
            <w:vAlign w:val="center"/>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Referencia</w:t>
            </w:r>
          </w:p>
        </w:tc>
        <w:tc>
          <w:tcPr>
            <w:tcW w:w="1172" w:type="dxa"/>
            <w:tcBorders>
              <w:top w:val="nil"/>
              <w:left w:val="nil"/>
              <w:bottom w:val="single" w:sz="4" w:space="0" w:color="auto"/>
              <w:right w:val="single" w:sz="4" w:space="0" w:color="auto"/>
            </w:tcBorders>
            <w:shd w:val="clear" w:color="000000" w:fill="F2DCDB"/>
            <w:vAlign w:val="center"/>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A</w:t>
            </w:r>
          </w:p>
        </w:tc>
        <w:tc>
          <w:tcPr>
            <w:tcW w:w="1260" w:type="dxa"/>
            <w:tcBorders>
              <w:top w:val="nil"/>
              <w:left w:val="nil"/>
              <w:bottom w:val="single" w:sz="4" w:space="0" w:color="auto"/>
              <w:right w:val="single" w:sz="4" w:space="0" w:color="auto"/>
            </w:tcBorders>
            <w:shd w:val="clear" w:color="000000" w:fill="F2DCDB"/>
            <w:vAlign w:val="center"/>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B</w:t>
            </w:r>
          </w:p>
        </w:tc>
        <w:tc>
          <w:tcPr>
            <w:tcW w:w="810" w:type="dxa"/>
            <w:tcBorders>
              <w:top w:val="nil"/>
              <w:left w:val="nil"/>
              <w:bottom w:val="single" w:sz="4" w:space="0" w:color="auto"/>
              <w:right w:val="single" w:sz="8" w:space="0" w:color="auto"/>
            </w:tcBorders>
            <w:shd w:val="clear" w:color="000000" w:fill="F2DCDB"/>
            <w:vAlign w:val="center"/>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C</w:t>
            </w:r>
          </w:p>
        </w:tc>
      </w:tr>
      <w:tr w:rsidR="00070420" w:rsidRPr="001E3378" w:rsidTr="00D7428E">
        <w:trPr>
          <w:trHeight w:val="315"/>
          <w:jc w:val="center"/>
        </w:trPr>
        <w:tc>
          <w:tcPr>
            <w:tcW w:w="2040" w:type="dxa"/>
            <w:tcBorders>
              <w:top w:val="nil"/>
              <w:left w:val="single" w:sz="8" w:space="0" w:color="auto"/>
              <w:bottom w:val="single" w:sz="8" w:space="0" w:color="auto"/>
              <w:right w:val="single" w:sz="4" w:space="0" w:color="auto"/>
            </w:tcBorders>
            <w:shd w:val="clear" w:color="000000" w:fill="DAEEF3"/>
            <w:noWrap/>
            <w:vAlign w:val="center"/>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Cantidad</w:t>
            </w:r>
          </w:p>
        </w:tc>
        <w:tc>
          <w:tcPr>
            <w:tcW w:w="1172" w:type="dxa"/>
            <w:tcBorders>
              <w:top w:val="nil"/>
              <w:left w:val="nil"/>
              <w:bottom w:val="single" w:sz="8" w:space="0" w:color="auto"/>
              <w:right w:val="single" w:sz="4" w:space="0" w:color="auto"/>
            </w:tcBorders>
            <w:shd w:val="clear" w:color="auto" w:fill="auto"/>
            <w:vAlign w:val="center"/>
            <w:hideMark/>
          </w:tcPr>
          <w:p w:rsidR="00070420" w:rsidRPr="001E3378" w:rsidRDefault="00070420" w:rsidP="004941E2">
            <w:pPr>
              <w:spacing w:after="0"/>
              <w:jc w:val="center"/>
              <w:rPr>
                <w:rFonts w:ascii="Arial" w:hAnsi="Arial" w:cs="Arial"/>
                <w:color w:val="000000"/>
                <w:sz w:val="18"/>
              </w:rPr>
            </w:pPr>
            <w:r w:rsidRPr="001E3378">
              <w:rPr>
                <w:rFonts w:ascii="Arial" w:hAnsi="Arial" w:cs="Arial"/>
                <w:color w:val="000000"/>
                <w:sz w:val="18"/>
              </w:rPr>
              <w:t>43</w:t>
            </w:r>
          </w:p>
        </w:tc>
        <w:tc>
          <w:tcPr>
            <w:tcW w:w="1260" w:type="dxa"/>
            <w:tcBorders>
              <w:top w:val="nil"/>
              <w:left w:val="nil"/>
              <w:bottom w:val="single" w:sz="8" w:space="0" w:color="auto"/>
              <w:right w:val="single" w:sz="4" w:space="0" w:color="auto"/>
            </w:tcBorders>
            <w:shd w:val="clear" w:color="auto" w:fill="auto"/>
            <w:vAlign w:val="center"/>
            <w:hideMark/>
          </w:tcPr>
          <w:p w:rsidR="00070420" w:rsidRPr="001E3378" w:rsidRDefault="00070420" w:rsidP="004941E2">
            <w:pPr>
              <w:spacing w:after="0"/>
              <w:jc w:val="center"/>
              <w:rPr>
                <w:rFonts w:ascii="Arial" w:hAnsi="Arial" w:cs="Arial"/>
                <w:color w:val="000000"/>
                <w:sz w:val="18"/>
              </w:rPr>
            </w:pPr>
            <w:r w:rsidRPr="001E3378">
              <w:rPr>
                <w:rFonts w:ascii="Arial" w:hAnsi="Arial" w:cs="Arial"/>
                <w:color w:val="000000"/>
                <w:sz w:val="18"/>
              </w:rPr>
              <w:t>5</w:t>
            </w:r>
          </w:p>
        </w:tc>
        <w:tc>
          <w:tcPr>
            <w:tcW w:w="810" w:type="dxa"/>
            <w:tcBorders>
              <w:top w:val="nil"/>
              <w:left w:val="nil"/>
              <w:bottom w:val="single" w:sz="8" w:space="0" w:color="auto"/>
              <w:right w:val="single" w:sz="8" w:space="0" w:color="auto"/>
            </w:tcBorders>
            <w:shd w:val="clear" w:color="auto" w:fill="auto"/>
            <w:vAlign w:val="center"/>
            <w:hideMark/>
          </w:tcPr>
          <w:p w:rsidR="00070420" w:rsidRPr="001E3378" w:rsidRDefault="00070420" w:rsidP="004941E2">
            <w:pPr>
              <w:spacing w:after="0"/>
              <w:jc w:val="center"/>
              <w:rPr>
                <w:rFonts w:ascii="Arial" w:hAnsi="Arial" w:cs="Arial"/>
                <w:color w:val="000000"/>
                <w:sz w:val="18"/>
              </w:rPr>
            </w:pPr>
            <w:r w:rsidRPr="001E3378">
              <w:rPr>
                <w:rFonts w:ascii="Arial" w:hAnsi="Arial" w:cs="Arial"/>
                <w:color w:val="000000"/>
                <w:sz w:val="18"/>
              </w:rPr>
              <w:t>3</w:t>
            </w:r>
          </w:p>
        </w:tc>
      </w:tr>
    </w:tbl>
    <w:p w:rsidR="00070420" w:rsidRPr="001E3378" w:rsidRDefault="00070420" w:rsidP="00070420">
      <w:pPr>
        <w:spacing w:line="480" w:lineRule="auto"/>
        <w:rPr>
          <w:rFonts w:ascii="Arial" w:hAnsi="Arial" w:cs="Arial"/>
          <w:i/>
          <w:sz w:val="20"/>
        </w:rPr>
      </w:pPr>
    </w:p>
    <w:tbl>
      <w:tblPr>
        <w:tblW w:w="3838" w:type="dxa"/>
        <w:jc w:val="center"/>
        <w:tblInd w:w="55" w:type="dxa"/>
        <w:tblCellMar>
          <w:left w:w="70" w:type="dxa"/>
          <w:right w:w="70" w:type="dxa"/>
        </w:tblCellMar>
        <w:tblLook w:val="04A0" w:firstRow="1" w:lastRow="0" w:firstColumn="1" w:lastColumn="0" w:noHBand="0" w:noVBand="1"/>
      </w:tblPr>
      <w:tblGrid>
        <w:gridCol w:w="1079"/>
        <w:gridCol w:w="1079"/>
        <w:gridCol w:w="624"/>
        <w:gridCol w:w="1056"/>
      </w:tblGrid>
      <w:tr w:rsidR="00070420" w:rsidRPr="001E3378" w:rsidTr="00D7428E">
        <w:trPr>
          <w:trHeight w:val="315"/>
          <w:jc w:val="center"/>
        </w:trPr>
        <w:tc>
          <w:tcPr>
            <w:tcW w:w="3838" w:type="dxa"/>
            <w:gridSpan w:val="4"/>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Sumatoria de movimientos por día</w:t>
            </w:r>
          </w:p>
        </w:tc>
      </w:tr>
      <w:tr w:rsidR="00070420" w:rsidRPr="001E3378" w:rsidTr="00D7428E">
        <w:trPr>
          <w:trHeight w:val="315"/>
          <w:jc w:val="center"/>
        </w:trPr>
        <w:tc>
          <w:tcPr>
            <w:tcW w:w="1079" w:type="dxa"/>
            <w:tcBorders>
              <w:top w:val="nil"/>
              <w:left w:val="single" w:sz="4" w:space="0" w:color="auto"/>
              <w:bottom w:val="single" w:sz="4" w:space="0" w:color="auto"/>
              <w:right w:val="single" w:sz="4" w:space="0" w:color="auto"/>
            </w:tcBorders>
            <w:shd w:val="clear" w:color="000000" w:fill="F2DCDB"/>
            <w:noWrap/>
            <w:vAlign w:val="bottom"/>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A</w:t>
            </w:r>
          </w:p>
        </w:tc>
        <w:tc>
          <w:tcPr>
            <w:tcW w:w="1079" w:type="dxa"/>
            <w:tcBorders>
              <w:top w:val="nil"/>
              <w:left w:val="nil"/>
              <w:bottom w:val="single" w:sz="4" w:space="0" w:color="auto"/>
              <w:right w:val="single" w:sz="4" w:space="0" w:color="auto"/>
            </w:tcBorders>
            <w:shd w:val="clear" w:color="000000" w:fill="F2DCDB"/>
            <w:noWrap/>
            <w:vAlign w:val="bottom"/>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B</w:t>
            </w:r>
          </w:p>
        </w:tc>
        <w:tc>
          <w:tcPr>
            <w:tcW w:w="624" w:type="dxa"/>
            <w:tcBorders>
              <w:top w:val="nil"/>
              <w:left w:val="nil"/>
              <w:bottom w:val="single" w:sz="4" w:space="0" w:color="auto"/>
              <w:right w:val="single" w:sz="4" w:space="0" w:color="auto"/>
            </w:tcBorders>
            <w:shd w:val="clear" w:color="000000" w:fill="F2DCDB"/>
            <w:noWrap/>
            <w:vAlign w:val="bottom"/>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C</w:t>
            </w:r>
          </w:p>
        </w:tc>
        <w:tc>
          <w:tcPr>
            <w:tcW w:w="1056" w:type="dxa"/>
            <w:tcBorders>
              <w:top w:val="nil"/>
              <w:left w:val="nil"/>
              <w:bottom w:val="single" w:sz="4" w:space="0" w:color="auto"/>
              <w:right w:val="single" w:sz="4" w:space="0" w:color="auto"/>
            </w:tcBorders>
            <w:shd w:val="clear" w:color="000000" w:fill="F2DCDB"/>
            <w:noWrap/>
            <w:vAlign w:val="bottom"/>
            <w:hideMark/>
          </w:tcPr>
          <w:p w:rsidR="00070420" w:rsidRPr="001E3378" w:rsidRDefault="00070420" w:rsidP="004941E2">
            <w:pPr>
              <w:spacing w:after="0"/>
              <w:jc w:val="center"/>
              <w:rPr>
                <w:rFonts w:ascii="Arial" w:hAnsi="Arial" w:cs="Arial"/>
                <w:b/>
                <w:bCs/>
                <w:color w:val="000000"/>
                <w:sz w:val="18"/>
              </w:rPr>
            </w:pPr>
            <w:r w:rsidRPr="001E3378">
              <w:rPr>
                <w:rFonts w:ascii="Arial" w:hAnsi="Arial" w:cs="Arial"/>
                <w:b/>
                <w:bCs/>
                <w:color w:val="000000"/>
                <w:sz w:val="18"/>
              </w:rPr>
              <w:t>Total</w:t>
            </w:r>
          </w:p>
        </w:tc>
      </w:tr>
      <w:tr w:rsidR="00070420" w:rsidRPr="001E3378" w:rsidTr="00D7428E">
        <w:trPr>
          <w:trHeight w:val="315"/>
          <w:jc w:val="center"/>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070420" w:rsidRPr="001E3378" w:rsidRDefault="00070420" w:rsidP="004941E2">
            <w:pPr>
              <w:spacing w:after="0"/>
              <w:jc w:val="center"/>
              <w:rPr>
                <w:rFonts w:ascii="Arial" w:hAnsi="Arial" w:cs="Arial"/>
                <w:color w:val="000000"/>
                <w:sz w:val="18"/>
              </w:rPr>
            </w:pPr>
            <w:r w:rsidRPr="001E3378">
              <w:rPr>
                <w:rFonts w:ascii="Arial" w:hAnsi="Arial" w:cs="Arial"/>
                <w:color w:val="000000"/>
                <w:sz w:val="18"/>
              </w:rPr>
              <w:t>90</w:t>
            </w:r>
          </w:p>
        </w:tc>
        <w:tc>
          <w:tcPr>
            <w:tcW w:w="1079" w:type="dxa"/>
            <w:tcBorders>
              <w:top w:val="nil"/>
              <w:left w:val="nil"/>
              <w:bottom w:val="single" w:sz="4" w:space="0" w:color="auto"/>
              <w:right w:val="single" w:sz="4" w:space="0" w:color="auto"/>
            </w:tcBorders>
            <w:shd w:val="clear" w:color="auto" w:fill="auto"/>
            <w:noWrap/>
            <w:vAlign w:val="bottom"/>
            <w:hideMark/>
          </w:tcPr>
          <w:p w:rsidR="00070420" w:rsidRPr="001E3378" w:rsidRDefault="00070420" w:rsidP="004941E2">
            <w:pPr>
              <w:spacing w:after="0"/>
              <w:jc w:val="center"/>
              <w:rPr>
                <w:rFonts w:ascii="Arial" w:hAnsi="Arial" w:cs="Arial"/>
                <w:color w:val="000000"/>
                <w:sz w:val="18"/>
              </w:rPr>
            </w:pPr>
            <w:r w:rsidRPr="001E3378">
              <w:rPr>
                <w:rFonts w:ascii="Arial" w:hAnsi="Arial" w:cs="Arial"/>
                <w:color w:val="000000"/>
                <w:sz w:val="18"/>
              </w:rPr>
              <w:t>10</w:t>
            </w:r>
          </w:p>
        </w:tc>
        <w:tc>
          <w:tcPr>
            <w:tcW w:w="624" w:type="dxa"/>
            <w:tcBorders>
              <w:top w:val="nil"/>
              <w:left w:val="nil"/>
              <w:bottom w:val="single" w:sz="4" w:space="0" w:color="auto"/>
              <w:right w:val="single" w:sz="4" w:space="0" w:color="auto"/>
            </w:tcBorders>
            <w:shd w:val="clear" w:color="auto" w:fill="auto"/>
            <w:noWrap/>
            <w:vAlign w:val="bottom"/>
            <w:hideMark/>
          </w:tcPr>
          <w:p w:rsidR="00070420" w:rsidRPr="001E3378" w:rsidRDefault="00070420" w:rsidP="004941E2">
            <w:pPr>
              <w:spacing w:after="0"/>
              <w:jc w:val="center"/>
              <w:rPr>
                <w:rFonts w:ascii="Arial" w:hAnsi="Arial" w:cs="Arial"/>
                <w:color w:val="000000"/>
                <w:sz w:val="18"/>
              </w:rPr>
            </w:pPr>
            <w:r w:rsidRPr="001E3378">
              <w:rPr>
                <w:rFonts w:ascii="Arial" w:hAnsi="Arial" w:cs="Arial"/>
                <w:color w:val="000000"/>
                <w:sz w:val="18"/>
              </w:rPr>
              <w:t>5</w:t>
            </w:r>
          </w:p>
        </w:tc>
        <w:tc>
          <w:tcPr>
            <w:tcW w:w="1056" w:type="dxa"/>
            <w:tcBorders>
              <w:top w:val="nil"/>
              <w:left w:val="nil"/>
              <w:bottom w:val="single" w:sz="4" w:space="0" w:color="auto"/>
              <w:right w:val="single" w:sz="4" w:space="0" w:color="auto"/>
            </w:tcBorders>
            <w:shd w:val="clear" w:color="auto" w:fill="auto"/>
            <w:noWrap/>
            <w:vAlign w:val="bottom"/>
            <w:hideMark/>
          </w:tcPr>
          <w:p w:rsidR="00070420" w:rsidRPr="001E3378" w:rsidRDefault="00070420" w:rsidP="004941E2">
            <w:pPr>
              <w:spacing w:after="0"/>
              <w:jc w:val="center"/>
              <w:rPr>
                <w:rFonts w:ascii="Arial" w:hAnsi="Arial" w:cs="Arial"/>
                <w:color w:val="000000"/>
                <w:sz w:val="18"/>
              </w:rPr>
            </w:pPr>
            <w:r w:rsidRPr="001E3378">
              <w:rPr>
                <w:rFonts w:ascii="Arial" w:hAnsi="Arial" w:cs="Arial"/>
                <w:color w:val="000000"/>
                <w:sz w:val="18"/>
              </w:rPr>
              <w:t>105</w:t>
            </w:r>
          </w:p>
        </w:tc>
      </w:tr>
    </w:tbl>
    <w:p w:rsidR="00070420" w:rsidRPr="001E3378" w:rsidRDefault="00070420" w:rsidP="00070420">
      <w:pPr>
        <w:spacing w:line="480" w:lineRule="auto"/>
        <w:rPr>
          <w:rFonts w:ascii="Arial" w:hAnsi="Arial" w:cs="Arial"/>
          <w:i/>
          <w:sz w:val="20"/>
        </w:rPr>
      </w:pPr>
    </w:p>
    <w:tbl>
      <w:tblPr>
        <w:tblW w:w="8793" w:type="dxa"/>
        <w:jc w:val="center"/>
        <w:tblInd w:w="-339" w:type="dxa"/>
        <w:tblCellMar>
          <w:left w:w="70" w:type="dxa"/>
          <w:right w:w="70" w:type="dxa"/>
        </w:tblCellMar>
        <w:tblLook w:val="04A0" w:firstRow="1" w:lastRow="0" w:firstColumn="1" w:lastColumn="0" w:noHBand="0" w:noVBand="1"/>
      </w:tblPr>
      <w:tblGrid>
        <w:gridCol w:w="2168"/>
        <w:gridCol w:w="1158"/>
        <w:gridCol w:w="1381"/>
        <w:gridCol w:w="1189"/>
        <w:gridCol w:w="191"/>
        <w:gridCol w:w="1281"/>
        <w:gridCol w:w="1425"/>
      </w:tblGrid>
      <w:tr w:rsidR="00070420" w:rsidRPr="001E3378" w:rsidTr="00D7428E">
        <w:trPr>
          <w:trHeight w:val="405"/>
          <w:jc w:val="center"/>
        </w:trPr>
        <w:tc>
          <w:tcPr>
            <w:tcW w:w="8793" w:type="dxa"/>
            <w:gridSpan w:val="7"/>
            <w:tcBorders>
              <w:top w:val="single" w:sz="8" w:space="0" w:color="auto"/>
              <w:left w:val="single" w:sz="8" w:space="0" w:color="auto"/>
              <w:bottom w:val="single" w:sz="8" w:space="0" w:color="auto"/>
              <w:right w:val="single" w:sz="4" w:space="0" w:color="auto"/>
            </w:tcBorders>
            <w:shd w:val="clear" w:color="000000" w:fill="FCD5B4"/>
            <w:noWrap/>
            <w:vAlign w:val="center"/>
            <w:hideMark/>
          </w:tcPr>
          <w:p w:rsidR="00070420" w:rsidRPr="001E3378" w:rsidRDefault="00070420" w:rsidP="004941E2">
            <w:pPr>
              <w:spacing w:after="0" w:line="240" w:lineRule="auto"/>
              <w:jc w:val="center"/>
              <w:rPr>
                <w:rFonts w:ascii="Arial" w:hAnsi="Arial" w:cs="Arial"/>
                <w:b/>
                <w:bCs/>
                <w:color w:val="000000"/>
                <w:sz w:val="18"/>
              </w:rPr>
            </w:pPr>
            <w:r w:rsidRPr="001E3378">
              <w:rPr>
                <w:rFonts w:ascii="Arial" w:hAnsi="Arial" w:cs="Arial"/>
                <w:b/>
                <w:bCs/>
                <w:color w:val="000000"/>
                <w:sz w:val="18"/>
              </w:rPr>
              <w:t>Parámetros</w:t>
            </w:r>
          </w:p>
        </w:tc>
      </w:tr>
      <w:tr w:rsidR="00070420" w:rsidRPr="001E3378" w:rsidTr="00FB40D6">
        <w:trPr>
          <w:trHeight w:val="360"/>
          <w:jc w:val="center"/>
        </w:trPr>
        <w:tc>
          <w:tcPr>
            <w:tcW w:w="3326" w:type="dxa"/>
            <w:gridSpan w:val="2"/>
            <w:tcBorders>
              <w:top w:val="nil"/>
              <w:left w:val="single" w:sz="8" w:space="0" w:color="auto"/>
              <w:bottom w:val="single" w:sz="4" w:space="0" w:color="auto"/>
              <w:right w:val="single" w:sz="8" w:space="0" w:color="000000"/>
            </w:tcBorders>
            <w:shd w:val="clear" w:color="auto" w:fill="DAEEF3" w:themeFill="accent5" w:themeFillTint="33"/>
            <w:noWrap/>
            <w:vAlign w:val="center"/>
            <w:hideMark/>
          </w:tcPr>
          <w:p w:rsidR="00070420" w:rsidRPr="001E3378" w:rsidRDefault="00070420" w:rsidP="004941E2">
            <w:pPr>
              <w:spacing w:after="0" w:line="240" w:lineRule="auto"/>
              <w:jc w:val="center"/>
              <w:rPr>
                <w:rFonts w:ascii="Arial" w:hAnsi="Arial" w:cs="Arial"/>
                <w:b/>
                <w:bCs/>
                <w:color w:val="000000"/>
                <w:sz w:val="18"/>
              </w:rPr>
            </w:pPr>
            <w:r w:rsidRPr="001E3378">
              <w:rPr>
                <w:rFonts w:ascii="Arial" w:hAnsi="Arial" w:cs="Arial"/>
                <w:b/>
                <w:bCs/>
                <w:color w:val="000000"/>
                <w:sz w:val="18"/>
              </w:rPr>
              <w:t>Mano de obra</w:t>
            </w:r>
          </w:p>
        </w:tc>
        <w:tc>
          <w:tcPr>
            <w:tcW w:w="2570" w:type="dxa"/>
            <w:gridSpan w:val="2"/>
            <w:tcBorders>
              <w:top w:val="nil"/>
              <w:left w:val="nil"/>
              <w:bottom w:val="single" w:sz="4" w:space="0" w:color="auto"/>
              <w:right w:val="single" w:sz="8" w:space="0" w:color="000000"/>
            </w:tcBorders>
            <w:shd w:val="clear" w:color="auto" w:fill="E5DFEC" w:themeFill="accent4" w:themeFillTint="33"/>
            <w:noWrap/>
            <w:vAlign w:val="center"/>
            <w:hideMark/>
          </w:tcPr>
          <w:p w:rsidR="00070420" w:rsidRPr="001E3378" w:rsidRDefault="00070420" w:rsidP="004941E2">
            <w:pPr>
              <w:spacing w:after="0" w:line="240" w:lineRule="auto"/>
              <w:jc w:val="center"/>
              <w:rPr>
                <w:rFonts w:ascii="Arial" w:hAnsi="Arial" w:cs="Arial"/>
                <w:b/>
                <w:bCs/>
                <w:color w:val="000000"/>
                <w:sz w:val="18"/>
              </w:rPr>
            </w:pPr>
            <w:r w:rsidRPr="001E3378">
              <w:rPr>
                <w:rFonts w:ascii="Arial" w:hAnsi="Arial" w:cs="Arial"/>
                <w:b/>
                <w:bCs/>
                <w:color w:val="000000"/>
                <w:sz w:val="18"/>
              </w:rPr>
              <w:t>Recursos</w:t>
            </w:r>
          </w:p>
        </w:tc>
        <w:tc>
          <w:tcPr>
            <w:tcW w:w="191" w:type="dxa"/>
            <w:tcBorders>
              <w:top w:val="nil"/>
              <w:left w:val="nil"/>
              <w:bottom w:val="nil"/>
              <w:right w:val="nil"/>
            </w:tcBorders>
            <w:shd w:val="clear" w:color="auto" w:fill="auto"/>
            <w:noWrap/>
            <w:vAlign w:val="bottom"/>
            <w:hideMark/>
          </w:tcPr>
          <w:p w:rsidR="00070420" w:rsidRPr="001E3378" w:rsidRDefault="00070420" w:rsidP="004941E2">
            <w:pPr>
              <w:spacing w:after="0" w:line="240" w:lineRule="auto"/>
              <w:rPr>
                <w:rFonts w:ascii="Arial" w:hAnsi="Arial" w:cs="Arial"/>
                <w:color w:val="000000"/>
                <w:sz w:val="18"/>
              </w:rPr>
            </w:pPr>
          </w:p>
        </w:tc>
        <w:tc>
          <w:tcPr>
            <w:tcW w:w="1281"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070420" w:rsidRPr="001E3378" w:rsidRDefault="00FB40D6" w:rsidP="004941E2">
            <w:pPr>
              <w:spacing w:after="0" w:line="240" w:lineRule="auto"/>
              <w:jc w:val="center"/>
              <w:rPr>
                <w:rFonts w:ascii="Arial" w:hAnsi="Arial" w:cs="Arial"/>
                <w:b/>
                <w:bCs/>
                <w:color w:val="000000"/>
                <w:sz w:val="18"/>
              </w:rPr>
            </w:pPr>
            <w:r>
              <w:rPr>
                <w:rFonts w:ascii="Arial" w:hAnsi="Arial" w:cs="Arial"/>
                <w:b/>
                <w:bCs/>
                <w:color w:val="000000"/>
                <w:sz w:val="18"/>
              </w:rPr>
              <w:t>Costo de llevar un pedido</w:t>
            </w:r>
          </w:p>
        </w:tc>
        <w:tc>
          <w:tcPr>
            <w:tcW w:w="1425" w:type="dxa"/>
            <w:tcBorders>
              <w:top w:val="nil"/>
              <w:left w:val="nil"/>
              <w:bottom w:val="single" w:sz="4" w:space="0" w:color="auto"/>
              <w:right w:val="single" w:sz="8" w:space="0" w:color="auto"/>
            </w:tcBorders>
            <w:shd w:val="clear" w:color="auto" w:fill="E5DFEC" w:themeFill="accent4" w:themeFillTint="33"/>
            <w:vAlign w:val="center"/>
            <w:hideMark/>
          </w:tcPr>
          <w:p w:rsidR="00070420" w:rsidRPr="001E3378" w:rsidRDefault="00070420" w:rsidP="00FB40D6">
            <w:pPr>
              <w:spacing w:after="0" w:line="240" w:lineRule="auto"/>
              <w:jc w:val="center"/>
              <w:rPr>
                <w:rFonts w:ascii="Arial" w:hAnsi="Arial" w:cs="Arial"/>
                <w:b/>
                <w:bCs/>
                <w:color w:val="000000"/>
                <w:sz w:val="18"/>
              </w:rPr>
            </w:pPr>
            <w:r w:rsidRPr="001E3378">
              <w:rPr>
                <w:rFonts w:ascii="Arial" w:hAnsi="Arial" w:cs="Arial"/>
                <w:b/>
                <w:bCs/>
                <w:color w:val="000000"/>
                <w:sz w:val="18"/>
              </w:rPr>
              <w:t>Distancia promedio</w:t>
            </w:r>
          </w:p>
        </w:tc>
      </w:tr>
      <w:tr w:rsidR="00070420" w:rsidRPr="001E3378" w:rsidTr="00D7428E">
        <w:trPr>
          <w:trHeight w:val="360"/>
          <w:jc w:val="center"/>
        </w:trPr>
        <w:tc>
          <w:tcPr>
            <w:tcW w:w="2168" w:type="dxa"/>
            <w:tcBorders>
              <w:top w:val="nil"/>
              <w:left w:val="single" w:sz="8" w:space="0" w:color="auto"/>
              <w:bottom w:val="single" w:sz="4" w:space="0" w:color="auto"/>
              <w:right w:val="single" w:sz="4" w:space="0" w:color="auto"/>
            </w:tcBorders>
            <w:shd w:val="clear" w:color="auto" w:fill="auto"/>
            <w:noWrap/>
            <w:vAlign w:val="center"/>
            <w:hideMark/>
          </w:tcPr>
          <w:p w:rsidR="00070420" w:rsidRPr="001E3378" w:rsidRDefault="00070420" w:rsidP="004941E2">
            <w:pPr>
              <w:spacing w:after="0" w:line="240" w:lineRule="auto"/>
              <w:rPr>
                <w:rFonts w:ascii="Arial" w:hAnsi="Arial" w:cs="Arial"/>
                <w:color w:val="000000"/>
                <w:sz w:val="18"/>
              </w:rPr>
            </w:pPr>
            <w:r w:rsidRPr="001E3378">
              <w:rPr>
                <w:rFonts w:ascii="Arial" w:hAnsi="Arial" w:cs="Arial"/>
                <w:color w:val="000000"/>
                <w:sz w:val="18"/>
              </w:rPr>
              <w:t>Salario mensual</w:t>
            </w:r>
          </w:p>
        </w:tc>
        <w:tc>
          <w:tcPr>
            <w:tcW w:w="1158" w:type="dxa"/>
            <w:tcBorders>
              <w:top w:val="nil"/>
              <w:left w:val="nil"/>
              <w:bottom w:val="single" w:sz="4" w:space="0" w:color="auto"/>
              <w:right w:val="single" w:sz="8" w:space="0" w:color="auto"/>
            </w:tcBorders>
            <w:shd w:val="clear" w:color="auto" w:fill="auto"/>
            <w:noWrap/>
            <w:hideMark/>
          </w:tcPr>
          <w:p w:rsidR="00070420" w:rsidRDefault="00070420" w:rsidP="004941E2">
            <w:pPr>
              <w:spacing w:after="0" w:line="240" w:lineRule="auto"/>
              <w:rPr>
                <w:rFonts w:ascii="Arial" w:hAnsi="Arial" w:cs="Arial"/>
                <w:color w:val="000000"/>
                <w:sz w:val="18"/>
              </w:rPr>
            </w:pPr>
            <w:r>
              <w:rPr>
                <w:rFonts w:ascii="Arial" w:hAnsi="Arial" w:cs="Arial"/>
                <w:color w:val="000000"/>
                <w:sz w:val="18"/>
              </w:rPr>
              <w:t xml:space="preserve"> </w:t>
            </w:r>
            <w:r w:rsidRPr="001E3378">
              <w:rPr>
                <w:rFonts w:ascii="Arial" w:hAnsi="Arial" w:cs="Arial"/>
                <w:color w:val="000000"/>
                <w:sz w:val="18"/>
              </w:rPr>
              <w:t xml:space="preserve">                </w:t>
            </w:r>
          </w:p>
          <w:p w:rsidR="00070420" w:rsidRPr="001E3378" w:rsidRDefault="00070420" w:rsidP="004941E2">
            <w:pPr>
              <w:spacing w:after="0" w:line="240" w:lineRule="auto"/>
              <w:rPr>
                <w:rFonts w:ascii="Arial" w:hAnsi="Arial" w:cs="Arial"/>
                <w:color w:val="000000"/>
                <w:sz w:val="18"/>
              </w:rPr>
            </w:pPr>
            <w:r>
              <w:rPr>
                <w:rFonts w:ascii="Arial" w:hAnsi="Arial" w:cs="Arial"/>
                <w:color w:val="000000"/>
                <w:sz w:val="18"/>
              </w:rPr>
              <w:t xml:space="preserve">$ </w:t>
            </w:r>
            <w:r w:rsidRPr="001E3378">
              <w:rPr>
                <w:rFonts w:ascii="Arial" w:hAnsi="Arial" w:cs="Arial"/>
                <w:color w:val="000000"/>
                <w:sz w:val="18"/>
              </w:rPr>
              <w:t xml:space="preserve">3,600.00 </w:t>
            </w:r>
          </w:p>
        </w:tc>
        <w:tc>
          <w:tcPr>
            <w:tcW w:w="1381" w:type="dxa"/>
            <w:tcBorders>
              <w:top w:val="nil"/>
              <w:left w:val="nil"/>
              <w:bottom w:val="single" w:sz="4" w:space="0" w:color="auto"/>
              <w:right w:val="single" w:sz="4" w:space="0" w:color="auto"/>
            </w:tcBorders>
            <w:shd w:val="clear" w:color="auto" w:fill="auto"/>
            <w:noWrap/>
            <w:vAlign w:val="center"/>
            <w:hideMark/>
          </w:tcPr>
          <w:p w:rsidR="00070420" w:rsidRPr="001E3378" w:rsidRDefault="00070420" w:rsidP="004941E2">
            <w:pPr>
              <w:spacing w:after="0" w:line="240" w:lineRule="auto"/>
              <w:rPr>
                <w:rFonts w:ascii="Arial" w:hAnsi="Arial" w:cs="Arial"/>
                <w:color w:val="000000"/>
                <w:sz w:val="18"/>
              </w:rPr>
            </w:pPr>
            <w:r w:rsidRPr="001E3378">
              <w:rPr>
                <w:rFonts w:ascii="Arial" w:hAnsi="Arial" w:cs="Arial"/>
                <w:color w:val="000000"/>
                <w:sz w:val="18"/>
              </w:rPr>
              <w:t>Activos</w:t>
            </w:r>
          </w:p>
        </w:tc>
        <w:tc>
          <w:tcPr>
            <w:tcW w:w="1189" w:type="dxa"/>
            <w:tcBorders>
              <w:top w:val="nil"/>
              <w:left w:val="nil"/>
              <w:bottom w:val="single" w:sz="4" w:space="0" w:color="auto"/>
              <w:right w:val="single" w:sz="8" w:space="0" w:color="auto"/>
            </w:tcBorders>
            <w:shd w:val="clear" w:color="auto" w:fill="auto"/>
            <w:noWrap/>
            <w:vAlign w:val="center"/>
            <w:hideMark/>
          </w:tcPr>
          <w:p w:rsidR="00070420" w:rsidRPr="001E3378" w:rsidRDefault="00070420" w:rsidP="004941E2">
            <w:pPr>
              <w:spacing w:after="0" w:line="240" w:lineRule="auto"/>
              <w:rPr>
                <w:rFonts w:ascii="Arial" w:hAnsi="Arial" w:cs="Arial"/>
                <w:color w:val="000000"/>
                <w:sz w:val="18"/>
              </w:rPr>
            </w:pPr>
            <w:r w:rsidRPr="001E3378">
              <w:rPr>
                <w:rFonts w:ascii="Arial" w:hAnsi="Arial" w:cs="Arial"/>
                <w:color w:val="000000"/>
                <w:sz w:val="18"/>
              </w:rPr>
              <w:t xml:space="preserve"> $ 27,965.41 </w:t>
            </w:r>
          </w:p>
        </w:tc>
        <w:tc>
          <w:tcPr>
            <w:tcW w:w="191" w:type="dxa"/>
            <w:tcBorders>
              <w:top w:val="nil"/>
              <w:left w:val="nil"/>
              <w:bottom w:val="nil"/>
              <w:right w:val="nil"/>
            </w:tcBorders>
            <w:shd w:val="clear" w:color="auto" w:fill="auto"/>
            <w:noWrap/>
            <w:vAlign w:val="bottom"/>
            <w:hideMark/>
          </w:tcPr>
          <w:p w:rsidR="00070420" w:rsidRPr="001E3378" w:rsidRDefault="00070420" w:rsidP="004941E2">
            <w:pPr>
              <w:spacing w:after="0" w:line="240" w:lineRule="auto"/>
              <w:rPr>
                <w:rFonts w:ascii="Arial" w:hAnsi="Arial" w:cs="Arial"/>
                <w:color w:val="000000"/>
                <w:sz w:val="18"/>
              </w:rPr>
            </w:pPr>
          </w:p>
        </w:tc>
        <w:tc>
          <w:tcPr>
            <w:tcW w:w="1281" w:type="dxa"/>
            <w:tcBorders>
              <w:top w:val="nil"/>
              <w:left w:val="single" w:sz="8" w:space="0" w:color="auto"/>
              <w:bottom w:val="single" w:sz="4" w:space="0" w:color="auto"/>
              <w:right w:val="single" w:sz="4" w:space="0" w:color="auto"/>
            </w:tcBorders>
            <w:shd w:val="clear" w:color="auto" w:fill="auto"/>
            <w:noWrap/>
            <w:vAlign w:val="center"/>
            <w:hideMark/>
          </w:tcPr>
          <w:p w:rsidR="00070420" w:rsidRPr="001E3378" w:rsidRDefault="00070420" w:rsidP="004941E2">
            <w:pPr>
              <w:spacing w:after="0" w:line="240" w:lineRule="auto"/>
              <w:rPr>
                <w:rFonts w:ascii="Arial" w:hAnsi="Arial" w:cs="Arial"/>
                <w:color w:val="000000"/>
                <w:sz w:val="18"/>
              </w:rPr>
            </w:pPr>
            <w:r>
              <w:rPr>
                <w:rFonts w:ascii="Arial" w:hAnsi="Arial" w:cs="Arial"/>
                <w:color w:val="000000"/>
                <w:sz w:val="18"/>
              </w:rPr>
              <w:t xml:space="preserve">$ </w:t>
            </w:r>
            <w:r w:rsidRPr="001E3378">
              <w:rPr>
                <w:rFonts w:ascii="Arial" w:hAnsi="Arial" w:cs="Arial"/>
                <w:color w:val="000000"/>
                <w:sz w:val="18"/>
              </w:rPr>
              <w:t xml:space="preserve">20.17 </w:t>
            </w:r>
          </w:p>
        </w:tc>
        <w:tc>
          <w:tcPr>
            <w:tcW w:w="1425" w:type="dxa"/>
            <w:tcBorders>
              <w:top w:val="nil"/>
              <w:left w:val="nil"/>
              <w:bottom w:val="single" w:sz="4" w:space="0" w:color="auto"/>
              <w:right w:val="single" w:sz="8" w:space="0" w:color="auto"/>
            </w:tcBorders>
            <w:shd w:val="clear" w:color="auto" w:fill="auto"/>
            <w:noWrap/>
            <w:vAlign w:val="center"/>
            <w:hideMark/>
          </w:tcPr>
          <w:p w:rsidR="00070420" w:rsidRPr="001E3378" w:rsidRDefault="00070420" w:rsidP="004941E2">
            <w:pPr>
              <w:spacing w:after="0" w:line="240" w:lineRule="auto"/>
              <w:jc w:val="center"/>
              <w:rPr>
                <w:rFonts w:ascii="Arial" w:hAnsi="Arial" w:cs="Arial"/>
                <w:color w:val="000000"/>
                <w:sz w:val="18"/>
              </w:rPr>
            </w:pPr>
            <w:r w:rsidRPr="001E3378">
              <w:rPr>
                <w:rFonts w:ascii="Arial" w:hAnsi="Arial" w:cs="Arial"/>
                <w:color w:val="000000"/>
                <w:sz w:val="18"/>
              </w:rPr>
              <w:t>27.97</w:t>
            </w:r>
          </w:p>
        </w:tc>
      </w:tr>
      <w:tr w:rsidR="00070420" w:rsidRPr="001E3378" w:rsidTr="00D7428E">
        <w:trPr>
          <w:trHeight w:val="991"/>
          <w:jc w:val="center"/>
        </w:trPr>
        <w:tc>
          <w:tcPr>
            <w:tcW w:w="2168" w:type="dxa"/>
            <w:tcBorders>
              <w:top w:val="nil"/>
              <w:left w:val="single" w:sz="8" w:space="0" w:color="auto"/>
              <w:bottom w:val="single" w:sz="4" w:space="0" w:color="auto"/>
              <w:right w:val="single" w:sz="4" w:space="0" w:color="auto"/>
            </w:tcBorders>
            <w:shd w:val="clear" w:color="auto" w:fill="auto"/>
            <w:vAlign w:val="center"/>
            <w:hideMark/>
          </w:tcPr>
          <w:p w:rsidR="00070420" w:rsidRPr="001E3378" w:rsidRDefault="00070420" w:rsidP="004941E2">
            <w:pPr>
              <w:spacing w:after="0" w:line="240" w:lineRule="auto"/>
              <w:jc w:val="center"/>
              <w:rPr>
                <w:rFonts w:ascii="Arial" w:hAnsi="Arial" w:cs="Arial"/>
                <w:color w:val="000000"/>
                <w:sz w:val="18"/>
              </w:rPr>
            </w:pPr>
            <w:r w:rsidRPr="001E3378">
              <w:rPr>
                <w:rFonts w:ascii="Arial" w:hAnsi="Arial" w:cs="Arial"/>
                <w:color w:val="000000"/>
                <w:sz w:val="18"/>
              </w:rPr>
              <w:t>Pedidos Recogid</w:t>
            </w:r>
            <w:r>
              <w:rPr>
                <w:rFonts w:ascii="Arial" w:hAnsi="Arial" w:cs="Arial"/>
                <w:color w:val="000000"/>
                <w:sz w:val="18"/>
              </w:rPr>
              <w:t>o</w:t>
            </w:r>
            <w:r w:rsidRPr="001E3378">
              <w:rPr>
                <w:rFonts w:ascii="Arial" w:hAnsi="Arial" w:cs="Arial"/>
                <w:color w:val="000000"/>
                <w:sz w:val="18"/>
              </w:rPr>
              <w:t>s/operario/mes</w:t>
            </w:r>
          </w:p>
        </w:tc>
        <w:tc>
          <w:tcPr>
            <w:tcW w:w="1158" w:type="dxa"/>
            <w:tcBorders>
              <w:top w:val="nil"/>
              <w:left w:val="nil"/>
              <w:bottom w:val="single" w:sz="4" w:space="0" w:color="auto"/>
              <w:right w:val="single" w:sz="8" w:space="0" w:color="auto"/>
            </w:tcBorders>
            <w:shd w:val="clear" w:color="auto" w:fill="auto"/>
            <w:noWrap/>
            <w:vAlign w:val="center"/>
            <w:hideMark/>
          </w:tcPr>
          <w:p w:rsidR="00070420" w:rsidRPr="001E3378" w:rsidRDefault="00070420" w:rsidP="004941E2">
            <w:pPr>
              <w:spacing w:after="0" w:line="240" w:lineRule="auto"/>
              <w:rPr>
                <w:rFonts w:ascii="Arial" w:hAnsi="Arial" w:cs="Arial"/>
                <w:color w:val="000000"/>
                <w:sz w:val="18"/>
              </w:rPr>
            </w:pPr>
            <w:r w:rsidRPr="001E3378">
              <w:rPr>
                <w:rFonts w:ascii="Arial" w:hAnsi="Arial" w:cs="Arial"/>
                <w:color w:val="000000"/>
                <w:sz w:val="18"/>
              </w:rPr>
              <w:t>525</w:t>
            </w:r>
          </w:p>
        </w:tc>
        <w:tc>
          <w:tcPr>
            <w:tcW w:w="1381" w:type="dxa"/>
            <w:tcBorders>
              <w:top w:val="nil"/>
              <w:left w:val="nil"/>
              <w:bottom w:val="single" w:sz="4" w:space="0" w:color="auto"/>
              <w:right w:val="single" w:sz="4" w:space="0" w:color="auto"/>
            </w:tcBorders>
            <w:shd w:val="clear" w:color="auto" w:fill="auto"/>
            <w:vAlign w:val="center"/>
            <w:hideMark/>
          </w:tcPr>
          <w:p w:rsidR="00070420" w:rsidRPr="001E3378" w:rsidRDefault="00070420" w:rsidP="004941E2">
            <w:pPr>
              <w:spacing w:after="0" w:line="240" w:lineRule="auto"/>
              <w:rPr>
                <w:rFonts w:ascii="Arial" w:hAnsi="Arial" w:cs="Arial"/>
                <w:color w:val="000000"/>
                <w:sz w:val="18"/>
              </w:rPr>
            </w:pPr>
            <w:r w:rsidRPr="001E3378">
              <w:rPr>
                <w:rFonts w:ascii="Arial" w:hAnsi="Arial" w:cs="Arial"/>
                <w:color w:val="000000"/>
                <w:sz w:val="18"/>
              </w:rPr>
              <w:t>Pedidos Recogidos/mes</w:t>
            </w:r>
          </w:p>
        </w:tc>
        <w:tc>
          <w:tcPr>
            <w:tcW w:w="1189" w:type="dxa"/>
            <w:tcBorders>
              <w:top w:val="nil"/>
              <w:left w:val="nil"/>
              <w:bottom w:val="single" w:sz="4" w:space="0" w:color="auto"/>
              <w:right w:val="single" w:sz="8" w:space="0" w:color="auto"/>
            </w:tcBorders>
            <w:shd w:val="clear" w:color="auto" w:fill="auto"/>
            <w:noWrap/>
            <w:vAlign w:val="center"/>
            <w:hideMark/>
          </w:tcPr>
          <w:p w:rsidR="00070420" w:rsidRPr="001E3378" w:rsidRDefault="00070420" w:rsidP="004941E2">
            <w:pPr>
              <w:spacing w:after="0" w:line="240" w:lineRule="auto"/>
              <w:rPr>
                <w:rFonts w:ascii="Arial" w:hAnsi="Arial" w:cs="Arial"/>
                <w:color w:val="000000"/>
                <w:sz w:val="18"/>
              </w:rPr>
            </w:pPr>
            <w:r w:rsidRPr="001E3378">
              <w:rPr>
                <w:rFonts w:ascii="Arial" w:hAnsi="Arial" w:cs="Arial"/>
                <w:color w:val="000000"/>
                <w:sz w:val="18"/>
              </w:rPr>
              <w:t xml:space="preserve">                   2,100.00 </w:t>
            </w:r>
          </w:p>
        </w:tc>
        <w:tc>
          <w:tcPr>
            <w:tcW w:w="191" w:type="dxa"/>
            <w:tcBorders>
              <w:top w:val="nil"/>
              <w:left w:val="nil"/>
              <w:bottom w:val="nil"/>
              <w:right w:val="nil"/>
            </w:tcBorders>
            <w:shd w:val="clear" w:color="auto" w:fill="auto"/>
            <w:noWrap/>
            <w:vAlign w:val="bottom"/>
            <w:hideMark/>
          </w:tcPr>
          <w:p w:rsidR="00070420" w:rsidRPr="001E3378" w:rsidRDefault="00070420" w:rsidP="004941E2">
            <w:pPr>
              <w:spacing w:after="0" w:line="240" w:lineRule="auto"/>
              <w:rPr>
                <w:rFonts w:ascii="Arial" w:hAnsi="Arial" w:cs="Arial"/>
                <w:color w:val="000000"/>
                <w:sz w:val="18"/>
              </w:rPr>
            </w:pPr>
          </w:p>
        </w:tc>
        <w:tc>
          <w:tcPr>
            <w:tcW w:w="1281" w:type="dxa"/>
            <w:tcBorders>
              <w:top w:val="nil"/>
              <w:left w:val="single" w:sz="8" w:space="0" w:color="auto"/>
              <w:bottom w:val="single" w:sz="4" w:space="0" w:color="auto"/>
              <w:right w:val="single" w:sz="4" w:space="0" w:color="auto"/>
            </w:tcBorders>
            <w:shd w:val="clear" w:color="auto" w:fill="E5DFEC" w:themeFill="accent4" w:themeFillTint="33"/>
            <w:noWrap/>
            <w:vAlign w:val="center"/>
            <w:hideMark/>
          </w:tcPr>
          <w:p w:rsidR="00070420" w:rsidRPr="001E3378" w:rsidRDefault="00070420" w:rsidP="004941E2">
            <w:pPr>
              <w:spacing w:after="0" w:line="240" w:lineRule="auto"/>
              <w:rPr>
                <w:rFonts w:ascii="Arial" w:hAnsi="Arial" w:cs="Arial"/>
                <w:b/>
                <w:bCs/>
                <w:sz w:val="18"/>
              </w:rPr>
            </w:pPr>
            <w:r w:rsidRPr="001E3378">
              <w:rPr>
                <w:rFonts w:ascii="Arial" w:hAnsi="Arial" w:cs="Arial"/>
                <w:b/>
                <w:bCs/>
                <w:sz w:val="18"/>
              </w:rPr>
              <w:t>Valor por recursos metro/unidad</w:t>
            </w:r>
          </w:p>
        </w:tc>
        <w:tc>
          <w:tcPr>
            <w:tcW w:w="1425" w:type="dxa"/>
            <w:tcBorders>
              <w:top w:val="nil"/>
              <w:left w:val="nil"/>
              <w:bottom w:val="single" w:sz="4" w:space="0" w:color="auto"/>
              <w:right w:val="single" w:sz="8" w:space="0" w:color="auto"/>
            </w:tcBorders>
            <w:shd w:val="clear" w:color="auto" w:fill="auto"/>
            <w:noWrap/>
            <w:vAlign w:val="center"/>
            <w:hideMark/>
          </w:tcPr>
          <w:p w:rsidR="00070420" w:rsidRPr="001E3378" w:rsidRDefault="00070420" w:rsidP="004941E2">
            <w:pPr>
              <w:spacing w:after="0" w:line="240" w:lineRule="auto"/>
              <w:jc w:val="center"/>
              <w:rPr>
                <w:rFonts w:ascii="Arial" w:hAnsi="Arial" w:cs="Arial"/>
                <w:color w:val="000000"/>
                <w:sz w:val="18"/>
              </w:rPr>
            </w:pPr>
            <w:r>
              <w:rPr>
                <w:rFonts w:ascii="Arial" w:hAnsi="Arial" w:cs="Arial"/>
                <w:color w:val="000000"/>
                <w:sz w:val="18"/>
              </w:rPr>
              <w:t xml:space="preserve">$ </w:t>
            </w:r>
            <w:r w:rsidRPr="001E3378">
              <w:rPr>
                <w:rFonts w:ascii="Arial" w:hAnsi="Arial" w:cs="Arial"/>
                <w:color w:val="000000"/>
                <w:sz w:val="18"/>
              </w:rPr>
              <w:t>0.72</w:t>
            </w:r>
          </w:p>
        </w:tc>
      </w:tr>
      <w:tr w:rsidR="00070420" w:rsidRPr="001E3378" w:rsidTr="00D7428E">
        <w:trPr>
          <w:trHeight w:val="622"/>
          <w:jc w:val="center"/>
        </w:trPr>
        <w:tc>
          <w:tcPr>
            <w:tcW w:w="2168" w:type="dxa"/>
            <w:tcBorders>
              <w:top w:val="nil"/>
              <w:left w:val="single" w:sz="8" w:space="0" w:color="auto"/>
              <w:bottom w:val="single" w:sz="8" w:space="0" w:color="auto"/>
              <w:right w:val="single" w:sz="4" w:space="0" w:color="auto"/>
            </w:tcBorders>
            <w:shd w:val="clear" w:color="auto" w:fill="auto"/>
            <w:noWrap/>
            <w:vAlign w:val="center"/>
            <w:hideMark/>
          </w:tcPr>
          <w:p w:rsidR="00070420" w:rsidRPr="001E3378" w:rsidRDefault="00FB40D6" w:rsidP="004941E2">
            <w:pPr>
              <w:spacing w:after="0" w:line="240" w:lineRule="auto"/>
              <w:rPr>
                <w:rFonts w:ascii="Arial" w:hAnsi="Arial" w:cs="Arial"/>
                <w:color w:val="000000"/>
                <w:sz w:val="18"/>
              </w:rPr>
            </w:pPr>
            <w:r>
              <w:rPr>
                <w:rFonts w:ascii="Arial" w:hAnsi="Arial" w:cs="Arial"/>
                <w:color w:val="000000"/>
                <w:sz w:val="18"/>
              </w:rPr>
              <w:t>Valor/pedido</w:t>
            </w:r>
          </w:p>
        </w:tc>
        <w:tc>
          <w:tcPr>
            <w:tcW w:w="1158" w:type="dxa"/>
            <w:tcBorders>
              <w:top w:val="nil"/>
              <w:left w:val="nil"/>
              <w:bottom w:val="single" w:sz="8" w:space="0" w:color="auto"/>
              <w:right w:val="single" w:sz="8" w:space="0" w:color="auto"/>
            </w:tcBorders>
            <w:shd w:val="clear" w:color="auto" w:fill="auto"/>
            <w:noWrap/>
            <w:hideMark/>
          </w:tcPr>
          <w:p w:rsidR="00070420" w:rsidRPr="001E3378" w:rsidRDefault="00070420" w:rsidP="004941E2">
            <w:pPr>
              <w:spacing w:after="0" w:line="240" w:lineRule="auto"/>
              <w:rPr>
                <w:rFonts w:ascii="Arial" w:hAnsi="Arial" w:cs="Arial"/>
                <w:color w:val="000000"/>
                <w:sz w:val="18"/>
              </w:rPr>
            </w:pPr>
            <w:r>
              <w:rPr>
                <w:rFonts w:ascii="Arial" w:hAnsi="Arial" w:cs="Arial"/>
                <w:color w:val="000000"/>
                <w:sz w:val="18"/>
              </w:rPr>
              <w:t xml:space="preserve"> </w:t>
            </w:r>
            <w:r w:rsidRPr="001E3378">
              <w:rPr>
                <w:rFonts w:ascii="Arial" w:hAnsi="Arial" w:cs="Arial"/>
                <w:color w:val="000000"/>
                <w:sz w:val="18"/>
              </w:rPr>
              <w:t xml:space="preserve">                       </w:t>
            </w:r>
            <w:r>
              <w:rPr>
                <w:rFonts w:ascii="Arial" w:hAnsi="Arial" w:cs="Arial"/>
                <w:color w:val="000000"/>
                <w:sz w:val="18"/>
              </w:rPr>
              <w:t xml:space="preserve">$ </w:t>
            </w:r>
            <w:r w:rsidRPr="001E3378">
              <w:rPr>
                <w:rFonts w:ascii="Arial" w:hAnsi="Arial" w:cs="Arial"/>
                <w:color w:val="000000"/>
                <w:sz w:val="18"/>
              </w:rPr>
              <w:t xml:space="preserve">6.86 </w:t>
            </w:r>
          </w:p>
        </w:tc>
        <w:tc>
          <w:tcPr>
            <w:tcW w:w="1381" w:type="dxa"/>
            <w:tcBorders>
              <w:top w:val="nil"/>
              <w:left w:val="nil"/>
              <w:bottom w:val="single" w:sz="8" w:space="0" w:color="auto"/>
              <w:right w:val="single" w:sz="4" w:space="0" w:color="auto"/>
            </w:tcBorders>
            <w:shd w:val="clear" w:color="auto" w:fill="auto"/>
            <w:noWrap/>
            <w:vAlign w:val="center"/>
            <w:hideMark/>
          </w:tcPr>
          <w:p w:rsidR="00070420" w:rsidRPr="001E3378" w:rsidRDefault="00FB40D6" w:rsidP="004941E2">
            <w:pPr>
              <w:spacing w:after="0" w:line="240" w:lineRule="auto"/>
              <w:rPr>
                <w:rFonts w:ascii="Arial" w:hAnsi="Arial" w:cs="Arial"/>
                <w:color w:val="000000"/>
                <w:sz w:val="18"/>
              </w:rPr>
            </w:pPr>
            <w:r>
              <w:rPr>
                <w:rFonts w:ascii="Arial" w:hAnsi="Arial" w:cs="Arial"/>
                <w:color w:val="000000"/>
                <w:sz w:val="18"/>
              </w:rPr>
              <w:t>Valor/pedido</w:t>
            </w:r>
          </w:p>
        </w:tc>
        <w:tc>
          <w:tcPr>
            <w:tcW w:w="1189" w:type="dxa"/>
            <w:tcBorders>
              <w:top w:val="nil"/>
              <w:left w:val="nil"/>
              <w:bottom w:val="single" w:sz="8" w:space="0" w:color="auto"/>
              <w:right w:val="single" w:sz="8" w:space="0" w:color="auto"/>
            </w:tcBorders>
            <w:shd w:val="clear" w:color="auto" w:fill="auto"/>
            <w:noWrap/>
            <w:vAlign w:val="center"/>
            <w:hideMark/>
          </w:tcPr>
          <w:p w:rsidR="00070420" w:rsidRPr="001E3378" w:rsidRDefault="00070420" w:rsidP="004941E2">
            <w:pPr>
              <w:spacing w:after="0" w:line="240" w:lineRule="auto"/>
              <w:rPr>
                <w:rFonts w:ascii="Arial" w:hAnsi="Arial" w:cs="Arial"/>
                <w:color w:val="000000"/>
                <w:sz w:val="18"/>
              </w:rPr>
            </w:pPr>
            <w:r w:rsidRPr="001E3378">
              <w:rPr>
                <w:rFonts w:ascii="Arial" w:hAnsi="Arial" w:cs="Arial"/>
                <w:color w:val="000000"/>
                <w:sz w:val="18"/>
              </w:rPr>
              <w:t xml:space="preserve">           </w:t>
            </w:r>
            <w:r>
              <w:rPr>
                <w:rFonts w:ascii="Arial" w:hAnsi="Arial" w:cs="Arial"/>
                <w:color w:val="000000"/>
                <w:sz w:val="18"/>
              </w:rPr>
              <w:t xml:space="preserve"> </w:t>
            </w:r>
            <w:r w:rsidRPr="001E3378">
              <w:rPr>
                <w:rFonts w:ascii="Arial" w:hAnsi="Arial" w:cs="Arial"/>
                <w:color w:val="000000"/>
                <w:sz w:val="18"/>
              </w:rPr>
              <w:t xml:space="preserve">$13.32 </w:t>
            </w:r>
          </w:p>
        </w:tc>
        <w:tc>
          <w:tcPr>
            <w:tcW w:w="191" w:type="dxa"/>
            <w:tcBorders>
              <w:top w:val="nil"/>
              <w:left w:val="nil"/>
              <w:bottom w:val="single" w:sz="8" w:space="0" w:color="auto"/>
              <w:right w:val="nil"/>
            </w:tcBorders>
            <w:shd w:val="clear" w:color="auto" w:fill="auto"/>
            <w:noWrap/>
            <w:vAlign w:val="bottom"/>
            <w:hideMark/>
          </w:tcPr>
          <w:p w:rsidR="00070420" w:rsidRPr="001E3378" w:rsidRDefault="00070420" w:rsidP="004941E2">
            <w:pPr>
              <w:spacing w:after="0" w:line="240" w:lineRule="auto"/>
              <w:rPr>
                <w:rFonts w:ascii="Arial" w:hAnsi="Arial" w:cs="Arial"/>
                <w:color w:val="000000"/>
                <w:sz w:val="18"/>
              </w:rPr>
            </w:pPr>
            <w:r w:rsidRPr="001E3378">
              <w:rPr>
                <w:rFonts w:ascii="Arial" w:hAnsi="Arial" w:cs="Arial"/>
                <w:color w:val="000000"/>
                <w:sz w:val="18"/>
              </w:rPr>
              <w:t> </w:t>
            </w:r>
          </w:p>
        </w:tc>
        <w:tc>
          <w:tcPr>
            <w:tcW w:w="1281"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70420" w:rsidRPr="008553E0" w:rsidRDefault="00070420" w:rsidP="004941E2">
            <w:pPr>
              <w:spacing w:after="0" w:line="240" w:lineRule="auto"/>
              <w:rPr>
                <w:rFonts w:ascii="Arial" w:hAnsi="Arial" w:cs="Arial"/>
                <w:b/>
                <w:color w:val="000000"/>
                <w:sz w:val="18"/>
              </w:rPr>
            </w:pPr>
            <w:r w:rsidRPr="008553E0">
              <w:rPr>
                <w:rFonts w:ascii="Arial" w:hAnsi="Arial" w:cs="Arial"/>
                <w:b/>
                <w:color w:val="000000"/>
                <w:sz w:val="18"/>
              </w:rPr>
              <w:t>Número de andenes</w:t>
            </w:r>
          </w:p>
        </w:tc>
        <w:tc>
          <w:tcPr>
            <w:tcW w:w="1425" w:type="dxa"/>
            <w:tcBorders>
              <w:top w:val="nil"/>
              <w:left w:val="nil"/>
              <w:bottom w:val="single" w:sz="8" w:space="0" w:color="auto"/>
              <w:right w:val="single" w:sz="8" w:space="0" w:color="auto"/>
            </w:tcBorders>
            <w:shd w:val="clear" w:color="auto" w:fill="auto"/>
            <w:noWrap/>
            <w:vAlign w:val="center"/>
            <w:hideMark/>
          </w:tcPr>
          <w:p w:rsidR="00070420" w:rsidRPr="001E3378" w:rsidRDefault="00070420" w:rsidP="004941E2">
            <w:pPr>
              <w:spacing w:after="0" w:line="240" w:lineRule="auto"/>
              <w:jc w:val="center"/>
              <w:rPr>
                <w:rFonts w:ascii="Arial" w:hAnsi="Arial" w:cs="Arial"/>
                <w:color w:val="000000"/>
                <w:sz w:val="18"/>
              </w:rPr>
            </w:pPr>
            <w:r w:rsidRPr="001E3378">
              <w:rPr>
                <w:rFonts w:ascii="Arial" w:hAnsi="Arial" w:cs="Arial"/>
                <w:color w:val="000000"/>
                <w:sz w:val="18"/>
              </w:rPr>
              <w:t>3</w:t>
            </w:r>
          </w:p>
        </w:tc>
      </w:tr>
    </w:tbl>
    <w:p w:rsidR="00070420" w:rsidRDefault="00070420" w:rsidP="00070420">
      <w:pPr>
        <w:spacing w:line="480" w:lineRule="auto"/>
        <w:rPr>
          <w:rFonts w:ascii="Arial" w:hAnsi="Arial" w:cs="Arial"/>
          <w:i/>
        </w:rPr>
      </w:pPr>
    </w:p>
    <w:tbl>
      <w:tblPr>
        <w:tblW w:w="4060" w:type="dxa"/>
        <w:jc w:val="center"/>
        <w:tblInd w:w="55" w:type="dxa"/>
        <w:tblCellMar>
          <w:left w:w="70" w:type="dxa"/>
          <w:right w:w="70" w:type="dxa"/>
        </w:tblCellMar>
        <w:tblLook w:val="04A0" w:firstRow="1" w:lastRow="0" w:firstColumn="1" w:lastColumn="0" w:noHBand="0" w:noVBand="1"/>
      </w:tblPr>
      <w:tblGrid>
        <w:gridCol w:w="2860"/>
        <w:gridCol w:w="1200"/>
      </w:tblGrid>
      <w:tr w:rsidR="00070420" w:rsidTr="00D7428E">
        <w:trPr>
          <w:trHeight w:val="315"/>
          <w:jc w:val="center"/>
        </w:trPr>
        <w:tc>
          <w:tcPr>
            <w:tcW w:w="2860" w:type="dxa"/>
            <w:tcBorders>
              <w:top w:val="single" w:sz="8" w:space="0" w:color="auto"/>
              <w:left w:val="single" w:sz="8" w:space="0" w:color="auto"/>
              <w:bottom w:val="single" w:sz="8" w:space="0" w:color="auto"/>
              <w:right w:val="nil"/>
            </w:tcBorders>
            <w:shd w:val="clear" w:color="000000" w:fill="FCD5B4"/>
            <w:vAlign w:val="bottom"/>
            <w:hideMark/>
          </w:tcPr>
          <w:p w:rsidR="00070420" w:rsidRDefault="00070420" w:rsidP="004941E2">
            <w:pPr>
              <w:spacing w:after="0"/>
              <w:jc w:val="center"/>
              <w:rPr>
                <w:rFonts w:ascii="Calibri" w:hAnsi="Calibri"/>
                <w:b/>
                <w:bCs/>
                <w:color w:val="000000"/>
              </w:rPr>
            </w:pPr>
            <w:r>
              <w:rPr>
                <w:rFonts w:ascii="Calibri" w:hAnsi="Calibri"/>
                <w:b/>
                <w:bCs/>
                <w:color w:val="000000"/>
              </w:rPr>
              <w:t>Costo/Pallet Sin Optimizar</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420" w:rsidRDefault="00070420" w:rsidP="004941E2">
            <w:pPr>
              <w:spacing w:after="0"/>
              <w:jc w:val="right"/>
              <w:rPr>
                <w:rFonts w:ascii="Calibri" w:hAnsi="Calibri"/>
                <w:color w:val="000000"/>
              </w:rPr>
            </w:pPr>
            <w:r>
              <w:rPr>
                <w:rFonts w:ascii="Calibri" w:hAnsi="Calibri"/>
                <w:color w:val="000000"/>
              </w:rPr>
              <w:t>$ 20.17</w:t>
            </w:r>
          </w:p>
        </w:tc>
      </w:tr>
      <w:tr w:rsidR="00070420" w:rsidTr="00D7428E">
        <w:trPr>
          <w:trHeight w:val="315"/>
          <w:jc w:val="center"/>
        </w:trPr>
        <w:tc>
          <w:tcPr>
            <w:tcW w:w="2860" w:type="dxa"/>
            <w:tcBorders>
              <w:top w:val="single" w:sz="8" w:space="0" w:color="auto"/>
              <w:left w:val="single" w:sz="8" w:space="0" w:color="auto"/>
              <w:bottom w:val="single" w:sz="8" w:space="0" w:color="auto"/>
              <w:right w:val="nil"/>
            </w:tcBorders>
            <w:shd w:val="clear" w:color="000000" w:fill="FCD5B4"/>
            <w:vAlign w:val="bottom"/>
            <w:hideMark/>
          </w:tcPr>
          <w:p w:rsidR="00070420" w:rsidRDefault="00070420" w:rsidP="004941E2">
            <w:pPr>
              <w:spacing w:after="0"/>
              <w:jc w:val="center"/>
              <w:rPr>
                <w:rFonts w:ascii="Calibri" w:hAnsi="Calibri"/>
                <w:b/>
                <w:bCs/>
                <w:color w:val="000000"/>
              </w:rPr>
            </w:pPr>
            <w:r>
              <w:rPr>
                <w:rFonts w:ascii="Calibri" w:hAnsi="Calibri"/>
                <w:b/>
                <w:bCs/>
                <w:color w:val="000000"/>
              </w:rPr>
              <w:t>Costo/Pallet Optimizado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70420" w:rsidRDefault="00070420" w:rsidP="004941E2">
            <w:pPr>
              <w:spacing w:after="0"/>
              <w:jc w:val="right"/>
              <w:rPr>
                <w:rFonts w:ascii="Calibri" w:hAnsi="Calibri"/>
                <w:color w:val="000000"/>
              </w:rPr>
            </w:pPr>
            <w:r>
              <w:rPr>
                <w:rFonts w:ascii="Calibri" w:hAnsi="Calibri"/>
                <w:color w:val="000000"/>
              </w:rPr>
              <w:t>$ 5.4</w:t>
            </w:r>
          </w:p>
        </w:tc>
      </w:tr>
    </w:tbl>
    <w:p w:rsidR="00070420" w:rsidRDefault="00070420" w:rsidP="00070420">
      <w:pPr>
        <w:rPr>
          <w:rFonts w:ascii="Arial" w:hAnsi="Arial" w:cs="Arial"/>
          <w:i/>
        </w:rPr>
      </w:pPr>
    </w:p>
    <w:p w:rsidR="00070420" w:rsidRDefault="00070420" w:rsidP="00070420">
      <w:r>
        <w:br w:type="page"/>
      </w:r>
    </w:p>
    <w:tbl>
      <w:tblPr>
        <w:tblW w:w="6571" w:type="dxa"/>
        <w:jc w:val="center"/>
        <w:tblInd w:w="55" w:type="dxa"/>
        <w:tblCellMar>
          <w:left w:w="70" w:type="dxa"/>
          <w:right w:w="70" w:type="dxa"/>
        </w:tblCellMar>
        <w:tblLook w:val="04A0" w:firstRow="1" w:lastRow="0" w:firstColumn="1" w:lastColumn="0" w:noHBand="0" w:noVBand="1"/>
      </w:tblPr>
      <w:tblGrid>
        <w:gridCol w:w="1180"/>
        <w:gridCol w:w="694"/>
        <w:gridCol w:w="786"/>
        <w:gridCol w:w="508"/>
        <w:gridCol w:w="852"/>
        <w:gridCol w:w="348"/>
        <w:gridCol w:w="852"/>
        <w:gridCol w:w="223"/>
        <w:gridCol w:w="977"/>
        <w:gridCol w:w="151"/>
      </w:tblGrid>
      <w:tr w:rsidR="00070420" w:rsidRPr="00885F37" w:rsidTr="00D7428E">
        <w:trPr>
          <w:trHeight w:val="315"/>
          <w:jc w:val="center"/>
        </w:trPr>
        <w:tc>
          <w:tcPr>
            <w:tcW w:w="6571" w:type="dxa"/>
            <w:gridSpan w:val="10"/>
            <w:tcBorders>
              <w:top w:val="single" w:sz="4" w:space="0" w:color="auto"/>
              <w:left w:val="single" w:sz="4" w:space="0" w:color="auto"/>
              <w:bottom w:val="single" w:sz="4" w:space="0" w:color="auto"/>
              <w:right w:val="single" w:sz="4" w:space="0" w:color="auto"/>
            </w:tcBorders>
            <w:shd w:val="clear" w:color="000000" w:fill="FCD5B4"/>
            <w:vAlign w:val="bottom"/>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lastRenderedPageBreak/>
              <w:t>Distancias de posiciones a andenes</w:t>
            </w:r>
          </w:p>
        </w:tc>
      </w:tr>
      <w:tr w:rsidR="00070420" w:rsidRPr="00885F37" w:rsidTr="00D7428E">
        <w:trPr>
          <w:trHeight w:val="630"/>
          <w:jc w:val="center"/>
        </w:trPr>
        <w:tc>
          <w:tcPr>
            <w:tcW w:w="1874" w:type="dxa"/>
            <w:gridSpan w:val="2"/>
            <w:tcBorders>
              <w:top w:val="nil"/>
              <w:left w:val="single" w:sz="4" w:space="0" w:color="auto"/>
              <w:bottom w:val="single" w:sz="4" w:space="0" w:color="auto"/>
              <w:right w:val="single" w:sz="4" w:space="0" w:color="auto"/>
            </w:tcBorders>
            <w:shd w:val="clear" w:color="000000" w:fill="F2DCDB"/>
            <w:vAlign w:val="center"/>
            <w:hideMark/>
          </w:tcPr>
          <w:p w:rsidR="00070420" w:rsidRPr="00885F37" w:rsidRDefault="00FB40D6" w:rsidP="004941E2">
            <w:pPr>
              <w:spacing w:after="0"/>
              <w:jc w:val="center"/>
              <w:rPr>
                <w:rFonts w:ascii="Arial" w:hAnsi="Arial" w:cs="Arial"/>
                <w:b/>
                <w:bCs/>
                <w:color w:val="000000"/>
                <w:sz w:val="20"/>
                <w:szCs w:val="20"/>
              </w:rPr>
            </w:pPr>
            <w:r>
              <w:rPr>
                <w:rFonts w:ascii="Arial" w:hAnsi="Arial" w:cs="Arial"/>
                <w:b/>
                <w:bCs/>
                <w:color w:val="000000"/>
                <w:sz w:val="20"/>
                <w:szCs w:val="20"/>
              </w:rPr>
              <w:t>Posiciones/Andén</w:t>
            </w:r>
          </w:p>
        </w:tc>
        <w:tc>
          <w:tcPr>
            <w:tcW w:w="1294" w:type="dxa"/>
            <w:gridSpan w:val="2"/>
            <w:tcBorders>
              <w:top w:val="nil"/>
              <w:left w:val="nil"/>
              <w:bottom w:val="single" w:sz="4" w:space="0" w:color="auto"/>
              <w:right w:val="single" w:sz="4" w:space="0" w:color="auto"/>
            </w:tcBorders>
            <w:shd w:val="clear" w:color="000000" w:fill="DAEEF3"/>
            <w:vAlign w:val="center"/>
            <w:hideMark/>
          </w:tcPr>
          <w:p w:rsidR="00070420"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Andén 1</w:t>
            </w:r>
          </w:p>
          <w:p w:rsidR="00070420" w:rsidRPr="00885F37" w:rsidRDefault="00070420" w:rsidP="004941E2">
            <w:pPr>
              <w:spacing w:after="0"/>
              <w:jc w:val="center"/>
              <w:rPr>
                <w:rFonts w:ascii="Arial" w:hAnsi="Arial" w:cs="Arial"/>
                <w:b/>
                <w:bCs/>
                <w:color w:val="000000"/>
                <w:sz w:val="20"/>
                <w:szCs w:val="20"/>
              </w:rPr>
            </w:pPr>
            <w:r>
              <w:rPr>
                <w:rFonts w:ascii="Arial" w:hAnsi="Arial" w:cs="Arial"/>
                <w:b/>
                <w:bCs/>
                <w:color w:val="000000"/>
                <w:sz w:val="20"/>
                <w:szCs w:val="20"/>
              </w:rPr>
              <w:t>(m)</w:t>
            </w:r>
          </w:p>
        </w:tc>
        <w:tc>
          <w:tcPr>
            <w:tcW w:w="1200" w:type="dxa"/>
            <w:gridSpan w:val="2"/>
            <w:tcBorders>
              <w:top w:val="nil"/>
              <w:left w:val="nil"/>
              <w:bottom w:val="single" w:sz="4" w:space="0" w:color="auto"/>
              <w:right w:val="single" w:sz="4" w:space="0" w:color="auto"/>
            </w:tcBorders>
            <w:shd w:val="clear" w:color="000000" w:fill="DAEEF3"/>
            <w:vAlign w:val="center"/>
            <w:hideMark/>
          </w:tcPr>
          <w:p w:rsidR="00070420"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Andén 2</w:t>
            </w:r>
          </w:p>
          <w:p w:rsidR="00070420" w:rsidRPr="00885F37" w:rsidRDefault="00070420" w:rsidP="004941E2">
            <w:pPr>
              <w:spacing w:after="0"/>
              <w:jc w:val="center"/>
              <w:rPr>
                <w:rFonts w:ascii="Arial" w:hAnsi="Arial" w:cs="Arial"/>
                <w:b/>
                <w:bCs/>
                <w:color w:val="000000"/>
                <w:sz w:val="20"/>
                <w:szCs w:val="20"/>
              </w:rPr>
            </w:pPr>
            <w:r>
              <w:rPr>
                <w:rFonts w:ascii="Arial" w:hAnsi="Arial" w:cs="Arial"/>
                <w:b/>
                <w:bCs/>
                <w:color w:val="000000"/>
                <w:sz w:val="20"/>
                <w:szCs w:val="20"/>
              </w:rPr>
              <w:t>(m)</w:t>
            </w:r>
          </w:p>
        </w:tc>
        <w:tc>
          <w:tcPr>
            <w:tcW w:w="1075" w:type="dxa"/>
            <w:gridSpan w:val="2"/>
            <w:tcBorders>
              <w:top w:val="nil"/>
              <w:left w:val="nil"/>
              <w:bottom w:val="single" w:sz="4" w:space="0" w:color="auto"/>
              <w:right w:val="single" w:sz="4" w:space="0" w:color="auto"/>
            </w:tcBorders>
            <w:shd w:val="clear" w:color="000000" w:fill="DAEEF3"/>
            <w:vAlign w:val="center"/>
            <w:hideMark/>
          </w:tcPr>
          <w:p w:rsidR="00070420"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Andén 3</w:t>
            </w:r>
          </w:p>
          <w:p w:rsidR="00070420" w:rsidRPr="00885F37" w:rsidRDefault="00070420" w:rsidP="004941E2">
            <w:pPr>
              <w:spacing w:after="0"/>
              <w:jc w:val="center"/>
              <w:rPr>
                <w:rFonts w:ascii="Arial" w:hAnsi="Arial" w:cs="Arial"/>
                <w:b/>
                <w:bCs/>
                <w:color w:val="000000"/>
                <w:sz w:val="20"/>
                <w:szCs w:val="20"/>
              </w:rPr>
            </w:pPr>
            <w:r>
              <w:rPr>
                <w:rFonts w:ascii="Arial" w:hAnsi="Arial" w:cs="Arial"/>
                <w:b/>
                <w:bCs/>
                <w:color w:val="000000"/>
                <w:sz w:val="20"/>
                <w:szCs w:val="20"/>
              </w:rPr>
              <w:t>(m)</w:t>
            </w:r>
          </w:p>
        </w:tc>
        <w:tc>
          <w:tcPr>
            <w:tcW w:w="1128" w:type="dxa"/>
            <w:gridSpan w:val="2"/>
            <w:tcBorders>
              <w:top w:val="nil"/>
              <w:left w:val="nil"/>
              <w:bottom w:val="single" w:sz="4" w:space="0" w:color="auto"/>
              <w:right w:val="single" w:sz="4" w:space="0" w:color="auto"/>
            </w:tcBorders>
            <w:shd w:val="clear" w:color="000000" w:fill="F2DCDB"/>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Distancia media</w:t>
            </w:r>
            <w:r>
              <w:rPr>
                <w:rFonts w:ascii="Arial" w:hAnsi="Arial" w:cs="Arial"/>
                <w:b/>
                <w:bCs/>
                <w:color w:val="000000"/>
                <w:sz w:val="20"/>
                <w:szCs w:val="20"/>
              </w:rPr>
              <w:t xml:space="preserve"> (m)</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w:t>
            </w:r>
          </w:p>
        </w:tc>
        <w:tc>
          <w:tcPr>
            <w:tcW w:w="1294" w:type="dxa"/>
            <w:gridSpan w:val="2"/>
            <w:tcBorders>
              <w:top w:val="nil"/>
              <w:left w:val="nil"/>
              <w:bottom w:val="single" w:sz="4" w:space="0" w:color="auto"/>
              <w:right w:val="single" w:sz="4" w:space="0" w:color="auto"/>
            </w:tcBorders>
            <w:shd w:val="clear" w:color="auto" w:fill="auto"/>
            <w:vAlign w:val="center"/>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13.24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8.37</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15.05</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12.22</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18.5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13.24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8.86</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13.53</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3</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18.5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13.24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8.86</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13.53</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4</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25.51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19.18</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12.56</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19.08</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5</w:t>
            </w:r>
          </w:p>
        </w:tc>
        <w:tc>
          <w:tcPr>
            <w:tcW w:w="1294" w:type="dxa"/>
            <w:gridSpan w:val="2"/>
            <w:tcBorders>
              <w:top w:val="nil"/>
              <w:left w:val="nil"/>
              <w:bottom w:val="single" w:sz="4" w:space="0" w:color="auto"/>
              <w:right w:val="single" w:sz="4" w:space="0" w:color="auto"/>
            </w:tcBorders>
            <w:shd w:val="clear" w:color="auto" w:fill="auto"/>
            <w:vAlign w:val="center"/>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23.46</w:t>
            </w:r>
          </w:p>
        </w:tc>
        <w:tc>
          <w:tcPr>
            <w:tcW w:w="1200" w:type="dxa"/>
            <w:gridSpan w:val="2"/>
            <w:tcBorders>
              <w:top w:val="nil"/>
              <w:left w:val="nil"/>
              <w:bottom w:val="single" w:sz="4" w:space="0" w:color="auto"/>
              <w:right w:val="single" w:sz="4" w:space="0" w:color="auto"/>
            </w:tcBorders>
            <w:shd w:val="clear" w:color="auto" w:fill="auto"/>
            <w:vAlign w:val="center"/>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17.72</w:t>
            </w:r>
          </w:p>
        </w:tc>
        <w:tc>
          <w:tcPr>
            <w:tcW w:w="1075" w:type="dxa"/>
            <w:gridSpan w:val="2"/>
            <w:tcBorders>
              <w:top w:val="nil"/>
              <w:left w:val="nil"/>
              <w:bottom w:val="single" w:sz="4" w:space="0" w:color="auto"/>
              <w:right w:val="single" w:sz="4" w:space="0" w:color="auto"/>
            </w:tcBorders>
            <w:shd w:val="clear" w:color="auto" w:fill="auto"/>
            <w:vAlign w:val="center"/>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11.1</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17.43</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6</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16.06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11.19</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17.87</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15.04</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7</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21.32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16.06</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11.68</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16.35</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8</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21.32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16.06</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11.68</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16.35</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9</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28.33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22</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15.38</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21.90</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10</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25.51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19.18</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12.56</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19.08</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11</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18.88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14.01</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20.69</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17.86</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12</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24.14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18.88</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14.5</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19.17</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13</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24.14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18.88</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14.5</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19.17</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14</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31.15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24.82</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18.2</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24.72</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15</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28.33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22</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15.38</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21.90</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16</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21.7</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16.83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23.51</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20.68</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17</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26.96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21.7</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17.32</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21.99</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18</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26.96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21.7</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17.32</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21.99</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19</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33.97</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27.64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21.02</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27.54</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20</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31.15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24.82</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18.2</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24.72</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21</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24.52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19.65</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26.33</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23.50</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22</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29.78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24.52</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20.14</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24.81</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23</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29.78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24.52</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20.14</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24.81</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24</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36.79</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30.46</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23.84</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30.36</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25</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33.97</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27.64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21.02</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27.54</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26</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27.34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22.47</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29.15</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26.32</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27</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27.34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22.96</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27.63</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28</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32.6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27.34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22.96</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27.63</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29</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39.61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33.28</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26.66</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33.18</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30</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36.79</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30.46</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23.84</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30.36</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31</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30.16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25.29</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31.97</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29.14</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32</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35.42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30.16</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25.78</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30.45</w:t>
            </w:r>
          </w:p>
        </w:tc>
      </w:tr>
      <w:tr w:rsidR="00070420" w:rsidRPr="00885F37" w:rsidTr="00D7428E">
        <w:trPr>
          <w:trHeight w:val="300"/>
          <w:jc w:val="center"/>
        </w:trPr>
        <w:tc>
          <w:tcPr>
            <w:tcW w:w="1874"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Pr="00885F37" w:rsidRDefault="00070420" w:rsidP="004941E2">
            <w:pPr>
              <w:spacing w:after="0"/>
              <w:jc w:val="center"/>
              <w:rPr>
                <w:rFonts w:ascii="Arial" w:hAnsi="Arial" w:cs="Arial"/>
                <w:b/>
                <w:bCs/>
                <w:color w:val="000000"/>
                <w:sz w:val="20"/>
                <w:szCs w:val="20"/>
              </w:rPr>
            </w:pPr>
            <w:r w:rsidRPr="00885F37">
              <w:rPr>
                <w:rFonts w:ascii="Arial" w:hAnsi="Arial" w:cs="Arial"/>
                <w:b/>
                <w:bCs/>
                <w:color w:val="000000"/>
                <w:sz w:val="20"/>
                <w:szCs w:val="20"/>
              </w:rPr>
              <w:t>33</w:t>
            </w:r>
          </w:p>
        </w:tc>
        <w:tc>
          <w:tcPr>
            <w:tcW w:w="1294"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35.42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30.16</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25.78</w:t>
            </w:r>
          </w:p>
        </w:tc>
        <w:tc>
          <w:tcPr>
            <w:tcW w:w="1128" w:type="dxa"/>
            <w:gridSpan w:val="2"/>
            <w:tcBorders>
              <w:top w:val="nil"/>
              <w:left w:val="nil"/>
              <w:bottom w:val="single" w:sz="4" w:space="0" w:color="auto"/>
              <w:right w:val="single" w:sz="4" w:space="0" w:color="auto"/>
            </w:tcBorders>
            <w:shd w:val="clear" w:color="auto" w:fill="auto"/>
            <w:noWrap/>
            <w:vAlign w:val="bottom"/>
            <w:hideMark/>
          </w:tcPr>
          <w:p w:rsidR="00070420" w:rsidRPr="00885F37" w:rsidRDefault="00070420" w:rsidP="004941E2">
            <w:pPr>
              <w:spacing w:after="0"/>
              <w:jc w:val="center"/>
              <w:rPr>
                <w:rFonts w:ascii="Arial" w:hAnsi="Arial" w:cs="Arial"/>
                <w:color w:val="000000"/>
                <w:sz w:val="20"/>
                <w:szCs w:val="20"/>
              </w:rPr>
            </w:pPr>
            <w:r w:rsidRPr="00885F37">
              <w:rPr>
                <w:rFonts w:ascii="Arial" w:hAnsi="Arial" w:cs="Arial"/>
                <w:color w:val="000000"/>
                <w:sz w:val="20"/>
                <w:szCs w:val="20"/>
              </w:rPr>
              <w:t>30.45</w:t>
            </w:r>
          </w:p>
        </w:tc>
      </w:tr>
      <w:tr w:rsidR="00070420" w:rsidTr="00D7428E">
        <w:trPr>
          <w:gridAfter w:val="1"/>
          <w:wAfter w:w="151" w:type="dxa"/>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lastRenderedPageBreak/>
              <w:t>34</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42.43</w:t>
            </w:r>
          </w:p>
        </w:tc>
        <w:tc>
          <w:tcPr>
            <w:tcW w:w="1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36.1</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29.48</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36.00</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35</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39.61</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33.28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26.66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33.18</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36</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32.98</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28.11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34.79</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31.96</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37</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38.24</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32.98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28.6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33.27</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38</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38.24</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32.98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28.6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33.27</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39</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45.25</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38.92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32.3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38.82</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40</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42.43</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36.1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29.48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36.00</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41</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35.8</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30.93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37.61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34.78</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42</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41.06</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35.8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31.42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36.09</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43</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41.06</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35.8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31.42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36.09</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44</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48.07</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41.74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35.12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41.64</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45</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45.25</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38.92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32.3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38.82</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46</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38.62</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33.75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40.43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37.60</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47</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43.88</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38.62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34.24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38.91</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48</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43.88</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38.62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34.24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38.91</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49</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50.89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44.56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37.94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44.46</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50</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48.07</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41.74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35.12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41.64</w:t>
            </w:r>
          </w:p>
        </w:tc>
      </w:tr>
      <w:tr w:rsidR="00070420" w:rsidTr="00D7428E">
        <w:trPr>
          <w:gridAfter w:val="1"/>
          <w:wAfter w:w="151" w:type="dxa"/>
          <w:trHeight w:val="300"/>
          <w:jc w:val="center"/>
        </w:trPr>
        <w:tc>
          <w:tcPr>
            <w:tcW w:w="11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70420" w:rsidRDefault="00070420" w:rsidP="004941E2">
            <w:pPr>
              <w:spacing w:after="0"/>
              <w:jc w:val="center"/>
              <w:rPr>
                <w:rFonts w:ascii="Calibri" w:hAnsi="Calibri"/>
                <w:b/>
                <w:bCs/>
                <w:color w:val="000000"/>
              </w:rPr>
            </w:pPr>
            <w:r>
              <w:rPr>
                <w:rFonts w:ascii="Calibri" w:hAnsi="Calibri"/>
                <w:b/>
                <w:bCs/>
                <w:color w:val="000000"/>
              </w:rPr>
              <w:t>51</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50.89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44.56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37.94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070420" w:rsidRDefault="00070420" w:rsidP="004941E2">
            <w:pPr>
              <w:spacing w:after="0" w:line="240" w:lineRule="auto"/>
              <w:jc w:val="center"/>
              <w:rPr>
                <w:rFonts w:ascii="Calibri" w:hAnsi="Calibri"/>
                <w:color w:val="000000"/>
              </w:rPr>
            </w:pPr>
            <w:r>
              <w:rPr>
                <w:rFonts w:ascii="Calibri" w:hAnsi="Calibri"/>
                <w:color w:val="000000"/>
              </w:rPr>
              <w:t>44.46</w:t>
            </w:r>
          </w:p>
        </w:tc>
      </w:tr>
      <w:tr w:rsidR="00070420" w:rsidTr="00D7428E">
        <w:trPr>
          <w:gridAfter w:val="1"/>
          <w:wAfter w:w="151" w:type="dxa"/>
          <w:trHeight w:val="300"/>
          <w:jc w:val="center"/>
        </w:trPr>
        <w:tc>
          <w:tcPr>
            <w:tcW w:w="5220" w:type="dxa"/>
            <w:gridSpan w:val="7"/>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70420" w:rsidRDefault="00070420" w:rsidP="004941E2">
            <w:pPr>
              <w:spacing w:after="0" w:line="240" w:lineRule="auto"/>
              <w:jc w:val="center"/>
              <w:rPr>
                <w:rFonts w:ascii="Calibri" w:hAnsi="Calibri"/>
                <w:b/>
                <w:bCs/>
                <w:color w:val="000000"/>
              </w:rPr>
            </w:pPr>
            <w:r>
              <w:rPr>
                <w:rFonts w:ascii="Calibri" w:hAnsi="Calibri"/>
                <w:b/>
                <w:bCs/>
                <w:color w:val="000000"/>
              </w:rPr>
              <w:t>Promedio Total</w:t>
            </w:r>
          </w:p>
        </w:tc>
        <w:tc>
          <w:tcPr>
            <w:tcW w:w="1200" w:type="dxa"/>
            <w:gridSpan w:val="2"/>
            <w:tcBorders>
              <w:top w:val="nil"/>
              <w:left w:val="nil"/>
              <w:bottom w:val="single" w:sz="4" w:space="0" w:color="auto"/>
              <w:right w:val="single" w:sz="4" w:space="0" w:color="auto"/>
            </w:tcBorders>
            <w:shd w:val="clear" w:color="auto" w:fill="DBE5F1" w:themeFill="accent1" w:themeFillTint="33"/>
            <w:noWrap/>
            <w:vAlign w:val="bottom"/>
            <w:hideMark/>
          </w:tcPr>
          <w:p w:rsidR="00070420" w:rsidRPr="005B4996" w:rsidRDefault="00070420" w:rsidP="004941E2">
            <w:pPr>
              <w:spacing w:after="0" w:line="240" w:lineRule="auto"/>
              <w:jc w:val="center"/>
              <w:rPr>
                <w:rFonts w:ascii="Calibri" w:hAnsi="Calibri"/>
                <w:b/>
                <w:color w:val="000000"/>
              </w:rPr>
            </w:pPr>
            <w:r w:rsidRPr="005B4996">
              <w:rPr>
                <w:rFonts w:ascii="Calibri" w:hAnsi="Calibri"/>
                <w:b/>
                <w:color w:val="000000"/>
              </w:rPr>
              <w:t>27.97</w:t>
            </w:r>
          </w:p>
        </w:tc>
      </w:tr>
    </w:tbl>
    <w:p w:rsidR="00070420" w:rsidRDefault="00070420" w:rsidP="004941E2">
      <w:pPr>
        <w:spacing w:after="0"/>
        <w:rPr>
          <w:rFonts w:ascii="Arial" w:hAnsi="Arial" w:cs="Arial"/>
          <w:i/>
        </w:rPr>
      </w:pPr>
    </w:p>
    <w:tbl>
      <w:tblPr>
        <w:tblW w:w="8020" w:type="dxa"/>
        <w:jc w:val="center"/>
        <w:tblInd w:w="55" w:type="dxa"/>
        <w:tblCellMar>
          <w:left w:w="70" w:type="dxa"/>
          <w:right w:w="70" w:type="dxa"/>
        </w:tblCellMar>
        <w:tblLook w:val="04A0" w:firstRow="1" w:lastRow="0" w:firstColumn="1" w:lastColumn="0" w:noHBand="0" w:noVBand="1"/>
      </w:tblPr>
      <w:tblGrid>
        <w:gridCol w:w="1360"/>
        <w:gridCol w:w="740"/>
        <w:gridCol w:w="740"/>
        <w:gridCol w:w="740"/>
        <w:gridCol w:w="796"/>
        <w:gridCol w:w="795"/>
        <w:gridCol w:w="629"/>
        <w:gridCol w:w="740"/>
        <w:gridCol w:w="740"/>
        <w:gridCol w:w="740"/>
      </w:tblGrid>
      <w:tr w:rsidR="00163907" w:rsidRPr="00163907" w:rsidTr="00163907">
        <w:trPr>
          <w:trHeight w:val="300"/>
          <w:jc w:val="center"/>
        </w:trPr>
        <w:tc>
          <w:tcPr>
            <w:tcW w:w="1360" w:type="dxa"/>
            <w:tcBorders>
              <w:top w:val="nil"/>
              <w:left w:val="nil"/>
              <w:bottom w:val="nil"/>
              <w:right w:val="nil"/>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p>
        </w:tc>
        <w:tc>
          <w:tcPr>
            <w:tcW w:w="2220" w:type="dxa"/>
            <w:gridSpan w:val="3"/>
            <w:tcBorders>
              <w:top w:val="single" w:sz="4" w:space="0" w:color="auto"/>
              <w:left w:val="single" w:sz="4" w:space="0" w:color="auto"/>
              <w:bottom w:val="single" w:sz="4" w:space="0" w:color="auto"/>
              <w:right w:val="single" w:sz="4" w:space="0" w:color="auto"/>
            </w:tcBorders>
            <w:shd w:val="clear" w:color="000000" w:fill="FCD5B4"/>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Costo del Andén 1 (k=1)</w:t>
            </w:r>
          </w:p>
        </w:tc>
        <w:tc>
          <w:tcPr>
            <w:tcW w:w="2220" w:type="dxa"/>
            <w:gridSpan w:val="3"/>
            <w:tcBorders>
              <w:top w:val="single" w:sz="4" w:space="0" w:color="auto"/>
              <w:left w:val="nil"/>
              <w:bottom w:val="single" w:sz="4" w:space="0" w:color="auto"/>
              <w:right w:val="single" w:sz="4" w:space="0" w:color="auto"/>
            </w:tcBorders>
            <w:shd w:val="clear" w:color="000000" w:fill="DAEEF3"/>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Costo del Andén 2 (k=2)</w:t>
            </w:r>
          </w:p>
        </w:tc>
        <w:tc>
          <w:tcPr>
            <w:tcW w:w="2220" w:type="dxa"/>
            <w:gridSpan w:val="3"/>
            <w:tcBorders>
              <w:top w:val="single" w:sz="4" w:space="0" w:color="auto"/>
              <w:left w:val="nil"/>
              <w:bottom w:val="single" w:sz="4" w:space="0" w:color="auto"/>
              <w:right w:val="single" w:sz="4" w:space="0" w:color="auto"/>
            </w:tcBorders>
            <w:shd w:val="clear" w:color="000000" w:fill="F2DCDB"/>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Costo del Andén 3 (k=3)</w:t>
            </w:r>
          </w:p>
        </w:tc>
      </w:tr>
      <w:tr w:rsidR="00163907" w:rsidRPr="00163907" w:rsidTr="00163907">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Costo (</w:t>
            </w:r>
            <w:proofErr w:type="spellStart"/>
            <w:r w:rsidRPr="00163907">
              <w:rPr>
                <w:rFonts w:ascii="Arial" w:eastAsia="Times New Roman" w:hAnsi="Arial" w:cs="Arial"/>
                <w:b/>
                <w:bCs/>
                <w:color w:val="000000"/>
                <w:sz w:val="20"/>
                <w:szCs w:val="20"/>
                <w:lang w:eastAsia="es-EC"/>
              </w:rPr>
              <w:t>Cij</w:t>
            </w:r>
            <w:proofErr w:type="spellEnd"/>
            <w:r w:rsidRPr="00163907">
              <w:rPr>
                <w:rFonts w:ascii="Arial" w:eastAsia="Times New Roman" w:hAnsi="Arial" w:cs="Arial"/>
                <w:b/>
                <w:bCs/>
                <w:color w:val="000000"/>
                <w:sz w:val="20"/>
                <w:szCs w:val="20"/>
                <w:lang w:eastAsia="es-EC"/>
              </w:rPr>
              <w:t>) ($)</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0.50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0.48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0.40</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0.50</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0.48</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0.50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0.48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0.40</w:t>
            </w:r>
          </w:p>
        </w:tc>
      </w:tr>
      <w:tr w:rsidR="00163907" w:rsidRPr="00163907" w:rsidTr="00163907">
        <w:trPr>
          <w:trHeight w:val="525"/>
          <w:jc w:val="center"/>
        </w:trPr>
        <w:tc>
          <w:tcPr>
            <w:tcW w:w="1360" w:type="dxa"/>
            <w:tcBorders>
              <w:top w:val="nil"/>
              <w:left w:val="single" w:sz="4" w:space="0" w:color="auto"/>
              <w:bottom w:val="single" w:sz="4" w:space="0" w:color="auto"/>
              <w:right w:val="single" w:sz="4" w:space="0" w:color="auto"/>
            </w:tcBorders>
            <w:shd w:val="clear" w:color="000000" w:fill="FDE9D9"/>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 xml:space="preserve">Referencia / </w:t>
            </w:r>
            <w:r w:rsidR="00FB40D6" w:rsidRPr="00163907">
              <w:rPr>
                <w:rFonts w:ascii="Arial" w:eastAsia="Times New Roman" w:hAnsi="Arial" w:cs="Arial"/>
                <w:b/>
                <w:bCs/>
                <w:color w:val="000000"/>
                <w:sz w:val="20"/>
                <w:szCs w:val="20"/>
                <w:lang w:eastAsia="es-EC"/>
              </w:rPr>
              <w:t>Posición</w:t>
            </w:r>
          </w:p>
        </w:tc>
        <w:tc>
          <w:tcPr>
            <w:tcW w:w="740" w:type="dxa"/>
            <w:tcBorders>
              <w:top w:val="nil"/>
              <w:left w:val="nil"/>
              <w:bottom w:val="single" w:sz="4" w:space="0" w:color="auto"/>
              <w:right w:val="single" w:sz="4" w:space="0" w:color="auto"/>
            </w:tcBorders>
            <w:shd w:val="clear" w:color="000000" w:fill="FCD5B4"/>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A</w:t>
            </w:r>
          </w:p>
        </w:tc>
        <w:tc>
          <w:tcPr>
            <w:tcW w:w="740" w:type="dxa"/>
            <w:tcBorders>
              <w:top w:val="nil"/>
              <w:left w:val="nil"/>
              <w:bottom w:val="single" w:sz="4" w:space="0" w:color="auto"/>
              <w:right w:val="single" w:sz="4" w:space="0" w:color="auto"/>
            </w:tcBorders>
            <w:shd w:val="clear" w:color="000000" w:fill="FCD5B4"/>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B</w:t>
            </w:r>
          </w:p>
        </w:tc>
        <w:tc>
          <w:tcPr>
            <w:tcW w:w="740" w:type="dxa"/>
            <w:tcBorders>
              <w:top w:val="nil"/>
              <w:left w:val="nil"/>
              <w:bottom w:val="single" w:sz="4" w:space="0" w:color="auto"/>
              <w:right w:val="single" w:sz="4" w:space="0" w:color="auto"/>
            </w:tcBorders>
            <w:shd w:val="clear" w:color="000000" w:fill="FCD5B4"/>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C</w:t>
            </w:r>
          </w:p>
        </w:tc>
        <w:tc>
          <w:tcPr>
            <w:tcW w:w="796" w:type="dxa"/>
            <w:tcBorders>
              <w:top w:val="nil"/>
              <w:left w:val="nil"/>
              <w:bottom w:val="single" w:sz="4" w:space="0" w:color="auto"/>
              <w:right w:val="single" w:sz="4" w:space="0" w:color="auto"/>
            </w:tcBorders>
            <w:shd w:val="clear" w:color="000000" w:fill="DAEEF3"/>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A</w:t>
            </w:r>
          </w:p>
        </w:tc>
        <w:tc>
          <w:tcPr>
            <w:tcW w:w="795" w:type="dxa"/>
            <w:tcBorders>
              <w:top w:val="nil"/>
              <w:left w:val="nil"/>
              <w:bottom w:val="single" w:sz="4" w:space="0" w:color="auto"/>
              <w:right w:val="single" w:sz="4" w:space="0" w:color="auto"/>
            </w:tcBorders>
            <w:shd w:val="clear" w:color="000000" w:fill="DAEEF3"/>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B</w:t>
            </w:r>
          </w:p>
        </w:tc>
        <w:tc>
          <w:tcPr>
            <w:tcW w:w="629" w:type="dxa"/>
            <w:tcBorders>
              <w:top w:val="nil"/>
              <w:left w:val="nil"/>
              <w:bottom w:val="single" w:sz="4" w:space="0" w:color="auto"/>
              <w:right w:val="single" w:sz="4" w:space="0" w:color="auto"/>
            </w:tcBorders>
            <w:shd w:val="clear" w:color="000000" w:fill="DAEEF3"/>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C</w:t>
            </w:r>
          </w:p>
        </w:tc>
        <w:tc>
          <w:tcPr>
            <w:tcW w:w="740" w:type="dxa"/>
            <w:tcBorders>
              <w:top w:val="nil"/>
              <w:left w:val="nil"/>
              <w:bottom w:val="single" w:sz="4" w:space="0" w:color="auto"/>
              <w:right w:val="single" w:sz="4" w:space="0" w:color="auto"/>
            </w:tcBorders>
            <w:shd w:val="clear" w:color="000000" w:fill="F2DCDB"/>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A</w:t>
            </w:r>
          </w:p>
        </w:tc>
        <w:tc>
          <w:tcPr>
            <w:tcW w:w="740" w:type="dxa"/>
            <w:tcBorders>
              <w:top w:val="nil"/>
              <w:left w:val="nil"/>
              <w:bottom w:val="single" w:sz="4" w:space="0" w:color="auto"/>
              <w:right w:val="single" w:sz="4" w:space="0" w:color="auto"/>
            </w:tcBorders>
            <w:shd w:val="clear" w:color="000000" w:fill="F2DCDB"/>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B</w:t>
            </w:r>
          </w:p>
        </w:tc>
        <w:tc>
          <w:tcPr>
            <w:tcW w:w="740" w:type="dxa"/>
            <w:tcBorders>
              <w:top w:val="nil"/>
              <w:left w:val="nil"/>
              <w:bottom w:val="single" w:sz="4" w:space="0" w:color="auto"/>
              <w:right w:val="single" w:sz="4" w:space="0" w:color="auto"/>
            </w:tcBorders>
            <w:shd w:val="clear" w:color="000000" w:fill="F2DCDB"/>
            <w:noWrap/>
            <w:vAlign w:val="center"/>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C</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6.66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6.37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5.31</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4.21</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4.02</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3.35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7.57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7.24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6.03</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9.31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8.90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7.41</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6.66</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6.37</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5.31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4.46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4.26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3.55</w:t>
            </w:r>
          </w:p>
        </w:tc>
      </w:tr>
      <w:tr w:rsidR="00163907" w:rsidRPr="00163907" w:rsidTr="00163907">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9.31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8.90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7.41</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6.66</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6.37</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5.31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4.46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4.26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3.55</w:t>
            </w:r>
          </w:p>
        </w:tc>
      </w:tr>
      <w:tr w:rsidR="00163907" w:rsidRPr="00163907" w:rsidTr="00163907">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12.84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12.27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10.22</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9.65</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9.22</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7.69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6.32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6.04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5.03</w:t>
            </w:r>
          </w:p>
        </w:tc>
      </w:tr>
      <w:tr w:rsidR="00163907" w:rsidRPr="00163907" w:rsidTr="00163907">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11.81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11.28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9.40</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8.92</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8.52</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7.10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5.59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5.34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4.45</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8.08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7.72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6.44</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5.63</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5.38</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4.48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8.99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8.59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7.16</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10.73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10.25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8.54</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8.08</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7.72</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6.44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5.88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5.62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4.68</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10.73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10.25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8.54</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8.08</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7.72</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6.44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5.88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5.62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4.68</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14.26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13.62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11.35</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11.07</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10.58</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8.82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7.74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6.16</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12.84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12.27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10.22</w:t>
            </w:r>
          </w:p>
        </w:tc>
        <w:tc>
          <w:tcPr>
            <w:tcW w:w="796"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9.65</w:t>
            </w:r>
          </w:p>
        </w:tc>
        <w:tc>
          <w:tcPr>
            <w:tcW w:w="795"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9.22</w:t>
            </w:r>
          </w:p>
        </w:tc>
        <w:tc>
          <w:tcPr>
            <w:tcW w:w="629"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7.69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6.32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6.04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5.03</w:t>
            </w:r>
          </w:p>
        </w:tc>
      </w:tr>
    </w:tbl>
    <w:p w:rsidR="00070420" w:rsidRPr="000F3B70" w:rsidRDefault="00070420" w:rsidP="00070420">
      <w:pPr>
        <w:rPr>
          <w:rFonts w:ascii="Arial" w:hAnsi="Arial" w:cs="Arial"/>
          <w:i/>
        </w:rPr>
      </w:pPr>
    </w:p>
    <w:tbl>
      <w:tblPr>
        <w:tblW w:w="8020" w:type="dxa"/>
        <w:jc w:val="center"/>
        <w:tblInd w:w="55" w:type="dxa"/>
        <w:tblCellMar>
          <w:left w:w="70" w:type="dxa"/>
          <w:right w:w="70" w:type="dxa"/>
        </w:tblCellMar>
        <w:tblLook w:val="04A0" w:firstRow="1" w:lastRow="0" w:firstColumn="1" w:lastColumn="0" w:noHBand="0" w:noVBand="1"/>
      </w:tblPr>
      <w:tblGrid>
        <w:gridCol w:w="1360"/>
        <w:gridCol w:w="740"/>
        <w:gridCol w:w="740"/>
        <w:gridCol w:w="740"/>
        <w:gridCol w:w="740"/>
        <w:gridCol w:w="740"/>
        <w:gridCol w:w="740"/>
        <w:gridCol w:w="740"/>
        <w:gridCol w:w="740"/>
        <w:gridCol w:w="740"/>
      </w:tblGrid>
      <w:tr w:rsidR="00163907" w:rsidRPr="00163907" w:rsidTr="00163907">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lastRenderedPageBreak/>
              <w:t>11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9.50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9.08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7.57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7.05</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6.74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5.61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10.41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9.95</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8.29</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12.15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11.61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9.67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9.50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9.08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7.57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7.30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6.97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5.81</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12.15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11.61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9.67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9.50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9.08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7.57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7.30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6.97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5.81</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15.68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14.98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12.48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12.49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11.93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9.95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9.16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8.75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7.29</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14.26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13.62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11.07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10.58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8.82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7.74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6.16</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10.92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10.43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8.70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8.47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6.74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11.83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11.30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9.42</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13.57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12.96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10.80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10.92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10.43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8.70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8.72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8.33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6.94</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13.57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12.96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10.80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10.92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10.43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8.70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8.72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8.33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6.94</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19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16.33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13.61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13.91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13.29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11.08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10.58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10.11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8.42</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15.68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14.98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12.48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12.49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11.93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9.95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9.16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8.75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7.29</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12.34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11.79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9.83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9.89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9.45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7.87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13.25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12.66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10.55</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14.99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14.32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11.93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12.34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11.79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9.83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10.13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9.68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8.07</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14.99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14.32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11.93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12.34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11.79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9.83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10.13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9.68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8.07</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18.51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17.69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14.74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15.33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14.65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12.21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11.46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9.55</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16.33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13.61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13.91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13.29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11.08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10.58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10.11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8.42</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13.76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13.15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10.96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11.31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10.80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14.67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14.02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11.68</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15.68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13.06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13.76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13.15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10.96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11.55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11.04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9.20</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15.68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13.06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13.76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13.15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10.96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11.55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11.04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9.20</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29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19.93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19.05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15.87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16.75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13.34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13.42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12.82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10.68</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18.51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17.69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14.74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15.33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14.65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12.21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11.46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9.55</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15.18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14.50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12.73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12.16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10.13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15.37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12.81</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17.82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17.03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14.19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15.18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14.50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12.97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10.33</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17.82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17.03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14.19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15.18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14.50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12.97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10.33</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18.17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17.36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14.47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14.83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14.18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11.81</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19.93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19.05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15.87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16.75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13.34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13.42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12.82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10.68</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16.60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15.86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13.22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14.15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13.52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11.26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17.51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16.73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13.94</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19.24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18.39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15.32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16.60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15.86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13.22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14.39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13.75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11.46</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19.24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18.39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15.32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16.60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15.86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13.22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14.39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13.75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11.46</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39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22.77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21.76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18.13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19.59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18.71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15.60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16.25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15.53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12.94</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20.40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18.17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17.36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14.47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14.83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14.18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11.81</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18.02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17.21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15.56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14.87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12.39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18.93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18.08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15.07</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20.66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19.74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16.45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18.02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17.21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15.81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15.11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12.59</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20.66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19.74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16.45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18.02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17.21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15.81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15.11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12.59</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24.19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23.11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19.26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20.07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16.73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17.67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16.89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14.07</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22.77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21.76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18.13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19.59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18.71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15.60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16.25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15.53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12.94</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19.43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18.57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15.48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16.98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16.23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13.52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20.35</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19.44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16.20</w:t>
            </w:r>
          </w:p>
        </w:tc>
      </w:tr>
      <w:tr w:rsidR="00163907" w:rsidRPr="00163907" w:rsidTr="00163907">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lastRenderedPageBreak/>
              <w:t>47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22.08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21.10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17.58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19.43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18.57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15.48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17.23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16.46</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13.72</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22.08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21.10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17.58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19.43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18.57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15.48</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17.23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16.46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13.72</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49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25.61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24.47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20.39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22.42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21.43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17.86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18.24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15.20</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50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24.19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23.11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19.26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21.00</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20.07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16.73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17.67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16.89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14.07</w:t>
            </w:r>
          </w:p>
        </w:tc>
      </w:tr>
      <w:tr w:rsidR="00163907" w:rsidRPr="00163907" w:rsidTr="00163907">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b/>
                <w:bCs/>
                <w:color w:val="000000"/>
                <w:sz w:val="20"/>
                <w:szCs w:val="20"/>
                <w:lang w:eastAsia="es-EC"/>
              </w:rPr>
            </w:pPr>
            <w:r w:rsidRPr="00163907">
              <w:rPr>
                <w:rFonts w:ascii="Arial" w:eastAsia="Times New Roman" w:hAnsi="Arial" w:cs="Arial"/>
                <w:b/>
                <w:bCs/>
                <w:color w:val="000000"/>
                <w:sz w:val="20"/>
                <w:szCs w:val="20"/>
                <w:lang w:eastAsia="es-EC"/>
              </w:rPr>
              <w:t>51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25.61</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24.47</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20.39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22.42</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21.43</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17.86</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19.09</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18.24</w:t>
            </w:r>
          </w:p>
        </w:tc>
        <w:tc>
          <w:tcPr>
            <w:tcW w:w="740" w:type="dxa"/>
            <w:tcBorders>
              <w:top w:val="nil"/>
              <w:left w:val="nil"/>
              <w:bottom w:val="single" w:sz="4" w:space="0" w:color="auto"/>
              <w:right w:val="single" w:sz="4" w:space="0" w:color="auto"/>
            </w:tcBorders>
            <w:shd w:val="clear" w:color="auto" w:fill="auto"/>
            <w:noWrap/>
            <w:vAlign w:val="bottom"/>
            <w:hideMark/>
          </w:tcPr>
          <w:p w:rsidR="00163907" w:rsidRPr="00163907" w:rsidRDefault="00163907" w:rsidP="00163907">
            <w:pPr>
              <w:spacing w:after="0" w:line="240" w:lineRule="auto"/>
              <w:jc w:val="center"/>
              <w:rPr>
                <w:rFonts w:ascii="Arial" w:eastAsia="Times New Roman" w:hAnsi="Arial" w:cs="Arial"/>
                <w:color w:val="000000"/>
                <w:sz w:val="20"/>
                <w:szCs w:val="20"/>
                <w:lang w:eastAsia="es-EC"/>
              </w:rPr>
            </w:pPr>
            <w:r w:rsidRPr="00163907">
              <w:rPr>
                <w:rFonts w:ascii="Arial" w:eastAsia="Times New Roman" w:hAnsi="Arial" w:cs="Arial"/>
                <w:color w:val="000000"/>
                <w:sz w:val="20"/>
                <w:szCs w:val="20"/>
                <w:lang w:eastAsia="es-EC"/>
              </w:rPr>
              <w:t>15.20</w:t>
            </w:r>
          </w:p>
        </w:tc>
      </w:tr>
    </w:tbl>
    <w:p w:rsidR="00163907" w:rsidRDefault="00163907" w:rsidP="00D71089">
      <w:pPr>
        <w:jc w:val="center"/>
        <w:rPr>
          <w:rFonts w:ascii="Arial" w:hAnsi="Arial" w:cs="Arial"/>
          <w:i/>
          <w:sz w:val="24"/>
          <w:szCs w:val="24"/>
        </w:rPr>
      </w:pPr>
    </w:p>
    <w:p w:rsidR="008B10ED" w:rsidRDefault="008B10ED" w:rsidP="008B10ED">
      <w:pPr>
        <w:shd w:val="clear" w:color="auto" w:fill="FFFFFF"/>
        <w:spacing w:line="360" w:lineRule="auto"/>
        <w:jc w:val="center"/>
        <w:rPr>
          <w:rFonts w:ascii="Arial" w:hAnsi="Arial" w:cs="Arial"/>
          <w:i/>
          <w:sz w:val="24"/>
          <w:szCs w:val="24"/>
        </w:rPr>
      </w:pPr>
    </w:p>
    <w:p w:rsidR="008B10ED" w:rsidRPr="000F3B70" w:rsidRDefault="008B10ED" w:rsidP="00BA588A">
      <w:pPr>
        <w:rPr>
          <w:rFonts w:ascii="Arial" w:hAnsi="Arial" w:cs="Arial"/>
          <w:i/>
          <w:sz w:val="24"/>
          <w:szCs w:val="24"/>
        </w:rPr>
      </w:pPr>
    </w:p>
    <w:sectPr w:rsidR="008B10ED" w:rsidRPr="000F3B70" w:rsidSect="00394DEC">
      <w:headerReference w:type="default" r:id="rId36"/>
      <w:footerReference w:type="default" r:id="rId37"/>
      <w:pgSz w:w="12240" w:h="15840"/>
      <w:pgMar w:top="2275" w:right="1368" w:bottom="2275" w:left="227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F2C" w:rsidRDefault="00367F2C" w:rsidP="003A096E">
      <w:pPr>
        <w:spacing w:after="0" w:line="240" w:lineRule="auto"/>
      </w:pPr>
      <w:r>
        <w:separator/>
      </w:r>
    </w:p>
  </w:endnote>
  <w:endnote w:type="continuationSeparator" w:id="0">
    <w:p w:rsidR="00367F2C" w:rsidRDefault="00367F2C" w:rsidP="003A0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BD" w:rsidRDefault="004635BD">
    <w:pPr>
      <w:pStyle w:val="Piedepgina"/>
      <w:jc w:val="center"/>
    </w:pPr>
  </w:p>
  <w:p w:rsidR="004635BD" w:rsidRDefault="004635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688461"/>
      <w:docPartObj>
        <w:docPartGallery w:val="Page Numbers (Bottom of Page)"/>
        <w:docPartUnique/>
      </w:docPartObj>
    </w:sdtPr>
    <w:sdtEndPr>
      <w:rPr>
        <w:color w:val="FFFFFF" w:themeColor="background1"/>
      </w:rPr>
    </w:sdtEndPr>
    <w:sdtContent>
      <w:p w:rsidR="004635BD" w:rsidRPr="00380F7D" w:rsidRDefault="004635BD">
        <w:pPr>
          <w:pStyle w:val="Piedepgina"/>
          <w:jc w:val="center"/>
          <w:rPr>
            <w:color w:val="FFFFFF" w:themeColor="background1"/>
          </w:rPr>
        </w:pPr>
        <w:r w:rsidRPr="00380F7D">
          <w:rPr>
            <w:color w:val="FFFFFF" w:themeColor="background1"/>
          </w:rPr>
          <w:fldChar w:fldCharType="begin"/>
        </w:r>
        <w:r w:rsidRPr="00380F7D">
          <w:rPr>
            <w:color w:val="FFFFFF" w:themeColor="background1"/>
          </w:rPr>
          <w:instrText>PAGE   \* MERGEFORMAT</w:instrText>
        </w:r>
        <w:r w:rsidRPr="00380F7D">
          <w:rPr>
            <w:color w:val="FFFFFF" w:themeColor="background1"/>
          </w:rPr>
          <w:fldChar w:fldCharType="separate"/>
        </w:r>
        <w:r w:rsidRPr="00C201AF">
          <w:rPr>
            <w:noProof/>
            <w:color w:val="FFFFFF" w:themeColor="background1"/>
            <w:lang w:val="es-ES"/>
          </w:rPr>
          <w:t>I</w:t>
        </w:r>
        <w:r w:rsidRPr="00380F7D">
          <w:rPr>
            <w:color w:val="FFFFFF" w:themeColor="background1"/>
          </w:rPr>
          <w:fldChar w:fldCharType="end"/>
        </w:r>
      </w:p>
    </w:sdtContent>
  </w:sdt>
  <w:p w:rsidR="004635BD" w:rsidRPr="00FF1A04" w:rsidRDefault="004635BD" w:rsidP="00FF1A0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BD" w:rsidRDefault="004635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F2C" w:rsidRDefault="00367F2C" w:rsidP="003A096E">
      <w:pPr>
        <w:spacing w:after="0" w:line="240" w:lineRule="auto"/>
      </w:pPr>
      <w:r>
        <w:separator/>
      </w:r>
    </w:p>
  </w:footnote>
  <w:footnote w:type="continuationSeparator" w:id="0">
    <w:p w:rsidR="00367F2C" w:rsidRDefault="00367F2C" w:rsidP="003A096E">
      <w:pPr>
        <w:spacing w:after="0" w:line="240" w:lineRule="auto"/>
      </w:pPr>
      <w:r>
        <w:continuationSeparator/>
      </w:r>
    </w:p>
  </w:footnote>
  <w:footnote w:id="1">
    <w:p w:rsidR="004635BD" w:rsidRPr="006D5223" w:rsidRDefault="004635BD" w:rsidP="00B87FD4">
      <w:pPr>
        <w:pStyle w:val="Textonotapie"/>
        <w:jc w:val="both"/>
        <w:rPr>
          <w:rFonts w:ascii="Arial" w:hAnsi="Arial" w:cs="Arial"/>
          <w:sz w:val="16"/>
          <w:szCs w:val="16"/>
          <w:lang w:val="es-ES"/>
        </w:rPr>
      </w:pPr>
      <w:r w:rsidRPr="006D5223">
        <w:rPr>
          <w:rStyle w:val="Refdenotaalpie"/>
          <w:rFonts w:ascii="Arial" w:hAnsi="Arial" w:cs="Arial"/>
          <w:sz w:val="16"/>
          <w:szCs w:val="16"/>
        </w:rPr>
        <w:footnoteRef/>
      </w:r>
      <w:r w:rsidRPr="006D5223">
        <w:rPr>
          <w:rFonts w:ascii="Arial" w:hAnsi="Arial" w:cs="Arial"/>
          <w:sz w:val="16"/>
          <w:szCs w:val="16"/>
        </w:rPr>
        <w:t xml:space="preserve"> </w:t>
      </w:r>
      <w:r w:rsidRPr="006D5223">
        <w:rPr>
          <w:rFonts w:ascii="Arial" w:hAnsi="Arial" w:cs="Arial"/>
          <w:sz w:val="16"/>
          <w:szCs w:val="16"/>
          <w:lang w:val="es-ES"/>
        </w:rPr>
        <w:t>Diseño de la bodega de materia prima del área de calzado en una Industria Plástica. Paulina Moreno. Escuela Superior Politécnica del Litoral. Guayas, Ecuador. 2009.</w:t>
      </w:r>
    </w:p>
  </w:footnote>
  <w:footnote w:id="2">
    <w:p w:rsidR="004635BD" w:rsidRPr="00AA0140" w:rsidRDefault="004635BD" w:rsidP="001B1C12">
      <w:pPr>
        <w:jc w:val="both"/>
        <w:rPr>
          <w:lang w:val="es-ES"/>
        </w:rPr>
      </w:pPr>
      <w:r w:rsidRPr="006D5223">
        <w:rPr>
          <w:rStyle w:val="Refdenotaalpie"/>
          <w:rFonts w:ascii="Arial" w:hAnsi="Arial" w:cs="Arial"/>
          <w:sz w:val="16"/>
          <w:szCs w:val="16"/>
        </w:rPr>
        <w:footnoteRef/>
      </w:r>
      <w:r w:rsidRPr="006D5223">
        <w:rPr>
          <w:rFonts w:ascii="Arial" w:hAnsi="Arial" w:cs="Arial"/>
          <w:sz w:val="16"/>
          <w:szCs w:val="16"/>
        </w:rPr>
        <w:t xml:space="preserve"> </w:t>
      </w:r>
      <w:r w:rsidRPr="006D5223">
        <w:rPr>
          <w:rFonts w:ascii="Arial" w:hAnsi="Arial" w:cs="Arial"/>
          <w:sz w:val="16"/>
          <w:szCs w:val="16"/>
          <w:lang w:val="es-ES"/>
        </w:rPr>
        <w:t xml:space="preserve">Propuesta de reubicación y nuevo diseño de una fábrica de </w:t>
      </w:r>
      <w:proofErr w:type="spellStart"/>
      <w:r w:rsidRPr="006D5223">
        <w:rPr>
          <w:rFonts w:ascii="Arial" w:hAnsi="Arial" w:cs="Arial"/>
          <w:sz w:val="16"/>
          <w:szCs w:val="16"/>
          <w:lang w:val="es-ES"/>
        </w:rPr>
        <w:t>poliestireno</w:t>
      </w:r>
      <w:proofErr w:type="spellEnd"/>
      <w:r w:rsidRPr="006D5223">
        <w:rPr>
          <w:rFonts w:ascii="Arial" w:hAnsi="Arial" w:cs="Arial"/>
          <w:sz w:val="16"/>
          <w:szCs w:val="16"/>
          <w:lang w:val="es-ES"/>
        </w:rPr>
        <w:t xml:space="preserve"> expandido en el Distrito Metropolitano de Quito. Ana María </w:t>
      </w:r>
      <w:proofErr w:type="spellStart"/>
      <w:r w:rsidRPr="006D5223">
        <w:rPr>
          <w:rFonts w:ascii="Arial" w:hAnsi="Arial" w:cs="Arial"/>
          <w:sz w:val="16"/>
          <w:szCs w:val="16"/>
          <w:lang w:val="es-ES"/>
        </w:rPr>
        <w:t>Posligua</w:t>
      </w:r>
      <w:proofErr w:type="spellEnd"/>
      <w:r w:rsidRPr="006D5223">
        <w:rPr>
          <w:rFonts w:ascii="Arial" w:hAnsi="Arial" w:cs="Arial"/>
          <w:sz w:val="16"/>
          <w:szCs w:val="16"/>
          <w:lang w:val="es-ES"/>
        </w:rPr>
        <w:t xml:space="preserve"> Hernández, Carlos Arturo Hui</w:t>
      </w:r>
      <w:r>
        <w:rPr>
          <w:rFonts w:ascii="Arial" w:hAnsi="Arial" w:cs="Arial"/>
          <w:sz w:val="16"/>
          <w:szCs w:val="16"/>
          <w:lang w:val="es-ES"/>
        </w:rPr>
        <w:t>dobro Peralta. Unidad San Franc</w:t>
      </w:r>
      <w:r w:rsidRPr="006D5223">
        <w:rPr>
          <w:rFonts w:ascii="Arial" w:hAnsi="Arial" w:cs="Arial"/>
          <w:sz w:val="16"/>
          <w:szCs w:val="16"/>
          <w:lang w:val="es-ES"/>
        </w:rPr>
        <w:t>isco de Quito.  Quito, Ecuador. 2009.</w:t>
      </w:r>
    </w:p>
  </w:footnote>
  <w:footnote w:id="3">
    <w:p w:rsidR="004635BD" w:rsidRPr="006D5223" w:rsidRDefault="004635BD" w:rsidP="00B87FD4">
      <w:pPr>
        <w:autoSpaceDE w:val="0"/>
        <w:autoSpaceDN w:val="0"/>
        <w:adjustRightInd w:val="0"/>
        <w:spacing w:after="0" w:line="240" w:lineRule="auto"/>
        <w:jc w:val="both"/>
        <w:rPr>
          <w:rFonts w:ascii="Arial" w:hAnsi="Arial" w:cs="Arial"/>
          <w:bCs/>
          <w:sz w:val="16"/>
          <w:szCs w:val="16"/>
        </w:rPr>
      </w:pPr>
      <w:r w:rsidRPr="006D5223">
        <w:rPr>
          <w:rStyle w:val="Refdenotaalpie"/>
          <w:rFonts w:ascii="Arial" w:hAnsi="Arial" w:cs="Arial"/>
          <w:sz w:val="16"/>
          <w:szCs w:val="16"/>
        </w:rPr>
        <w:footnoteRef/>
      </w:r>
      <w:r w:rsidRPr="006D5223">
        <w:rPr>
          <w:rFonts w:ascii="Arial" w:hAnsi="Arial" w:cs="Arial"/>
          <w:sz w:val="16"/>
          <w:szCs w:val="16"/>
        </w:rPr>
        <w:t xml:space="preserve"> </w:t>
      </w:r>
      <w:r w:rsidRPr="006D5223">
        <w:rPr>
          <w:rFonts w:ascii="Arial" w:hAnsi="Arial" w:cs="Arial"/>
          <w:sz w:val="16"/>
          <w:szCs w:val="16"/>
          <w:lang w:val="es-ES"/>
        </w:rPr>
        <w:t xml:space="preserve">Diseño de un </w:t>
      </w:r>
      <w:proofErr w:type="spellStart"/>
      <w:r w:rsidRPr="006D5223">
        <w:rPr>
          <w:rFonts w:ascii="Arial" w:hAnsi="Arial" w:cs="Arial"/>
          <w:sz w:val="16"/>
          <w:szCs w:val="16"/>
          <w:lang w:val="es-ES"/>
        </w:rPr>
        <w:t>layout</w:t>
      </w:r>
      <w:proofErr w:type="spellEnd"/>
      <w:r w:rsidRPr="006D5223">
        <w:rPr>
          <w:rFonts w:ascii="Arial" w:hAnsi="Arial" w:cs="Arial"/>
          <w:sz w:val="16"/>
          <w:szCs w:val="16"/>
          <w:lang w:val="es-ES"/>
        </w:rPr>
        <w:t xml:space="preserve"> de planta: MARMICOC ARGENTINA S.A. Enrique </w:t>
      </w:r>
      <w:proofErr w:type="spellStart"/>
      <w:r w:rsidRPr="006D5223">
        <w:rPr>
          <w:rFonts w:ascii="Arial" w:hAnsi="Arial" w:cs="Arial"/>
          <w:sz w:val="16"/>
          <w:szCs w:val="16"/>
          <w:lang w:val="es-ES"/>
        </w:rPr>
        <w:t>Yacuzzi</w:t>
      </w:r>
      <w:proofErr w:type="spellEnd"/>
      <w:r w:rsidRPr="006D5223">
        <w:rPr>
          <w:rFonts w:ascii="Arial" w:hAnsi="Arial" w:cs="Arial"/>
          <w:sz w:val="16"/>
          <w:szCs w:val="16"/>
          <w:lang w:val="es-ES"/>
        </w:rPr>
        <w:t xml:space="preserve">, Diego </w:t>
      </w:r>
      <w:proofErr w:type="spellStart"/>
      <w:r w:rsidRPr="006D5223">
        <w:rPr>
          <w:rFonts w:ascii="Arial" w:hAnsi="Arial" w:cs="Arial"/>
          <w:sz w:val="16"/>
          <w:szCs w:val="16"/>
          <w:lang w:val="es-ES"/>
        </w:rPr>
        <w:t>Pinchuk</w:t>
      </w:r>
      <w:proofErr w:type="spellEnd"/>
      <w:r w:rsidRPr="006D5223">
        <w:rPr>
          <w:rFonts w:ascii="Arial" w:hAnsi="Arial" w:cs="Arial"/>
          <w:sz w:val="16"/>
          <w:szCs w:val="16"/>
          <w:lang w:val="es-ES"/>
        </w:rPr>
        <w:t xml:space="preserve">, Rodolfo Wood, Sebastián </w:t>
      </w:r>
      <w:proofErr w:type="spellStart"/>
      <w:r w:rsidRPr="006D5223">
        <w:rPr>
          <w:rFonts w:ascii="Arial" w:hAnsi="Arial" w:cs="Arial"/>
          <w:sz w:val="16"/>
          <w:szCs w:val="16"/>
          <w:lang w:val="es-ES"/>
        </w:rPr>
        <w:t>Kakazu</w:t>
      </w:r>
      <w:proofErr w:type="spellEnd"/>
      <w:r w:rsidRPr="006D5223">
        <w:rPr>
          <w:rFonts w:ascii="Arial" w:hAnsi="Arial" w:cs="Arial"/>
          <w:sz w:val="16"/>
          <w:szCs w:val="16"/>
          <w:lang w:val="es-ES"/>
        </w:rPr>
        <w:t>. Universidad del CEMA. Buenos Aires, Argentina. 2009</w:t>
      </w:r>
    </w:p>
    <w:p w:rsidR="004635BD" w:rsidRPr="006D5223" w:rsidRDefault="004635BD" w:rsidP="00B87FD4">
      <w:pPr>
        <w:pStyle w:val="Textonotapie"/>
        <w:rPr>
          <w:rFonts w:ascii="Arial" w:hAnsi="Arial" w:cs="Arial"/>
          <w:sz w:val="16"/>
          <w:szCs w:val="16"/>
        </w:rPr>
      </w:pPr>
    </w:p>
  </w:footnote>
  <w:footnote w:id="4">
    <w:p w:rsidR="004635BD" w:rsidRPr="006D5223" w:rsidRDefault="004635BD" w:rsidP="006D5223">
      <w:pPr>
        <w:pStyle w:val="Textonotapie"/>
        <w:jc w:val="both"/>
        <w:rPr>
          <w:rFonts w:ascii="Arial" w:hAnsi="Arial" w:cs="Arial"/>
          <w:sz w:val="16"/>
          <w:szCs w:val="16"/>
        </w:rPr>
      </w:pPr>
      <w:r w:rsidRPr="006D5223">
        <w:rPr>
          <w:rStyle w:val="Refdenotaalpie"/>
          <w:rFonts w:ascii="Arial" w:hAnsi="Arial" w:cs="Arial"/>
          <w:sz w:val="16"/>
          <w:szCs w:val="16"/>
        </w:rPr>
        <w:footnoteRef/>
      </w:r>
      <w:r w:rsidRPr="006D5223">
        <w:rPr>
          <w:rFonts w:ascii="Arial" w:hAnsi="Arial" w:cs="Arial"/>
          <w:sz w:val="16"/>
          <w:szCs w:val="16"/>
        </w:rPr>
        <w:t xml:space="preserve"> </w:t>
      </w:r>
      <w:r w:rsidRPr="006D5223">
        <w:rPr>
          <w:rFonts w:ascii="Arial" w:hAnsi="Arial" w:cs="Arial"/>
          <w:sz w:val="16"/>
          <w:szCs w:val="16"/>
          <w:lang w:val="es-ES"/>
        </w:rPr>
        <w:t xml:space="preserve">Propuesta de Diseño de una Nueva Instalación de Almacenamiento para PINTULAC. </w:t>
      </w:r>
      <w:proofErr w:type="spellStart"/>
      <w:r w:rsidRPr="006D5223">
        <w:rPr>
          <w:rFonts w:ascii="Arial" w:hAnsi="Arial" w:cs="Arial"/>
          <w:sz w:val="16"/>
          <w:szCs w:val="16"/>
          <w:lang w:val="es-ES"/>
        </w:rPr>
        <w:t>Dennise</w:t>
      </w:r>
      <w:proofErr w:type="spellEnd"/>
      <w:r w:rsidRPr="006D5223">
        <w:rPr>
          <w:rFonts w:ascii="Arial" w:hAnsi="Arial" w:cs="Arial"/>
          <w:sz w:val="16"/>
          <w:szCs w:val="16"/>
          <w:lang w:val="es-ES"/>
        </w:rPr>
        <w:t xml:space="preserve"> Alarcón Pinto, Sebastián Meneses </w:t>
      </w:r>
      <w:proofErr w:type="spellStart"/>
      <w:r w:rsidRPr="006D5223">
        <w:rPr>
          <w:rFonts w:ascii="Arial" w:hAnsi="Arial" w:cs="Arial"/>
          <w:sz w:val="16"/>
          <w:szCs w:val="16"/>
          <w:lang w:val="es-ES"/>
        </w:rPr>
        <w:t>Brugués</w:t>
      </w:r>
      <w:proofErr w:type="spellEnd"/>
      <w:r w:rsidRPr="006D5223">
        <w:rPr>
          <w:rFonts w:ascii="Arial" w:hAnsi="Arial" w:cs="Arial"/>
          <w:sz w:val="16"/>
          <w:szCs w:val="16"/>
          <w:lang w:val="es-ES"/>
        </w:rPr>
        <w:t>. Universidad San Francisco de Quito. Quito, Ecuador. 2009.</w:t>
      </w:r>
    </w:p>
  </w:footnote>
  <w:footnote w:id="5">
    <w:p w:rsidR="004635BD" w:rsidRPr="006D5223" w:rsidRDefault="004635BD" w:rsidP="00B87FD4">
      <w:pPr>
        <w:autoSpaceDE w:val="0"/>
        <w:autoSpaceDN w:val="0"/>
        <w:adjustRightInd w:val="0"/>
        <w:spacing w:after="0" w:line="240" w:lineRule="auto"/>
        <w:jc w:val="both"/>
        <w:rPr>
          <w:rFonts w:ascii="Arial" w:hAnsi="Arial" w:cs="Arial"/>
          <w:sz w:val="16"/>
          <w:szCs w:val="16"/>
          <w:lang w:val="es-ES"/>
        </w:rPr>
      </w:pPr>
      <w:r w:rsidRPr="006D5223">
        <w:rPr>
          <w:rStyle w:val="Refdenotaalpie"/>
          <w:rFonts w:ascii="Arial" w:hAnsi="Arial" w:cs="Arial"/>
          <w:sz w:val="16"/>
          <w:szCs w:val="16"/>
        </w:rPr>
        <w:footnoteRef/>
      </w:r>
      <w:r w:rsidRPr="006D5223">
        <w:rPr>
          <w:rFonts w:ascii="Arial" w:hAnsi="Arial" w:cs="Arial"/>
          <w:b/>
          <w:bCs/>
          <w:sz w:val="16"/>
          <w:szCs w:val="16"/>
        </w:rPr>
        <w:t xml:space="preserve"> </w:t>
      </w:r>
      <w:r w:rsidRPr="006D5223">
        <w:rPr>
          <w:rFonts w:ascii="Arial" w:hAnsi="Arial" w:cs="Arial"/>
          <w:sz w:val="16"/>
          <w:szCs w:val="16"/>
          <w:lang w:val="es-ES"/>
        </w:rPr>
        <w:t xml:space="preserve">Reestructuración del diseño de la zona de picking en una bodega industrial. Martín Darío Arango Serna, Julián Andrés Zapata C., Jorge Isaac </w:t>
      </w:r>
      <w:proofErr w:type="spellStart"/>
      <w:r w:rsidRPr="006D5223">
        <w:rPr>
          <w:rFonts w:ascii="Arial" w:hAnsi="Arial" w:cs="Arial"/>
          <w:sz w:val="16"/>
          <w:szCs w:val="16"/>
          <w:lang w:val="es-ES"/>
        </w:rPr>
        <w:t>Pemberthyd</w:t>
      </w:r>
      <w:proofErr w:type="spellEnd"/>
      <w:r w:rsidRPr="006D5223">
        <w:rPr>
          <w:rFonts w:ascii="Arial" w:hAnsi="Arial" w:cs="Arial"/>
          <w:sz w:val="16"/>
          <w:szCs w:val="16"/>
          <w:lang w:val="es-ES"/>
        </w:rPr>
        <w:t>. Universidad de los Andes. Bogotá, Colombia.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839594"/>
      <w:docPartObj>
        <w:docPartGallery w:val="Page Numbers (Top of Page)"/>
        <w:docPartUnique/>
      </w:docPartObj>
    </w:sdtPr>
    <w:sdtEndPr>
      <w:rPr>
        <w:rFonts w:ascii="Arial" w:hAnsi="Arial" w:cs="Arial"/>
        <w:sz w:val="24"/>
        <w:szCs w:val="24"/>
      </w:rPr>
    </w:sdtEndPr>
    <w:sdtContent>
      <w:p w:rsidR="004635BD" w:rsidRPr="00551056" w:rsidRDefault="004635BD">
        <w:pPr>
          <w:pStyle w:val="Encabezado"/>
          <w:jc w:val="right"/>
          <w:rPr>
            <w:rFonts w:ascii="Arial" w:hAnsi="Arial" w:cs="Arial"/>
            <w:sz w:val="24"/>
            <w:szCs w:val="24"/>
          </w:rPr>
        </w:pPr>
        <w:r w:rsidRPr="00551056">
          <w:rPr>
            <w:rFonts w:ascii="Arial" w:hAnsi="Arial" w:cs="Arial"/>
            <w:sz w:val="24"/>
            <w:szCs w:val="24"/>
          </w:rPr>
          <w:fldChar w:fldCharType="begin"/>
        </w:r>
        <w:r w:rsidRPr="00551056">
          <w:rPr>
            <w:rFonts w:ascii="Arial" w:hAnsi="Arial" w:cs="Arial"/>
            <w:sz w:val="24"/>
            <w:szCs w:val="24"/>
          </w:rPr>
          <w:instrText>PAGE   \* MERGEFORMAT</w:instrText>
        </w:r>
        <w:r w:rsidRPr="00551056">
          <w:rPr>
            <w:rFonts w:ascii="Arial" w:hAnsi="Arial" w:cs="Arial"/>
            <w:sz w:val="24"/>
            <w:szCs w:val="24"/>
          </w:rPr>
          <w:fldChar w:fldCharType="separate"/>
        </w:r>
        <w:r w:rsidRPr="00C201AF">
          <w:rPr>
            <w:rFonts w:ascii="Arial" w:hAnsi="Arial" w:cs="Arial"/>
            <w:noProof/>
            <w:sz w:val="24"/>
            <w:szCs w:val="24"/>
            <w:lang w:val="es-ES"/>
          </w:rPr>
          <w:t>II</w:t>
        </w:r>
        <w:r w:rsidRPr="00551056">
          <w:rPr>
            <w:rFonts w:ascii="Arial" w:hAnsi="Arial" w:cs="Arial"/>
            <w:sz w:val="24"/>
            <w:szCs w:val="24"/>
          </w:rPr>
          <w:fldChar w:fldCharType="end"/>
        </w:r>
      </w:p>
    </w:sdtContent>
  </w:sdt>
  <w:p w:rsidR="004635BD" w:rsidRDefault="004635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753164251"/>
      <w:docPartObj>
        <w:docPartGallery w:val="Page Numbers (Top of Page)"/>
        <w:docPartUnique/>
      </w:docPartObj>
    </w:sdtPr>
    <w:sdtContent>
      <w:p w:rsidR="004635BD" w:rsidRPr="001959E3" w:rsidRDefault="004635BD">
        <w:pPr>
          <w:pStyle w:val="Encabezado"/>
          <w:jc w:val="right"/>
          <w:rPr>
            <w:rFonts w:ascii="Arial" w:hAnsi="Arial" w:cs="Arial"/>
            <w:sz w:val="24"/>
            <w:szCs w:val="24"/>
          </w:rPr>
        </w:pPr>
        <w:r w:rsidRPr="001959E3">
          <w:rPr>
            <w:rFonts w:ascii="Arial" w:hAnsi="Arial" w:cs="Arial"/>
            <w:sz w:val="24"/>
            <w:szCs w:val="24"/>
          </w:rPr>
          <w:fldChar w:fldCharType="begin"/>
        </w:r>
        <w:r w:rsidRPr="001959E3">
          <w:rPr>
            <w:rFonts w:ascii="Arial" w:hAnsi="Arial" w:cs="Arial"/>
            <w:sz w:val="24"/>
            <w:szCs w:val="24"/>
          </w:rPr>
          <w:instrText>PAGE   \* MERGEFORMAT</w:instrText>
        </w:r>
        <w:r w:rsidRPr="001959E3">
          <w:rPr>
            <w:rFonts w:ascii="Arial" w:hAnsi="Arial" w:cs="Arial"/>
            <w:sz w:val="24"/>
            <w:szCs w:val="24"/>
          </w:rPr>
          <w:fldChar w:fldCharType="separate"/>
        </w:r>
        <w:r w:rsidR="00C61F24" w:rsidRPr="00C61F24">
          <w:rPr>
            <w:rFonts w:ascii="Arial" w:hAnsi="Arial" w:cs="Arial"/>
            <w:noProof/>
            <w:sz w:val="24"/>
            <w:szCs w:val="24"/>
            <w:lang w:val="es-ES"/>
          </w:rPr>
          <w:t>52</w:t>
        </w:r>
        <w:r w:rsidRPr="001959E3">
          <w:rPr>
            <w:rFonts w:ascii="Arial" w:hAnsi="Arial" w:cs="Arial"/>
            <w:sz w:val="24"/>
            <w:szCs w:val="24"/>
          </w:rPr>
          <w:fldChar w:fldCharType="end"/>
        </w:r>
      </w:p>
    </w:sdtContent>
  </w:sdt>
  <w:p w:rsidR="004635BD" w:rsidRDefault="004635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309"/>
    <w:multiLevelType w:val="hybridMultilevel"/>
    <w:tmpl w:val="B5F63600"/>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5C3B78"/>
    <w:multiLevelType w:val="hybridMultilevel"/>
    <w:tmpl w:val="74182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C2FFF"/>
    <w:multiLevelType w:val="hybridMultilevel"/>
    <w:tmpl w:val="097C4B80"/>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C7D5B83"/>
    <w:multiLevelType w:val="hybridMultilevel"/>
    <w:tmpl w:val="10A60E8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1C7293B"/>
    <w:multiLevelType w:val="hybridMultilevel"/>
    <w:tmpl w:val="CD5CDB2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3350FB9"/>
    <w:multiLevelType w:val="multilevel"/>
    <w:tmpl w:val="BE2A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58077F"/>
    <w:multiLevelType w:val="hybridMultilevel"/>
    <w:tmpl w:val="A68A78B0"/>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8D95FA0"/>
    <w:multiLevelType w:val="hybridMultilevel"/>
    <w:tmpl w:val="993066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15C112A"/>
    <w:multiLevelType w:val="hybridMultilevel"/>
    <w:tmpl w:val="46B4D44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22567F6F"/>
    <w:multiLevelType w:val="hybridMultilevel"/>
    <w:tmpl w:val="3AD8F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640B7"/>
    <w:multiLevelType w:val="multilevel"/>
    <w:tmpl w:val="FA8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8707D"/>
    <w:multiLevelType w:val="hybridMultilevel"/>
    <w:tmpl w:val="8B640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737D"/>
    <w:multiLevelType w:val="hybridMultilevel"/>
    <w:tmpl w:val="A87AD10E"/>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A2919A4"/>
    <w:multiLevelType w:val="hybridMultilevel"/>
    <w:tmpl w:val="A1C0B2B6"/>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C416ACB"/>
    <w:multiLevelType w:val="hybridMultilevel"/>
    <w:tmpl w:val="9D88E9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D77126"/>
    <w:multiLevelType w:val="hybridMultilevel"/>
    <w:tmpl w:val="FB2E9564"/>
    <w:lvl w:ilvl="0" w:tplc="0409000B">
      <w:start w:val="1"/>
      <w:numFmt w:val="bullet"/>
      <w:lvlText w:val=""/>
      <w:lvlJc w:val="left"/>
      <w:pPr>
        <w:ind w:left="720" w:hanging="360"/>
      </w:pPr>
      <w:rPr>
        <w:rFonts w:ascii="Wingdings" w:hAnsi="Wingdings" w:hint="default"/>
      </w:rPr>
    </w:lvl>
    <w:lvl w:ilvl="1" w:tplc="85CA28A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856047"/>
    <w:multiLevelType w:val="hybridMultilevel"/>
    <w:tmpl w:val="B9C06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273A3C"/>
    <w:multiLevelType w:val="hybridMultilevel"/>
    <w:tmpl w:val="A360272E"/>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3D104F1"/>
    <w:multiLevelType w:val="hybridMultilevel"/>
    <w:tmpl w:val="63542E0C"/>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8ED2CB1"/>
    <w:multiLevelType w:val="multilevel"/>
    <w:tmpl w:val="A03C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0C3315"/>
    <w:multiLevelType w:val="hybridMultilevel"/>
    <w:tmpl w:val="4C420EDC"/>
    <w:lvl w:ilvl="0" w:tplc="0409000B">
      <w:start w:val="1"/>
      <w:numFmt w:val="bullet"/>
      <w:lvlText w:val=""/>
      <w:lvlJc w:val="left"/>
      <w:pPr>
        <w:ind w:left="360" w:hanging="360"/>
      </w:pPr>
      <w:rPr>
        <w:rFonts w:ascii="Wingdings" w:hAnsi="Wingdings"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418B2569"/>
    <w:multiLevelType w:val="hybridMultilevel"/>
    <w:tmpl w:val="EB745F2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41C1435C"/>
    <w:multiLevelType w:val="multilevel"/>
    <w:tmpl w:val="B806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A44098"/>
    <w:multiLevelType w:val="hybridMultilevel"/>
    <w:tmpl w:val="6F3835A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F511AAA"/>
    <w:multiLevelType w:val="hybridMultilevel"/>
    <w:tmpl w:val="27624B48"/>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05169A3"/>
    <w:multiLevelType w:val="hybridMultilevel"/>
    <w:tmpl w:val="CFF0B6B0"/>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24A3083"/>
    <w:multiLevelType w:val="hybridMultilevel"/>
    <w:tmpl w:val="960A9B3A"/>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82255C9"/>
    <w:multiLevelType w:val="hybridMultilevel"/>
    <w:tmpl w:val="69DA3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726C38"/>
    <w:multiLevelType w:val="hybridMultilevel"/>
    <w:tmpl w:val="D3E82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7B77E8"/>
    <w:multiLevelType w:val="hybridMultilevel"/>
    <w:tmpl w:val="9C3C1EE8"/>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73E08C6"/>
    <w:multiLevelType w:val="hybridMultilevel"/>
    <w:tmpl w:val="9E4EA6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F82DFB"/>
    <w:multiLevelType w:val="hybridMultilevel"/>
    <w:tmpl w:val="638C66E0"/>
    <w:lvl w:ilvl="0" w:tplc="300A000B">
      <w:start w:val="1"/>
      <w:numFmt w:val="bullet"/>
      <w:lvlText w:val=""/>
      <w:lvlJc w:val="left"/>
      <w:pPr>
        <w:tabs>
          <w:tab w:val="num" w:pos="1065"/>
        </w:tabs>
        <w:ind w:left="1065" w:hanging="705"/>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2">
    <w:nsid w:val="7BE13D85"/>
    <w:multiLevelType w:val="multilevel"/>
    <w:tmpl w:val="B9FE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547760"/>
    <w:multiLevelType w:val="hybridMultilevel"/>
    <w:tmpl w:val="DF0EA0F0"/>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D6B532C"/>
    <w:multiLevelType w:val="multilevel"/>
    <w:tmpl w:val="7C764C62"/>
    <w:lvl w:ilvl="0">
      <w:start w:val="1"/>
      <w:numFmt w:val="decimal"/>
      <w:pStyle w:val="Ttulo2"/>
      <w:lvlText w:val="%1."/>
      <w:lvlJc w:val="left"/>
      <w:pPr>
        <w:ind w:left="720" w:hanging="720"/>
      </w:pPr>
      <w:rPr>
        <w:rFonts w:hint="default"/>
      </w:rPr>
    </w:lvl>
    <w:lvl w:ilvl="1">
      <w:start w:val="1"/>
      <w:numFmt w:val="decimal"/>
      <w:pStyle w:val="Ttulo3"/>
      <w:isLgl/>
      <w:lvlText w:val="%1.%2."/>
      <w:lvlJc w:val="left"/>
      <w:pPr>
        <w:ind w:left="720" w:hanging="720"/>
      </w:pPr>
      <w:rPr>
        <w:rFonts w:hint="default"/>
      </w:rPr>
    </w:lvl>
    <w:lvl w:ilvl="2">
      <w:start w:val="1"/>
      <w:numFmt w:val="decimal"/>
      <w:pStyle w:val="Ttulo4"/>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15"/>
  </w:num>
  <w:num w:numId="2">
    <w:abstractNumId w:val="16"/>
  </w:num>
  <w:num w:numId="3">
    <w:abstractNumId w:val="32"/>
  </w:num>
  <w:num w:numId="4">
    <w:abstractNumId w:val="5"/>
  </w:num>
  <w:num w:numId="5">
    <w:abstractNumId w:val="19"/>
  </w:num>
  <w:num w:numId="6">
    <w:abstractNumId w:val="10"/>
  </w:num>
  <w:num w:numId="7">
    <w:abstractNumId w:val="22"/>
  </w:num>
  <w:num w:numId="8">
    <w:abstractNumId w:val="11"/>
  </w:num>
  <w:num w:numId="9">
    <w:abstractNumId w:val="30"/>
  </w:num>
  <w:num w:numId="10">
    <w:abstractNumId w:val="27"/>
  </w:num>
  <w:num w:numId="11">
    <w:abstractNumId w:val="9"/>
  </w:num>
  <w:num w:numId="12">
    <w:abstractNumId w:val="14"/>
  </w:num>
  <w:num w:numId="13">
    <w:abstractNumId w:val="28"/>
  </w:num>
  <w:num w:numId="14">
    <w:abstractNumId w:val="6"/>
  </w:num>
  <w:num w:numId="15">
    <w:abstractNumId w:val="34"/>
  </w:num>
  <w:num w:numId="16">
    <w:abstractNumId w:val="4"/>
  </w:num>
  <w:num w:numId="17">
    <w:abstractNumId w:val="23"/>
  </w:num>
  <w:num w:numId="18">
    <w:abstractNumId w:val="1"/>
  </w:num>
  <w:num w:numId="19">
    <w:abstractNumId w:val="3"/>
  </w:num>
  <w:num w:numId="20">
    <w:abstractNumId w:val="31"/>
  </w:num>
  <w:num w:numId="21">
    <w:abstractNumId w:val="0"/>
  </w:num>
  <w:num w:numId="22">
    <w:abstractNumId w:val="17"/>
  </w:num>
  <w:num w:numId="23">
    <w:abstractNumId w:val="33"/>
  </w:num>
  <w:num w:numId="24">
    <w:abstractNumId w:val="20"/>
  </w:num>
  <w:num w:numId="25">
    <w:abstractNumId w:val="18"/>
  </w:num>
  <w:num w:numId="26">
    <w:abstractNumId w:val="2"/>
  </w:num>
  <w:num w:numId="27">
    <w:abstractNumId w:val="24"/>
  </w:num>
  <w:num w:numId="28">
    <w:abstractNumId w:val="21"/>
  </w:num>
  <w:num w:numId="29">
    <w:abstractNumId w:val="8"/>
  </w:num>
  <w:num w:numId="30">
    <w:abstractNumId w:val="26"/>
  </w:num>
  <w:num w:numId="31">
    <w:abstractNumId w:val="29"/>
  </w:num>
  <w:num w:numId="32">
    <w:abstractNumId w:val="7"/>
  </w:num>
  <w:num w:numId="33">
    <w:abstractNumId w:val="25"/>
  </w:num>
  <w:num w:numId="34">
    <w:abstractNumId w:val="12"/>
  </w:num>
  <w:num w:numId="35">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096E"/>
    <w:rsid w:val="00002474"/>
    <w:rsid w:val="00003933"/>
    <w:rsid w:val="00004F04"/>
    <w:rsid w:val="000072E1"/>
    <w:rsid w:val="00012682"/>
    <w:rsid w:val="00012A92"/>
    <w:rsid w:val="00015308"/>
    <w:rsid w:val="000168DC"/>
    <w:rsid w:val="0002513F"/>
    <w:rsid w:val="000329E2"/>
    <w:rsid w:val="00033041"/>
    <w:rsid w:val="000341BF"/>
    <w:rsid w:val="0004157B"/>
    <w:rsid w:val="00043F7E"/>
    <w:rsid w:val="00050B8A"/>
    <w:rsid w:val="00051B95"/>
    <w:rsid w:val="000533F8"/>
    <w:rsid w:val="00056EF4"/>
    <w:rsid w:val="0005709D"/>
    <w:rsid w:val="0005713C"/>
    <w:rsid w:val="00057591"/>
    <w:rsid w:val="0006210F"/>
    <w:rsid w:val="00066CFC"/>
    <w:rsid w:val="000678CB"/>
    <w:rsid w:val="00067B06"/>
    <w:rsid w:val="00070420"/>
    <w:rsid w:val="00070710"/>
    <w:rsid w:val="00072E22"/>
    <w:rsid w:val="000739D2"/>
    <w:rsid w:val="00074861"/>
    <w:rsid w:val="00082023"/>
    <w:rsid w:val="00083A06"/>
    <w:rsid w:val="00084E8B"/>
    <w:rsid w:val="00086491"/>
    <w:rsid w:val="00086735"/>
    <w:rsid w:val="00090A97"/>
    <w:rsid w:val="00091CF6"/>
    <w:rsid w:val="00091FAD"/>
    <w:rsid w:val="0009247D"/>
    <w:rsid w:val="000928E5"/>
    <w:rsid w:val="00092BC2"/>
    <w:rsid w:val="0009573E"/>
    <w:rsid w:val="000A2920"/>
    <w:rsid w:val="000A3049"/>
    <w:rsid w:val="000A3837"/>
    <w:rsid w:val="000A780F"/>
    <w:rsid w:val="000B384F"/>
    <w:rsid w:val="000B45B5"/>
    <w:rsid w:val="000C0849"/>
    <w:rsid w:val="000C1060"/>
    <w:rsid w:val="000C6DAF"/>
    <w:rsid w:val="000D08C1"/>
    <w:rsid w:val="000D09A4"/>
    <w:rsid w:val="000D32F6"/>
    <w:rsid w:val="000D6FDE"/>
    <w:rsid w:val="000E02E0"/>
    <w:rsid w:val="000E0653"/>
    <w:rsid w:val="000E1ED4"/>
    <w:rsid w:val="000E38FE"/>
    <w:rsid w:val="000E4C2E"/>
    <w:rsid w:val="000F3793"/>
    <w:rsid w:val="000F3B70"/>
    <w:rsid w:val="001034D6"/>
    <w:rsid w:val="0010382E"/>
    <w:rsid w:val="001046A8"/>
    <w:rsid w:val="00110658"/>
    <w:rsid w:val="001112E1"/>
    <w:rsid w:val="001118E0"/>
    <w:rsid w:val="00114952"/>
    <w:rsid w:val="00114F94"/>
    <w:rsid w:val="001219C2"/>
    <w:rsid w:val="00123A8D"/>
    <w:rsid w:val="0012593F"/>
    <w:rsid w:val="00125EEB"/>
    <w:rsid w:val="001305C0"/>
    <w:rsid w:val="00130FD6"/>
    <w:rsid w:val="0013188B"/>
    <w:rsid w:val="00134109"/>
    <w:rsid w:val="00134D77"/>
    <w:rsid w:val="00141C8D"/>
    <w:rsid w:val="0014222E"/>
    <w:rsid w:val="001469F9"/>
    <w:rsid w:val="00146F03"/>
    <w:rsid w:val="00147C8A"/>
    <w:rsid w:val="001505DB"/>
    <w:rsid w:val="001516DB"/>
    <w:rsid w:val="001533B9"/>
    <w:rsid w:val="00160DC0"/>
    <w:rsid w:val="0016339E"/>
    <w:rsid w:val="00163907"/>
    <w:rsid w:val="00171AD4"/>
    <w:rsid w:val="001741B1"/>
    <w:rsid w:val="00175080"/>
    <w:rsid w:val="00176736"/>
    <w:rsid w:val="00182005"/>
    <w:rsid w:val="001845BA"/>
    <w:rsid w:val="001858C8"/>
    <w:rsid w:val="00187D8C"/>
    <w:rsid w:val="001959E3"/>
    <w:rsid w:val="001978B5"/>
    <w:rsid w:val="001B0566"/>
    <w:rsid w:val="001B1C12"/>
    <w:rsid w:val="001B2E1D"/>
    <w:rsid w:val="001B30D3"/>
    <w:rsid w:val="001B4FFB"/>
    <w:rsid w:val="001C0585"/>
    <w:rsid w:val="001C1CF1"/>
    <w:rsid w:val="001C25AD"/>
    <w:rsid w:val="001C763E"/>
    <w:rsid w:val="001D2345"/>
    <w:rsid w:val="001D30E3"/>
    <w:rsid w:val="001D457C"/>
    <w:rsid w:val="001D67CE"/>
    <w:rsid w:val="001D6C51"/>
    <w:rsid w:val="001D74F0"/>
    <w:rsid w:val="001E0267"/>
    <w:rsid w:val="001E1D28"/>
    <w:rsid w:val="001E2C8E"/>
    <w:rsid w:val="001F53A3"/>
    <w:rsid w:val="001F59F2"/>
    <w:rsid w:val="0020305F"/>
    <w:rsid w:val="002075A5"/>
    <w:rsid w:val="00207758"/>
    <w:rsid w:val="00210455"/>
    <w:rsid w:val="00210E52"/>
    <w:rsid w:val="00215233"/>
    <w:rsid w:val="00224EE1"/>
    <w:rsid w:val="00225C82"/>
    <w:rsid w:val="00226EC0"/>
    <w:rsid w:val="002278FB"/>
    <w:rsid w:val="002304E5"/>
    <w:rsid w:val="00230C6E"/>
    <w:rsid w:val="002318EC"/>
    <w:rsid w:val="0023392A"/>
    <w:rsid w:val="002341E9"/>
    <w:rsid w:val="00242823"/>
    <w:rsid w:val="002444AC"/>
    <w:rsid w:val="0025159A"/>
    <w:rsid w:val="002521A9"/>
    <w:rsid w:val="002547E3"/>
    <w:rsid w:val="0025504C"/>
    <w:rsid w:val="00260601"/>
    <w:rsid w:val="00260A83"/>
    <w:rsid w:val="00262DED"/>
    <w:rsid w:val="0027255B"/>
    <w:rsid w:val="00277D13"/>
    <w:rsid w:val="0028291B"/>
    <w:rsid w:val="00284273"/>
    <w:rsid w:val="00285664"/>
    <w:rsid w:val="0028694F"/>
    <w:rsid w:val="0029044A"/>
    <w:rsid w:val="00292C9D"/>
    <w:rsid w:val="00295752"/>
    <w:rsid w:val="002958B5"/>
    <w:rsid w:val="00297EC2"/>
    <w:rsid w:val="002A062F"/>
    <w:rsid w:val="002A1757"/>
    <w:rsid w:val="002A6000"/>
    <w:rsid w:val="002B4FB7"/>
    <w:rsid w:val="002B66D6"/>
    <w:rsid w:val="002C4AA5"/>
    <w:rsid w:val="002C5D60"/>
    <w:rsid w:val="002C6664"/>
    <w:rsid w:val="002D0831"/>
    <w:rsid w:val="002D2814"/>
    <w:rsid w:val="002D31E4"/>
    <w:rsid w:val="002D444A"/>
    <w:rsid w:val="002D69C0"/>
    <w:rsid w:val="002E1AB7"/>
    <w:rsid w:val="002E41F4"/>
    <w:rsid w:val="002E5435"/>
    <w:rsid w:val="002E5568"/>
    <w:rsid w:val="002E777F"/>
    <w:rsid w:val="002F30B0"/>
    <w:rsid w:val="002F47BB"/>
    <w:rsid w:val="002F6B21"/>
    <w:rsid w:val="002F7CFD"/>
    <w:rsid w:val="00303BC5"/>
    <w:rsid w:val="00305B9D"/>
    <w:rsid w:val="00311679"/>
    <w:rsid w:val="00314D5A"/>
    <w:rsid w:val="00315B87"/>
    <w:rsid w:val="003304BF"/>
    <w:rsid w:val="00330D56"/>
    <w:rsid w:val="00333A82"/>
    <w:rsid w:val="00333E8F"/>
    <w:rsid w:val="00346824"/>
    <w:rsid w:val="00352A34"/>
    <w:rsid w:val="003544FE"/>
    <w:rsid w:val="003566B6"/>
    <w:rsid w:val="00357FD2"/>
    <w:rsid w:val="003600DA"/>
    <w:rsid w:val="00362914"/>
    <w:rsid w:val="003629CB"/>
    <w:rsid w:val="003639E5"/>
    <w:rsid w:val="00364E8D"/>
    <w:rsid w:val="0036594E"/>
    <w:rsid w:val="00367810"/>
    <w:rsid w:val="00367F2C"/>
    <w:rsid w:val="00380571"/>
    <w:rsid w:val="00380F7D"/>
    <w:rsid w:val="00381D92"/>
    <w:rsid w:val="003935F6"/>
    <w:rsid w:val="003938E5"/>
    <w:rsid w:val="00394DEC"/>
    <w:rsid w:val="0039550A"/>
    <w:rsid w:val="00396A3D"/>
    <w:rsid w:val="003A096E"/>
    <w:rsid w:val="003A6C0E"/>
    <w:rsid w:val="003A741A"/>
    <w:rsid w:val="003B19F6"/>
    <w:rsid w:val="003B2284"/>
    <w:rsid w:val="003B4202"/>
    <w:rsid w:val="003B7420"/>
    <w:rsid w:val="003C4D24"/>
    <w:rsid w:val="003C5250"/>
    <w:rsid w:val="003C54B7"/>
    <w:rsid w:val="003C7436"/>
    <w:rsid w:val="003C79CC"/>
    <w:rsid w:val="003D5185"/>
    <w:rsid w:val="003D5E39"/>
    <w:rsid w:val="003E30EE"/>
    <w:rsid w:val="003E4E83"/>
    <w:rsid w:val="003F1B90"/>
    <w:rsid w:val="003F2DC2"/>
    <w:rsid w:val="003F395E"/>
    <w:rsid w:val="003F7BEB"/>
    <w:rsid w:val="00400E6C"/>
    <w:rsid w:val="00401CBD"/>
    <w:rsid w:val="004024C7"/>
    <w:rsid w:val="004038ED"/>
    <w:rsid w:val="004054B4"/>
    <w:rsid w:val="00407289"/>
    <w:rsid w:val="00417805"/>
    <w:rsid w:val="00417E52"/>
    <w:rsid w:val="00421D75"/>
    <w:rsid w:val="00422C8B"/>
    <w:rsid w:val="004319BD"/>
    <w:rsid w:val="0043502A"/>
    <w:rsid w:val="004401EF"/>
    <w:rsid w:val="004404C5"/>
    <w:rsid w:val="00442530"/>
    <w:rsid w:val="004470C4"/>
    <w:rsid w:val="00447EC3"/>
    <w:rsid w:val="004512FC"/>
    <w:rsid w:val="00452133"/>
    <w:rsid w:val="004527CC"/>
    <w:rsid w:val="00454924"/>
    <w:rsid w:val="00455F5A"/>
    <w:rsid w:val="00457264"/>
    <w:rsid w:val="004602AD"/>
    <w:rsid w:val="00460498"/>
    <w:rsid w:val="00461FB7"/>
    <w:rsid w:val="00462F1B"/>
    <w:rsid w:val="004635BD"/>
    <w:rsid w:val="004635D3"/>
    <w:rsid w:val="00463F5A"/>
    <w:rsid w:val="00466246"/>
    <w:rsid w:val="00471BB4"/>
    <w:rsid w:val="0047364D"/>
    <w:rsid w:val="00474F17"/>
    <w:rsid w:val="00476424"/>
    <w:rsid w:val="00476EE2"/>
    <w:rsid w:val="00483F66"/>
    <w:rsid w:val="004859AC"/>
    <w:rsid w:val="00486519"/>
    <w:rsid w:val="004928E0"/>
    <w:rsid w:val="004941E2"/>
    <w:rsid w:val="00495729"/>
    <w:rsid w:val="004958F0"/>
    <w:rsid w:val="004A0438"/>
    <w:rsid w:val="004A0BD4"/>
    <w:rsid w:val="004A20D8"/>
    <w:rsid w:val="004A376A"/>
    <w:rsid w:val="004A43E8"/>
    <w:rsid w:val="004A5346"/>
    <w:rsid w:val="004A75C9"/>
    <w:rsid w:val="004A7F7D"/>
    <w:rsid w:val="004B30CC"/>
    <w:rsid w:val="004B3D14"/>
    <w:rsid w:val="004B3F92"/>
    <w:rsid w:val="004B44FC"/>
    <w:rsid w:val="004B4841"/>
    <w:rsid w:val="004B6B56"/>
    <w:rsid w:val="004C1638"/>
    <w:rsid w:val="004C3B0E"/>
    <w:rsid w:val="004C3CEA"/>
    <w:rsid w:val="004C56A7"/>
    <w:rsid w:val="004D3344"/>
    <w:rsid w:val="004D38DB"/>
    <w:rsid w:val="004D5014"/>
    <w:rsid w:val="004D5A47"/>
    <w:rsid w:val="004E0AA4"/>
    <w:rsid w:val="004E572E"/>
    <w:rsid w:val="004E7D13"/>
    <w:rsid w:val="004F086A"/>
    <w:rsid w:val="004F0C0F"/>
    <w:rsid w:val="004F24AC"/>
    <w:rsid w:val="004F2FCF"/>
    <w:rsid w:val="00500699"/>
    <w:rsid w:val="00501B72"/>
    <w:rsid w:val="00502AAF"/>
    <w:rsid w:val="00515581"/>
    <w:rsid w:val="00521AE7"/>
    <w:rsid w:val="00521B5C"/>
    <w:rsid w:val="00522834"/>
    <w:rsid w:val="00522ED6"/>
    <w:rsid w:val="0052424A"/>
    <w:rsid w:val="00526958"/>
    <w:rsid w:val="0053183D"/>
    <w:rsid w:val="00533798"/>
    <w:rsid w:val="0053397D"/>
    <w:rsid w:val="00534BDC"/>
    <w:rsid w:val="00543B5A"/>
    <w:rsid w:val="0054498C"/>
    <w:rsid w:val="005450BF"/>
    <w:rsid w:val="00545CAB"/>
    <w:rsid w:val="00551056"/>
    <w:rsid w:val="00551C2D"/>
    <w:rsid w:val="00553D6E"/>
    <w:rsid w:val="00557268"/>
    <w:rsid w:val="00562A3B"/>
    <w:rsid w:val="00576990"/>
    <w:rsid w:val="005776EA"/>
    <w:rsid w:val="00587CF2"/>
    <w:rsid w:val="0059131C"/>
    <w:rsid w:val="0059200F"/>
    <w:rsid w:val="00596973"/>
    <w:rsid w:val="005A3E5E"/>
    <w:rsid w:val="005A4C9F"/>
    <w:rsid w:val="005A70E1"/>
    <w:rsid w:val="005B321B"/>
    <w:rsid w:val="005B3251"/>
    <w:rsid w:val="005B3944"/>
    <w:rsid w:val="005B48C6"/>
    <w:rsid w:val="005C18E4"/>
    <w:rsid w:val="005C2021"/>
    <w:rsid w:val="005C496A"/>
    <w:rsid w:val="005C5210"/>
    <w:rsid w:val="005C6B00"/>
    <w:rsid w:val="005D14D1"/>
    <w:rsid w:val="005D1EC4"/>
    <w:rsid w:val="005D260A"/>
    <w:rsid w:val="005D6D08"/>
    <w:rsid w:val="005E1458"/>
    <w:rsid w:val="005E19EE"/>
    <w:rsid w:val="005E2631"/>
    <w:rsid w:val="005E465C"/>
    <w:rsid w:val="005E68DD"/>
    <w:rsid w:val="005E757F"/>
    <w:rsid w:val="005F0527"/>
    <w:rsid w:val="005F0873"/>
    <w:rsid w:val="005F23ED"/>
    <w:rsid w:val="00600684"/>
    <w:rsid w:val="00600D9B"/>
    <w:rsid w:val="006018A6"/>
    <w:rsid w:val="00602E13"/>
    <w:rsid w:val="006030DA"/>
    <w:rsid w:val="00611DED"/>
    <w:rsid w:val="00613C4C"/>
    <w:rsid w:val="00616092"/>
    <w:rsid w:val="00620955"/>
    <w:rsid w:val="006222EF"/>
    <w:rsid w:val="006237E7"/>
    <w:rsid w:val="0062455C"/>
    <w:rsid w:val="00630E64"/>
    <w:rsid w:val="006310CD"/>
    <w:rsid w:val="0063358B"/>
    <w:rsid w:val="0064058E"/>
    <w:rsid w:val="00641115"/>
    <w:rsid w:val="006419A5"/>
    <w:rsid w:val="0064368F"/>
    <w:rsid w:val="006441CC"/>
    <w:rsid w:val="00645272"/>
    <w:rsid w:val="0064599F"/>
    <w:rsid w:val="006462B2"/>
    <w:rsid w:val="0064690E"/>
    <w:rsid w:val="0065005F"/>
    <w:rsid w:val="006522AB"/>
    <w:rsid w:val="00654B59"/>
    <w:rsid w:val="00654BED"/>
    <w:rsid w:val="006652BC"/>
    <w:rsid w:val="006661B4"/>
    <w:rsid w:val="006716F8"/>
    <w:rsid w:val="006736AF"/>
    <w:rsid w:val="00674BF2"/>
    <w:rsid w:val="0067642F"/>
    <w:rsid w:val="006805FC"/>
    <w:rsid w:val="006853B9"/>
    <w:rsid w:val="00692266"/>
    <w:rsid w:val="006931AF"/>
    <w:rsid w:val="00693722"/>
    <w:rsid w:val="00695183"/>
    <w:rsid w:val="00696441"/>
    <w:rsid w:val="006A26E3"/>
    <w:rsid w:val="006B1D26"/>
    <w:rsid w:val="006C0EE9"/>
    <w:rsid w:val="006C2EDD"/>
    <w:rsid w:val="006C4073"/>
    <w:rsid w:val="006C55A2"/>
    <w:rsid w:val="006C5CFA"/>
    <w:rsid w:val="006C64AD"/>
    <w:rsid w:val="006D024F"/>
    <w:rsid w:val="006D0854"/>
    <w:rsid w:val="006D15BE"/>
    <w:rsid w:val="006D403F"/>
    <w:rsid w:val="006D430B"/>
    <w:rsid w:val="006D5223"/>
    <w:rsid w:val="006E18F1"/>
    <w:rsid w:val="006E1F08"/>
    <w:rsid w:val="006E5AF4"/>
    <w:rsid w:val="006F2BFD"/>
    <w:rsid w:val="006F35DC"/>
    <w:rsid w:val="006F4A29"/>
    <w:rsid w:val="006F6114"/>
    <w:rsid w:val="006F6878"/>
    <w:rsid w:val="006F719A"/>
    <w:rsid w:val="006F753B"/>
    <w:rsid w:val="006F7CB0"/>
    <w:rsid w:val="00700C65"/>
    <w:rsid w:val="007012F3"/>
    <w:rsid w:val="0070147D"/>
    <w:rsid w:val="00702F74"/>
    <w:rsid w:val="00703CCD"/>
    <w:rsid w:val="00705007"/>
    <w:rsid w:val="00705D52"/>
    <w:rsid w:val="007073C1"/>
    <w:rsid w:val="00707DF5"/>
    <w:rsid w:val="0071049C"/>
    <w:rsid w:val="00712AF5"/>
    <w:rsid w:val="00716DE3"/>
    <w:rsid w:val="00720F59"/>
    <w:rsid w:val="007211C0"/>
    <w:rsid w:val="0072748A"/>
    <w:rsid w:val="00727659"/>
    <w:rsid w:val="00730C05"/>
    <w:rsid w:val="00734CB0"/>
    <w:rsid w:val="007355F1"/>
    <w:rsid w:val="00735C50"/>
    <w:rsid w:val="0073657A"/>
    <w:rsid w:val="00737201"/>
    <w:rsid w:val="0074025C"/>
    <w:rsid w:val="00740381"/>
    <w:rsid w:val="00742129"/>
    <w:rsid w:val="00743A87"/>
    <w:rsid w:val="00757D1D"/>
    <w:rsid w:val="007610A3"/>
    <w:rsid w:val="00762484"/>
    <w:rsid w:val="0076419D"/>
    <w:rsid w:val="00765960"/>
    <w:rsid w:val="00766B78"/>
    <w:rsid w:val="00767AE6"/>
    <w:rsid w:val="00767BB9"/>
    <w:rsid w:val="0077218F"/>
    <w:rsid w:val="00774693"/>
    <w:rsid w:val="0078418C"/>
    <w:rsid w:val="00785ABC"/>
    <w:rsid w:val="007870A0"/>
    <w:rsid w:val="00787368"/>
    <w:rsid w:val="00794812"/>
    <w:rsid w:val="007A48C5"/>
    <w:rsid w:val="007A5AAD"/>
    <w:rsid w:val="007A66CC"/>
    <w:rsid w:val="007B2C03"/>
    <w:rsid w:val="007B3C3C"/>
    <w:rsid w:val="007B493E"/>
    <w:rsid w:val="007B6CF7"/>
    <w:rsid w:val="007C102B"/>
    <w:rsid w:val="007C1469"/>
    <w:rsid w:val="007D18D7"/>
    <w:rsid w:val="007D6383"/>
    <w:rsid w:val="007E3C01"/>
    <w:rsid w:val="007E4F9C"/>
    <w:rsid w:val="007E6100"/>
    <w:rsid w:val="007E7188"/>
    <w:rsid w:val="007F0424"/>
    <w:rsid w:val="007F6950"/>
    <w:rsid w:val="008019C4"/>
    <w:rsid w:val="00802D45"/>
    <w:rsid w:val="00805D04"/>
    <w:rsid w:val="00806577"/>
    <w:rsid w:val="0080793A"/>
    <w:rsid w:val="008102BC"/>
    <w:rsid w:val="008103B7"/>
    <w:rsid w:val="00812D48"/>
    <w:rsid w:val="00812EE7"/>
    <w:rsid w:val="008157B1"/>
    <w:rsid w:val="00820109"/>
    <w:rsid w:val="008217C6"/>
    <w:rsid w:val="008224EC"/>
    <w:rsid w:val="00822955"/>
    <w:rsid w:val="00825A5C"/>
    <w:rsid w:val="0083065B"/>
    <w:rsid w:val="00831AF4"/>
    <w:rsid w:val="00833AFF"/>
    <w:rsid w:val="00834C9E"/>
    <w:rsid w:val="0084087E"/>
    <w:rsid w:val="00842EFA"/>
    <w:rsid w:val="008437B0"/>
    <w:rsid w:val="00843E88"/>
    <w:rsid w:val="0084438A"/>
    <w:rsid w:val="008449F5"/>
    <w:rsid w:val="00845098"/>
    <w:rsid w:val="00845189"/>
    <w:rsid w:val="00846B2D"/>
    <w:rsid w:val="00847C6D"/>
    <w:rsid w:val="00853A6D"/>
    <w:rsid w:val="00856F6A"/>
    <w:rsid w:val="008576E6"/>
    <w:rsid w:val="00860E10"/>
    <w:rsid w:val="008616B4"/>
    <w:rsid w:val="0086761D"/>
    <w:rsid w:val="00867B51"/>
    <w:rsid w:val="008764EF"/>
    <w:rsid w:val="00881778"/>
    <w:rsid w:val="00881A93"/>
    <w:rsid w:val="0088286B"/>
    <w:rsid w:val="00884A92"/>
    <w:rsid w:val="00885732"/>
    <w:rsid w:val="00885DA2"/>
    <w:rsid w:val="008869E2"/>
    <w:rsid w:val="008919E0"/>
    <w:rsid w:val="008A0315"/>
    <w:rsid w:val="008A1E09"/>
    <w:rsid w:val="008A21DA"/>
    <w:rsid w:val="008A5907"/>
    <w:rsid w:val="008B0D7B"/>
    <w:rsid w:val="008B10ED"/>
    <w:rsid w:val="008B31EF"/>
    <w:rsid w:val="008B55AB"/>
    <w:rsid w:val="008B67C8"/>
    <w:rsid w:val="008B7CF2"/>
    <w:rsid w:val="008C00C0"/>
    <w:rsid w:val="008D24C8"/>
    <w:rsid w:val="008D3E6C"/>
    <w:rsid w:val="008D4D1E"/>
    <w:rsid w:val="008D5C44"/>
    <w:rsid w:val="008D60EB"/>
    <w:rsid w:val="008E287A"/>
    <w:rsid w:val="008E31E2"/>
    <w:rsid w:val="008F11B6"/>
    <w:rsid w:val="008F7701"/>
    <w:rsid w:val="00901BE4"/>
    <w:rsid w:val="00913A8D"/>
    <w:rsid w:val="0091781A"/>
    <w:rsid w:val="009215BB"/>
    <w:rsid w:val="00927CF2"/>
    <w:rsid w:val="00935DFE"/>
    <w:rsid w:val="009366BC"/>
    <w:rsid w:val="00936BDD"/>
    <w:rsid w:val="00945C89"/>
    <w:rsid w:val="0095081A"/>
    <w:rsid w:val="0095472E"/>
    <w:rsid w:val="009553B5"/>
    <w:rsid w:val="00957E1A"/>
    <w:rsid w:val="009602C3"/>
    <w:rsid w:val="00960CA6"/>
    <w:rsid w:val="00961614"/>
    <w:rsid w:val="009625ED"/>
    <w:rsid w:val="009672CA"/>
    <w:rsid w:val="00971F2D"/>
    <w:rsid w:val="00973DE7"/>
    <w:rsid w:val="009769E0"/>
    <w:rsid w:val="00980463"/>
    <w:rsid w:val="00981F35"/>
    <w:rsid w:val="0098363E"/>
    <w:rsid w:val="00985F2B"/>
    <w:rsid w:val="009866B1"/>
    <w:rsid w:val="00986E78"/>
    <w:rsid w:val="00987AC5"/>
    <w:rsid w:val="009915CF"/>
    <w:rsid w:val="00992A10"/>
    <w:rsid w:val="00995411"/>
    <w:rsid w:val="009972EA"/>
    <w:rsid w:val="009A0F73"/>
    <w:rsid w:val="009A20FB"/>
    <w:rsid w:val="009A35E5"/>
    <w:rsid w:val="009A3E82"/>
    <w:rsid w:val="009A427C"/>
    <w:rsid w:val="009B41E9"/>
    <w:rsid w:val="009B4FE6"/>
    <w:rsid w:val="009B62CC"/>
    <w:rsid w:val="009B6BAF"/>
    <w:rsid w:val="009C0D6B"/>
    <w:rsid w:val="009C108A"/>
    <w:rsid w:val="009C7A81"/>
    <w:rsid w:val="009D3430"/>
    <w:rsid w:val="009D6DC7"/>
    <w:rsid w:val="009D7FEE"/>
    <w:rsid w:val="009E5F8F"/>
    <w:rsid w:val="009F0E90"/>
    <w:rsid w:val="009F334F"/>
    <w:rsid w:val="009F3CE9"/>
    <w:rsid w:val="009F54D3"/>
    <w:rsid w:val="009F604A"/>
    <w:rsid w:val="009F7E96"/>
    <w:rsid w:val="00A000B6"/>
    <w:rsid w:val="00A009CA"/>
    <w:rsid w:val="00A01703"/>
    <w:rsid w:val="00A03535"/>
    <w:rsid w:val="00A06D8E"/>
    <w:rsid w:val="00A07F16"/>
    <w:rsid w:val="00A11582"/>
    <w:rsid w:val="00A13438"/>
    <w:rsid w:val="00A147F1"/>
    <w:rsid w:val="00A1697E"/>
    <w:rsid w:val="00A20AF6"/>
    <w:rsid w:val="00A23EDE"/>
    <w:rsid w:val="00A31047"/>
    <w:rsid w:val="00A35789"/>
    <w:rsid w:val="00A36C98"/>
    <w:rsid w:val="00A50656"/>
    <w:rsid w:val="00A61D0E"/>
    <w:rsid w:val="00A62AF4"/>
    <w:rsid w:val="00A734A5"/>
    <w:rsid w:val="00A7650C"/>
    <w:rsid w:val="00A817DC"/>
    <w:rsid w:val="00A82FA8"/>
    <w:rsid w:val="00A85670"/>
    <w:rsid w:val="00A8570B"/>
    <w:rsid w:val="00A90C0C"/>
    <w:rsid w:val="00A93271"/>
    <w:rsid w:val="00A96241"/>
    <w:rsid w:val="00A96386"/>
    <w:rsid w:val="00A974FA"/>
    <w:rsid w:val="00AA0140"/>
    <w:rsid w:val="00AA01EC"/>
    <w:rsid w:val="00AA0F79"/>
    <w:rsid w:val="00AA172C"/>
    <w:rsid w:val="00AA5E72"/>
    <w:rsid w:val="00AA6A16"/>
    <w:rsid w:val="00AA7AE6"/>
    <w:rsid w:val="00AB3617"/>
    <w:rsid w:val="00AB3A49"/>
    <w:rsid w:val="00AC0D8B"/>
    <w:rsid w:val="00AC30AC"/>
    <w:rsid w:val="00AC335D"/>
    <w:rsid w:val="00AC5972"/>
    <w:rsid w:val="00AD14DD"/>
    <w:rsid w:val="00AD3B61"/>
    <w:rsid w:val="00AD5078"/>
    <w:rsid w:val="00AE0AA4"/>
    <w:rsid w:val="00AE236F"/>
    <w:rsid w:val="00AE7777"/>
    <w:rsid w:val="00AF1465"/>
    <w:rsid w:val="00AF3E87"/>
    <w:rsid w:val="00AF3F13"/>
    <w:rsid w:val="00AF402E"/>
    <w:rsid w:val="00AF5D2C"/>
    <w:rsid w:val="00AF681B"/>
    <w:rsid w:val="00B00DC3"/>
    <w:rsid w:val="00B00F16"/>
    <w:rsid w:val="00B06EAD"/>
    <w:rsid w:val="00B135A8"/>
    <w:rsid w:val="00B15E29"/>
    <w:rsid w:val="00B16322"/>
    <w:rsid w:val="00B20126"/>
    <w:rsid w:val="00B211E7"/>
    <w:rsid w:val="00B26DC3"/>
    <w:rsid w:val="00B2748F"/>
    <w:rsid w:val="00B27B80"/>
    <w:rsid w:val="00B42DEE"/>
    <w:rsid w:val="00B434A5"/>
    <w:rsid w:val="00B43D1F"/>
    <w:rsid w:val="00B43DC0"/>
    <w:rsid w:val="00B45CAD"/>
    <w:rsid w:val="00B45F78"/>
    <w:rsid w:val="00B549A3"/>
    <w:rsid w:val="00B56BE2"/>
    <w:rsid w:val="00B628FF"/>
    <w:rsid w:val="00B63077"/>
    <w:rsid w:val="00B633D6"/>
    <w:rsid w:val="00B647E7"/>
    <w:rsid w:val="00B67D15"/>
    <w:rsid w:val="00B70346"/>
    <w:rsid w:val="00B73EA0"/>
    <w:rsid w:val="00B747DB"/>
    <w:rsid w:val="00B74B60"/>
    <w:rsid w:val="00B755F1"/>
    <w:rsid w:val="00B76240"/>
    <w:rsid w:val="00B77F5E"/>
    <w:rsid w:val="00B80998"/>
    <w:rsid w:val="00B80D8B"/>
    <w:rsid w:val="00B84039"/>
    <w:rsid w:val="00B86F47"/>
    <w:rsid w:val="00B87FD4"/>
    <w:rsid w:val="00B91A3A"/>
    <w:rsid w:val="00B93181"/>
    <w:rsid w:val="00B972CB"/>
    <w:rsid w:val="00BA1DE9"/>
    <w:rsid w:val="00BA2270"/>
    <w:rsid w:val="00BA316D"/>
    <w:rsid w:val="00BA588A"/>
    <w:rsid w:val="00BA6961"/>
    <w:rsid w:val="00BB30B7"/>
    <w:rsid w:val="00BB3B18"/>
    <w:rsid w:val="00BB68BB"/>
    <w:rsid w:val="00BB7AB6"/>
    <w:rsid w:val="00BB7E5E"/>
    <w:rsid w:val="00BC3338"/>
    <w:rsid w:val="00BD1A05"/>
    <w:rsid w:val="00BD768B"/>
    <w:rsid w:val="00BE2090"/>
    <w:rsid w:val="00BE2BAE"/>
    <w:rsid w:val="00BE5AAD"/>
    <w:rsid w:val="00BE7F80"/>
    <w:rsid w:val="00BF0510"/>
    <w:rsid w:val="00C010D5"/>
    <w:rsid w:val="00C0251B"/>
    <w:rsid w:val="00C068BB"/>
    <w:rsid w:val="00C101E2"/>
    <w:rsid w:val="00C10AF1"/>
    <w:rsid w:val="00C127B0"/>
    <w:rsid w:val="00C13170"/>
    <w:rsid w:val="00C17D21"/>
    <w:rsid w:val="00C201AF"/>
    <w:rsid w:val="00C2034C"/>
    <w:rsid w:val="00C22B0D"/>
    <w:rsid w:val="00C23252"/>
    <w:rsid w:val="00C24ED9"/>
    <w:rsid w:val="00C252BC"/>
    <w:rsid w:val="00C27AEE"/>
    <w:rsid w:val="00C3058B"/>
    <w:rsid w:val="00C31745"/>
    <w:rsid w:val="00C32F7A"/>
    <w:rsid w:val="00C36046"/>
    <w:rsid w:val="00C4051D"/>
    <w:rsid w:val="00C40859"/>
    <w:rsid w:val="00C41322"/>
    <w:rsid w:val="00C426B1"/>
    <w:rsid w:val="00C46A8F"/>
    <w:rsid w:val="00C4781F"/>
    <w:rsid w:val="00C50EE1"/>
    <w:rsid w:val="00C52041"/>
    <w:rsid w:val="00C54EEE"/>
    <w:rsid w:val="00C602AC"/>
    <w:rsid w:val="00C61F24"/>
    <w:rsid w:val="00C6327D"/>
    <w:rsid w:val="00C63786"/>
    <w:rsid w:val="00C7192E"/>
    <w:rsid w:val="00C72663"/>
    <w:rsid w:val="00C7455A"/>
    <w:rsid w:val="00C75D53"/>
    <w:rsid w:val="00C80BF8"/>
    <w:rsid w:val="00C80C1B"/>
    <w:rsid w:val="00C84795"/>
    <w:rsid w:val="00C9282B"/>
    <w:rsid w:val="00C92E32"/>
    <w:rsid w:val="00C96B4B"/>
    <w:rsid w:val="00C9799D"/>
    <w:rsid w:val="00CA1CFA"/>
    <w:rsid w:val="00CA2787"/>
    <w:rsid w:val="00CA42F9"/>
    <w:rsid w:val="00CB1C7A"/>
    <w:rsid w:val="00CB31C7"/>
    <w:rsid w:val="00CC153A"/>
    <w:rsid w:val="00CC1BA9"/>
    <w:rsid w:val="00CC70CF"/>
    <w:rsid w:val="00CD050B"/>
    <w:rsid w:val="00CD39D2"/>
    <w:rsid w:val="00CD5F35"/>
    <w:rsid w:val="00CD6083"/>
    <w:rsid w:val="00CD7457"/>
    <w:rsid w:val="00CE13A5"/>
    <w:rsid w:val="00CE2FB1"/>
    <w:rsid w:val="00CE35C4"/>
    <w:rsid w:val="00CE56E0"/>
    <w:rsid w:val="00CE62B5"/>
    <w:rsid w:val="00CE6CC4"/>
    <w:rsid w:val="00CF2A78"/>
    <w:rsid w:val="00CF35BD"/>
    <w:rsid w:val="00CF5BF7"/>
    <w:rsid w:val="00D00EA3"/>
    <w:rsid w:val="00D039FC"/>
    <w:rsid w:val="00D04C9B"/>
    <w:rsid w:val="00D05649"/>
    <w:rsid w:val="00D076CF"/>
    <w:rsid w:val="00D11050"/>
    <w:rsid w:val="00D1203E"/>
    <w:rsid w:val="00D13E94"/>
    <w:rsid w:val="00D146ED"/>
    <w:rsid w:val="00D200E9"/>
    <w:rsid w:val="00D21AC2"/>
    <w:rsid w:val="00D21D14"/>
    <w:rsid w:val="00D21F35"/>
    <w:rsid w:val="00D239C8"/>
    <w:rsid w:val="00D264BD"/>
    <w:rsid w:val="00D26D32"/>
    <w:rsid w:val="00D26F58"/>
    <w:rsid w:val="00D36F2C"/>
    <w:rsid w:val="00D37BC1"/>
    <w:rsid w:val="00D41748"/>
    <w:rsid w:val="00D41D00"/>
    <w:rsid w:val="00D4425E"/>
    <w:rsid w:val="00D513C0"/>
    <w:rsid w:val="00D53101"/>
    <w:rsid w:val="00D57E80"/>
    <w:rsid w:val="00D6297F"/>
    <w:rsid w:val="00D63EF7"/>
    <w:rsid w:val="00D64BFB"/>
    <w:rsid w:val="00D64FF5"/>
    <w:rsid w:val="00D66888"/>
    <w:rsid w:val="00D66A4A"/>
    <w:rsid w:val="00D71089"/>
    <w:rsid w:val="00D72C1B"/>
    <w:rsid w:val="00D730E7"/>
    <w:rsid w:val="00D7428E"/>
    <w:rsid w:val="00D7692D"/>
    <w:rsid w:val="00D83A55"/>
    <w:rsid w:val="00D8505A"/>
    <w:rsid w:val="00D87322"/>
    <w:rsid w:val="00D87C33"/>
    <w:rsid w:val="00D87EDF"/>
    <w:rsid w:val="00D9041A"/>
    <w:rsid w:val="00D9281C"/>
    <w:rsid w:val="00D95575"/>
    <w:rsid w:val="00D95601"/>
    <w:rsid w:val="00DA2B6D"/>
    <w:rsid w:val="00DA40D4"/>
    <w:rsid w:val="00DA5F9F"/>
    <w:rsid w:val="00DB3377"/>
    <w:rsid w:val="00DC1008"/>
    <w:rsid w:val="00DD4125"/>
    <w:rsid w:val="00DD779E"/>
    <w:rsid w:val="00DE0E4D"/>
    <w:rsid w:val="00DE1E97"/>
    <w:rsid w:val="00DE48C2"/>
    <w:rsid w:val="00DE5856"/>
    <w:rsid w:val="00DE7F6A"/>
    <w:rsid w:val="00DF3255"/>
    <w:rsid w:val="00DF531B"/>
    <w:rsid w:val="00E033E1"/>
    <w:rsid w:val="00E06CEF"/>
    <w:rsid w:val="00E07B52"/>
    <w:rsid w:val="00E07D8B"/>
    <w:rsid w:val="00E11280"/>
    <w:rsid w:val="00E17611"/>
    <w:rsid w:val="00E20E3D"/>
    <w:rsid w:val="00E215FD"/>
    <w:rsid w:val="00E21AC1"/>
    <w:rsid w:val="00E24B96"/>
    <w:rsid w:val="00E24FD5"/>
    <w:rsid w:val="00E31675"/>
    <w:rsid w:val="00E32E30"/>
    <w:rsid w:val="00E44F46"/>
    <w:rsid w:val="00E46595"/>
    <w:rsid w:val="00E472D6"/>
    <w:rsid w:val="00E537B5"/>
    <w:rsid w:val="00E545A8"/>
    <w:rsid w:val="00E5734C"/>
    <w:rsid w:val="00E6058E"/>
    <w:rsid w:val="00E65E6C"/>
    <w:rsid w:val="00E70845"/>
    <w:rsid w:val="00E7242D"/>
    <w:rsid w:val="00E73829"/>
    <w:rsid w:val="00E74E27"/>
    <w:rsid w:val="00E76381"/>
    <w:rsid w:val="00E7682C"/>
    <w:rsid w:val="00E806C0"/>
    <w:rsid w:val="00E82DE7"/>
    <w:rsid w:val="00E83AE2"/>
    <w:rsid w:val="00E841D9"/>
    <w:rsid w:val="00E9030E"/>
    <w:rsid w:val="00E913F6"/>
    <w:rsid w:val="00E962FD"/>
    <w:rsid w:val="00E965FB"/>
    <w:rsid w:val="00EA38AE"/>
    <w:rsid w:val="00EA3D26"/>
    <w:rsid w:val="00EB0698"/>
    <w:rsid w:val="00EC0E1C"/>
    <w:rsid w:val="00EC4BB0"/>
    <w:rsid w:val="00EC6B0B"/>
    <w:rsid w:val="00EC7969"/>
    <w:rsid w:val="00EC7AAF"/>
    <w:rsid w:val="00ED10EF"/>
    <w:rsid w:val="00ED62CD"/>
    <w:rsid w:val="00EE09F3"/>
    <w:rsid w:val="00EE4874"/>
    <w:rsid w:val="00EE531E"/>
    <w:rsid w:val="00EF6520"/>
    <w:rsid w:val="00EF7CB5"/>
    <w:rsid w:val="00F006EE"/>
    <w:rsid w:val="00F022EC"/>
    <w:rsid w:val="00F04E52"/>
    <w:rsid w:val="00F066C0"/>
    <w:rsid w:val="00F06AAD"/>
    <w:rsid w:val="00F06CBB"/>
    <w:rsid w:val="00F14336"/>
    <w:rsid w:val="00F14CF9"/>
    <w:rsid w:val="00F21207"/>
    <w:rsid w:val="00F24986"/>
    <w:rsid w:val="00F24E07"/>
    <w:rsid w:val="00F2532B"/>
    <w:rsid w:val="00F26E9D"/>
    <w:rsid w:val="00F30CC4"/>
    <w:rsid w:val="00F32DBE"/>
    <w:rsid w:val="00F35A2F"/>
    <w:rsid w:val="00F36615"/>
    <w:rsid w:val="00F4107A"/>
    <w:rsid w:val="00F4115A"/>
    <w:rsid w:val="00F41A09"/>
    <w:rsid w:val="00F42822"/>
    <w:rsid w:val="00F43453"/>
    <w:rsid w:val="00F440E9"/>
    <w:rsid w:val="00F44DED"/>
    <w:rsid w:val="00F5184D"/>
    <w:rsid w:val="00F52B30"/>
    <w:rsid w:val="00F547F9"/>
    <w:rsid w:val="00F55310"/>
    <w:rsid w:val="00F5622E"/>
    <w:rsid w:val="00F65DB6"/>
    <w:rsid w:val="00F6697E"/>
    <w:rsid w:val="00F72B39"/>
    <w:rsid w:val="00F77CD7"/>
    <w:rsid w:val="00F823F9"/>
    <w:rsid w:val="00F84C61"/>
    <w:rsid w:val="00F8556F"/>
    <w:rsid w:val="00F87DC3"/>
    <w:rsid w:val="00F907B9"/>
    <w:rsid w:val="00F92298"/>
    <w:rsid w:val="00F951FA"/>
    <w:rsid w:val="00F960F7"/>
    <w:rsid w:val="00F97229"/>
    <w:rsid w:val="00FA0593"/>
    <w:rsid w:val="00FA3BDA"/>
    <w:rsid w:val="00FA4C3B"/>
    <w:rsid w:val="00FA579E"/>
    <w:rsid w:val="00FA72B1"/>
    <w:rsid w:val="00FB03D0"/>
    <w:rsid w:val="00FB2E99"/>
    <w:rsid w:val="00FB40D6"/>
    <w:rsid w:val="00FB4604"/>
    <w:rsid w:val="00FB5360"/>
    <w:rsid w:val="00FB721B"/>
    <w:rsid w:val="00FC238E"/>
    <w:rsid w:val="00FC2779"/>
    <w:rsid w:val="00FC2D4A"/>
    <w:rsid w:val="00FC2E23"/>
    <w:rsid w:val="00FC5F33"/>
    <w:rsid w:val="00FC6097"/>
    <w:rsid w:val="00FC6745"/>
    <w:rsid w:val="00FD011A"/>
    <w:rsid w:val="00FD0F3B"/>
    <w:rsid w:val="00FD4C21"/>
    <w:rsid w:val="00FD57A2"/>
    <w:rsid w:val="00FD6FF6"/>
    <w:rsid w:val="00FD70B8"/>
    <w:rsid w:val="00FE28EF"/>
    <w:rsid w:val="00FE3C5C"/>
    <w:rsid w:val="00FE7667"/>
    <w:rsid w:val="00FF1A04"/>
    <w:rsid w:val="00FF1D5A"/>
    <w:rsid w:val="00FF3B1D"/>
    <w:rsid w:val="00FF5D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1"/>
        <o:r id="V:Rule2" type="connector" idref="#1059 Conector recto de flecha"/>
        <o:r id="V:Rule3" type="connector" idref="#23 Conector recto de flecha"/>
        <o:r id="V:Rule4" type="connector" idref="#_x0000_s1081"/>
        <o:r id="V:Rule5" type="connector" idref="#14 Conector recto de flecha"/>
        <o:r id="V:Rule6" type="connector" idref="#15 Conector recto de flecha"/>
        <o:r id="V:Rule7" type="connector" idref="#12 Conector recto de flecha"/>
        <o:r id="V:Rule8" type="connector" idref="#30 Conector recto de flecha"/>
        <o:r id="V:Rule9" type="connector" idref="#1057 Conector recto de flecha"/>
        <o:r id="V:Rule10" type="connector" idref="#1058 Conector recto de flecha"/>
        <o:r id="V:Rule11" type="connector" idref="#_x0000_s1082"/>
        <o:r id="V:Rule12" type="connector" idref="#_x0000_s1090"/>
        <o:r id="V:Rule13" type="connector" idref="#18 Conector recto de flecha"/>
        <o:r id="V:Rule14" type="connector" idref="#1060 Conector recto de flecha"/>
        <o:r id="V:Rule15" type="connector" idref="#_x0000_s10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631"/>
    <w:rPr>
      <w:lang w:val="es-EC"/>
    </w:rPr>
  </w:style>
  <w:style w:type="paragraph" w:styleId="Ttulo1">
    <w:name w:val="heading 1"/>
    <w:basedOn w:val="Normal"/>
    <w:next w:val="Normal"/>
    <w:link w:val="Ttulo1Car"/>
    <w:uiPriority w:val="9"/>
    <w:qFormat/>
    <w:rsid w:val="008576E6"/>
    <w:pPr>
      <w:keepNext/>
      <w:keepLines/>
      <w:spacing w:after="0" w:line="480" w:lineRule="auto"/>
      <w:outlineLvl w:val="0"/>
    </w:pPr>
    <w:rPr>
      <w:rFonts w:ascii="Arial" w:eastAsiaTheme="majorEastAsia" w:hAnsi="Arial" w:cstheme="majorBidi"/>
      <w:b/>
      <w:bCs/>
      <w:color w:val="000000" w:themeColor="text1"/>
      <w:sz w:val="44"/>
      <w:szCs w:val="28"/>
    </w:rPr>
  </w:style>
  <w:style w:type="paragraph" w:styleId="Ttulo2">
    <w:name w:val="heading 2"/>
    <w:basedOn w:val="Normal"/>
    <w:next w:val="Normal"/>
    <w:link w:val="Ttulo2Car"/>
    <w:autoRedefine/>
    <w:uiPriority w:val="9"/>
    <w:unhideWhenUsed/>
    <w:qFormat/>
    <w:rsid w:val="001D30E3"/>
    <w:pPr>
      <w:keepNext/>
      <w:keepLines/>
      <w:numPr>
        <w:numId w:val="15"/>
      </w:numPr>
      <w:spacing w:before="200" w:after="240" w:line="480" w:lineRule="auto"/>
      <w:outlineLvl w:val="1"/>
    </w:pPr>
    <w:rPr>
      <w:rFonts w:ascii="Arial" w:eastAsiaTheme="majorEastAsia" w:hAnsi="Arial" w:cstheme="majorBidi"/>
      <w:b/>
      <w:bCs/>
      <w:color w:val="000000" w:themeColor="text1"/>
      <w:sz w:val="32"/>
      <w:szCs w:val="26"/>
    </w:rPr>
  </w:style>
  <w:style w:type="paragraph" w:styleId="Ttulo3">
    <w:name w:val="heading 3"/>
    <w:basedOn w:val="Normal"/>
    <w:next w:val="Normal"/>
    <w:link w:val="Ttulo3Car"/>
    <w:autoRedefine/>
    <w:uiPriority w:val="9"/>
    <w:unhideWhenUsed/>
    <w:qFormat/>
    <w:rsid w:val="005D260A"/>
    <w:pPr>
      <w:keepNext/>
      <w:keepLines/>
      <w:numPr>
        <w:ilvl w:val="1"/>
        <w:numId w:val="15"/>
      </w:numPr>
      <w:spacing w:before="200" w:after="240" w:line="480" w:lineRule="auto"/>
      <w:jc w:val="both"/>
      <w:outlineLvl w:val="2"/>
    </w:pPr>
    <w:rPr>
      <w:rFonts w:ascii="Arial" w:eastAsiaTheme="majorEastAsia" w:hAnsi="Arial" w:cstheme="majorBidi"/>
      <w:b/>
      <w:bCs/>
      <w:color w:val="000000" w:themeColor="text1"/>
      <w:sz w:val="26"/>
    </w:rPr>
  </w:style>
  <w:style w:type="paragraph" w:styleId="Ttulo4">
    <w:name w:val="heading 4"/>
    <w:basedOn w:val="Normal"/>
    <w:next w:val="Normal"/>
    <w:link w:val="Ttulo4Car"/>
    <w:autoRedefine/>
    <w:uiPriority w:val="9"/>
    <w:unhideWhenUsed/>
    <w:qFormat/>
    <w:rsid w:val="00476EE2"/>
    <w:pPr>
      <w:keepNext/>
      <w:keepLines/>
      <w:numPr>
        <w:ilvl w:val="2"/>
        <w:numId w:val="15"/>
      </w:numPr>
      <w:spacing w:before="200" w:after="240" w:line="360" w:lineRule="auto"/>
      <w:jc w:val="both"/>
      <w:outlineLvl w:val="3"/>
    </w:pPr>
    <w:rPr>
      <w:rFonts w:ascii="Arial" w:eastAsiaTheme="majorEastAsia" w:hAnsi="Arial" w:cs="Arial"/>
      <w:b/>
      <w:bCs/>
      <w:iCs/>
      <w:color w:val="000000"/>
      <w:sz w:val="24"/>
      <w:lang w:val="es-ES"/>
    </w:rPr>
  </w:style>
  <w:style w:type="paragraph" w:styleId="Ttulo5">
    <w:name w:val="heading 5"/>
    <w:basedOn w:val="Normal"/>
    <w:next w:val="Normal"/>
    <w:link w:val="Ttulo5Car"/>
    <w:uiPriority w:val="9"/>
    <w:unhideWhenUsed/>
    <w:qFormat/>
    <w:rsid w:val="002F47BB"/>
    <w:pPr>
      <w:keepNext/>
      <w:keepLines/>
      <w:spacing w:before="200" w:after="0"/>
      <w:outlineLvl w:val="4"/>
    </w:pPr>
    <w:rPr>
      <w:rFonts w:ascii="Arial" w:eastAsiaTheme="majorEastAsia" w:hAnsi="Arial" w:cstheme="majorBidi"/>
      <w:b/>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096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096E"/>
    <w:rPr>
      <w:lang w:val="es-EC"/>
    </w:rPr>
  </w:style>
  <w:style w:type="paragraph" w:styleId="Piedepgina">
    <w:name w:val="footer"/>
    <w:basedOn w:val="Normal"/>
    <w:link w:val="PiedepginaCar"/>
    <w:uiPriority w:val="99"/>
    <w:unhideWhenUsed/>
    <w:rsid w:val="003A096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096E"/>
    <w:rPr>
      <w:lang w:val="es-EC"/>
    </w:rPr>
  </w:style>
  <w:style w:type="paragraph" w:styleId="Prrafodelista">
    <w:name w:val="List Paragraph"/>
    <w:basedOn w:val="Normal"/>
    <w:uiPriority w:val="34"/>
    <w:qFormat/>
    <w:rsid w:val="003A096E"/>
    <w:pPr>
      <w:ind w:left="720"/>
      <w:contextualSpacing/>
    </w:pPr>
  </w:style>
  <w:style w:type="paragraph" w:customStyle="1" w:styleId="Default">
    <w:name w:val="Default"/>
    <w:rsid w:val="005E1458"/>
    <w:pPr>
      <w:autoSpaceDE w:val="0"/>
      <w:autoSpaceDN w:val="0"/>
      <w:adjustRightInd w:val="0"/>
      <w:spacing w:after="0" w:line="240" w:lineRule="auto"/>
    </w:pPr>
    <w:rPr>
      <w:rFonts w:ascii="Times New Roman" w:hAnsi="Times New Roman" w:cs="Times New Roman"/>
      <w:color w:val="000000"/>
      <w:sz w:val="24"/>
      <w:szCs w:val="24"/>
    </w:rPr>
  </w:style>
  <w:style w:type="paragraph" w:styleId="Ttulo">
    <w:name w:val="Title"/>
    <w:basedOn w:val="Default"/>
    <w:next w:val="Default"/>
    <w:link w:val="TtuloCar"/>
    <w:uiPriority w:val="99"/>
    <w:qFormat/>
    <w:rsid w:val="005E1458"/>
    <w:rPr>
      <w:color w:val="auto"/>
    </w:rPr>
  </w:style>
  <w:style w:type="character" w:customStyle="1" w:styleId="TtuloCar">
    <w:name w:val="Título Car"/>
    <w:basedOn w:val="Fuentedeprrafopredeter"/>
    <w:link w:val="Ttulo"/>
    <w:uiPriority w:val="99"/>
    <w:rsid w:val="005E1458"/>
    <w:rPr>
      <w:rFonts w:ascii="Times New Roman" w:hAnsi="Times New Roman" w:cs="Times New Roman"/>
      <w:sz w:val="24"/>
      <w:szCs w:val="24"/>
    </w:rPr>
  </w:style>
  <w:style w:type="paragraph" w:styleId="Textoindependiente">
    <w:name w:val="Body Text"/>
    <w:basedOn w:val="Default"/>
    <w:next w:val="Default"/>
    <w:link w:val="TextoindependienteCar"/>
    <w:uiPriority w:val="99"/>
    <w:rsid w:val="0059131C"/>
    <w:rPr>
      <w:color w:val="auto"/>
    </w:rPr>
  </w:style>
  <w:style w:type="character" w:customStyle="1" w:styleId="TextoindependienteCar">
    <w:name w:val="Texto independiente Car"/>
    <w:basedOn w:val="Fuentedeprrafopredeter"/>
    <w:link w:val="Textoindependiente"/>
    <w:uiPriority w:val="99"/>
    <w:rsid w:val="0059131C"/>
    <w:rPr>
      <w:rFonts w:ascii="Times New Roman" w:hAnsi="Times New Roman" w:cs="Times New Roman"/>
      <w:sz w:val="24"/>
      <w:szCs w:val="24"/>
    </w:rPr>
  </w:style>
  <w:style w:type="paragraph" w:styleId="Textonotapie">
    <w:name w:val="footnote text"/>
    <w:basedOn w:val="Normal"/>
    <w:link w:val="TextonotapieCar"/>
    <w:semiHidden/>
    <w:unhideWhenUsed/>
    <w:rsid w:val="00C979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9799D"/>
    <w:rPr>
      <w:sz w:val="20"/>
      <w:szCs w:val="20"/>
      <w:lang w:val="es-EC"/>
    </w:rPr>
  </w:style>
  <w:style w:type="character" w:styleId="Refdenotaalpie">
    <w:name w:val="footnote reference"/>
    <w:basedOn w:val="Fuentedeprrafopredeter"/>
    <w:uiPriority w:val="99"/>
    <w:semiHidden/>
    <w:unhideWhenUsed/>
    <w:rsid w:val="00C9799D"/>
    <w:rPr>
      <w:vertAlign w:val="superscript"/>
    </w:rPr>
  </w:style>
  <w:style w:type="paragraph" w:styleId="Textonotaalfinal">
    <w:name w:val="endnote text"/>
    <w:basedOn w:val="Normal"/>
    <w:link w:val="TextonotaalfinalCar"/>
    <w:uiPriority w:val="99"/>
    <w:semiHidden/>
    <w:unhideWhenUsed/>
    <w:rsid w:val="00AA014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0140"/>
    <w:rPr>
      <w:sz w:val="20"/>
      <w:szCs w:val="20"/>
      <w:lang w:val="es-EC"/>
    </w:rPr>
  </w:style>
  <w:style w:type="character" w:styleId="Refdenotaalfinal">
    <w:name w:val="endnote reference"/>
    <w:basedOn w:val="Fuentedeprrafopredeter"/>
    <w:uiPriority w:val="99"/>
    <w:semiHidden/>
    <w:unhideWhenUsed/>
    <w:rsid w:val="00AA0140"/>
    <w:rPr>
      <w:vertAlign w:val="superscript"/>
    </w:rPr>
  </w:style>
  <w:style w:type="paragraph" w:styleId="Textodeglobo">
    <w:name w:val="Balloon Text"/>
    <w:basedOn w:val="Normal"/>
    <w:link w:val="TextodegloboCar"/>
    <w:uiPriority w:val="99"/>
    <w:semiHidden/>
    <w:unhideWhenUsed/>
    <w:rsid w:val="00C96B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B4B"/>
    <w:rPr>
      <w:rFonts w:ascii="Tahoma" w:hAnsi="Tahoma" w:cs="Tahoma"/>
      <w:sz w:val="16"/>
      <w:szCs w:val="16"/>
      <w:lang w:val="es-EC"/>
    </w:rPr>
  </w:style>
  <w:style w:type="character" w:styleId="Textoennegrita">
    <w:name w:val="Strong"/>
    <w:basedOn w:val="Fuentedeprrafopredeter"/>
    <w:uiPriority w:val="22"/>
    <w:qFormat/>
    <w:rsid w:val="00134109"/>
    <w:rPr>
      <w:b/>
      <w:bCs/>
    </w:rPr>
  </w:style>
  <w:style w:type="paragraph" w:styleId="NormalWeb">
    <w:name w:val="Normal (Web)"/>
    <w:basedOn w:val="Normal"/>
    <w:uiPriority w:val="99"/>
    <w:unhideWhenUsed/>
    <w:rsid w:val="0013410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delmarcadordeposicin">
    <w:name w:val="Placeholder Text"/>
    <w:basedOn w:val="Fuentedeprrafopredeter"/>
    <w:uiPriority w:val="99"/>
    <w:semiHidden/>
    <w:rsid w:val="00C068BB"/>
    <w:rPr>
      <w:color w:val="808080"/>
    </w:rPr>
  </w:style>
  <w:style w:type="character" w:customStyle="1" w:styleId="Ttulo1Car">
    <w:name w:val="Título 1 Car"/>
    <w:basedOn w:val="Fuentedeprrafopredeter"/>
    <w:link w:val="Ttulo1"/>
    <w:uiPriority w:val="9"/>
    <w:rsid w:val="008576E6"/>
    <w:rPr>
      <w:rFonts w:ascii="Arial" w:eastAsiaTheme="majorEastAsia" w:hAnsi="Arial" w:cstheme="majorBidi"/>
      <w:b/>
      <w:bCs/>
      <w:color w:val="000000" w:themeColor="text1"/>
      <w:sz w:val="44"/>
      <w:szCs w:val="28"/>
      <w:lang w:val="es-EC"/>
    </w:rPr>
  </w:style>
  <w:style w:type="character" w:customStyle="1" w:styleId="Ttulo2Car">
    <w:name w:val="Título 2 Car"/>
    <w:basedOn w:val="Fuentedeprrafopredeter"/>
    <w:link w:val="Ttulo2"/>
    <w:uiPriority w:val="9"/>
    <w:rsid w:val="001D30E3"/>
    <w:rPr>
      <w:rFonts w:ascii="Arial" w:eastAsiaTheme="majorEastAsia" w:hAnsi="Arial" w:cstheme="majorBidi"/>
      <w:b/>
      <w:bCs/>
      <w:color w:val="000000" w:themeColor="text1"/>
      <w:sz w:val="32"/>
      <w:szCs w:val="26"/>
      <w:lang w:val="es-EC"/>
    </w:rPr>
  </w:style>
  <w:style w:type="character" w:customStyle="1" w:styleId="Ttulo3Car">
    <w:name w:val="Título 3 Car"/>
    <w:basedOn w:val="Fuentedeprrafopredeter"/>
    <w:link w:val="Ttulo3"/>
    <w:uiPriority w:val="9"/>
    <w:rsid w:val="005D260A"/>
    <w:rPr>
      <w:rFonts w:ascii="Arial" w:eastAsiaTheme="majorEastAsia" w:hAnsi="Arial" w:cstheme="majorBidi"/>
      <w:b/>
      <w:bCs/>
      <w:color w:val="000000" w:themeColor="text1"/>
      <w:sz w:val="26"/>
      <w:lang w:val="es-EC"/>
    </w:rPr>
  </w:style>
  <w:style w:type="paragraph" w:styleId="TtulodeTDC">
    <w:name w:val="TOC Heading"/>
    <w:basedOn w:val="Ttulo1"/>
    <w:next w:val="Normal"/>
    <w:uiPriority w:val="39"/>
    <w:unhideWhenUsed/>
    <w:qFormat/>
    <w:rsid w:val="00DE1E97"/>
    <w:pPr>
      <w:outlineLvl w:val="9"/>
    </w:pPr>
    <w:rPr>
      <w:lang w:val="en-US"/>
    </w:rPr>
  </w:style>
  <w:style w:type="paragraph" w:styleId="TDC1">
    <w:name w:val="toc 1"/>
    <w:basedOn w:val="Normal"/>
    <w:next w:val="Normal"/>
    <w:autoRedefine/>
    <w:uiPriority w:val="39"/>
    <w:unhideWhenUsed/>
    <w:qFormat/>
    <w:rsid w:val="0012593F"/>
    <w:pPr>
      <w:spacing w:before="120" w:after="120"/>
    </w:pPr>
    <w:rPr>
      <w:b/>
      <w:bCs/>
      <w:caps/>
      <w:sz w:val="20"/>
      <w:szCs w:val="20"/>
    </w:rPr>
  </w:style>
  <w:style w:type="paragraph" w:styleId="TDC2">
    <w:name w:val="toc 2"/>
    <w:basedOn w:val="Normal"/>
    <w:next w:val="Normal"/>
    <w:autoRedefine/>
    <w:uiPriority w:val="39"/>
    <w:unhideWhenUsed/>
    <w:qFormat/>
    <w:rsid w:val="00DE1E97"/>
    <w:pPr>
      <w:spacing w:after="0"/>
      <w:ind w:left="220"/>
    </w:pPr>
    <w:rPr>
      <w:smallCaps/>
      <w:sz w:val="20"/>
      <w:szCs w:val="20"/>
    </w:rPr>
  </w:style>
  <w:style w:type="paragraph" w:styleId="TDC3">
    <w:name w:val="toc 3"/>
    <w:basedOn w:val="Normal"/>
    <w:next w:val="Normal"/>
    <w:autoRedefine/>
    <w:uiPriority w:val="39"/>
    <w:unhideWhenUsed/>
    <w:qFormat/>
    <w:rsid w:val="00DE1E97"/>
    <w:pPr>
      <w:spacing w:after="0"/>
      <w:ind w:left="440"/>
    </w:pPr>
    <w:rPr>
      <w:i/>
      <w:iCs/>
      <w:sz w:val="20"/>
      <w:szCs w:val="20"/>
    </w:rPr>
  </w:style>
  <w:style w:type="character" w:styleId="Hipervnculo">
    <w:name w:val="Hyperlink"/>
    <w:basedOn w:val="Fuentedeprrafopredeter"/>
    <w:uiPriority w:val="99"/>
    <w:unhideWhenUsed/>
    <w:rsid w:val="00DE1E97"/>
    <w:rPr>
      <w:color w:val="0000FF" w:themeColor="hyperlink"/>
      <w:u w:val="single"/>
    </w:rPr>
  </w:style>
  <w:style w:type="character" w:customStyle="1" w:styleId="Ttulo4Car">
    <w:name w:val="Título 4 Car"/>
    <w:basedOn w:val="Fuentedeprrafopredeter"/>
    <w:link w:val="Ttulo4"/>
    <w:uiPriority w:val="9"/>
    <w:rsid w:val="00476EE2"/>
    <w:rPr>
      <w:rFonts w:ascii="Arial" w:eastAsiaTheme="majorEastAsia" w:hAnsi="Arial" w:cs="Arial"/>
      <w:b/>
      <w:bCs/>
      <w:iCs/>
      <w:color w:val="000000"/>
      <w:sz w:val="24"/>
      <w:lang w:val="es-ES"/>
    </w:rPr>
  </w:style>
  <w:style w:type="paragraph" w:styleId="Epgrafe">
    <w:name w:val="caption"/>
    <w:basedOn w:val="Normal"/>
    <w:next w:val="Normal"/>
    <w:uiPriority w:val="35"/>
    <w:unhideWhenUsed/>
    <w:qFormat/>
    <w:rsid w:val="004C1638"/>
    <w:pPr>
      <w:spacing w:line="240" w:lineRule="auto"/>
    </w:pPr>
    <w:rPr>
      <w:b/>
      <w:bCs/>
      <w:color w:val="4F81BD" w:themeColor="accent1"/>
      <w:sz w:val="18"/>
      <w:szCs w:val="18"/>
    </w:rPr>
  </w:style>
  <w:style w:type="paragraph" w:styleId="ndice1">
    <w:name w:val="index 1"/>
    <w:basedOn w:val="Normal"/>
    <w:next w:val="Normal"/>
    <w:autoRedefine/>
    <w:uiPriority w:val="99"/>
    <w:semiHidden/>
    <w:unhideWhenUsed/>
    <w:rsid w:val="004C1638"/>
    <w:pPr>
      <w:spacing w:after="0" w:line="240" w:lineRule="auto"/>
      <w:ind w:left="220" w:hanging="220"/>
    </w:pPr>
  </w:style>
  <w:style w:type="paragraph" w:styleId="Tabladeilustraciones">
    <w:name w:val="table of figures"/>
    <w:basedOn w:val="Normal"/>
    <w:next w:val="Normal"/>
    <w:uiPriority w:val="99"/>
    <w:unhideWhenUsed/>
    <w:rsid w:val="004C1638"/>
    <w:pPr>
      <w:spacing w:after="0"/>
    </w:pPr>
  </w:style>
  <w:style w:type="paragraph" w:styleId="TDC4">
    <w:name w:val="toc 4"/>
    <w:basedOn w:val="Normal"/>
    <w:next w:val="Normal"/>
    <w:autoRedefine/>
    <w:uiPriority w:val="39"/>
    <w:unhideWhenUsed/>
    <w:qFormat/>
    <w:rsid w:val="00E24FD5"/>
    <w:pPr>
      <w:spacing w:after="0"/>
      <w:ind w:left="660"/>
    </w:pPr>
    <w:rPr>
      <w:sz w:val="18"/>
      <w:szCs w:val="18"/>
    </w:rPr>
  </w:style>
  <w:style w:type="character" w:styleId="Hipervnculovisitado">
    <w:name w:val="FollowedHyperlink"/>
    <w:basedOn w:val="Fuentedeprrafopredeter"/>
    <w:uiPriority w:val="99"/>
    <w:semiHidden/>
    <w:unhideWhenUsed/>
    <w:rsid w:val="00D039FC"/>
    <w:rPr>
      <w:color w:val="800080" w:themeColor="followedHyperlink"/>
      <w:u w:val="single"/>
    </w:rPr>
  </w:style>
  <w:style w:type="character" w:customStyle="1" w:styleId="Ttulo5Car">
    <w:name w:val="Título 5 Car"/>
    <w:basedOn w:val="Fuentedeprrafopredeter"/>
    <w:link w:val="Ttulo5"/>
    <w:uiPriority w:val="9"/>
    <w:rsid w:val="002F47BB"/>
    <w:rPr>
      <w:rFonts w:ascii="Arial" w:eastAsiaTheme="majorEastAsia" w:hAnsi="Arial" w:cstheme="majorBidi"/>
      <w:b/>
      <w:color w:val="000000" w:themeColor="text1"/>
      <w:sz w:val="24"/>
      <w:lang w:val="es-EC"/>
    </w:rPr>
  </w:style>
  <w:style w:type="paragraph" w:styleId="TDC5">
    <w:name w:val="toc 5"/>
    <w:basedOn w:val="Normal"/>
    <w:next w:val="Normal"/>
    <w:autoRedefine/>
    <w:uiPriority w:val="39"/>
    <w:unhideWhenUsed/>
    <w:rsid w:val="002F47BB"/>
    <w:pPr>
      <w:spacing w:after="0"/>
      <w:ind w:left="880"/>
    </w:pPr>
    <w:rPr>
      <w:sz w:val="18"/>
      <w:szCs w:val="18"/>
    </w:rPr>
  </w:style>
  <w:style w:type="character" w:customStyle="1" w:styleId="apple-converted-space">
    <w:name w:val="apple-converted-space"/>
    <w:basedOn w:val="Fuentedeprrafopredeter"/>
    <w:rsid w:val="00EC7AAF"/>
  </w:style>
  <w:style w:type="paragraph" w:styleId="TDC6">
    <w:name w:val="toc 6"/>
    <w:basedOn w:val="Normal"/>
    <w:next w:val="Normal"/>
    <w:autoRedefine/>
    <w:uiPriority w:val="39"/>
    <w:unhideWhenUsed/>
    <w:rsid w:val="006F753B"/>
    <w:pPr>
      <w:spacing w:after="0"/>
      <w:ind w:left="1100"/>
    </w:pPr>
    <w:rPr>
      <w:sz w:val="18"/>
      <w:szCs w:val="18"/>
    </w:rPr>
  </w:style>
  <w:style w:type="paragraph" w:styleId="TDC7">
    <w:name w:val="toc 7"/>
    <w:basedOn w:val="Normal"/>
    <w:next w:val="Normal"/>
    <w:autoRedefine/>
    <w:uiPriority w:val="39"/>
    <w:unhideWhenUsed/>
    <w:rsid w:val="006F753B"/>
    <w:pPr>
      <w:spacing w:after="0"/>
      <w:ind w:left="1320"/>
    </w:pPr>
    <w:rPr>
      <w:sz w:val="18"/>
      <w:szCs w:val="18"/>
    </w:rPr>
  </w:style>
  <w:style w:type="paragraph" w:styleId="TDC8">
    <w:name w:val="toc 8"/>
    <w:basedOn w:val="Normal"/>
    <w:next w:val="Normal"/>
    <w:autoRedefine/>
    <w:uiPriority w:val="39"/>
    <w:unhideWhenUsed/>
    <w:rsid w:val="006F753B"/>
    <w:pPr>
      <w:spacing w:after="0"/>
      <w:ind w:left="1540"/>
    </w:pPr>
    <w:rPr>
      <w:sz w:val="18"/>
      <w:szCs w:val="18"/>
    </w:rPr>
  </w:style>
  <w:style w:type="paragraph" w:styleId="TDC9">
    <w:name w:val="toc 9"/>
    <w:basedOn w:val="Normal"/>
    <w:next w:val="Normal"/>
    <w:autoRedefine/>
    <w:uiPriority w:val="39"/>
    <w:unhideWhenUsed/>
    <w:rsid w:val="006F753B"/>
    <w:pPr>
      <w:spacing w:after="0"/>
      <w:ind w:left="1760"/>
    </w:pPr>
    <w:rPr>
      <w:sz w:val="18"/>
      <w:szCs w:val="18"/>
    </w:rPr>
  </w:style>
  <w:style w:type="paragraph" w:styleId="HTMLconformatoprevio">
    <w:name w:val="HTML Preformatted"/>
    <w:basedOn w:val="Normal"/>
    <w:link w:val="HTMLconformatoprevioCar"/>
    <w:uiPriority w:val="99"/>
    <w:semiHidden/>
    <w:unhideWhenUsed/>
    <w:rsid w:val="00B70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B70346"/>
    <w:rPr>
      <w:rFonts w:ascii="Courier New" w:eastAsia="Times New Roman" w:hAnsi="Courier New" w:cs="Courier New"/>
      <w:sz w:val="20"/>
      <w:szCs w:val="20"/>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C"/>
    </w:rPr>
  </w:style>
  <w:style w:type="paragraph" w:styleId="Ttulo1">
    <w:name w:val="heading 1"/>
    <w:basedOn w:val="Normal"/>
    <w:next w:val="Normal"/>
    <w:link w:val="Ttulo1Car"/>
    <w:uiPriority w:val="9"/>
    <w:qFormat/>
    <w:rsid w:val="008576E6"/>
    <w:pPr>
      <w:keepNext/>
      <w:keepLines/>
      <w:spacing w:after="0" w:line="480" w:lineRule="auto"/>
      <w:outlineLvl w:val="0"/>
    </w:pPr>
    <w:rPr>
      <w:rFonts w:ascii="Arial" w:eastAsiaTheme="majorEastAsia" w:hAnsi="Arial" w:cstheme="majorBidi"/>
      <w:b/>
      <w:bCs/>
      <w:color w:val="000000" w:themeColor="text1"/>
      <w:sz w:val="44"/>
      <w:szCs w:val="28"/>
    </w:rPr>
  </w:style>
  <w:style w:type="paragraph" w:styleId="Ttulo2">
    <w:name w:val="heading 2"/>
    <w:basedOn w:val="Normal"/>
    <w:next w:val="Normal"/>
    <w:link w:val="Ttulo2Car"/>
    <w:autoRedefine/>
    <w:uiPriority w:val="9"/>
    <w:unhideWhenUsed/>
    <w:qFormat/>
    <w:rsid w:val="00727659"/>
    <w:pPr>
      <w:keepNext/>
      <w:keepLines/>
      <w:tabs>
        <w:tab w:val="num" w:pos="720"/>
      </w:tabs>
      <w:spacing w:before="200" w:after="240" w:line="480" w:lineRule="auto"/>
      <w:ind w:left="720" w:hanging="720"/>
      <w:outlineLvl w:val="1"/>
    </w:pPr>
    <w:rPr>
      <w:rFonts w:ascii="Arial" w:eastAsiaTheme="majorEastAsia" w:hAnsi="Arial" w:cstheme="majorBidi"/>
      <w:b/>
      <w:bCs/>
      <w:color w:val="000000" w:themeColor="text1"/>
      <w:sz w:val="32"/>
      <w:szCs w:val="26"/>
    </w:rPr>
  </w:style>
  <w:style w:type="paragraph" w:styleId="Ttulo3">
    <w:name w:val="heading 3"/>
    <w:basedOn w:val="Normal"/>
    <w:next w:val="Normal"/>
    <w:link w:val="Ttulo3Car"/>
    <w:autoRedefine/>
    <w:uiPriority w:val="9"/>
    <w:unhideWhenUsed/>
    <w:qFormat/>
    <w:rsid w:val="00557268"/>
    <w:pPr>
      <w:keepNext/>
      <w:keepLines/>
      <w:tabs>
        <w:tab w:val="num" w:pos="1440"/>
      </w:tabs>
      <w:spacing w:before="200" w:after="240" w:line="480" w:lineRule="auto"/>
      <w:ind w:left="1440" w:hanging="720"/>
      <w:outlineLvl w:val="2"/>
    </w:pPr>
    <w:rPr>
      <w:rFonts w:ascii="Arial" w:eastAsiaTheme="majorEastAsia" w:hAnsi="Arial" w:cstheme="majorBidi"/>
      <w:b/>
      <w:bCs/>
      <w:color w:val="000000" w:themeColor="text1"/>
      <w:sz w:val="26"/>
    </w:rPr>
  </w:style>
  <w:style w:type="paragraph" w:styleId="Ttulo4">
    <w:name w:val="heading 4"/>
    <w:basedOn w:val="Normal"/>
    <w:next w:val="Normal"/>
    <w:link w:val="Ttulo4Car"/>
    <w:autoRedefine/>
    <w:uiPriority w:val="9"/>
    <w:unhideWhenUsed/>
    <w:qFormat/>
    <w:rsid w:val="0052424A"/>
    <w:pPr>
      <w:keepNext/>
      <w:keepLines/>
      <w:tabs>
        <w:tab w:val="num" w:pos="2160"/>
      </w:tabs>
      <w:spacing w:before="200" w:after="240" w:line="360" w:lineRule="auto"/>
      <w:ind w:left="2160" w:hanging="720"/>
      <w:jc w:val="both"/>
      <w:outlineLvl w:val="3"/>
    </w:pPr>
    <w:rPr>
      <w:rFonts w:ascii="Arial" w:eastAsiaTheme="majorEastAsia" w:hAnsi="Arial" w:cs="Arial"/>
      <w:b/>
      <w:bCs/>
      <w:iCs/>
      <w:color w:val="000000"/>
      <w:sz w:val="24"/>
      <w:lang w:val="es-ES"/>
    </w:rPr>
  </w:style>
  <w:style w:type="paragraph" w:styleId="Ttulo5">
    <w:name w:val="heading 5"/>
    <w:basedOn w:val="Normal"/>
    <w:next w:val="Normal"/>
    <w:link w:val="Ttulo5Car"/>
    <w:uiPriority w:val="9"/>
    <w:unhideWhenUsed/>
    <w:qFormat/>
    <w:rsid w:val="002F47BB"/>
    <w:pPr>
      <w:keepNext/>
      <w:keepLines/>
      <w:spacing w:before="200" w:after="0"/>
      <w:outlineLvl w:val="4"/>
    </w:pPr>
    <w:rPr>
      <w:rFonts w:ascii="Arial" w:eastAsiaTheme="majorEastAsia" w:hAnsi="Arial" w:cstheme="majorBidi"/>
      <w:b/>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096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096E"/>
    <w:rPr>
      <w:lang w:val="es-EC"/>
    </w:rPr>
  </w:style>
  <w:style w:type="paragraph" w:styleId="Piedepgina">
    <w:name w:val="footer"/>
    <w:basedOn w:val="Normal"/>
    <w:link w:val="PiedepginaCar"/>
    <w:uiPriority w:val="99"/>
    <w:unhideWhenUsed/>
    <w:rsid w:val="003A096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096E"/>
    <w:rPr>
      <w:lang w:val="es-EC"/>
    </w:rPr>
  </w:style>
  <w:style w:type="paragraph" w:styleId="Prrafodelista">
    <w:name w:val="List Paragraph"/>
    <w:basedOn w:val="Normal"/>
    <w:uiPriority w:val="34"/>
    <w:qFormat/>
    <w:rsid w:val="003A096E"/>
    <w:pPr>
      <w:ind w:left="720"/>
      <w:contextualSpacing/>
    </w:pPr>
  </w:style>
  <w:style w:type="paragraph" w:customStyle="1" w:styleId="Default">
    <w:name w:val="Default"/>
    <w:rsid w:val="005E1458"/>
    <w:pPr>
      <w:autoSpaceDE w:val="0"/>
      <w:autoSpaceDN w:val="0"/>
      <w:adjustRightInd w:val="0"/>
      <w:spacing w:after="0" w:line="240" w:lineRule="auto"/>
    </w:pPr>
    <w:rPr>
      <w:rFonts w:ascii="Times New Roman" w:hAnsi="Times New Roman" w:cs="Times New Roman"/>
      <w:color w:val="000000"/>
      <w:sz w:val="24"/>
      <w:szCs w:val="24"/>
    </w:rPr>
  </w:style>
  <w:style w:type="paragraph" w:styleId="Ttulo">
    <w:name w:val="Title"/>
    <w:basedOn w:val="Default"/>
    <w:next w:val="Default"/>
    <w:link w:val="TtuloCar"/>
    <w:uiPriority w:val="99"/>
    <w:qFormat/>
    <w:rsid w:val="005E1458"/>
    <w:rPr>
      <w:color w:val="auto"/>
    </w:rPr>
  </w:style>
  <w:style w:type="character" w:customStyle="1" w:styleId="TtuloCar">
    <w:name w:val="Título Car"/>
    <w:basedOn w:val="Fuentedeprrafopredeter"/>
    <w:link w:val="Ttulo"/>
    <w:uiPriority w:val="99"/>
    <w:rsid w:val="005E1458"/>
    <w:rPr>
      <w:rFonts w:ascii="Times New Roman" w:hAnsi="Times New Roman" w:cs="Times New Roman"/>
      <w:sz w:val="24"/>
      <w:szCs w:val="24"/>
    </w:rPr>
  </w:style>
  <w:style w:type="paragraph" w:styleId="Textoindependiente">
    <w:name w:val="Body Text"/>
    <w:basedOn w:val="Default"/>
    <w:next w:val="Default"/>
    <w:link w:val="TextoindependienteCar"/>
    <w:uiPriority w:val="99"/>
    <w:rsid w:val="0059131C"/>
    <w:rPr>
      <w:color w:val="auto"/>
    </w:rPr>
  </w:style>
  <w:style w:type="character" w:customStyle="1" w:styleId="TextoindependienteCar">
    <w:name w:val="Texto independiente Car"/>
    <w:basedOn w:val="Fuentedeprrafopredeter"/>
    <w:link w:val="Textoindependiente"/>
    <w:uiPriority w:val="99"/>
    <w:rsid w:val="0059131C"/>
    <w:rPr>
      <w:rFonts w:ascii="Times New Roman" w:hAnsi="Times New Roman" w:cs="Times New Roman"/>
      <w:sz w:val="24"/>
      <w:szCs w:val="24"/>
    </w:rPr>
  </w:style>
  <w:style w:type="paragraph" w:styleId="Textonotapie">
    <w:name w:val="footnote text"/>
    <w:basedOn w:val="Normal"/>
    <w:link w:val="TextonotapieCar"/>
    <w:uiPriority w:val="99"/>
    <w:semiHidden/>
    <w:unhideWhenUsed/>
    <w:rsid w:val="00C979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9799D"/>
    <w:rPr>
      <w:sz w:val="20"/>
      <w:szCs w:val="20"/>
      <w:lang w:val="es-EC"/>
    </w:rPr>
  </w:style>
  <w:style w:type="character" w:styleId="Refdenotaalpie">
    <w:name w:val="footnote reference"/>
    <w:basedOn w:val="Fuentedeprrafopredeter"/>
    <w:uiPriority w:val="99"/>
    <w:semiHidden/>
    <w:unhideWhenUsed/>
    <w:rsid w:val="00C9799D"/>
    <w:rPr>
      <w:vertAlign w:val="superscript"/>
    </w:rPr>
  </w:style>
  <w:style w:type="paragraph" w:styleId="Textonotaalfinal">
    <w:name w:val="endnote text"/>
    <w:basedOn w:val="Normal"/>
    <w:link w:val="TextonotaalfinalCar"/>
    <w:uiPriority w:val="99"/>
    <w:semiHidden/>
    <w:unhideWhenUsed/>
    <w:rsid w:val="00AA014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0140"/>
    <w:rPr>
      <w:sz w:val="20"/>
      <w:szCs w:val="20"/>
      <w:lang w:val="es-EC"/>
    </w:rPr>
  </w:style>
  <w:style w:type="character" w:styleId="Refdenotaalfinal">
    <w:name w:val="endnote reference"/>
    <w:basedOn w:val="Fuentedeprrafopredeter"/>
    <w:uiPriority w:val="99"/>
    <w:semiHidden/>
    <w:unhideWhenUsed/>
    <w:rsid w:val="00AA0140"/>
    <w:rPr>
      <w:vertAlign w:val="superscript"/>
    </w:rPr>
  </w:style>
  <w:style w:type="paragraph" w:styleId="Textodeglobo">
    <w:name w:val="Balloon Text"/>
    <w:basedOn w:val="Normal"/>
    <w:link w:val="TextodegloboCar"/>
    <w:uiPriority w:val="99"/>
    <w:semiHidden/>
    <w:unhideWhenUsed/>
    <w:rsid w:val="00C96B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B4B"/>
    <w:rPr>
      <w:rFonts w:ascii="Tahoma" w:hAnsi="Tahoma" w:cs="Tahoma"/>
      <w:sz w:val="16"/>
      <w:szCs w:val="16"/>
      <w:lang w:val="es-EC"/>
    </w:rPr>
  </w:style>
  <w:style w:type="character" w:styleId="Textoennegrita">
    <w:name w:val="Strong"/>
    <w:basedOn w:val="Fuentedeprrafopredeter"/>
    <w:uiPriority w:val="22"/>
    <w:qFormat/>
    <w:rsid w:val="00134109"/>
    <w:rPr>
      <w:b/>
      <w:bCs/>
    </w:rPr>
  </w:style>
  <w:style w:type="paragraph" w:styleId="NormalWeb">
    <w:name w:val="Normal (Web)"/>
    <w:basedOn w:val="Normal"/>
    <w:uiPriority w:val="99"/>
    <w:unhideWhenUsed/>
    <w:rsid w:val="0013410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delmarcadordeposicin">
    <w:name w:val="Placeholder Text"/>
    <w:basedOn w:val="Fuentedeprrafopredeter"/>
    <w:uiPriority w:val="99"/>
    <w:semiHidden/>
    <w:rsid w:val="00C068BB"/>
    <w:rPr>
      <w:color w:val="808080"/>
    </w:rPr>
  </w:style>
  <w:style w:type="character" w:customStyle="1" w:styleId="Ttulo1Car">
    <w:name w:val="Título 1 Car"/>
    <w:basedOn w:val="Fuentedeprrafopredeter"/>
    <w:link w:val="Ttulo1"/>
    <w:uiPriority w:val="9"/>
    <w:rsid w:val="008576E6"/>
    <w:rPr>
      <w:rFonts w:ascii="Arial" w:eastAsiaTheme="majorEastAsia" w:hAnsi="Arial" w:cstheme="majorBidi"/>
      <w:b/>
      <w:bCs/>
      <w:color w:val="000000" w:themeColor="text1"/>
      <w:sz w:val="44"/>
      <w:szCs w:val="28"/>
      <w:lang w:val="es-EC"/>
    </w:rPr>
  </w:style>
  <w:style w:type="character" w:customStyle="1" w:styleId="Ttulo2Car">
    <w:name w:val="Título 2 Car"/>
    <w:basedOn w:val="Fuentedeprrafopredeter"/>
    <w:link w:val="Ttulo2"/>
    <w:uiPriority w:val="9"/>
    <w:rsid w:val="00727659"/>
    <w:rPr>
      <w:rFonts w:ascii="Arial" w:eastAsiaTheme="majorEastAsia" w:hAnsi="Arial" w:cstheme="majorBidi"/>
      <w:b/>
      <w:bCs/>
      <w:color w:val="000000" w:themeColor="text1"/>
      <w:sz w:val="32"/>
      <w:szCs w:val="26"/>
      <w:lang w:val="es-EC"/>
    </w:rPr>
  </w:style>
  <w:style w:type="character" w:customStyle="1" w:styleId="Ttulo3Car">
    <w:name w:val="Título 3 Car"/>
    <w:basedOn w:val="Fuentedeprrafopredeter"/>
    <w:link w:val="Ttulo3"/>
    <w:uiPriority w:val="9"/>
    <w:rsid w:val="00557268"/>
    <w:rPr>
      <w:rFonts w:ascii="Arial" w:eastAsiaTheme="majorEastAsia" w:hAnsi="Arial" w:cstheme="majorBidi"/>
      <w:b/>
      <w:bCs/>
      <w:color w:val="000000" w:themeColor="text1"/>
      <w:sz w:val="26"/>
      <w:lang w:val="es-EC"/>
    </w:rPr>
  </w:style>
  <w:style w:type="paragraph" w:styleId="TtulodeTDC">
    <w:name w:val="TOC Heading"/>
    <w:basedOn w:val="Ttulo1"/>
    <w:next w:val="Normal"/>
    <w:uiPriority w:val="39"/>
    <w:unhideWhenUsed/>
    <w:qFormat/>
    <w:rsid w:val="00DE1E97"/>
    <w:pPr>
      <w:outlineLvl w:val="9"/>
    </w:pPr>
    <w:rPr>
      <w:lang w:val="en-US"/>
    </w:rPr>
  </w:style>
  <w:style w:type="paragraph" w:styleId="TDC1">
    <w:name w:val="toc 1"/>
    <w:basedOn w:val="Normal"/>
    <w:next w:val="Normal"/>
    <w:autoRedefine/>
    <w:uiPriority w:val="39"/>
    <w:unhideWhenUsed/>
    <w:qFormat/>
    <w:rsid w:val="006C0EE9"/>
    <w:pPr>
      <w:tabs>
        <w:tab w:val="right" w:leader="dot" w:pos="8587"/>
      </w:tabs>
      <w:spacing w:after="100" w:line="480" w:lineRule="auto"/>
      <w:jc w:val="both"/>
    </w:pPr>
    <w:rPr>
      <w:rFonts w:ascii="Arial" w:hAnsi="Arial"/>
      <w:sz w:val="24"/>
    </w:rPr>
  </w:style>
  <w:style w:type="paragraph" w:styleId="TDC2">
    <w:name w:val="toc 2"/>
    <w:basedOn w:val="Normal"/>
    <w:next w:val="Normal"/>
    <w:autoRedefine/>
    <w:uiPriority w:val="39"/>
    <w:unhideWhenUsed/>
    <w:qFormat/>
    <w:rsid w:val="00DE1E97"/>
    <w:pPr>
      <w:spacing w:after="100"/>
      <w:ind w:left="220"/>
    </w:pPr>
  </w:style>
  <w:style w:type="paragraph" w:styleId="TDC3">
    <w:name w:val="toc 3"/>
    <w:basedOn w:val="Normal"/>
    <w:next w:val="Normal"/>
    <w:autoRedefine/>
    <w:uiPriority w:val="39"/>
    <w:unhideWhenUsed/>
    <w:qFormat/>
    <w:rsid w:val="00DE1E97"/>
    <w:pPr>
      <w:spacing w:after="100"/>
      <w:ind w:left="440"/>
    </w:pPr>
  </w:style>
  <w:style w:type="character" w:styleId="Hipervnculo">
    <w:name w:val="Hyperlink"/>
    <w:basedOn w:val="Fuentedeprrafopredeter"/>
    <w:uiPriority w:val="99"/>
    <w:unhideWhenUsed/>
    <w:rsid w:val="00DE1E97"/>
    <w:rPr>
      <w:color w:val="0000FF" w:themeColor="hyperlink"/>
      <w:u w:val="single"/>
    </w:rPr>
  </w:style>
  <w:style w:type="character" w:customStyle="1" w:styleId="Ttulo4Car">
    <w:name w:val="Título 4 Car"/>
    <w:basedOn w:val="Fuentedeprrafopredeter"/>
    <w:link w:val="Ttulo4"/>
    <w:uiPriority w:val="9"/>
    <w:rsid w:val="0052424A"/>
    <w:rPr>
      <w:rFonts w:ascii="Arial" w:eastAsiaTheme="majorEastAsia" w:hAnsi="Arial" w:cs="Arial"/>
      <w:b/>
      <w:bCs/>
      <w:iCs/>
      <w:color w:val="000000"/>
      <w:sz w:val="24"/>
      <w:lang w:val="es-ES"/>
    </w:rPr>
  </w:style>
  <w:style w:type="paragraph" w:styleId="Epgrafe">
    <w:name w:val="caption"/>
    <w:basedOn w:val="Normal"/>
    <w:next w:val="Normal"/>
    <w:uiPriority w:val="35"/>
    <w:unhideWhenUsed/>
    <w:qFormat/>
    <w:rsid w:val="004C1638"/>
    <w:pPr>
      <w:spacing w:line="240" w:lineRule="auto"/>
    </w:pPr>
    <w:rPr>
      <w:b/>
      <w:bCs/>
      <w:color w:val="4F81BD" w:themeColor="accent1"/>
      <w:sz w:val="18"/>
      <w:szCs w:val="18"/>
    </w:rPr>
  </w:style>
  <w:style w:type="paragraph" w:styleId="ndice1">
    <w:name w:val="index 1"/>
    <w:basedOn w:val="Normal"/>
    <w:next w:val="Normal"/>
    <w:autoRedefine/>
    <w:uiPriority w:val="99"/>
    <w:semiHidden/>
    <w:unhideWhenUsed/>
    <w:rsid w:val="004C1638"/>
    <w:pPr>
      <w:spacing w:after="0" w:line="240" w:lineRule="auto"/>
      <w:ind w:left="220" w:hanging="220"/>
    </w:pPr>
  </w:style>
  <w:style w:type="paragraph" w:styleId="Tabladeilustraciones">
    <w:name w:val="table of figures"/>
    <w:basedOn w:val="Normal"/>
    <w:next w:val="Normal"/>
    <w:uiPriority w:val="99"/>
    <w:unhideWhenUsed/>
    <w:rsid w:val="004C1638"/>
    <w:pPr>
      <w:spacing w:after="0"/>
    </w:pPr>
  </w:style>
  <w:style w:type="paragraph" w:styleId="TDC4">
    <w:name w:val="toc 4"/>
    <w:basedOn w:val="Normal"/>
    <w:next w:val="Normal"/>
    <w:autoRedefine/>
    <w:uiPriority w:val="39"/>
    <w:unhideWhenUsed/>
    <w:qFormat/>
    <w:rsid w:val="00E24FD5"/>
    <w:pPr>
      <w:tabs>
        <w:tab w:val="left" w:pos="1540"/>
        <w:tab w:val="right" w:leader="dot" w:pos="8515"/>
      </w:tabs>
      <w:spacing w:after="100"/>
      <w:ind w:left="660"/>
      <w:jc w:val="both"/>
    </w:pPr>
  </w:style>
  <w:style w:type="character" w:styleId="Hipervnculovisitado">
    <w:name w:val="FollowedHyperlink"/>
    <w:basedOn w:val="Fuentedeprrafopredeter"/>
    <w:uiPriority w:val="99"/>
    <w:semiHidden/>
    <w:unhideWhenUsed/>
    <w:rsid w:val="00D039FC"/>
    <w:rPr>
      <w:color w:val="800080" w:themeColor="followedHyperlink"/>
      <w:u w:val="single"/>
    </w:rPr>
  </w:style>
  <w:style w:type="character" w:customStyle="1" w:styleId="Ttulo5Car">
    <w:name w:val="Título 5 Car"/>
    <w:basedOn w:val="Fuentedeprrafopredeter"/>
    <w:link w:val="Ttulo5"/>
    <w:uiPriority w:val="9"/>
    <w:rsid w:val="002F47BB"/>
    <w:rPr>
      <w:rFonts w:ascii="Arial" w:eastAsiaTheme="majorEastAsia" w:hAnsi="Arial" w:cstheme="majorBidi"/>
      <w:b/>
      <w:color w:val="000000" w:themeColor="text1"/>
      <w:sz w:val="24"/>
      <w:lang w:val="es-EC"/>
    </w:rPr>
  </w:style>
  <w:style w:type="paragraph" w:styleId="TDC5">
    <w:name w:val="toc 5"/>
    <w:basedOn w:val="Normal"/>
    <w:next w:val="Normal"/>
    <w:autoRedefine/>
    <w:uiPriority w:val="39"/>
    <w:unhideWhenUsed/>
    <w:rsid w:val="002F47BB"/>
    <w:pPr>
      <w:spacing w:after="100"/>
      <w:ind w:left="880"/>
    </w:pPr>
  </w:style>
  <w:style w:type="character" w:customStyle="1" w:styleId="apple-converted-space">
    <w:name w:val="apple-converted-space"/>
    <w:basedOn w:val="Fuentedeprrafopredeter"/>
    <w:rsid w:val="00EC7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976">
      <w:bodyDiv w:val="1"/>
      <w:marLeft w:val="0"/>
      <w:marRight w:val="0"/>
      <w:marTop w:val="0"/>
      <w:marBottom w:val="0"/>
      <w:divBdr>
        <w:top w:val="none" w:sz="0" w:space="0" w:color="auto"/>
        <w:left w:val="none" w:sz="0" w:space="0" w:color="auto"/>
        <w:bottom w:val="none" w:sz="0" w:space="0" w:color="auto"/>
        <w:right w:val="none" w:sz="0" w:space="0" w:color="auto"/>
      </w:divBdr>
    </w:div>
    <w:div w:id="26563511">
      <w:bodyDiv w:val="1"/>
      <w:marLeft w:val="0"/>
      <w:marRight w:val="0"/>
      <w:marTop w:val="0"/>
      <w:marBottom w:val="0"/>
      <w:divBdr>
        <w:top w:val="none" w:sz="0" w:space="0" w:color="auto"/>
        <w:left w:val="none" w:sz="0" w:space="0" w:color="auto"/>
        <w:bottom w:val="none" w:sz="0" w:space="0" w:color="auto"/>
        <w:right w:val="none" w:sz="0" w:space="0" w:color="auto"/>
      </w:divBdr>
    </w:div>
    <w:div w:id="68503435">
      <w:bodyDiv w:val="1"/>
      <w:marLeft w:val="0"/>
      <w:marRight w:val="0"/>
      <w:marTop w:val="0"/>
      <w:marBottom w:val="0"/>
      <w:divBdr>
        <w:top w:val="none" w:sz="0" w:space="0" w:color="auto"/>
        <w:left w:val="none" w:sz="0" w:space="0" w:color="auto"/>
        <w:bottom w:val="none" w:sz="0" w:space="0" w:color="auto"/>
        <w:right w:val="none" w:sz="0" w:space="0" w:color="auto"/>
      </w:divBdr>
    </w:div>
    <w:div w:id="100033415">
      <w:bodyDiv w:val="1"/>
      <w:marLeft w:val="0"/>
      <w:marRight w:val="0"/>
      <w:marTop w:val="0"/>
      <w:marBottom w:val="0"/>
      <w:divBdr>
        <w:top w:val="none" w:sz="0" w:space="0" w:color="auto"/>
        <w:left w:val="none" w:sz="0" w:space="0" w:color="auto"/>
        <w:bottom w:val="none" w:sz="0" w:space="0" w:color="auto"/>
        <w:right w:val="none" w:sz="0" w:space="0" w:color="auto"/>
      </w:divBdr>
    </w:div>
    <w:div w:id="185680625">
      <w:bodyDiv w:val="1"/>
      <w:marLeft w:val="0"/>
      <w:marRight w:val="0"/>
      <w:marTop w:val="0"/>
      <w:marBottom w:val="0"/>
      <w:divBdr>
        <w:top w:val="none" w:sz="0" w:space="0" w:color="auto"/>
        <w:left w:val="none" w:sz="0" w:space="0" w:color="auto"/>
        <w:bottom w:val="none" w:sz="0" w:space="0" w:color="auto"/>
        <w:right w:val="none" w:sz="0" w:space="0" w:color="auto"/>
      </w:divBdr>
    </w:div>
    <w:div w:id="209193770">
      <w:bodyDiv w:val="1"/>
      <w:marLeft w:val="0"/>
      <w:marRight w:val="0"/>
      <w:marTop w:val="0"/>
      <w:marBottom w:val="0"/>
      <w:divBdr>
        <w:top w:val="none" w:sz="0" w:space="0" w:color="auto"/>
        <w:left w:val="none" w:sz="0" w:space="0" w:color="auto"/>
        <w:bottom w:val="none" w:sz="0" w:space="0" w:color="auto"/>
        <w:right w:val="none" w:sz="0" w:space="0" w:color="auto"/>
      </w:divBdr>
    </w:div>
    <w:div w:id="218638451">
      <w:bodyDiv w:val="1"/>
      <w:marLeft w:val="0"/>
      <w:marRight w:val="0"/>
      <w:marTop w:val="0"/>
      <w:marBottom w:val="0"/>
      <w:divBdr>
        <w:top w:val="none" w:sz="0" w:space="0" w:color="auto"/>
        <w:left w:val="none" w:sz="0" w:space="0" w:color="auto"/>
        <w:bottom w:val="none" w:sz="0" w:space="0" w:color="auto"/>
        <w:right w:val="none" w:sz="0" w:space="0" w:color="auto"/>
      </w:divBdr>
    </w:div>
    <w:div w:id="227886188">
      <w:bodyDiv w:val="1"/>
      <w:marLeft w:val="0"/>
      <w:marRight w:val="0"/>
      <w:marTop w:val="0"/>
      <w:marBottom w:val="0"/>
      <w:divBdr>
        <w:top w:val="none" w:sz="0" w:space="0" w:color="auto"/>
        <w:left w:val="none" w:sz="0" w:space="0" w:color="auto"/>
        <w:bottom w:val="none" w:sz="0" w:space="0" w:color="auto"/>
        <w:right w:val="none" w:sz="0" w:space="0" w:color="auto"/>
      </w:divBdr>
    </w:div>
    <w:div w:id="274825100">
      <w:bodyDiv w:val="1"/>
      <w:marLeft w:val="0"/>
      <w:marRight w:val="0"/>
      <w:marTop w:val="0"/>
      <w:marBottom w:val="0"/>
      <w:divBdr>
        <w:top w:val="none" w:sz="0" w:space="0" w:color="auto"/>
        <w:left w:val="none" w:sz="0" w:space="0" w:color="auto"/>
        <w:bottom w:val="none" w:sz="0" w:space="0" w:color="auto"/>
        <w:right w:val="none" w:sz="0" w:space="0" w:color="auto"/>
      </w:divBdr>
    </w:div>
    <w:div w:id="275793174">
      <w:bodyDiv w:val="1"/>
      <w:marLeft w:val="0"/>
      <w:marRight w:val="0"/>
      <w:marTop w:val="0"/>
      <w:marBottom w:val="0"/>
      <w:divBdr>
        <w:top w:val="none" w:sz="0" w:space="0" w:color="auto"/>
        <w:left w:val="none" w:sz="0" w:space="0" w:color="auto"/>
        <w:bottom w:val="none" w:sz="0" w:space="0" w:color="auto"/>
        <w:right w:val="none" w:sz="0" w:space="0" w:color="auto"/>
      </w:divBdr>
    </w:div>
    <w:div w:id="318925003">
      <w:bodyDiv w:val="1"/>
      <w:marLeft w:val="0"/>
      <w:marRight w:val="0"/>
      <w:marTop w:val="0"/>
      <w:marBottom w:val="0"/>
      <w:divBdr>
        <w:top w:val="none" w:sz="0" w:space="0" w:color="auto"/>
        <w:left w:val="none" w:sz="0" w:space="0" w:color="auto"/>
        <w:bottom w:val="none" w:sz="0" w:space="0" w:color="auto"/>
        <w:right w:val="none" w:sz="0" w:space="0" w:color="auto"/>
      </w:divBdr>
    </w:div>
    <w:div w:id="357776077">
      <w:bodyDiv w:val="1"/>
      <w:marLeft w:val="0"/>
      <w:marRight w:val="0"/>
      <w:marTop w:val="0"/>
      <w:marBottom w:val="0"/>
      <w:divBdr>
        <w:top w:val="none" w:sz="0" w:space="0" w:color="auto"/>
        <w:left w:val="none" w:sz="0" w:space="0" w:color="auto"/>
        <w:bottom w:val="none" w:sz="0" w:space="0" w:color="auto"/>
        <w:right w:val="none" w:sz="0" w:space="0" w:color="auto"/>
      </w:divBdr>
    </w:div>
    <w:div w:id="446316210">
      <w:bodyDiv w:val="1"/>
      <w:marLeft w:val="0"/>
      <w:marRight w:val="0"/>
      <w:marTop w:val="0"/>
      <w:marBottom w:val="0"/>
      <w:divBdr>
        <w:top w:val="none" w:sz="0" w:space="0" w:color="auto"/>
        <w:left w:val="none" w:sz="0" w:space="0" w:color="auto"/>
        <w:bottom w:val="none" w:sz="0" w:space="0" w:color="auto"/>
        <w:right w:val="none" w:sz="0" w:space="0" w:color="auto"/>
      </w:divBdr>
    </w:div>
    <w:div w:id="462772146">
      <w:bodyDiv w:val="1"/>
      <w:marLeft w:val="0"/>
      <w:marRight w:val="0"/>
      <w:marTop w:val="0"/>
      <w:marBottom w:val="0"/>
      <w:divBdr>
        <w:top w:val="none" w:sz="0" w:space="0" w:color="auto"/>
        <w:left w:val="none" w:sz="0" w:space="0" w:color="auto"/>
        <w:bottom w:val="none" w:sz="0" w:space="0" w:color="auto"/>
        <w:right w:val="none" w:sz="0" w:space="0" w:color="auto"/>
      </w:divBdr>
    </w:div>
    <w:div w:id="468981990">
      <w:bodyDiv w:val="1"/>
      <w:marLeft w:val="0"/>
      <w:marRight w:val="0"/>
      <w:marTop w:val="0"/>
      <w:marBottom w:val="0"/>
      <w:divBdr>
        <w:top w:val="none" w:sz="0" w:space="0" w:color="auto"/>
        <w:left w:val="none" w:sz="0" w:space="0" w:color="auto"/>
        <w:bottom w:val="none" w:sz="0" w:space="0" w:color="auto"/>
        <w:right w:val="none" w:sz="0" w:space="0" w:color="auto"/>
      </w:divBdr>
    </w:div>
    <w:div w:id="477570725">
      <w:bodyDiv w:val="1"/>
      <w:marLeft w:val="0"/>
      <w:marRight w:val="0"/>
      <w:marTop w:val="0"/>
      <w:marBottom w:val="0"/>
      <w:divBdr>
        <w:top w:val="none" w:sz="0" w:space="0" w:color="auto"/>
        <w:left w:val="none" w:sz="0" w:space="0" w:color="auto"/>
        <w:bottom w:val="none" w:sz="0" w:space="0" w:color="auto"/>
        <w:right w:val="none" w:sz="0" w:space="0" w:color="auto"/>
      </w:divBdr>
    </w:div>
    <w:div w:id="568273425">
      <w:bodyDiv w:val="1"/>
      <w:marLeft w:val="0"/>
      <w:marRight w:val="0"/>
      <w:marTop w:val="0"/>
      <w:marBottom w:val="0"/>
      <w:divBdr>
        <w:top w:val="none" w:sz="0" w:space="0" w:color="auto"/>
        <w:left w:val="none" w:sz="0" w:space="0" w:color="auto"/>
        <w:bottom w:val="none" w:sz="0" w:space="0" w:color="auto"/>
        <w:right w:val="none" w:sz="0" w:space="0" w:color="auto"/>
      </w:divBdr>
    </w:div>
    <w:div w:id="574363754">
      <w:bodyDiv w:val="1"/>
      <w:marLeft w:val="0"/>
      <w:marRight w:val="0"/>
      <w:marTop w:val="0"/>
      <w:marBottom w:val="0"/>
      <w:divBdr>
        <w:top w:val="none" w:sz="0" w:space="0" w:color="auto"/>
        <w:left w:val="none" w:sz="0" w:space="0" w:color="auto"/>
        <w:bottom w:val="none" w:sz="0" w:space="0" w:color="auto"/>
        <w:right w:val="none" w:sz="0" w:space="0" w:color="auto"/>
      </w:divBdr>
    </w:div>
    <w:div w:id="576985293">
      <w:bodyDiv w:val="1"/>
      <w:marLeft w:val="0"/>
      <w:marRight w:val="0"/>
      <w:marTop w:val="0"/>
      <w:marBottom w:val="0"/>
      <w:divBdr>
        <w:top w:val="none" w:sz="0" w:space="0" w:color="auto"/>
        <w:left w:val="none" w:sz="0" w:space="0" w:color="auto"/>
        <w:bottom w:val="none" w:sz="0" w:space="0" w:color="auto"/>
        <w:right w:val="none" w:sz="0" w:space="0" w:color="auto"/>
      </w:divBdr>
    </w:div>
    <w:div w:id="591746324">
      <w:bodyDiv w:val="1"/>
      <w:marLeft w:val="0"/>
      <w:marRight w:val="0"/>
      <w:marTop w:val="0"/>
      <w:marBottom w:val="0"/>
      <w:divBdr>
        <w:top w:val="none" w:sz="0" w:space="0" w:color="auto"/>
        <w:left w:val="none" w:sz="0" w:space="0" w:color="auto"/>
        <w:bottom w:val="none" w:sz="0" w:space="0" w:color="auto"/>
        <w:right w:val="none" w:sz="0" w:space="0" w:color="auto"/>
      </w:divBdr>
    </w:div>
    <w:div w:id="598025744">
      <w:bodyDiv w:val="1"/>
      <w:marLeft w:val="0"/>
      <w:marRight w:val="0"/>
      <w:marTop w:val="0"/>
      <w:marBottom w:val="0"/>
      <w:divBdr>
        <w:top w:val="none" w:sz="0" w:space="0" w:color="auto"/>
        <w:left w:val="none" w:sz="0" w:space="0" w:color="auto"/>
        <w:bottom w:val="none" w:sz="0" w:space="0" w:color="auto"/>
        <w:right w:val="none" w:sz="0" w:space="0" w:color="auto"/>
      </w:divBdr>
    </w:div>
    <w:div w:id="634482789">
      <w:bodyDiv w:val="1"/>
      <w:marLeft w:val="0"/>
      <w:marRight w:val="0"/>
      <w:marTop w:val="0"/>
      <w:marBottom w:val="0"/>
      <w:divBdr>
        <w:top w:val="none" w:sz="0" w:space="0" w:color="auto"/>
        <w:left w:val="none" w:sz="0" w:space="0" w:color="auto"/>
        <w:bottom w:val="none" w:sz="0" w:space="0" w:color="auto"/>
        <w:right w:val="none" w:sz="0" w:space="0" w:color="auto"/>
      </w:divBdr>
    </w:div>
    <w:div w:id="668993528">
      <w:bodyDiv w:val="1"/>
      <w:marLeft w:val="0"/>
      <w:marRight w:val="0"/>
      <w:marTop w:val="0"/>
      <w:marBottom w:val="0"/>
      <w:divBdr>
        <w:top w:val="none" w:sz="0" w:space="0" w:color="auto"/>
        <w:left w:val="none" w:sz="0" w:space="0" w:color="auto"/>
        <w:bottom w:val="none" w:sz="0" w:space="0" w:color="auto"/>
        <w:right w:val="none" w:sz="0" w:space="0" w:color="auto"/>
      </w:divBdr>
    </w:div>
    <w:div w:id="705907025">
      <w:bodyDiv w:val="1"/>
      <w:marLeft w:val="0"/>
      <w:marRight w:val="0"/>
      <w:marTop w:val="0"/>
      <w:marBottom w:val="0"/>
      <w:divBdr>
        <w:top w:val="none" w:sz="0" w:space="0" w:color="auto"/>
        <w:left w:val="none" w:sz="0" w:space="0" w:color="auto"/>
        <w:bottom w:val="none" w:sz="0" w:space="0" w:color="auto"/>
        <w:right w:val="none" w:sz="0" w:space="0" w:color="auto"/>
      </w:divBdr>
    </w:div>
    <w:div w:id="713969280">
      <w:bodyDiv w:val="1"/>
      <w:marLeft w:val="0"/>
      <w:marRight w:val="0"/>
      <w:marTop w:val="0"/>
      <w:marBottom w:val="0"/>
      <w:divBdr>
        <w:top w:val="none" w:sz="0" w:space="0" w:color="auto"/>
        <w:left w:val="none" w:sz="0" w:space="0" w:color="auto"/>
        <w:bottom w:val="none" w:sz="0" w:space="0" w:color="auto"/>
        <w:right w:val="none" w:sz="0" w:space="0" w:color="auto"/>
      </w:divBdr>
    </w:div>
    <w:div w:id="733089211">
      <w:bodyDiv w:val="1"/>
      <w:marLeft w:val="0"/>
      <w:marRight w:val="0"/>
      <w:marTop w:val="0"/>
      <w:marBottom w:val="0"/>
      <w:divBdr>
        <w:top w:val="none" w:sz="0" w:space="0" w:color="auto"/>
        <w:left w:val="none" w:sz="0" w:space="0" w:color="auto"/>
        <w:bottom w:val="none" w:sz="0" w:space="0" w:color="auto"/>
        <w:right w:val="none" w:sz="0" w:space="0" w:color="auto"/>
      </w:divBdr>
    </w:div>
    <w:div w:id="746340122">
      <w:bodyDiv w:val="1"/>
      <w:marLeft w:val="0"/>
      <w:marRight w:val="0"/>
      <w:marTop w:val="0"/>
      <w:marBottom w:val="0"/>
      <w:divBdr>
        <w:top w:val="none" w:sz="0" w:space="0" w:color="auto"/>
        <w:left w:val="none" w:sz="0" w:space="0" w:color="auto"/>
        <w:bottom w:val="none" w:sz="0" w:space="0" w:color="auto"/>
        <w:right w:val="none" w:sz="0" w:space="0" w:color="auto"/>
      </w:divBdr>
    </w:div>
    <w:div w:id="749233758">
      <w:bodyDiv w:val="1"/>
      <w:marLeft w:val="0"/>
      <w:marRight w:val="0"/>
      <w:marTop w:val="0"/>
      <w:marBottom w:val="0"/>
      <w:divBdr>
        <w:top w:val="none" w:sz="0" w:space="0" w:color="auto"/>
        <w:left w:val="none" w:sz="0" w:space="0" w:color="auto"/>
        <w:bottom w:val="none" w:sz="0" w:space="0" w:color="auto"/>
        <w:right w:val="none" w:sz="0" w:space="0" w:color="auto"/>
      </w:divBdr>
    </w:div>
    <w:div w:id="824204756">
      <w:bodyDiv w:val="1"/>
      <w:marLeft w:val="0"/>
      <w:marRight w:val="0"/>
      <w:marTop w:val="0"/>
      <w:marBottom w:val="0"/>
      <w:divBdr>
        <w:top w:val="none" w:sz="0" w:space="0" w:color="auto"/>
        <w:left w:val="none" w:sz="0" w:space="0" w:color="auto"/>
        <w:bottom w:val="none" w:sz="0" w:space="0" w:color="auto"/>
        <w:right w:val="none" w:sz="0" w:space="0" w:color="auto"/>
      </w:divBdr>
    </w:div>
    <w:div w:id="845824526">
      <w:bodyDiv w:val="1"/>
      <w:marLeft w:val="0"/>
      <w:marRight w:val="0"/>
      <w:marTop w:val="0"/>
      <w:marBottom w:val="0"/>
      <w:divBdr>
        <w:top w:val="none" w:sz="0" w:space="0" w:color="auto"/>
        <w:left w:val="none" w:sz="0" w:space="0" w:color="auto"/>
        <w:bottom w:val="none" w:sz="0" w:space="0" w:color="auto"/>
        <w:right w:val="none" w:sz="0" w:space="0" w:color="auto"/>
      </w:divBdr>
    </w:div>
    <w:div w:id="878859395">
      <w:bodyDiv w:val="1"/>
      <w:marLeft w:val="0"/>
      <w:marRight w:val="0"/>
      <w:marTop w:val="0"/>
      <w:marBottom w:val="0"/>
      <w:divBdr>
        <w:top w:val="none" w:sz="0" w:space="0" w:color="auto"/>
        <w:left w:val="none" w:sz="0" w:space="0" w:color="auto"/>
        <w:bottom w:val="none" w:sz="0" w:space="0" w:color="auto"/>
        <w:right w:val="none" w:sz="0" w:space="0" w:color="auto"/>
      </w:divBdr>
    </w:div>
    <w:div w:id="938290401">
      <w:bodyDiv w:val="1"/>
      <w:marLeft w:val="0"/>
      <w:marRight w:val="0"/>
      <w:marTop w:val="0"/>
      <w:marBottom w:val="0"/>
      <w:divBdr>
        <w:top w:val="none" w:sz="0" w:space="0" w:color="auto"/>
        <w:left w:val="none" w:sz="0" w:space="0" w:color="auto"/>
        <w:bottom w:val="none" w:sz="0" w:space="0" w:color="auto"/>
        <w:right w:val="none" w:sz="0" w:space="0" w:color="auto"/>
      </w:divBdr>
    </w:div>
    <w:div w:id="979580129">
      <w:bodyDiv w:val="1"/>
      <w:marLeft w:val="0"/>
      <w:marRight w:val="0"/>
      <w:marTop w:val="0"/>
      <w:marBottom w:val="0"/>
      <w:divBdr>
        <w:top w:val="none" w:sz="0" w:space="0" w:color="auto"/>
        <w:left w:val="none" w:sz="0" w:space="0" w:color="auto"/>
        <w:bottom w:val="none" w:sz="0" w:space="0" w:color="auto"/>
        <w:right w:val="none" w:sz="0" w:space="0" w:color="auto"/>
      </w:divBdr>
    </w:div>
    <w:div w:id="995188433">
      <w:bodyDiv w:val="1"/>
      <w:marLeft w:val="0"/>
      <w:marRight w:val="0"/>
      <w:marTop w:val="0"/>
      <w:marBottom w:val="0"/>
      <w:divBdr>
        <w:top w:val="none" w:sz="0" w:space="0" w:color="auto"/>
        <w:left w:val="none" w:sz="0" w:space="0" w:color="auto"/>
        <w:bottom w:val="none" w:sz="0" w:space="0" w:color="auto"/>
        <w:right w:val="none" w:sz="0" w:space="0" w:color="auto"/>
      </w:divBdr>
    </w:div>
    <w:div w:id="1001469962">
      <w:bodyDiv w:val="1"/>
      <w:marLeft w:val="0"/>
      <w:marRight w:val="0"/>
      <w:marTop w:val="0"/>
      <w:marBottom w:val="0"/>
      <w:divBdr>
        <w:top w:val="none" w:sz="0" w:space="0" w:color="auto"/>
        <w:left w:val="none" w:sz="0" w:space="0" w:color="auto"/>
        <w:bottom w:val="none" w:sz="0" w:space="0" w:color="auto"/>
        <w:right w:val="none" w:sz="0" w:space="0" w:color="auto"/>
      </w:divBdr>
    </w:div>
    <w:div w:id="1006591767">
      <w:bodyDiv w:val="1"/>
      <w:marLeft w:val="0"/>
      <w:marRight w:val="0"/>
      <w:marTop w:val="0"/>
      <w:marBottom w:val="0"/>
      <w:divBdr>
        <w:top w:val="none" w:sz="0" w:space="0" w:color="auto"/>
        <w:left w:val="none" w:sz="0" w:space="0" w:color="auto"/>
        <w:bottom w:val="none" w:sz="0" w:space="0" w:color="auto"/>
        <w:right w:val="none" w:sz="0" w:space="0" w:color="auto"/>
      </w:divBdr>
    </w:div>
    <w:div w:id="1022130084">
      <w:bodyDiv w:val="1"/>
      <w:marLeft w:val="0"/>
      <w:marRight w:val="0"/>
      <w:marTop w:val="0"/>
      <w:marBottom w:val="0"/>
      <w:divBdr>
        <w:top w:val="none" w:sz="0" w:space="0" w:color="auto"/>
        <w:left w:val="none" w:sz="0" w:space="0" w:color="auto"/>
        <w:bottom w:val="none" w:sz="0" w:space="0" w:color="auto"/>
        <w:right w:val="none" w:sz="0" w:space="0" w:color="auto"/>
      </w:divBdr>
    </w:div>
    <w:div w:id="1042094648">
      <w:bodyDiv w:val="1"/>
      <w:marLeft w:val="0"/>
      <w:marRight w:val="0"/>
      <w:marTop w:val="0"/>
      <w:marBottom w:val="0"/>
      <w:divBdr>
        <w:top w:val="none" w:sz="0" w:space="0" w:color="auto"/>
        <w:left w:val="none" w:sz="0" w:space="0" w:color="auto"/>
        <w:bottom w:val="none" w:sz="0" w:space="0" w:color="auto"/>
        <w:right w:val="none" w:sz="0" w:space="0" w:color="auto"/>
      </w:divBdr>
    </w:div>
    <w:div w:id="1082263976">
      <w:bodyDiv w:val="1"/>
      <w:marLeft w:val="0"/>
      <w:marRight w:val="0"/>
      <w:marTop w:val="0"/>
      <w:marBottom w:val="0"/>
      <w:divBdr>
        <w:top w:val="none" w:sz="0" w:space="0" w:color="auto"/>
        <w:left w:val="none" w:sz="0" w:space="0" w:color="auto"/>
        <w:bottom w:val="none" w:sz="0" w:space="0" w:color="auto"/>
        <w:right w:val="none" w:sz="0" w:space="0" w:color="auto"/>
      </w:divBdr>
    </w:div>
    <w:div w:id="1143889339">
      <w:bodyDiv w:val="1"/>
      <w:marLeft w:val="0"/>
      <w:marRight w:val="0"/>
      <w:marTop w:val="0"/>
      <w:marBottom w:val="0"/>
      <w:divBdr>
        <w:top w:val="none" w:sz="0" w:space="0" w:color="auto"/>
        <w:left w:val="none" w:sz="0" w:space="0" w:color="auto"/>
        <w:bottom w:val="none" w:sz="0" w:space="0" w:color="auto"/>
        <w:right w:val="none" w:sz="0" w:space="0" w:color="auto"/>
      </w:divBdr>
    </w:div>
    <w:div w:id="1151630419">
      <w:bodyDiv w:val="1"/>
      <w:marLeft w:val="0"/>
      <w:marRight w:val="0"/>
      <w:marTop w:val="0"/>
      <w:marBottom w:val="0"/>
      <w:divBdr>
        <w:top w:val="none" w:sz="0" w:space="0" w:color="auto"/>
        <w:left w:val="none" w:sz="0" w:space="0" w:color="auto"/>
        <w:bottom w:val="none" w:sz="0" w:space="0" w:color="auto"/>
        <w:right w:val="none" w:sz="0" w:space="0" w:color="auto"/>
      </w:divBdr>
    </w:div>
    <w:div w:id="1193956541">
      <w:bodyDiv w:val="1"/>
      <w:marLeft w:val="0"/>
      <w:marRight w:val="0"/>
      <w:marTop w:val="0"/>
      <w:marBottom w:val="0"/>
      <w:divBdr>
        <w:top w:val="none" w:sz="0" w:space="0" w:color="auto"/>
        <w:left w:val="none" w:sz="0" w:space="0" w:color="auto"/>
        <w:bottom w:val="none" w:sz="0" w:space="0" w:color="auto"/>
        <w:right w:val="none" w:sz="0" w:space="0" w:color="auto"/>
      </w:divBdr>
    </w:div>
    <w:div w:id="1228031019">
      <w:bodyDiv w:val="1"/>
      <w:marLeft w:val="0"/>
      <w:marRight w:val="0"/>
      <w:marTop w:val="0"/>
      <w:marBottom w:val="0"/>
      <w:divBdr>
        <w:top w:val="none" w:sz="0" w:space="0" w:color="auto"/>
        <w:left w:val="none" w:sz="0" w:space="0" w:color="auto"/>
        <w:bottom w:val="none" w:sz="0" w:space="0" w:color="auto"/>
        <w:right w:val="none" w:sz="0" w:space="0" w:color="auto"/>
      </w:divBdr>
    </w:div>
    <w:div w:id="1245064836">
      <w:bodyDiv w:val="1"/>
      <w:marLeft w:val="0"/>
      <w:marRight w:val="0"/>
      <w:marTop w:val="0"/>
      <w:marBottom w:val="0"/>
      <w:divBdr>
        <w:top w:val="none" w:sz="0" w:space="0" w:color="auto"/>
        <w:left w:val="none" w:sz="0" w:space="0" w:color="auto"/>
        <w:bottom w:val="none" w:sz="0" w:space="0" w:color="auto"/>
        <w:right w:val="none" w:sz="0" w:space="0" w:color="auto"/>
      </w:divBdr>
    </w:div>
    <w:div w:id="1253590721">
      <w:bodyDiv w:val="1"/>
      <w:marLeft w:val="0"/>
      <w:marRight w:val="0"/>
      <w:marTop w:val="0"/>
      <w:marBottom w:val="0"/>
      <w:divBdr>
        <w:top w:val="none" w:sz="0" w:space="0" w:color="auto"/>
        <w:left w:val="none" w:sz="0" w:space="0" w:color="auto"/>
        <w:bottom w:val="none" w:sz="0" w:space="0" w:color="auto"/>
        <w:right w:val="none" w:sz="0" w:space="0" w:color="auto"/>
      </w:divBdr>
    </w:div>
    <w:div w:id="1291932353">
      <w:bodyDiv w:val="1"/>
      <w:marLeft w:val="0"/>
      <w:marRight w:val="0"/>
      <w:marTop w:val="0"/>
      <w:marBottom w:val="0"/>
      <w:divBdr>
        <w:top w:val="none" w:sz="0" w:space="0" w:color="auto"/>
        <w:left w:val="none" w:sz="0" w:space="0" w:color="auto"/>
        <w:bottom w:val="none" w:sz="0" w:space="0" w:color="auto"/>
        <w:right w:val="none" w:sz="0" w:space="0" w:color="auto"/>
      </w:divBdr>
    </w:div>
    <w:div w:id="1323461173">
      <w:bodyDiv w:val="1"/>
      <w:marLeft w:val="0"/>
      <w:marRight w:val="0"/>
      <w:marTop w:val="0"/>
      <w:marBottom w:val="0"/>
      <w:divBdr>
        <w:top w:val="none" w:sz="0" w:space="0" w:color="auto"/>
        <w:left w:val="none" w:sz="0" w:space="0" w:color="auto"/>
        <w:bottom w:val="none" w:sz="0" w:space="0" w:color="auto"/>
        <w:right w:val="none" w:sz="0" w:space="0" w:color="auto"/>
      </w:divBdr>
    </w:div>
    <w:div w:id="1346204824">
      <w:bodyDiv w:val="1"/>
      <w:marLeft w:val="0"/>
      <w:marRight w:val="0"/>
      <w:marTop w:val="0"/>
      <w:marBottom w:val="0"/>
      <w:divBdr>
        <w:top w:val="none" w:sz="0" w:space="0" w:color="auto"/>
        <w:left w:val="none" w:sz="0" w:space="0" w:color="auto"/>
        <w:bottom w:val="none" w:sz="0" w:space="0" w:color="auto"/>
        <w:right w:val="none" w:sz="0" w:space="0" w:color="auto"/>
      </w:divBdr>
    </w:div>
    <w:div w:id="1349212450">
      <w:bodyDiv w:val="1"/>
      <w:marLeft w:val="0"/>
      <w:marRight w:val="0"/>
      <w:marTop w:val="0"/>
      <w:marBottom w:val="0"/>
      <w:divBdr>
        <w:top w:val="none" w:sz="0" w:space="0" w:color="auto"/>
        <w:left w:val="none" w:sz="0" w:space="0" w:color="auto"/>
        <w:bottom w:val="none" w:sz="0" w:space="0" w:color="auto"/>
        <w:right w:val="none" w:sz="0" w:space="0" w:color="auto"/>
      </w:divBdr>
    </w:div>
    <w:div w:id="1350909177">
      <w:bodyDiv w:val="1"/>
      <w:marLeft w:val="0"/>
      <w:marRight w:val="0"/>
      <w:marTop w:val="0"/>
      <w:marBottom w:val="0"/>
      <w:divBdr>
        <w:top w:val="none" w:sz="0" w:space="0" w:color="auto"/>
        <w:left w:val="none" w:sz="0" w:space="0" w:color="auto"/>
        <w:bottom w:val="none" w:sz="0" w:space="0" w:color="auto"/>
        <w:right w:val="none" w:sz="0" w:space="0" w:color="auto"/>
      </w:divBdr>
    </w:div>
    <w:div w:id="1441995712">
      <w:bodyDiv w:val="1"/>
      <w:marLeft w:val="0"/>
      <w:marRight w:val="0"/>
      <w:marTop w:val="0"/>
      <w:marBottom w:val="0"/>
      <w:divBdr>
        <w:top w:val="none" w:sz="0" w:space="0" w:color="auto"/>
        <w:left w:val="none" w:sz="0" w:space="0" w:color="auto"/>
        <w:bottom w:val="none" w:sz="0" w:space="0" w:color="auto"/>
        <w:right w:val="none" w:sz="0" w:space="0" w:color="auto"/>
      </w:divBdr>
    </w:div>
    <w:div w:id="1449470945">
      <w:bodyDiv w:val="1"/>
      <w:marLeft w:val="0"/>
      <w:marRight w:val="0"/>
      <w:marTop w:val="0"/>
      <w:marBottom w:val="0"/>
      <w:divBdr>
        <w:top w:val="none" w:sz="0" w:space="0" w:color="auto"/>
        <w:left w:val="none" w:sz="0" w:space="0" w:color="auto"/>
        <w:bottom w:val="none" w:sz="0" w:space="0" w:color="auto"/>
        <w:right w:val="none" w:sz="0" w:space="0" w:color="auto"/>
      </w:divBdr>
    </w:div>
    <w:div w:id="1464077510">
      <w:bodyDiv w:val="1"/>
      <w:marLeft w:val="0"/>
      <w:marRight w:val="0"/>
      <w:marTop w:val="0"/>
      <w:marBottom w:val="0"/>
      <w:divBdr>
        <w:top w:val="none" w:sz="0" w:space="0" w:color="auto"/>
        <w:left w:val="none" w:sz="0" w:space="0" w:color="auto"/>
        <w:bottom w:val="none" w:sz="0" w:space="0" w:color="auto"/>
        <w:right w:val="none" w:sz="0" w:space="0" w:color="auto"/>
      </w:divBdr>
    </w:div>
    <w:div w:id="1562212230">
      <w:bodyDiv w:val="1"/>
      <w:marLeft w:val="0"/>
      <w:marRight w:val="0"/>
      <w:marTop w:val="0"/>
      <w:marBottom w:val="0"/>
      <w:divBdr>
        <w:top w:val="none" w:sz="0" w:space="0" w:color="auto"/>
        <w:left w:val="none" w:sz="0" w:space="0" w:color="auto"/>
        <w:bottom w:val="none" w:sz="0" w:space="0" w:color="auto"/>
        <w:right w:val="none" w:sz="0" w:space="0" w:color="auto"/>
      </w:divBdr>
    </w:div>
    <w:div w:id="1569731485">
      <w:bodyDiv w:val="1"/>
      <w:marLeft w:val="0"/>
      <w:marRight w:val="0"/>
      <w:marTop w:val="0"/>
      <w:marBottom w:val="0"/>
      <w:divBdr>
        <w:top w:val="none" w:sz="0" w:space="0" w:color="auto"/>
        <w:left w:val="none" w:sz="0" w:space="0" w:color="auto"/>
        <w:bottom w:val="none" w:sz="0" w:space="0" w:color="auto"/>
        <w:right w:val="none" w:sz="0" w:space="0" w:color="auto"/>
      </w:divBdr>
      <w:divsChild>
        <w:div w:id="2014642881">
          <w:marLeft w:val="0"/>
          <w:marRight w:val="0"/>
          <w:marTop w:val="0"/>
          <w:marBottom w:val="0"/>
          <w:divBdr>
            <w:top w:val="none" w:sz="0" w:space="0" w:color="auto"/>
            <w:left w:val="none" w:sz="0" w:space="0" w:color="auto"/>
            <w:bottom w:val="none" w:sz="0" w:space="0" w:color="auto"/>
            <w:right w:val="none" w:sz="0" w:space="0" w:color="auto"/>
          </w:divBdr>
        </w:div>
        <w:div w:id="902833771">
          <w:marLeft w:val="0"/>
          <w:marRight w:val="0"/>
          <w:marTop w:val="0"/>
          <w:marBottom w:val="0"/>
          <w:divBdr>
            <w:top w:val="none" w:sz="0" w:space="0" w:color="auto"/>
            <w:left w:val="none" w:sz="0" w:space="0" w:color="auto"/>
            <w:bottom w:val="none" w:sz="0" w:space="0" w:color="auto"/>
            <w:right w:val="none" w:sz="0" w:space="0" w:color="auto"/>
          </w:divBdr>
        </w:div>
      </w:divsChild>
    </w:div>
    <w:div w:id="1589340752">
      <w:bodyDiv w:val="1"/>
      <w:marLeft w:val="0"/>
      <w:marRight w:val="0"/>
      <w:marTop w:val="0"/>
      <w:marBottom w:val="0"/>
      <w:divBdr>
        <w:top w:val="none" w:sz="0" w:space="0" w:color="auto"/>
        <w:left w:val="none" w:sz="0" w:space="0" w:color="auto"/>
        <w:bottom w:val="none" w:sz="0" w:space="0" w:color="auto"/>
        <w:right w:val="none" w:sz="0" w:space="0" w:color="auto"/>
      </w:divBdr>
    </w:div>
    <w:div w:id="1596666710">
      <w:bodyDiv w:val="1"/>
      <w:marLeft w:val="0"/>
      <w:marRight w:val="0"/>
      <w:marTop w:val="0"/>
      <w:marBottom w:val="0"/>
      <w:divBdr>
        <w:top w:val="none" w:sz="0" w:space="0" w:color="auto"/>
        <w:left w:val="none" w:sz="0" w:space="0" w:color="auto"/>
        <w:bottom w:val="none" w:sz="0" w:space="0" w:color="auto"/>
        <w:right w:val="none" w:sz="0" w:space="0" w:color="auto"/>
      </w:divBdr>
    </w:div>
    <w:div w:id="1607544329">
      <w:bodyDiv w:val="1"/>
      <w:marLeft w:val="0"/>
      <w:marRight w:val="0"/>
      <w:marTop w:val="0"/>
      <w:marBottom w:val="0"/>
      <w:divBdr>
        <w:top w:val="none" w:sz="0" w:space="0" w:color="auto"/>
        <w:left w:val="none" w:sz="0" w:space="0" w:color="auto"/>
        <w:bottom w:val="none" w:sz="0" w:space="0" w:color="auto"/>
        <w:right w:val="none" w:sz="0" w:space="0" w:color="auto"/>
      </w:divBdr>
    </w:div>
    <w:div w:id="1622834645">
      <w:bodyDiv w:val="1"/>
      <w:marLeft w:val="0"/>
      <w:marRight w:val="0"/>
      <w:marTop w:val="0"/>
      <w:marBottom w:val="0"/>
      <w:divBdr>
        <w:top w:val="none" w:sz="0" w:space="0" w:color="auto"/>
        <w:left w:val="none" w:sz="0" w:space="0" w:color="auto"/>
        <w:bottom w:val="none" w:sz="0" w:space="0" w:color="auto"/>
        <w:right w:val="none" w:sz="0" w:space="0" w:color="auto"/>
      </w:divBdr>
    </w:div>
    <w:div w:id="1676373790">
      <w:bodyDiv w:val="1"/>
      <w:marLeft w:val="0"/>
      <w:marRight w:val="0"/>
      <w:marTop w:val="0"/>
      <w:marBottom w:val="0"/>
      <w:divBdr>
        <w:top w:val="none" w:sz="0" w:space="0" w:color="auto"/>
        <w:left w:val="none" w:sz="0" w:space="0" w:color="auto"/>
        <w:bottom w:val="none" w:sz="0" w:space="0" w:color="auto"/>
        <w:right w:val="none" w:sz="0" w:space="0" w:color="auto"/>
      </w:divBdr>
    </w:div>
    <w:div w:id="1690446468">
      <w:bodyDiv w:val="1"/>
      <w:marLeft w:val="0"/>
      <w:marRight w:val="0"/>
      <w:marTop w:val="0"/>
      <w:marBottom w:val="0"/>
      <w:divBdr>
        <w:top w:val="none" w:sz="0" w:space="0" w:color="auto"/>
        <w:left w:val="none" w:sz="0" w:space="0" w:color="auto"/>
        <w:bottom w:val="none" w:sz="0" w:space="0" w:color="auto"/>
        <w:right w:val="none" w:sz="0" w:space="0" w:color="auto"/>
      </w:divBdr>
    </w:div>
    <w:div w:id="1728453261">
      <w:bodyDiv w:val="1"/>
      <w:marLeft w:val="0"/>
      <w:marRight w:val="0"/>
      <w:marTop w:val="0"/>
      <w:marBottom w:val="0"/>
      <w:divBdr>
        <w:top w:val="none" w:sz="0" w:space="0" w:color="auto"/>
        <w:left w:val="none" w:sz="0" w:space="0" w:color="auto"/>
        <w:bottom w:val="none" w:sz="0" w:space="0" w:color="auto"/>
        <w:right w:val="none" w:sz="0" w:space="0" w:color="auto"/>
      </w:divBdr>
    </w:div>
    <w:div w:id="1729955926">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70194636">
      <w:bodyDiv w:val="1"/>
      <w:marLeft w:val="0"/>
      <w:marRight w:val="0"/>
      <w:marTop w:val="0"/>
      <w:marBottom w:val="0"/>
      <w:divBdr>
        <w:top w:val="none" w:sz="0" w:space="0" w:color="auto"/>
        <w:left w:val="none" w:sz="0" w:space="0" w:color="auto"/>
        <w:bottom w:val="none" w:sz="0" w:space="0" w:color="auto"/>
        <w:right w:val="none" w:sz="0" w:space="0" w:color="auto"/>
      </w:divBdr>
    </w:div>
    <w:div w:id="1775708216">
      <w:bodyDiv w:val="1"/>
      <w:marLeft w:val="0"/>
      <w:marRight w:val="0"/>
      <w:marTop w:val="0"/>
      <w:marBottom w:val="0"/>
      <w:divBdr>
        <w:top w:val="none" w:sz="0" w:space="0" w:color="auto"/>
        <w:left w:val="none" w:sz="0" w:space="0" w:color="auto"/>
        <w:bottom w:val="none" w:sz="0" w:space="0" w:color="auto"/>
        <w:right w:val="none" w:sz="0" w:space="0" w:color="auto"/>
      </w:divBdr>
    </w:div>
    <w:div w:id="1817382293">
      <w:bodyDiv w:val="1"/>
      <w:marLeft w:val="0"/>
      <w:marRight w:val="0"/>
      <w:marTop w:val="0"/>
      <w:marBottom w:val="0"/>
      <w:divBdr>
        <w:top w:val="none" w:sz="0" w:space="0" w:color="auto"/>
        <w:left w:val="none" w:sz="0" w:space="0" w:color="auto"/>
        <w:bottom w:val="none" w:sz="0" w:space="0" w:color="auto"/>
        <w:right w:val="none" w:sz="0" w:space="0" w:color="auto"/>
      </w:divBdr>
    </w:div>
    <w:div w:id="1818569009">
      <w:bodyDiv w:val="1"/>
      <w:marLeft w:val="0"/>
      <w:marRight w:val="0"/>
      <w:marTop w:val="0"/>
      <w:marBottom w:val="0"/>
      <w:divBdr>
        <w:top w:val="none" w:sz="0" w:space="0" w:color="auto"/>
        <w:left w:val="none" w:sz="0" w:space="0" w:color="auto"/>
        <w:bottom w:val="none" w:sz="0" w:space="0" w:color="auto"/>
        <w:right w:val="none" w:sz="0" w:space="0" w:color="auto"/>
      </w:divBdr>
    </w:div>
    <w:div w:id="1896045219">
      <w:bodyDiv w:val="1"/>
      <w:marLeft w:val="0"/>
      <w:marRight w:val="0"/>
      <w:marTop w:val="0"/>
      <w:marBottom w:val="0"/>
      <w:divBdr>
        <w:top w:val="none" w:sz="0" w:space="0" w:color="auto"/>
        <w:left w:val="none" w:sz="0" w:space="0" w:color="auto"/>
        <w:bottom w:val="none" w:sz="0" w:space="0" w:color="auto"/>
        <w:right w:val="none" w:sz="0" w:space="0" w:color="auto"/>
      </w:divBdr>
    </w:div>
    <w:div w:id="1900821211">
      <w:bodyDiv w:val="1"/>
      <w:marLeft w:val="0"/>
      <w:marRight w:val="0"/>
      <w:marTop w:val="0"/>
      <w:marBottom w:val="0"/>
      <w:divBdr>
        <w:top w:val="none" w:sz="0" w:space="0" w:color="auto"/>
        <w:left w:val="none" w:sz="0" w:space="0" w:color="auto"/>
        <w:bottom w:val="none" w:sz="0" w:space="0" w:color="auto"/>
        <w:right w:val="none" w:sz="0" w:space="0" w:color="auto"/>
      </w:divBdr>
    </w:div>
    <w:div w:id="1909419889">
      <w:bodyDiv w:val="1"/>
      <w:marLeft w:val="0"/>
      <w:marRight w:val="0"/>
      <w:marTop w:val="0"/>
      <w:marBottom w:val="0"/>
      <w:divBdr>
        <w:top w:val="none" w:sz="0" w:space="0" w:color="auto"/>
        <w:left w:val="none" w:sz="0" w:space="0" w:color="auto"/>
        <w:bottom w:val="none" w:sz="0" w:space="0" w:color="auto"/>
        <w:right w:val="none" w:sz="0" w:space="0" w:color="auto"/>
      </w:divBdr>
    </w:div>
    <w:div w:id="1911963474">
      <w:bodyDiv w:val="1"/>
      <w:marLeft w:val="0"/>
      <w:marRight w:val="0"/>
      <w:marTop w:val="0"/>
      <w:marBottom w:val="0"/>
      <w:divBdr>
        <w:top w:val="none" w:sz="0" w:space="0" w:color="auto"/>
        <w:left w:val="none" w:sz="0" w:space="0" w:color="auto"/>
        <w:bottom w:val="none" w:sz="0" w:space="0" w:color="auto"/>
        <w:right w:val="none" w:sz="0" w:space="0" w:color="auto"/>
      </w:divBdr>
    </w:div>
    <w:div w:id="1964454382">
      <w:bodyDiv w:val="1"/>
      <w:marLeft w:val="0"/>
      <w:marRight w:val="0"/>
      <w:marTop w:val="0"/>
      <w:marBottom w:val="0"/>
      <w:divBdr>
        <w:top w:val="none" w:sz="0" w:space="0" w:color="auto"/>
        <w:left w:val="none" w:sz="0" w:space="0" w:color="auto"/>
        <w:bottom w:val="none" w:sz="0" w:space="0" w:color="auto"/>
        <w:right w:val="none" w:sz="0" w:space="0" w:color="auto"/>
      </w:divBdr>
    </w:div>
    <w:div w:id="1968585782">
      <w:bodyDiv w:val="1"/>
      <w:marLeft w:val="0"/>
      <w:marRight w:val="0"/>
      <w:marTop w:val="0"/>
      <w:marBottom w:val="0"/>
      <w:divBdr>
        <w:top w:val="none" w:sz="0" w:space="0" w:color="auto"/>
        <w:left w:val="none" w:sz="0" w:space="0" w:color="auto"/>
        <w:bottom w:val="none" w:sz="0" w:space="0" w:color="auto"/>
        <w:right w:val="none" w:sz="0" w:space="0" w:color="auto"/>
      </w:divBdr>
    </w:div>
    <w:div w:id="2037541787">
      <w:bodyDiv w:val="1"/>
      <w:marLeft w:val="0"/>
      <w:marRight w:val="0"/>
      <w:marTop w:val="0"/>
      <w:marBottom w:val="0"/>
      <w:divBdr>
        <w:top w:val="none" w:sz="0" w:space="0" w:color="auto"/>
        <w:left w:val="none" w:sz="0" w:space="0" w:color="auto"/>
        <w:bottom w:val="none" w:sz="0" w:space="0" w:color="auto"/>
        <w:right w:val="none" w:sz="0" w:space="0" w:color="auto"/>
      </w:divBdr>
    </w:div>
    <w:div w:id="2047020925">
      <w:bodyDiv w:val="1"/>
      <w:marLeft w:val="0"/>
      <w:marRight w:val="0"/>
      <w:marTop w:val="0"/>
      <w:marBottom w:val="0"/>
      <w:divBdr>
        <w:top w:val="none" w:sz="0" w:space="0" w:color="auto"/>
        <w:left w:val="none" w:sz="0" w:space="0" w:color="auto"/>
        <w:bottom w:val="none" w:sz="0" w:space="0" w:color="auto"/>
        <w:right w:val="none" w:sz="0" w:space="0" w:color="auto"/>
      </w:divBdr>
    </w:div>
    <w:div w:id="2048330055">
      <w:bodyDiv w:val="1"/>
      <w:marLeft w:val="0"/>
      <w:marRight w:val="0"/>
      <w:marTop w:val="0"/>
      <w:marBottom w:val="0"/>
      <w:divBdr>
        <w:top w:val="none" w:sz="0" w:space="0" w:color="auto"/>
        <w:left w:val="none" w:sz="0" w:space="0" w:color="auto"/>
        <w:bottom w:val="none" w:sz="0" w:space="0" w:color="auto"/>
        <w:right w:val="none" w:sz="0" w:space="0" w:color="auto"/>
      </w:divBdr>
    </w:div>
    <w:div w:id="2051683097">
      <w:bodyDiv w:val="1"/>
      <w:marLeft w:val="0"/>
      <w:marRight w:val="0"/>
      <w:marTop w:val="0"/>
      <w:marBottom w:val="0"/>
      <w:divBdr>
        <w:top w:val="none" w:sz="0" w:space="0" w:color="auto"/>
        <w:left w:val="none" w:sz="0" w:space="0" w:color="auto"/>
        <w:bottom w:val="none" w:sz="0" w:space="0" w:color="auto"/>
        <w:right w:val="none" w:sz="0" w:space="0" w:color="auto"/>
      </w:divBdr>
    </w:div>
    <w:div w:id="207751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Marca" TargetMode="External"/><Relationship Id="rId18" Type="http://schemas.openxmlformats.org/officeDocument/2006/relationships/diagramLayout" Target="diagrams/layout1.xm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es.wikipedia.org/wiki/Cliente_(econom%C3%ADa)" TargetMode="External"/><Relationship Id="rId17" Type="http://schemas.openxmlformats.org/officeDocument/2006/relationships/diagramData" Target="diagrams/data1.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Producto_(marketing)" TargetMode="External"/><Relationship Id="rId24" Type="http://schemas.openxmlformats.org/officeDocument/2006/relationships/image" Target="media/image4.png"/><Relationship Id="rId32" Type="http://schemas.openxmlformats.org/officeDocument/2006/relationships/hyperlink" Target="http://www.mecalux.com"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image" Target="media/image1.gif"/><Relationship Id="rId19" Type="http://schemas.openxmlformats.org/officeDocument/2006/relationships/diagramQuickStyle" Target="diagrams/quickStyle1.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google.es/url?sa=i&amp;source=images&amp;cd=&amp;cad=rja&amp;docid=bqdzNZ8m9VR24M&amp;tbnid=gXAVlmG2NePBsM:&amp;ved=0CAgQjRwwAA&amp;url=http://www.icf.espol.edu.ec/contac.html&amp;ei=QW3DUe6yCo2w8QScpoDQCg&amp;psig=AFQjCNETQuDEtIShpBWUiI8gU5QOAMuAjw&amp;ust=1371848385214985"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chart" Target="charts/chart2.xml"/><Relationship Id="rId35"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Alta Rotación</c:v>
                </c:pt>
              </c:strCache>
            </c:strRef>
          </c:tx>
          <c:invertIfNegative val="0"/>
          <c:dLbls>
            <c:dLbl>
              <c:idx val="0"/>
              <c:spPr/>
              <c:txPr>
                <a:bodyPr/>
                <a:lstStyle/>
                <a:p>
                  <a:pPr>
                    <a:defRPr b="1">
                      <a:solidFill>
                        <a:schemeClr val="bg1"/>
                      </a:solidFill>
                    </a:defRPr>
                  </a:pPr>
                  <a:endParaRPr lang="es-EC"/>
                </a:p>
              </c:txPr>
              <c:showLegendKey val="0"/>
              <c:showVal val="1"/>
              <c:showCatName val="0"/>
              <c:showSerName val="0"/>
              <c:showPercent val="0"/>
              <c:showBubbleSize val="0"/>
            </c:dLbl>
            <c:txPr>
              <a:bodyPr/>
              <a:lstStyle/>
              <a:p>
                <a:pPr>
                  <a:defRPr>
                    <a:solidFill>
                      <a:schemeClr val="bg1"/>
                    </a:solidFill>
                  </a:defRPr>
                </a:pPr>
                <a:endParaRPr lang="es-EC"/>
              </a:p>
            </c:txPr>
            <c:showLegendKey val="0"/>
            <c:showVal val="1"/>
            <c:showCatName val="0"/>
            <c:showSerName val="0"/>
            <c:showPercent val="0"/>
            <c:showBubbleSize val="0"/>
            <c:showLeaderLines val="0"/>
          </c:dLbls>
          <c:cat>
            <c:strRef>
              <c:f>Hoja1!$A$2:$A$3</c:f>
              <c:strCache>
                <c:ptCount val="2"/>
                <c:pt idx="0">
                  <c:v>% [# Referencias]</c:v>
                </c:pt>
                <c:pt idx="1">
                  <c:v>%  [Kg Anual ]</c:v>
                </c:pt>
              </c:strCache>
            </c:strRef>
          </c:cat>
          <c:val>
            <c:numRef>
              <c:f>Hoja1!$B$2:$B$3</c:f>
              <c:numCache>
                <c:formatCode>0%</c:formatCode>
                <c:ptCount val="2"/>
                <c:pt idx="0">
                  <c:v>0.41670000000000001</c:v>
                </c:pt>
                <c:pt idx="1">
                  <c:v>0.8500000000000002</c:v>
                </c:pt>
              </c:numCache>
            </c:numRef>
          </c:val>
        </c:ser>
        <c:ser>
          <c:idx val="1"/>
          <c:order val="1"/>
          <c:tx>
            <c:strRef>
              <c:f>Hoja1!$C$1</c:f>
              <c:strCache>
                <c:ptCount val="1"/>
                <c:pt idx="0">
                  <c:v>Mediana Rotación</c:v>
                </c:pt>
              </c:strCache>
            </c:strRef>
          </c:tx>
          <c:invertIfNegative val="0"/>
          <c:dLbls>
            <c:txPr>
              <a:bodyPr/>
              <a:lstStyle/>
              <a:p>
                <a:pPr>
                  <a:defRPr b="1">
                    <a:solidFill>
                      <a:schemeClr val="bg1"/>
                    </a:solidFill>
                  </a:defRPr>
                </a:pPr>
                <a:endParaRPr lang="es-EC"/>
              </a:p>
            </c:txPr>
            <c:showLegendKey val="0"/>
            <c:showVal val="1"/>
            <c:showCatName val="0"/>
            <c:showSerName val="0"/>
            <c:showPercent val="0"/>
            <c:showBubbleSize val="0"/>
            <c:showLeaderLines val="0"/>
          </c:dLbls>
          <c:cat>
            <c:strRef>
              <c:f>Hoja1!$A$2:$A$3</c:f>
              <c:strCache>
                <c:ptCount val="2"/>
                <c:pt idx="0">
                  <c:v>% [# Referencias]</c:v>
                </c:pt>
                <c:pt idx="1">
                  <c:v>%  [Kg Anual ]</c:v>
                </c:pt>
              </c:strCache>
            </c:strRef>
          </c:cat>
          <c:val>
            <c:numRef>
              <c:f>Hoja1!$C$2:$C$3</c:f>
              <c:numCache>
                <c:formatCode>0%</c:formatCode>
                <c:ptCount val="2"/>
                <c:pt idx="0">
                  <c:v>0.16670000000000004</c:v>
                </c:pt>
                <c:pt idx="1">
                  <c:v>0.1</c:v>
                </c:pt>
              </c:numCache>
            </c:numRef>
          </c:val>
        </c:ser>
        <c:ser>
          <c:idx val="2"/>
          <c:order val="2"/>
          <c:tx>
            <c:strRef>
              <c:f>Hoja1!$D$1</c:f>
              <c:strCache>
                <c:ptCount val="1"/>
                <c:pt idx="0">
                  <c:v>Baja rotación</c:v>
                </c:pt>
              </c:strCache>
            </c:strRef>
          </c:tx>
          <c:invertIfNegative val="0"/>
          <c:dLbls>
            <c:txPr>
              <a:bodyPr/>
              <a:lstStyle/>
              <a:p>
                <a:pPr>
                  <a:defRPr sz="1000" b="1">
                    <a:solidFill>
                      <a:schemeClr val="bg1"/>
                    </a:solidFill>
                  </a:defRPr>
                </a:pPr>
                <a:endParaRPr lang="es-EC"/>
              </a:p>
            </c:txPr>
            <c:showLegendKey val="0"/>
            <c:showVal val="1"/>
            <c:showCatName val="0"/>
            <c:showSerName val="0"/>
            <c:showPercent val="0"/>
            <c:showBubbleSize val="0"/>
            <c:showLeaderLines val="0"/>
          </c:dLbls>
          <c:cat>
            <c:strRef>
              <c:f>Hoja1!$A$2:$A$3</c:f>
              <c:strCache>
                <c:ptCount val="2"/>
                <c:pt idx="0">
                  <c:v>% [# Referencias]</c:v>
                </c:pt>
                <c:pt idx="1">
                  <c:v>%  [Kg Anual ]</c:v>
                </c:pt>
              </c:strCache>
            </c:strRef>
          </c:cat>
          <c:val>
            <c:numRef>
              <c:f>Hoja1!$D$2:$D$3</c:f>
              <c:numCache>
                <c:formatCode>0%</c:formatCode>
                <c:ptCount val="2"/>
                <c:pt idx="0">
                  <c:v>0.41670000000000001</c:v>
                </c:pt>
                <c:pt idx="1">
                  <c:v>5.0000000000000017E-2</c:v>
                </c:pt>
              </c:numCache>
            </c:numRef>
          </c:val>
        </c:ser>
        <c:dLbls>
          <c:showLegendKey val="0"/>
          <c:showVal val="1"/>
          <c:showCatName val="0"/>
          <c:showSerName val="0"/>
          <c:showPercent val="0"/>
          <c:showBubbleSize val="0"/>
        </c:dLbls>
        <c:gapWidth val="75"/>
        <c:shape val="box"/>
        <c:axId val="217660032"/>
        <c:axId val="217665920"/>
        <c:axId val="0"/>
      </c:bar3DChart>
      <c:catAx>
        <c:axId val="217660032"/>
        <c:scaling>
          <c:orientation val="minMax"/>
        </c:scaling>
        <c:delete val="0"/>
        <c:axPos val="b"/>
        <c:majorTickMark val="none"/>
        <c:minorTickMark val="none"/>
        <c:tickLblPos val="nextTo"/>
        <c:txPr>
          <a:bodyPr/>
          <a:lstStyle/>
          <a:p>
            <a:pPr>
              <a:defRPr b="1"/>
            </a:pPr>
            <a:endParaRPr lang="es-EC"/>
          </a:p>
        </c:txPr>
        <c:crossAx val="217665920"/>
        <c:crosses val="autoZero"/>
        <c:auto val="1"/>
        <c:lblAlgn val="ctr"/>
        <c:lblOffset val="100"/>
        <c:noMultiLvlLbl val="0"/>
      </c:catAx>
      <c:valAx>
        <c:axId val="217665920"/>
        <c:scaling>
          <c:orientation val="minMax"/>
        </c:scaling>
        <c:delete val="0"/>
        <c:axPos val="l"/>
        <c:numFmt formatCode="0%" sourceLinked="1"/>
        <c:majorTickMark val="none"/>
        <c:minorTickMark val="none"/>
        <c:tickLblPos val="nextTo"/>
        <c:txPr>
          <a:bodyPr/>
          <a:lstStyle/>
          <a:p>
            <a:pPr>
              <a:defRPr b="1"/>
            </a:pPr>
            <a:endParaRPr lang="es-EC"/>
          </a:p>
        </c:txPr>
        <c:crossAx val="217660032"/>
        <c:crosses val="autoZero"/>
        <c:crossBetween val="between"/>
      </c:valAx>
    </c:plotArea>
    <c:legend>
      <c:legendPos val="b"/>
      <c:overlay val="0"/>
      <c:txPr>
        <a:bodyPr/>
        <a:lstStyle/>
        <a:p>
          <a:pPr>
            <a:defRPr b="1"/>
          </a:pPr>
          <a:endParaRPr lang="es-EC"/>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Alta Rotación</c:v>
                </c:pt>
              </c:strCache>
            </c:strRef>
          </c:tx>
          <c:invertIfNegative val="0"/>
          <c:dLbls>
            <c:dLbl>
              <c:idx val="0"/>
              <c:spPr/>
              <c:txPr>
                <a:bodyPr/>
                <a:lstStyle/>
                <a:p>
                  <a:pPr>
                    <a:defRPr b="1">
                      <a:solidFill>
                        <a:schemeClr val="bg1"/>
                      </a:solidFill>
                    </a:defRPr>
                  </a:pPr>
                  <a:endParaRPr lang="es-EC"/>
                </a:p>
              </c:txPr>
              <c:showLegendKey val="0"/>
              <c:showVal val="1"/>
              <c:showCatName val="0"/>
              <c:showSerName val="0"/>
              <c:showPercent val="0"/>
              <c:showBubbleSize val="0"/>
            </c:dLbl>
            <c:txPr>
              <a:bodyPr/>
              <a:lstStyle/>
              <a:p>
                <a:pPr>
                  <a:defRPr>
                    <a:solidFill>
                      <a:schemeClr val="bg1"/>
                    </a:solidFill>
                  </a:defRPr>
                </a:pPr>
                <a:endParaRPr lang="es-EC"/>
              </a:p>
            </c:txPr>
            <c:showLegendKey val="0"/>
            <c:showVal val="1"/>
            <c:showCatName val="0"/>
            <c:showSerName val="0"/>
            <c:showPercent val="0"/>
            <c:showBubbleSize val="0"/>
            <c:showLeaderLines val="0"/>
          </c:dLbls>
          <c:cat>
            <c:strRef>
              <c:f>Hoja1!$A$2:$A$3</c:f>
              <c:strCache>
                <c:ptCount val="2"/>
                <c:pt idx="0">
                  <c:v>% [# Clientes]</c:v>
                </c:pt>
                <c:pt idx="1">
                  <c:v>%  [Consumo Monetario Anual ]</c:v>
                </c:pt>
              </c:strCache>
            </c:strRef>
          </c:cat>
          <c:val>
            <c:numRef>
              <c:f>Hoja1!$B$2:$B$3</c:f>
              <c:numCache>
                <c:formatCode>0%</c:formatCode>
                <c:ptCount val="2"/>
                <c:pt idx="0">
                  <c:v>0.15660000000000004</c:v>
                </c:pt>
                <c:pt idx="1">
                  <c:v>0.85000000000000064</c:v>
                </c:pt>
              </c:numCache>
            </c:numRef>
          </c:val>
        </c:ser>
        <c:ser>
          <c:idx val="1"/>
          <c:order val="1"/>
          <c:tx>
            <c:strRef>
              <c:f>Hoja1!$C$1</c:f>
              <c:strCache>
                <c:ptCount val="1"/>
                <c:pt idx="0">
                  <c:v>Mediana Rotación</c:v>
                </c:pt>
              </c:strCache>
            </c:strRef>
          </c:tx>
          <c:invertIfNegative val="0"/>
          <c:dLbls>
            <c:txPr>
              <a:bodyPr/>
              <a:lstStyle/>
              <a:p>
                <a:pPr>
                  <a:defRPr b="1">
                    <a:solidFill>
                      <a:schemeClr val="bg1"/>
                    </a:solidFill>
                  </a:defRPr>
                </a:pPr>
                <a:endParaRPr lang="es-EC"/>
              </a:p>
            </c:txPr>
            <c:showLegendKey val="0"/>
            <c:showVal val="1"/>
            <c:showCatName val="0"/>
            <c:showSerName val="0"/>
            <c:showPercent val="0"/>
            <c:showBubbleSize val="0"/>
            <c:showLeaderLines val="0"/>
          </c:dLbls>
          <c:cat>
            <c:strRef>
              <c:f>Hoja1!$A$2:$A$3</c:f>
              <c:strCache>
                <c:ptCount val="2"/>
                <c:pt idx="0">
                  <c:v>% [# Clientes]</c:v>
                </c:pt>
                <c:pt idx="1">
                  <c:v>%  [Consumo Monetario Anual ]</c:v>
                </c:pt>
              </c:strCache>
            </c:strRef>
          </c:cat>
          <c:val>
            <c:numRef>
              <c:f>Hoja1!$C$2:$C$3</c:f>
              <c:numCache>
                <c:formatCode>0%</c:formatCode>
                <c:ptCount val="2"/>
                <c:pt idx="0">
                  <c:v>0.21700000000000033</c:v>
                </c:pt>
                <c:pt idx="1">
                  <c:v>0.1</c:v>
                </c:pt>
              </c:numCache>
            </c:numRef>
          </c:val>
        </c:ser>
        <c:ser>
          <c:idx val="2"/>
          <c:order val="2"/>
          <c:tx>
            <c:strRef>
              <c:f>Hoja1!$D$1</c:f>
              <c:strCache>
                <c:ptCount val="1"/>
                <c:pt idx="0">
                  <c:v>Baja rotación</c:v>
                </c:pt>
              </c:strCache>
            </c:strRef>
          </c:tx>
          <c:invertIfNegative val="0"/>
          <c:dLbls>
            <c:txPr>
              <a:bodyPr/>
              <a:lstStyle/>
              <a:p>
                <a:pPr>
                  <a:defRPr sz="1000" b="1">
                    <a:solidFill>
                      <a:schemeClr val="bg1"/>
                    </a:solidFill>
                  </a:defRPr>
                </a:pPr>
                <a:endParaRPr lang="es-EC"/>
              </a:p>
            </c:txPr>
            <c:showLegendKey val="0"/>
            <c:showVal val="1"/>
            <c:showCatName val="0"/>
            <c:showSerName val="0"/>
            <c:showPercent val="0"/>
            <c:showBubbleSize val="0"/>
            <c:showLeaderLines val="0"/>
          </c:dLbls>
          <c:cat>
            <c:strRef>
              <c:f>Hoja1!$A$2:$A$3</c:f>
              <c:strCache>
                <c:ptCount val="2"/>
                <c:pt idx="0">
                  <c:v>% [# Clientes]</c:v>
                </c:pt>
                <c:pt idx="1">
                  <c:v>%  [Consumo Monetario Anual ]</c:v>
                </c:pt>
              </c:strCache>
            </c:strRef>
          </c:cat>
          <c:val>
            <c:numRef>
              <c:f>Hoja1!$D$2:$D$3</c:f>
              <c:numCache>
                <c:formatCode>0%</c:formatCode>
                <c:ptCount val="2"/>
                <c:pt idx="0">
                  <c:v>0.62630000000000063</c:v>
                </c:pt>
                <c:pt idx="1">
                  <c:v>0.05</c:v>
                </c:pt>
              </c:numCache>
            </c:numRef>
          </c:val>
        </c:ser>
        <c:dLbls>
          <c:showLegendKey val="0"/>
          <c:showVal val="1"/>
          <c:showCatName val="0"/>
          <c:showSerName val="0"/>
          <c:showPercent val="0"/>
          <c:showBubbleSize val="0"/>
        </c:dLbls>
        <c:gapWidth val="75"/>
        <c:shape val="box"/>
        <c:axId val="217697664"/>
        <c:axId val="217707648"/>
        <c:axId val="0"/>
      </c:bar3DChart>
      <c:catAx>
        <c:axId val="217697664"/>
        <c:scaling>
          <c:orientation val="minMax"/>
        </c:scaling>
        <c:delete val="0"/>
        <c:axPos val="b"/>
        <c:majorTickMark val="none"/>
        <c:minorTickMark val="none"/>
        <c:tickLblPos val="nextTo"/>
        <c:txPr>
          <a:bodyPr/>
          <a:lstStyle/>
          <a:p>
            <a:pPr>
              <a:defRPr b="1"/>
            </a:pPr>
            <a:endParaRPr lang="es-EC"/>
          </a:p>
        </c:txPr>
        <c:crossAx val="217707648"/>
        <c:crosses val="autoZero"/>
        <c:auto val="1"/>
        <c:lblAlgn val="ctr"/>
        <c:lblOffset val="100"/>
        <c:noMultiLvlLbl val="0"/>
      </c:catAx>
      <c:valAx>
        <c:axId val="217707648"/>
        <c:scaling>
          <c:orientation val="minMax"/>
        </c:scaling>
        <c:delete val="0"/>
        <c:axPos val="l"/>
        <c:numFmt formatCode="0%" sourceLinked="1"/>
        <c:majorTickMark val="none"/>
        <c:minorTickMark val="none"/>
        <c:tickLblPos val="nextTo"/>
        <c:txPr>
          <a:bodyPr/>
          <a:lstStyle/>
          <a:p>
            <a:pPr>
              <a:defRPr b="1"/>
            </a:pPr>
            <a:endParaRPr lang="es-EC"/>
          </a:p>
        </c:txPr>
        <c:crossAx val="217697664"/>
        <c:crosses val="autoZero"/>
        <c:crossBetween val="between"/>
      </c:valAx>
    </c:plotArea>
    <c:legend>
      <c:legendPos val="b"/>
      <c:overlay val="0"/>
      <c:txPr>
        <a:bodyPr/>
        <a:lstStyle/>
        <a:p>
          <a:pPr>
            <a:defRPr b="1"/>
          </a:pPr>
          <a:endParaRPr lang="es-EC"/>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6DC97A-8952-4281-95BD-112F43AEE658}" type="doc">
      <dgm:prSet loTypeId="urn:microsoft.com/office/officeart/2005/8/layout/lProcess2" loCatId="list" qsTypeId="urn:microsoft.com/office/officeart/2005/8/quickstyle/3d1" qsCatId="3D" csTypeId="urn:microsoft.com/office/officeart/2005/8/colors/colorful1" csCatId="colorful" phldr="1"/>
      <dgm:spPr/>
      <dgm:t>
        <a:bodyPr/>
        <a:lstStyle/>
        <a:p>
          <a:endParaRPr lang="es-EC"/>
        </a:p>
      </dgm:t>
    </dgm:pt>
    <dgm:pt modelId="{FB651ECF-4910-40C6-9609-C7756C483D35}">
      <dgm:prSet phldrT="[Texto]" custT="1"/>
      <dgm:spPr/>
      <dgm:t>
        <a:bodyPr/>
        <a:lstStyle/>
        <a:p>
          <a:r>
            <a:rPr lang="es-ES" sz="1200" b="1">
              <a:latin typeface="Arial" pitchFamily="34" charset="0"/>
              <a:cs typeface="Arial" pitchFamily="34" charset="0"/>
            </a:rPr>
            <a:t>Logística</a:t>
          </a:r>
          <a:endParaRPr lang="es-EC" sz="1200"/>
        </a:p>
      </dgm:t>
    </dgm:pt>
    <dgm:pt modelId="{9EDD8830-284E-4D8D-8C92-DE6504D201BE}" type="parTrans" cxnId="{AA829EAF-DE91-4AB0-80BE-D212805BDB3B}">
      <dgm:prSet/>
      <dgm:spPr/>
      <dgm:t>
        <a:bodyPr/>
        <a:lstStyle/>
        <a:p>
          <a:endParaRPr lang="es-EC"/>
        </a:p>
      </dgm:t>
    </dgm:pt>
    <dgm:pt modelId="{E2D77A61-B7E4-483F-BA27-F0C222C0EE0D}" type="sibTrans" cxnId="{AA829EAF-DE91-4AB0-80BE-D212805BDB3B}">
      <dgm:prSet/>
      <dgm:spPr/>
      <dgm:t>
        <a:bodyPr/>
        <a:lstStyle/>
        <a:p>
          <a:endParaRPr lang="es-EC"/>
        </a:p>
      </dgm:t>
    </dgm:pt>
    <dgm:pt modelId="{8A613CA3-0CB6-469E-AC56-E213729C589D}">
      <dgm:prSet phldrT="[Texto]" custT="1"/>
      <dgm:spPr/>
      <dgm:t>
        <a:bodyPr/>
        <a:lstStyle/>
        <a:p>
          <a:pPr algn="just"/>
          <a:r>
            <a:rPr lang="es-EC" sz="1000" b="1">
              <a:latin typeface="Arial" pitchFamily="34" charset="0"/>
              <a:cs typeface="Arial" pitchFamily="34" charset="0"/>
            </a:rPr>
            <a:t>Clasificaci</a:t>
          </a:r>
          <a:r>
            <a:rPr lang="es-ES" sz="1000" b="1">
              <a:latin typeface="Arial" pitchFamily="34" charset="0"/>
              <a:cs typeface="Arial" pitchFamily="34" charset="0"/>
            </a:rPr>
            <a:t>ó</a:t>
          </a:r>
          <a:r>
            <a:rPr lang="es-EC" sz="1000" b="1">
              <a:latin typeface="Arial" pitchFamily="34" charset="0"/>
              <a:cs typeface="Arial" pitchFamily="34" charset="0"/>
            </a:rPr>
            <a:t>n ABC para una correcta  ubicaci</a:t>
          </a:r>
          <a:r>
            <a:rPr lang="es-ES" sz="1000" b="1">
              <a:latin typeface="Arial" pitchFamily="34" charset="0"/>
              <a:cs typeface="Arial" pitchFamily="34" charset="0"/>
            </a:rPr>
            <a:t>ó</a:t>
          </a:r>
          <a:r>
            <a:rPr lang="es-EC" sz="1000" b="1">
              <a:latin typeface="Arial" pitchFamily="34" charset="0"/>
              <a:cs typeface="Arial" pitchFamily="34" charset="0"/>
            </a:rPr>
            <a:t>n de productos.</a:t>
          </a:r>
        </a:p>
      </dgm:t>
    </dgm:pt>
    <dgm:pt modelId="{112F08AB-7DE0-426E-8782-28CD018CC5CA}" type="parTrans" cxnId="{81A9370A-752C-41AF-B24D-38784AAF9FA0}">
      <dgm:prSet/>
      <dgm:spPr/>
      <dgm:t>
        <a:bodyPr/>
        <a:lstStyle/>
        <a:p>
          <a:endParaRPr lang="es-EC"/>
        </a:p>
      </dgm:t>
    </dgm:pt>
    <dgm:pt modelId="{257FED6E-2754-47C0-8020-3789F6980C70}" type="sibTrans" cxnId="{81A9370A-752C-41AF-B24D-38784AAF9FA0}">
      <dgm:prSet/>
      <dgm:spPr/>
      <dgm:t>
        <a:bodyPr/>
        <a:lstStyle/>
        <a:p>
          <a:endParaRPr lang="es-EC"/>
        </a:p>
      </dgm:t>
    </dgm:pt>
    <dgm:pt modelId="{347EE9D6-AD09-4977-A613-8913E6B63526}">
      <dgm:prSet phldrT="[Texto]" custT="1"/>
      <dgm:spPr/>
      <dgm:t>
        <a:bodyPr/>
        <a:lstStyle/>
        <a:p>
          <a:r>
            <a:rPr lang="es-ES" sz="1200" b="1">
              <a:latin typeface="Arial" pitchFamily="34" charset="0"/>
              <a:cs typeface="Arial" pitchFamily="34" charset="0"/>
            </a:rPr>
            <a:t>Producción</a:t>
          </a:r>
          <a:endParaRPr lang="es-EC" sz="1200"/>
        </a:p>
      </dgm:t>
    </dgm:pt>
    <dgm:pt modelId="{B82E9EE1-32C8-49B4-98D1-2862AABDC61F}" type="parTrans" cxnId="{397E9257-6E0C-4529-938C-5E668624F8D7}">
      <dgm:prSet/>
      <dgm:spPr/>
      <dgm:t>
        <a:bodyPr/>
        <a:lstStyle/>
        <a:p>
          <a:endParaRPr lang="es-EC"/>
        </a:p>
      </dgm:t>
    </dgm:pt>
    <dgm:pt modelId="{27A0E717-1EE6-42B0-9575-5871173D4C3F}" type="sibTrans" cxnId="{397E9257-6E0C-4529-938C-5E668624F8D7}">
      <dgm:prSet/>
      <dgm:spPr/>
      <dgm:t>
        <a:bodyPr/>
        <a:lstStyle/>
        <a:p>
          <a:endParaRPr lang="es-EC"/>
        </a:p>
      </dgm:t>
    </dgm:pt>
    <dgm:pt modelId="{A9A4919A-E7B7-44F2-9568-14B8815C9DFE}">
      <dgm:prSet phldrT="[Texto]" custT="1"/>
      <dgm:spPr/>
      <dgm:t>
        <a:bodyPr/>
        <a:lstStyle/>
        <a:p>
          <a:pPr algn="just"/>
          <a:r>
            <a:rPr lang="es-EC" sz="1050" b="1">
              <a:latin typeface="Arial" pitchFamily="34" charset="0"/>
              <a:cs typeface="Arial" pitchFamily="34" charset="0"/>
            </a:rPr>
            <a:t>Conocer la cantidad demandada de fundas y rollos.</a:t>
          </a:r>
          <a:endParaRPr lang="es-EC" sz="1050" b="1"/>
        </a:p>
      </dgm:t>
    </dgm:pt>
    <dgm:pt modelId="{581E0FDE-BC56-4F0E-86DA-D82014CFC2A1}" type="parTrans" cxnId="{62F2DD46-DA8C-442F-8519-CF28CDBA0002}">
      <dgm:prSet/>
      <dgm:spPr/>
      <dgm:t>
        <a:bodyPr/>
        <a:lstStyle/>
        <a:p>
          <a:endParaRPr lang="es-EC"/>
        </a:p>
      </dgm:t>
    </dgm:pt>
    <dgm:pt modelId="{9C480A14-32F7-422D-A952-19F54BDFAD0A}" type="sibTrans" cxnId="{62F2DD46-DA8C-442F-8519-CF28CDBA0002}">
      <dgm:prSet/>
      <dgm:spPr/>
      <dgm:t>
        <a:bodyPr/>
        <a:lstStyle/>
        <a:p>
          <a:endParaRPr lang="es-EC"/>
        </a:p>
      </dgm:t>
    </dgm:pt>
    <dgm:pt modelId="{D1FF4619-B63F-446B-9DDA-5E65DBAC41D7}">
      <dgm:prSet phldrT="[Texto]" custT="1"/>
      <dgm:spPr/>
      <dgm:t>
        <a:bodyPr/>
        <a:lstStyle/>
        <a:p>
          <a:pPr algn="just"/>
          <a:r>
            <a:rPr lang="es-EC" sz="1000" b="1">
              <a:latin typeface="Arial" pitchFamily="34" charset="0"/>
              <a:cs typeface="Arial" pitchFamily="34" charset="0"/>
            </a:rPr>
            <a:t>Clasificaci</a:t>
          </a:r>
          <a:r>
            <a:rPr lang="es-ES" sz="1000" b="1">
              <a:latin typeface="Arial" pitchFamily="34" charset="0"/>
              <a:cs typeface="Arial" pitchFamily="34" charset="0"/>
            </a:rPr>
            <a:t>ó</a:t>
          </a:r>
          <a:r>
            <a:rPr lang="es-EC" sz="1000" b="1">
              <a:latin typeface="Arial" pitchFamily="34" charset="0"/>
              <a:cs typeface="Arial" pitchFamily="34" charset="0"/>
            </a:rPr>
            <a:t>n por items de fundas y rollos.</a:t>
          </a:r>
          <a:endParaRPr lang="es-EC" sz="1000">
            <a:latin typeface="Arial" pitchFamily="34" charset="0"/>
            <a:cs typeface="Arial" pitchFamily="34" charset="0"/>
          </a:endParaRPr>
        </a:p>
      </dgm:t>
    </dgm:pt>
    <dgm:pt modelId="{433716FC-38C0-4519-9525-23115202AF65}" type="parTrans" cxnId="{DE1A2E1B-1D05-4A79-BD7A-D23EA19D864C}">
      <dgm:prSet/>
      <dgm:spPr/>
      <dgm:t>
        <a:bodyPr/>
        <a:lstStyle/>
        <a:p>
          <a:endParaRPr lang="es-EC"/>
        </a:p>
      </dgm:t>
    </dgm:pt>
    <dgm:pt modelId="{BC768C89-82F7-4C09-B09E-3462842C6CE0}" type="sibTrans" cxnId="{DE1A2E1B-1D05-4A79-BD7A-D23EA19D864C}">
      <dgm:prSet/>
      <dgm:spPr/>
      <dgm:t>
        <a:bodyPr/>
        <a:lstStyle/>
        <a:p>
          <a:endParaRPr lang="es-EC"/>
        </a:p>
      </dgm:t>
    </dgm:pt>
    <dgm:pt modelId="{8CE968FD-C052-4C0C-B31D-749869F31149}">
      <dgm:prSet phldrT="[Texto]" custT="1"/>
      <dgm:spPr/>
      <dgm:t>
        <a:bodyPr/>
        <a:lstStyle/>
        <a:p>
          <a:r>
            <a:rPr lang="es-ES" sz="1200" b="1">
              <a:latin typeface="Arial" pitchFamily="34" charset="0"/>
              <a:cs typeface="Arial" pitchFamily="34" charset="0"/>
            </a:rPr>
            <a:t>Contabilidad</a:t>
          </a:r>
          <a:endParaRPr lang="es-EC" sz="1200"/>
        </a:p>
      </dgm:t>
    </dgm:pt>
    <dgm:pt modelId="{8E9244AD-F44A-421A-9B07-E4B14E9CC81F}" type="parTrans" cxnId="{ADA91F90-BEE4-459D-90C1-7A51F9104A80}">
      <dgm:prSet/>
      <dgm:spPr/>
      <dgm:t>
        <a:bodyPr/>
        <a:lstStyle/>
        <a:p>
          <a:endParaRPr lang="es-EC"/>
        </a:p>
      </dgm:t>
    </dgm:pt>
    <dgm:pt modelId="{5162EFD3-A2DF-42F9-8B7F-CEE26538C269}" type="sibTrans" cxnId="{ADA91F90-BEE4-459D-90C1-7A51F9104A80}">
      <dgm:prSet/>
      <dgm:spPr/>
      <dgm:t>
        <a:bodyPr/>
        <a:lstStyle/>
        <a:p>
          <a:endParaRPr lang="es-EC"/>
        </a:p>
      </dgm:t>
    </dgm:pt>
    <dgm:pt modelId="{C6F1048B-49A2-48F5-8AD0-8A8B2AE17172}">
      <dgm:prSet phldrT="[Texto]" custT="1"/>
      <dgm:spPr/>
      <dgm:t>
        <a:bodyPr/>
        <a:lstStyle/>
        <a:p>
          <a:pPr algn="just"/>
          <a:r>
            <a:rPr lang="es-EC" sz="1000" b="1">
              <a:latin typeface="Arial" pitchFamily="34" charset="0"/>
              <a:cs typeface="Arial" pitchFamily="34" charset="0"/>
            </a:rPr>
            <a:t>Consultar precio por cada item de fundas.</a:t>
          </a:r>
          <a:endParaRPr lang="es-EC" sz="1000" b="1"/>
        </a:p>
      </dgm:t>
    </dgm:pt>
    <dgm:pt modelId="{04527CEA-3321-40FA-B002-71E1D7D3C507}" type="parTrans" cxnId="{29CB9CFE-20D7-4571-A08A-BE6BED35000D}">
      <dgm:prSet/>
      <dgm:spPr/>
      <dgm:t>
        <a:bodyPr/>
        <a:lstStyle/>
        <a:p>
          <a:endParaRPr lang="es-EC"/>
        </a:p>
      </dgm:t>
    </dgm:pt>
    <dgm:pt modelId="{852C03FC-CB47-4E48-B419-C387674326B1}" type="sibTrans" cxnId="{29CB9CFE-20D7-4571-A08A-BE6BED35000D}">
      <dgm:prSet/>
      <dgm:spPr/>
      <dgm:t>
        <a:bodyPr/>
        <a:lstStyle/>
        <a:p>
          <a:endParaRPr lang="es-EC"/>
        </a:p>
      </dgm:t>
    </dgm:pt>
    <dgm:pt modelId="{7D5083F4-3B5E-4CE3-B5CB-A5E935D043B6}">
      <dgm:prSet phldrT="[Texto]" custT="1"/>
      <dgm:spPr/>
      <dgm:t>
        <a:bodyPr/>
        <a:lstStyle/>
        <a:p>
          <a:r>
            <a:rPr lang="es-EC" sz="1000" b="1">
              <a:latin typeface="Arial" pitchFamily="34" charset="0"/>
              <a:cs typeface="Arial" pitchFamily="34" charset="0"/>
            </a:rPr>
            <a:t>Promedio de ventas mensuales.</a:t>
          </a:r>
          <a:endParaRPr lang="es-EC" sz="1000"/>
        </a:p>
      </dgm:t>
    </dgm:pt>
    <dgm:pt modelId="{FD85CD13-59B1-4DF6-9615-8934D02C164C}" type="parTrans" cxnId="{26C4D0C6-E1A9-47CC-A171-66CAF994C0AF}">
      <dgm:prSet/>
      <dgm:spPr/>
      <dgm:t>
        <a:bodyPr/>
        <a:lstStyle/>
        <a:p>
          <a:endParaRPr lang="es-EC"/>
        </a:p>
      </dgm:t>
    </dgm:pt>
    <dgm:pt modelId="{BF728230-74CB-4FB1-936D-4AAEB635A59C}" type="sibTrans" cxnId="{26C4D0C6-E1A9-47CC-A171-66CAF994C0AF}">
      <dgm:prSet/>
      <dgm:spPr/>
      <dgm:t>
        <a:bodyPr/>
        <a:lstStyle/>
        <a:p>
          <a:endParaRPr lang="es-EC"/>
        </a:p>
      </dgm:t>
    </dgm:pt>
    <dgm:pt modelId="{55A80C0C-271A-4320-8453-E4638D34C91B}">
      <dgm:prSet phldrT="[Texto]" custT="1"/>
      <dgm:spPr/>
      <dgm:t>
        <a:bodyPr/>
        <a:lstStyle/>
        <a:p>
          <a:pPr algn="just"/>
          <a:r>
            <a:rPr lang="es-EC" sz="1000" b="1">
              <a:latin typeface="Arial" pitchFamily="34" charset="0"/>
              <a:cs typeface="Arial" pitchFamily="34" charset="0"/>
            </a:rPr>
            <a:t>Consultar historial de cantidad de fundas despachas durante el año 2012.</a:t>
          </a:r>
        </a:p>
      </dgm:t>
    </dgm:pt>
    <dgm:pt modelId="{D1A7E82C-032C-490C-AEE5-B4D6656A9913}" type="sibTrans" cxnId="{05EA6BE4-5850-4B8D-AE38-B87C10C5C0F2}">
      <dgm:prSet/>
      <dgm:spPr/>
      <dgm:t>
        <a:bodyPr/>
        <a:lstStyle/>
        <a:p>
          <a:endParaRPr lang="es-EC"/>
        </a:p>
      </dgm:t>
    </dgm:pt>
    <dgm:pt modelId="{19FA501F-8774-4CE7-B9D5-2A6B4C71445B}" type="parTrans" cxnId="{05EA6BE4-5850-4B8D-AE38-B87C10C5C0F2}">
      <dgm:prSet/>
      <dgm:spPr/>
      <dgm:t>
        <a:bodyPr/>
        <a:lstStyle/>
        <a:p>
          <a:endParaRPr lang="es-EC"/>
        </a:p>
      </dgm:t>
    </dgm:pt>
    <dgm:pt modelId="{9C3D8039-5F0E-4855-A0D5-F577AC6C869B}" type="pres">
      <dgm:prSet presAssocID="{F56DC97A-8952-4281-95BD-112F43AEE658}" presName="theList" presStyleCnt="0">
        <dgm:presLayoutVars>
          <dgm:dir/>
          <dgm:animLvl val="lvl"/>
          <dgm:resizeHandles val="exact"/>
        </dgm:presLayoutVars>
      </dgm:prSet>
      <dgm:spPr/>
      <dgm:t>
        <a:bodyPr/>
        <a:lstStyle/>
        <a:p>
          <a:endParaRPr lang="es-EC"/>
        </a:p>
      </dgm:t>
    </dgm:pt>
    <dgm:pt modelId="{CFF423E3-E41E-4445-A3F4-49057B479554}" type="pres">
      <dgm:prSet presAssocID="{FB651ECF-4910-40C6-9609-C7756C483D35}" presName="compNode" presStyleCnt="0"/>
      <dgm:spPr/>
    </dgm:pt>
    <dgm:pt modelId="{C344FF03-02F4-49CA-B71B-709BFEAA614B}" type="pres">
      <dgm:prSet presAssocID="{FB651ECF-4910-40C6-9609-C7756C483D35}" presName="aNode" presStyleLbl="bgShp" presStyleIdx="0" presStyleCnt="3"/>
      <dgm:spPr/>
      <dgm:t>
        <a:bodyPr/>
        <a:lstStyle/>
        <a:p>
          <a:endParaRPr lang="es-EC"/>
        </a:p>
      </dgm:t>
    </dgm:pt>
    <dgm:pt modelId="{A82D2DB5-3E1E-41B0-9023-D928F0A87AC3}" type="pres">
      <dgm:prSet presAssocID="{FB651ECF-4910-40C6-9609-C7756C483D35}" presName="textNode" presStyleLbl="bgShp" presStyleIdx="0" presStyleCnt="3"/>
      <dgm:spPr/>
      <dgm:t>
        <a:bodyPr/>
        <a:lstStyle/>
        <a:p>
          <a:endParaRPr lang="es-EC"/>
        </a:p>
      </dgm:t>
    </dgm:pt>
    <dgm:pt modelId="{4E6E75FF-31BC-4792-A405-90A6F30359AD}" type="pres">
      <dgm:prSet presAssocID="{FB651ECF-4910-40C6-9609-C7756C483D35}" presName="compChildNode" presStyleCnt="0"/>
      <dgm:spPr/>
    </dgm:pt>
    <dgm:pt modelId="{A1477325-8485-45A4-A15A-858048C1FDCD}" type="pres">
      <dgm:prSet presAssocID="{FB651ECF-4910-40C6-9609-C7756C483D35}" presName="theInnerList" presStyleCnt="0"/>
      <dgm:spPr/>
    </dgm:pt>
    <dgm:pt modelId="{60BF608A-FD27-4F28-AB0F-28A78BEE251E}" type="pres">
      <dgm:prSet presAssocID="{55A80C0C-271A-4320-8453-E4638D34C91B}" presName="childNode" presStyleLbl="node1" presStyleIdx="0" presStyleCnt="6">
        <dgm:presLayoutVars>
          <dgm:bulletEnabled val="1"/>
        </dgm:presLayoutVars>
      </dgm:prSet>
      <dgm:spPr/>
      <dgm:t>
        <a:bodyPr/>
        <a:lstStyle/>
        <a:p>
          <a:endParaRPr lang="es-EC"/>
        </a:p>
      </dgm:t>
    </dgm:pt>
    <dgm:pt modelId="{026F8416-A8E1-4066-B13B-27C11C93CF0E}" type="pres">
      <dgm:prSet presAssocID="{55A80C0C-271A-4320-8453-E4638D34C91B}" presName="aSpace2" presStyleCnt="0"/>
      <dgm:spPr/>
    </dgm:pt>
    <dgm:pt modelId="{7C9531DF-AD70-4873-9B07-8AF4C208FC5B}" type="pres">
      <dgm:prSet presAssocID="{8A613CA3-0CB6-469E-AC56-E213729C589D}" presName="childNode" presStyleLbl="node1" presStyleIdx="1" presStyleCnt="6">
        <dgm:presLayoutVars>
          <dgm:bulletEnabled val="1"/>
        </dgm:presLayoutVars>
      </dgm:prSet>
      <dgm:spPr/>
      <dgm:t>
        <a:bodyPr/>
        <a:lstStyle/>
        <a:p>
          <a:endParaRPr lang="es-EC"/>
        </a:p>
      </dgm:t>
    </dgm:pt>
    <dgm:pt modelId="{A86131B1-E17B-4D14-802A-A9CD8F8D7B68}" type="pres">
      <dgm:prSet presAssocID="{FB651ECF-4910-40C6-9609-C7756C483D35}" presName="aSpace" presStyleCnt="0"/>
      <dgm:spPr/>
    </dgm:pt>
    <dgm:pt modelId="{E1CE1F3A-01E4-47F6-8294-2511D7C409FD}" type="pres">
      <dgm:prSet presAssocID="{347EE9D6-AD09-4977-A613-8913E6B63526}" presName="compNode" presStyleCnt="0"/>
      <dgm:spPr/>
    </dgm:pt>
    <dgm:pt modelId="{B5BAF6BB-FF6A-4C1D-86F5-834CB974CC2F}" type="pres">
      <dgm:prSet presAssocID="{347EE9D6-AD09-4977-A613-8913E6B63526}" presName="aNode" presStyleLbl="bgShp" presStyleIdx="1" presStyleCnt="3"/>
      <dgm:spPr/>
      <dgm:t>
        <a:bodyPr/>
        <a:lstStyle/>
        <a:p>
          <a:endParaRPr lang="es-EC"/>
        </a:p>
      </dgm:t>
    </dgm:pt>
    <dgm:pt modelId="{3107ED87-1B3A-4289-86FD-617F4B66E53B}" type="pres">
      <dgm:prSet presAssocID="{347EE9D6-AD09-4977-A613-8913E6B63526}" presName="textNode" presStyleLbl="bgShp" presStyleIdx="1" presStyleCnt="3"/>
      <dgm:spPr/>
      <dgm:t>
        <a:bodyPr/>
        <a:lstStyle/>
        <a:p>
          <a:endParaRPr lang="es-EC"/>
        </a:p>
      </dgm:t>
    </dgm:pt>
    <dgm:pt modelId="{5EB3A425-9010-4736-8B44-5424F56FDB86}" type="pres">
      <dgm:prSet presAssocID="{347EE9D6-AD09-4977-A613-8913E6B63526}" presName="compChildNode" presStyleCnt="0"/>
      <dgm:spPr/>
    </dgm:pt>
    <dgm:pt modelId="{668472D5-03FC-416B-A6EF-A07A3E292FCB}" type="pres">
      <dgm:prSet presAssocID="{347EE9D6-AD09-4977-A613-8913E6B63526}" presName="theInnerList" presStyleCnt="0"/>
      <dgm:spPr/>
    </dgm:pt>
    <dgm:pt modelId="{E17EDAEF-9CC2-49A3-8B8E-CA955E4B00D4}" type="pres">
      <dgm:prSet presAssocID="{A9A4919A-E7B7-44F2-9568-14B8815C9DFE}" presName="childNode" presStyleLbl="node1" presStyleIdx="2" presStyleCnt="6">
        <dgm:presLayoutVars>
          <dgm:bulletEnabled val="1"/>
        </dgm:presLayoutVars>
      </dgm:prSet>
      <dgm:spPr/>
      <dgm:t>
        <a:bodyPr/>
        <a:lstStyle/>
        <a:p>
          <a:endParaRPr lang="es-EC"/>
        </a:p>
      </dgm:t>
    </dgm:pt>
    <dgm:pt modelId="{3FD58AFF-7E3C-44FD-BD21-1ADBAEC5B452}" type="pres">
      <dgm:prSet presAssocID="{A9A4919A-E7B7-44F2-9568-14B8815C9DFE}" presName="aSpace2" presStyleCnt="0"/>
      <dgm:spPr/>
    </dgm:pt>
    <dgm:pt modelId="{AC6A8431-8479-4BB9-BCC8-BADAA5B153B9}" type="pres">
      <dgm:prSet presAssocID="{D1FF4619-B63F-446B-9DDA-5E65DBAC41D7}" presName="childNode" presStyleLbl="node1" presStyleIdx="3" presStyleCnt="6">
        <dgm:presLayoutVars>
          <dgm:bulletEnabled val="1"/>
        </dgm:presLayoutVars>
      </dgm:prSet>
      <dgm:spPr/>
      <dgm:t>
        <a:bodyPr/>
        <a:lstStyle/>
        <a:p>
          <a:endParaRPr lang="es-EC"/>
        </a:p>
      </dgm:t>
    </dgm:pt>
    <dgm:pt modelId="{B6FC5E11-380F-4773-BF84-8345BF5E99B9}" type="pres">
      <dgm:prSet presAssocID="{347EE9D6-AD09-4977-A613-8913E6B63526}" presName="aSpace" presStyleCnt="0"/>
      <dgm:spPr/>
    </dgm:pt>
    <dgm:pt modelId="{1B6CF06E-7B3A-4EE1-8FFC-96011462A5E9}" type="pres">
      <dgm:prSet presAssocID="{8CE968FD-C052-4C0C-B31D-749869F31149}" presName="compNode" presStyleCnt="0"/>
      <dgm:spPr/>
    </dgm:pt>
    <dgm:pt modelId="{3D1BB0BF-E0F1-470B-8978-529AAA9BB951}" type="pres">
      <dgm:prSet presAssocID="{8CE968FD-C052-4C0C-B31D-749869F31149}" presName="aNode" presStyleLbl="bgShp" presStyleIdx="2" presStyleCnt="3"/>
      <dgm:spPr/>
      <dgm:t>
        <a:bodyPr/>
        <a:lstStyle/>
        <a:p>
          <a:endParaRPr lang="es-EC"/>
        </a:p>
      </dgm:t>
    </dgm:pt>
    <dgm:pt modelId="{867E3DE8-A34A-46C0-BDD8-0C16905216C3}" type="pres">
      <dgm:prSet presAssocID="{8CE968FD-C052-4C0C-B31D-749869F31149}" presName="textNode" presStyleLbl="bgShp" presStyleIdx="2" presStyleCnt="3"/>
      <dgm:spPr/>
      <dgm:t>
        <a:bodyPr/>
        <a:lstStyle/>
        <a:p>
          <a:endParaRPr lang="es-EC"/>
        </a:p>
      </dgm:t>
    </dgm:pt>
    <dgm:pt modelId="{ECCBDC5A-8934-493B-BF14-080F0BE2D80A}" type="pres">
      <dgm:prSet presAssocID="{8CE968FD-C052-4C0C-B31D-749869F31149}" presName="compChildNode" presStyleCnt="0"/>
      <dgm:spPr/>
    </dgm:pt>
    <dgm:pt modelId="{D4B1398E-DD1F-4C03-80A0-6B6967339364}" type="pres">
      <dgm:prSet presAssocID="{8CE968FD-C052-4C0C-B31D-749869F31149}" presName="theInnerList" presStyleCnt="0"/>
      <dgm:spPr/>
    </dgm:pt>
    <dgm:pt modelId="{38AB2B37-D090-4801-B3FE-C83FD9AF3149}" type="pres">
      <dgm:prSet presAssocID="{C6F1048B-49A2-48F5-8AD0-8A8B2AE17172}" presName="childNode" presStyleLbl="node1" presStyleIdx="4" presStyleCnt="6">
        <dgm:presLayoutVars>
          <dgm:bulletEnabled val="1"/>
        </dgm:presLayoutVars>
      </dgm:prSet>
      <dgm:spPr/>
      <dgm:t>
        <a:bodyPr/>
        <a:lstStyle/>
        <a:p>
          <a:endParaRPr lang="es-EC"/>
        </a:p>
      </dgm:t>
    </dgm:pt>
    <dgm:pt modelId="{2D2BAA2B-5B7F-4628-B9FD-D3C24EAF3619}" type="pres">
      <dgm:prSet presAssocID="{C6F1048B-49A2-48F5-8AD0-8A8B2AE17172}" presName="aSpace2" presStyleCnt="0"/>
      <dgm:spPr/>
    </dgm:pt>
    <dgm:pt modelId="{465282FE-9ADF-4687-9971-8354BD4B9E86}" type="pres">
      <dgm:prSet presAssocID="{7D5083F4-3B5E-4CE3-B5CB-A5E935D043B6}" presName="childNode" presStyleLbl="node1" presStyleIdx="5" presStyleCnt="6">
        <dgm:presLayoutVars>
          <dgm:bulletEnabled val="1"/>
        </dgm:presLayoutVars>
      </dgm:prSet>
      <dgm:spPr/>
      <dgm:t>
        <a:bodyPr/>
        <a:lstStyle/>
        <a:p>
          <a:endParaRPr lang="es-EC"/>
        </a:p>
      </dgm:t>
    </dgm:pt>
  </dgm:ptLst>
  <dgm:cxnLst>
    <dgm:cxn modelId="{193E41C6-D8D6-4CF6-B1F4-2295D4EC08C7}" type="presOf" srcId="{347EE9D6-AD09-4977-A613-8913E6B63526}" destId="{3107ED87-1B3A-4289-86FD-617F4B66E53B}" srcOrd="1" destOrd="0" presId="urn:microsoft.com/office/officeart/2005/8/layout/lProcess2"/>
    <dgm:cxn modelId="{05EA6BE4-5850-4B8D-AE38-B87C10C5C0F2}" srcId="{FB651ECF-4910-40C6-9609-C7756C483D35}" destId="{55A80C0C-271A-4320-8453-E4638D34C91B}" srcOrd="0" destOrd="0" parTransId="{19FA501F-8774-4CE7-B9D5-2A6B4C71445B}" sibTransId="{D1A7E82C-032C-490C-AEE5-B4D6656A9913}"/>
    <dgm:cxn modelId="{96F7FF2F-277D-4A80-B28A-23B0722DE24A}" type="presOf" srcId="{8A613CA3-0CB6-469E-AC56-E213729C589D}" destId="{7C9531DF-AD70-4873-9B07-8AF4C208FC5B}" srcOrd="0" destOrd="0" presId="urn:microsoft.com/office/officeart/2005/8/layout/lProcess2"/>
    <dgm:cxn modelId="{02E7C0D2-7A1B-4A6F-8FA0-DA6A593EA02F}" type="presOf" srcId="{F56DC97A-8952-4281-95BD-112F43AEE658}" destId="{9C3D8039-5F0E-4855-A0D5-F577AC6C869B}" srcOrd="0" destOrd="0" presId="urn:microsoft.com/office/officeart/2005/8/layout/lProcess2"/>
    <dgm:cxn modelId="{8DA553F6-BC16-40C2-A129-103CAB946E27}" type="presOf" srcId="{8CE968FD-C052-4C0C-B31D-749869F31149}" destId="{3D1BB0BF-E0F1-470B-8978-529AAA9BB951}" srcOrd="0" destOrd="0" presId="urn:microsoft.com/office/officeart/2005/8/layout/lProcess2"/>
    <dgm:cxn modelId="{69FF8C8D-E557-4F3C-A64B-4F3E7473CCF3}" type="presOf" srcId="{347EE9D6-AD09-4977-A613-8913E6B63526}" destId="{B5BAF6BB-FF6A-4C1D-86F5-834CB974CC2F}" srcOrd="0" destOrd="0" presId="urn:microsoft.com/office/officeart/2005/8/layout/lProcess2"/>
    <dgm:cxn modelId="{29CB9CFE-20D7-4571-A08A-BE6BED35000D}" srcId="{8CE968FD-C052-4C0C-B31D-749869F31149}" destId="{C6F1048B-49A2-48F5-8AD0-8A8B2AE17172}" srcOrd="0" destOrd="0" parTransId="{04527CEA-3321-40FA-B002-71E1D7D3C507}" sibTransId="{852C03FC-CB47-4E48-B419-C387674326B1}"/>
    <dgm:cxn modelId="{E4BB290D-5460-4D6B-80DC-85820B38EC50}" type="presOf" srcId="{A9A4919A-E7B7-44F2-9568-14B8815C9DFE}" destId="{E17EDAEF-9CC2-49A3-8B8E-CA955E4B00D4}" srcOrd="0" destOrd="0" presId="urn:microsoft.com/office/officeart/2005/8/layout/lProcess2"/>
    <dgm:cxn modelId="{AA829EAF-DE91-4AB0-80BE-D212805BDB3B}" srcId="{F56DC97A-8952-4281-95BD-112F43AEE658}" destId="{FB651ECF-4910-40C6-9609-C7756C483D35}" srcOrd="0" destOrd="0" parTransId="{9EDD8830-284E-4D8D-8C92-DE6504D201BE}" sibTransId="{E2D77A61-B7E4-483F-BA27-F0C222C0EE0D}"/>
    <dgm:cxn modelId="{26C4D0C6-E1A9-47CC-A171-66CAF994C0AF}" srcId="{8CE968FD-C052-4C0C-B31D-749869F31149}" destId="{7D5083F4-3B5E-4CE3-B5CB-A5E935D043B6}" srcOrd="1" destOrd="0" parTransId="{FD85CD13-59B1-4DF6-9615-8934D02C164C}" sibTransId="{BF728230-74CB-4FB1-936D-4AAEB635A59C}"/>
    <dgm:cxn modelId="{8B016560-AC3D-4498-8783-337DA82A87E7}" type="presOf" srcId="{C6F1048B-49A2-48F5-8AD0-8A8B2AE17172}" destId="{38AB2B37-D090-4801-B3FE-C83FD9AF3149}" srcOrd="0" destOrd="0" presId="urn:microsoft.com/office/officeart/2005/8/layout/lProcess2"/>
    <dgm:cxn modelId="{62F2DD46-DA8C-442F-8519-CF28CDBA0002}" srcId="{347EE9D6-AD09-4977-A613-8913E6B63526}" destId="{A9A4919A-E7B7-44F2-9568-14B8815C9DFE}" srcOrd="0" destOrd="0" parTransId="{581E0FDE-BC56-4F0E-86DA-D82014CFC2A1}" sibTransId="{9C480A14-32F7-422D-A952-19F54BDFAD0A}"/>
    <dgm:cxn modelId="{DCCF4BCB-2528-4F47-AB1F-0076BC3195D7}" type="presOf" srcId="{FB651ECF-4910-40C6-9609-C7756C483D35}" destId="{C344FF03-02F4-49CA-B71B-709BFEAA614B}" srcOrd="0" destOrd="0" presId="urn:microsoft.com/office/officeart/2005/8/layout/lProcess2"/>
    <dgm:cxn modelId="{F35F20DE-B524-4145-9B25-C2AB2B152961}" type="presOf" srcId="{55A80C0C-271A-4320-8453-E4638D34C91B}" destId="{60BF608A-FD27-4F28-AB0F-28A78BEE251E}" srcOrd="0" destOrd="0" presId="urn:microsoft.com/office/officeart/2005/8/layout/lProcess2"/>
    <dgm:cxn modelId="{F84EB619-27C0-4E12-8BE5-116BC330B4B6}" type="presOf" srcId="{7D5083F4-3B5E-4CE3-B5CB-A5E935D043B6}" destId="{465282FE-9ADF-4687-9971-8354BD4B9E86}" srcOrd="0" destOrd="0" presId="urn:microsoft.com/office/officeart/2005/8/layout/lProcess2"/>
    <dgm:cxn modelId="{7AEA588E-1505-431F-BC03-DC35E04556AE}" type="presOf" srcId="{8CE968FD-C052-4C0C-B31D-749869F31149}" destId="{867E3DE8-A34A-46C0-BDD8-0C16905216C3}" srcOrd="1" destOrd="0" presId="urn:microsoft.com/office/officeart/2005/8/layout/lProcess2"/>
    <dgm:cxn modelId="{CB780E49-3154-46EB-BD0A-4AD0FC02F203}" type="presOf" srcId="{FB651ECF-4910-40C6-9609-C7756C483D35}" destId="{A82D2DB5-3E1E-41B0-9023-D928F0A87AC3}" srcOrd="1" destOrd="0" presId="urn:microsoft.com/office/officeart/2005/8/layout/lProcess2"/>
    <dgm:cxn modelId="{81A9370A-752C-41AF-B24D-38784AAF9FA0}" srcId="{FB651ECF-4910-40C6-9609-C7756C483D35}" destId="{8A613CA3-0CB6-469E-AC56-E213729C589D}" srcOrd="1" destOrd="0" parTransId="{112F08AB-7DE0-426E-8782-28CD018CC5CA}" sibTransId="{257FED6E-2754-47C0-8020-3789F6980C70}"/>
    <dgm:cxn modelId="{DE1A2E1B-1D05-4A79-BD7A-D23EA19D864C}" srcId="{347EE9D6-AD09-4977-A613-8913E6B63526}" destId="{D1FF4619-B63F-446B-9DDA-5E65DBAC41D7}" srcOrd="1" destOrd="0" parTransId="{433716FC-38C0-4519-9525-23115202AF65}" sibTransId="{BC768C89-82F7-4C09-B09E-3462842C6CE0}"/>
    <dgm:cxn modelId="{ADA91F90-BEE4-459D-90C1-7A51F9104A80}" srcId="{F56DC97A-8952-4281-95BD-112F43AEE658}" destId="{8CE968FD-C052-4C0C-B31D-749869F31149}" srcOrd="2" destOrd="0" parTransId="{8E9244AD-F44A-421A-9B07-E4B14E9CC81F}" sibTransId="{5162EFD3-A2DF-42F9-8B7F-CEE26538C269}"/>
    <dgm:cxn modelId="{397E9257-6E0C-4529-938C-5E668624F8D7}" srcId="{F56DC97A-8952-4281-95BD-112F43AEE658}" destId="{347EE9D6-AD09-4977-A613-8913E6B63526}" srcOrd="1" destOrd="0" parTransId="{B82E9EE1-32C8-49B4-98D1-2862AABDC61F}" sibTransId="{27A0E717-1EE6-42B0-9575-5871173D4C3F}"/>
    <dgm:cxn modelId="{7AC10AAD-FB07-4C1E-BD13-8DBD3E2167A9}" type="presOf" srcId="{D1FF4619-B63F-446B-9DDA-5E65DBAC41D7}" destId="{AC6A8431-8479-4BB9-BCC8-BADAA5B153B9}" srcOrd="0" destOrd="0" presId="urn:microsoft.com/office/officeart/2005/8/layout/lProcess2"/>
    <dgm:cxn modelId="{7597E797-2C97-4FB7-BF51-D5B83950F533}" type="presParOf" srcId="{9C3D8039-5F0E-4855-A0D5-F577AC6C869B}" destId="{CFF423E3-E41E-4445-A3F4-49057B479554}" srcOrd="0" destOrd="0" presId="urn:microsoft.com/office/officeart/2005/8/layout/lProcess2"/>
    <dgm:cxn modelId="{1AEBB7F5-B23A-49E5-B14D-DD466D191983}" type="presParOf" srcId="{CFF423E3-E41E-4445-A3F4-49057B479554}" destId="{C344FF03-02F4-49CA-B71B-709BFEAA614B}" srcOrd="0" destOrd="0" presId="urn:microsoft.com/office/officeart/2005/8/layout/lProcess2"/>
    <dgm:cxn modelId="{7C4F4BA0-AE9E-418E-A527-2AE584FE3A78}" type="presParOf" srcId="{CFF423E3-E41E-4445-A3F4-49057B479554}" destId="{A82D2DB5-3E1E-41B0-9023-D928F0A87AC3}" srcOrd="1" destOrd="0" presId="urn:microsoft.com/office/officeart/2005/8/layout/lProcess2"/>
    <dgm:cxn modelId="{011B6E62-FE0A-4CBF-A7E8-CD8398DE1297}" type="presParOf" srcId="{CFF423E3-E41E-4445-A3F4-49057B479554}" destId="{4E6E75FF-31BC-4792-A405-90A6F30359AD}" srcOrd="2" destOrd="0" presId="urn:microsoft.com/office/officeart/2005/8/layout/lProcess2"/>
    <dgm:cxn modelId="{DF14A400-9A5E-4039-8C45-6B567818A28E}" type="presParOf" srcId="{4E6E75FF-31BC-4792-A405-90A6F30359AD}" destId="{A1477325-8485-45A4-A15A-858048C1FDCD}" srcOrd="0" destOrd="0" presId="urn:microsoft.com/office/officeart/2005/8/layout/lProcess2"/>
    <dgm:cxn modelId="{07D8B1B6-D63A-459F-9B8C-D73CF1B12AF7}" type="presParOf" srcId="{A1477325-8485-45A4-A15A-858048C1FDCD}" destId="{60BF608A-FD27-4F28-AB0F-28A78BEE251E}" srcOrd="0" destOrd="0" presId="urn:microsoft.com/office/officeart/2005/8/layout/lProcess2"/>
    <dgm:cxn modelId="{A6EDED12-A147-432B-BD41-3F86A3ACA52D}" type="presParOf" srcId="{A1477325-8485-45A4-A15A-858048C1FDCD}" destId="{026F8416-A8E1-4066-B13B-27C11C93CF0E}" srcOrd="1" destOrd="0" presId="urn:microsoft.com/office/officeart/2005/8/layout/lProcess2"/>
    <dgm:cxn modelId="{6F4085BA-761B-4408-B497-7EA42CB7D7B0}" type="presParOf" srcId="{A1477325-8485-45A4-A15A-858048C1FDCD}" destId="{7C9531DF-AD70-4873-9B07-8AF4C208FC5B}" srcOrd="2" destOrd="0" presId="urn:microsoft.com/office/officeart/2005/8/layout/lProcess2"/>
    <dgm:cxn modelId="{0FCD59A9-520B-48FB-AA83-5F42A7DEA5EE}" type="presParOf" srcId="{9C3D8039-5F0E-4855-A0D5-F577AC6C869B}" destId="{A86131B1-E17B-4D14-802A-A9CD8F8D7B68}" srcOrd="1" destOrd="0" presId="urn:microsoft.com/office/officeart/2005/8/layout/lProcess2"/>
    <dgm:cxn modelId="{402E70C4-0483-4BB5-824A-6EFF97E1DFCF}" type="presParOf" srcId="{9C3D8039-5F0E-4855-A0D5-F577AC6C869B}" destId="{E1CE1F3A-01E4-47F6-8294-2511D7C409FD}" srcOrd="2" destOrd="0" presId="urn:microsoft.com/office/officeart/2005/8/layout/lProcess2"/>
    <dgm:cxn modelId="{FD606A09-99EC-45E6-B35E-64B8D416BE81}" type="presParOf" srcId="{E1CE1F3A-01E4-47F6-8294-2511D7C409FD}" destId="{B5BAF6BB-FF6A-4C1D-86F5-834CB974CC2F}" srcOrd="0" destOrd="0" presId="urn:microsoft.com/office/officeart/2005/8/layout/lProcess2"/>
    <dgm:cxn modelId="{FC772078-F30E-4ECE-9376-8B8A3B01A07D}" type="presParOf" srcId="{E1CE1F3A-01E4-47F6-8294-2511D7C409FD}" destId="{3107ED87-1B3A-4289-86FD-617F4B66E53B}" srcOrd="1" destOrd="0" presId="urn:microsoft.com/office/officeart/2005/8/layout/lProcess2"/>
    <dgm:cxn modelId="{47BB7E2B-840E-41B6-9B3D-D9186DCFA8E8}" type="presParOf" srcId="{E1CE1F3A-01E4-47F6-8294-2511D7C409FD}" destId="{5EB3A425-9010-4736-8B44-5424F56FDB86}" srcOrd="2" destOrd="0" presId="urn:microsoft.com/office/officeart/2005/8/layout/lProcess2"/>
    <dgm:cxn modelId="{2ED7D7AC-37F9-4E6D-9417-63D961D4B109}" type="presParOf" srcId="{5EB3A425-9010-4736-8B44-5424F56FDB86}" destId="{668472D5-03FC-416B-A6EF-A07A3E292FCB}" srcOrd="0" destOrd="0" presId="urn:microsoft.com/office/officeart/2005/8/layout/lProcess2"/>
    <dgm:cxn modelId="{B8B39A8B-206A-4468-831F-2EF2789C4FC3}" type="presParOf" srcId="{668472D5-03FC-416B-A6EF-A07A3E292FCB}" destId="{E17EDAEF-9CC2-49A3-8B8E-CA955E4B00D4}" srcOrd="0" destOrd="0" presId="urn:microsoft.com/office/officeart/2005/8/layout/lProcess2"/>
    <dgm:cxn modelId="{B49571AF-B2FC-4918-B502-A688EDC5975F}" type="presParOf" srcId="{668472D5-03FC-416B-A6EF-A07A3E292FCB}" destId="{3FD58AFF-7E3C-44FD-BD21-1ADBAEC5B452}" srcOrd="1" destOrd="0" presId="urn:microsoft.com/office/officeart/2005/8/layout/lProcess2"/>
    <dgm:cxn modelId="{E511C0B8-8514-4677-A39F-267BA6AD4126}" type="presParOf" srcId="{668472D5-03FC-416B-A6EF-A07A3E292FCB}" destId="{AC6A8431-8479-4BB9-BCC8-BADAA5B153B9}" srcOrd="2" destOrd="0" presId="urn:microsoft.com/office/officeart/2005/8/layout/lProcess2"/>
    <dgm:cxn modelId="{895DCEDD-C6BC-48F2-A471-A933902279F8}" type="presParOf" srcId="{9C3D8039-5F0E-4855-A0D5-F577AC6C869B}" destId="{B6FC5E11-380F-4773-BF84-8345BF5E99B9}" srcOrd="3" destOrd="0" presId="urn:microsoft.com/office/officeart/2005/8/layout/lProcess2"/>
    <dgm:cxn modelId="{4BCE1E21-D2CC-484D-861D-FE76CE53ACD0}" type="presParOf" srcId="{9C3D8039-5F0E-4855-A0D5-F577AC6C869B}" destId="{1B6CF06E-7B3A-4EE1-8FFC-96011462A5E9}" srcOrd="4" destOrd="0" presId="urn:microsoft.com/office/officeart/2005/8/layout/lProcess2"/>
    <dgm:cxn modelId="{AE07762A-8E01-4E20-8E8F-073440C8E2FF}" type="presParOf" srcId="{1B6CF06E-7B3A-4EE1-8FFC-96011462A5E9}" destId="{3D1BB0BF-E0F1-470B-8978-529AAA9BB951}" srcOrd="0" destOrd="0" presId="urn:microsoft.com/office/officeart/2005/8/layout/lProcess2"/>
    <dgm:cxn modelId="{3723D0CC-4BE9-4498-8E6D-4B90E3E4EE13}" type="presParOf" srcId="{1B6CF06E-7B3A-4EE1-8FFC-96011462A5E9}" destId="{867E3DE8-A34A-46C0-BDD8-0C16905216C3}" srcOrd="1" destOrd="0" presId="urn:microsoft.com/office/officeart/2005/8/layout/lProcess2"/>
    <dgm:cxn modelId="{47C08C4D-8453-41A4-B947-5AB8C2541270}" type="presParOf" srcId="{1B6CF06E-7B3A-4EE1-8FFC-96011462A5E9}" destId="{ECCBDC5A-8934-493B-BF14-080F0BE2D80A}" srcOrd="2" destOrd="0" presId="urn:microsoft.com/office/officeart/2005/8/layout/lProcess2"/>
    <dgm:cxn modelId="{E49A8279-5D37-40B6-8CB1-FFCFD016FC22}" type="presParOf" srcId="{ECCBDC5A-8934-493B-BF14-080F0BE2D80A}" destId="{D4B1398E-DD1F-4C03-80A0-6B6967339364}" srcOrd="0" destOrd="0" presId="urn:microsoft.com/office/officeart/2005/8/layout/lProcess2"/>
    <dgm:cxn modelId="{D35E601B-BB84-4FA7-B246-284305A003E4}" type="presParOf" srcId="{D4B1398E-DD1F-4C03-80A0-6B6967339364}" destId="{38AB2B37-D090-4801-B3FE-C83FD9AF3149}" srcOrd="0" destOrd="0" presId="urn:microsoft.com/office/officeart/2005/8/layout/lProcess2"/>
    <dgm:cxn modelId="{640AA0FA-1C78-48DE-9A01-D1CFA3A52A43}" type="presParOf" srcId="{D4B1398E-DD1F-4C03-80A0-6B6967339364}" destId="{2D2BAA2B-5B7F-4628-B9FD-D3C24EAF3619}" srcOrd="1" destOrd="0" presId="urn:microsoft.com/office/officeart/2005/8/layout/lProcess2"/>
    <dgm:cxn modelId="{33983BBA-8E8B-4CEB-BF11-A04A773E7613}" type="presParOf" srcId="{D4B1398E-DD1F-4C03-80A0-6B6967339364}" destId="{465282FE-9ADF-4687-9971-8354BD4B9E86}" srcOrd="2"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44FF03-02F4-49CA-B71B-709BFEAA614B}">
      <dsp:nvSpPr>
        <dsp:cNvPr id="0" name=""/>
        <dsp:cNvSpPr/>
      </dsp:nvSpPr>
      <dsp:spPr>
        <a:xfrm>
          <a:off x="658" y="0"/>
          <a:ext cx="1711136" cy="2386940"/>
        </a:xfrm>
        <a:prstGeom prst="roundRect">
          <a:avLst>
            <a:gd name="adj" fmla="val 1000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Logística</a:t>
          </a:r>
          <a:endParaRPr lang="es-EC" sz="1200" kern="1200"/>
        </a:p>
      </dsp:txBody>
      <dsp:txXfrm>
        <a:off x="658" y="0"/>
        <a:ext cx="1711136" cy="716082"/>
      </dsp:txXfrm>
    </dsp:sp>
    <dsp:sp modelId="{60BF608A-FD27-4F28-AB0F-28A78BEE251E}">
      <dsp:nvSpPr>
        <dsp:cNvPr id="0" name=""/>
        <dsp:cNvSpPr/>
      </dsp:nvSpPr>
      <dsp:spPr>
        <a:xfrm>
          <a:off x="171771" y="716781"/>
          <a:ext cx="1368909" cy="71969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es-EC" sz="1000" b="1" kern="1200">
              <a:latin typeface="Arial" pitchFamily="34" charset="0"/>
              <a:cs typeface="Arial" pitchFamily="34" charset="0"/>
            </a:rPr>
            <a:t>Consultar historial de cantidad de fundas despachas durante el año 2012.</a:t>
          </a:r>
        </a:p>
      </dsp:txBody>
      <dsp:txXfrm>
        <a:off x="192850" y="737860"/>
        <a:ext cx="1326751" cy="677537"/>
      </dsp:txXfrm>
    </dsp:sp>
    <dsp:sp modelId="{7C9531DF-AD70-4873-9B07-8AF4C208FC5B}">
      <dsp:nvSpPr>
        <dsp:cNvPr id="0" name=""/>
        <dsp:cNvSpPr/>
      </dsp:nvSpPr>
      <dsp:spPr>
        <a:xfrm>
          <a:off x="171771" y="1547198"/>
          <a:ext cx="1368909" cy="71969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es-EC" sz="1000" b="1" kern="1200">
              <a:latin typeface="Arial" pitchFamily="34" charset="0"/>
              <a:cs typeface="Arial" pitchFamily="34" charset="0"/>
            </a:rPr>
            <a:t>Clasificaci</a:t>
          </a:r>
          <a:r>
            <a:rPr lang="es-ES" sz="1000" b="1" kern="1200">
              <a:latin typeface="Arial" pitchFamily="34" charset="0"/>
              <a:cs typeface="Arial" pitchFamily="34" charset="0"/>
            </a:rPr>
            <a:t>ó</a:t>
          </a:r>
          <a:r>
            <a:rPr lang="es-EC" sz="1000" b="1" kern="1200">
              <a:latin typeface="Arial" pitchFamily="34" charset="0"/>
              <a:cs typeface="Arial" pitchFamily="34" charset="0"/>
            </a:rPr>
            <a:t>n ABC para una correcta  ubicaci</a:t>
          </a:r>
          <a:r>
            <a:rPr lang="es-ES" sz="1000" b="1" kern="1200">
              <a:latin typeface="Arial" pitchFamily="34" charset="0"/>
              <a:cs typeface="Arial" pitchFamily="34" charset="0"/>
            </a:rPr>
            <a:t>ó</a:t>
          </a:r>
          <a:r>
            <a:rPr lang="es-EC" sz="1000" b="1" kern="1200">
              <a:latin typeface="Arial" pitchFamily="34" charset="0"/>
              <a:cs typeface="Arial" pitchFamily="34" charset="0"/>
            </a:rPr>
            <a:t>n de productos.</a:t>
          </a:r>
        </a:p>
      </dsp:txBody>
      <dsp:txXfrm>
        <a:off x="192850" y="1568277"/>
        <a:ext cx="1326751" cy="677537"/>
      </dsp:txXfrm>
    </dsp:sp>
    <dsp:sp modelId="{B5BAF6BB-FF6A-4C1D-86F5-834CB974CC2F}">
      <dsp:nvSpPr>
        <dsp:cNvPr id="0" name=""/>
        <dsp:cNvSpPr/>
      </dsp:nvSpPr>
      <dsp:spPr>
        <a:xfrm>
          <a:off x="1840130" y="0"/>
          <a:ext cx="1711136" cy="2386940"/>
        </a:xfrm>
        <a:prstGeom prst="roundRect">
          <a:avLst>
            <a:gd name="adj" fmla="val 1000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Producción</a:t>
          </a:r>
          <a:endParaRPr lang="es-EC" sz="1200" kern="1200"/>
        </a:p>
      </dsp:txBody>
      <dsp:txXfrm>
        <a:off x="1840130" y="0"/>
        <a:ext cx="1711136" cy="716082"/>
      </dsp:txXfrm>
    </dsp:sp>
    <dsp:sp modelId="{E17EDAEF-9CC2-49A3-8B8E-CA955E4B00D4}">
      <dsp:nvSpPr>
        <dsp:cNvPr id="0" name=""/>
        <dsp:cNvSpPr/>
      </dsp:nvSpPr>
      <dsp:spPr>
        <a:xfrm>
          <a:off x="2011243" y="716781"/>
          <a:ext cx="1368909" cy="71969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just" defTabSz="466725">
            <a:lnSpc>
              <a:spcPct val="90000"/>
            </a:lnSpc>
            <a:spcBef>
              <a:spcPct val="0"/>
            </a:spcBef>
            <a:spcAft>
              <a:spcPct val="35000"/>
            </a:spcAft>
          </a:pPr>
          <a:r>
            <a:rPr lang="es-EC" sz="1050" b="1" kern="1200">
              <a:latin typeface="Arial" pitchFamily="34" charset="0"/>
              <a:cs typeface="Arial" pitchFamily="34" charset="0"/>
            </a:rPr>
            <a:t>Conocer la cantidad demandada de fundas y rollos.</a:t>
          </a:r>
          <a:endParaRPr lang="es-EC" sz="1050" b="1" kern="1200"/>
        </a:p>
      </dsp:txBody>
      <dsp:txXfrm>
        <a:off x="2032322" y="737860"/>
        <a:ext cx="1326751" cy="677537"/>
      </dsp:txXfrm>
    </dsp:sp>
    <dsp:sp modelId="{AC6A8431-8479-4BB9-BCC8-BADAA5B153B9}">
      <dsp:nvSpPr>
        <dsp:cNvPr id="0" name=""/>
        <dsp:cNvSpPr/>
      </dsp:nvSpPr>
      <dsp:spPr>
        <a:xfrm>
          <a:off x="2011243" y="1547198"/>
          <a:ext cx="1368909" cy="71969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es-EC" sz="1000" b="1" kern="1200">
              <a:latin typeface="Arial" pitchFamily="34" charset="0"/>
              <a:cs typeface="Arial" pitchFamily="34" charset="0"/>
            </a:rPr>
            <a:t>Clasificaci</a:t>
          </a:r>
          <a:r>
            <a:rPr lang="es-ES" sz="1000" b="1" kern="1200">
              <a:latin typeface="Arial" pitchFamily="34" charset="0"/>
              <a:cs typeface="Arial" pitchFamily="34" charset="0"/>
            </a:rPr>
            <a:t>ó</a:t>
          </a:r>
          <a:r>
            <a:rPr lang="es-EC" sz="1000" b="1" kern="1200">
              <a:latin typeface="Arial" pitchFamily="34" charset="0"/>
              <a:cs typeface="Arial" pitchFamily="34" charset="0"/>
            </a:rPr>
            <a:t>n por items de fundas y rollos.</a:t>
          </a:r>
          <a:endParaRPr lang="es-EC" sz="1000" kern="1200">
            <a:latin typeface="Arial" pitchFamily="34" charset="0"/>
            <a:cs typeface="Arial" pitchFamily="34" charset="0"/>
          </a:endParaRPr>
        </a:p>
      </dsp:txBody>
      <dsp:txXfrm>
        <a:off x="2032322" y="1568277"/>
        <a:ext cx="1326751" cy="677537"/>
      </dsp:txXfrm>
    </dsp:sp>
    <dsp:sp modelId="{3D1BB0BF-E0F1-470B-8978-529AAA9BB951}">
      <dsp:nvSpPr>
        <dsp:cNvPr id="0" name=""/>
        <dsp:cNvSpPr/>
      </dsp:nvSpPr>
      <dsp:spPr>
        <a:xfrm>
          <a:off x="3679602" y="0"/>
          <a:ext cx="1711136" cy="2386940"/>
        </a:xfrm>
        <a:prstGeom prst="roundRect">
          <a:avLst>
            <a:gd name="adj" fmla="val 1000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Contabilidad</a:t>
          </a:r>
          <a:endParaRPr lang="es-EC" sz="1200" kern="1200"/>
        </a:p>
      </dsp:txBody>
      <dsp:txXfrm>
        <a:off x="3679602" y="0"/>
        <a:ext cx="1711136" cy="716082"/>
      </dsp:txXfrm>
    </dsp:sp>
    <dsp:sp modelId="{38AB2B37-D090-4801-B3FE-C83FD9AF3149}">
      <dsp:nvSpPr>
        <dsp:cNvPr id="0" name=""/>
        <dsp:cNvSpPr/>
      </dsp:nvSpPr>
      <dsp:spPr>
        <a:xfrm>
          <a:off x="3850715" y="716781"/>
          <a:ext cx="1368909" cy="719695"/>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es-EC" sz="1000" b="1" kern="1200">
              <a:latin typeface="Arial" pitchFamily="34" charset="0"/>
              <a:cs typeface="Arial" pitchFamily="34" charset="0"/>
            </a:rPr>
            <a:t>Consultar precio por cada item de fundas.</a:t>
          </a:r>
          <a:endParaRPr lang="es-EC" sz="1000" b="1" kern="1200"/>
        </a:p>
      </dsp:txBody>
      <dsp:txXfrm>
        <a:off x="3871794" y="737860"/>
        <a:ext cx="1326751" cy="677537"/>
      </dsp:txXfrm>
    </dsp:sp>
    <dsp:sp modelId="{465282FE-9ADF-4687-9971-8354BD4B9E86}">
      <dsp:nvSpPr>
        <dsp:cNvPr id="0" name=""/>
        <dsp:cNvSpPr/>
      </dsp:nvSpPr>
      <dsp:spPr>
        <a:xfrm>
          <a:off x="3850715" y="1547198"/>
          <a:ext cx="1368909" cy="71969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C" sz="1000" b="1" kern="1200">
              <a:latin typeface="Arial" pitchFamily="34" charset="0"/>
              <a:cs typeface="Arial" pitchFamily="34" charset="0"/>
            </a:rPr>
            <a:t>Promedio de ventas mensuales.</a:t>
          </a:r>
          <a:endParaRPr lang="es-EC" sz="1000" kern="1200"/>
        </a:p>
      </dsp:txBody>
      <dsp:txXfrm>
        <a:off x="3871794" y="1568277"/>
        <a:ext cx="1326751" cy="67753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713AE-B4FE-42BB-9E80-12C9FFF8F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2416</TotalTime>
  <Pages>89</Pages>
  <Words>13096</Words>
  <Characters>72032</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Castillo</dc:creator>
  <cp:lastModifiedBy>Castillo</cp:lastModifiedBy>
  <cp:revision>452</cp:revision>
  <cp:lastPrinted>2013-10-15T23:15:00Z</cp:lastPrinted>
  <dcterms:created xsi:type="dcterms:W3CDTF">2013-07-11T19:16:00Z</dcterms:created>
  <dcterms:modified xsi:type="dcterms:W3CDTF">2013-10-16T16:17:00Z</dcterms:modified>
</cp:coreProperties>
</file>