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57" w:rsidRPr="002A5757" w:rsidRDefault="002A5757" w:rsidP="002A5757">
      <w:pPr>
        <w:pStyle w:val="Sinespaciado"/>
        <w:spacing w:line="480" w:lineRule="auto"/>
        <w:jc w:val="center"/>
        <w:rPr>
          <w:rFonts w:ascii="Arial" w:hAnsi="Arial" w:cs="Arial"/>
          <w:b/>
          <w:sz w:val="24"/>
          <w:szCs w:val="24"/>
        </w:rPr>
      </w:pPr>
    </w:p>
    <w:p w:rsidR="002A5757" w:rsidRPr="002A5757" w:rsidRDefault="002A5757" w:rsidP="002A5757">
      <w:pPr>
        <w:pStyle w:val="Sinespaciado"/>
        <w:spacing w:line="480" w:lineRule="auto"/>
        <w:jc w:val="center"/>
        <w:rPr>
          <w:rFonts w:ascii="Arial" w:hAnsi="Arial" w:cs="Arial"/>
          <w:b/>
          <w:sz w:val="24"/>
          <w:szCs w:val="24"/>
        </w:rPr>
      </w:pPr>
    </w:p>
    <w:p w:rsidR="002A5757" w:rsidRPr="002A5757" w:rsidRDefault="002A5757" w:rsidP="002A5757">
      <w:pPr>
        <w:pStyle w:val="Sinespaciado"/>
        <w:spacing w:line="480" w:lineRule="auto"/>
        <w:jc w:val="center"/>
        <w:rPr>
          <w:rFonts w:ascii="Arial" w:hAnsi="Arial" w:cs="Arial"/>
          <w:b/>
          <w:sz w:val="24"/>
          <w:szCs w:val="24"/>
        </w:rPr>
      </w:pPr>
    </w:p>
    <w:p w:rsidR="002A5757" w:rsidRPr="00BA72DE" w:rsidRDefault="00017F5D" w:rsidP="002A5757">
      <w:pPr>
        <w:pStyle w:val="Sinespaciado"/>
        <w:spacing w:line="480" w:lineRule="auto"/>
        <w:jc w:val="center"/>
        <w:rPr>
          <w:rFonts w:ascii="Arial" w:hAnsi="Arial" w:cs="Arial"/>
          <w:b/>
          <w:sz w:val="48"/>
          <w:szCs w:val="48"/>
        </w:rPr>
      </w:pPr>
      <w:r w:rsidRPr="00BA72DE">
        <w:rPr>
          <w:rFonts w:ascii="Arial" w:hAnsi="Arial" w:cs="Arial"/>
          <w:b/>
          <w:sz w:val="48"/>
          <w:szCs w:val="48"/>
        </w:rPr>
        <w:t>CAP</w:t>
      </w:r>
      <w:r>
        <w:rPr>
          <w:rFonts w:ascii="Arial" w:hAnsi="Arial" w:cs="Arial"/>
          <w:b/>
          <w:sz w:val="48"/>
          <w:szCs w:val="48"/>
        </w:rPr>
        <w:t>Í</w:t>
      </w:r>
      <w:r w:rsidRPr="00BA72DE">
        <w:rPr>
          <w:rFonts w:ascii="Arial" w:hAnsi="Arial" w:cs="Arial"/>
          <w:b/>
          <w:sz w:val="48"/>
          <w:szCs w:val="48"/>
        </w:rPr>
        <w:t>TULO 3</w:t>
      </w:r>
    </w:p>
    <w:p w:rsidR="002A5757" w:rsidRPr="001607CB" w:rsidRDefault="001607CB" w:rsidP="001607CB">
      <w:pPr>
        <w:pStyle w:val="Sinespaciado"/>
        <w:numPr>
          <w:ilvl w:val="0"/>
          <w:numId w:val="1"/>
        </w:numPr>
        <w:spacing w:line="480" w:lineRule="auto"/>
        <w:ind w:left="426" w:hanging="426"/>
        <w:rPr>
          <w:rFonts w:ascii="Arial" w:hAnsi="Arial" w:cs="Arial"/>
          <w:b/>
          <w:sz w:val="32"/>
          <w:szCs w:val="32"/>
        </w:rPr>
      </w:pPr>
      <w:r w:rsidRPr="001607CB">
        <w:rPr>
          <w:rFonts w:ascii="Arial" w:hAnsi="Arial" w:cs="Arial"/>
          <w:b/>
          <w:sz w:val="32"/>
          <w:szCs w:val="32"/>
        </w:rPr>
        <w:t>ANÁLISIS DE LA SITUACIÓN ACTUAL DEL ALMACÉN</w:t>
      </w:r>
    </w:p>
    <w:p w:rsidR="002A5757" w:rsidRDefault="002A5757" w:rsidP="001607CB">
      <w:pPr>
        <w:pStyle w:val="Sinespaciado"/>
        <w:spacing w:line="480" w:lineRule="auto"/>
        <w:ind w:left="426"/>
        <w:jc w:val="both"/>
        <w:rPr>
          <w:rFonts w:ascii="Arial" w:hAnsi="Arial" w:cs="Arial"/>
          <w:sz w:val="24"/>
          <w:szCs w:val="24"/>
        </w:rPr>
      </w:pPr>
      <w:r>
        <w:rPr>
          <w:rFonts w:ascii="Arial" w:hAnsi="Arial" w:cs="Arial"/>
          <w:sz w:val="24"/>
          <w:szCs w:val="24"/>
        </w:rPr>
        <w:t>En este capítulo se realiza un diagnóstico de la situación actual de la zona de almacenamiento</w:t>
      </w:r>
      <w:r w:rsidR="00216F91">
        <w:rPr>
          <w:rFonts w:ascii="Arial" w:hAnsi="Arial" w:cs="Arial"/>
          <w:sz w:val="24"/>
          <w:szCs w:val="24"/>
        </w:rPr>
        <w:t>, esto se lleva a cabo mediante visita a instalaciones, entrevistas con los responsables del área y tratamiento y análisis de datos. A</w:t>
      </w:r>
      <w:r>
        <w:rPr>
          <w:rFonts w:ascii="Arial" w:hAnsi="Arial" w:cs="Arial"/>
          <w:sz w:val="24"/>
          <w:szCs w:val="24"/>
        </w:rPr>
        <w:t xml:space="preserve">ntes </w:t>
      </w:r>
      <w:r w:rsidR="00216F91">
        <w:rPr>
          <w:rFonts w:ascii="Arial" w:hAnsi="Arial" w:cs="Arial"/>
          <w:sz w:val="24"/>
          <w:szCs w:val="24"/>
        </w:rPr>
        <w:t>se hace</w:t>
      </w:r>
      <w:r>
        <w:rPr>
          <w:rFonts w:ascii="Arial" w:hAnsi="Arial" w:cs="Arial"/>
          <w:sz w:val="24"/>
          <w:szCs w:val="24"/>
        </w:rPr>
        <w:t xml:space="preserve"> una breve descripción de la empresa.</w:t>
      </w:r>
    </w:p>
    <w:p w:rsidR="002A5757" w:rsidRPr="006479DE" w:rsidRDefault="002A5757" w:rsidP="00F25C63">
      <w:pPr>
        <w:pStyle w:val="Sinespaciado"/>
        <w:jc w:val="both"/>
        <w:rPr>
          <w:rFonts w:ascii="Arial" w:hAnsi="Arial" w:cs="Arial"/>
          <w:color w:val="FF0000"/>
          <w:sz w:val="24"/>
          <w:szCs w:val="24"/>
        </w:rPr>
      </w:pPr>
    </w:p>
    <w:p w:rsidR="002A5757" w:rsidRPr="00EE3C94" w:rsidRDefault="0033506B" w:rsidP="0033506B">
      <w:pPr>
        <w:pStyle w:val="Sinespaciado"/>
        <w:spacing w:line="480" w:lineRule="auto"/>
        <w:ind w:left="426"/>
        <w:jc w:val="both"/>
        <w:rPr>
          <w:rFonts w:ascii="Arial" w:hAnsi="Arial" w:cs="Arial"/>
          <w:b/>
          <w:sz w:val="24"/>
          <w:szCs w:val="24"/>
        </w:rPr>
      </w:pPr>
      <w:r>
        <w:rPr>
          <w:rFonts w:ascii="Arial" w:hAnsi="Arial" w:cs="Arial"/>
          <w:b/>
          <w:sz w:val="24"/>
          <w:szCs w:val="24"/>
        </w:rPr>
        <w:t xml:space="preserve">3.1 </w:t>
      </w:r>
      <w:r w:rsidR="006E7836">
        <w:rPr>
          <w:rFonts w:ascii="Arial" w:hAnsi="Arial" w:cs="Arial"/>
          <w:b/>
          <w:sz w:val="24"/>
          <w:szCs w:val="24"/>
        </w:rPr>
        <w:t>Breve Descripción de l</w:t>
      </w:r>
      <w:r w:rsidR="006E7836" w:rsidRPr="00B92D39">
        <w:rPr>
          <w:rFonts w:ascii="Arial" w:hAnsi="Arial" w:cs="Arial"/>
          <w:b/>
          <w:sz w:val="24"/>
          <w:szCs w:val="24"/>
        </w:rPr>
        <w:t>a Empresa</w:t>
      </w:r>
    </w:p>
    <w:p w:rsidR="002A5757" w:rsidRDefault="002A5757" w:rsidP="0033506B">
      <w:pPr>
        <w:pStyle w:val="Sinespaciado"/>
        <w:spacing w:before="240" w:line="480" w:lineRule="auto"/>
        <w:ind w:left="851"/>
        <w:jc w:val="both"/>
        <w:rPr>
          <w:rFonts w:ascii="Arial" w:hAnsi="Arial" w:cs="Arial"/>
          <w:sz w:val="24"/>
          <w:szCs w:val="24"/>
        </w:rPr>
      </w:pPr>
      <w:r>
        <w:rPr>
          <w:rFonts w:ascii="Arial" w:hAnsi="Arial" w:cs="Arial"/>
          <w:sz w:val="24"/>
          <w:szCs w:val="24"/>
        </w:rPr>
        <w:t>Esta bodega tiene como función almacenar masivamente productos. Se caracteriza por un número de client</w:t>
      </w:r>
      <w:r w:rsidR="001607CB">
        <w:rPr>
          <w:rFonts w:ascii="Arial" w:hAnsi="Arial" w:cs="Arial"/>
          <w:sz w:val="24"/>
          <w:szCs w:val="24"/>
        </w:rPr>
        <w:t>es no excesivo, pero si de un número</w:t>
      </w:r>
      <w:r w:rsidR="0033506B">
        <w:rPr>
          <w:rFonts w:ascii="Arial" w:hAnsi="Arial" w:cs="Arial"/>
          <w:sz w:val="24"/>
          <w:szCs w:val="24"/>
        </w:rPr>
        <w:t xml:space="preserve"> grande</w:t>
      </w:r>
      <w:r>
        <w:rPr>
          <w:rFonts w:ascii="Arial" w:hAnsi="Arial" w:cs="Arial"/>
          <w:sz w:val="24"/>
          <w:szCs w:val="24"/>
        </w:rPr>
        <w:t xml:space="preserve"> de pallets de referencias por  cada cliente.</w:t>
      </w:r>
    </w:p>
    <w:p w:rsidR="00146CBF" w:rsidRDefault="002A5757" w:rsidP="00146CBF">
      <w:pPr>
        <w:pStyle w:val="Sinespaciado"/>
        <w:spacing w:before="240" w:line="480" w:lineRule="auto"/>
        <w:ind w:left="851"/>
        <w:jc w:val="both"/>
        <w:rPr>
          <w:rFonts w:ascii="Arial" w:hAnsi="Arial" w:cs="Arial"/>
          <w:sz w:val="24"/>
          <w:szCs w:val="24"/>
        </w:rPr>
      </w:pPr>
      <w:r>
        <w:rPr>
          <w:rFonts w:ascii="Arial" w:hAnsi="Arial" w:cs="Arial"/>
          <w:sz w:val="24"/>
          <w:szCs w:val="24"/>
        </w:rPr>
        <w:t xml:space="preserve">La misión de la empresa es generar negocios y otorgar los servicios de calidad y excelencia, que intervengan en un proceso logístico, </w:t>
      </w:r>
      <w:r>
        <w:rPr>
          <w:rFonts w:ascii="Arial" w:hAnsi="Arial" w:cs="Arial"/>
          <w:sz w:val="24"/>
          <w:szCs w:val="24"/>
        </w:rPr>
        <w:lastRenderedPageBreak/>
        <w:t>persiguiendo contar con una base de clientes y el logro de sinergia entre las diferentes unidades de negocios.</w:t>
      </w:r>
    </w:p>
    <w:p w:rsidR="002A5757" w:rsidRDefault="002A5757" w:rsidP="00146CBF">
      <w:pPr>
        <w:pStyle w:val="Sinespaciado"/>
        <w:spacing w:before="240" w:line="480" w:lineRule="auto"/>
        <w:ind w:left="851"/>
        <w:jc w:val="both"/>
        <w:rPr>
          <w:rFonts w:ascii="Arial" w:hAnsi="Arial" w:cs="Arial"/>
          <w:sz w:val="24"/>
          <w:szCs w:val="24"/>
        </w:rPr>
      </w:pPr>
      <w:r>
        <w:rPr>
          <w:rFonts w:ascii="Arial" w:hAnsi="Arial" w:cs="Arial"/>
          <w:sz w:val="24"/>
          <w:szCs w:val="24"/>
        </w:rPr>
        <w:t>La visión es ser la compañía líder en Ecuador en la prestac</w:t>
      </w:r>
      <w:r w:rsidR="00146CBF">
        <w:rPr>
          <w:rFonts w:ascii="Arial" w:hAnsi="Arial" w:cs="Arial"/>
          <w:sz w:val="24"/>
          <w:szCs w:val="24"/>
        </w:rPr>
        <w:t>ión de servicios logísticos de transporte, almacenaje y d</w:t>
      </w:r>
      <w:r>
        <w:rPr>
          <w:rFonts w:ascii="Arial" w:hAnsi="Arial" w:cs="Arial"/>
          <w:sz w:val="24"/>
          <w:szCs w:val="24"/>
        </w:rPr>
        <w:t>istribución a nivel nacional, satisfaciendo los requerimientos de los clientes y logrando una adecuada rentabilidad.</w:t>
      </w:r>
    </w:p>
    <w:p w:rsidR="002A5757" w:rsidRPr="0039498C" w:rsidRDefault="002A5757" w:rsidP="0033506B">
      <w:pPr>
        <w:pStyle w:val="Sinespaciado"/>
        <w:spacing w:before="240" w:line="480" w:lineRule="auto"/>
        <w:ind w:left="851"/>
        <w:jc w:val="both"/>
        <w:rPr>
          <w:rFonts w:ascii="Arial" w:hAnsi="Arial" w:cs="Arial"/>
          <w:sz w:val="24"/>
          <w:szCs w:val="24"/>
        </w:rPr>
      </w:pPr>
      <w:r>
        <w:rPr>
          <w:rFonts w:ascii="Arial" w:hAnsi="Arial" w:cs="Arial"/>
          <w:sz w:val="24"/>
          <w:szCs w:val="24"/>
        </w:rPr>
        <w:t>Su objetivo principal es brindar servicios que sean reconocidos, cumpliendo los estándares de calidad e indic</w:t>
      </w:r>
      <w:r w:rsidR="00146CBF">
        <w:rPr>
          <w:rFonts w:ascii="Arial" w:hAnsi="Arial" w:cs="Arial"/>
          <w:sz w:val="24"/>
          <w:szCs w:val="24"/>
        </w:rPr>
        <w:t>adores que satisfagan a  sus</w:t>
      </w:r>
      <w:r>
        <w:rPr>
          <w:rFonts w:ascii="Arial" w:hAnsi="Arial" w:cs="Arial"/>
          <w:sz w:val="24"/>
          <w:szCs w:val="24"/>
        </w:rPr>
        <w:t xml:space="preserve"> clientes para lograr alianzas fuertes y perdurables, para ello cumplirá su</w:t>
      </w:r>
      <w:r w:rsidR="00146CBF">
        <w:rPr>
          <w:rFonts w:ascii="Arial" w:hAnsi="Arial" w:cs="Arial"/>
          <w:sz w:val="24"/>
          <w:szCs w:val="24"/>
        </w:rPr>
        <w:t>s contratos y acuerdos, mejorará</w:t>
      </w:r>
      <w:r>
        <w:rPr>
          <w:rFonts w:ascii="Arial" w:hAnsi="Arial" w:cs="Arial"/>
          <w:sz w:val="24"/>
          <w:szCs w:val="24"/>
        </w:rPr>
        <w:t xml:space="preserve"> la productividad de sus clientes cubriendo todas </w:t>
      </w:r>
      <w:r w:rsidR="006474A0">
        <w:rPr>
          <w:rFonts w:ascii="Arial" w:hAnsi="Arial" w:cs="Arial"/>
          <w:sz w:val="24"/>
          <w:szCs w:val="24"/>
        </w:rPr>
        <w:t>sus necesidades de t</w:t>
      </w:r>
      <w:r w:rsidR="00FF2725">
        <w:rPr>
          <w:rFonts w:ascii="Arial" w:hAnsi="Arial" w:cs="Arial"/>
          <w:sz w:val="24"/>
          <w:szCs w:val="24"/>
        </w:rPr>
        <w:t>ransporte, a</w:t>
      </w:r>
      <w:r>
        <w:rPr>
          <w:rFonts w:ascii="Arial" w:hAnsi="Arial" w:cs="Arial"/>
          <w:sz w:val="24"/>
          <w:szCs w:val="24"/>
        </w:rPr>
        <w:t>lmacena</w:t>
      </w:r>
      <w:r w:rsidR="00FF2725">
        <w:rPr>
          <w:rFonts w:ascii="Arial" w:hAnsi="Arial" w:cs="Arial"/>
          <w:sz w:val="24"/>
          <w:szCs w:val="24"/>
        </w:rPr>
        <w:t>miento, d</w:t>
      </w:r>
      <w:r>
        <w:rPr>
          <w:rFonts w:ascii="Arial" w:hAnsi="Arial" w:cs="Arial"/>
          <w:sz w:val="24"/>
          <w:szCs w:val="24"/>
        </w:rPr>
        <w:t xml:space="preserve">istribución y demás servicios de valor agregado a lo largo de la cadena de </w:t>
      </w:r>
      <w:r w:rsidR="00146CBF">
        <w:rPr>
          <w:rFonts w:ascii="Arial" w:hAnsi="Arial" w:cs="Arial"/>
          <w:sz w:val="24"/>
          <w:szCs w:val="24"/>
        </w:rPr>
        <w:t xml:space="preserve">abastecimiento. </w:t>
      </w:r>
    </w:p>
    <w:p w:rsidR="00FF2725" w:rsidRDefault="00FF2725" w:rsidP="00FF2725">
      <w:pPr>
        <w:pStyle w:val="Sinespaciado"/>
        <w:spacing w:before="240" w:line="480" w:lineRule="auto"/>
        <w:ind w:left="851"/>
        <w:jc w:val="both"/>
        <w:rPr>
          <w:rFonts w:ascii="Arial" w:hAnsi="Arial" w:cs="Arial"/>
          <w:sz w:val="24"/>
          <w:szCs w:val="24"/>
        </w:rPr>
      </w:pPr>
      <w:r>
        <w:rPr>
          <w:rFonts w:ascii="Arial" w:hAnsi="Arial" w:cs="Arial"/>
          <w:sz w:val="24"/>
          <w:szCs w:val="24"/>
        </w:rPr>
        <w:t xml:space="preserve">La empresa objeto de </w:t>
      </w:r>
      <w:r w:rsidR="002A5757">
        <w:rPr>
          <w:rFonts w:ascii="Arial" w:hAnsi="Arial" w:cs="Arial"/>
          <w:sz w:val="24"/>
          <w:szCs w:val="24"/>
        </w:rPr>
        <w:t xml:space="preserve"> estudio tiene como política de calidad transportar carga terrestre y dar el servicio de almacenamiento, logística y distribución de mercadería en condiciones rentables, asegurando la satisfacción de sus clientes, a través de la mejora continua  de sus procesos y servicios, cumpliendo los requisitos de ley, normas </w:t>
      </w:r>
      <w:r w:rsidR="002A5757">
        <w:rPr>
          <w:rFonts w:ascii="Arial" w:hAnsi="Arial" w:cs="Arial"/>
          <w:sz w:val="24"/>
          <w:szCs w:val="24"/>
        </w:rPr>
        <w:lastRenderedPageBreak/>
        <w:t>internacionales de calidad y mantenimiento un recurso humano capacitado y motivado.</w:t>
      </w:r>
    </w:p>
    <w:p w:rsidR="002A5757" w:rsidRDefault="002A5757" w:rsidP="00FF2725">
      <w:pPr>
        <w:pStyle w:val="Sinespaciado"/>
        <w:spacing w:before="240" w:line="480" w:lineRule="auto"/>
        <w:ind w:left="851"/>
        <w:jc w:val="both"/>
        <w:rPr>
          <w:rFonts w:ascii="Arial" w:hAnsi="Arial" w:cs="Arial"/>
          <w:sz w:val="24"/>
          <w:szCs w:val="24"/>
        </w:rPr>
      </w:pPr>
      <w:r>
        <w:rPr>
          <w:rFonts w:ascii="Arial" w:hAnsi="Arial" w:cs="Arial"/>
          <w:sz w:val="24"/>
          <w:szCs w:val="24"/>
        </w:rPr>
        <w:t>La empresa convencida en el hecho que un manejo eficiente de inventario y la llegada JUSTO A TIEMPO de las materias primas y productos terminados al lugar donde son requeridos, genera sin duda, ahorros concretos en transporte, almacenaje, distribución y sobre todo en los costos financieros.</w:t>
      </w:r>
    </w:p>
    <w:p w:rsidR="002A5757" w:rsidRDefault="00570267" w:rsidP="008C37C9">
      <w:pPr>
        <w:pStyle w:val="Sinespaciado"/>
        <w:spacing w:before="240" w:line="480" w:lineRule="auto"/>
        <w:ind w:left="851"/>
        <w:jc w:val="both"/>
        <w:rPr>
          <w:rFonts w:ascii="Arial" w:hAnsi="Arial" w:cs="Arial"/>
          <w:sz w:val="24"/>
          <w:szCs w:val="24"/>
        </w:rPr>
      </w:pPr>
      <w:r>
        <w:rPr>
          <w:rFonts w:ascii="Arial" w:hAnsi="Arial" w:cs="Arial"/>
          <w:sz w:val="24"/>
          <w:szCs w:val="24"/>
        </w:rPr>
        <w:t>El caso más claro es que el cliente</w:t>
      </w:r>
      <w:r w:rsidR="002A5757">
        <w:rPr>
          <w:rFonts w:ascii="Arial" w:hAnsi="Arial" w:cs="Arial"/>
          <w:sz w:val="24"/>
          <w:szCs w:val="24"/>
        </w:rPr>
        <w:t xml:space="preserve"> define y paga solo por el espacio físico a utilizar, obteniendo tarifas marginales de vigilancia, informática, mantenimiento, seguros, personal especializado y equipamiento ad-hoc y no tiene que desviar capital en actividades de menor rentabilidad que su actividad principal.</w:t>
      </w:r>
    </w:p>
    <w:p w:rsidR="002A5757" w:rsidRDefault="002A5757" w:rsidP="00570267">
      <w:pPr>
        <w:pStyle w:val="Sinespaciado"/>
        <w:spacing w:before="240" w:line="480" w:lineRule="auto"/>
        <w:ind w:left="851"/>
        <w:jc w:val="both"/>
        <w:rPr>
          <w:rFonts w:ascii="Arial" w:hAnsi="Arial" w:cs="Arial"/>
          <w:sz w:val="24"/>
          <w:szCs w:val="24"/>
        </w:rPr>
      </w:pPr>
      <w:r>
        <w:rPr>
          <w:rFonts w:ascii="Arial" w:hAnsi="Arial" w:cs="Arial"/>
          <w:sz w:val="24"/>
          <w:szCs w:val="24"/>
        </w:rPr>
        <w:t>Las bodegas, montacargas, camiones propios, entre otros, son capitales que pueden ser concentrados en ampliar y modernizar sus líneas de producción, mejorar su servicio al cliente, sus sistemas de información, promoción y comunicaciones.</w:t>
      </w:r>
    </w:p>
    <w:p w:rsidR="002A5757" w:rsidRDefault="002A5757" w:rsidP="00570267">
      <w:pPr>
        <w:pStyle w:val="Sinespaciado"/>
        <w:spacing w:before="240" w:line="480" w:lineRule="auto"/>
        <w:ind w:left="851"/>
        <w:rPr>
          <w:rFonts w:ascii="Arial" w:hAnsi="Arial" w:cs="Arial"/>
          <w:sz w:val="24"/>
          <w:szCs w:val="24"/>
        </w:rPr>
      </w:pPr>
      <w:r>
        <w:rPr>
          <w:rFonts w:ascii="Arial" w:hAnsi="Arial" w:cs="Arial"/>
          <w:sz w:val="24"/>
          <w:szCs w:val="24"/>
        </w:rPr>
        <w:t>SERVICIOS DE LA EMPRESA:</w:t>
      </w:r>
    </w:p>
    <w:p w:rsidR="002A5757" w:rsidRPr="003F5D2D" w:rsidRDefault="002A5757" w:rsidP="00EA351E">
      <w:pPr>
        <w:pStyle w:val="Sinespaciado"/>
        <w:numPr>
          <w:ilvl w:val="0"/>
          <w:numId w:val="14"/>
        </w:numPr>
        <w:spacing w:line="480" w:lineRule="auto"/>
        <w:ind w:left="1134" w:hanging="283"/>
        <w:rPr>
          <w:rFonts w:ascii="Arial" w:hAnsi="Arial" w:cs="Arial"/>
          <w:sz w:val="24"/>
          <w:szCs w:val="24"/>
        </w:rPr>
      </w:pPr>
      <w:r>
        <w:rPr>
          <w:rFonts w:ascii="Arial" w:hAnsi="Arial" w:cs="Arial"/>
          <w:sz w:val="24"/>
          <w:szCs w:val="24"/>
        </w:rPr>
        <w:t>Transporte Terrestre</w:t>
      </w:r>
    </w:p>
    <w:p w:rsidR="002A5757" w:rsidRDefault="002A5757" w:rsidP="00EA351E">
      <w:pPr>
        <w:pStyle w:val="Sinespaciado"/>
        <w:numPr>
          <w:ilvl w:val="0"/>
          <w:numId w:val="15"/>
        </w:numPr>
        <w:spacing w:line="480" w:lineRule="auto"/>
        <w:ind w:left="1418" w:hanging="284"/>
        <w:rPr>
          <w:rFonts w:ascii="Arial" w:hAnsi="Arial" w:cs="Arial"/>
          <w:sz w:val="24"/>
          <w:szCs w:val="24"/>
        </w:rPr>
      </w:pPr>
      <w:r>
        <w:rPr>
          <w:rFonts w:ascii="Arial" w:hAnsi="Arial" w:cs="Arial"/>
          <w:sz w:val="24"/>
          <w:szCs w:val="24"/>
        </w:rPr>
        <w:t>Contenedores llenos y vacios</w:t>
      </w:r>
    </w:p>
    <w:p w:rsidR="002A5757" w:rsidRDefault="002A5757" w:rsidP="00EA351E">
      <w:pPr>
        <w:pStyle w:val="Sinespaciado"/>
        <w:numPr>
          <w:ilvl w:val="0"/>
          <w:numId w:val="15"/>
        </w:numPr>
        <w:spacing w:line="480" w:lineRule="auto"/>
        <w:ind w:left="1418" w:hanging="284"/>
        <w:rPr>
          <w:rFonts w:ascii="Arial" w:hAnsi="Arial" w:cs="Arial"/>
          <w:sz w:val="24"/>
          <w:szCs w:val="24"/>
        </w:rPr>
      </w:pPr>
      <w:r>
        <w:rPr>
          <w:rFonts w:ascii="Arial" w:hAnsi="Arial" w:cs="Arial"/>
          <w:sz w:val="24"/>
          <w:szCs w:val="24"/>
        </w:rPr>
        <w:lastRenderedPageBreak/>
        <w:t>Carga suelta</w:t>
      </w:r>
    </w:p>
    <w:p w:rsidR="002A5757" w:rsidRDefault="002A5757" w:rsidP="00EA351E">
      <w:pPr>
        <w:pStyle w:val="Sinespaciado"/>
        <w:numPr>
          <w:ilvl w:val="0"/>
          <w:numId w:val="15"/>
        </w:numPr>
        <w:spacing w:line="480" w:lineRule="auto"/>
        <w:ind w:left="1418" w:hanging="284"/>
        <w:rPr>
          <w:rFonts w:ascii="Arial" w:hAnsi="Arial" w:cs="Arial"/>
          <w:sz w:val="24"/>
          <w:szCs w:val="24"/>
        </w:rPr>
      </w:pPr>
      <w:r>
        <w:rPr>
          <w:rFonts w:ascii="Arial" w:hAnsi="Arial" w:cs="Arial"/>
          <w:sz w:val="24"/>
          <w:szCs w:val="24"/>
        </w:rPr>
        <w:t>Carga de tr</w:t>
      </w:r>
      <w:r w:rsidR="006474A0">
        <w:rPr>
          <w:rFonts w:ascii="Arial" w:hAnsi="Arial" w:cs="Arial"/>
          <w:sz w:val="24"/>
          <w:szCs w:val="24"/>
        </w:rPr>
        <w:t>á</w:t>
      </w:r>
      <w:r>
        <w:rPr>
          <w:rFonts w:ascii="Arial" w:hAnsi="Arial" w:cs="Arial"/>
          <w:sz w:val="24"/>
          <w:szCs w:val="24"/>
        </w:rPr>
        <w:t>nsito y de trasbordo</w:t>
      </w:r>
    </w:p>
    <w:p w:rsidR="002A5757" w:rsidRDefault="002A5757" w:rsidP="00790836">
      <w:pPr>
        <w:pStyle w:val="Sinespaciado"/>
        <w:numPr>
          <w:ilvl w:val="0"/>
          <w:numId w:val="16"/>
        </w:numPr>
        <w:spacing w:line="480" w:lineRule="auto"/>
        <w:ind w:hanging="306"/>
        <w:rPr>
          <w:rFonts w:ascii="Arial" w:hAnsi="Arial" w:cs="Arial"/>
          <w:sz w:val="24"/>
          <w:szCs w:val="24"/>
        </w:rPr>
      </w:pPr>
      <w:r>
        <w:rPr>
          <w:rFonts w:ascii="Arial" w:hAnsi="Arial" w:cs="Arial"/>
          <w:sz w:val="24"/>
          <w:szCs w:val="24"/>
        </w:rPr>
        <w:t>Cargas refrigeradas y congeladas</w:t>
      </w:r>
    </w:p>
    <w:p w:rsidR="002A5757" w:rsidRPr="00375B85" w:rsidRDefault="002A5757" w:rsidP="00790836">
      <w:pPr>
        <w:pStyle w:val="Sinespaciado"/>
        <w:numPr>
          <w:ilvl w:val="0"/>
          <w:numId w:val="16"/>
        </w:numPr>
        <w:spacing w:line="480" w:lineRule="auto"/>
        <w:ind w:hanging="306"/>
        <w:rPr>
          <w:rFonts w:ascii="Arial" w:hAnsi="Arial" w:cs="Arial"/>
          <w:sz w:val="24"/>
          <w:szCs w:val="24"/>
        </w:rPr>
      </w:pPr>
      <w:r>
        <w:rPr>
          <w:rFonts w:ascii="Arial" w:hAnsi="Arial" w:cs="Arial"/>
          <w:sz w:val="24"/>
          <w:szCs w:val="24"/>
        </w:rPr>
        <w:t>Cargas peligrosas, volumétricas y de proyecto</w:t>
      </w:r>
    </w:p>
    <w:p w:rsidR="002A5757" w:rsidRPr="00375B85" w:rsidRDefault="002A5757" w:rsidP="00000268">
      <w:pPr>
        <w:pStyle w:val="Sinespaciado"/>
        <w:numPr>
          <w:ilvl w:val="0"/>
          <w:numId w:val="17"/>
        </w:numPr>
        <w:spacing w:before="240" w:line="480" w:lineRule="auto"/>
        <w:ind w:left="1134" w:hanging="283"/>
        <w:rPr>
          <w:rFonts w:ascii="Arial" w:hAnsi="Arial" w:cs="Arial"/>
          <w:sz w:val="24"/>
          <w:szCs w:val="24"/>
        </w:rPr>
      </w:pPr>
      <w:r>
        <w:rPr>
          <w:rFonts w:ascii="Arial" w:hAnsi="Arial" w:cs="Arial"/>
          <w:sz w:val="24"/>
          <w:szCs w:val="24"/>
        </w:rPr>
        <w:t>Almacenaje</w:t>
      </w:r>
    </w:p>
    <w:p w:rsidR="002A5757" w:rsidRDefault="002A5757" w:rsidP="00000268">
      <w:pPr>
        <w:pStyle w:val="Sinespaciado"/>
        <w:spacing w:line="480" w:lineRule="auto"/>
        <w:ind w:left="1134"/>
        <w:jc w:val="both"/>
        <w:rPr>
          <w:rFonts w:ascii="Arial" w:hAnsi="Arial" w:cs="Arial"/>
          <w:sz w:val="24"/>
          <w:szCs w:val="24"/>
        </w:rPr>
      </w:pPr>
      <w:r w:rsidRPr="00546722">
        <w:rPr>
          <w:rFonts w:ascii="Arial" w:hAnsi="Arial" w:cs="Arial"/>
          <w:sz w:val="24"/>
          <w:szCs w:val="24"/>
        </w:rPr>
        <w:t>La empresa brinda el servicio de tercerización de almacenaje. Para esto cuenta con personal altamente calificado, un sistema para control de inventario</w:t>
      </w:r>
      <w:r>
        <w:rPr>
          <w:rFonts w:ascii="Arial" w:hAnsi="Arial" w:cs="Arial"/>
          <w:sz w:val="24"/>
          <w:szCs w:val="24"/>
        </w:rPr>
        <w:t>,</w:t>
      </w:r>
      <w:r w:rsidRPr="00546722">
        <w:rPr>
          <w:rFonts w:ascii="Arial" w:hAnsi="Arial" w:cs="Arial"/>
          <w:sz w:val="24"/>
          <w:szCs w:val="24"/>
        </w:rPr>
        <w:t xml:space="preserve"> manejo de código de barras </w:t>
      </w:r>
      <w:r>
        <w:rPr>
          <w:rFonts w:ascii="Arial" w:hAnsi="Arial" w:cs="Arial"/>
          <w:sz w:val="24"/>
          <w:szCs w:val="24"/>
        </w:rPr>
        <w:t xml:space="preserve">y </w:t>
      </w:r>
      <w:r w:rsidRPr="00546722">
        <w:rPr>
          <w:rFonts w:ascii="Arial" w:hAnsi="Arial" w:cs="Arial"/>
          <w:sz w:val="24"/>
          <w:szCs w:val="24"/>
        </w:rPr>
        <w:t>bodegas completamente equipadas.</w:t>
      </w:r>
    </w:p>
    <w:p w:rsidR="002A5757" w:rsidRDefault="002A5757" w:rsidP="00000268">
      <w:pPr>
        <w:pStyle w:val="Sinespaciado"/>
        <w:numPr>
          <w:ilvl w:val="0"/>
          <w:numId w:val="18"/>
        </w:numPr>
        <w:spacing w:line="480" w:lineRule="auto"/>
        <w:ind w:hanging="306"/>
        <w:jc w:val="both"/>
        <w:rPr>
          <w:rFonts w:ascii="Arial" w:hAnsi="Arial" w:cs="Arial"/>
          <w:sz w:val="24"/>
          <w:szCs w:val="24"/>
        </w:rPr>
      </w:pPr>
      <w:r>
        <w:rPr>
          <w:rFonts w:ascii="Arial" w:hAnsi="Arial" w:cs="Arial"/>
          <w:sz w:val="24"/>
          <w:szCs w:val="24"/>
        </w:rPr>
        <w:t>Almacenaje de mercaderías.</w:t>
      </w:r>
    </w:p>
    <w:p w:rsidR="002A5757" w:rsidRDefault="002A5757" w:rsidP="00000268">
      <w:pPr>
        <w:pStyle w:val="Sinespaciado"/>
        <w:numPr>
          <w:ilvl w:val="0"/>
          <w:numId w:val="18"/>
        </w:numPr>
        <w:spacing w:line="480" w:lineRule="auto"/>
        <w:ind w:hanging="306"/>
        <w:jc w:val="both"/>
        <w:rPr>
          <w:rFonts w:ascii="Arial" w:hAnsi="Arial" w:cs="Arial"/>
          <w:sz w:val="24"/>
          <w:szCs w:val="24"/>
        </w:rPr>
      </w:pPr>
      <w:r>
        <w:rPr>
          <w:rFonts w:ascii="Arial" w:hAnsi="Arial" w:cs="Arial"/>
          <w:sz w:val="24"/>
          <w:szCs w:val="24"/>
        </w:rPr>
        <w:t>Manejo de inventarios.</w:t>
      </w:r>
    </w:p>
    <w:p w:rsidR="002A5757" w:rsidRDefault="002A5757" w:rsidP="00000268">
      <w:pPr>
        <w:pStyle w:val="Sinespaciado"/>
        <w:numPr>
          <w:ilvl w:val="0"/>
          <w:numId w:val="18"/>
        </w:numPr>
        <w:spacing w:line="480" w:lineRule="auto"/>
        <w:ind w:hanging="306"/>
        <w:jc w:val="both"/>
        <w:rPr>
          <w:rFonts w:ascii="Arial" w:hAnsi="Arial" w:cs="Arial"/>
          <w:sz w:val="24"/>
          <w:szCs w:val="24"/>
        </w:rPr>
      </w:pPr>
      <w:proofErr w:type="spellStart"/>
      <w:r>
        <w:rPr>
          <w:rFonts w:ascii="Arial" w:hAnsi="Arial" w:cs="Arial"/>
          <w:sz w:val="24"/>
          <w:szCs w:val="24"/>
        </w:rPr>
        <w:t>Desconsolidación</w:t>
      </w:r>
      <w:proofErr w:type="spellEnd"/>
      <w:r>
        <w:rPr>
          <w:rFonts w:ascii="Arial" w:hAnsi="Arial" w:cs="Arial"/>
          <w:sz w:val="24"/>
          <w:szCs w:val="24"/>
        </w:rPr>
        <w:t xml:space="preserve"> / consolidación de contenedores, recepción de cargas y </w:t>
      </w:r>
      <w:proofErr w:type="spellStart"/>
      <w:r>
        <w:rPr>
          <w:rFonts w:ascii="Arial" w:hAnsi="Arial" w:cs="Arial"/>
          <w:sz w:val="24"/>
          <w:szCs w:val="24"/>
        </w:rPr>
        <w:t>picking</w:t>
      </w:r>
      <w:proofErr w:type="spellEnd"/>
      <w:r>
        <w:rPr>
          <w:rFonts w:ascii="Arial" w:hAnsi="Arial" w:cs="Arial"/>
          <w:sz w:val="24"/>
          <w:szCs w:val="24"/>
        </w:rPr>
        <w:t>.</w:t>
      </w:r>
    </w:p>
    <w:p w:rsidR="002A5757" w:rsidRPr="00517488" w:rsidRDefault="002A5757" w:rsidP="00000268">
      <w:pPr>
        <w:pStyle w:val="Sinespaciado"/>
        <w:numPr>
          <w:ilvl w:val="0"/>
          <w:numId w:val="18"/>
        </w:numPr>
        <w:spacing w:line="480" w:lineRule="auto"/>
        <w:ind w:hanging="306"/>
        <w:jc w:val="both"/>
        <w:rPr>
          <w:rFonts w:ascii="Arial" w:hAnsi="Arial" w:cs="Arial"/>
          <w:sz w:val="24"/>
          <w:szCs w:val="24"/>
        </w:rPr>
      </w:pPr>
      <w:r>
        <w:rPr>
          <w:rFonts w:ascii="Arial" w:hAnsi="Arial" w:cs="Arial"/>
          <w:sz w:val="24"/>
          <w:szCs w:val="24"/>
        </w:rPr>
        <w:t>Despachos y transmisión electrónica de datos.</w:t>
      </w:r>
    </w:p>
    <w:p w:rsidR="002A5757" w:rsidRPr="00517488" w:rsidRDefault="002A5757" w:rsidP="00000268">
      <w:pPr>
        <w:pStyle w:val="Sinespaciado"/>
        <w:numPr>
          <w:ilvl w:val="0"/>
          <w:numId w:val="19"/>
        </w:numPr>
        <w:spacing w:before="240" w:line="480" w:lineRule="auto"/>
        <w:ind w:left="1134" w:hanging="283"/>
        <w:rPr>
          <w:rFonts w:ascii="Arial" w:hAnsi="Arial" w:cs="Arial"/>
          <w:sz w:val="24"/>
          <w:szCs w:val="24"/>
        </w:rPr>
      </w:pPr>
      <w:r>
        <w:rPr>
          <w:rFonts w:ascii="Arial" w:hAnsi="Arial" w:cs="Arial"/>
          <w:sz w:val="24"/>
          <w:szCs w:val="24"/>
        </w:rPr>
        <w:t>Bodegas</w:t>
      </w:r>
    </w:p>
    <w:p w:rsidR="002A5757" w:rsidRPr="00517488" w:rsidRDefault="002A5757" w:rsidP="00000268">
      <w:pPr>
        <w:pStyle w:val="Sinespaciado"/>
        <w:numPr>
          <w:ilvl w:val="0"/>
          <w:numId w:val="20"/>
        </w:numPr>
        <w:spacing w:line="480" w:lineRule="auto"/>
        <w:ind w:hanging="306"/>
        <w:rPr>
          <w:rFonts w:ascii="Arial" w:hAnsi="Arial" w:cs="Arial"/>
          <w:sz w:val="24"/>
          <w:szCs w:val="24"/>
        </w:rPr>
      </w:pPr>
      <w:r>
        <w:rPr>
          <w:rFonts w:ascii="Arial" w:hAnsi="Arial" w:cs="Arial"/>
          <w:sz w:val="24"/>
          <w:szCs w:val="24"/>
        </w:rPr>
        <w:t>Bodegas Quito</w:t>
      </w:r>
    </w:p>
    <w:p w:rsidR="002A5757" w:rsidRPr="00517488" w:rsidRDefault="002A5757" w:rsidP="00000268">
      <w:pPr>
        <w:pStyle w:val="Sinespaciado"/>
        <w:numPr>
          <w:ilvl w:val="0"/>
          <w:numId w:val="20"/>
        </w:numPr>
        <w:spacing w:line="480" w:lineRule="auto"/>
        <w:ind w:hanging="306"/>
        <w:rPr>
          <w:rFonts w:ascii="Arial" w:hAnsi="Arial" w:cs="Arial"/>
          <w:sz w:val="24"/>
          <w:szCs w:val="24"/>
        </w:rPr>
      </w:pPr>
      <w:r>
        <w:rPr>
          <w:rFonts w:ascii="Arial" w:hAnsi="Arial" w:cs="Arial"/>
          <w:sz w:val="24"/>
          <w:szCs w:val="24"/>
        </w:rPr>
        <w:t>Bodegas Guayaquil</w:t>
      </w:r>
    </w:p>
    <w:p w:rsidR="002A5757" w:rsidRPr="00517488" w:rsidRDefault="002A5757" w:rsidP="00000268">
      <w:pPr>
        <w:pStyle w:val="Sinespaciado"/>
        <w:numPr>
          <w:ilvl w:val="0"/>
          <w:numId w:val="12"/>
        </w:numPr>
        <w:spacing w:before="240" w:line="480" w:lineRule="auto"/>
        <w:ind w:left="1134" w:hanging="283"/>
        <w:rPr>
          <w:rFonts w:ascii="Arial" w:hAnsi="Arial" w:cs="Arial"/>
          <w:sz w:val="24"/>
          <w:szCs w:val="24"/>
        </w:rPr>
      </w:pPr>
      <w:r>
        <w:rPr>
          <w:rFonts w:ascii="Arial" w:hAnsi="Arial" w:cs="Arial"/>
          <w:sz w:val="24"/>
          <w:szCs w:val="24"/>
        </w:rPr>
        <w:t>Seguridad</w:t>
      </w:r>
    </w:p>
    <w:p w:rsidR="002A5757" w:rsidRPr="00517488" w:rsidRDefault="002A5757" w:rsidP="00000268">
      <w:pPr>
        <w:pStyle w:val="Sinespaciado"/>
        <w:numPr>
          <w:ilvl w:val="0"/>
          <w:numId w:val="12"/>
        </w:numPr>
        <w:spacing w:before="240" w:line="480" w:lineRule="auto"/>
        <w:ind w:left="1134" w:hanging="283"/>
        <w:rPr>
          <w:rFonts w:ascii="Arial" w:hAnsi="Arial" w:cs="Arial"/>
          <w:sz w:val="24"/>
          <w:szCs w:val="24"/>
        </w:rPr>
      </w:pPr>
      <w:r>
        <w:rPr>
          <w:rFonts w:ascii="Arial" w:hAnsi="Arial" w:cs="Arial"/>
          <w:sz w:val="24"/>
          <w:szCs w:val="24"/>
        </w:rPr>
        <w:t xml:space="preserve">Sistema de Manejo de Inventarios </w:t>
      </w:r>
    </w:p>
    <w:p w:rsidR="002A5757" w:rsidRDefault="00000268" w:rsidP="00000268">
      <w:pPr>
        <w:pStyle w:val="Sinespaciado"/>
        <w:numPr>
          <w:ilvl w:val="0"/>
          <w:numId w:val="12"/>
        </w:numPr>
        <w:spacing w:before="240" w:line="480" w:lineRule="auto"/>
        <w:ind w:left="1134" w:hanging="283"/>
        <w:rPr>
          <w:rFonts w:ascii="Arial" w:hAnsi="Arial" w:cs="Arial"/>
          <w:sz w:val="24"/>
          <w:szCs w:val="24"/>
        </w:rPr>
      </w:pPr>
      <w:r>
        <w:rPr>
          <w:rFonts w:ascii="Arial" w:hAnsi="Arial" w:cs="Arial"/>
          <w:sz w:val="24"/>
          <w:szCs w:val="24"/>
        </w:rPr>
        <w:lastRenderedPageBreak/>
        <w:t>Distribución</w:t>
      </w:r>
    </w:p>
    <w:p w:rsidR="002A5757" w:rsidRDefault="002A5757" w:rsidP="00731B85">
      <w:pPr>
        <w:pStyle w:val="Sinespaciado"/>
        <w:numPr>
          <w:ilvl w:val="0"/>
          <w:numId w:val="21"/>
        </w:numPr>
        <w:spacing w:line="480" w:lineRule="auto"/>
        <w:ind w:left="1134" w:firstLine="0"/>
        <w:rPr>
          <w:rFonts w:ascii="Arial" w:hAnsi="Arial" w:cs="Arial"/>
          <w:sz w:val="24"/>
          <w:szCs w:val="24"/>
        </w:rPr>
      </w:pPr>
      <w:r>
        <w:rPr>
          <w:rFonts w:ascii="Arial" w:hAnsi="Arial" w:cs="Arial"/>
          <w:sz w:val="24"/>
          <w:szCs w:val="24"/>
        </w:rPr>
        <w:t>Distribución en camiones de diversos tonelajes y capacidad.</w:t>
      </w:r>
    </w:p>
    <w:p w:rsidR="002A5757" w:rsidRPr="00ED14A3" w:rsidRDefault="002A5757" w:rsidP="00F25C63">
      <w:pPr>
        <w:pStyle w:val="Sinespaciado"/>
        <w:numPr>
          <w:ilvl w:val="0"/>
          <w:numId w:val="21"/>
        </w:numPr>
        <w:spacing w:line="480" w:lineRule="auto"/>
        <w:ind w:left="1418" w:hanging="284"/>
        <w:rPr>
          <w:rFonts w:ascii="Arial" w:hAnsi="Arial" w:cs="Arial"/>
          <w:sz w:val="24"/>
          <w:szCs w:val="24"/>
        </w:rPr>
      </w:pPr>
      <w:r>
        <w:rPr>
          <w:rFonts w:ascii="Arial" w:hAnsi="Arial" w:cs="Arial"/>
          <w:sz w:val="24"/>
          <w:szCs w:val="24"/>
        </w:rPr>
        <w:t>Entregas a nivel nacional, cumpliendo con estándares internacionales.</w:t>
      </w:r>
    </w:p>
    <w:p w:rsidR="002A5757" w:rsidRDefault="002A5757" w:rsidP="00ED14A3">
      <w:pPr>
        <w:pStyle w:val="Sinespaciado"/>
        <w:numPr>
          <w:ilvl w:val="0"/>
          <w:numId w:val="22"/>
        </w:numPr>
        <w:spacing w:before="240" w:line="480" w:lineRule="auto"/>
        <w:ind w:left="1134" w:hanging="283"/>
        <w:rPr>
          <w:rFonts w:ascii="Arial" w:hAnsi="Arial" w:cs="Arial"/>
          <w:sz w:val="24"/>
          <w:szCs w:val="24"/>
        </w:rPr>
      </w:pPr>
      <w:r>
        <w:rPr>
          <w:rFonts w:ascii="Arial" w:hAnsi="Arial" w:cs="Arial"/>
          <w:sz w:val="24"/>
          <w:szCs w:val="24"/>
        </w:rPr>
        <w:t>OTROS SERVICIOS</w:t>
      </w:r>
    </w:p>
    <w:p w:rsidR="002A5757" w:rsidRDefault="002A5757" w:rsidP="00ED14A3">
      <w:pPr>
        <w:pStyle w:val="Sinespaciado"/>
        <w:numPr>
          <w:ilvl w:val="0"/>
          <w:numId w:val="23"/>
        </w:numPr>
        <w:spacing w:before="240" w:line="480" w:lineRule="auto"/>
        <w:ind w:left="1418" w:hanging="284"/>
        <w:rPr>
          <w:rFonts w:ascii="Arial" w:hAnsi="Arial" w:cs="Arial"/>
          <w:sz w:val="24"/>
          <w:szCs w:val="24"/>
        </w:rPr>
      </w:pPr>
      <w:r>
        <w:rPr>
          <w:rFonts w:ascii="Arial" w:hAnsi="Arial" w:cs="Arial"/>
          <w:sz w:val="24"/>
          <w:szCs w:val="24"/>
        </w:rPr>
        <w:t xml:space="preserve">Empaquetado, etiquetado, </w:t>
      </w:r>
      <w:proofErr w:type="spellStart"/>
      <w:r>
        <w:rPr>
          <w:rFonts w:ascii="Arial" w:hAnsi="Arial" w:cs="Arial"/>
          <w:sz w:val="24"/>
          <w:szCs w:val="24"/>
        </w:rPr>
        <w:t>paletizado</w:t>
      </w:r>
      <w:proofErr w:type="spellEnd"/>
      <w:r>
        <w:rPr>
          <w:rFonts w:ascii="Arial" w:hAnsi="Arial" w:cs="Arial"/>
          <w:sz w:val="24"/>
          <w:szCs w:val="24"/>
        </w:rPr>
        <w:t xml:space="preserve">, </w:t>
      </w:r>
      <w:proofErr w:type="spellStart"/>
      <w:r>
        <w:rPr>
          <w:rFonts w:ascii="Arial" w:hAnsi="Arial" w:cs="Arial"/>
          <w:sz w:val="24"/>
          <w:szCs w:val="24"/>
        </w:rPr>
        <w:t>strech</w:t>
      </w:r>
      <w:proofErr w:type="spellEnd"/>
      <w:r>
        <w:rPr>
          <w:rFonts w:ascii="Arial" w:hAnsi="Arial" w:cs="Arial"/>
          <w:sz w:val="24"/>
          <w:szCs w:val="24"/>
        </w:rPr>
        <w:t xml:space="preserve"> – </w:t>
      </w:r>
      <w:proofErr w:type="spellStart"/>
      <w:r>
        <w:rPr>
          <w:rFonts w:ascii="Arial" w:hAnsi="Arial" w:cs="Arial"/>
          <w:sz w:val="24"/>
          <w:szCs w:val="24"/>
        </w:rPr>
        <w:t>wrapping</w:t>
      </w:r>
      <w:proofErr w:type="spellEnd"/>
      <w:r>
        <w:rPr>
          <w:rFonts w:ascii="Arial" w:hAnsi="Arial" w:cs="Arial"/>
          <w:sz w:val="24"/>
          <w:szCs w:val="24"/>
        </w:rPr>
        <w:t>.</w:t>
      </w:r>
    </w:p>
    <w:p w:rsidR="002A5757" w:rsidRDefault="002A5757" w:rsidP="00731B85">
      <w:pPr>
        <w:pStyle w:val="Sinespaciado"/>
        <w:numPr>
          <w:ilvl w:val="0"/>
          <w:numId w:val="23"/>
        </w:numPr>
        <w:spacing w:line="480" w:lineRule="auto"/>
        <w:ind w:left="1418" w:hanging="284"/>
        <w:rPr>
          <w:rFonts w:ascii="Arial" w:hAnsi="Arial" w:cs="Arial"/>
          <w:sz w:val="24"/>
          <w:szCs w:val="24"/>
        </w:rPr>
      </w:pPr>
      <w:r>
        <w:rPr>
          <w:rFonts w:ascii="Arial" w:hAnsi="Arial" w:cs="Arial"/>
          <w:sz w:val="24"/>
          <w:szCs w:val="24"/>
        </w:rPr>
        <w:t>Coordinación de aduanas.</w:t>
      </w:r>
    </w:p>
    <w:p w:rsidR="002A5757" w:rsidRDefault="002A5757" w:rsidP="00731B85">
      <w:pPr>
        <w:pStyle w:val="Sinespaciado"/>
        <w:numPr>
          <w:ilvl w:val="0"/>
          <w:numId w:val="23"/>
        </w:numPr>
        <w:spacing w:line="480" w:lineRule="auto"/>
        <w:ind w:left="1418" w:hanging="284"/>
        <w:rPr>
          <w:rFonts w:ascii="Arial" w:hAnsi="Arial" w:cs="Arial"/>
          <w:sz w:val="24"/>
          <w:szCs w:val="24"/>
        </w:rPr>
      </w:pPr>
      <w:r>
        <w:rPr>
          <w:rFonts w:ascii="Arial" w:hAnsi="Arial" w:cs="Arial"/>
          <w:sz w:val="24"/>
          <w:szCs w:val="24"/>
        </w:rPr>
        <w:t>Retiro de contenedores en el puerto.</w:t>
      </w:r>
    </w:p>
    <w:p w:rsidR="002A5757" w:rsidRPr="00517488" w:rsidRDefault="002A5757" w:rsidP="00731B85">
      <w:pPr>
        <w:pStyle w:val="Sinespaciado"/>
        <w:numPr>
          <w:ilvl w:val="0"/>
          <w:numId w:val="23"/>
        </w:numPr>
        <w:spacing w:line="480" w:lineRule="auto"/>
        <w:ind w:left="1418" w:hanging="284"/>
        <w:rPr>
          <w:rFonts w:ascii="Arial" w:hAnsi="Arial" w:cs="Arial"/>
          <w:sz w:val="24"/>
          <w:szCs w:val="24"/>
        </w:rPr>
      </w:pPr>
      <w:r>
        <w:rPr>
          <w:rFonts w:ascii="Arial" w:hAnsi="Arial" w:cs="Arial"/>
          <w:sz w:val="24"/>
          <w:szCs w:val="24"/>
        </w:rPr>
        <w:t>Control en devolución de los contenedores.</w:t>
      </w:r>
    </w:p>
    <w:p w:rsidR="002A5757" w:rsidRDefault="002A5757" w:rsidP="00844508">
      <w:pPr>
        <w:pStyle w:val="Sinespaciado"/>
        <w:spacing w:before="240" w:line="480" w:lineRule="auto"/>
        <w:ind w:left="851"/>
        <w:jc w:val="both"/>
        <w:rPr>
          <w:rFonts w:ascii="Arial" w:hAnsi="Arial" w:cs="Arial"/>
          <w:sz w:val="24"/>
          <w:szCs w:val="24"/>
          <w:lang w:val="es-ES_tradnl"/>
        </w:rPr>
      </w:pPr>
      <w:r>
        <w:rPr>
          <w:rFonts w:ascii="Arial" w:hAnsi="Arial" w:cs="Arial"/>
          <w:sz w:val="24"/>
          <w:szCs w:val="24"/>
          <w:lang w:val="es-ES_tradnl"/>
        </w:rPr>
        <w:t>Por la naturaleza de la compañía no se toma en cuenta la actividad productiva ya que el análisis comienza en el almacén de “producto terminado” o simplemente en la zona de almacenaje.</w:t>
      </w:r>
    </w:p>
    <w:p w:rsidR="002A5757" w:rsidRDefault="002A5757" w:rsidP="00AF5E07">
      <w:pPr>
        <w:pStyle w:val="Sinespaciado"/>
        <w:jc w:val="both"/>
        <w:rPr>
          <w:rFonts w:ascii="Arial" w:hAnsi="Arial" w:cs="Arial"/>
          <w:sz w:val="24"/>
          <w:szCs w:val="24"/>
          <w:lang w:val="es-ES_tradnl"/>
        </w:rPr>
      </w:pPr>
    </w:p>
    <w:p w:rsidR="002A5757" w:rsidRPr="00517488" w:rsidRDefault="00AF5E07" w:rsidP="00AF5E07">
      <w:pPr>
        <w:pStyle w:val="Sinespaciado"/>
        <w:spacing w:line="480" w:lineRule="auto"/>
        <w:ind w:left="426"/>
        <w:jc w:val="both"/>
        <w:rPr>
          <w:rFonts w:ascii="Arial" w:hAnsi="Arial" w:cs="Arial"/>
          <w:b/>
          <w:sz w:val="24"/>
          <w:szCs w:val="24"/>
        </w:rPr>
      </w:pPr>
      <w:r>
        <w:rPr>
          <w:rFonts w:ascii="Arial" w:hAnsi="Arial" w:cs="Arial"/>
          <w:b/>
          <w:sz w:val="24"/>
          <w:szCs w:val="24"/>
        </w:rPr>
        <w:t xml:space="preserve">3.2 </w:t>
      </w:r>
      <w:r w:rsidR="002A5757">
        <w:rPr>
          <w:rFonts w:ascii="Arial" w:hAnsi="Arial" w:cs="Arial"/>
          <w:b/>
          <w:sz w:val="24"/>
          <w:szCs w:val="24"/>
        </w:rPr>
        <w:t>Datos Recopilados</w:t>
      </w:r>
    </w:p>
    <w:p w:rsidR="002A5757" w:rsidRDefault="002A5757" w:rsidP="00AF5E07">
      <w:pPr>
        <w:pStyle w:val="Sinespaciado"/>
        <w:spacing w:before="240" w:line="480" w:lineRule="auto"/>
        <w:ind w:left="851"/>
        <w:jc w:val="both"/>
        <w:rPr>
          <w:rFonts w:ascii="Arial" w:hAnsi="Arial" w:cs="Arial"/>
          <w:sz w:val="24"/>
          <w:szCs w:val="24"/>
          <w:lang w:val="es-ES_tradnl"/>
        </w:rPr>
      </w:pPr>
      <w:r w:rsidRPr="00B87E42">
        <w:rPr>
          <w:rFonts w:ascii="Arial" w:hAnsi="Arial" w:cs="Arial"/>
          <w:sz w:val="24"/>
          <w:szCs w:val="24"/>
          <w:lang w:val="es-ES_tradnl"/>
        </w:rPr>
        <w:t xml:space="preserve">Para </w:t>
      </w:r>
      <w:r>
        <w:rPr>
          <w:rFonts w:ascii="Arial" w:hAnsi="Arial" w:cs="Arial"/>
          <w:sz w:val="24"/>
          <w:szCs w:val="24"/>
          <w:lang w:val="es-ES_tradnl"/>
        </w:rPr>
        <w:t>obtener los datos de la bodega se procede a registrar cada  uno de los productos en las estanterías y anotar cada una de las características como: descripción,</w:t>
      </w:r>
      <w:r w:rsidRPr="0016464D">
        <w:rPr>
          <w:rFonts w:ascii="Arial" w:hAnsi="Arial" w:cs="Arial"/>
          <w:sz w:val="24"/>
          <w:szCs w:val="24"/>
          <w:lang w:val="es-ES_tradnl"/>
        </w:rPr>
        <w:t xml:space="preserve"> </w:t>
      </w:r>
      <w:r>
        <w:rPr>
          <w:rFonts w:ascii="Arial" w:hAnsi="Arial" w:cs="Arial"/>
          <w:sz w:val="24"/>
          <w:szCs w:val="24"/>
          <w:lang w:val="es-ES_tradnl"/>
        </w:rPr>
        <w:t xml:space="preserve"> grupo, código por producto, peso unitario, número de pallets y kilos por producto.</w:t>
      </w:r>
    </w:p>
    <w:p w:rsidR="002A5757" w:rsidRDefault="002A5757" w:rsidP="00AF5E07">
      <w:pPr>
        <w:pStyle w:val="Sinespaciado"/>
        <w:spacing w:before="240" w:line="480" w:lineRule="auto"/>
        <w:ind w:left="851"/>
        <w:jc w:val="both"/>
        <w:rPr>
          <w:rFonts w:ascii="Arial" w:hAnsi="Arial" w:cs="Arial"/>
          <w:sz w:val="24"/>
          <w:szCs w:val="24"/>
          <w:lang w:val="es-ES_tradnl"/>
        </w:rPr>
      </w:pPr>
      <w:r w:rsidRPr="00B87E42">
        <w:rPr>
          <w:rFonts w:ascii="Arial" w:hAnsi="Arial" w:cs="Arial"/>
          <w:sz w:val="24"/>
          <w:szCs w:val="24"/>
          <w:lang w:val="es-ES_tradnl"/>
        </w:rPr>
        <w:lastRenderedPageBreak/>
        <w:t xml:space="preserve">Los datos </w:t>
      </w:r>
      <w:r>
        <w:rPr>
          <w:rFonts w:ascii="Arial" w:hAnsi="Arial" w:cs="Arial"/>
          <w:sz w:val="24"/>
          <w:szCs w:val="24"/>
          <w:lang w:val="es-ES_tradnl"/>
        </w:rPr>
        <w:t>obtenidos</w:t>
      </w:r>
      <w:r w:rsidRPr="00B87E42">
        <w:rPr>
          <w:rFonts w:ascii="Arial" w:hAnsi="Arial" w:cs="Arial"/>
          <w:sz w:val="24"/>
          <w:szCs w:val="24"/>
          <w:lang w:val="es-ES_tradnl"/>
        </w:rPr>
        <w:t xml:space="preserve"> se transfieren a una hoja de Excel</w:t>
      </w:r>
      <w:r>
        <w:rPr>
          <w:rFonts w:ascii="Arial" w:hAnsi="Arial" w:cs="Arial"/>
          <w:sz w:val="24"/>
          <w:szCs w:val="24"/>
          <w:lang w:val="es-ES_tradnl"/>
        </w:rPr>
        <w:t>, g</w:t>
      </w:r>
      <w:r w:rsidRPr="00B87E42">
        <w:rPr>
          <w:rFonts w:ascii="Arial" w:hAnsi="Arial" w:cs="Arial"/>
          <w:sz w:val="24"/>
          <w:szCs w:val="24"/>
          <w:lang w:val="es-ES_tradnl"/>
        </w:rPr>
        <w:t xml:space="preserve">eneralmente los productos vienen distribuidos por familias, códigos, grupos, </w:t>
      </w:r>
      <w:r>
        <w:rPr>
          <w:rFonts w:ascii="Arial" w:hAnsi="Arial" w:cs="Arial"/>
          <w:sz w:val="24"/>
          <w:szCs w:val="24"/>
          <w:lang w:val="es-ES_tradnl"/>
        </w:rPr>
        <w:t>entre otros, pero en este caso l</w:t>
      </w:r>
      <w:r w:rsidRPr="00B87E42">
        <w:rPr>
          <w:rFonts w:ascii="Arial" w:hAnsi="Arial" w:cs="Arial"/>
          <w:sz w:val="24"/>
          <w:szCs w:val="24"/>
          <w:lang w:val="es-ES_tradnl"/>
        </w:rPr>
        <w:t xml:space="preserve">a elección de uno  de estos términos es irrelevante para </w:t>
      </w:r>
      <w:r>
        <w:rPr>
          <w:rFonts w:ascii="Arial" w:hAnsi="Arial" w:cs="Arial"/>
          <w:sz w:val="24"/>
          <w:szCs w:val="24"/>
          <w:lang w:val="es-ES_tradnl"/>
        </w:rPr>
        <w:t>la clasificación.</w:t>
      </w:r>
    </w:p>
    <w:p w:rsidR="002A5757" w:rsidRPr="00517488" w:rsidRDefault="002A5757" w:rsidP="00AF5E07">
      <w:pPr>
        <w:pStyle w:val="Sinespaciado"/>
        <w:spacing w:before="240" w:line="480" w:lineRule="auto"/>
        <w:ind w:left="851"/>
        <w:jc w:val="both"/>
        <w:rPr>
          <w:rFonts w:ascii="Arial" w:hAnsi="Arial" w:cs="Arial"/>
          <w:sz w:val="24"/>
          <w:szCs w:val="24"/>
        </w:rPr>
      </w:pPr>
      <w:r>
        <w:rPr>
          <w:rFonts w:ascii="Arial" w:hAnsi="Arial" w:cs="Arial"/>
          <w:sz w:val="24"/>
          <w:szCs w:val="24"/>
          <w:lang w:val="es-ES_tradnl"/>
        </w:rPr>
        <w:t>Con l</w:t>
      </w:r>
      <w:r w:rsidRPr="0016464D">
        <w:rPr>
          <w:rFonts w:ascii="Arial" w:hAnsi="Arial" w:cs="Arial"/>
          <w:sz w:val="24"/>
          <w:szCs w:val="24"/>
          <w:lang w:val="es-ES_tradnl"/>
        </w:rPr>
        <w:t xml:space="preserve">os </w:t>
      </w:r>
      <w:r>
        <w:rPr>
          <w:rFonts w:ascii="Arial" w:hAnsi="Arial" w:cs="Arial"/>
          <w:sz w:val="24"/>
          <w:szCs w:val="24"/>
          <w:lang w:val="es-ES_tradnl"/>
        </w:rPr>
        <w:t>datos recopilados qu</w:t>
      </w:r>
      <w:r w:rsidR="00935323">
        <w:rPr>
          <w:rFonts w:ascii="Arial" w:hAnsi="Arial" w:cs="Arial"/>
          <w:sz w:val="24"/>
          <w:szCs w:val="24"/>
          <w:lang w:val="es-ES_tradnl"/>
        </w:rPr>
        <w:t>e se encuentran en el apéndice A</w:t>
      </w:r>
      <w:r>
        <w:rPr>
          <w:rFonts w:ascii="Arial" w:hAnsi="Arial" w:cs="Arial"/>
          <w:sz w:val="24"/>
          <w:szCs w:val="24"/>
          <w:lang w:val="es-ES_tradnl"/>
        </w:rPr>
        <w:t xml:space="preserve"> se realiza  </w:t>
      </w:r>
      <w:r w:rsidRPr="0016464D">
        <w:rPr>
          <w:rFonts w:ascii="Arial" w:hAnsi="Arial" w:cs="Arial"/>
          <w:sz w:val="24"/>
          <w:szCs w:val="24"/>
        </w:rPr>
        <w:t>la primera elaboración</w:t>
      </w:r>
      <w:r>
        <w:rPr>
          <w:rFonts w:ascii="Arial" w:hAnsi="Arial" w:cs="Arial"/>
          <w:sz w:val="24"/>
          <w:szCs w:val="24"/>
        </w:rPr>
        <w:t xml:space="preserve"> que </w:t>
      </w:r>
      <w:r w:rsidRPr="0016464D">
        <w:rPr>
          <w:rFonts w:ascii="Arial" w:hAnsi="Arial" w:cs="Arial"/>
          <w:sz w:val="24"/>
          <w:szCs w:val="24"/>
        </w:rPr>
        <w:t>consiste en agruparlos por lotes con características similares</w:t>
      </w:r>
      <w:r>
        <w:rPr>
          <w:rFonts w:ascii="Arial" w:hAnsi="Arial" w:cs="Arial"/>
          <w:sz w:val="24"/>
          <w:szCs w:val="24"/>
        </w:rPr>
        <w:t>, familias o grupos</w:t>
      </w:r>
      <w:r w:rsidRPr="0016464D">
        <w:rPr>
          <w:rFonts w:ascii="Arial" w:hAnsi="Arial" w:cs="Arial"/>
          <w:sz w:val="24"/>
          <w:szCs w:val="24"/>
        </w:rPr>
        <w:t>.</w:t>
      </w:r>
    </w:p>
    <w:p w:rsidR="002A5757" w:rsidRDefault="002A5757" w:rsidP="002A5757">
      <w:pPr>
        <w:pStyle w:val="Sinespaciado"/>
        <w:spacing w:line="480" w:lineRule="auto"/>
        <w:jc w:val="center"/>
        <w:rPr>
          <w:rFonts w:ascii="Arial" w:hAnsi="Arial" w:cs="Arial"/>
          <w:b/>
          <w:sz w:val="24"/>
          <w:szCs w:val="24"/>
        </w:rPr>
      </w:pPr>
    </w:p>
    <w:p w:rsidR="002A5757" w:rsidRPr="003B16C5" w:rsidRDefault="007E3A86" w:rsidP="003B16C5">
      <w:pPr>
        <w:pStyle w:val="Sinespaciado"/>
        <w:spacing w:line="360" w:lineRule="auto"/>
        <w:jc w:val="center"/>
        <w:rPr>
          <w:rFonts w:ascii="Arial" w:hAnsi="Arial" w:cs="Arial"/>
          <w:sz w:val="24"/>
          <w:szCs w:val="24"/>
        </w:rPr>
      </w:pPr>
      <w:r w:rsidRPr="003B16C5">
        <w:rPr>
          <w:rFonts w:ascii="Arial" w:hAnsi="Arial" w:cs="Arial"/>
          <w:sz w:val="24"/>
          <w:szCs w:val="24"/>
        </w:rPr>
        <w:t>TABLA 5</w:t>
      </w:r>
    </w:p>
    <w:p w:rsidR="002A5757" w:rsidRPr="003B16C5" w:rsidRDefault="002A5757" w:rsidP="003B16C5">
      <w:pPr>
        <w:pStyle w:val="Sinespaciado"/>
        <w:spacing w:line="360" w:lineRule="auto"/>
        <w:jc w:val="center"/>
        <w:rPr>
          <w:rFonts w:ascii="Arial" w:hAnsi="Arial" w:cs="Arial"/>
          <w:sz w:val="24"/>
          <w:szCs w:val="24"/>
        </w:rPr>
      </w:pPr>
      <w:r w:rsidRPr="003B16C5">
        <w:rPr>
          <w:rFonts w:ascii="Arial" w:hAnsi="Arial" w:cs="Arial"/>
          <w:sz w:val="24"/>
          <w:szCs w:val="24"/>
        </w:rPr>
        <w:t>DATOS INICIALES POR GRUPO</w:t>
      </w:r>
    </w:p>
    <w:tbl>
      <w:tblPr>
        <w:tblW w:w="7525" w:type="dxa"/>
        <w:tblInd w:w="1110" w:type="dxa"/>
        <w:tblLook w:val="04A0"/>
      </w:tblPr>
      <w:tblGrid>
        <w:gridCol w:w="1760"/>
        <w:gridCol w:w="1185"/>
        <w:gridCol w:w="1042"/>
        <w:gridCol w:w="1595"/>
        <w:gridCol w:w="1943"/>
      </w:tblGrid>
      <w:tr w:rsidR="002A5757" w:rsidRPr="0020134D" w:rsidTr="00BF49F1">
        <w:trPr>
          <w:trHeight w:val="871"/>
        </w:trPr>
        <w:tc>
          <w:tcPr>
            <w:tcW w:w="1760" w:type="dxa"/>
            <w:tcBorders>
              <w:top w:val="single" w:sz="8" w:space="0" w:color="auto"/>
              <w:left w:val="single" w:sz="8" w:space="0" w:color="auto"/>
              <w:bottom w:val="single" w:sz="8" w:space="0" w:color="auto"/>
              <w:right w:val="nil"/>
            </w:tcBorders>
            <w:shd w:val="clear" w:color="000000" w:fill="A5A5A5"/>
            <w:vAlign w:val="center"/>
            <w:hideMark/>
          </w:tcPr>
          <w:p w:rsidR="002A5757" w:rsidRPr="0020134D" w:rsidRDefault="0077591A" w:rsidP="00BF49F1">
            <w:pPr>
              <w:jc w:val="both"/>
              <w:rPr>
                <w:rFonts w:ascii="Calibri" w:hAnsi="Calibri" w:cs="Times New Roman"/>
                <w:b/>
                <w:bCs/>
                <w:lang w:val="en-US"/>
              </w:rPr>
            </w:pPr>
            <w:r w:rsidRPr="0077591A">
              <w:rPr>
                <w:rFonts w:ascii="Calibri" w:hAnsi="Calibri" w:cs="Times New Roman"/>
                <w:b/>
                <w:bCs/>
                <w:lang w:val="es-ES"/>
              </w:rPr>
              <w:t>DESCRIPCIÓN</w:t>
            </w:r>
          </w:p>
        </w:tc>
        <w:tc>
          <w:tcPr>
            <w:tcW w:w="1185" w:type="dxa"/>
            <w:tcBorders>
              <w:top w:val="single" w:sz="8" w:space="0" w:color="auto"/>
              <w:left w:val="nil"/>
              <w:bottom w:val="single" w:sz="8" w:space="0" w:color="auto"/>
              <w:right w:val="nil"/>
            </w:tcBorders>
            <w:shd w:val="clear" w:color="000000" w:fill="A5A5A5"/>
            <w:vAlign w:val="center"/>
            <w:hideMark/>
          </w:tcPr>
          <w:p w:rsidR="002A5757" w:rsidRPr="0020134D" w:rsidRDefault="002A5757" w:rsidP="001607CB">
            <w:pPr>
              <w:jc w:val="center"/>
              <w:rPr>
                <w:rFonts w:ascii="Calibri" w:hAnsi="Calibri" w:cs="Times New Roman"/>
                <w:b/>
                <w:bCs/>
                <w:lang w:val="en-US"/>
              </w:rPr>
            </w:pPr>
            <w:r>
              <w:rPr>
                <w:rFonts w:ascii="Calibri" w:hAnsi="Calibri" w:cs="Times New Roman"/>
                <w:b/>
                <w:bCs/>
                <w:lang w:val="en-US"/>
              </w:rPr>
              <w:t>GRUPOS</w:t>
            </w:r>
          </w:p>
        </w:tc>
        <w:tc>
          <w:tcPr>
            <w:tcW w:w="0" w:type="auto"/>
            <w:tcBorders>
              <w:top w:val="single" w:sz="8" w:space="0" w:color="auto"/>
              <w:left w:val="nil"/>
              <w:bottom w:val="single" w:sz="8" w:space="0" w:color="auto"/>
              <w:right w:val="nil"/>
            </w:tcBorders>
            <w:shd w:val="clear" w:color="000000" w:fill="A5A5A5"/>
            <w:vAlign w:val="center"/>
            <w:hideMark/>
          </w:tcPr>
          <w:p w:rsidR="002A5757" w:rsidRPr="0020134D" w:rsidRDefault="002A5757" w:rsidP="001607CB">
            <w:pPr>
              <w:jc w:val="center"/>
              <w:rPr>
                <w:rFonts w:ascii="Calibri" w:hAnsi="Calibri" w:cs="Times New Roman"/>
                <w:b/>
                <w:bCs/>
                <w:lang w:val="en-US"/>
              </w:rPr>
            </w:pPr>
            <w:r w:rsidRPr="0020134D">
              <w:rPr>
                <w:rFonts w:ascii="Calibri" w:hAnsi="Calibri" w:cs="Times New Roman"/>
                <w:b/>
                <w:bCs/>
                <w:lang w:val="en-US"/>
              </w:rPr>
              <w:t>PALLETS</w:t>
            </w:r>
          </w:p>
        </w:tc>
        <w:tc>
          <w:tcPr>
            <w:tcW w:w="0" w:type="auto"/>
            <w:tcBorders>
              <w:top w:val="single" w:sz="8" w:space="0" w:color="auto"/>
              <w:left w:val="nil"/>
              <w:bottom w:val="single" w:sz="8" w:space="0" w:color="auto"/>
              <w:right w:val="nil"/>
            </w:tcBorders>
            <w:shd w:val="clear" w:color="000000" w:fill="A5A5A5"/>
            <w:vAlign w:val="center"/>
            <w:hideMark/>
          </w:tcPr>
          <w:p w:rsidR="002A5757" w:rsidRPr="0020134D" w:rsidRDefault="002A5757" w:rsidP="001607CB">
            <w:pPr>
              <w:jc w:val="center"/>
              <w:rPr>
                <w:rFonts w:ascii="Calibri" w:hAnsi="Calibri" w:cs="Times New Roman"/>
                <w:b/>
                <w:bCs/>
                <w:lang w:val="en-US"/>
              </w:rPr>
            </w:pPr>
            <w:r w:rsidRPr="0020134D">
              <w:rPr>
                <w:rFonts w:ascii="Calibri" w:hAnsi="Calibri" w:cs="Times New Roman"/>
                <w:b/>
                <w:bCs/>
                <w:lang w:val="en-US"/>
              </w:rPr>
              <w:t>KILO</w:t>
            </w:r>
            <w:r>
              <w:rPr>
                <w:rFonts w:ascii="Calibri" w:hAnsi="Calibri" w:cs="Times New Roman"/>
                <w:b/>
                <w:bCs/>
                <w:lang w:val="en-US"/>
              </w:rPr>
              <w:t>GRAMO</w:t>
            </w:r>
            <w:r w:rsidRPr="0020134D">
              <w:rPr>
                <w:rFonts w:ascii="Calibri" w:hAnsi="Calibri" w:cs="Times New Roman"/>
                <w:b/>
                <w:bCs/>
                <w:lang w:val="en-US"/>
              </w:rPr>
              <w:t>S</w:t>
            </w:r>
          </w:p>
        </w:tc>
        <w:tc>
          <w:tcPr>
            <w:tcW w:w="0" w:type="auto"/>
            <w:tcBorders>
              <w:top w:val="single" w:sz="8" w:space="0" w:color="auto"/>
              <w:left w:val="nil"/>
              <w:bottom w:val="single" w:sz="8" w:space="0" w:color="auto"/>
              <w:right w:val="single" w:sz="8" w:space="0" w:color="auto"/>
            </w:tcBorders>
            <w:shd w:val="clear" w:color="000000" w:fill="A5A5A5"/>
            <w:vAlign w:val="center"/>
            <w:hideMark/>
          </w:tcPr>
          <w:p w:rsidR="002A5757" w:rsidRPr="00CA6F74" w:rsidRDefault="002A5757" w:rsidP="001607CB">
            <w:pPr>
              <w:jc w:val="center"/>
              <w:rPr>
                <w:rFonts w:ascii="Calibri" w:hAnsi="Calibri" w:cs="Times New Roman"/>
                <w:b/>
                <w:bCs/>
                <w:lang w:val="en-US"/>
              </w:rPr>
            </w:pPr>
            <w:r w:rsidRPr="00CA6F74">
              <w:rPr>
                <w:rFonts w:ascii="Calibri" w:hAnsi="Calibri" w:cs="Times New Roman"/>
                <w:b/>
                <w:bCs/>
                <w:sz w:val="22"/>
                <w:szCs w:val="22"/>
                <w:lang w:val="en-US"/>
              </w:rPr>
              <w:t>PRODUCTOS POR GRUPO</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center"/>
            <w:hideMark/>
          </w:tcPr>
          <w:p w:rsidR="002A5757" w:rsidRPr="0077591A" w:rsidRDefault="002A5757" w:rsidP="001607CB">
            <w:pPr>
              <w:jc w:val="center"/>
              <w:rPr>
                <w:rFonts w:ascii="Calibri" w:hAnsi="Calibri" w:cs="Times New Roman"/>
                <w:b/>
                <w:bCs/>
                <w:sz w:val="16"/>
                <w:szCs w:val="16"/>
                <w:lang w:val="en-US"/>
              </w:rPr>
            </w:pPr>
            <w:r w:rsidRPr="0077591A">
              <w:rPr>
                <w:rFonts w:ascii="Calibri" w:hAnsi="Calibri" w:cs="Times New Roman"/>
                <w:b/>
                <w:bCs/>
                <w:sz w:val="16"/>
                <w:szCs w:val="16"/>
                <w:lang w:val="en-US"/>
              </w:rPr>
              <w:t>POSTRES M</w:t>
            </w:r>
          </w:p>
        </w:tc>
        <w:tc>
          <w:tcPr>
            <w:tcW w:w="1185" w:type="dxa"/>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5</w:t>
            </w:r>
          </w:p>
        </w:tc>
        <w:tc>
          <w:tcPr>
            <w:tcW w:w="0" w:type="auto"/>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27</w:t>
            </w:r>
          </w:p>
        </w:tc>
        <w:tc>
          <w:tcPr>
            <w:tcW w:w="0" w:type="auto"/>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10385</w:t>
            </w:r>
          </w:p>
        </w:tc>
        <w:tc>
          <w:tcPr>
            <w:tcW w:w="0" w:type="auto"/>
            <w:tcBorders>
              <w:top w:val="nil"/>
              <w:left w:val="nil"/>
              <w:bottom w:val="nil"/>
              <w:right w:val="single" w:sz="8" w:space="0" w:color="auto"/>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bottom"/>
            <w:hideMark/>
          </w:tcPr>
          <w:p w:rsidR="002A5757" w:rsidRPr="0077591A" w:rsidRDefault="002A5757" w:rsidP="001607CB">
            <w:pPr>
              <w:jc w:val="center"/>
              <w:rPr>
                <w:rFonts w:ascii="Calibri" w:hAnsi="Calibri" w:cs="Times New Roman"/>
                <w:b/>
                <w:bCs/>
                <w:sz w:val="16"/>
                <w:szCs w:val="16"/>
                <w:lang w:val="en-US"/>
              </w:rPr>
            </w:pPr>
            <w:r w:rsidRPr="0077591A">
              <w:rPr>
                <w:rFonts w:ascii="Calibri" w:hAnsi="Calibri" w:cs="Times New Roman"/>
                <w:b/>
                <w:bCs/>
                <w:sz w:val="16"/>
                <w:szCs w:val="16"/>
                <w:lang w:val="en-US"/>
              </w:rPr>
              <w:t>PASTELES</w:t>
            </w:r>
          </w:p>
        </w:tc>
        <w:tc>
          <w:tcPr>
            <w:tcW w:w="1185" w:type="dxa"/>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15</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54</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23624</w:t>
            </w:r>
          </w:p>
        </w:tc>
        <w:tc>
          <w:tcPr>
            <w:tcW w:w="0" w:type="auto"/>
            <w:tcBorders>
              <w:top w:val="nil"/>
              <w:left w:val="nil"/>
              <w:bottom w:val="nil"/>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center"/>
            <w:hideMark/>
          </w:tcPr>
          <w:p w:rsidR="002A5757" w:rsidRPr="0077591A" w:rsidRDefault="002A5757" w:rsidP="001607CB">
            <w:pPr>
              <w:jc w:val="center"/>
              <w:rPr>
                <w:rFonts w:ascii="Calibri" w:hAnsi="Calibri" w:cs="Times New Roman"/>
                <w:b/>
                <w:bCs/>
                <w:sz w:val="16"/>
                <w:szCs w:val="16"/>
                <w:lang w:val="en-US"/>
              </w:rPr>
            </w:pPr>
            <w:r w:rsidRPr="0077591A">
              <w:rPr>
                <w:rFonts w:ascii="Calibri" w:hAnsi="Calibri" w:cs="Times New Roman"/>
                <w:b/>
                <w:bCs/>
                <w:sz w:val="16"/>
                <w:szCs w:val="16"/>
                <w:lang w:val="en-US"/>
              </w:rPr>
              <w:t>CAFÉ</w:t>
            </w:r>
          </w:p>
        </w:tc>
        <w:tc>
          <w:tcPr>
            <w:tcW w:w="1185" w:type="dxa"/>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20</w:t>
            </w:r>
          </w:p>
        </w:tc>
        <w:tc>
          <w:tcPr>
            <w:tcW w:w="0" w:type="auto"/>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184</w:t>
            </w:r>
          </w:p>
        </w:tc>
        <w:tc>
          <w:tcPr>
            <w:tcW w:w="0" w:type="auto"/>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92532</w:t>
            </w:r>
          </w:p>
        </w:tc>
        <w:tc>
          <w:tcPr>
            <w:tcW w:w="0" w:type="auto"/>
            <w:tcBorders>
              <w:top w:val="nil"/>
              <w:left w:val="nil"/>
              <w:bottom w:val="nil"/>
              <w:right w:val="single" w:sz="8" w:space="0" w:color="auto"/>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7</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center"/>
            <w:hideMark/>
          </w:tcPr>
          <w:p w:rsidR="002A5757" w:rsidRPr="0077591A" w:rsidRDefault="002A5757" w:rsidP="001607CB">
            <w:pPr>
              <w:jc w:val="center"/>
              <w:rPr>
                <w:rFonts w:ascii="Calibri" w:hAnsi="Calibri" w:cs="Times New Roman"/>
                <w:b/>
                <w:bCs/>
                <w:sz w:val="16"/>
                <w:szCs w:val="16"/>
                <w:lang w:val="en-US"/>
              </w:rPr>
            </w:pPr>
            <w:r w:rsidRPr="0077591A">
              <w:rPr>
                <w:rFonts w:ascii="Calibri" w:hAnsi="Calibri" w:cs="Times New Roman"/>
                <w:b/>
                <w:bCs/>
                <w:sz w:val="16"/>
                <w:szCs w:val="16"/>
                <w:lang w:val="en-US"/>
              </w:rPr>
              <w:t>WAFER</w:t>
            </w:r>
          </w:p>
        </w:tc>
        <w:tc>
          <w:tcPr>
            <w:tcW w:w="1185" w:type="dxa"/>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35</w:t>
            </w:r>
          </w:p>
        </w:tc>
        <w:tc>
          <w:tcPr>
            <w:tcW w:w="0" w:type="auto"/>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224</w:t>
            </w:r>
          </w:p>
        </w:tc>
        <w:tc>
          <w:tcPr>
            <w:tcW w:w="0" w:type="auto"/>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106680</w:t>
            </w:r>
          </w:p>
        </w:tc>
        <w:tc>
          <w:tcPr>
            <w:tcW w:w="0" w:type="auto"/>
            <w:tcBorders>
              <w:top w:val="nil"/>
              <w:left w:val="nil"/>
              <w:bottom w:val="nil"/>
              <w:right w:val="single" w:sz="8" w:space="0" w:color="auto"/>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bottom"/>
            <w:hideMark/>
          </w:tcPr>
          <w:p w:rsidR="002A5757" w:rsidRPr="0077591A" w:rsidRDefault="002A5757" w:rsidP="001607CB">
            <w:pPr>
              <w:jc w:val="center"/>
              <w:outlineLvl w:val="0"/>
              <w:rPr>
                <w:rFonts w:ascii="Calibri" w:hAnsi="Calibri" w:cs="Times New Roman"/>
                <w:b/>
                <w:bCs/>
                <w:sz w:val="16"/>
                <w:szCs w:val="16"/>
                <w:lang w:val="en-US"/>
              </w:rPr>
            </w:pPr>
            <w:r w:rsidRPr="0077591A">
              <w:rPr>
                <w:rFonts w:ascii="Calibri" w:hAnsi="Calibri" w:cs="Times New Roman"/>
                <w:b/>
                <w:bCs/>
                <w:sz w:val="16"/>
                <w:szCs w:val="16"/>
                <w:lang w:val="en-US"/>
              </w:rPr>
              <w:t>SALSAS Y CONSERVAS</w:t>
            </w:r>
          </w:p>
        </w:tc>
        <w:tc>
          <w:tcPr>
            <w:tcW w:w="1185" w:type="dxa"/>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36</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464</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267686</w:t>
            </w:r>
          </w:p>
        </w:tc>
        <w:tc>
          <w:tcPr>
            <w:tcW w:w="0" w:type="auto"/>
            <w:tcBorders>
              <w:top w:val="nil"/>
              <w:left w:val="nil"/>
              <w:bottom w:val="nil"/>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16</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center"/>
            <w:hideMark/>
          </w:tcPr>
          <w:p w:rsidR="002A5757" w:rsidRPr="0077591A" w:rsidRDefault="002A5757" w:rsidP="001607CB">
            <w:pPr>
              <w:jc w:val="center"/>
              <w:rPr>
                <w:rFonts w:ascii="Calibri" w:hAnsi="Calibri" w:cs="Times New Roman"/>
                <w:b/>
                <w:bCs/>
                <w:sz w:val="16"/>
                <w:szCs w:val="16"/>
                <w:lang w:val="en-US"/>
              </w:rPr>
            </w:pPr>
            <w:r w:rsidRPr="0077591A">
              <w:rPr>
                <w:rFonts w:ascii="Calibri" w:hAnsi="Calibri" w:cs="Times New Roman"/>
                <w:b/>
                <w:bCs/>
                <w:sz w:val="16"/>
                <w:szCs w:val="16"/>
                <w:lang w:val="en-US"/>
              </w:rPr>
              <w:t>CARAMELO DURO</w:t>
            </w:r>
          </w:p>
        </w:tc>
        <w:tc>
          <w:tcPr>
            <w:tcW w:w="1185" w:type="dxa"/>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38</w:t>
            </w:r>
          </w:p>
        </w:tc>
        <w:tc>
          <w:tcPr>
            <w:tcW w:w="0" w:type="auto"/>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264</w:t>
            </w:r>
          </w:p>
        </w:tc>
        <w:tc>
          <w:tcPr>
            <w:tcW w:w="0" w:type="auto"/>
            <w:tcBorders>
              <w:top w:val="nil"/>
              <w:left w:val="nil"/>
              <w:bottom w:val="nil"/>
              <w:right w:val="nil"/>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109375</w:t>
            </w:r>
          </w:p>
        </w:tc>
        <w:tc>
          <w:tcPr>
            <w:tcW w:w="0" w:type="auto"/>
            <w:tcBorders>
              <w:top w:val="nil"/>
              <w:left w:val="nil"/>
              <w:bottom w:val="nil"/>
              <w:right w:val="single" w:sz="8" w:space="0" w:color="auto"/>
            </w:tcBorders>
            <w:shd w:val="clear" w:color="auto" w:fill="auto"/>
            <w:noWrap/>
            <w:vAlign w:val="center"/>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14</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bottom"/>
            <w:hideMark/>
          </w:tcPr>
          <w:p w:rsidR="002A5757" w:rsidRPr="0077591A" w:rsidRDefault="002A5757" w:rsidP="001607CB">
            <w:pPr>
              <w:jc w:val="center"/>
              <w:rPr>
                <w:rFonts w:ascii="Calibri" w:hAnsi="Calibri" w:cs="Times New Roman"/>
                <w:b/>
                <w:bCs/>
                <w:sz w:val="16"/>
                <w:szCs w:val="16"/>
                <w:lang w:val="en-US"/>
              </w:rPr>
            </w:pPr>
            <w:r w:rsidRPr="0077591A">
              <w:rPr>
                <w:rFonts w:ascii="Calibri" w:hAnsi="Calibri" w:cs="Times New Roman"/>
                <w:b/>
                <w:bCs/>
                <w:sz w:val="16"/>
                <w:szCs w:val="16"/>
                <w:lang w:val="en-US"/>
              </w:rPr>
              <w:t>GALLETAS SALADAS</w:t>
            </w:r>
          </w:p>
        </w:tc>
        <w:tc>
          <w:tcPr>
            <w:tcW w:w="1185" w:type="dxa"/>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39</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101</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51057</w:t>
            </w:r>
          </w:p>
        </w:tc>
        <w:tc>
          <w:tcPr>
            <w:tcW w:w="0" w:type="auto"/>
            <w:tcBorders>
              <w:top w:val="nil"/>
              <w:left w:val="nil"/>
              <w:bottom w:val="nil"/>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bottom"/>
            <w:hideMark/>
          </w:tcPr>
          <w:p w:rsidR="002A5757" w:rsidRPr="0077591A" w:rsidRDefault="002A5757" w:rsidP="001607CB">
            <w:pPr>
              <w:jc w:val="center"/>
              <w:outlineLvl w:val="0"/>
              <w:rPr>
                <w:rFonts w:ascii="Calibri" w:hAnsi="Calibri" w:cs="Times New Roman"/>
                <w:b/>
                <w:bCs/>
                <w:sz w:val="16"/>
                <w:szCs w:val="16"/>
                <w:lang w:val="en-US"/>
              </w:rPr>
            </w:pPr>
            <w:r w:rsidRPr="0077591A">
              <w:rPr>
                <w:rFonts w:ascii="Calibri" w:hAnsi="Calibri" w:cs="Times New Roman"/>
                <w:b/>
                <w:bCs/>
                <w:sz w:val="16"/>
                <w:szCs w:val="16"/>
                <w:lang w:val="en-US"/>
              </w:rPr>
              <w:t>CHOCOLATES</w:t>
            </w:r>
          </w:p>
        </w:tc>
        <w:tc>
          <w:tcPr>
            <w:tcW w:w="1185" w:type="dxa"/>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43</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395</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200490</w:t>
            </w:r>
          </w:p>
        </w:tc>
        <w:tc>
          <w:tcPr>
            <w:tcW w:w="0" w:type="auto"/>
            <w:tcBorders>
              <w:top w:val="nil"/>
              <w:left w:val="nil"/>
              <w:bottom w:val="nil"/>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14</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bottom"/>
            <w:hideMark/>
          </w:tcPr>
          <w:p w:rsidR="002A5757" w:rsidRPr="0077591A" w:rsidRDefault="002A5757" w:rsidP="001607CB">
            <w:pPr>
              <w:jc w:val="center"/>
              <w:outlineLvl w:val="0"/>
              <w:rPr>
                <w:rFonts w:ascii="Calibri" w:hAnsi="Calibri" w:cs="Times New Roman"/>
                <w:b/>
                <w:bCs/>
                <w:sz w:val="16"/>
                <w:szCs w:val="16"/>
                <w:lang w:val="en-US"/>
              </w:rPr>
            </w:pPr>
            <w:r w:rsidRPr="0077591A">
              <w:rPr>
                <w:rFonts w:ascii="Calibri" w:hAnsi="Calibri" w:cs="Times New Roman"/>
                <w:b/>
                <w:bCs/>
                <w:sz w:val="16"/>
                <w:szCs w:val="16"/>
                <w:lang w:val="en-US"/>
              </w:rPr>
              <w:t>PREMIUM</w:t>
            </w:r>
          </w:p>
        </w:tc>
        <w:tc>
          <w:tcPr>
            <w:tcW w:w="1185" w:type="dxa"/>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44</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207</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92385</w:t>
            </w:r>
          </w:p>
        </w:tc>
        <w:tc>
          <w:tcPr>
            <w:tcW w:w="0" w:type="auto"/>
            <w:tcBorders>
              <w:top w:val="nil"/>
              <w:left w:val="nil"/>
              <w:bottom w:val="nil"/>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15</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bottom"/>
            <w:hideMark/>
          </w:tcPr>
          <w:p w:rsidR="002A5757" w:rsidRPr="0077591A" w:rsidRDefault="002A5757" w:rsidP="001607CB">
            <w:pPr>
              <w:jc w:val="center"/>
              <w:outlineLvl w:val="0"/>
              <w:rPr>
                <w:rFonts w:ascii="Calibri" w:hAnsi="Calibri" w:cs="Times New Roman"/>
                <w:b/>
                <w:bCs/>
                <w:sz w:val="16"/>
                <w:szCs w:val="16"/>
                <w:lang w:val="en-US"/>
              </w:rPr>
            </w:pPr>
            <w:r w:rsidRPr="0077591A">
              <w:rPr>
                <w:rFonts w:ascii="Calibri" w:hAnsi="Calibri" w:cs="Times New Roman"/>
                <w:b/>
                <w:bCs/>
                <w:sz w:val="16"/>
                <w:szCs w:val="16"/>
                <w:lang w:val="en-US"/>
              </w:rPr>
              <w:t>POSTRES LC</w:t>
            </w:r>
          </w:p>
        </w:tc>
        <w:tc>
          <w:tcPr>
            <w:tcW w:w="1185" w:type="dxa"/>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50</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1252</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705233</w:t>
            </w:r>
          </w:p>
        </w:tc>
        <w:tc>
          <w:tcPr>
            <w:tcW w:w="0" w:type="auto"/>
            <w:tcBorders>
              <w:top w:val="nil"/>
              <w:left w:val="nil"/>
              <w:bottom w:val="nil"/>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bottom"/>
            <w:hideMark/>
          </w:tcPr>
          <w:p w:rsidR="002A5757" w:rsidRPr="0077591A" w:rsidRDefault="002A5757" w:rsidP="001607CB">
            <w:pPr>
              <w:jc w:val="center"/>
              <w:outlineLvl w:val="0"/>
              <w:rPr>
                <w:rFonts w:ascii="Calibri" w:hAnsi="Calibri" w:cs="Times New Roman"/>
                <w:b/>
                <w:bCs/>
                <w:sz w:val="16"/>
                <w:szCs w:val="16"/>
                <w:lang w:val="en-US"/>
              </w:rPr>
            </w:pPr>
            <w:r w:rsidRPr="0077591A">
              <w:rPr>
                <w:rFonts w:ascii="Calibri" w:hAnsi="Calibri" w:cs="Times New Roman"/>
                <w:b/>
                <w:bCs/>
                <w:sz w:val="16"/>
                <w:szCs w:val="16"/>
                <w:lang w:val="en-US"/>
              </w:rPr>
              <w:t>ENLATADOS ATUN</w:t>
            </w:r>
          </w:p>
        </w:tc>
        <w:tc>
          <w:tcPr>
            <w:tcW w:w="1185" w:type="dxa"/>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65</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509</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236279</w:t>
            </w:r>
          </w:p>
        </w:tc>
        <w:tc>
          <w:tcPr>
            <w:tcW w:w="0" w:type="auto"/>
            <w:tcBorders>
              <w:top w:val="nil"/>
              <w:left w:val="nil"/>
              <w:bottom w:val="nil"/>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8</w:t>
            </w:r>
          </w:p>
        </w:tc>
      </w:tr>
      <w:tr w:rsidR="002A5757" w:rsidRPr="0020134D" w:rsidTr="00BF49F1">
        <w:trPr>
          <w:trHeight w:val="268"/>
        </w:trPr>
        <w:tc>
          <w:tcPr>
            <w:tcW w:w="1760" w:type="dxa"/>
            <w:tcBorders>
              <w:top w:val="nil"/>
              <w:left w:val="single" w:sz="8" w:space="0" w:color="auto"/>
              <w:bottom w:val="nil"/>
              <w:right w:val="nil"/>
            </w:tcBorders>
            <w:shd w:val="clear" w:color="auto" w:fill="auto"/>
            <w:noWrap/>
            <w:vAlign w:val="bottom"/>
            <w:hideMark/>
          </w:tcPr>
          <w:p w:rsidR="002A5757" w:rsidRPr="0077591A" w:rsidRDefault="002A5757" w:rsidP="001607CB">
            <w:pPr>
              <w:jc w:val="center"/>
              <w:outlineLvl w:val="0"/>
              <w:rPr>
                <w:rFonts w:ascii="Calibri" w:hAnsi="Calibri" w:cs="Times New Roman"/>
                <w:b/>
                <w:bCs/>
                <w:sz w:val="16"/>
                <w:szCs w:val="16"/>
                <w:lang w:val="en-US"/>
              </w:rPr>
            </w:pPr>
            <w:r w:rsidRPr="0077591A">
              <w:rPr>
                <w:rFonts w:ascii="Calibri" w:hAnsi="Calibri" w:cs="Times New Roman"/>
                <w:b/>
                <w:bCs/>
                <w:sz w:val="16"/>
                <w:szCs w:val="16"/>
                <w:lang w:val="en-US"/>
              </w:rPr>
              <w:t>BOMBONES CON CHICLE</w:t>
            </w:r>
          </w:p>
        </w:tc>
        <w:tc>
          <w:tcPr>
            <w:tcW w:w="1185" w:type="dxa"/>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70</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665</w:t>
            </w:r>
          </w:p>
        </w:tc>
        <w:tc>
          <w:tcPr>
            <w:tcW w:w="0" w:type="auto"/>
            <w:tcBorders>
              <w:top w:val="nil"/>
              <w:left w:val="nil"/>
              <w:bottom w:val="nil"/>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373102</w:t>
            </w:r>
          </w:p>
        </w:tc>
        <w:tc>
          <w:tcPr>
            <w:tcW w:w="0" w:type="auto"/>
            <w:tcBorders>
              <w:top w:val="nil"/>
              <w:left w:val="nil"/>
              <w:bottom w:val="nil"/>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11</w:t>
            </w:r>
          </w:p>
        </w:tc>
      </w:tr>
      <w:tr w:rsidR="002A5757" w:rsidRPr="0020134D" w:rsidTr="00BF49F1">
        <w:trPr>
          <w:trHeight w:val="268"/>
        </w:trPr>
        <w:tc>
          <w:tcPr>
            <w:tcW w:w="1760" w:type="dxa"/>
            <w:tcBorders>
              <w:top w:val="nil"/>
              <w:left w:val="single" w:sz="8" w:space="0" w:color="auto"/>
              <w:bottom w:val="single" w:sz="4" w:space="0" w:color="auto"/>
              <w:right w:val="nil"/>
            </w:tcBorders>
            <w:shd w:val="clear" w:color="auto" w:fill="auto"/>
            <w:noWrap/>
            <w:vAlign w:val="bottom"/>
            <w:hideMark/>
          </w:tcPr>
          <w:p w:rsidR="002A5757" w:rsidRPr="0077591A" w:rsidRDefault="002A5757" w:rsidP="001607CB">
            <w:pPr>
              <w:jc w:val="center"/>
              <w:outlineLvl w:val="0"/>
              <w:rPr>
                <w:rFonts w:ascii="Calibri" w:hAnsi="Calibri" w:cs="Times New Roman"/>
                <w:b/>
                <w:bCs/>
                <w:sz w:val="16"/>
                <w:szCs w:val="16"/>
                <w:lang w:val="en-US"/>
              </w:rPr>
            </w:pPr>
            <w:r w:rsidRPr="0077591A">
              <w:rPr>
                <w:rFonts w:ascii="Calibri" w:hAnsi="Calibri" w:cs="Times New Roman"/>
                <w:b/>
                <w:bCs/>
                <w:sz w:val="16"/>
                <w:szCs w:val="16"/>
                <w:lang w:val="en-US"/>
              </w:rPr>
              <w:t>GALLETAS CREMADAS</w:t>
            </w:r>
          </w:p>
        </w:tc>
        <w:tc>
          <w:tcPr>
            <w:tcW w:w="1185" w:type="dxa"/>
            <w:tcBorders>
              <w:top w:val="nil"/>
              <w:left w:val="nil"/>
              <w:bottom w:val="single" w:sz="4" w:space="0" w:color="auto"/>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Pr>
                <w:rFonts w:ascii="Calibri" w:hAnsi="Calibri" w:cs="Times New Roman"/>
                <w:sz w:val="22"/>
                <w:szCs w:val="22"/>
                <w:lang w:val="en-US"/>
              </w:rPr>
              <w:t>83</w:t>
            </w:r>
          </w:p>
        </w:tc>
        <w:tc>
          <w:tcPr>
            <w:tcW w:w="0" w:type="auto"/>
            <w:tcBorders>
              <w:top w:val="nil"/>
              <w:left w:val="nil"/>
              <w:bottom w:val="single" w:sz="4" w:space="0" w:color="auto"/>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271</w:t>
            </w:r>
          </w:p>
        </w:tc>
        <w:tc>
          <w:tcPr>
            <w:tcW w:w="0" w:type="auto"/>
            <w:tcBorders>
              <w:top w:val="nil"/>
              <w:left w:val="nil"/>
              <w:bottom w:val="single" w:sz="4" w:space="0" w:color="auto"/>
              <w:right w:val="nil"/>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119466</w:t>
            </w:r>
          </w:p>
        </w:tc>
        <w:tc>
          <w:tcPr>
            <w:tcW w:w="0" w:type="auto"/>
            <w:tcBorders>
              <w:top w:val="nil"/>
              <w:left w:val="nil"/>
              <w:bottom w:val="single" w:sz="4" w:space="0" w:color="auto"/>
              <w:right w:val="single" w:sz="8" w:space="0" w:color="auto"/>
            </w:tcBorders>
            <w:shd w:val="clear" w:color="auto" w:fill="auto"/>
            <w:noWrap/>
            <w:vAlign w:val="bottom"/>
            <w:hideMark/>
          </w:tcPr>
          <w:p w:rsidR="002A5757" w:rsidRPr="0020134D" w:rsidRDefault="002A5757" w:rsidP="001607CB">
            <w:pPr>
              <w:jc w:val="center"/>
              <w:outlineLvl w:val="0"/>
              <w:rPr>
                <w:rFonts w:ascii="Calibri" w:hAnsi="Calibri" w:cs="Times New Roman"/>
                <w:lang w:val="en-US"/>
              </w:rPr>
            </w:pPr>
            <w:r w:rsidRPr="0020134D">
              <w:rPr>
                <w:rFonts w:ascii="Calibri" w:hAnsi="Calibri" w:cs="Times New Roman"/>
                <w:sz w:val="22"/>
                <w:szCs w:val="22"/>
                <w:lang w:val="en-US"/>
              </w:rPr>
              <w:t>5</w:t>
            </w:r>
          </w:p>
        </w:tc>
      </w:tr>
      <w:tr w:rsidR="002A5757" w:rsidRPr="00142E83" w:rsidTr="00BF49F1">
        <w:trPr>
          <w:trHeight w:val="281"/>
        </w:trPr>
        <w:tc>
          <w:tcPr>
            <w:tcW w:w="1760" w:type="dxa"/>
            <w:tcBorders>
              <w:top w:val="single" w:sz="4" w:space="0" w:color="auto"/>
              <w:left w:val="single" w:sz="4" w:space="0" w:color="auto"/>
              <w:bottom w:val="single" w:sz="4" w:space="0" w:color="auto"/>
              <w:right w:val="nil"/>
            </w:tcBorders>
            <w:shd w:val="clear" w:color="auto" w:fill="FFC000"/>
            <w:noWrap/>
            <w:vAlign w:val="center"/>
            <w:hideMark/>
          </w:tcPr>
          <w:p w:rsidR="002A5757" w:rsidRPr="00142E83" w:rsidRDefault="002A5757" w:rsidP="001607CB">
            <w:pPr>
              <w:jc w:val="center"/>
              <w:rPr>
                <w:b/>
                <w:bCs/>
                <w:lang w:val="en-US"/>
              </w:rPr>
            </w:pPr>
            <w:r w:rsidRPr="00142E83">
              <w:rPr>
                <w:b/>
                <w:bCs/>
                <w:lang w:val="en-US"/>
              </w:rPr>
              <w:t>Total</w:t>
            </w:r>
          </w:p>
        </w:tc>
        <w:tc>
          <w:tcPr>
            <w:tcW w:w="1185" w:type="dxa"/>
            <w:tcBorders>
              <w:top w:val="single" w:sz="4" w:space="0" w:color="auto"/>
              <w:left w:val="nil"/>
              <w:bottom w:val="single" w:sz="4" w:space="0" w:color="auto"/>
              <w:right w:val="nil"/>
            </w:tcBorders>
            <w:shd w:val="clear" w:color="auto" w:fill="FFC000"/>
            <w:noWrap/>
            <w:vAlign w:val="center"/>
            <w:hideMark/>
          </w:tcPr>
          <w:p w:rsidR="002A5757" w:rsidRPr="00142E83" w:rsidRDefault="002A5757" w:rsidP="001607CB">
            <w:pPr>
              <w:jc w:val="center"/>
              <w:rPr>
                <w:b/>
                <w:lang w:val="en-US"/>
              </w:rPr>
            </w:pPr>
            <w:r w:rsidRPr="00142E83">
              <w:rPr>
                <w:b/>
                <w:lang w:val="en-US"/>
              </w:rPr>
              <w:t>13</w:t>
            </w:r>
          </w:p>
        </w:tc>
        <w:tc>
          <w:tcPr>
            <w:tcW w:w="0" w:type="auto"/>
            <w:tcBorders>
              <w:top w:val="single" w:sz="4" w:space="0" w:color="auto"/>
              <w:left w:val="nil"/>
              <w:bottom w:val="single" w:sz="4" w:space="0" w:color="auto"/>
              <w:right w:val="nil"/>
            </w:tcBorders>
            <w:shd w:val="clear" w:color="auto" w:fill="FFC000"/>
            <w:noWrap/>
            <w:vAlign w:val="center"/>
            <w:hideMark/>
          </w:tcPr>
          <w:p w:rsidR="002A5757" w:rsidRPr="00142E83" w:rsidRDefault="002A5757" w:rsidP="001607CB">
            <w:pPr>
              <w:jc w:val="center"/>
              <w:rPr>
                <w:b/>
                <w:lang w:val="en-US"/>
              </w:rPr>
            </w:pPr>
            <w:r w:rsidRPr="00142E83">
              <w:rPr>
                <w:b/>
                <w:lang w:val="en-US"/>
              </w:rPr>
              <w:t>4617</w:t>
            </w:r>
          </w:p>
        </w:tc>
        <w:tc>
          <w:tcPr>
            <w:tcW w:w="0" w:type="auto"/>
            <w:tcBorders>
              <w:top w:val="single" w:sz="4" w:space="0" w:color="auto"/>
              <w:left w:val="nil"/>
              <w:bottom w:val="single" w:sz="4" w:space="0" w:color="auto"/>
              <w:right w:val="nil"/>
            </w:tcBorders>
            <w:shd w:val="clear" w:color="auto" w:fill="FFC000"/>
            <w:noWrap/>
            <w:vAlign w:val="center"/>
            <w:hideMark/>
          </w:tcPr>
          <w:p w:rsidR="002A5757" w:rsidRPr="00142E83" w:rsidRDefault="002A5757" w:rsidP="001607CB">
            <w:pPr>
              <w:jc w:val="center"/>
              <w:rPr>
                <w:b/>
                <w:lang w:val="en-US"/>
              </w:rPr>
            </w:pPr>
            <w:r w:rsidRPr="00142E83">
              <w:rPr>
                <w:b/>
                <w:lang w:val="en-US"/>
              </w:rPr>
              <w:t>2388293</w:t>
            </w:r>
          </w:p>
        </w:tc>
        <w:tc>
          <w:tcPr>
            <w:tcW w:w="0" w:type="auto"/>
            <w:tcBorders>
              <w:top w:val="single" w:sz="4" w:space="0" w:color="auto"/>
              <w:left w:val="nil"/>
              <w:bottom w:val="single" w:sz="4" w:space="0" w:color="auto"/>
              <w:right w:val="single" w:sz="4" w:space="0" w:color="auto"/>
            </w:tcBorders>
            <w:shd w:val="clear" w:color="auto" w:fill="FFC000"/>
            <w:noWrap/>
            <w:vAlign w:val="center"/>
            <w:hideMark/>
          </w:tcPr>
          <w:p w:rsidR="002A5757" w:rsidRPr="00142E83" w:rsidRDefault="002A5757" w:rsidP="001607CB">
            <w:pPr>
              <w:jc w:val="center"/>
              <w:rPr>
                <w:b/>
                <w:lang w:val="en-US"/>
              </w:rPr>
            </w:pPr>
            <w:r w:rsidRPr="00142E83">
              <w:rPr>
                <w:b/>
                <w:lang w:val="en-US"/>
              </w:rPr>
              <w:t>115</w:t>
            </w:r>
          </w:p>
        </w:tc>
      </w:tr>
    </w:tbl>
    <w:p w:rsidR="002A5757" w:rsidRDefault="002A5757" w:rsidP="002A5757">
      <w:pPr>
        <w:pStyle w:val="Sinespaciado"/>
        <w:spacing w:line="480" w:lineRule="auto"/>
        <w:jc w:val="both"/>
        <w:rPr>
          <w:rFonts w:ascii="Arial" w:hAnsi="Arial" w:cs="Arial"/>
          <w:b/>
          <w:sz w:val="24"/>
          <w:szCs w:val="24"/>
        </w:rPr>
      </w:pPr>
    </w:p>
    <w:p w:rsidR="00935323" w:rsidRPr="00935323" w:rsidRDefault="002A5757" w:rsidP="00BF49F1">
      <w:pPr>
        <w:pStyle w:val="Sinespaciado"/>
        <w:spacing w:line="480" w:lineRule="auto"/>
        <w:ind w:left="851"/>
        <w:jc w:val="both"/>
        <w:rPr>
          <w:rFonts w:ascii="Arial" w:hAnsi="Arial" w:cs="Arial"/>
          <w:sz w:val="24"/>
          <w:szCs w:val="24"/>
        </w:rPr>
      </w:pPr>
      <w:r w:rsidRPr="0075484F">
        <w:rPr>
          <w:rFonts w:ascii="Arial" w:hAnsi="Arial" w:cs="Arial"/>
          <w:sz w:val="24"/>
          <w:szCs w:val="24"/>
        </w:rPr>
        <w:t>El total del stock asciende a 2388293 kilos y 4617 pallets.</w:t>
      </w:r>
    </w:p>
    <w:p w:rsidR="002A5757" w:rsidRDefault="00340C34" w:rsidP="00340C34">
      <w:pPr>
        <w:pStyle w:val="Sinespaciado"/>
        <w:spacing w:line="480" w:lineRule="auto"/>
        <w:ind w:left="426"/>
        <w:jc w:val="both"/>
        <w:rPr>
          <w:rFonts w:ascii="Arial" w:hAnsi="Arial" w:cs="Arial"/>
          <w:b/>
          <w:sz w:val="24"/>
          <w:szCs w:val="24"/>
        </w:rPr>
      </w:pPr>
      <w:r>
        <w:rPr>
          <w:rFonts w:ascii="Arial" w:hAnsi="Arial" w:cs="Arial"/>
          <w:b/>
          <w:sz w:val="24"/>
          <w:szCs w:val="24"/>
        </w:rPr>
        <w:lastRenderedPageBreak/>
        <w:t xml:space="preserve">3.3 </w:t>
      </w:r>
      <w:r w:rsidR="002A5757">
        <w:rPr>
          <w:rFonts w:ascii="Arial" w:hAnsi="Arial" w:cs="Arial"/>
          <w:b/>
          <w:sz w:val="24"/>
          <w:szCs w:val="24"/>
        </w:rPr>
        <w:t>Distribución Actual del Almacén</w:t>
      </w:r>
    </w:p>
    <w:p w:rsidR="002A5757" w:rsidRPr="008C3438" w:rsidRDefault="002A5757" w:rsidP="00280FC7">
      <w:pPr>
        <w:pStyle w:val="Sinespaciado"/>
        <w:spacing w:before="240" w:line="480" w:lineRule="auto"/>
        <w:ind w:left="851"/>
        <w:jc w:val="both"/>
        <w:rPr>
          <w:rFonts w:ascii="Arial" w:hAnsi="Arial" w:cs="Arial"/>
          <w:sz w:val="24"/>
          <w:szCs w:val="24"/>
        </w:rPr>
      </w:pPr>
      <w:r>
        <w:rPr>
          <w:rFonts w:ascii="Arial" w:hAnsi="Arial" w:cs="Arial"/>
          <w:sz w:val="24"/>
          <w:szCs w:val="24"/>
        </w:rPr>
        <w:t>En la figura 3.1 se muestra la distribución actual de la bodega identif</w:t>
      </w:r>
      <w:r w:rsidR="000C6A02">
        <w:rPr>
          <w:rFonts w:ascii="Arial" w:hAnsi="Arial" w:cs="Arial"/>
          <w:sz w:val="24"/>
          <w:szCs w:val="24"/>
        </w:rPr>
        <w:t>icando cada una de las áreas</w:t>
      </w:r>
      <w:r>
        <w:rPr>
          <w:rFonts w:ascii="Arial" w:hAnsi="Arial" w:cs="Arial"/>
          <w:sz w:val="24"/>
          <w:szCs w:val="24"/>
        </w:rPr>
        <w:t xml:space="preserve">, el número de calles y la capacidad de cada una de ellas. </w:t>
      </w:r>
      <w:r w:rsidR="00210B4E">
        <w:rPr>
          <w:rFonts w:ascii="Arial" w:hAnsi="Arial" w:cs="Arial"/>
          <w:sz w:val="24"/>
          <w:szCs w:val="24"/>
        </w:rPr>
        <w:t xml:space="preserve">El término calle se utiliza para denominar a una columna de estantería de un pallet de capacidad de frente por su respectiva profundidad y altura según las necesidades. </w:t>
      </w:r>
    </w:p>
    <w:p w:rsidR="002A5757" w:rsidRPr="007F40E5" w:rsidRDefault="002A5757" w:rsidP="002A5757">
      <w:pPr>
        <w:pStyle w:val="Sinespaciado"/>
        <w:spacing w:line="480" w:lineRule="auto"/>
        <w:jc w:val="both"/>
        <w:rPr>
          <w:rFonts w:ascii="Arial" w:hAnsi="Arial" w:cs="Arial"/>
          <w:b/>
          <w:sz w:val="24"/>
          <w:szCs w:val="24"/>
        </w:rPr>
      </w:pPr>
    </w:p>
    <w:tbl>
      <w:tblPr>
        <w:tblW w:w="0" w:type="auto"/>
        <w:jc w:val="center"/>
        <w:tblLook w:val="04A0"/>
      </w:tblPr>
      <w:tblGrid>
        <w:gridCol w:w="222"/>
        <w:gridCol w:w="434"/>
        <w:gridCol w:w="305"/>
        <w:gridCol w:w="305"/>
        <w:gridCol w:w="228"/>
        <w:gridCol w:w="222"/>
        <w:gridCol w:w="222"/>
        <w:gridCol w:w="222"/>
        <w:gridCol w:w="222"/>
        <w:gridCol w:w="222"/>
        <w:gridCol w:w="423"/>
        <w:gridCol w:w="379"/>
        <w:gridCol w:w="222"/>
        <w:gridCol w:w="222"/>
        <w:gridCol w:w="379"/>
        <w:gridCol w:w="423"/>
        <w:gridCol w:w="222"/>
        <w:gridCol w:w="222"/>
        <w:gridCol w:w="222"/>
        <w:gridCol w:w="222"/>
        <w:gridCol w:w="423"/>
      </w:tblGrid>
      <w:tr w:rsidR="00BD27F6" w:rsidRPr="00A12BB0" w:rsidTr="00470D65">
        <w:trPr>
          <w:trHeight w:val="262"/>
          <w:jc w:val="center"/>
        </w:trPr>
        <w:tc>
          <w:tcPr>
            <w:tcW w:w="0" w:type="auto"/>
            <w:tcBorders>
              <w:top w:val="single" w:sz="4" w:space="0" w:color="auto"/>
              <w:left w:val="single" w:sz="4" w:space="0" w:color="auto"/>
              <w:bottom w:val="single" w:sz="4" w:space="0" w:color="auto"/>
              <w:right w:val="nil"/>
            </w:tcBorders>
            <w:shd w:val="clear" w:color="auto" w:fill="BFBFBF" w:themeFill="background1" w:themeFillShade="BF"/>
          </w:tcPr>
          <w:p w:rsidR="00BD27F6" w:rsidRPr="008C3438" w:rsidRDefault="00BD27F6" w:rsidP="001607CB">
            <w:pPr>
              <w:jc w:val="center"/>
              <w:rPr>
                <w:rFonts w:ascii="Calibri" w:hAnsi="Calibri" w:cs="Times New Roman"/>
                <w:b/>
                <w:bCs/>
                <w:sz w:val="16"/>
                <w:szCs w:val="16"/>
              </w:rPr>
            </w:pPr>
          </w:p>
        </w:tc>
        <w:tc>
          <w:tcPr>
            <w:tcW w:w="0" w:type="auto"/>
            <w:tcBorders>
              <w:top w:val="single" w:sz="4" w:space="0" w:color="auto"/>
              <w:left w:val="single" w:sz="4" w:space="0" w:color="auto"/>
              <w:bottom w:val="single" w:sz="4" w:space="0" w:color="auto"/>
              <w:right w:val="nil"/>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sidRPr="00CF5933">
              <w:rPr>
                <w:rFonts w:ascii="Calibri" w:hAnsi="Calibri" w:cs="Times New Roman"/>
                <w:b/>
                <w:bCs/>
                <w:sz w:val="16"/>
                <w:szCs w:val="16"/>
                <w:lang w:val="en-US"/>
              </w:rPr>
              <w:t>1</w:t>
            </w:r>
          </w:p>
        </w:tc>
        <w:tc>
          <w:tcPr>
            <w:tcW w:w="0" w:type="auto"/>
            <w:tcBorders>
              <w:top w:val="single" w:sz="4" w:space="0" w:color="auto"/>
              <w:left w:val="nil"/>
              <w:bottom w:val="single" w:sz="4" w:space="0" w:color="auto"/>
              <w:right w:val="nil"/>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sidRPr="00CF5933">
              <w:rPr>
                <w:rFonts w:ascii="Calibri" w:hAnsi="Calibri" w:cs="Times New Roman"/>
                <w:b/>
                <w:bCs/>
                <w:sz w:val="16"/>
                <w:szCs w:val="16"/>
                <w:lang w:val="en-US"/>
              </w:rPr>
              <w:t>2</w:t>
            </w:r>
          </w:p>
        </w:tc>
        <w:tc>
          <w:tcPr>
            <w:tcW w:w="0" w:type="auto"/>
            <w:tcBorders>
              <w:top w:val="single" w:sz="4" w:space="0" w:color="auto"/>
              <w:left w:val="nil"/>
              <w:bottom w:val="single" w:sz="4" w:space="0" w:color="auto"/>
              <w:right w:val="nil"/>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sidRPr="00CF5933">
              <w:rPr>
                <w:rFonts w:ascii="Calibri" w:hAnsi="Calibri" w:cs="Times New Roman"/>
                <w:b/>
                <w:bCs/>
                <w:sz w:val="16"/>
                <w:szCs w:val="16"/>
                <w:lang w:val="en-US"/>
              </w:rPr>
              <w:t>3</w:t>
            </w:r>
          </w:p>
        </w:tc>
        <w:tc>
          <w:tcPr>
            <w:tcW w:w="0" w:type="auto"/>
            <w:gridSpan w:val="6"/>
            <w:tcBorders>
              <w:top w:val="single" w:sz="4" w:space="0" w:color="auto"/>
              <w:left w:val="nil"/>
              <w:bottom w:val="single" w:sz="4" w:space="0" w:color="auto"/>
              <w:right w:val="nil"/>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sidRPr="00CF5933">
              <w:rPr>
                <w:rFonts w:ascii="Calibri" w:hAnsi="Calibri" w:cs="Times New Roman"/>
                <w:b/>
                <w:bCs/>
                <w:sz w:val="16"/>
                <w:szCs w:val="16"/>
                <w:lang w:val="en-US"/>
              </w:rPr>
              <w:t>…..</w:t>
            </w:r>
          </w:p>
        </w:tc>
        <w:tc>
          <w:tcPr>
            <w:tcW w:w="0" w:type="auto"/>
            <w:tcBorders>
              <w:top w:val="single" w:sz="4" w:space="0" w:color="auto"/>
              <w:left w:val="nil"/>
              <w:bottom w:val="single" w:sz="4" w:space="0" w:color="auto"/>
              <w:right w:val="nil"/>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Pr>
                <w:rFonts w:ascii="Calibri" w:hAnsi="Calibri" w:cs="Times New Roman"/>
                <w:b/>
                <w:bCs/>
                <w:sz w:val="16"/>
                <w:szCs w:val="16"/>
                <w:lang w:val="en-US"/>
              </w:rPr>
              <w:t>20</w:t>
            </w:r>
          </w:p>
        </w:tc>
        <w:tc>
          <w:tcPr>
            <w:tcW w:w="0" w:type="auto"/>
            <w:tcBorders>
              <w:top w:val="single" w:sz="4" w:space="0" w:color="auto"/>
              <w:left w:val="nil"/>
              <w:bottom w:val="single" w:sz="4" w:space="0" w:color="auto"/>
              <w:right w:val="nil"/>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Pr>
                <w:rFonts w:ascii="Calibri" w:hAnsi="Calibri" w:cs="Times New Roman"/>
                <w:b/>
                <w:bCs/>
                <w:sz w:val="16"/>
                <w:szCs w:val="16"/>
                <w:lang w:val="en-US"/>
              </w:rPr>
              <w:t>21</w:t>
            </w:r>
          </w:p>
        </w:tc>
        <w:tc>
          <w:tcPr>
            <w:tcW w:w="0" w:type="auto"/>
            <w:gridSpan w:val="2"/>
            <w:tcBorders>
              <w:top w:val="single" w:sz="4" w:space="0" w:color="auto"/>
              <w:left w:val="nil"/>
              <w:bottom w:val="single" w:sz="4" w:space="0" w:color="auto"/>
              <w:right w:val="nil"/>
            </w:tcBorders>
            <w:shd w:val="clear" w:color="auto" w:fill="FFC000"/>
            <w:vAlign w:val="center"/>
          </w:tcPr>
          <w:p w:rsidR="00BD27F6" w:rsidRPr="00CF5933" w:rsidRDefault="00BD27F6" w:rsidP="001607CB">
            <w:pPr>
              <w:jc w:val="center"/>
              <w:rPr>
                <w:rFonts w:ascii="Calibri" w:hAnsi="Calibri" w:cs="Times New Roman"/>
                <w:b/>
                <w:bCs/>
                <w:sz w:val="16"/>
                <w:szCs w:val="16"/>
                <w:lang w:val="en-US"/>
              </w:rPr>
            </w:pPr>
            <w:r>
              <w:rPr>
                <w:rFonts w:ascii="Calibri" w:hAnsi="Calibri" w:cs="Times New Roman"/>
                <w:b/>
                <w:bCs/>
                <w:sz w:val="16"/>
                <w:szCs w:val="16"/>
                <w:lang w:val="en-US"/>
              </w:rPr>
              <w:t>….</w:t>
            </w:r>
          </w:p>
        </w:tc>
        <w:tc>
          <w:tcPr>
            <w:tcW w:w="0" w:type="auto"/>
            <w:tcBorders>
              <w:top w:val="single" w:sz="4" w:space="0" w:color="auto"/>
              <w:left w:val="nil"/>
              <w:bottom w:val="single" w:sz="4" w:space="0" w:color="auto"/>
              <w:right w:val="nil"/>
            </w:tcBorders>
            <w:shd w:val="clear" w:color="auto" w:fill="FFC000"/>
            <w:vAlign w:val="center"/>
          </w:tcPr>
          <w:p w:rsidR="00BD27F6" w:rsidRPr="00CF5933" w:rsidRDefault="00BD27F6" w:rsidP="001607CB">
            <w:pPr>
              <w:jc w:val="center"/>
              <w:rPr>
                <w:rFonts w:ascii="Calibri" w:hAnsi="Calibri" w:cs="Times New Roman"/>
                <w:b/>
                <w:bCs/>
                <w:sz w:val="16"/>
                <w:szCs w:val="16"/>
                <w:lang w:val="en-US"/>
              </w:rPr>
            </w:pPr>
            <w:r>
              <w:rPr>
                <w:rFonts w:ascii="Calibri" w:hAnsi="Calibri" w:cs="Times New Roman"/>
                <w:b/>
                <w:bCs/>
                <w:sz w:val="16"/>
                <w:szCs w:val="16"/>
                <w:lang w:val="en-US"/>
              </w:rPr>
              <w:t>25</w:t>
            </w:r>
          </w:p>
        </w:tc>
        <w:tc>
          <w:tcPr>
            <w:tcW w:w="0" w:type="auto"/>
            <w:tcBorders>
              <w:top w:val="single" w:sz="4" w:space="0" w:color="auto"/>
              <w:left w:val="nil"/>
              <w:bottom w:val="single" w:sz="4" w:space="0" w:color="auto"/>
              <w:right w:val="nil"/>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sidRPr="00CF5933">
              <w:rPr>
                <w:rFonts w:ascii="Calibri" w:hAnsi="Calibri" w:cs="Times New Roman"/>
                <w:b/>
                <w:bCs/>
                <w:sz w:val="16"/>
                <w:szCs w:val="16"/>
                <w:lang w:val="en-US"/>
              </w:rPr>
              <w:t>26</w:t>
            </w:r>
          </w:p>
        </w:tc>
        <w:tc>
          <w:tcPr>
            <w:tcW w:w="0" w:type="auto"/>
            <w:gridSpan w:val="4"/>
            <w:tcBorders>
              <w:top w:val="single" w:sz="4" w:space="0" w:color="auto"/>
              <w:left w:val="nil"/>
              <w:bottom w:val="single" w:sz="4" w:space="0" w:color="auto"/>
              <w:right w:val="nil"/>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sidRPr="00CF5933">
              <w:rPr>
                <w:rFonts w:ascii="Calibri" w:hAnsi="Calibri" w:cs="Times New Roman"/>
                <w:b/>
                <w:bCs/>
                <w:sz w:val="16"/>
                <w:szCs w:val="16"/>
                <w:lang w:val="en-US"/>
              </w:rPr>
              <w:t>…..</w:t>
            </w:r>
          </w:p>
        </w:tc>
        <w:tc>
          <w:tcPr>
            <w:tcW w:w="0" w:type="auto"/>
            <w:tcBorders>
              <w:top w:val="single" w:sz="4" w:space="0" w:color="auto"/>
              <w:left w:val="nil"/>
              <w:bottom w:val="single" w:sz="4" w:space="0" w:color="auto"/>
              <w:right w:val="single" w:sz="4" w:space="0" w:color="auto"/>
            </w:tcBorders>
            <w:shd w:val="clear" w:color="auto" w:fill="FFC000"/>
            <w:noWrap/>
            <w:vAlign w:val="center"/>
            <w:hideMark/>
          </w:tcPr>
          <w:p w:rsidR="00BD27F6" w:rsidRPr="00CF5933" w:rsidRDefault="00BD27F6" w:rsidP="001607CB">
            <w:pPr>
              <w:jc w:val="center"/>
              <w:rPr>
                <w:rFonts w:ascii="Calibri" w:hAnsi="Calibri" w:cs="Times New Roman"/>
                <w:b/>
                <w:bCs/>
                <w:sz w:val="16"/>
                <w:szCs w:val="16"/>
                <w:lang w:val="en-US"/>
              </w:rPr>
            </w:pPr>
            <w:r w:rsidRPr="00CF5933">
              <w:rPr>
                <w:rFonts w:ascii="Calibri" w:hAnsi="Calibri" w:cs="Times New Roman"/>
                <w:b/>
                <w:bCs/>
                <w:sz w:val="16"/>
                <w:szCs w:val="16"/>
                <w:lang w:val="en-US"/>
              </w:rPr>
              <w:t>40</w:t>
            </w:r>
          </w:p>
        </w:tc>
      </w:tr>
      <w:tr w:rsidR="00BD27F6" w:rsidRPr="00A12BB0" w:rsidTr="00470D65">
        <w:trPr>
          <w:trHeight w:val="249"/>
          <w:jc w:val="center"/>
        </w:trPr>
        <w:tc>
          <w:tcPr>
            <w:tcW w:w="0" w:type="auto"/>
            <w:vMerge w:val="restart"/>
            <w:tcBorders>
              <w:top w:val="single" w:sz="4" w:space="0" w:color="auto"/>
              <w:left w:val="single" w:sz="4" w:space="0" w:color="auto"/>
              <w:right w:val="single" w:sz="4" w:space="0" w:color="auto"/>
            </w:tcBorders>
          </w:tcPr>
          <w:p w:rsidR="00BD27F6" w:rsidRPr="00CF5933" w:rsidRDefault="008270CF" w:rsidP="001607CB">
            <w:pPr>
              <w:jc w:val="center"/>
              <w:rPr>
                <w:rFonts w:ascii="Calibri" w:hAnsi="Calibri" w:cs="Times New Roman"/>
                <w:sz w:val="16"/>
                <w:szCs w:val="16"/>
                <w:lang w:val="en-US"/>
              </w:rPr>
            </w:pPr>
            <w:r w:rsidRPr="008270CF">
              <w:rPr>
                <w:rFonts w:ascii="Calibri" w:hAnsi="Calibri" w:cs="Times New Roman"/>
                <w:noProof/>
                <w:sz w:val="16"/>
                <w:szCs w:val="16"/>
                <w:lang w:val="en-US"/>
              </w:rPr>
              <w:pict>
                <v:shapetype id="_x0000_t32" coordsize="21600,21600" o:spt="32" o:oned="t" path="m,l21600,21600e" filled="f">
                  <v:path arrowok="t" fillok="f" o:connecttype="none"/>
                  <o:lock v:ext="edit" shapetype="t"/>
                </v:shapetype>
                <v:shape id="_x0000_s1130" type="#_x0000_t32" style="position:absolute;left:0;text-align:left;margin-left:-.75pt;margin-top:2.7pt;width:.75pt;height:47.25pt;flip:y;z-index:251680768;mso-position-horizontal-relative:text;mso-position-vertical-relative:text" o:connectortype="straight">
                  <v:stroke endarrow="block"/>
                </v:shape>
              </w:pic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r w:rsidRPr="00CF5933">
              <w:rPr>
                <w:rFonts w:ascii="Calibri" w:hAnsi="Calibri" w:cs="Times New Roman"/>
                <w:sz w:val="16"/>
                <w:szCs w:val="16"/>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r w:rsidRPr="00CF5933">
              <w:rPr>
                <w:rFonts w:ascii="Calibri" w:hAnsi="Calibri" w:cs="Times New Roman"/>
                <w:sz w:val="16"/>
                <w:szCs w:val="16"/>
                <w:lang w:val="en-US"/>
              </w:rPr>
              <w:t>6</w:t>
            </w:r>
          </w:p>
        </w:tc>
      </w:tr>
      <w:tr w:rsidR="00B3044B" w:rsidRPr="00A12BB0" w:rsidTr="00470D65">
        <w:trPr>
          <w:trHeight w:val="249"/>
          <w:jc w:val="center"/>
        </w:trPr>
        <w:tc>
          <w:tcPr>
            <w:tcW w:w="0" w:type="auto"/>
            <w:vMerge/>
            <w:tcBorders>
              <w:left w:val="single" w:sz="4" w:space="0" w:color="auto"/>
              <w:right w:val="single" w:sz="4" w:space="0" w:color="auto"/>
            </w:tcBorders>
            <w:textDirection w:val="btLr"/>
          </w:tcPr>
          <w:p w:rsidR="00B3044B" w:rsidRPr="00CF5933" w:rsidRDefault="00B3044B" w:rsidP="001607CB">
            <w:pPr>
              <w:jc w:val="center"/>
              <w:rPr>
                <w:rFonts w:ascii="Calibri" w:hAnsi="Calibri" w:cs="Times New Roman"/>
                <w:sz w:val="16"/>
                <w:szCs w:val="16"/>
                <w:lang w:val="en-US"/>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4"/>
            <w:vMerge w:val="restart"/>
            <w:tcBorders>
              <w:top w:val="single" w:sz="4" w:space="0" w:color="auto"/>
              <w:left w:val="single" w:sz="4" w:space="0" w:color="auto"/>
              <w:right w:val="single" w:sz="4" w:space="0" w:color="auto"/>
            </w:tcBorders>
            <w:shd w:val="clear" w:color="auto" w:fill="auto"/>
            <w:noWrap/>
            <w:vAlign w:val="center"/>
            <w:hideMark/>
          </w:tcPr>
          <w:p w:rsidR="00B3044B" w:rsidRPr="00DB347C" w:rsidRDefault="00B3044B" w:rsidP="001607CB">
            <w:pPr>
              <w:jc w:val="center"/>
              <w:rPr>
                <w:rFonts w:asciiTheme="minorHAnsi" w:hAnsiTheme="minorHAnsi"/>
                <w:b/>
                <w:sz w:val="16"/>
                <w:szCs w:val="16"/>
                <w:lang w:val="en-US"/>
              </w:rPr>
            </w:pPr>
            <w:r w:rsidRPr="00DB347C">
              <w:rPr>
                <w:rFonts w:asciiTheme="minorHAnsi" w:hAnsiTheme="minorHAnsi"/>
                <w:b/>
                <w:sz w:val="16"/>
                <w:szCs w:val="16"/>
              </w:rPr>
              <w:t>Á</w:t>
            </w:r>
            <w:r w:rsidRPr="00DB347C">
              <w:rPr>
                <w:rFonts w:asciiTheme="minorHAnsi" w:hAnsiTheme="minorHAnsi"/>
                <w:b/>
                <w:sz w:val="16"/>
                <w:szCs w:val="16"/>
                <w:lang w:val="en-US"/>
              </w:rPr>
              <w:t>REA</w:t>
            </w:r>
          </w:p>
          <w:p w:rsidR="00B3044B" w:rsidRPr="00CF5933" w:rsidRDefault="00B3044B" w:rsidP="001607CB">
            <w:pPr>
              <w:jc w:val="center"/>
              <w:rPr>
                <w:rFonts w:ascii="Calibri" w:hAnsi="Calibri" w:cs="Times New Roman"/>
                <w:sz w:val="16"/>
                <w:szCs w:val="16"/>
                <w:lang w:val="en-US"/>
              </w:rPr>
            </w:pPr>
            <w:r w:rsidRPr="000B40EB">
              <w:rPr>
                <w:rFonts w:ascii="Calibri" w:hAnsi="Calibri" w:cs="Times New Roman"/>
                <w:b/>
                <w:sz w:val="20"/>
                <w:szCs w:val="20"/>
                <w:lang w:val="en-US"/>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w:t>
            </w:r>
          </w:p>
        </w:tc>
      </w:tr>
      <w:tr w:rsidR="00B3044B" w:rsidRPr="00A12BB0" w:rsidTr="00470D65">
        <w:trPr>
          <w:trHeight w:val="249"/>
          <w:jc w:val="center"/>
        </w:trPr>
        <w:tc>
          <w:tcPr>
            <w:tcW w:w="0" w:type="auto"/>
            <w:vMerge/>
            <w:tcBorders>
              <w:left w:val="single" w:sz="4" w:space="0" w:color="auto"/>
              <w:right w:val="single" w:sz="4" w:space="0" w:color="auto"/>
            </w:tcBorders>
          </w:tcPr>
          <w:p w:rsidR="00B3044B" w:rsidRPr="00CF5933" w:rsidRDefault="00B3044B" w:rsidP="001607CB">
            <w:pPr>
              <w:jc w:val="center"/>
              <w:rPr>
                <w:rFonts w:ascii="Calibri" w:hAnsi="Calibri" w:cs="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4"/>
            <w:vMerge/>
            <w:tcBorders>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44B" w:rsidRPr="00CF5933" w:rsidRDefault="00B3044B" w:rsidP="001607CB">
            <w:pPr>
              <w:jc w:val="center"/>
              <w:rPr>
                <w:rFonts w:ascii="Calibri" w:hAnsi="Calibri" w:cs="Times New Roman"/>
                <w:sz w:val="16"/>
                <w:szCs w:val="16"/>
                <w:lang w:val="en-US"/>
              </w:rPr>
            </w:pPr>
          </w:p>
        </w:tc>
      </w:tr>
      <w:tr w:rsidR="00BD27F6" w:rsidRPr="00A12BB0" w:rsidTr="00470D65">
        <w:trPr>
          <w:trHeight w:val="262"/>
          <w:jc w:val="center"/>
        </w:trPr>
        <w:tc>
          <w:tcPr>
            <w:tcW w:w="0" w:type="auto"/>
            <w:vMerge/>
            <w:tcBorders>
              <w:left w:val="single" w:sz="4" w:space="0" w:color="auto"/>
              <w:bottom w:val="single" w:sz="4" w:space="0" w:color="auto"/>
              <w:right w:val="single" w:sz="4" w:space="0" w:color="auto"/>
            </w:tcBorders>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r w:rsidRPr="00CF5933">
              <w:rPr>
                <w:rFonts w:ascii="Calibri" w:hAnsi="Calibri" w:cs="Times New Roman"/>
                <w:sz w:val="16"/>
                <w:szCs w:val="16"/>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27F6" w:rsidRPr="00CF5933" w:rsidRDefault="00BD27F6" w:rsidP="001607CB">
            <w:pPr>
              <w:jc w:val="center"/>
              <w:rPr>
                <w:rFonts w:ascii="Calibri" w:hAnsi="Calibri" w:cs="Times New Roman"/>
                <w:sz w:val="16"/>
                <w:szCs w:val="16"/>
                <w:lang w:val="en-US"/>
              </w:rPr>
            </w:pPr>
            <w:r w:rsidRPr="00CF5933">
              <w:rPr>
                <w:rFonts w:ascii="Calibri" w:hAnsi="Calibri" w:cs="Times New Roman"/>
                <w:sz w:val="16"/>
                <w:szCs w:val="16"/>
                <w:lang w:val="en-US"/>
              </w:rPr>
              <w:t>1</w:t>
            </w:r>
          </w:p>
        </w:tc>
      </w:tr>
      <w:tr w:rsidR="00B3044B" w:rsidRPr="00A12BB0" w:rsidTr="00470D65">
        <w:trPr>
          <w:trHeight w:val="262"/>
          <w:jc w:val="center"/>
        </w:trPr>
        <w:tc>
          <w:tcPr>
            <w:tcW w:w="0" w:type="auto"/>
            <w:tcBorders>
              <w:top w:val="single" w:sz="4" w:space="0" w:color="auto"/>
              <w:left w:val="nil"/>
              <w:bottom w:val="nil"/>
              <w:right w:val="nil"/>
            </w:tcBorders>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single" w:sz="4" w:space="0" w:color="FF0000"/>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single" w:sz="4" w:space="0" w:color="FF0000"/>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single" w:sz="4" w:space="0" w:color="FF0000"/>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single" w:sz="4" w:space="0" w:color="FF0000"/>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r>
      <w:tr w:rsidR="00B3044B" w:rsidRPr="00A12BB0" w:rsidTr="00470D65">
        <w:trPr>
          <w:trHeight w:val="262"/>
          <w:jc w:val="center"/>
        </w:trPr>
        <w:tc>
          <w:tcPr>
            <w:tcW w:w="0" w:type="auto"/>
            <w:tcBorders>
              <w:top w:val="nil"/>
              <w:left w:val="nil"/>
              <w:bottom w:val="nil"/>
              <w:right w:val="single" w:sz="4" w:space="0" w:color="FF0000"/>
            </w:tcBorders>
          </w:tcPr>
          <w:p w:rsidR="00B3044B" w:rsidRPr="00CF5933" w:rsidRDefault="00B3044B" w:rsidP="001607CB">
            <w:pPr>
              <w:jc w:val="center"/>
              <w:rPr>
                <w:rFonts w:ascii="Calibri" w:hAnsi="Calibri" w:cs="Times New Roman"/>
                <w:sz w:val="16"/>
                <w:szCs w:val="16"/>
                <w:lang w:val="en-US"/>
              </w:rPr>
            </w:pPr>
          </w:p>
        </w:tc>
        <w:tc>
          <w:tcPr>
            <w:tcW w:w="0" w:type="auto"/>
            <w:gridSpan w:val="4"/>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B3044B" w:rsidRPr="0083362D" w:rsidRDefault="00B3044B" w:rsidP="001607CB">
            <w:pPr>
              <w:jc w:val="center"/>
              <w:rPr>
                <w:rFonts w:ascii="Calibri" w:hAnsi="Calibri" w:cs="Times New Roman"/>
                <w:lang w:val="en-US"/>
              </w:rPr>
            </w:pPr>
            <w:r w:rsidRPr="0083362D">
              <w:rPr>
                <w:rFonts w:ascii="Calibri" w:hAnsi="Calibri" w:cs="Times New Roman"/>
                <w:lang w:val="en-US"/>
              </w:rPr>
              <w:t>ENTRADAS</w:t>
            </w:r>
          </w:p>
        </w:tc>
        <w:tc>
          <w:tcPr>
            <w:tcW w:w="0" w:type="auto"/>
            <w:tcBorders>
              <w:top w:val="nil"/>
              <w:left w:val="single" w:sz="4" w:space="0" w:color="FF0000"/>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6"/>
            <w:tcBorders>
              <w:top w:val="single" w:sz="8" w:space="0" w:color="FF0000"/>
              <w:left w:val="single" w:sz="8" w:space="0" w:color="FF0000"/>
              <w:bottom w:val="single" w:sz="8" w:space="0" w:color="FF0000"/>
              <w:right w:val="single" w:sz="8" w:space="0" w:color="FF0000"/>
            </w:tcBorders>
            <w:shd w:val="clear" w:color="auto" w:fill="auto"/>
            <w:noWrap/>
            <w:vAlign w:val="center"/>
            <w:hideMark/>
          </w:tcPr>
          <w:p w:rsidR="00B3044B" w:rsidRPr="00CF5933" w:rsidRDefault="00B3044B" w:rsidP="001607CB">
            <w:pPr>
              <w:jc w:val="center"/>
              <w:rPr>
                <w:rFonts w:ascii="Calibri" w:hAnsi="Calibri" w:cs="Times New Roman"/>
                <w:lang w:val="en-US"/>
              </w:rPr>
            </w:pPr>
            <w:r>
              <w:rPr>
                <w:rFonts w:ascii="Calibri" w:hAnsi="Calibri" w:cs="Times New Roman"/>
                <w:lang w:val="en-US"/>
              </w:rPr>
              <w:t>SALI</w:t>
            </w:r>
            <w:r w:rsidRPr="00CF5933">
              <w:rPr>
                <w:rFonts w:ascii="Calibri" w:hAnsi="Calibri" w:cs="Times New Roman"/>
                <w:lang w:val="en-US"/>
              </w:rPr>
              <w:t>DAS</w:t>
            </w:r>
          </w:p>
        </w:tc>
      </w:tr>
      <w:tr w:rsidR="00B3044B" w:rsidRPr="00A12BB0" w:rsidTr="00470D65">
        <w:trPr>
          <w:trHeight w:val="262"/>
          <w:jc w:val="center"/>
        </w:trPr>
        <w:tc>
          <w:tcPr>
            <w:tcW w:w="0" w:type="auto"/>
            <w:tcBorders>
              <w:top w:val="nil"/>
              <w:left w:val="nil"/>
              <w:bottom w:val="single" w:sz="4" w:space="0" w:color="auto"/>
              <w:right w:val="nil"/>
            </w:tcBorders>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FF0000"/>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FF0000"/>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FF0000"/>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FF0000"/>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r>
      <w:tr w:rsidR="00B3044B" w:rsidRPr="00A12BB0" w:rsidTr="00470D65">
        <w:trPr>
          <w:trHeight w:val="249"/>
          <w:jc w:val="center"/>
        </w:trPr>
        <w:tc>
          <w:tcPr>
            <w:tcW w:w="0" w:type="auto"/>
            <w:vMerge w:val="restart"/>
            <w:tcBorders>
              <w:top w:val="single" w:sz="4" w:space="0" w:color="auto"/>
              <w:left w:val="single" w:sz="4" w:space="0" w:color="auto"/>
              <w:right w:val="single" w:sz="4" w:space="0" w:color="auto"/>
            </w:tcBorders>
            <w:vAlign w:val="center"/>
          </w:tcPr>
          <w:p w:rsidR="00B3044B" w:rsidRPr="00CF5933" w:rsidRDefault="008270CF" w:rsidP="001607CB">
            <w:pPr>
              <w:jc w:val="center"/>
              <w:rPr>
                <w:rFonts w:ascii="Calibri" w:hAnsi="Calibri" w:cs="Times New Roman"/>
                <w:sz w:val="16"/>
                <w:szCs w:val="16"/>
                <w:lang w:val="en-US"/>
              </w:rPr>
            </w:pPr>
            <w:r w:rsidRPr="008270CF">
              <w:rPr>
                <w:rFonts w:ascii="Calibri" w:hAnsi="Calibri" w:cs="Times New Roman"/>
                <w:noProof/>
                <w:sz w:val="16"/>
                <w:szCs w:val="16"/>
                <w:lang w:val="en-US"/>
              </w:rPr>
              <w:pict>
                <v:shape id="_x0000_s1119" type="#_x0000_t32" style="position:absolute;left:0;text-align:left;margin-left:-.75pt;margin-top:2.85pt;width:0;height:68.65pt;z-index:251671552;mso-position-horizontal-relative:text;mso-position-vertical-relative:text" o:connectortype="straight">
                  <v:stroke endarrow="block"/>
                </v:shape>
              </w:pic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1</w:t>
            </w:r>
          </w:p>
        </w:tc>
        <w:tc>
          <w:tcPr>
            <w:tcW w:w="0" w:type="auto"/>
            <w:tcBorders>
              <w:top w:val="nil"/>
              <w:left w:val="single" w:sz="4" w:space="0" w:color="auto"/>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1</w:t>
            </w:r>
          </w:p>
        </w:tc>
      </w:tr>
      <w:tr w:rsidR="00B3044B" w:rsidRPr="00A12BB0" w:rsidTr="00470D65">
        <w:trPr>
          <w:trHeight w:val="249"/>
          <w:jc w:val="center"/>
        </w:trPr>
        <w:tc>
          <w:tcPr>
            <w:tcW w:w="0" w:type="auto"/>
            <w:vMerge/>
            <w:tcBorders>
              <w:left w:val="single" w:sz="4" w:space="0" w:color="auto"/>
              <w:right w:val="single" w:sz="4" w:space="0" w:color="auto"/>
            </w:tcBorders>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2</w:t>
            </w:r>
          </w:p>
        </w:tc>
        <w:tc>
          <w:tcPr>
            <w:tcW w:w="0" w:type="auto"/>
            <w:tcBorders>
              <w:top w:val="nil"/>
              <w:left w:val="single" w:sz="4" w:space="0" w:color="auto"/>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2</w:t>
            </w:r>
          </w:p>
        </w:tc>
      </w:tr>
      <w:tr w:rsidR="00B3044B" w:rsidRPr="00A12BB0" w:rsidTr="00470D65">
        <w:trPr>
          <w:trHeight w:val="249"/>
          <w:jc w:val="center"/>
        </w:trPr>
        <w:tc>
          <w:tcPr>
            <w:tcW w:w="0" w:type="auto"/>
            <w:vMerge/>
            <w:tcBorders>
              <w:left w:val="single" w:sz="4" w:space="0" w:color="auto"/>
              <w:right w:val="single" w:sz="4" w:space="0" w:color="auto"/>
            </w:tcBorders>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5"/>
            <w:vMerge w:val="restart"/>
            <w:tcBorders>
              <w:top w:val="single" w:sz="4" w:space="0" w:color="auto"/>
              <w:left w:val="single" w:sz="4" w:space="0" w:color="auto"/>
              <w:right w:val="single" w:sz="4" w:space="0" w:color="auto"/>
            </w:tcBorders>
            <w:shd w:val="clear" w:color="auto" w:fill="auto"/>
            <w:noWrap/>
            <w:vAlign w:val="center"/>
            <w:hideMark/>
          </w:tcPr>
          <w:p w:rsidR="00B3044B" w:rsidRPr="00DB347C" w:rsidRDefault="00B3044B" w:rsidP="00DB347C">
            <w:pPr>
              <w:jc w:val="center"/>
              <w:rPr>
                <w:rFonts w:asciiTheme="minorHAnsi" w:hAnsiTheme="minorHAnsi"/>
                <w:b/>
                <w:sz w:val="16"/>
                <w:szCs w:val="16"/>
                <w:lang w:val="en-US"/>
              </w:rPr>
            </w:pPr>
            <w:r w:rsidRPr="00DB347C">
              <w:rPr>
                <w:rFonts w:asciiTheme="minorHAnsi" w:hAnsiTheme="minorHAnsi"/>
                <w:b/>
                <w:sz w:val="16"/>
                <w:szCs w:val="16"/>
              </w:rPr>
              <w:t>Á</w:t>
            </w:r>
            <w:r w:rsidRPr="00DB347C">
              <w:rPr>
                <w:rFonts w:asciiTheme="minorHAnsi" w:hAnsiTheme="minorHAnsi"/>
                <w:b/>
                <w:sz w:val="16"/>
                <w:szCs w:val="16"/>
                <w:lang w:val="en-US"/>
              </w:rPr>
              <w:t>REA</w:t>
            </w:r>
          </w:p>
          <w:p w:rsidR="00B3044B" w:rsidRPr="00DB347C" w:rsidRDefault="00B3044B" w:rsidP="001607CB">
            <w:pPr>
              <w:jc w:val="center"/>
              <w:rPr>
                <w:rFonts w:asciiTheme="minorHAnsi" w:hAnsiTheme="minorHAnsi" w:cs="Times New Roman"/>
                <w:b/>
                <w:sz w:val="16"/>
                <w:szCs w:val="16"/>
                <w:lang w:val="en-US"/>
              </w:rPr>
            </w:pPr>
            <w:r w:rsidRPr="00DB347C">
              <w:rPr>
                <w:rFonts w:asciiTheme="minorHAnsi" w:hAnsiTheme="minorHAnsi" w:cs="Times New Roman"/>
                <w:b/>
                <w:sz w:val="16"/>
                <w:szCs w:val="16"/>
                <w:lang w:val="en-US"/>
              </w:rPr>
              <w:t>B.1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3</w:t>
            </w:r>
          </w:p>
        </w:tc>
        <w:tc>
          <w:tcPr>
            <w:tcW w:w="0" w:type="auto"/>
            <w:tcBorders>
              <w:top w:val="nil"/>
              <w:left w:val="single" w:sz="4" w:space="0" w:color="auto"/>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3</w:t>
            </w:r>
          </w:p>
        </w:tc>
        <w:tc>
          <w:tcPr>
            <w:tcW w:w="0" w:type="auto"/>
            <w:gridSpan w:val="3"/>
            <w:vMerge w:val="restart"/>
            <w:tcBorders>
              <w:top w:val="single" w:sz="4" w:space="0" w:color="auto"/>
              <w:left w:val="single" w:sz="4" w:space="0" w:color="auto"/>
              <w:right w:val="single" w:sz="4" w:space="0" w:color="auto"/>
            </w:tcBorders>
            <w:shd w:val="clear" w:color="auto" w:fill="auto"/>
            <w:noWrap/>
            <w:vAlign w:val="center"/>
            <w:hideMark/>
          </w:tcPr>
          <w:p w:rsidR="00B3044B" w:rsidRPr="00DB347C" w:rsidRDefault="00B3044B" w:rsidP="00DB347C">
            <w:pPr>
              <w:jc w:val="center"/>
              <w:rPr>
                <w:rFonts w:asciiTheme="minorHAnsi" w:hAnsiTheme="minorHAnsi"/>
                <w:b/>
                <w:sz w:val="16"/>
                <w:szCs w:val="16"/>
                <w:lang w:val="en-US"/>
              </w:rPr>
            </w:pPr>
            <w:r w:rsidRPr="00DB347C">
              <w:rPr>
                <w:rFonts w:asciiTheme="minorHAnsi" w:hAnsiTheme="minorHAnsi"/>
                <w:b/>
                <w:sz w:val="16"/>
                <w:szCs w:val="16"/>
              </w:rPr>
              <w:t>Á</w:t>
            </w:r>
            <w:r w:rsidRPr="00DB347C">
              <w:rPr>
                <w:rFonts w:asciiTheme="minorHAnsi" w:hAnsiTheme="minorHAnsi"/>
                <w:b/>
                <w:sz w:val="16"/>
                <w:szCs w:val="16"/>
                <w:lang w:val="en-US"/>
              </w:rPr>
              <w:t>REA</w:t>
            </w:r>
          </w:p>
          <w:p w:rsidR="00B3044B" w:rsidRPr="00CF5933" w:rsidRDefault="00B3044B" w:rsidP="001607CB">
            <w:pPr>
              <w:jc w:val="center"/>
              <w:rPr>
                <w:rFonts w:ascii="Calibri" w:hAnsi="Calibri" w:cs="Times New Roman"/>
                <w:b/>
                <w:sz w:val="16"/>
                <w:szCs w:val="16"/>
                <w:lang w:val="en-US"/>
              </w:rPr>
            </w:pPr>
            <w:r w:rsidRPr="00DB347C">
              <w:rPr>
                <w:rFonts w:asciiTheme="minorHAnsi" w:hAnsiTheme="minorHAnsi" w:cs="Times New Roman"/>
                <w:b/>
                <w:sz w:val="16"/>
                <w:szCs w:val="16"/>
                <w:lang w:val="en-US"/>
              </w:rPr>
              <w:t>B.2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3</w:t>
            </w:r>
          </w:p>
        </w:tc>
      </w:tr>
      <w:tr w:rsidR="00B3044B" w:rsidRPr="00A12BB0" w:rsidTr="00470D65">
        <w:trPr>
          <w:trHeight w:val="249"/>
          <w:jc w:val="center"/>
        </w:trPr>
        <w:tc>
          <w:tcPr>
            <w:tcW w:w="0" w:type="auto"/>
            <w:vMerge/>
            <w:tcBorders>
              <w:left w:val="single" w:sz="4" w:space="0" w:color="auto"/>
              <w:right w:val="single" w:sz="4" w:space="0" w:color="auto"/>
            </w:tcBorders>
            <w:textDirection w:val="btLr"/>
          </w:tcPr>
          <w:p w:rsidR="00B3044B" w:rsidRPr="00CF5933" w:rsidRDefault="00B3044B" w:rsidP="001607CB">
            <w:pPr>
              <w:jc w:val="center"/>
              <w:rPr>
                <w:rFonts w:ascii="Calibri" w:hAnsi="Calibri" w:cs="Times New Roman"/>
                <w:sz w:val="16"/>
                <w:szCs w:val="16"/>
                <w:lang w:val="en-US"/>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5"/>
            <w:vMerge/>
            <w:tcBorders>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3044B" w:rsidRPr="00CF5933" w:rsidRDefault="00B3044B" w:rsidP="00F25C63">
            <w:pPr>
              <w:ind w:left="113" w:right="113"/>
              <w:jc w:val="center"/>
              <w:rPr>
                <w:rFonts w:ascii="Calibri" w:hAnsi="Calibri" w:cs="Times New Roman"/>
                <w:sz w:val="16"/>
                <w:szCs w:val="16"/>
                <w:lang w:val="en-US"/>
              </w:rPr>
            </w:pPr>
            <w:r w:rsidRPr="00CF5933">
              <w:rPr>
                <w:rFonts w:ascii="Calibri" w:hAnsi="Calibri" w:cs="Times New Roman"/>
                <w:sz w:val="16"/>
                <w:szCs w:val="16"/>
                <w:lang w:val="en-US"/>
              </w:rPr>
              <w:t>…..</w:t>
            </w:r>
          </w:p>
        </w:tc>
        <w:tc>
          <w:tcPr>
            <w:tcW w:w="0" w:type="auto"/>
            <w:tcBorders>
              <w:top w:val="nil"/>
              <w:left w:val="single" w:sz="4" w:space="0" w:color="auto"/>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3044B" w:rsidRPr="00CF5933" w:rsidRDefault="00B3044B" w:rsidP="00F25C63">
            <w:pPr>
              <w:ind w:left="113" w:right="113"/>
              <w:jc w:val="center"/>
              <w:rPr>
                <w:rFonts w:ascii="Calibri" w:hAnsi="Calibri" w:cs="Times New Roman"/>
                <w:sz w:val="16"/>
                <w:szCs w:val="16"/>
                <w:lang w:val="en-US"/>
              </w:rPr>
            </w:pPr>
            <w:r w:rsidRPr="00CF5933">
              <w:rPr>
                <w:rFonts w:ascii="Calibri" w:hAnsi="Calibri" w:cs="Times New Roman"/>
                <w:sz w:val="16"/>
                <w:szCs w:val="16"/>
                <w:lang w:val="en-US"/>
              </w:rPr>
              <w:t>…..</w:t>
            </w:r>
          </w:p>
        </w:tc>
        <w:tc>
          <w:tcPr>
            <w:tcW w:w="0" w:type="auto"/>
            <w:gridSpan w:val="3"/>
            <w:vMerge/>
            <w:tcBorders>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w:t>
            </w:r>
          </w:p>
        </w:tc>
      </w:tr>
      <w:tr w:rsidR="00B3044B" w:rsidRPr="00A12BB0" w:rsidTr="00470D65">
        <w:trPr>
          <w:trHeight w:val="249"/>
          <w:jc w:val="center"/>
        </w:trPr>
        <w:tc>
          <w:tcPr>
            <w:tcW w:w="0" w:type="auto"/>
            <w:vMerge/>
            <w:tcBorders>
              <w:left w:val="single" w:sz="4" w:space="0" w:color="auto"/>
              <w:right w:val="single" w:sz="4" w:space="0" w:color="auto"/>
            </w:tcBorders>
          </w:tcPr>
          <w:p w:rsidR="00B3044B" w:rsidRPr="00CF5933" w:rsidRDefault="00B3044B" w:rsidP="001607CB">
            <w:pPr>
              <w:jc w:val="center"/>
              <w:rPr>
                <w:rFonts w:ascii="Calibri" w:hAnsi="Calibri" w:cs="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single" w:sz="4" w:space="0" w:color="auto"/>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44B" w:rsidRPr="00CF5933" w:rsidRDefault="00B3044B" w:rsidP="001607CB">
            <w:pPr>
              <w:jc w:val="center"/>
              <w:rPr>
                <w:rFonts w:ascii="Calibri" w:hAnsi="Calibri" w:cs="Times New Roman"/>
                <w:sz w:val="16"/>
                <w:szCs w:val="16"/>
                <w:lang w:val="en-US"/>
              </w:rPr>
            </w:pPr>
          </w:p>
        </w:tc>
      </w:tr>
      <w:tr w:rsidR="00B3044B" w:rsidRPr="00A12BB0" w:rsidTr="00470D65">
        <w:trPr>
          <w:trHeight w:val="262"/>
          <w:jc w:val="center"/>
        </w:trPr>
        <w:tc>
          <w:tcPr>
            <w:tcW w:w="0" w:type="auto"/>
            <w:vMerge/>
            <w:tcBorders>
              <w:left w:val="single" w:sz="4" w:space="0" w:color="auto"/>
              <w:bottom w:val="single" w:sz="4" w:space="0" w:color="auto"/>
              <w:right w:val="single" w:sz="4" w:space="0" w:color="auto"/>
            </w:tcBorders>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12</w:t>
            </w:r>
          </w:p>
        </w:tc>
        <w:tc>
          <w:tcPr>
            <w:tcW w:w="0" w:type="auto"/>
            <w:tcBorders>
              <w:top w:val="nil"/>
              <w:left w:val="single" w:sz="4" w:space="0" w:color="auto"/>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12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sidRPr="00CF5933">
              <w:rPr>
                <w:rFonts w:ascii="Calibri" w:hAnsi="Calibri" w:cs="Times New Roman"/>
                <w:sz w:val="16"/>
                <w:szCs w:val="16"/>
                <w:lang w:val="en-US"/>
              </w:rPr>
              <w:t>12</w:t>
            </w:r>
          </w:p>
        </w:tc>
      </w:tr>
      <w:tr w:rsidR="00B3044B" w:rsidRPr="00A12BB0" w:rsidTr="00470D65">
        <w:trPr>
          <w:trHeight w:val="262"/>
          <w:jc w:val="center"/>
        </w:trPr>
        <w:tc>
          <w:tcPr>
            <w:tcW w:w="0" w:type="auto"/>
            <w:tcBorders>
              <w:top w:val="single" w:sz="4" w:space="0" w:color="auto"/>
              <w:left w:val="nil"/>
              <w:bottom w:val="nil"/>
              <w:right w:val="nil"/>
            </w:tcBorders>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single" w:sz="4" w:space="0" w:color="FF0000"/>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single" w:sz="4" w:space="0" w:color="FF0000"/>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single" w:sz="4" w:space="0" w:color="FF0000"/>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single" w:sz="4" w:space="0" w:color="FF0000"/>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r>
      <w:tr w:rsidR="00B3044B" w:rsidRPr="00A12BB0" w:rsidTr="00470D65">
        <w:trPr>
          <w:trHeight w:val="262"/>
          <w:jc w:val="center"/>
        </w:trPr>
        <w:tc>
          <w:tcPr>
            <w:tcW w:w="0" w:type="auto"/>
            <w:tcBorders>
              <w:top w:val="nil"/>
              <w:left w:val="nil"/>
              <w:bottom w:val="nil"/>
              <w:right w:val="single" w:sz="4" w:space="0" w:color="FF0000"/>
            </w:tcBorders>
          </w:tcPr>
          <w:p w:rsidR="00B3044B" w:rsidRPr="00CF5933" w:rsidRDefault="00B3044B" w:rsidP="001607CB">
            <w:pPr>
              <w:jc w:val="center"/>
              <w:rPr>
                <w:rFonts w:ascii="Calibri" w:hAnsi="Calibri" w:cs="Times New Roman"/>
                <w:sz w:val="16"/>
                <w:szCs w:val="16"/>
                <w:lang w:val="en-US"/>
              </w:rPr>
            </w:pPr>
          </w:p>
        </w:tc>
        <w:tc>
          <w:tcPr>
            <w:tcW w:w="0" w:type="auto"/>
            <w:gridSpan w:val="4"/>
            <w:tcBorders>
              <w:top w:val="single" w:sz="4" w:space="0" w:color="FF0000"/>
              <w:left w:val="single" w:sz="4" w:space="0" w:color="FF0000"/>
              <w:bottom w:val="single" w:sz="4" w:space="0" w:color="FF0000"/>
              <w:right w:val="single" w:sz="4" w:space="0" w:color="FF0000"/>
            </w:tcBorders>
            <w:shd w:val="clear" w:color="auto" w:fill="auto"/>
            <w:noWrap/>
            <w:vAlign w:val="center"/>
            <w:hideMark/>
          </w:tcPr>
          <w:p w:rsidR="00B3044B" w:rsidRPr="0083362D" w:rsidRDefault="00B3044B" w:rsidP="0083362D">
            <w:pPr>
              <w:jc w:val="center"/>
              <w:rPr>
                <w:rFonts w:ascii="Calibri" w:hAnsi="Calibri" w:cs="Times New Roman"/>
                <w:lang w:val="en-US"/>
              </w:rPr>
            </w:pPr>
            <w:r w:rsidRPr="0083362D">
              <w:rPr>
                <w:rFonts w:ascii="Calibri" w:hAnsi="Calibri" w:cs="Times New Roman"/>
                <w:lang w:val="en-US"/>
              </w:rPr>
              <w:t>ENTRADAS</w:t>
            </w:r>
          </w:p>
        </w:tc>
        <w:tc>
          <w:tcPr>
            <w:tcW w:w="0" w:type="auto"/>
            <w:tcBorders>
              <w:top w:val="nil"/>
              <w:left w:val="single" w:sz="4" w:space="0" w:color="FF0000"/>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nil"/>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6"/>
            <w:tcBorders>
              <w:top w:val="single" w:sz="8" w:space="0" w:color="FF0000"/>
              <w:left w:val="single" w:sz="8" w:space="0" w:color="FF0000"/>
              <w:bottom w:val="single" w:sz="8" w:space="0" w:color="FF0000"/>
              <w:right w:val="single" w:sz="8" w:space="0" w:color="FF0000"/>
            </w:tcBorders>
            <w:shd w:val="clear" w:color="auto" w:fill="auto"/>
            <w:noWrap/>
            <w:vAlign w:val="center"/>
            <w:hideMark/>
          </w:tcPr>
          <w:p w:rsidR="00B3044B" w:rsidRPr="00CF5933" w:rsidRDefault="00B3044B" w:rsidP="001607CB">
            <w:pPr>
              <w:jc w:val="center"/>
              <w:rPr>
                <w:rFonts w:ascii="Calibri" w:hAnsi="Calibri" w:cs="Times New Roman"/>
                <w:lang w:val="en-US"/>
              </w:rPr>
            </w:pPr>
            <w:r>
              <w:rPr>
                <w:rFonts w:ascii="Calibri" w:hAnsi="Calibri" w:cs="Times New Roman"/>
                <w:lang w:val="en-US"/>
              </w:rPr>
              <w:t>SALI</w:t>
            </w:r>
            <w:r w:rsidRPr="00CF5933">
              <w:rPr>
                <w:rFonts w:ascii="Calibri" w:hAnsi="Calibri" w:cs="Times New Roman"/>
                <w:lang w:val="en-US"/>
              </w:rPr>
              <w:t>DAS</w:t>
            </w:r>
          </w:p>
        </w:tc>
      </w:tr>
      <w:tr w:rsidR="00B3044B" w:rsidRPr="00A12BB0" w:rsidTr="00470D65">
        <w:trPr>
          <w:trHeight w:val="262"/>
          <w:jc w:val="center"/>
        </w:trPr>
        <w:tc>
          <w:tcPr>
            <w:tcW w:w="0" w:type="auto"/>
            <w:tcBorders>
              <w:top w:val="nil"/>
              <w:left w:val="nil"/>
              <w:bottom w:val="single" w:sz="4" w:space="0" w:color="auto"/>
              <w:right w:val="nil"/>
            </w:tcBorders>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FF0000"/>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FF0000"/>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FF0000"/>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FF0000"/>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20"/>
                <w:szCs w:val="20"/>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nil"/>
              <w:left w:val="nil"/>
              <w:bottom w:val="single" w:sz="4" w:space="0" w:color="auto"/>
              <w:right w:val="nil"/>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r>
      <w:tr w:rsidR="00B3044B" w:rsidRPr="00A12BB0" w:rsidTr="00470D65">
        <w:trPr>
          <w:trHeight w:val="249"/>
          <w:jc w:val="center"/>
        </w:trPr>
        <w:tc>
          <w:tcPr>
            <w:tcW w:w="0" w:type="auto"/>
            <w:vMerge w:val="restart"/>
            <w:tcBorders>
              <w:top w:val="single" w:sz="4" w:space="0" w:color="auto"/>
              <w:left w:val="single" w:sz="4" w:space="0" w:color="auto"/>
              <w:right w:val="single" w:sz="4" w:space="0" w:color="auto"/>
            </w:tcBorders>
          </w:tcPr>
          <w:p w:rsidR="00B3044B" w:rsidRPr="00CF5933" w:rsidRDefault="008270CF" w:rsidP="001607CB">
            <w:pPr>
              <w:jc w:val="center"/>
              <w:rPr>
                <w:rFonts w:ascii="Calibri" w:hAnsi="Calibri" w:cs="Times New Roman"/>
                <w:sz w:val="16"/>
                <w:szCs w:val="16"/>
                <w:lang w:val="en-US"/>
              </w:rPr>
            </w:pPr>
            <w:r w:rsidRPr="008270CF">
              <w:rPr>
                <w:rFonts w:ascii="Calibri" w:hAnsi="Calibri" w:cs="Times New Roman"/>
                <w:noProof/>
                <w:sz w:val="16"/>
                <w:szCs w:val="16"/>
                <w:lang w:val="en-US"/>
              </w:rPr>
              <w:pict>
                <v:shape id="_x0000_s1124" type="#_x0000_t32" style="position:absolute;left:0;text-align:left;margin-left:-.95pt;margin-top:5.5pt;width:.05pt;height:42.75pt;z-index:251678720;mso-position-horizontal-relative:text;mso-position-vertical-relative:text" o:connectortype="straight">
                  <v:stroke endarrow="block"/>
                </v:shape>
              </w:pic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630D40">
            <w:pPr>
              <w:jc w:val="center"/>
              <w:rPr>
                <w:rFonts w:ascii="Calibri" w:hAnsi="Calibri" w:cs="Times New Roman"/>
                <w:color w:val="auto"/>
                <w:sz w:val="20"/>
                <w:szCs w:val="20"/>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1</w:t>
            </w:r>
          </w:p>
        </w:tc>
      </w:tr>
      <w:tr w:rsidR="00B3044B" w:rsidRPr="00A12BB0" w:rsidTr="00470D65">
        <w:trPr>
          <w:trHeight w:val="249"/>
          <w:jc w:val="center"/>
        </w:trPr>
        <w:tc>
          <w:tcPr>
            <w:tcW w:w="0" w:type="auto"/>
            <w:vMerge/>
            <w:tcBorders>
              <w:left w:val="single" w:sz="4" w:space="0" w:color="auto"/>
              <w:right w:val="single" w:sz="4" w:space="0" w:color="auto"/>
            </w:tcBorders>
            <w:textDirection w:val="btLr"/>
          </w:tcPr>
          <w:p w:rsidR="00B3044B" w:rsidRPr="00CF5933" w:rsidRDefault="00B3044B" w:rsidP="001607CB">
            <w:pPr>
              <w:jc w:val="center"/>
              <w:rPr>
                <w:rFonts w:ascii="Calibri" w:hAnsi="Calibri" w:cs="Times New Roman"/>
                <w:sz w:val="16"/>
                <w:szCs w:val="16"/>
                <w:lang w:val="en-US"/>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gridSpan w:val="4"/>
            <w:vMerge w:val="restart"/>
            <w:tcBorders>
              <w:top w:val="single" w:sz="4" w:space="0" w:color="auto"/>
              <w:left w:val="single" w:sz="4" w:space="0" w:color="auto"/>
              <w:right w:val="single" w:sz="4" w:space="0" w:color="auto"/>
            </w:tcBorders>
            <w:shd w:val="clear" w:color="auto" w:fill="auto"/>
            <w:vAlign w:val="center"/>
          </w:tcPr>
          <w:p w:rsidR="00B3044B" w:rsidRPr="00DB347C" w:rsidRDefault="00B3044B" w:rsidP="00B3044B">
            <w:pPr>
              <w:jc w:val="center"/>
              <w:rPr>
                <w:rFonts w:asciiTheme="minorHAnsi" w:hAnsiTheme="minorHAnsi"/>
                <w:b/>
                <w:sz w:val="16"/>
                <w:szCs w:val="16"/>
                <w:lang w:val="en-US"/>
              </w:rPr>
            </w:pPr>
            <w:r w:rsidRPr="00DB347C">
              <w:rPr>
                <w:rFonts w:asciiTheme="minorHAnsi" w:hAnsiTheme="minorHAnsi"/>
                <w:b/>
                <w:sz w:val="16"/>
                <w:szCs w:val="16"/>
              </w:rPr>
              <w:t>Á</w:t>
            </w:r>
            <w:r w:rsidRPr="00DB347C">
              <w:rPr>
                <w:rFonts w:asciiTheme="minorHAnsi" w:hAnsiTheme="minorHAnsi"/>
                <w:b/>
                <w:sz w:val="16"/>
                <w:szCs w:val="16"/>
                <w:lang w:val="en-US"/>
              </w:rPr>
              <w:t>REA</w:t>
            </w:r>
          </w:p>
          <w:p w:rsidR="00B3044B" w:rsidRPr="00CF5933" w:rsidRDefault="00B3044B" w:rsidP="00B3044B">
            <w:pPr>
              <w:jc w:val="center"/>
              <w:rPr>
                <w:rFonts w:ascii="Calibri" w:hAnsi="Calibri" w:cs="Times New Roman"/>
                <w:sz w:val="16"/>
                <w:szCs w:val="16"/>
                <w:lang w:val="en-US"/>
              </w:rPr>
            </w:pPr>
            <w:r>
              <w:rPr>
                <w:rFonts w:ascii="Calibri" w:hAnsi="Calibri" w:cs="Times New Roman"/>
                <w:b/>
                <w:sz w:val="20"/>
                <w:szCs w:val="20"/>
                <w:lang w:val="en-US"/>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3044B" w:rsidRPr="00CF5933" w:rsidRDefault="00B3044B" w:rsidP="00F25C63">
            <w:pPr>
              <w:ind w:left="113" w:right="113"/>
              <w:jc w:val="center"/>
              <w:rPr>
                <w:rFonts w:ascii="Calibri" w:hAnsi="Calibri" w:cs="Times New Roman"/>
                <w:sz w:val="16"/>
                <w:szCs w:val="16"/>
                <w:lang w:val="en-US"/>
              </w:rPr>
            </w:pPr>
          </w:p>
        </w:tc>
        <w:tc>
          <w:tcPr>
            <w:tcW w:w="0" w:type="auto"/>
            <w:tcBorders>
              <w:top w:val="single" w:sz="4" w:space="0" w:color="auto"/>
              <w:left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B3044B" w:rsidRPr="00CF5933" w:rsidRDefault="00B3044B" w:rsidP="00987612">
            <w:pPr>
              <w:ind w:left="113" w:right="113"/>
              <w:jc w:val="center"/>
              <w:rPr>
                <w:rFonts w:ascii="Calibri" w:hAnsi="Calibri" w:cs="Times New Roman"/>
                <w:sz w:val="16"/>
                <w:szCs w:val="16"/>
                <w:lang w:val="en-US"/>
              </w:rPr>
            </w:pPr>
          </w:p>
        </w:tc>
        <w:tc>
          <w:tcPr>
            <w:tcW w:w="0" w:type="auto"/>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3044B" w:rsidRPr="00CF5933" w:rsidRDefault="00B3044B" w:rsidP="00B3044B">
            <w:pPr>
              <w:ind w:left="113" w:right="113"/>
              <w:jc w:val="center"/>
              <w:rPr>
                <w:rFonts w:ascii="Calibri" w:hAnsi="Calibri" w:cs="Times New Roman"/>
                <w:sz w:val="16"/>
                <w:szCs w:val="16"/>
                <w:lang w:val="en-US"/>
              </w:rPr>
            </w:pPr>
            <w:r>
              <w:rPr>
                <w:rFonts w:ascii="Calibri" w:hAnsi="Calibri" w:cs="Times New Roman"/>
                <w:sz w:val="16"/>
                <w:szCs w:val="16"/>
                <w:lang w:val="en-US"/>
              </w:rPr>
              <w:t>….</w:t>
            </w:r>
          </w:p>
        </w:tc>
      </w:tr>
      <w:tr w:rsidR="00B3044B" w:rsidRPr="00A12BB0" w:rsidTr="00470D65">
        <w:trPr>
          <w:trHeight w:val="249"/>
          <w:jc w:val="center"/>
        </w:trPr>
        <w:tc>
          <w:tcPr>
            <w:tcW w:w="0" w:type="auto"/>
            <w:vMerge/>
            <w:tcBorders>
              <w:left w:val="single" w:sz="4" w:space="0" w:color="auto"/>
              <w:right w:val="single" w:sz="4" w:space="0" w:color="auto"/>
            </w:tcBorders>
          </w:tcPr>
          <w:p w:rsidR="00B3044B" w:rsidRPr="00CF5933" w:rsidRDefault="00B3044B" w:rsidP="001607CB">
            <w:pPr>
              <w:jc w:val="center"/>
              <w:rPr>
                <w:rFonts w:ascii="Calibri" w:hAnsi="Calibri" w:cs="Times New Roman"/>
                <w:sz w:val="16"/>
                <w:szCs w:val="16"/>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4"/>
            <w:vMerge/>
            <w:tcBorders>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b/>
                <w:bCs/>
                <w:sz w:val="16"/>
                <w:szCs w:val="16"/>
                <w:lang w:val="en-US"/>
              </w:rPr>
            </w:pPr>
          </w:p>
        </w:tc>
        <w:tc>
          <w:tcPr>
            <w:tcW w:w="0" w:type="auto"/>
            <w:vMerge/>
            <w:tcBorders>
              <w:left w:val="single" w:sz="4" w:space="0" w:color="auto"/>
              <w:bottom w:val="single" w:sz="4" w:space="0" w:color="auto"/>
              <w:right w:val="single" w:sz="4" w:space="0" w:color="auto"/>
            </w:tcBorders>
            <w:vAlign w:val="center"/>
            <w:hideMark/>
          </w:tcPr>
          <w:p w:rsidR="00B3044B" w:rsidRPr="00CF5933" w:rsidRDefault="00B3044B" w:rsidP="001607CB">
            <w:pPr>
              <w:jc w:val="center"/>
              <w:rPr>
                <w:rFonts w:ascii="Calibri" w:hAnsi="Calibri" w:cs="Times New Roman"/>
                <w:sz w:val="16"/>
                <w:szCs w:val="16"/>
                <w:lang w:val="en-US"/>
              </w:rPr>
            </w:pPr>
          </w:p>
        </w:tc>
      </w:tr>
      <w:tr w:rsidR="00B3044B" w:rsidRPr="00A12BB0" w:rsidTr="00470D65">
        <w:trPr>
          <w:trHeight w:val="262"/>
          <w:jc w:val="center"/>
        </w:trPr>
        <w:tc>
          <w:tcPr>
            <w:tcW w:w="0" w:type="auto"/>
            <w:vMerge/>
            <w:tcBorders>
              <w:left w:val="single" w:sz="4" w:space="0" w:color="auto"/>
              <w:bottom w:val="single" w:sz="4" w:space="0" w:color="auto"/>
              <w:right w:val="single" w:sz="4" w:space="0" w:color="auto"/>
            </w:tcBorders>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b/>
                <w:bCs/>
                <w:sz w:val="16"/>
                <w:szCs w:val="16"/>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44B" w:rsidRPr="00CF5933" w:rsidRDefault="00B3044B" w:rsidP="001607CB">
            <w:pPr>
              <w:jc w:val="center"/>
              <w:rPr>
                <w:rFonts w:ascii="Calibri" w:hAnsi="Calibri" w:cs="Times New Roman"/>
                <w:sz w:val="16"/>
                <w:szCs w:val="16"/>
                <w:lang w:val="en-US"/>
              </w:rPr>
            </w:pPr>
            <w:r>
              <w:rPr>
                <w:rFonts w:ascii="Calibri" w:hAnsi="Calibri" w:cs="Times New Roman"/>
                <w:sz w:val="16"/>
                <w:szCs w:val="16"/>
                <w:lang w:val="en-US"/>
              </w:rPr>
              <w:t>6</w:t>
            </w:r>
          </w:p>
        </w:tc>
      </w:tr>
    </w:tbl>
    <w:p w:rsidR="002A5757" w:rsidRPr="003B16C5" w:rsidRDefault="003B16C5" w:rsidP="002A5757">
      <w:pPr>
        <w:pStyle w:val="Sinespaciado"/>
        <w:spacing w:before="240" w:line="480" w:lineRule="auto"/>
        <w:jc w:val="center"/>
        <w:rPr>
          <w:rFonts w:ascii="Arial" w:hAnsi="Arial" w:cs="Arial"/>
          <w:sz w:val="24"/>
          <w:szCs w:val="24"/>
        </w:rPr>
      </w:pPr>
      <w:r w:rsidRPr="003B16C5">
        <w:rPr>
          <w:rFonts w:ascii="Arial" w:hAnsi="Arial" w:cs="Arial"/>
          <w:sz w:val="24"/>
          <w:szCs w:val="24"/>
        </w:rPr>
        <w:t xml:space="preserve">FIGURA 3.1 </w:t>
      </w:r>
      <w:r>
        <w:rPr>
          <w:rFonts w:ascii="Arial" w:hAnsi="Arial" w:cs="Arial"/>
          <w:sz w:val="24"/>
          <w:szCs w:val="24"/>
        </w:rPr>
        <w:t xml:space="preserve"> DISEÑO ACTUAL DEL ALMACÉ</w:t>
      </w:r>
      <w:r w:rsidRPr="003B16C5">
        <w:rPr>
          <w:rFonts w:ascii="Arial" w:hAnsi="Arial" w:cs="Arial"/>
          <w:sz w:val="24"/>
          <w:szCs w:val="24"/>
        </w:rPr>
        <w:t>N</w:t>
      </w:r>
    </w:p>
    <w:p w:rsidR="00037BC5" w:rsidRDefault="00140D6E" w:rsidP="00280FC7">
      <w:pPr>
        <w:pStyle w:val="Sinespaciado"/>
        <w:spacing w:before="240" w:line="480" w:lineRule="auto"/>
        <w:ind w:left="851"/>
        <w:jc w:val="both"/>
        <w:rPr>
          <w:rFonts w:ascii="Arial" w:hAnsi="Arial" w:cs="Arial"/>
          <w:sz w:val="24"/>
          <w:szCs w:val="24"/>
        </w:rPr>
      </w:pPr>
      <w:r>
        <w:rPr>
          <w:rFonts w:ascii="Arial" w:hAnsi="Arial" w:cs="Arial"/>
          <w:sz w:val="24"/>
          <w:szCs w:val="24"/>
        </w:rPr>
        <w:t>Las dimensiones del almacén</w:t>
      </w:r>
      <w:r w:rsidR="00590676">
        <w:rPr>
          <w:rFonts w:ascii="Arial" w:hAnsi="Arial" w:cs="Arial"/>
          <w:sz w:val="24"/>
          <w:szCs w:val="24"/>
        </w:rPr>
        <w:t xml:space="preserve"> se </w:t>
      </w:r>
      <w:r>
        <w:rPr>
          <w:rFonts w:ascii="Arial" w:hAnsi="Arial" w:cs="Arial"/>
          <w:sz w:val="24"/>
          <w:szCs w:val="24"/>
        </w:rPr>
        <w:t xml:space="preserve"> detallan en el plano 1.</w:t>
      </w:r>
    </w:p>
    <w:p w:rsidR="00037BC5" w:rsidRDefault="00037BC5" w:rsidP="00280FC7">
      <w:pPr>
        <w:pStyle w:val="Sinespaciado"/>
        <w:spacing w:before="240" w:line="480" w:lineRule="auto"/>
        <w:ind w:left="851"/>
        <w:jc w:val="both"/>
        <w:rPr>
          <w:rFonts w:ascii="Arial" w:hAnsi="Arial" w:cs="Arial"/>
          <w:sz w:val="24"/>
          <w:szCs w:val="24"/>
        </w:rPr>
      </w:pPr>
      <w:r>
        <w:rPr>
          <w:rFonts w:ascii="Arial" w:hAnsi="Arial" w:cs="Arial"/>
          <w:sz w:val="24"/>
          <w:szCs w:val="24"/>
        </w:rPr>
        <w:lastRenderedPageBreak/>
        <w:t xml:space="preserve">El tipo de estanterías que utiliza actualmente la empresa son las de tipo compacta y los pallets utilizados son los </w:t>
      </w:r>
      <w:proofErr w:type="spellStart"/>
      <w:r>
        <w:rPr>
          <w:rFonts w:ascii="Arial" w:hAnsi="Arial" w:cs="Arial"/>
          <w:sz w:val="24"/>
          <w:szCs w:val="24"/>
        </w:rPr>
        <w:t>europallets</w:t>
      </w:r>
      <w:proofErr w:type="spellEnd"/>
      <w:r>
        <w:rPr>
          <w:rFonts w:ascii="Arial" w:hAnsi="Arial" w:cs="Arial"/>
          <w:sz w:val="24"/>
          <w:szCs w:val="24"/>
        </w:rPr>
        <w:t>.</w:t>
      </w:r>
    </w:p>
    <w:p w:rsidR="002460A8" w:rsidRDefault="00590676" w:rsidP="0066587E">
      <w:pPr>
        <w:pStyle w:val="Sinespaciado"/>
        <w:spacing w:before="240" w:line="480" w:lineRule="auto"/>
        <w:ind w:left="851"/>
        <w:jc w:val="center"/>
        <w:rPr>
          <w:rFonts w:ascii="Arial" w:hAnsi="Arial" w:cs="Arial"/>
          <w:sz w:val="24"/>
          <w:szCs w:val="24"/>
        </w:rPr>
      </w:pPr>
      <w:r>
        <w:rPr>
          <w:rFonts w:ascii="Arial" w:hAnsi="Arial" w:cs="Arial"/>
          <w:noProof/>
          <w:sz w:val="24"/>
          <w:szCs w:val="24"/>
          <w:lang w:eastAsia="es-EC"/>
        </w:rPr>
        <w:drawing>
          <wp:inline distT="0" distB="0" distL="0" distR="0">
            <wp:extent cx="3472893" cy="2457450"/>
            <wp:effectExtent l="19050" t="0" r="0" b="0"/>
            <wp:docPr id="2" name="Imagen 1" descr="C:\Users\Joha\Pictures\Os\drivein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Pictures\Os\drivein_v2.jpg"/>
                    <pic:cNvPicPr>
                      <a:picLocks noChangeAspect="1" noChangeArrowheads="1"/>
                    </pic:cNvPicPr>
                  </pic:nvPicPr>
                  <pic:blipFill>
                    <a:blip r:embed="rId8" cstate="print"/>
                    <a:srcRect/>
                    <a:stretch>
                      <a:fillRect/>
                    </a:stretch>
                  </pic:blipFill>
                  <pic:spPr bwMode="auto">
                    <a:xfrm>
                      <a:off x="0" y="0"/>
                      <a:ext cx="3476910" cy="2460293"/>
                    </a:xfrm>
                    <a:prstGeom prst="rect">
                      <a:avLst/>
                    </a:prstGeom>
                    <a:noFill/>
                    <a:ln w="9525">
                      <a:noFill/>
                      <a:miter lim="800000"/>
                      <a:headEnd/>
                      <a:tailEnd/>
                    </a:ln>
                  </pic:spPr>
                </pic:pic>
              </a:graphicData>
            </a:graphic>
          </wp:inline>
        </w:drawing>
      </w:r>
    </w:p>
    <w:p w:rsidR="002460A8" w:rsidRDefault="0066587E" w:rsidP="001B5E74">
      <w:pPr>
        <w:pStyle w:val="Sinespaciado"/>
        <w:spacing w:line="480" w:lineRule="auto"/>
        <w:ind w:left="851"/>
        <w:jc w:val="center"/>
        <w:rPr>
          <w:rFonts w:ascii="Arial" w:hAnsi="Arial" w:cs="Arial"/>
          <w:sz w:val="24"/>
          <w:szCs w:val="24"/>
        </w:rPr>
      </w:pPr>
      <w:r w:rsidRPr="003B16C5">
        <w:rPr>
          <w:rFonts w:ascii="Arial" w:hAnsi="Arial" w:cs="Arial"/>
          <w:sz w:val="24"/>
          <w:szCs w:val="24"/>
        </w:rPr>
        <w:t>FIGURA 3.2</w:t>
      </w:r>
      <w:r w:rsidR="003B16C5">
        <w:rPr>
          <w:rFonts w:ascii="Arial" w:hAnsi="Arial" w:cs="Arial"/>
          <w:sz w:val="24"/>
          <w:szCs w:val="24"/>
        </w:rPr>
        <w:t xml:space="preserve"> </w:t>
      </w:r>
      <w:r w:rsidRPr="003B16C5">
        <w:rPr>
          <w:rFonts w:ascii="Arial" w:hAnsi="Arial" w:cs="Arial"/>
          <w:sz w:val="24"/>
          <w:szCs w:val="24"/>
        </w:rPr>
        <w:t xml:space="preserve"> ESTANTERÍAS COMPACTAS</w:t>
      </w:r>
    </w:p>
    <w:p w:rsidR="001B5E74" w:rsidRDefault="001B5E74" w:rsidP="001B5E74">
      <w:pPr>
        <w:pStyle w:val="Sinespaciado"/>
        <w:spacing w:line="480" w:lineRule="auto"/>
        <w:ind w:left="851"/>
        <w:jc w:val="center"/>
        <w:rPr>
          <w:rFonts w:ascii="Arial" w:hAnsi="Arial" w:cs="Arial"/>
          <w:sz w:val="24"/>
          <w:szCs w:val="24"/>
        </w:rPr>
      </w:pPr>
    </w:p>
    <w:p w:rsidR="002460A8" w:rsidRDefault="001B5E74" w:rsidP="002460A8">
      <w:pPr>
        <w:pStyle w:val="Sinespaciado"/>
        <w:spacing w:before="240" w:line="480" w:lineRule="auto"/>
        <w:ind w:left="851"/>
        <w:jc w:val="center"/>
        <w:rPr>
          <w:rFonts w:ascii="Arial" w:hAnsi="Arial" w:cs="Arial"/>
          <w:color w:val="FF0000"/>
          <w:sz w:val="24"/>
          <w:szCs w:val="24"/>
        </w:rPr>
      </w:pPr>
      <w:r>
        <w:rPr>
          <w:rFonts w:ascii="Arial" w:hAnsi="Arial" w:cs="Arial"/>
          <w:noProof/>
          <w:color w:val="FF0000"/>
          <w:sz w:val="24"/>
          <w:szCs w:val="24"/>
          <w:lang w:eastAsia="es-EC"/>
        </w:rPr>
        <w:drawing>
          <wp:inline distT="0" distB="0" distL="0" distR="0">
            <wp:extent cx="5067300" cy="2271854"/>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67300" cy="2271854"/>
                    </a:xfrm>
                    <a:prstGeom prst="rect">
                      <a:avLst/>
                    </a:prstGeom>
                    <a:noFill/>
                    <a:ln w="9525">
                      <a:noFill/>
                      <a:miter lim="800000"/>
                      <a:headEnd/>
                      <a:tailEnd/>
                    </a:ln>
                  </pic:spPr>
                </pic:pic>
              </a:graphicData>
            </a:graphic>
          </wp:inline>
        </w:drawing>
      </w:r>
    </w:p>
    <w:p w:rsidR="0070124F" w:rsidRPr="003B16C5" w:rsidRDefault="00B95299" w:rsidP="0066587E">
      <w:pPr>
        <w:pStyle w:val="Sinespaciado"/>
        <w:spacing w:line="480" w:lineRule="auto"/>
        <w:ind w:left="851"/>
        <w:jc w:val="center"/>
        <w:rPr>
          <w:rFonts w:ascii="Arial" w:hAnsi="Arial" w:cs="Arial"/>
          <w:sz w:val="24"/>
          <w:szCs w:val="24"/>
        </w:rPr>
      </w:pPr>
      <w:r w:rsidRPr="003B16C5">
        <w:rPr>
          <w:rFonts w:ascii="Arial" w:hAnsi="Arial" w:cs="Arial"/>
          <w:sz w:val="24"/>
          <w:szCs w:val="24"/>
        </w:rPr>
        <w:t>FIGURA 3.3</w:t>
      </w:r>
      <w:r w:rsidR="003B16C5">
        <w:rPr>
          <w:rFonts w:ascii="Arial" w:hAnsi="Arial" w:cs="Arial"/>
          <w:sz w:val="24"/>
          <w:szCs w:val="24"/>
        </w:rPr>
        <w:t xml:space="preserve"> </w:t>
      </w:r>
      <w:r w:rsidRPr="003B16C5">
        <w:rPr>
          <w:rFonts w:ascii="Arial" w:hAnsi="Arial" w:cs="Arial"/>
          <w:sz w:val="24"/>
          <w:szCs w:val="24"/>
        </w:rPr>
        <w:t xml:space="preserve"> EUROPALLET </w:t>
      </w:r>
      <w:r w:rsidR="001B5E74">
        <w:rPr>
          <w:rFonts w:ascii="Arial" w:hAnsi="Arial" w:cs="Arial"/>
          <w:sz w:val="24"/>
          <w:szCs w:val="24"/>
        </w:rPr>
        <w:t>(mm)</w:t>
      </w:r>
    </w:p>
    <w:p w:rsidR="002A5757" w:rsidRDefault="002A5757" w:rsidP="0066587E">
      <w:pPr>
        <w:pStyle w:val="Sinespaciado"/>
        <w:spacing w:before="240" w:line="480" w:lineRule="auto"/>
        <w:ind w:left="851"/>
        <w:jc w:val="both"/>
        <w:rPr>
          <w:rFonts w:ascii="Arial" w:hAnsi="Arial" w:cs="Arial"/>
          <w:sz w:val="24"/>
          <w:szCs w:val="24"/>
        </w:rPr>
      </w:pPr>
      <w:r w:rsidRPr="008C3438">
        <w:rPr>
          <w:rFonts w:ascii="Arial" w:hAnsi="Arial" w:cs="Arial"/>
          <w:sz w:val="24"/>
          <w:szCs w:val="24"/>
        </w:rPr>
        <w:lastRenderedPageBreak/>
        <w:t>Una vez obtenido el diseño de la bod</w:t>
      </w:r>
      <w:r w:rsidR="0070124F">
        <w:rPr>
          <w:rFonts w:ascii="Arial" w:hAnsi="Arial" w:cs="Arial"/>
          <w:sz w:val="24"/>
          <w:szCs w:val="24"/>
        </w:rPr>
        <w:t>ega objeto de estudio se procede</w:t>
      </w:r>
      <w:r w:rsidRPr="008C3438">
        <w:rPr>
          <w:rFonts w:ascii="Arial" w:hAnsi="Arial" w:cs="Arial"/>
          <w:sz w:val="24"/>
          <w:szCs w:val="24"/>
        </w:rPr>
        <w:t xml:space="preserve"> a </w:t>
      </w:r>
      <w:r>
        <w:rPr>
          <w:rFonts w:ascii="Arial" w:hAnsi="Arial" w:cs="Arial"/>
          <w:sz w:val="24"/>
          <w:szCs w:val="24"/>
        </w:rPr>
        <w:t>determinar la capacida</w:t>
      </w:r>
      <w:r w:rsidR="00BB4510">
        <w:rPr>
          <w:rFonts w:ascii="Arial" w:hAnsi="Arial" w:cs="Arial"/>
          <w:sz w:val="24"/>
          <w:szCs w:val="24"/>
        </w:rPr>
        <w:t>d disponible en número de ubicaciones</w:t>
      </w:r>
      <w:r>
        <w:rPr>
          <w:rFonts w:ascii="Arial" w:hAnsi="Arial" w:cs="Arial"/>
          <w:sz w:val="24"/>
          <w:szCs w:val="24"/>
        </w:rPr>
        <w:t>.</w:t>
      </w:r>
      <w:r w:rsidR="00BB4510">
        <w:rPr>
          <w:rFonts w:ascii="Arial" w:hAnsi="Arial" w:cs="Arial"/>
          <w:sz w:val="24"/>
          <w:szCs w:val="24"/>
        </w:rPr>
        <w:t xml:space="preserve"> Se denomina “ubicación</w:t>
      </w:r>
      <w:r w:rsidR="00037BC5">
        <w:rPr>
          <w:rFonts w:ascii="Arial" w:hAnsi="Arial" w:cs="Arial"/>
          <w:sz w:val="24"/>
          <w:szCs w:val="24"/>
        </w:rPr>
        <w:t>” al espacio disponible para almacenar un pallet en la estantería.</w:t>
      </w:r>
    </w:p>
    <w:p w:rsidR="002A5757" w:rsidRDefault="002A5757" w:rsidP="00280FC7">
      <w:pPr>
        <w:pStyle w:val="Sinespaciado"/>
        <w:spacing w:before="240" w:line="480" w:lineRule="auto"/>
        <w:ind w:left="851"/>
        <w:jc w:val="both"/>
        <w:rPr>
          <w:rFonts w:ascii="Arial" w:hAnsi="Arial" w:cs="Arial"/>
          <w:sz w:val="24"/>
          <w:szCs w:val="24"/>
        </w:rPr>
      </w:pPr>
      <w:r>
        <w:rPr>
          <w:rFonts w:ascii="Arial" w:hAnsi="Arial" w:cs="Arial"/>
          <w:sz w:val="24"/>
          <w:szCs w:val="24"/>
        </w:rPr>
        <w:t>Para determinar la capacidad de una calle se multiplica la profundidad de la misma por la altura.</w:t>
      </w:r>
    </w:p>
    <w:p w:rsidR="00037BC5" w:rsidRPr="007F40E5" w:rsidRDefault="00037BC5" w:rsidP="0070124F">
      <w:pPr>
        <w:pStyle w:val="Sinespaciado"/>
        <w:spacing w:before="240" w:line="480" w:lineRule="auto"/>
        <w:ind w:left="851"/>
        <w:jc w:val="both"/>
        <w:rPr>
          <w:rFonts w:ascii="Arial" w:hAnsi="Arial" w:cs="Arial"/>
          <w:sz w:val="24"/>
          <w:szCs w:val="24"/>
        </w:rPr>
      </w:pPr>
      <w:r>
        <w:rPr>
          <w:rFonts w:ascii="Arial" w:hAnsi="Arial" w:cs="Arial"/>
          <w:sz w:val="24"/>
          <w:szCs w:val="24"/>
        </w:rPr>
        <w:t xml:space="preserve">La </w:t>
      </w:r>
      <w:r w:rsidR="0070124F">
        <w:rPr>
          <w:rFonts w:ascii="Arial" w:hAnsi="Arial" w:cs="Arial"/>
          <w:sz w:val="24"/>
          <w:szCs w:val="24"/>
        </w:rPr>
        <w:t>tabla 6 muestra la capacidad actual del almacén</w:t>
      </w:r>
      <w:r w:rsidR="00DB347C">
        <w:rPr>
          <w:rFonts w:ascii="Arial" w:hAnsi="Arial" w:cs="Arial"/>
          <w:sz w:val="24"/>
          <w:szCs w:val="24"/>
        </w:rPr>
        <w:t xml:space="preserve"> por área</w:t>
      </w:r>
      <w:r w:rsidR="00140D6E">
        <w:rPr>
          <w:rFonts w:ascii="Arial" w:hAnsi="Arial" w:cs="Arial"/>
          <w:sz w:val="24"/>
          <w:szCs w:val="24"/>
        </w:rPr>
        <w:t xml:space="preserve"> y en el plano 2 se muestra las ubicaciones detalladamente.</w:t>
      </w:r>
      <w:r>
        <w:rPr>
          <w:rFonts w:ascii="Arial" w:hAnsi="Arial" w:cs="Arial"/>
          <w:sz w:val="24"/>
          <w:szCs w:val="24"/>
        </w:rPr>
        <w:t xml:space="preserve"> </w:t>
      </w:r>
    </w:p>
    <w:p w:rsidR="002A5757" w:rsidRPr="003B16C5" w:rsidRDefault="002A5757" w:rsidP="003B16C5">
      <w:pPr>
        <w:pStyle w:val="Sinespaciado"/>
        <w:spacing w:before="240" w:line="360" w:lineRule="auto"/>
        <w:jc w:val="center"/>
        <w:rPr>
          <w:rFonts w:ascii="Arial" w:hAnsi="Arial" w:cs="Arial"/>
          <w:sz w:val="24"/>
          <w:szCs w:val="24"/>
        </w:rPr>
      </w:pPr>
      <w:r w:rsidRPr="003B16C5">
        <w:rPr>
          <w:rFonts w:ascii="Arial" w:hAnsi="Arial" w:cs="Arial"/>
          <w:sz w:val="24"/>
          <w:szCs w:val="24"/>
        </w:rPr>
        <w:t xml:space="preserve">TABLA </w:t>
      </w:r>
      <w:r w:rsidR="0070124F" w:rsidRPr="003B16C5">
        <w:rPr>
          <w:rFonts w:ascii="Arial" w:hAnsi="Arial" w:cs="Arial"/>
          <w:sz w:val="24"/>
          <w:szCs w:val="24"/>
        </w:rPr>
        <w:t>6</w:t>
      </w:r>
    </w:p>
    <w:p w:rsidR="002A5757" w:rsidRPr="003B16C5" w:rsidRDefault="0070124F" w:rsidP="003B16C5">
      <w:pPr>
        <w:pStyle w:val="Sinespaciado"/>
        <w:spacing w:line="360" w:lineRule="auto"/>
        <w:jc w:val="center"/>
        <w:rPr>
          <w:rFonts w:ascii="Arial" w:hAnsi="Arial" w:cs="Arial"/>
          <w:sz w:val="24"/>
          <w:szCs w:val="24"/>
        </w:rPr>
      </w:pPr>
      <w:r w:rsidRPr="003B16C5">
        <w:rPr>
          <w:rFonts w:ascii="Arial" w:hAnsi="Arial" w:cs="Arial"/>
          <w:sz w:val="24"/>
          <w:szCs w:val="24"/>
        </w:rPr>
        <w:t xml:space="preserve">CAPACIDAD ACTUAL DEL ALMACÉN </w:t>
      </w:r>
    </w:p>
    <w:tbl>
      <w:tblPr>
        <w:tblW w:w="6903" w:type="dxa"/>
        <w:jc w:val="center"/>
        <w:tblInd w:w="98" w:type="dxa"/>
        <w:tblLook w:val="04A0"/>
      </w:tblPr>
      <w:tblGrid>
        <w:gridCol w:w="1239"/>
        <w:gridCol w:w="1399"/>
        <w:gridCol w:w="956"/>
        <w:gridCol w:w="1176"/>
        <w:gridCol w:w="957"/>
        <w:gridCol w:w="1176"/>
      </w:tblGrid>
      <w:tr w:rsidR="002A5757" w:rsidRPr="004564C3" w:rsidTr="003B16C5">
        <w:trPr>
          <w:trHeight w:val="690"/>
          <w:jc w:val="center"/>
        </w:trPr>
        <w:tc>
          <w:tcPr>
            <w:tcW w:w="1239" w:type="dxa"/>
            <w:tcBorders>
              <w:top w:val="single" w:sz="8" w:space="0" w:color="auto"/>
              <w:left w:val="single" w:sz="8" w:space="0" w:color="auto"/>
              <w:bottom w:val="single" w:sz="8" w:space="0" w:color="auto"/>
              <w:right w:val="nil"/>
            </w:tcBorders>
            <w:shd w:val="clear" w:color="000000" w:fill="FFC000"/>
            <w:vAlign w:val="center"/>
            <w:hideMark/>
          </w:tcPr>
          <w:p w:rsidR="002A5757" w:rsidRPr="004564C3" w:rsidRDefault="002A5757" w:rsidP="001607CB">
            <w:pPr>
              <w:jc w:val="center"/>
              <w:rPr>
                <w:b/>
                <w:bCs/>
                <w:sz w:val="16"/>
                <w:szCs w:val="16"/>
                <w:lang w:val="en-US"/>
              </w:rPr>
            </w:pPr>
            <w:r w:rsidRPr="004564C3">
              <w:rPr>
                <w:b/>
                <w:bCs/>
                <w:sz w:val="16"/>
                <w:szCs w:val="16"/>
                <w:lang w:val="en-US"/>
              </w:rPr>
              <w:t>ESTANTERIA</w:t>
            </w:r>
          </w:p>
        </w:tc>
        <w:tc>
          <w:tcPr>
            <w:tcW w:w="1399" w:type="dxa"/>
            <w:tcBorders>
              <w:top w:val="single" w:sz="8" w:space="0" w:color="auto"/>
              <w:left w:val="nil"/>
              <w:bottom w:val="single" w:sz="8" w:space="0" w:color="auto"/>
              <w:right w:val="nil"/>
            </w:tcBorders>
            <w:shd w:val="clear" w:color="000000" w:fill="FFC000"/>
            <w:vAlign w:val="center"/>
            <w:hideMark/>
          </w:tcPr>
          <w:p w:rsidR="002A5757" w:rsidRPr="004564C3" w:rsidRDefault="002A5757" w:rsidP="001607CB">
            <w:pPr>
              <w:jc w:val="center"/>
              <w:rPr>
                <w:b/>
                <w:bCs/>
                <w:sz w:val="16"/>
                <w:szCs w:val="16"/>
                <w:lang w:val="en-US"/>
              </w:rPr>
            </w:pPr>
            <w:r w:rsidRPr="004564C3">
              <w:rPr>
                <w:b/>
                <w:bCs/>
                <w:sz w:val="16"/>
                <w:szCs w:val="16"/>
                <w:lang w:val="en-US"/>
              </w:rPr>
              <w:t>PROFUNDIDAD</w:t>
            </w:r>
          </w:p>
        </w:tc>
        <w:tc>
          <w:tcPr>
            <w:tcW w:w="956" w:type="dxa"/>
            <w:tcBorders>
              <w:top w:val="single" w:sz="8" w:space="0" w:color="auto"/>
              <w:left w:val="nil"/>
              <w:bottom w:val="single" w:sz="8" w:space="0" w:color="auto"/>
              <w:right w:val="nil"/>
            </w:tcBorders>
            <w:shd w:val="clear" w:color="000000" w:fill="FFC000"/>
            <w:vAlign w:val="center"/>
            <w:hideMark/>
          </w:tcPr>
          <w:p w:rsidR="002A5757" w:rsidRPr="004564C3" w:rsidRDefault="002A5757" w:rsidP="001607CB">
            <w:pPr>
              <w:jc w:val="center"/>
              <w:rPr>
                <w:b/>
                <w:bCs/>
                <w:sz w:val="16"/>
                <w:szCs w:val="16"/>
                <w:lang w:val="en-US"/>
              </w:rPr>
            </w:pPr>
            <w:r w:rsidRPr="004564C3">
              <w:rPr>
                <w:b/>
                <w:bCs/>
                <w:sz w:val="16"/>
                <w:szCs w:val="16"/>
                <w:lang w:val="en-US"/>
              </w:rPr>
              <w:t>ALTURA</w:t>
            </w:r>
          </w:p>
        </w:tc>
        <w:tc>
          <w:tcPr>
            <w:tcW w:w="1176" w:type="dxa"/>
            <w:tcBorders>
              <w:top w:val="single" w:sz="8" w:space="0" w:color="auto"/>
              <w:left w:val="nil"/>
              <w:bottom w:val="single" w:sz="8" w:space="0" w:color="auto"/>
              <w:right w:val="nil"/>
            </w:tcBorders>
            <w:shd w:val="clear" w:color="000000" w:fill="FFC000"/>
            <w:vAlign w:val="center"/>
            <w:hideMark/>
          </w:tcPr>
          <w:p w:rsidR="002A5757" w:rsidRPr="004564C3" w:rsidRDefault="002A5757" w:rsidP="001607CB">
            <w:pPr>
              <w:jc w:val="center"/>
              <w:rPr>
                <w:b/>
                <w:bCs/>
                <w:sz w:val="16"/>
                <w:szCs w:val="16"/>
                <w:lang w:val="en-US"/>
              </w:rPr>
            </w:pPr>
            <w:r w:rsidRPr="004564C3">
              <w:rPr>
                <w:b/>
                <w:bCs/>
                <w:sz w:val="16"/>
                <w:szCs w:val="16"/>
                <w:lang w:val="en-US"/>
              </w:rPr>
              <w:t>CAPACIDAD CALLE</w:t>
            </w:r>
          </w:p>
        </w:tc>
        <w:tc>
          <w:tcPr>
            <w:tcW w:w="957" w:type="dxa"/>
            <w:tcBorders>
              <w:top w:val="single" w:sz="8" w:space="0" w:color="auto"/>
              <w:left w:val="nil"/>
              <w:bottom w:val="single" w:sz="8" w:space="0" w:color="auto"/>
              <w:right w:val="nil"/>
            </w:tcBorders>
            <w:shd w:val="clear" w:color="000000" w:fill="FFC000"/>
            <w:vAlign w:val="center"/>
            <w:hideMark/>
          </w:tcPr>
          <w:p w:rsidR="002A5757" w:rsidRPr="004564C3" w:rsidRDefault="002A5757" w:rsidP="001607CB">
            <w:pPr>
              <w:jc w:val="center"/>
              <w:rPr>
                <w:b/>
                <w:bCs/>
                <w:sz w:val="16"/>
                <w:szCs w:val="16"/>
                <w:lang w:val="en-US"/>
              </w:rPr>
            </w:pPr>
            <w:r w:rsidRPr="004564C3">
              <w:rPr>
                <w:b/>
                <w:bCs/>
                <w:sz w:val="16"/>
                <w:szCs w:val="16"/>
                <w:lang w:val="en-US"/>
              </w:rPr>
              <w:t>NUMERO DE CALLES</w:t>
            </w:r>
          </w:p>
        </w:tc>
        <w:tc>
          <w:tcPr>
            <w:tcW w:w="1176" w:type="dxa"/>
            <w:tcBorders>
              <w:top w:val="single" w:sz="8" w:space="0" w:color="auto"/>
              <w:left w:val="nil"/>
              <w:bottom w:val="single" w:sz="8" w:space="0" w:color="auto"/>
              <w:right w:val="single" w:sz="8" w:space="0" w:color="auto"/>
            </w:tcBorders>
            <w:shd w:val="clear" w:color="000000" w:fill="FFC000"/>
            <w:vAlign w:val="center"/>
            <w:hideMark/>
          </w:tcPr>
          <w:p w:rsidR="002A5757" w:rsidRPr="004564C3" w:rsidRDefault="002A5757" w:rsidP="001607CB">
            <w:pPr>
              <w:jc w:val="center"/>
              <w:rPr>
                <w:b/>
                <w:bCs/>
                <w:sz w:val="16"/>
                <w:szCs w:val="16"/>
                <w:lang w:val="en-US"/>
              </w:rPr>
            </w:pPr>
            <w:r w:rsidRPr="004564C3">
              <w:rPr>
                <w:b/>
                <w:bCs/>
                <w:sz w:val="16"/>
                <w:szCs w:val="16"/>
                <w:lang w:val="en-US"/>
              </w:rPr>
              <w:t>CAPACIDAD</w:t>
            </w:r>
          </w:p>
        </w:tc>
      </w:tr>
      <w:tr w:rsidR="002A5757" w:rsidRPr="004564C3" w:rsidTr="003B16C5">
        <w:trPr>
          <w:trHeight w:val="300"/>
          <w:jc w:val="center"/>
        </w:trPr>
        <w:tc>
          <w:tcPr>
            <w:tcW w:w="1239" w:type="dxa"/>
            <w:tcBorders>
              <w:top w:val="nil"/>
              <w:left w:val="single" w:sz="8" w:space="0" w:color="auto"/>
              <w:bottom w:val="nil"/>
              <w:right w:val="nil"/>
            </w:tcBorders>
            <w:shd w:val="clear" w:color="auto" w:fill="auto"/>
            <w:noWrap/>
            <w:vAlign w:val="bottom"/>
            <w:hideMark/>
          </w:tcPr>
          <w:p w:rsidR="002A5757" w:rsidRPr="004564C3" w:rsidRDefault="002A5757" w:rsidP="001607CB">
            <w:pPr>
              <w:rPr>
                <w:rFonts w:ascii="Calibri" w:hAnsi="Calibri" w:cs="Times New Roman"/>
                <w:lang w:val="en-US"/>
              </w:rPr>
            </w:pPr>
            <w:r w:rsidRPr="004564C3">
              <w:rPr>
                <w:rFonts w:ascii="Calibri" w:hAnsi="Calibri" w:cs="Times New Roman"/>
                <w:sz w:val="22"/>
                <w:szCs w:val="22"/>
                <w:lang w:val="en-US"/>
              </w:rPr>
              <w:t>AREA A</w:t>
            </w:r>
          </w:p>
        </w:tc>
        <w:tc>
          <w:tcPr>
            <w:tcW w:w="1399"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6</w:t>
            </w:r>
          </w:p>
        </w:tc>
        <w:tc>
          <w:tcPr>
            <w:tcW w:w="956"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7</w:t>
            </w:r>
          </w:p>
        </w:tc>
        <w:tc>
          <w:tcPr>
            <w:tcW w:w="1176"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42</w:t>
            </w:r>
          </w:p>
        </w:tc>
        <w:tc>
          <w:tcPr>
            <w:tcW w:w="957"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40</w:t>
            </w:r>
          </w:p>
        </w:tc>
        <w:tc>
          <w:tcPr>
            <w:tcW w:w="1176" w:type="dxa"/>
            <w:tcBorders>
              <w:top w:val="nil"/>
              <w:left w:val="nil"/>
              <w:bottom w:val="nil"/>
              <w:right w:val="single" w:sz="8" w:space="0" w:color="auto"/>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1680</w:t>
            </w:r>
          </w:p>
        </w:tc>
      </w:tr>
      <w:tr w:rsidR="002A5757" w:rsidRPr="004564C3" w:rsidTr="003B16C5">
        <w:trPr>
          <w:trHeight w:val="300"/>
          <w:jc w:val="center"/>
        </w:trPr>
        <w:tc>
          <w:tcPr>
            <w:tcW w:w="1239" w:type="dxa"/>
            <w:tcBorders>
              <w:top w:val="nil"/>
              <w:left w:val="single" w:sz="8" w:space="0" w:color="auto"/>
              <w:bottom w:val="nil"/>
              <w:right w:val="nil"/>
            </w:tcBorders>
            <w:shd w:val="clear" w:color="auto" w:fill="auto"/>
            <w:noWrap/>
            <w:vAlign w:val="bottom"/>
            <w:hideMark/>
          </w:tcPr>
          <w:p w:rsidR="002A5757" w:rsidRPr="004564C3" w:rsidRDefault="002A5757" w:rsidP="001607CB">
            <w:pPr>
              <w:rPr>
                <w:rFonts w:ascii="Calibri" w:hAnsi="Calibri" w:cs="Times New Roman"/>
                <w:lang w:val="en-US"/>
              </w:rPr>
            </w:pPr>
            <w:r w:rsidRPr="004564C3">
              <w:rPr>
                <w:rFonts w:ascii="Calibri" w:hAnsi="Calibri" w:cs="Times New Roman"/>
                <w:sz w:val="22"/>
                <w:szCs w:val="22"/>
                <w:lang w:val="en-US"/>
              </w:rPr>
              <w:t>AREA B1</w:t>
            </w:r>
          </w:p>
        </w:tc>
        <w:tc>
          <w:tcPr>
            <w:tcW w:w="1399"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12</w:t>
            </w:r>
          </w:p>
        </w:tc>
        <w:tc>
          <w:tcPr>
            <w:tcW w:w="956"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7</w:t>
            </w:r>
          </w:p>
        </w:tc>
        <w:tc>
          <w:tcPr>
            <w:tcW w:w="1176"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84</w:t>
            </w:r>
          </w:p>
        </w:tc>
        <w:tc>
          <w:tcPr>
            <w:tcW w:w="957"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20</w:t>
            </w:r>
          </w:p>
        </w:tc>
        <w:tc>
          <w:tcPr>
            <w:tcW w:w="1176" w:type="dxa"/>
            <w:tcBorders>
              <w:top w:val="nil"/>
              <w:left w:val="nil"/>
              <w:bottom w:val="nil"/>
              <w:right w:val="single" w:sz="8" w:space="0" w:color="auto"/>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1680</w:t>
            </w:r>
          </w:p>
        </w:tc>
      </w:tr>
      <w:tr w:rsidR="002A5757" w:rsidRPr="004564C3" w:rsidTr="003B16C5">
        <w:trPr>
          <w:trHeight w:val="315"/>
          <w:jc w:val="center"/>
        </w:trPr>
        <w:tc>
          <w:tcPr>
            <w:tcW w:w="1239" w:type="dxa"/>
            <w:tcBorders>
              <w:top w:val="nil"/>
              <w:left w:val="single" w:sz="8" w:space="0" w:color="auto"/>
              <w:bottom w:val="nil"/>
              <w:right w:val="nil"/>
            </w:tcBorders>
            <w:shd w:val="clear" w:color="auto" w:fill="auto"/>
            <w:noWrap/>
            <w:vAlign w:val="bottom"/>
            <w:hideMark/>
          </w:tcPr>
          <w:p w:rsidR="002A5757" w:rsidRPr="004564C3" w:rsidRDefault="002A5757" w:rsidP="001607CB">
            <w:pPr>
              <w:rPr>
                <w:rFonts w:ascii="Calibri" w:hAnsi="Calibri" w:cs="Times New Roman"/>
                <w:lang w:val="en-US"/>
              </w:rPr>
            </w:pPr>
            <w:r w:rsidRPr="004564C3">
              <w:rPr>
                <w:rFonts w:ascii="Calibri" w:hAnsi="Calibri" w:cs="Times New Roman"/>
                <w:sz w:val="22"/>
                <w:szCs w:val="22"/>
                <w:lang w:val="en-US"/>
              </w:rPr>
              <w:t>AREA B2</w:t>
            </w:r>
          </w:p>
        </w:tc>
        <w:tc>
          <w:tcPr>
            <w:tcW w:w="1399"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12</w:t>
            </w:r>
          </w:p>
        </w:tc>
        <w:tc>
          <w:tcPr>
            <w:tcW w:w="956"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7</w:t>
            </w:r>
          </w:p>
        </w:tc>
        <w:tc>
          <w:tcPr>
            <w:tcW w:w="1176"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84</w:t>
            </w:r>
          </w:p>
        </w:tc>
        <w:tc>
          <w:tcPr>
            <w:tcW w:w="957"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15</w:t>
            </w:r>
          </w:p>
        </w:tc>
        <w:tc>
          <w:tcPr>
            <w:tcW w:w="1176" w:type="dxa"/>
            <w:tcBorders>
              <w:top w:val="nil"/>
              <w:left w:val="nil"/>
              <w:bottom w:val="nil"/>
              <w:right w:val="single" w:sz="8" w:space="0" w:color="auto"/>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1260</w:t>
            </w:r>
          </w:p>
        </w:tc>
      </w:tr>
      <w:tr w:rsidR="002A5757" w:rsidRPr="004564C3" w:rsidTr="003B16C5">
        <w:trPr>
          <w:trHeight w:val="315"/>
          <w:jc w:val="center"/>
        </w:trPr>
        <w:tc>
          <w:tcPr>
            <w:tcW w:w="1239" w:type="dxa"/>
            <w:tcBorders>
              <w:top w:val="nil"/>
              <w:left w:val="single" w:sz="8" w:space="0" w:color="auto"/>
              <w:bottom w:val="nil"/>
              <w:right w:val="nil"/>
            </w:tcBorders>
            <w:shd w:val="clear" w:color="auto" w:fill="auto"/>
            <w:noWrap/>
            <w:vAlign w:val="bottom"/>
            <w:hideMark/>
          </w:tcPr>
          <w:p w:rsidR="002A5757" w:rsidRPr="004564C3" w:rsidRDefault="002A5757" w:rsidP="001607CB">
            <w:pPr>
              <w:rPr>
                <w:rFonts w:ascii="Calibri" w:hAnsi="Calibri" w:cs="Times New Roman"/>
                <w:lang w:val="en-US"/>
              </w:rPr>
            </w:pPr>
            <w:r w:rsidRPr="004564C3">
              <w:rPr>
                <w:rFonts w:ascii="Calibri" w:hAnsi="Calibri" w:cs="Times New Roman"/>
                <w:sz w:val="22"/>
                <w:szCs w:val="22"/>
                <w:lang w:val="en-US"/>
              </w:rPr>
              <w:t>AREA C</w:t>
            </w:r>
          </w:p>
        </w:tc>
        <w:tc>
          <w:tcPr>
            <w:tcW w:w="1399"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6</w:t>
            </w:r>
          </w:p>
        </w:tc>
        <w:tc>
          <w:tcPr>
            <w:tcW w:w="956"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7</w:t>
            </w:r>
          </w:p>
        </w:tc>
        <w:tc>
          <w:tcPr>
            <w:tcW w:w="1176" w:type="dxa"/>
            <w:tcBorders>
              <w:top w:val="nil"/>
              <w:left w:val="nil"/>
              <w:bottom w:val="nil"/>
              <w:right w:val="nil"/>
            </w:tcBorders>
            <w:shd w:val="clear" w:color="auto" w:fill="auto"/>
            <w:noWrap/>
            <w:vAlign w:val="bottom"/>
            <w:hideMark/>
          </w:tcPr>
          <w:p w:rsidR="002A5757" w:rsidRPr="004564C3" w:rsidRDefault="002A5757" w:rsidP="001607CB">
            <w:pPr>
              <w:jc w:val="center"/>
              <w:rPr>
                <w:rFonts w:ascii="Calibri" w:hAnsi="Calibri" w:cs="Times New Roman"/>
                <w:lang w:val="en-US"/>
              </w:rPr>
            </w:pPr>
            <w:r w:rsidRPr="004564C3">
              <w:rPr>
                <w:rFonts w:ascii="Calibri" w:hAnsi="Calibri" w:cs="Times New Roman"/>
                <w:sz w:val="22"/>
                <w:szCs w:val="22"/>
                <w:lang w:val="en-US"/>
              </w:rPr>
              <w:t>42</w:t>
            </w:r>
          </w:p>
        </w:tc>
        <w:tc>
          <w:tcPr>
            <w:tcW w:w="957" w:type="dxa"/>
            <w:tcBorders>
              <w:top w:val="nil"/>
              <w:left w:val="nil"/>
              <w:bottom w:val="single" w:sz="4" w:space="0" w:color="auto"/>
              <w:right w:val="nil"/>
            </w:tcBorders>
            <w:shd w:val="clear" w:color="auto" w:fill="auto"/>
            <w:noWrap/>
            <w:vAlign w:val="bottom"/>
            <w:hideMark/>
          </w:tcPr>
          <w:p w:rsidR="002A5757" w:rsidRPr="004564C3" w:rsidRDefault="003B16C5" w:rsidP="001607CB">
            <w:pPr>
              <w:jc w:val="center"/>
              <w:rPr>
                <w:rFonts w:ascii="Calibri" w:hAnsi="Calibri" w:cs="Times New Roman"/>
                <w:lang w:val="en-US"/>
              </w:rPr>
            </w:pPr>
            <w:r>
              <w:rPr>
                <w:rFonts w:ascii="Calibri" w:hAnsi="Calibri" w:cs="Times New Roman"/>
                <w:sz w:val="22"/>
                <w:szCs w:val="22"/>
                <w:lang w:val="en-US"/>
              </w:rPr>
              <w:t>40</w:t>
            </w:r>
          </w:p>
        </w:tc>
        <w:tc>
          <w:tcPr>
            <w:tcW w:w="1176" w:type="dxa"/>
            <w:tcBorders>
              <w:top w:val="nil"/>
              <w:left w:val="nil"/>
              <w:bottom w:val="single" w:sz="4" w:space="0" w:color="auto"/>
              <w:right w:val="single" w:sz="8" w:space="0" w:color="auto"/>
            </w:tcBorders>
            <w:shd w:val="clear" w:color="auto" w:fill="auto"/>
            <w:noWrap/>
            <w:vAlign w:val="bottom"/>
            <w:hideMark/>
          </w:tcPr>
          <w:p w:rsidR="002A5757" w:rsidRPr="004564C3" w:rsidRDefault="003B16C5" w:rsidP="001607CB">
            <w:pPr>
              <w:jc w:val="center"/>
              <w:rPr>
                <w:rFonts w:ascii="Calibri" w:hAnsi="Calibri" w:cs="Times New Roman"/>
                <w:lang w:val="en-US"/>
              </w:rPr>
            </w:pPr>
            <w:r>
              <w:rPr>
                <w:rFonts w:ascii="Calibri" w:hAnsi="Calibri" w:cs="Times New Roman"/>
                <w:sz w:val="22"/>
                <w:szCs w:val="22"/>
                <w:lang w:val="en-US"/>
              </w:rPr>
              <w:t>1680</w:t>
            </w:r>
          </w:p>
        </w:tc>
      </w:tr>
      <w:tr w:rsidR="002A5757" w:rsidRPr="004564C3" w:rsidTr="003B16C5">
        <w:trPr>
          <w:trHeight w:val="315"/>
          <w:jc w:val="center"/>
        </w:trPr>
        <w:tc>
          <w:tcPr>
            <w:tcW w:w="4770"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2A5757" w:rsidRPr="004564C3" w:rsidRDefault="002A5757" w:rsidP="003B16C5">
            <w:pPr>
              <w:jc w:val="center"/>
              <w:rPr>
                <w:rFonts w:ascii="Calibri" w:hAnsi="Calibri" w:cs="Times New Roman"/>
                <w:lang w:val="en-US"/>
              </w:rPr>
            </w:pPr>
            <w:r w:rsidRPr="004564C3">
              <w:rPr>
                <w:rFonts w:ascii="Calibri" w:hAnsi="Calibri" w:cs="Times New Roman"/>
                <w:sz w:val="22"/>
                <w:szCs w:val="22"/>
                <w:lang w:val="en-US"/>
              </w:rPr>
              <w:t>TOTAL</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757" w:rsidRPr="004564C3" w:rsidRDefault="002A5757" w:rsidP="003B16C5">
            <w:pPr>
              <w:jc w:val="center"/>
              <w:rPr>
                <w:rFonts w:ascii="Calibri" w:hAnsi="Calibri" w:cs="Times New Roman"/>
                <w:lang w:val="en-US"/>
              </w:rPr>
            </w:pPr>
            <w:r w:rsidRPr="004564C3">
              <w:rPr>
                <w:rFonts w:ascii="Calibri" w:hAnsi="Calibri" w:cs="Times New Roman"/>
                <w:sz w:val="22"/>
                <w:szCs w:val="22"/>
                <w:lang w:val="en-US"/>
              </w:rPr>
              <w:t>11</w:t>
            </w:r>
            <w:r w:rsidR="003B16C5">
              <w:rPr>
                <w:rFonts w:ascii="Calibri" w:hAnsi="Calibri" w:cs="Times New Roman"/>
                <w:sz w:val="22"/>
                <w:szCs w:val="22"/>
                <w:lang w:val="en-US"/>
              </w:rPr>
              <w:t>5</w:t>
            </w:r>
          </w:p>
        </w:tc>
        <w:tc>
          <w:tcPr>
            <w:tcW w:w="11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757" w:rsidRPr="004564C3" w:rsidRDefault="003B16C5" w:rsidP="003B16C5">
            <w:pPr>
              <w:jc w:val="center"/>
              <w:rPr>
                <w:rFonts w:ascii="Calibri" w:hAnsi="Calibri" w:cs="Times New Roman"/>
                <w:lang w:val="en-US"/>
              </w:rPr>
            </w:pPr>
            <w:r>
              <w:rPr>
                <w:rFonts w:ascii="Calibri" w:hAnsi="Calibri" w:cs="Times New Roman"/>
                <w:sz w:val="22"/>
                <w:szCs w:val="22"/>
                <w:lang w:val="en-US"/>
              </w:rPr>
              <w:t>6300</w:t>
            </w:r>
          </w:p>
        </w:tc>
      </w:tr>
    </w:tbl>
    <w:p w:rsidR="002A5757" w:rsidRDefault="002A5757" w:rsidP="002A5757">
      <w:pPr>
        <w:pStyle w:val="Sinespaciado"/>
        <w:spacing w:line="480" w:lineRule="auto"/>
        <w:jc w:val="both"/>
        <w:rPr>
          <w:rFonts w:ascii="Arial" w:hAnsi="Arial" w:cs="Arial"/>
          <w:b/>
          <w:sz w:val="24"/>
          <w:szCs w:val="24"/>
        </w:rPr>
      </w:pPr>
    </w:p>
    <w:p w:rsidR="002A5757" w:rsidRPr="00BA79A1" w:rsidRDefault="002A5757" w:rsidP="00280FC7">
      <w:pPr>
        <w:pStyle w:val="Sinespaciado"/>
        <w:spacing w:line="480" w:lineRule="auto"/>
        <w:ind w:left="851"/>
        <w:jc w:val="both"/>
        <w:rPr>
          <w:rFonts w:ascii="Arial" w:hAnsi="Arial" w:cs="Arial"/>
          <w:sz w:val="24"/>
          <w:szCs w:val="24"/>
        </w:rPr>
      </w:pPr>
      <w:r w:rsidRPr="00BA79A1">
        <w:rPr>
          <w:rFonts w:ascii="Arial" w:hAnsi="Arial" w:cs="Arial"/>
          <w:sz w:val="24"/>
          <w:szCs w:val="24"/>
        </w:rPr>
        <w:t>La capacidad actual disponible de la bodega e</w:t>
      </w:r>
      <w:r w:rsidR="003B16C5">
        <w:rPr>
          <w:rFonts w:ascii="Arial" w:hAnsi="Arial" w:cs="Arial"/>
          <w:sz w:val="24"/>
          <w:szCs w:val="24"/>
        </w:rPr>
        <w:t>s de 630</w:t>
      </w:r>
      <w:r w:rsidR="00BB4510">
        <w:rPr>
          <w:rFonts w:ascii="Arial" w:hAnsi="Arial" w:cs="Arial"/>
          <w:sz w:val="24"/>
          <w:szCs w:val="24"/>
        </w:rPr>
        <w:t>0 ubicaciones</w:t>
      </w:r>
      <w:r w:rsidR="00280FC7">
        <w:rPr>
          <w:rFonts w:ascii="Arial" w:hAnsi="Arial" w:cs="Arial"/>
          <w:sz w:val="24"/>
          <w:szCs w:val="24"/>
        </w:rPr>
        <w:t xml:space="preserve"> que se dividen en</w:t>
      </w:r>
      <w:r w:rsidR="003B16C5">
        <w:rPr>
          <w:rFonts w:ascii="Arial" w:hAnsi="Arial" w:cs="Arial"/>
          <w:sz w:val="24"/>
          <w:szCs w:val="24"/>
        </w:rPr>
        <w:t xml:space="preserve"> 115</w:t>
      </w:r>
      <w:r w:rsidRPr="00BA79A1">
        <w:rPr>
          <w:rFonts w:ascii="Arial" w:hAnsi="Arial" w:cs="Arial"/>
          <w:sz w:val="24"/>
          <w:szCs w:val="24"/>
        </w:rPr>
        <w:t xml:space="preserve"> calles en diferentes secciones, todas las calles tienen una altura de 7 niveles</w:t>
      </w:r>
      <w:r w:rsidR="0070124F">
        <w:rPr>
          <w:rFonts w:ascii="Arial" w:hAnsi="Arial" w:cs="Arial"/>
          <w:sz w:val="24"/>
          <w:szCs w:val="24"/>
        </w:rPr>
        <w:t>,</w:t>
      </w:r>
      <w:r>
        <w:rPr>
          <w:rFonts w:ascii="Arial" w:hAnsi="Arial" w:cs="Arial"/>
          <w:sz w:val="24"/>
          <w:szCs w:val="24"/>
        </w:rPr>
        <w:t xml:space="preserve"> </w:t>
      </w:r>
      <w:r w:rsidR="0070124F">
        <w:rPr>
          <w:rFonts w:ascii="Arial" w:hAnsi="Arial" w:cs="Arial"/>
          <w:sz w:val="24"/>
          <w:szCs w:val="24"/>
        </w:rPr>
        <w:t>la profundidad de almacenamiento varía según el área</w:t>
      </w:r>
      <w:r w:rsidRPr="00BA79A1">
        <w:rPr>
          <w:rFonts w:ascii="Arial" w:hAnsi="Arial" w:cs="Arial"/>
          <w:sz w:val="24"/>
          <w:szCs w:val="24"/>
        </w:rPr>
        <w:t>.</w:t>
      </w:r>
    </w:p>
    <w:p w:rsidR="002A5757" w:rsidRDefault="002A5757" w:rsidP="002A5757">
      <w:pPr>
        <w:pStyle w:val="Sinespaciado"/>
        <w:spacing w:line="480" w:lineRule="auto"/>
        <w:jc w:val="both"/>
        <w:rPr>
          <w:rFonts w:ascii="Arial" w:hAnsi="Arial" w:cs="Arial"/>
          <w:b/>
          <w:sz w:val="24"/>
          <w:szCs w:val="24"/>
        </w:rPr>
      </w:pPr>
    </w:p>
    <w:p w:rsidR="006F6CF7" w:rsidRDefault="006F6CF7" w:rsidP="00037BC5">
      <w:pPr>
        <w:pStyle w:val="Sinespaciado"/>
        <w:spacing w:line="480" w:lineRule="auto"/>
        <w:ind w:left="851" w:hanging="425"/>
        <w:rPr>
          <w:rFonts w:ascii="Arial" w:hAnsi="Arial" w:cs="Arial"/>
          <w:b/>
          <w:sz w:val="24"/>
          <w:szCs w:val="24"/>
        </w:rPr>
      </w:pPr>
      <w:r>
        <w:rPr>
          <w:rFonts w:ascii="Arial" w:hAnsi="Arial" w:cs="Arial"/>
          <w:b/>
          <w:sz w:val="24"/>
          <w:szCs w:val="24"/>
        </w:rPr>
        <w:t>3.4</w:t>
      </w:r>
      <w:r w:rsidR="00037BC5">
        <w:rPr>
          <w:rFonts w:ascii="Arial" w:hAnsi="Arial" w:cs="Arial"/>
          <w:b/>
          <w:sz w:val="24"/>
          <w:szCs w:val="24"/>
        </w:rPr>
        <w:t xml:space="preserve">  </w:t>
      </w:r>
      <w:r w:rsidR="00357BDE">
        <w:rPr>
          <w:rFonts w:ascii="Arial" w:hAnsi="Arial" w:cs="Arial"/>
          <w:b/>
          <w:sz w:val="24"/>
          <w:szCs w:val="24"/>
        </w:rPr>
        <w:t>Análisis de Stock y Determinación de las N</w:t>
      </w:r>
      <w:r>
        <w:rPr>
          <w:rFonts w:ascii="Arial" w:hAnsi="Arial" w:cs="Arial"/>
          <w:b/>
          <w:sz w:val="24"/>
          <w:szCs w:val="24"/>
        </w:rPr>
        <w:t>ecesidades de      Almacenamiento</w:t>
      </w:r>
    </w:p>
    <w:p w:rsidR="002A5757" w:rsidRDefault="002A5757" w:rsidP="00037BC5">
      <w:pPr>
        <w:pStyle w:val="Sinespaciado"/>
        <w:spacing w:before="240" w:line="480" w:lineRule="auto"/>
        <w:ind w:left="851"/>
        <w:jc w:val="both"/>
        <w:rPr>
          <w:rFonts w:ascii="Arial" w:hAnsi="Arial" w:cs="Arial"/>
          <w:sz w:val="24"/>
          <w:szCs w:val="24"/>
        </w:rPr>
      </w:pPr>
      <w:r w:rsidRPr="00DA3393">
        <w:rPr>
          <w:rFonts w:ascii="Arial" w:hAnsi="Arial" w:cs="Arial"/>
          <w:sz w:val="24"/>
          <w:szCs w:val="24"/>
        </w:rPr>
        <w:t xml:space="preserve">El objetivo inicial es el de ir convirtiendo los datos obtenidos en información o datos que vayan obteniendo una estructura. </w:t>
      </w:r>
    </w:p>
    <w:p w:rsidR="00CA0173" w:rsidRPr="00DA3393" w:rsidRDefault="00CA0173" w:rsidP="006474A0">
      <w:pPr>
        <w:pStyle w:val="Sinespaciado"/>
        <w:ind w:left="851"/>
        <w:jc w:val="both"/>
        <w:rPr>
          <w:rFonts w:ascii="Arial" w:hAnsi="Arial" w:cs="Arial"/>
          <w:sz w:val="24"/>
          <w:szCs w:val="24"/>
        </w:rPr>
      </w:pPr>
    </w:p>
    <w:p w:rsidR="002A5757" w:rsidRDefault="002A5757" w:rsidP="006F6CF7">
      <w:pPr>
        <w:pStyle w:val="Sinespaciado"/>
        <w:spacing w:line="480" w:lineRule="auto"/>
        <w:ind w:left="851"/>
        <w:jc w:val="both"/>
        <w:rPr>
          <w:rFonts w:ascii="Arial" w:hAnsi="Arial" w:cs="Arial"/>
          <w:sz w:val="24"/>
          <w:szCs w:val="24"/>
        </w:rPr>
      </w:pPr>
      <w:r w:rsidRPr="00DA3393">
        <w:rPr>
          <w:rFonts w:ascii="Arial" w:hAnsi="Arial" w:cs="Arial"/>
          <w:sz w:val="24"/>
          <w:szCs w:val="24"/>
        </w:rPr>
        <w:t xml:space="preserve">Esta parte del capítulo </w:t>
      </w:r>
      <w:r w:rsidR="00947CFF">
        <w:rPr>
          <w:rFonts w:ascii="Arial" w:hAnsi="Arial" w:cs="Arial"/>
          <w:sz w:val="24"/>
          <w:szCs w:val="24"/>
        </w:rPr>
        <w:t>se la desarrolla</w:t>
      </w:r>
      <w:r w:rsidRPr="00DA3393">
        <w:rPr>
          <w:rFonts w:ascii="Arial" w:hAnsi="Arial" w:cs="Arial"/>
          <w:sz w:val="24"/>
          <w:szCs w:val="24"/>
        </w:rPr>
        <w:t xml:space="preserve"> en </w:t>
      </w:r>
      <w:r w:rsidR="00CA0173">
        <w:rPr>
          <w:rFonts w:ascii="Arial" w:hAnsi="Arial" w:cs="Arial"/>
          <w:sz w:val="24"/>
          <w:szCs w:val="24"/>
        </w:rPr>
        <w:t>3</w:t>
      </w:r>
      <w:r w:rsidRPr="00DA3393">
        <w:rPr>
          <w:rFonts w:ascii="Arial" w:hAnsi="Arial" w:cs="Arial"/>
          <w:sz w:val="24"/>
          <w:szCs w:val="24"/>
        </w:rPr>
        <w:t xml:space="preserve"> pasos:</w:t>
      </w:r>
    </w:p>
    <w:p w:rsidR="0070124F" w:rsidRPr="00DA3393" w:rsidRDefault="0070124F" w:rsidP="00CA0173">
      <w:pPr>
        <w:pStyle w:val="Sinespaciado"/>
        <w:ind w:left="851"/>
        <w:jc w:val="both"/>
        <w:rPr>
          <w:rFonts w:ascii="Arial" w:hAnsi="Arial" w:cs="Arial"/>
          <w:sz w:val="24"/>
          <w:szCs w:val="24"/>
        </w:rPr>
      </w:pPr>
    </w:p>
    <w:p w:rsidR="002A5757" w:rsidRPr="00DA3393" w:rsidRDefault="002A5757" w:rsidP="0070124F">
      <w:pPr>
        <w:pStyle w:val="Sinespaciado"/>
        <w:numPr>
          <w:ilvl w:val="0"/>
          <w:numId w:val="10"/>
        </w:numPr>
        <w:spacing w:line="480" w:lineRule="auto"/>
        <w:ind w:left="1134" w:hanging="283"/>
        <w:jc w:val="both"/>
        <w:rPr>
          <w:rFonts w:ascii="Arial" w:hAnsi="Arial" w:cs="Arial"/>
          <w:sz w:val="24"/>
          <w:szCs w:val="24"/>
        </w:rPr>
      </w:pPr>
      <w:r w:rsidRPr="00DA3393">
        <w:rPr>
          <w:rFonts w:ascii="Arial" w:hAnsi="Arial" w:cs="Arial"/>
          <w:sz w:val="24"/>
          <w:szCs w:val="24"/>
        </w:rPr>
        <w:t>Análisis por grupos</w:t>
      </w:r>
    </w:p>
    <w:p w:rsidR="002A5757" w:rsidRPr="00DA3393" w:rsidRDefault="002A5757" w:rsidP="0070124F">
      <w:pPr>
        <w:pStyle w:val="Sinespaciado"/>
        <w:numPr>
          <w:ilvl w:val="0"/>
          <w:numId w:val="10"/>
        </w:numPr>
        <w:spacing w:line="480" w:lineRule="auto"/>
        <w:ind w:left="1134" w:hanging="283"/>
        <w:jc w:val="both"/>
        <w:rPr>
          <w:rFonts w:ascii="Arial" w:hAnsi="Arial" w:cs="Arial"/>
          <w:sz w:val="24"/>
          <w:szCs w:val="24"/>
        </w:rPr>
      </w:pPr>
      <w:r w:rsidRPr="00DA3393">
        <w:rPr>
          <w:rFonts w:ascii="Arial" w:hAnsi="Arial" w:cs="Arial"/>
          <w:sz w:val="24"/>
          <w:szCs w:val="24"/>
        </w:rPr>
        <w:t>Análisis ABC</w:t>
      </w:r>
    </w:p>
    <w:p w:rsidR="002A5757" w:rsidRPr="00DA3393" w:rsidRDefault="002A5757" w:rsidP="0070124F">
      <w:pPr>
        <w:pStyle w:val="Sinespaciado"/>
        <w:numPr>
          <w:ilvl w:val="0"/>
          <w:numId w:val="10"/>
        </w:numPr>
        <w:spacing w:line="480" w:lineRule="auto"/>
        <w:ind w:left="1134" w:hanging="283"/>
        <w:jc w:val="both"/>
        <w:rPr>
          <w:rFonts w:ascii="Arial" w:hAnsi="Arial" w:cs="Arial"/>
          <w:sz w:val="24"/>
          <w:szCs w:val="24"/>
        </w:rPr>
      </w:pPr>
      <w:r w:rsidRPr="00DA3393">
        <w:rPr>
          <w:rFonts w:ascii="Arial" w:hAnsi="Arial" w:cs="Arial"/>
          <w:sz w:val="24"/>
          <w:szCs w:val="24"/>
        </w:rPr>
        <w:t>Determinación de las oportunidades de mejora</w:t>
      </w:r>
    </w:p>
    <w:p w:rsidR="002A5757" w:rsidRDefault="002A5757" w:rsidP="002A5757">
      <w:pPr>
        <w:pStyle w:val="Sinespaciado"/>
        <w:spacing w:line="480" w:lineRule="auto"/>
        <w:jc w:val="both"/>
        <w:rPr>
          <w:rFonts w:ascii="Arial" w:hAnsi="Arial" w:cs="Arial"/>
          <w:b/>
          <w:sz w:val="24"/>
          <w:szCs w:val="24"/>
        </w:rPr>
      </w:pPr>
    </w:p>
    <w:p w:rsidR="002A5757" w:rsidRDefault="00CA0173" w:rsidP="00CA0173">
      <w:pPr>
        <w:pStyle w:val="Sinespaciado"/>
        <w:spacing w:line="480" w:lineRule="auto"/>
        <w:ind w:firstLine="851"/>
        <w:jc w:val="both"/>
        <w:rPr>
          <w:rFonts w:ascii="Arial" w:hAnsi="Arial" w:cs="Arial"/>
          <w:b/>
          <w:sz w:val="24"/>
          <w:szCs w:val="24"/>
          <w:u w:val="single"/>
        </w:rPr>
      </w:pPr>
      <w:r>
        <w:rPr>
          <w:rFonts w:ascii="Arial" w:hAnsi="Arial" w:cs="Arial"/>
          <w:b/>
          <w:sz w:val="24"/>
          <w:szCs w:val="24"/>
          <w:u w:val="single"/>
        </w:rPr>
        <w:t>Análisis por Grupo</w:t>
      </w:r>
      <w:r w:rsidR="00515A43">
        <w:rPr>
          <w:rFonts w:ascii="Arial" w:hAnsi="Arial" w:cs="Arial"/>
          <w:b/>
          <w:sz w:val="24"/>
          <w:szCs w:val="24"/>
          <w:u w:val="single"/>
        </w:rPr>
        <w:t>s</w:t>
      </w:r>
    </w:p>
    <w:p w:rsidR="00CA0173" w:rsidRPr="00440A56" w:rsidRDefault="00CA0173" w:rsidP="00CA0173">
      <w:pPr>
        <w:pStyle w:val="Sinespaciado"/>
        <w:ind w:firstLine="851"/>
        <w:jc w:val="both"/>
        <w:rPr>
          <w:rFonts w:ascii="Arial" w:hAnsi="Arial" w:cs="Arial"/>
          <w:b/>
          <w:sz w:val="24"/>
          <w:szCs w:val="24"/>
          <w:u w:val="single"/>
        </w:rPr>
      </w:pPr>
    </w:p>
    <w:p w:rsidR="002A5757" w:rsidRDefault="002A5757" w:rsidP="00CA0173">
      <w:pPr>
        <w:pStyle w:val="Sinespaciado"/>
        <w:spacing w:line="480" w:lineRule="auto"/>
        <w:ind w:left="851"/>
        <w:jc w:val="both"/>
        <w:rPr>
          <w:rFonts w:ascii="Arial" w:hAnsi="Arial" w:cs="Arial"/>
          <w:sz w:val="24"/>
          <w:szCs w:val="24"/>
        </w:rPr>
      </w:pPr>
      <w:r w:rsidRPr="00DA3393">
        <w:rPr>
          <w:rFonts w:ascii="Arial" w:hAnsi="Arial" w:cs="Arial"/>
          <w:sz w:val="24"/>
          <w:szCs w:val="24"/>
        </w:rPr>
        <w:t>Los cálculos que realizaremos son los siguientes:</w:t>
      </w:r>
    </w:p>
    <w:p w:rsidR="00515A43" w:rsidRPr="00DA3393" w:rsidRDefault="00515A43" w:rsidP="00515A43">
      <w:pPr>
        <w:pStyle w:val="Sinespaciado"/>
        <w:ind w:left="851"/>
        <w:jc w:val="both"/>
        <w:rPr>
          <w:rFonts w:ascii="Arial" w:hAnsi="Arial" w:cs="Arial"/>
          <w:sz w:val="24"/>
          <w:szCs w:val="24"/>
        </w:rPr>
      </w:pPr>
    </w:p>
    <w:p w:rsidR="002A5757" w:rsidRPr="00DA3393" w:rsidRDefault="002A5757" w:rsidP="00CA0173">
      <w:pPr>
        <w:pStyle w:val="Sinespaciado"/>
        <w:spacing w:line="480" w:lineRule="auto"/>
        <w:ind w:left="851"/>
        <w:jc w:val="both"/>
        <w:rPr>
          <w:rFonts w:ascii="Arial" w:hAnsi="Arial" w:cs="Arial"/>
          <w:sz w:val="24"/>
          <w:szCs w:val="24"/>
        </w:rPr>
      </w:pPr>
      <w:r w:rsidRPr="00DA3393">
        <w:rPr>
          <w:rFonts w:ascii="Arial" w:hAnsi="Arial" w:cs="Arial"/>
          <w:sz w:val="24"/>
          <w:szCs w:val="24"/>
        </w:rPr>
        <w:t>Se ordena los datos iniciales por el criterio básico de número de pallets, el cual mide el nivel de ocupación, en descendente; se añade</w:t>
      </w:r>
      <w:r w:rsidR="00BC45A5">
        <w:rPr>
          <w:rFonts w:ascii="Arial" w:hAnsi="Arial" w:cs="Arial"/>
          <w:sz w:val="24"/>
          <w:szCs w:val="24"/>
        </w:rPr>
        <w:t>n</w:t>
      </w:r>
      <w:r w:rsidRPr="00DA3393">
        <w:rPr>
          <w:rFonts w:ascii="Arial" w:hAnsi="Arial" w:cs="Arial"/>
          <w:sz w:val="24"/>
          <w:szCs w:val="24"/>
        </w:rPr>
        <w:t xml:space="preserve"> 4 columnas y se calcula:</w:t>
      </w:r>
    </w:p>
    <w:p w:rsidR="002A5757" w:rsidRPr="00DA3393" w:rsidRDefault="002A5757" w:rsidP="00CA0173">
      <w:pPr>
        <w:pStyle w:val="Sinespaciado"/>
        <w:numPr>
          <w:ilvl w:val="0"/>
          <w:numId w:val="25"/>
        </w:numPr>
        <w:spacing w:before="240" w:line="480" w:lineRule="auto"/>
        <w:ind w:left="1134" w:hanging="283"/>
        <w:jc w:val="both"/>
        <w:rPr>
          <w:rFonts w:ascii="Arial" w:hAnsi="Arial" w:cs="Arial"/>
          <w:sz w:val="24"/>
          <w:szCs w:val="24"/>
        </w:rPr>
      </w:pPr>
      <w:r w:rsidRPr="00DA3393">
        <w:rPr>
          <w:rFonts w:ascii="Arial" w:hAnsi="Arial" w:cs="Arial"/>
          <w:sz w:val="24"/>
          <w:szCs w:val="24"/>
        </w:rPr>
        <w:t>% pallets</w:t>
      </w:r>
    </w:p>
    <w:p w:rsidR="002A5757" w:rsidRPr="00DA3393" w:rsidRDefault="002A5757" w:rsidP="00CA0173">
      <w:pPr>
        <w:pStyle w:val="Sinespaciado"/>
        <w:numPr>
          <w:ilvl w:val="0"/>
          <w:numId w:val="25"/>
        </w:numPr>
        <w:spacing w:line="480" w:lineRule="auto"/>
        <w:ind w:left="1134" w:hanging="283"/>
        <w:jc w:val="both"/>
        <w:rPr>
          <w:rFonts w:ascii="Arial" w:hAnsi="Arial" w:cs="Arial"/>
          <w:sz w:val="24"/>
          <w:szCs w:val="24"/>
        </w:rPr>
      </w:pPr>
      <w:r w:rsidRPr="00DA3393">
        <w:rPr>
          <w:rFonts w:ascii="Arial" w:hAnsi="Arial" w:cs="Arial"/>
          <w:sz w:val="24"/>
          <w:szCs w:val="24"/>
        </w:rPr>
        <w:t>% pallets acumulados</w:t>
      </w:r>
    </w:p>
    <w:p w:rsidR="002A5757" w:rsidRPr="001872E5" w:rsidRDefault="002A5757" w:rsidP="001872E5">
      <w:pPr>
        <w:pStyle w:val="Sinespaciado"/>
        <w:spacing w:before="240" w:line="480" w:lineRule="auto"/>
        <w:ind w:left="851"/>
        <w:jc w:val="both"/>
        <w:rPr>
          <w:rFonts w:ascii="Arial" w:hAnsi="Arial" w:cs="Arial"/>
          <w:sz w:val="24"/>
          <w:szCs w:val="24"/>
        </w:rPr>
      </w:pPr>
      <w:r w:rsidRPr="00DA3393">
        <w:rPr>
          <w:rFonts w:ascii="Arial" w:hAnsi="Arial" w:cs="Arial"/>
          <w:sz w:val="24"/>
          <w:szCs w:val="24"/>
        </w:rPr>
        <w:lastRenderedPageBreak/>
        <w:t xml:space="preserve">La tabla </w:t>
      </w:r>
      <w:r w:rsidR="00515A43">
        <w:rPr>
          <w:rFonts w:ascii="Arial" w:hAnsi="Arial" w:cs="Arial"/>
          <w:sz w:val="24"/>
          <w:szCs w:val="24"/>
        </w:rPr>
        <w:t>7</w:t>
      </w:r>
      <w:r w:rsidRPr="00DA3393">
        <w:rPr>
          <w:rFonts w:ascii="Arial" w:hAnsi="Arial" w:cs="Arial"/>
          <w:sz w:val="24"/>
          <w:szCs w:val="24"/>
        </w:rPr>
        <w:t xml:space="preserve"> proporciona  información, haciendo un análisis por grupos, en cuanto al nivel de ocupación (% pallet)  de cada grupo en el almacén, así se observa que el grupo 5</w:t>
      </w:r>
      <w:r w:rsidR="00515A43">
        <w:rPr>
          <w:rFonts w:ascii="Arial" w:hAnsi="Arial" w:cs="Arial"/>
          <w:sz w:val="24"/>
          <w:szCs w:val="24"/>
        </w:rPr>
        <w:t>0</w:t>
      </w:r>
      <w:r w:rsidRPr="00DA3393">
        <w:rPr>
          <w:rFonts w:ascii="Arial" w:hAnsi="Arial" w:cs="Arial"/>
          <w:sz w:val="24"/>
          <w:szCs w:val="24"/>
        </w:rPr>
        <w:t xml:space="preserve"> tiene el máximo nivel de ocupación y el grupo </w:t>
      </w:r>
      <w:r w:rsidR="00515A43">
        <w:rPr>
          <w:rFonts w:ascii="Arial" w:hAnsi="Arial" w:cs="Arial"/>
          <w:sz w:val="24"/>
          <w:szCs w:val="24"/>
        </w:rPr>
        <w:t>5</w:t>
      </w:r>
      <w:r w:rsidRPr="00DA3393">
        <w:rPr>
          <w:rFonts w:ascii="Arial" w:hAnsi="Arial" w:cs="Arial"/>
          <w:sz w:val="24"/>
          <w:szCs w:val="24"/>
        </w:rPr>
        <w:t xml:space="preserve"> el nivel de ocupación más bajo, más adelante se observa si existe o no una diferencia entre el análisis  por grupo y el análisis por producto o referencia.</w:t>
      </w:r>
    </w:p>
    <w:p w:rsidR="002A5757" w:rsidRPr="003B16C5" w:rsidRDefault="002A5757" w:rsidP="00BC45A5">
      <w:pPr>
        <w:pStyle w:val="Sinespaciado"/>
        <w:spacing w:line="360" w:lineRule="auto"/>
        <w:ind w:left="720"/>
        <w:jc w:val="center"/>
        <w:rPr>
          <w:rFonts w:ascii="Arial" w:hAnsi="Arial" w:cs="Arial"/>
          <w:sz w:val="24"/>
          <w:szCs w:val="24"/>
        </w:rPr>
      </w:pPr>
      <w:r w:rsidRPr="003B16C5">
        <w:rPr>
          <w:rFonts w:ascii="Arial" w:hAnsi="Arial" w:cs="Arial"/>
          <w:sz w:val="24"/>
          <w:szCs w:val="24"/>
        </w:rPr>
        <w:t xml:space="preserve">TABLA </w:t>
      </w:r>
      <w:r w:rsidR="001872E5" w:rsidRPr="003B16C5">
        <w:rPr>
          <w:rFonts w:ascii="Arial" w:hAnsi="Arial" w:cs="Arial"/>
          <w:sz w:val="24"/>
          <w:szCs w:val="24"/>
        </w:rPr>
        <w:t>7</w:t>
      </w:r>
    </w:p>
    <w:p w:rsidR="002A5757" w:rsidRPr="003B16C5" w:rsidRDefault="002A5757" w:rsidP="00BC45A5">
      <w:pPr>
        <w:pStyle w:val="Sinespaciado"/>
        <w:spacing w:line="360" w:lineRule="auto"/>
        <w:ind w:left="720"/>
        <w:jc w:val="center"/>
        <w:rPr>
          <w:rFonts w:ascii="Arial" w:hAnsi="Arial" w:cs="Arial"/>
          <w:sz w:val="24"/>
          <w:szCs w:val="24"/>
        </w:rPr>
      </w:pPr>
      <w:r w:rsidRPr="003B16C5">
        <w:rPr>
          <w:rFonts w:ascii="Arial" w:hAnsi="Arial" w:cs="Arial"/>
          <w:sz w:val="24"/>
          <w:szCs w:val="24"/>
        </w:rPr>
        <w:t>DATOS ORDENADOS POR GRUPO</w:t>
      </w:r>
    </w:p>
    <w:tbl>
      <w:tblPr>
        <w:tblW w:w="7239" w:type="dxa"/>
        <w:tblInd w:w="1440" w:type="dxa"/>
        <w:tblLayout w:type="fixed"/>
        <w:tblLook w:val="04A0"/>
      </w:tblPr>
      <w:tblGrid>
        <w:gridCol w:w="804"/>
        <w:gridCol w:w="897"/>
        <w:gridCol w:w="851"/>
        <w:gridCol w:w="1134"/>
        <w:gridCol w:w="850"/>
        <w:gridCol w:w="825"/>
        <w:gridCol w:w="838"/>
        <w:gridCol w:w="1040"/>
      </w:tblGrid>
      <w:tr w:rsidR="001872E5" w:rsidRPr="00EF6B4B" w:rsidTr="00BC45A5">
        <w:trPr>
          <w:trHeight w:val="962"/>
        </w:trPr>
        <w:tc>
          <w:tcPr>
            <w:tcW w:w="804" w:type="dxa"/>
            <w:tcBorders>
              <w:top w:val="single" w:sz="4" w:space="0" w:color="auto"/>
              <w:left w:val="single" w:sz="4" w:space="0" w:color="auto"/>
              <w:bottom w:val="single" w:sz="8" w:space="0" w:color="auto"/>
              <w:right w:val="nil"/>
            </w:tcBorders>
            <w:shd w:val="clear" w:color="000000" w:fill="A5A5A5"/>
            <w:vAlign w:val="center"/>
            <w:hideMark/>
          </w:tcPr>
          <w:p w:rsidR="002A5757" w:rsidRPr="00EF6B4B" w:rsidRDefault="002A5757" w:rsidP="001607CB">
            <w:pPr>
              <w:jc w:val="center"/>
              <w:rPr>
                <w:rFonts w:ascii="Calibri" w:hAnsi="Calibri" w:cs="Times New Roman"/>
                <w:b/>
                <w:bCs/>
                <w:sz w:val="14"/>
                <w:szCs w:val="14"/>
                <w:lang w:val="en-US"/>
              </w:rPr>
            </w:pPr>
            <w:r w:rsidRPr="00EF6B4B">
              <w:rPr>
                <w:rFonts w:ascii="Calibri" w:hAnsi="Calibri" w:cs="Times New Roman"/>
                <w:b/>
                <w:bCs/>
                <w:sz w:val="14"/>
                <w:szCs w:val="14"/>
                <w:lang w:val="en-US"/>
              </w:rPr>
              <w:t>GRUPOS</w:t>
            </w:r>
          </w:p>
        </w:tc>
        <w:tc>
          <w:tcPr>
            <w:tcW w:w="897" w:type="dxa"/>
            <w:tcBorders>
              <w:top w:val="single" w:sz="4" w:space="0" w:color="auto"/>
              <w:left w:val="nil"/>
              <w:bottom w:val="single" w:sz="8" w:space="0" w:color="auto"/>
              <w:right w:val="nil"/>
            </w:tcBorders>
            <w:shd w:val="clear" w:color="000000" w:fill="A5A5A5"/>
            <w:vAlign w:val="center"/>
            <w:hideMark/>
          </w:tcPr>
          <w:p w:rsidR="002A5757" w:rsidRPr="00EF6B4B" w:rsidRDefault="002A5757" w:rsidP="001607CB">
            <w:pPr>
              <w:jc w:val="center"/>
              <w:rPr>
                <w:rFonts w:ascii="Calibri" w:hAnsi="Calibri" w:cs="Times New Roman"/>
                <w:b/>
                <w:bCs/>
                <w:sz w:val="14"/>
                <w:szCs w:val="14"/>
                <w:lang w:val="en-US"/>
              </w:rPr>
            </w:pPr>
            <w:r w:rsidRPr="00EF6B4B">
              <w:rPr>
                <w:rFonts w:ascii="Calibri" w:hAnsi="Calibri" w:cs="Times New Roman"/>
                <w:b/>
                <w:bCs/>
                <w:sz w:val="14"/>
                <w:szCs w:val="14"/>
                <w:lang w:val="en-US"/>
              </w:rPr>
              <w:t>PALLETS</w:t>
            </w:r>
          </w:p>
        </w:tc>
        <w:tc>
          <w:tcPr>
            <w:tcW w:w="851" w:type="dxa"/>
            <w:tcBorders>
              <w:top w:val="single" w:sz="4" w:space="0" w:color="auto"/>
              <w:left w:val="nil"/>
              <w:bottom w:val="single" w:sz="8" w:space="0" w:color="auto"/>
              <w:right w:val="nil"/>
            </w:tcBorders>
            <w:shd w:val="clear" w:color="000000" w:fill="A5A5A5"/>
            <w:vAlign w:val="center"/>
            <w:hideMark/>
          </w:tcPr>
          <w:p w:rsidR="002A5757" w:rsidRPr="00EF6B4B" w:rsidRDefault="002A5757" w:rsidP="001607CB">
            <w:pPr>
              <w:jc w:val="center"/>
              <w:rPr>
                <w:rFonts w:ascii="Calibri" w:hAnsi="Calibri" w:cs="Times New Roman"/>
                <w:b/>
                <w:bCs/>
                <w:sz w:val="14"/>
                <w:szCs w:val="14"/>
                <w:lang w:val="en-US"/>
              </w:rPr>
            </w:pPr>
            <w:r w:rsidRPr="00EF6B4B">
              <w:rPr>
                <w:rFonts w:ascii="Calibri" w:hAnsi="Calibri" w:cs="Times New Roman"/>
                <w:b/>
                <w:bCs/>
                <w:sz w:val="14"/>
                <w:szCs w:val="14"/>
                <w:lang w:val="en-US"/>
              </w:rPr>
              <w:t>KILOS</w:t>
            </w:r>
          </w:p>
        </w:tc>
        <w:tc>
          <w:tcPr>
            <w:tcW w:w="1134" w:type="dxa"/>
            <w:tcBorders>
              <w:top w:val="single" w:sz="4" w:space="0" w:color="auto"/>
              <w:left w:val="nil"/>
              <w:bottom w:val="single" w:sz="8" w:space="0" w:color="auto"/>
              <w:right w:val="nil"/>
            </w:tcBorders>
            <w:shd w:val="clear" w:color="000000" w:fill="A5A5A5"/>
            <w:vAlign w:val="center"/>
            <w:hideMark/>
          </w:tcPr>
          <w:p w:rsidR="001872E5" w:rsidRPr="00EF6B4B" w:rsidRDefault="002A5757" w:rsidP="001872E5">
            <w:pPr>
              <w:jc w:val="center"/>
              <w:rPr>
                <w:rFonts w:ascii="Calibri" w:hAnsi="Calibri" w:cs="Times New Roman"/>
                <w:b/>
                <w:bCs/>
                <w:sz w:val="14"/>
                <w:szCs w:val="14"/>
                <w:lang w:val="en-US"/>
              </w:rPr>
            </w:pPr>
            <w:r w:rsidRPr="00EF6B4B">
              <w:rPr>
                <w:rFonts w:ascii="Calibri" w:hAnsi="Calibri" w:cs="Times New Roman"/>
                <w:b/>
                <w:bCs/>
                <w:sz w:val="14"/>
                <w:szCs w:val="14"/>
                <w:lang w:val="en-US"/>
              </w:rPr>
              <w:t>PRODUCTOS</w:t>
            </w:r>
          </w:p>
          <w:p w:rsidR="001872E5" w:rsidRPr="00EF6B4B" w:rsidRDefault="002A5757" w:rsidP="001872E5">
            <w:pPr>
              <w:jc w:val="center"/>
              <w:rPr>
                <w:rFonts w:ascii="Calibri" w:hAnsi="Calibri" w:cs="Times New Roman"/>
                <w:b/>
                <w:bCs/>
                <w:sz w:val="14"/>
                <w:szCs w:val="14"/>
                <w:lang w:val="en-US"/>
              </w:rPr>
            </w:pPr>
            <w:r w:rsidRPr="00EF6B4B">
              <w:rPr>
                <w:rFonts w:ascii="Calibri" w:hAnsi="Calibri" w:cs="Times New Roman"/>
                <w:b/>
                <w:bCs/>
                <w:sz w:val="14"/>
                <w:szCs w:val="14"/>
                <w:lang w:val="en-US"/>
              </w:rPr>
              <w:t xml:space="preserve"> POR</w:t>
            </w:r>
          </w:p>
          <w:p w:rsidR="002A5757" w:rsidRPr="00EF6B4B" w:rsidRDefault="002A5757" w:rsidP="001872E5">
            <w:pPr>
              <w:jc w:val="center"/>
              <w:rPr>
                <w:rFonts w:ascii="Calibri" w:hAnsi="Calibri" w:cs="Times New Roman"/>
                <w:b/>
                <w:bCs/>
                <w:sz w:val="14"/>
                <w:szCs w:val="14"/>
                <w:lang w:val="en-US"/>
              </w:rPr>
            </w:pPr>
            <w:r w:rsidRPr="00EF6B4B">
              <w:rPr>
                <w:rFonts w:ascii="Calibri" w:hAnsi="Calibri" w:cs="Times New Roman"/>
                <w:b/>
                <w:bCs/>
                <w:sz w:val="14"/>
                <w:szCs w:val="14"/>
                <w:lang w:val="en-US"/>
              </w:rPr>
              <w:t xml:space="preserve"> GRUPO</w:t>
            </w:r>
          </w:p>
        </w:tc>
        <w:tc>
          <w:tcPr>
            <w:tcW w:w="850" w:type="dxa"/>
            <w:tcBorders>
              <w:top w:val="single" w:sz="4" w:space="0" w:color="auto"/>
              <w:left w:val="nil"/>
              <w:bottom w:val="single" w:sz="8" w:space="0" w:color="auto"/>
              <w:right w:val="nil"/>
            </w:tcBorders>
            <w:shd w:val="clear" w:color="000000" w:fill="A5A5A5"/>
            <w:vAlign w:val="center"/>
            <w:hideMark/>
          </w:tcPr>
          <w:p w:rsidR="002A5757" w:rsidRPr="00EF6B4B" w:rsidRDefault="002A5757" w:rsidP="001607CB">
            <w:pPr>
              <w:jc w:val="center"/>
              <w:rPr>
                <w:rFonts w:ascii="Calibri" w:hAnsi="Calibri" w:cs="Times New Roman"/>
                <w:b/>
                <w:bCs/>
                <w:sz w:val="14"/>
                <w:szCs w:val="14"/>
                <w:lang w:val="en-US"/>
              </w:rPr>
            </w:pPr>
            <w:r w:rsidRPr="00EF6B4B">
              <w:rPr>
                <w:rFonts w:ascii="Calibri" w:hAnsi="Calibri" w:cs="Times New Roman"/>
                <w:b/>
                <w:bCs/>
                <w:sz w:val="14"/>
                <w:szCs w:val="14"/>
                <w:lang w:val="en-US"/>
              </w:rPr>
              <w:t>SUM PALLETS</w:t>
            </w:r>
          </w:p>
        </w:tc>
        <w:tc>
          <w:tcPr>
            <w:tcW w:w="825" w:type="dxa"/>
            <w:tcBorders>
              <w:top w:val="single" w:sz="4" w:space="0" w:color="auto"/>
              <w:left w:val="nil"/>
              <w:bottom w:val="single" w:sz="8" w:space="0" w:color="auto"/>
              <w:right w:val="nil"/>
            </w:tcBorders>
            <w:shd w:val="clear" w:color="000000" w:fill="A5A5A5"/>
            <w:vAlign w:val="center"/>
            <w:hideMark/>
          </w:tcPr>
          <w:p w:rsidR="001872E5" w:rsidRPr="00EF6B4B" w:rsidRDefault="002A5757" w:rsidP="001607CB">
            <w:pPr>
              <w:jc w:val="center"/>
              <w:rPr>
                <w:rFonts w:ascii="Calibri" w:hAnsi="Calibri" w:cs="Times New Roman"/>
                <w:b/>
                <w:bCs/>
                <w:sz w:val="14"/>
                <w:szCs w:val="14"/>
                <w:lang w:val="en-US"/>
              </w:rPr>
            </w:pPr>
            <w:r w:rsidRPr="00EF6B4B">
              <w:rPr>
                <w:rFonts w:ascii="Calibri" w:hAnsi="Calibri" w:cs="Times New Roman"/>
                <w:b/>
                <w:bCs/>
                <w:sz w:val="14"/>
                <w:szCs w:val="14"/>
                <w:lang w:val="en-US"/>
              </w:rPr>
              <w:t>SUM</w:t>
            </w:r>
          </w:p>
          <w:p w:rsidR="002A5757" w:rsidRPr="00EF6B4B" w:rsidRDefault="002A5757" w:rsidP="001607CB">
            <w:pPr>
              <w:jc w:val="center"/>
              <w:rPr>
                <w:rFonts w:ascii="Calibri" w:hAnsi="Calibri" w:cs="Times New Roman"/>
                <w:b/>
                <w:bCs/>
                <w:sz w:val="14"/>
                <w:szCs w:val="14"/>
                <w:lang w:val="en-US"/>
              </w:rPr>
            </w:pPr>
            <w:r w:rsidRPr="00EF6B4B">
              <w:rPr>
                <w:rFonts w:ascii="Calibri" w:hAnsi="Calibri" w:cs="Times New Roman"/>
                <w:b/>
                <w:bCs/>
                <w:sz w:val="14"/>
                <w:szCs w:val="14"/>
                <w:lang w:val="en-US"/>
              </w:rPr>
              <w:t xml:space="preserve"> KILOS</w:t>
            </w:r>
          </w:p>
        </w:tc>
        <w:tc>
          <w:tcPr>
            <w:tcW w:w="838" w:type="dxa"/>
            <w:tcBorders>
              <w:top w:val="single" w:sz="4" w:space="0" w:color="auto"/>
              <w:left w:val="nil"/>
              <w:bottom w:val="single" w:sz="8" w:space="0" w:color="auto"/>
              <w:right w:val="nil"/>
            </w:tcBorders>
            <w:shd w:val="clear" w:color="000000" w:fill="A5A5A5"/>
            <w:vAlign w:val="center"/>
            <w:hideMark/>
          </w:tcPr>
          <w:p w:rsidR="002A5757" w:rsidRPr="00EF6B4B" w:rsidRDefault="002A5757" w:rsidP="001607CB">
            <w:pPr>
              <w:jc w:val="center"/>
              <w:rPr>
                <w:rFonts w:ascii="Calibri" w:hAnsi="Calibri" w:cs="Times New Roman"/>
                <w:b/>
                <w:bCs/>
                <w:sz w:val="14"/>
                <w:szCs w:val="14"/>
                <w:lang w:val="en-US"/>
              </w:rPr>
            </w:pPr>
            <w:r w:rsidRPr="00EF6B4B">
              <w:rPr>
                <w:rFonts w:ascii="Calibri" w:hAnsi="Calibri" w:cs="Times New Roman"/>
                <w:b/>
                <w:bCs/>
                <w:sz w:val="14"/>
                <w:szCs w:val="14"/>
                <w:lang w:val="en-US"/>
              </w:rPr>
              <w:t>% PALLET</w:t>
            </w:r>
          </w:p>
        </w:tc>
        <w:tc>
          <w:tcPr>
            <w:tcW w:w="1040" w:type="dxa"/>
            <w:tcBorders>
              <w:top w:val="single" w:sz="4" w:space="0" w:color="auto"/>
              <w:left w:val="nil"/>
              <w:bottom w:val="single" w:sz="8" w:space="0" w:color="auto"/>
              <w:right w:val="single" w:sz="4" w:space="0" w:color="auto"/>
            </w:tcBorders>
            <w:shd w:val="clear" w:color="000000" w:fill="A5A5A5"/>
            <w:vAlign w:val="center"/>
            <w:hideMark/>
          </w:tcPr>
          <w:p w:rsidR="002A5757" w:rsidRPr="00EF6B4B" w:rsidRDefault="002A5757" w:rsidP="001607CB">
            <w:pPr>
              <w:jc w:val="center"/>
              <w:rPr>
                <w:rFonts w:ascii="Calibri" w:hAnsi="Calibri" w:cs="Times New Roman"/>
                <w:b/>
                <w:bCs/>
                <w:sz w:val="14"/>
                <w:szCs w:val="14"/>
                <w:lang w:val="en-US"/>
              </w:rPr>
            </w:pPr>
            <w:r w:rsidRPr="00EF6B4B">
              <w:rPr>
                <w:rFonts w:ascii="Calibri" w:hAnsi="Calibri" w:cs="Times New Roman"/>
                <w:b/>
                <w:bCs/>
                <w:sz w:val="14"/>
                <w:szCs w:val="14"/>
                <w:lang w:val="en-US"/>
              </w:rPr>
              <w:t>% PALLET ACUMULADO</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50</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1252</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705233</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1252</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705232.7</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27.12</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27.12</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70</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665</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373102</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11</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1917</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1078334</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14.40</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41.52</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65</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509</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236279</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8</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2426</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1314613</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11.02</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52.54</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36</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464</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267686</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16</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2890</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1582299</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10.05</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62.59</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43</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395</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200490</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14</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3285</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1782788</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8.56</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71.15</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83</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271</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119466</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3556</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1902254</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5.87</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77.02</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38</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264</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109375</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14</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3820</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2011629</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5.72</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82.74</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35</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224</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106680</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4044</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2118309</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4.85</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87.59</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44</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207</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92385</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15</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4251</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2210695</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4.48</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92.07</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20</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184</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92532</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7</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4435</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2303227</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3.99</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96.06</w:t>
            </w:r>
          </w:p>
        </w:tc>
      </w:tr>
      <w:tr w:rsidR="001872E5" w:rsidRPr="00515A43" w:rsidTr="00BC45A5">
        <w:trPr>
          <w:trHeight w:val="311"/>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39</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101</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51057</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4536</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2354284</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2.19</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98.25</w:t>
            </w:r>
          </w:p>
        </w:tc>
      </w:tr>
      <w:tr w:rsidR="001872E5" w:rsidRPr="00515A43" w:rsidTr="00BC45A5">
        <w:trPr>
          <w:trHeight w:val="325"/>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15</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54</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23624</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w:t>
            </w:r>
          </w:p>
        </w:tc>
        <w:tc>
          <w:tcPr>
            <w:tcW w:w="850"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4590</w:t>
            </w:r>
          </w:p>
        </w:tc>
        <w:tc>
          <w:tcPr>
            <w:tcW w:w="825"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2377908</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1.17</w:t>
            </w:r>
          </w:p>
        </w:tc>
        <w:tc>
          <w:tcPr>
            <w:tcW w:w="1040" w:type="dxa"/>
            <w:tcBorders>
              <w:top w:val="nil"/>
              <w:left w:val="nil"/>
              <w:bottom w:val="nil"/>
              <w:right w:val="single" w:sz="4" w:space="0" w:color="auto"/>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99.42</w:t>
            </w:r>
          </w:p>
        </w:tc>
      </w:tr>
      <w:tr w:rsidR="001872E5" w:rsidRPr="00515A43" w:rsidTr="00BC45A5">
        <w:trPr>
          <w:trHeight w:val="325"/>
        </w:trPr>
        <w:tc>
          <w:tcPr>
            <w:tcW w:w="804" w:type="dxa"/>
            <w:tcBorders>
              <w:top w:val="nil"/>
              <w:left w:val="single" w:sz="4" w:space="0" w:color="auto"/>
              <w:bottom w:val="nil"/>
              <w:right w:val="nil"/>
            </w:tcBorders>
            <w:shd w:val="clear" w:color="auto" w:fill="auto"/>
            <w:noWrap/>
            <w:vAlign w:val="bottom"/>
            <w:hideMark/>
          </w:tcPr>
          <w:p w:rsidR="002A5757" w:rsidRPr="00515A43" w:rsidRDefault="00D265C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w:t>
            </w:r>
          </w:p>
        </w:tc>
        <w:tc>
          <w:tcPr>
            <w:tcW w:w="897"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27</w:t>
            </w:r>
          </w:p>
        </w:tc>
        <w:tc>
          <w:tcPr>
            <w:tcW w:w="851"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10385</w:t>
            </w:r>
          </w:p>
        </w:tc>
        <w:tc>
          <w:tcPr>
            <w:tcW w:w="1134"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5</w:t>
            </w:r>
          </w:p>
        </w:tc>
        <w:tc>
          <w:tcPr>
            <w:tcW w:w="850" w:type="dxa"/>
            <w:tcBorders>
              <w:top w:val="single" w:sz="8" w:space="0" w:color="auto"/>
              <w:left w:val="single" w:sz="8" w:space="0" w:color="auto"/>
              <w:bottom w:val="single" w:sz="8" w:space="0" w:color="auto"/>
              <w:right w:val="nil"/>
            </w:tcBorders>
            <w:shd w:val="clear" w:color="000000" w:fill="FFC000"/>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4617</w:t>
            </w:r>
          </w:p>
        </w:tc>
        <w:tc>
          <w:tcPr>
            <w:tcW w:w="825" w:type="dxa"/>
            <w:tcBorders>
              <w:top w:val="single" w:sz="8" w:space="0" w:color="auto"/>
              <w:left w:val="nil"/>
              <w:bottom w:val="single" w:sz="8" w:space="0" w:color="auto"/>
              <w:right w:val="single" w:sz="8" w:space="0" w:color="auto"/>
            </w:tcBorders>
            <w:shd w:val="clear" w:color="000000" w:fill="FFC000"/>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2388293</w:t>
            </w:r>
          </w:p>
        </w:tc>
        <w:tc>
          <w:tcPr>
            <w:tcW w:w="838" w:type="dxa"/>
            <w:tcBorders>
              <w:top w:val="nil"/>
              <w:left w:val="nil"/>
              <w:bottom w:val="nil"/>
              <w:right w:val="nil"/>
            </w:tcBorders>
            <w:shd w:val="clear" w:color="auto" w:fill="auto"/>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0.58</w:t>
            </w:r>
          </w:p>
        </w:tc>
        <w:tc>
          <w:tcPr>
            <w:tcW w:w="1040"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rsidR="002A5757" w:rsidRPr="00515A43" w:rsidRDefault="002A5757" w:rsidP="001607CB">
            <w:pPr>
              <w:jc w:val="right"/>
              <w:outlineLvl w:val="0"/>
              <w:rPr>
                <w:rFonts w:ascii="Calibri" w:hAnsi="Calibri" w:cs="Times New Roman"/>
                <w:sz w:val="16"/>
                <w:szCs w:val="16"/>
                <w:lang w:val="en-US"/>
              </w:rPr>
            </w:pPr>
            <w:r w:rsidRPr="00515A43">
              <w:rPr>
                <w:rFonts w:ascii="Calibri" w:hAnsi="Calibri" w:cs="Times New Roman"/>
                <w:sz w:val="16"/>
                <w:szCs w:val="16"/>
                <w:lang w:val="en-US"/>
              </w:rPr>
              <w:t>100.00</w:t>
            </w:r>
          </w:p>
        </w:tc>
      </w:tr>
      <w:tr w:rsidR="001872E5" w:rsidRPr="00515A43" w:rsidTr="00BC45A5">
        <w:trPr>
          <w:trHeight w:val="311"/>
        </w:trPr>
        <w:tc>
          <w:tcPr>
            <w:tcW w:w="804" w:type="dxa"/>
            <w:tcBorders>
              <w:top w:val="single" w:sz="8" w:space="0" w:color="auto"/>
              <w:left w:val="single" w:sz="4" w:space="0" w:color="auto"/>
              <w:bottom w:val="single" w:sz="4" w:space="0" w:color="auto"/>
              <w:right w:val="nil"/>
            </w:tcBorders>
            <w:shd w:val="clear" w:color="000000" w:fill="FFC000"/>
            <w:noWrap/>
            <w:vAlign w:val="center"/>
            <w:hideMark/>
          </w:tcPr>
          <w:p w:rsidR="002A5757" w:rsidRPr="00515A43" w:rsidRDefault="002A5757" w:rsidP="00BC45A5">
            <w:pPr>
              <w:jc w:val="center"/>
              <w:rPr>
                <w:rFonts w:ascii="Calibri" w:hAnsi="Calibri" w:cs="Times New Roman"/>
                <w:sz w:val="16"/>
                <w:szCs w:val="16"/>
                <w:lang w:val="en-US"/>
              </w:rPr>
            </w:pPr>
            <w:r w:rsidRPr="00515A43">
              <w:rPr>
                <w:rFonts w:ascii="Calibri" w:hAnsi="Calibri" w:cs="Times New Roman"/>
                <w:sz w:val="16"/>
                <w:szCs w:val="16"/>
                <w:lang w:val="en-US"/>
              </w:rPr>
              <w:t>13</w:t>
            </w:r>
          </w:p>
        </w:tc>
        <w:tc>
          <w:tcPr>
            <w:tcW w:w="897" w:type="dxa"/>
            <w:tcBorders>
              <w:top w:val="single" w:sz="8" w:space="0" w:color="auto"/>
              <w:left w:val="nil"/>
              <w:bottom w:val="single" w:sz="4" w:space="0" w:color="auto"/>
              <w:right w:val="nil"/>
            </w:tcBorders>
            <w:shd w:val="clear" w:color="000000" w:fill="FFC000"/>
            <w:noWrap/>
            <w:vAlign w:val="center"/>
            <w:hideMark/>
          </w:tcPr>
          <w:p w:rsidR="002A5757" w:rsidRPr="00515A43" w:rsidRDefault="002A5757" w:rsidP="00BC45A5">
            <w:pPr>
              <w:jc w:val="center"/>
              <w:rPr>
                <w:rFonts w:ascii="Calibri" w:hAnsi="Calibri" w:cs="Times New Roman"/>
                <w:sz w:val="16"/>
                <w:szCs w:val="16"/>
                <w:lang w:val="en-US"/>
              </w:rPr>
            </w:pPr>
            <w:r w:rsidRPr="00515A43">
              <w:rPr>
                <w:rFonts w:ascii="Calibri" w:hAnsi="Calibri" w:cs="Times New Roman"/>
                <w:sz w:val="16"/>
                <w:szCs w:val="16"/>
                <w:lang w:val="en-US"/>
              </w:rPr>
              <w:t>4617</w:t>
            </w:r>
          </w:p>
        </w:tc>
        <w:tc>
          <w:tcPr>
            <w:tcW w:w="851" w:type="dxa"/>
            <w:tcBorders>
              <w:top w:val="single" w:sz="8" w:space="0" w:color="auto"/>
              <w:left w:val="nil"/>
              <w:bottom w:val="single" w:sz="4" w:space="0" w:color="auto"/>
              <w:right w:val="nil"/>
            </w:tcBorders>
            <w:shd w:val="clear" w:color="000000" w:fill="FFC000"/>
            <w:noWrap/>
            <w:vAlign w:val="center"/>
            <w:hideMark/>
          </w:tcPr>
          <w:p w:rsidR="002A5757" w:rsidRPr="00515A43" w:rsidRDefault="002A5757" w:rsidP="00BC45A5">
            <w:pPr>
              <w:jc w:val="center"/>
              <w:rPr>
                <w:rFonts w:ascii="Calibri" w:hAnsi="Calibri" w:cs="Times New Roman"/>
                <w:sz w:val="16"/>
                <w:szCs w:val="16"/>
                <w:lang w:val="en-US"/>
              </w:rPr>
            </w:pPr>
            <w:r w:rsidRPr="00515A43">
              <w:rPr>
                <w:rFonts w:ascii="Calibri" w:hAnsi="Calibri" w:cs="Times New Roman"/>
                <w:sz w:val="16"/>
                <w:szCs w:val="16"/>
                <w:lang w:val="en-US"/>
              </w:rPr>
              <w:t>2388293</w:t>
            </w:r>
          </w:p>
        </w:tc>
        <w:tc>
          <w:tcPr>
            <w:tcW w:w="1134" w:type="dxa"/>
            <w:tcBorders>
              <w:top w:val="single" w:sz="8" w:space="0" w:color="auto"/>
              <w:left w:val="nil"/>
              <w:bottom w:val="single" w:sz="4" w:space="0" w:color="auto"/>
              <w:right w:val="single" w:sz="8" w:space="0" w:color="auto"/>
            </w:tcBorders>
            <w:shd w:val="clear" w:color="000000" w:fill="FFC000"/>
            <w:noWrap/>
            <w:vAlign w:val="center"/>
            <w:hideMark/>
          </w:tcPr>
          <w:p w:rsidR="002A5757" w:rsidRPr="00515A43" w:rsidRDefault="002A5757" w:rsidP="00BC45A5">
            <w:pPr>
              <w:jc w:val="center"/>
              <w:rPr>
                <w:rFonts w:ascii="Calibri" w:hAnsi="Calibri" w:cs="Times New Roman"/>
                <w:sz w:val="16"/>
                <w:szCs w:val="16"/>
                <w:lang w:val="en-US"/>
              </w:rPr>
            </w:pPr>
            <w:r w:rsidRPr="00515A43">
              <w:rPr>
                <w:rFonts w:ascii="Calibri" w:hAnsi="Calibri" w:cs="Times New Roman"/>
                <w:sz w:val="16"/>
                <w:szCs w:val="16"/>
                <w:lang w:val="en-US"/>
              </w:rPr>
              <w:t>115</w:t>
            </w:r>
          </w:p>
        </w:tc>
        <w:tc>
          <w:tcPr>
            <w:tcW w:w="850" w:type="dxa"/>
            <w:tcBorders>
              <w:top w:val="nil"/>
              <w:left w:val="nil"/>
              <w:bottom w:val="single" w:sz="4" w:space="0" w:color="auto"/>
              <w:right w:val="nil"/>
            </w:tcBorders>
            <w:shd w:val="clear" w:color="auto" w:fill="auto"/>
            <w:noWrap/>
            <w:vAlign w:val="center"/>
            <w:hideMark/>
          </w:tcPr>
          <w:p w:rsidR="002A5757" w:rsidRPr="00515A43" w:rsidRDefault="002A5757" w:rsidP="00BC45A5">
            <w:pPr>
              <w:jc w:val="center"/>
              <w:rPr>
                <w:rFonts w:ascii="Calibri" w:hAnsi="Calibri" w:cs="Times New Roman"/>
                <w:sz w:val="16"/>
                <w:szCs w:val="16"/>
                <w:lang w:val="en-US"/>
              </w:rPr>
            </w:pPr>
          </w:p>
        </w:tc>
        <w:tc>
          <w:tcPr>
            <w:tcW w:w="825" w:type="dxa"/>
            <w:tcBorders>
              <w:top w:val="nil"/>
              <w:left w:val="nil"/>
              <w:bottom w:val="single" w:sz="4" w:space="0" w:color="auto"/>
              <w:right w:val="nil"/>
            </w:tcBorders>
            <w:shd w:val="clear" w:color="auto" w:fill="auto"/>
            <w:noWrap/>
            <w:vAlign w:val="center"/>
            <w:hideMark/>
          </w:tcPr>
          <w:p w:rsidR="002A5757" w:rsidRPr="00515A43" w:rsidRDefault="002A5757" w:rsidP="00BC45A5">
            <w:pPr>
              <w:jc w:val="center"/>
              <w:rPr>
                <w:rFonts w:ascii="Calibri" w:hAnsi="Calibri" w:cs="Times New Roman"/>
                <w:sz w:val="16"/>
                <w:szCs w:val="16"/>
                <w:lang w:val="en-US"/>
              </w:rPr>
            </w:pPr>
          </w:p>
        </w:tc>
        <w:tc>
          <w:tcPr>
            <w:tcW w:w="838" w:type="dxa"/>
            <w:tcBorders>
              <w:top w:val="nil"/>
              <w:left w:val="nil"/>
              <w:bottom w:val="single" w:sz="4" w:space="0" w:color="auto"/>
              <w:right w:val="nil"/>
            </w:tcBorders>
            <w:shd w:val="clear" w:color="auto" w:fill="auto"/>
            <w:noWrap/>
            <w:vAlign w:val="center"/>
            <w:hideMark/>
          </w:tcPr>
          <w:p w:rsidR="002A5757" w:rsidRPr="00515A43" w:rsidRDefault="002A5757" w:rsidP="00BC45A5">
            <w:pPr>
              <w:jc w:val="center"/>
              <w:rPr>
                <w:rFonts w:ascii="Calibri" w:hAnsi="Calibri" w:cs="Times New Roman"/>
                <w:sz w:val="16"/>
                <w:szCs w:val="16"/>
                <w:lang w:val="en-US"/>
              </w:rPr>
            </w:pPr>
          </w:p>
        </w:tc>
        <w:tc>
          <w:tcPr>
            <w:tcW w:w="1040" w:type="dxa"/>
            <w:tcBorders>
              <w:top w:val="nil"/>
              <w:left w:val="nil"/>
              <w:bottom w:val="single" w:sz="4" w:space="0" w:color="auto"/>
              <w:right w:val="single" w:sz="4" w:space="0" w:color="auto"/>
            </w:tcBorders>
            <w:shd w:val="clear" w:color="auto" w:fill="auto"/>
            <w:noWrap/>
            <w:vAlign w:val="center"/>
            <w:hideMark/>
          </w:tcPr>
          <w:p w:rsidR="002A5757" w:rsidRPr="00515A43" w:rsidRDefault="002A5757" w:rsidP="00BC45A5">
            <w:pPr>
              <w:jc w:val="center"/>
              <w:rPr>
                <w:rFonts w:ascii="Calibri" w:hAnsi="Calibri" w:cs="Times New Roman"/>
                <w:sz w:val="16"/>
                <w:szCs w:val="16"/>
                <w:lang w:val="en-US"/>
              </w:rPr>
            </w:pPr>
          </w:p>
        </w:tc>
      </w:tr>
    </w:tbl>
    <w:p w:rsidR="002A5757" w:rsidRDefault="002A5757" w:rsidP="002A5757">
      <w:pPr>
        <w:pStyle w:val="Sinespaciado"/>
        <w:spacing w:line="480" w:lineRule="auto"/>
        <w:jc w:val="both"/>
        <w:rPr>
          <w:rFonts w:ascii="Arial" w:hAnsi="Arial" w:cs="Arial"/>
          <w:b/>
          <w:sz w:val="24"/>
          <w:szCs w:val="24"/>
        </w:rPr>
      </w:pPr>
    </w:p>
    <w:p w:rsidR="002A5757" w:rsidRDefault="002A5757" w:rsidP="001872E5">
      <w:pPr>
        <w:pStyle w:val="Sinespaciado"/>
        <w:spacing w:line="480" w:lineRule="auto"/>
        <w:ind w:left="851"/>
        <w:jc w:val="both"/>
        <w:rPr>
          <w:rFonts w:ascii="Arial" w:hAnsi="Arial" w:cs="Arial"/>
          <w:sz w:val="24"/>
          <w:szCs w:val="24"/>
        </w:rPr>
      </w:pPr>
      <w:r w:rsidRPr="005603C9">
        <w:rPr>
          <w:rFonts w:ascii="Arial" w:hAnsi="Arial" w:cs="Arial"/>
          <w:sz w:val="24"/>
          <w:szCs w:val="24"/>
        </w:rPr>
        <w:t xml:space="preserve">Estos cálculos constituyen el </w:t>
      </w:r>
      <w:r>
        <w:rPr>
          <w:rFonts w:ascii="Arial" w:hAnsi="Arial" w:cs="Arial"/>
          <w:sz w:val="24"/>
          <w:szCs w:val="24"/>
        </w:rPr>
        <w:t xml:space="preserve">primer </w:t>
      </w:r>
      <w:r w:rsidRPr="005603C9">
        <w:rPr>
          <w:rFonts w:ascii="Arial" w:hAnsi="Arial" w:cs="Arial"/>
          <w:sz w:val="24"/>
          <w:szCs w:val="24"/>
        </w:rPr>
        <w:t xml:space="preserve">paso previo a la realización del análisis por clasificación ABC que se procede a realizar no solo para los </w:t>
      </w:r>
      <w:r w:rsidRPr="005603C9">
        <w:rPr>
          <w:rFonts w:ascii="Arial" w:hAnsi="Arial" w:cs="Arial"/>
          <w:sz w:val="24"/>
          <w:szCs w:val="24"/>
        </w:rPr>
        <w:lastRenderedPageBreak/>
        <w:t xml:space="preserve">grupos sino también para los productos por cada grupo, es decir, ahora se tomará en cuenta las referencias individualmente. Los datos calculados se observan </w:t>
      </w:r>
      <w:r w:rsidR="00515A43">
        <w:rPr>
          <w:rFonts w:ascii="Arial" w:hAnsi="Arial" w:cs="Arial"/>
          <w:sz w:val="24"/>
          <w:szCs w:val="24"/>
        </w:rPr>
        <w:t xml:space="preserve">en </w:t>
      </w:r>
      <w:r w:rsidRPr="005603C9">
        <w:rPr>
          <w:rFonts w:ascii="Arial" w:hAnsi="Arial" w:cs="Arial"/>
          <w:sz w:val="24"/>
          <w:szCs w:val="24"/>
        </w:rPr>
        <w:t>el apéndice</w:t>
      </w:r>
      <w:r>
        <w:rPr>
          <w:rFonts w:ascii="Arial" w:hAnsi="Arial" w:cs="Arial"/>
          <w:sz w:val="24"/>
          <w:szCs w:val="24"/>
        </w:rPr>
        <w:t xml:space="preserve"> B</w:t>
      </w:r>
      <w:r w:rsidRPr="005603C9">
        <w:rPr>
          <w:rFonts w:ascii="Arial" w:hAnsi="Arial" w:cs="Arial"/>
          <w:sz w:val="24"/>
          <w:szCs w:val="24"/>
        </w:rPr>
        <w:t>.</w:t>
      </w:r>
    </w:p>
    <w:p w:rsidR="001872E5" w:rsidRPr="001872E5" w:rsidRDefault="001872E5" w:rsidP="001872E5">
      <w:pPr>
        <w:pStyle w:val="Sinespaciado"/>
        <w:ind w:left="851"/>
        <w:jc w:val="both"/>
        <w:rPr>
          <w:rFonts w:ascii="Arial" w:hAnsi="Arial" w:cs="Arial"/>
          <w:sz w:val="24"/>
          <w:szCs w:val="24"/>
        </w:rPr>
      </w:pPr>
    </w:p>
    <w:p w:rsidR="002A5757" w:rsidRDefault="002A5757" w:rsidP="001872E5">
      <w:pPr>
        <w:pStyle w:val="Sinespaciado"/>
        <w:spacing w:line="480" w:lineRule="auto"/>
        <w:ind w:left="851"/>
        <w:jc w:val="both"/>
        <w:rPr>
          <w:rFonts w:ascii="Arial" w:hAnsi="Arial" w:cs="Arial"/>
          <w:sz w:val="24"/>
          <w:szCs w:val="24"/>
        </w:rPr>
      </w:pPr>
      <w:r w:rsidRPr="00EE3C94">
        <w:rPr>
          <w:rFonts w:ascii="Arial" w:hAnsi="Arial" w:cs="Arial"/>
          <w:sz w:val="24"/>
          <w:szCs w:val="24"/>
        </w:rPr>
        <w:t xml:space="preserve">Estos datos </w:t>
      </w:r>
      <w:r>
        <w:rPr>
          <w:rFonts w:ascii="Arial" w:hAnsi="Arial" w:cs="Arial"/>
          <w:sz w:val="24"/>
          <w:szCs w:val="24"/>
        </w:rPr>
        <w:t>proporcionan</w:t>
      </w:r>
      <w:r w:rsidRPr="00EE3C94">
        <w:rPr>
          <w:rFonts w:ascii="Arial" w:hAnsi="Arial" w:cs="Arial"/>
          <w:sz w:val="24"/>
          <w:szCs w:val="24"/>
        </w:rPr>
        <w:t xml:space="preserve"> </w:t>
      </w:r>
      <w:r>
        <w:rPr>
          <w:rFonts w:ascii="Arial" w:hAnsi="Arial" w:cs="Arial"/>
          <w:sz w:val="24"/>
          <w:szCs w:val="24"/>
        </w:rPr>
        <w:t>información</w:t>
      </w:r>
      <w:r w:rsidRPr="00EE3C94">
        <w:rPr>
          <w:rFonts w:ascii="Arial" w:hAnsi="Arial" w:cs="Arial"/>
          <w:sz w:val="24"/>
          <w:szCs w:val="24"/>
        </w:rPr>
        <w:t xml:space="preserve"> sobre la cantidad de pallets por cada referencia que necesitan ser almacenados.</w:t>
      </w:r>
    </w:p>
    <w:p w:rsidR="00083CF7" w:rsidRPr="00EE3C94" w:rsidRDefault="00083CF7" w:rsidP="00083CF7">
      <w:pPr>
        <w:pStyle w:val="Sinespaciado"/>
        <w:ind w:left="851"/>
        <w:jc w:val="both"/>
        <w:rPr>
          <w:rFonts w:ascii="Arial" w:hAnsi="Arial" w:cs="Arial"/>
          <w:sz w:val="24"/>
          <w:szCs w:val="24"/>
        </w:rPr>
      </w:pPr>
    </w:p>
    <w:p w:rsidR="002A5757" w:rsidRDefault="002A5757" w:rsidP="001872E5">
      <w:pPr>
        <w:spacing w:line="480" w:lineRule="auto"/>
        <w:ind w:left="851"/>
        <w:jc w:val="both"/>
        <w:rPr>
          <w:b/>
          <w:color w:val="auto"/>
          <w:u w:val="single"/>
        </w:rPr>
      </w:pPr>
      <w:r w:rsidRPr="00440A56">
        <w:rPr>
          <w:b/>
          <w:color w:val="auto"/>
          <w:u w:val="single"/>
        </w:rPr>
        <w:t xml:space="preserve">Análisis ABC </w:t>
      </w:r>
    </w:p>
    <w:p w:rsidR="00083CF7" w:rsidRPr="00440A56" w:rsidRDefault="00083CF7" w:rsidP="00083CF7">
      <w:pPr>
        <w:ind w:left="851"/>
        <w:jc w:val="both"/>
        <w:rPr>
          <w:b/>
          <w:color w:val="auto"/>
          <w:u w:val="single"/>
        </w:rPr>
      </w:pPr>
    </w:p>
    <w:p w:rsidR="002A5757" w:rsidRDefault="002A5757" w:rsidP="001872E5">
      <w:pPr>
        <w:spacing w:line="480" w:lineRule="auto"/>
        <w:ind w:left="851"/>
        <w:jc w:val="both"/>
        <w:rPr>
          <w:color w:val="auto"/>
        </w:rPr>
      </w:pPr>
      <w:r w:rsidRPr="006E2AD1">
        <w:rPr>
          <w:color w:val="auto"/>
        </w:rPr>
        <w:t>El ABC es fundamental y est</w:t>
      </w:r>
      <w:r>
        <w:rPr>
          <w:color w:val="auto"/>
        </w:rPr>
        <w:t>e análisis es el más revelador, n</w:t>
      </w:r>
      <w:r w:rsidRPr="006E2AD1">
        <w:rPr>
          <w:color w:val="auto"/>
        </w:rPr>
        <w:t>o debe omitirse nunca.</w:t>
      </w:r>
      <w:r>
        <w:rPr>
          <w:color w:val="auto"/>
        </w:rPr>
        <w:t xml:space="preserve"> Se t</w:t>
      </w:r>
      <w:r w:rsidR="00BC45A5">
        <w:rPr>
          <w:color w:val="auto"/>
        </w:rPr>
        <w:t>oma los datos iniciales y se pro</w:t>
      </w:r>
      <w:r>
        <w:rPr>
          <w:color w:val="auto"/>
        </w:rPr>
        <w:t>cede a calcular el porcentaje de pallets y kilos por cada producto en relación al total, luego se toman estos datos y calculan los acumulados, es decir, en la tabla se observar</w:t>
      </w:r>
      <w:r w:rsidR="00EF6B4B" w:rsidRPr="00DA3393">
        <w:t>á</w:t>
      </w:r>
      <w:r>
        <w:rPr>
          <w:color w:val="auto"/>
        </w:rPr>
        <w:t>n tres columnas que son suma pallets</w:t>
      </w:r>
      <w:r w:rsidR="002A3A17">
        <w:rPr>
          <w:color w:val="auto"/>
        </w:rPr>
        <w:t>,</w:t>
      </w:r>
      <w:r>
        <w:rPr>
          <w:color w:val="auto"/>
        </w:rPr>
        <w:t xml:space="preserve"> acumulado pallets y categoría; se ordena los pallets en forma descendente y una vez que se llena</w:t>
      </w:r>
      <w:r w:rsidR="002A3A17">
        <w:rPr>
          <w:color w:val="auto"/>
        </w:rPr>
        <w:t>n</w:t>
      </w:r>
      <w:r>
        <w:rPr>
          <w:color w:val="auto"/>
        </w:rPr>
        <w:t xml:space="preserve"> las columnas antes mencionada se procede al cálculo de los datos para la columna </w:t>
      </w:r>
      <w:r w:rsidR="00EF6B4B" w:rsidRPr="00EF6B4B">
        <w:rPr>
          <w:color w:val="auto"/>
        </w:rPr>
        <w:t>CATEGORÍA</w:t>
      </w:r>
      <w:r>
        <w:rPr>
          <w:color w:val="auto"/>
        </w:rPr>
        <w:t>.</w:t>
      </w:r>
    </w:p>
    <w:p w:rsidR="00EF6B4B" w:rsidRDefault="00EF6B4B" w:rsidP="00EF6B4B">
      <w:pPr>
        <w:ind w:left="851"/>
        <w:jc w:val="both"/>
        <w:rPr>
          <w:color w:val="auto"/>
        </w:rPr>
      </w:pPr>
    </w:p>
    <w:p w:rsidR="002A5757" w:rsidRPr="00EE3C94" w:rsidRDefault="002A5757" w:rsidP="001872E5">
      <w:pPr>
        <w:spacing w:line="480" w:lineRule="auto"/>
        <w:ind w:left="851"/>
        <w:jc w:val="both"/>
        <w:rPr>
          <w:bCs/>
          <w:color w:val="auto"/>
        </w:rPr>
      </w:pPr>
      <w:r w:rsidRPr="00661B81">
        <w:rPr>
          <w:bCs/>
          <w:color w:val="auto"/>
        </w:rPr>
        <w:t xml:space="preserve">Para el cálculo de la columna </w:t>
      </w:r>
      <w:r w:rsidR="00EF6B4B" w:rsidRPr="00EF6B4B">
        <w:rPr>
          <w:color w:val="auto"/>
        </w:rPr>
        <w:t>CATEGORÍA</w:t>
      </w:r>
      <w:r w:rsidR="00501E32">
        <w:rPr>
          <w:bCs/>
          <w:color w:val="auto"/>
        </w:rPr>
        <w:t>,</w:t>
      </w:r>
      <w:r>
        <w:rPr>
          <w:bCs/>
          <w:color w:val="auto"/>
        </w:rPr>
        <w:t xml:space="preserve"> se divide los datos </w:t>
      </w:r>
      <w:r w:rsidRPr="00661B81">
        <w:rPr>
          <w:bCs/>
          <w:color w:val="auto"/>
        </w:rPr>
        <w:t xml:space="preserve"> </w:t>
      </w:r>
      <w:r>
        <w:rPr>
          <w:bCs/>
          <w:color w:val="auto"/>
        </w:rPr>
        <w:t>en 4 grupos (</w:t>
      </w:r>
      <w:proofErr w:type="spellStart"/>
      <w:r>
        <w:rPr>
          <w:bCs/>
          <w:color w:val="auto"/>
        </w:rPr>
        <w:t>cuartiles</w:t>
      </w:r>
      <w:proofErr w:type="spellEnd"/>
      <w:r>
        <w:rPr>
          <w:bCs/>
          <w:color w:val="auto"/>
        </w:rPr>
        <w:t xml:space="preserve">) </w:t>
      </w:r>
      <w:r w:rsidRPr="00661B81">
        <w:rPr>
          <w:bCs/>
          <w:color w:val="auto"/>
        </w:rPr>
        <w:t xml:space="preserve"> en cuant</w:t>
      </w:r>
      <w:r>
        <w:rPr>
          <w:bCs/>
          <w:color w:val="auto"/>
        </w:rPr>
        <w:t>o a la variable de análisis (</w:t>
      </w:r>
      <w:r w:rsidRPr="00661B81">
        <w:rPr>
          <w:bCs/>
          <w:color w:val="auto"/>
        </w:rPr>
        <w:t>pallets). Aq</w:t>
      </w:r>
      <w:r>
        <w:rPr>
          <w:bCs/>
          <w:color w:val="auto"/>
        </w:rPr>
        <w:t xml:space="preserve">uí se mide en cuatro grupos o </w:t>
      </w:r>
      <w:r w:rsidRPr="00661B81">
        <w:rPr>
          <w:bCs/>
          <w:color w:val="auto"/>
        </w:rPr>
        <w:t>referencias que</w:t>
      </w:r>
      <w:r>
        <w:rPr>
          <w:bCs/>
          <w:color w:val="auto"/>
        </w:rPr>
        <w:t xml:space="preserve"> se componen así:</w:t>
      </w:r>
    </w:p>
    <w:p w:rsidR="0066587E" w:rsidRDefault="0066587E" w:rsidP="00030F86">
      <w:pPr>
        <w:pStyle w:val="Sinespaciado"/>
        <w:spacing w:before="240" w:line="480" w:lineRule="auto"/>
        <w:jc w:val="center"/>
        <w:rPr>
          <w:rFonts w:ascii="Arial" w:hAnsi="Arial" w:cs="Arial"/>
          <w:b/>
          <w:sz w:val="24"/>
          <w:szCs w:val="24"/>
        </w:rPr>
      </w:pPr>
    </w:p>
    <w:p w:rsidR="002A5757" w:rsidRPr="00D56312" w:rsidRDefault="002A5757" w:rsidP="002A5757">
      <w:pPr>
        <w:pStyle w:val="Sinespaciado"/>
        <w:spacing w:line="360" w:lineRule="auto"/>
        <w:jc w:val="center"/>
        <w:rPr>
          <w:rFonts w:ascii="Arial" w:hAnsi="Arial" w:cs="Arial"/>
          <w:sz w:val="24"/>
          <w:szCs w:val="24"/>
        </w:rPr>
      </w:pPr>
      <w:r w:rsidRPr="00D56312">
        <w:rPr>
          <w:rFonts w:ascii="Arial" w:hAnsi="Arial" w:cs="Arial"/>
          <w:sz w:val="24"/>
          <w:szCs w:val="24"/>
        </w:rPr>
        <w:lastRenderedPageBreak/>
        <w:t xml:space="preserve">TABLA </w:t>
      </w:r>
      <w:r w:rsidR="00EF6B4B" w:rsidRPr="00D56312">
        <w:rPr>
          <w:rFonts w:ascii="Arial" w:hAnsi="Arial" w:cs="Arial"/>
          <w:sz w:val="24"/>
          <w:szCs w:val="24"/>
        </w:rPr>
        <w:t>8</w:t>
      </w:r>
    </w:p>
    <w:p w:rsidR="002A5757" w:rsidRPr="00D56312" w:rsidRDefault="002A5757" w:rsidP="00D56312">
      <w:pPr>
        <w:pStyle w:val="Sinespaciado"/>
        <w:spacing w:line="360" w:lineRule="auto"/>
        <w:jc w:val="center"/>
        <w:rPr>
          <w:rFonts w:ascii="Arial" w:hAnsi="Arial" w:cs="Arial"/>
          <w:sz w:val="24"/>
          <w:szCs w:val="24"/>
        </w:rPr>
      </w:pPr>
      <w:r w:rsidRPr="00D56312">
        <w:rPr>
          <w:rFonts w:ascii="Arial" w:hAnsi="Arial" w:cs="Arial"/>
          <w:sz w:val="24"/>
          <w:szCs w:val="24"/>
        </w:rPr>
        <w:t>CUARTILES PARA ANÁLISIS ABC</w:t>
      </w:r>
    </w:p>
    <w:tbl>
      <w:tblPr>
        <w:tblStyle w:val="Tablaconcuadrcula"/>
        <w:tblW w:w="0" w:type="auto"/>
        <w:jc w:val="center"/>
        <w:tblLook w:val="04A0"/>
      </w:tblPr>
      <w:tblGrid>
        <w:gridCol w:w="2508"/>
        <w:gridCol w:w="2508"/>
      </w:tblGrid>
      <w:tr w:rsidR="002A5757" w:rsidRPr="00083CF7" w:rsidTr="00963E45">
        <w:trPr>
          <w:trHeight w:val="375"/>
          <w:jc w:val="center"/>
        </w:trPr>
        <w:tc>
          <w:tcPr>
            <w:tcW w:w="2508" w:type="dxa"/>
            <w:shd w:val="clear" w:color="auto" w:fill="FFC000"/>
            <w:vAlign w:val="center"/>
          </w:tcPr>
          <w:p w:rsidR="002A5757" w:rsidRPr="00083CF7" w:rsidRDefault="002A5757" w:rsidP="00D56312">
            <w:pPr>
              <w:jc w:val="center"/>
              <w:rPr>
                <w:b/>
                <w:bCs/>
                <w:color w:val="auto"/>
                <w:sz w:val="24"/>
                <w:szCs w:val="24"/>
              </w:rPr>
            </w:pPr>
            <w:r w:rsidRPr="00083CF7">
              <w:rPr>
                <w:b/>
                <w:bCs/>
                <w:color w:val="auto"/>
                <w:sz w:val="24"/>
                <w:szCs w:val="24"/>
              </w:rPr>
              <w:t>CATEGORÍA</w:t>
            </w:r>
          </w:p>
        </w:tc>
        <w:tc>
          <w:tcPr>
            <w:tcW w:w="2508" w:type="dxa"/>
            <w:shd w:val="clear" w:color="auto" w:fill="FFC000"/>
            <w:vAlign w:val="center"/>
          </w:tcPr>
          <w:p w:rsidR="002A5757" w:rsidRPr="00083CF7" w:rsidRDefault="002A5757" w:rsidP="00D56312">
            <w:pPr>
              <w:jc w:val="center"/>
              <w:rPr>
                <w:b/>
                <w:bCs/>
                <w:color w:val="auto"/>
                <w:sz w:val="24"/>
                <w:szCs w:val="24"/>
              </w:rPr>
            </w:pPr>
            <w:r w:rsidRPr="00083CF7">
              <w:rPr>
                <w:b/>
                <w:bCs/>
                <w:color w:val="auto"/>
                <w:sz w:val="24"/>
                <w:szCs w:val="24"/>
              </w:rPr>
              <w:t>CUARTIL</w:t>
            </w:r>
          </w:p>
        </w:tc>
      </w:tr>
      <w:tr w:rsidR="002A5757" w:rsidTr="00963E45">
        <w:trPr>
          <w:trHeight w:val="375"/>
          <w:jc w:val="center"/>
        </w:trPr>
        <w:tc>
          <w:tcPr>
            <w:tcW w:w="2508" w:type="dxa"/>
            <w:vAlign w:val="center"/>
          </w:tcPr>
          <w:p w:rsidR="002A5757" w:rsidRPr="00963E45" w:rsidRDefault="002A5757" w:rsidP="001607CB">
            <w:pPr>
              <w:jc w:val="center"/>
              <w:rPr>
                <w:b/>
                <w:bCs/>
                <w:color w:val="auto"/>
                <w:sz w:val="24"/>
                <w:szCs w:val="24"/>
              </w:rPr>
            </w:pPr>
            <w:r w:rsidRPr="00963E45">
              <w:rPr>
                <w:b/>
                <w:bCs/>
                <w:color w:val="auto"/>
                <w:sz w:val="24"/>
                <w:szCs w:val="24"/>
              </w:rPr>
              <w:t>A</w:t>
            </w:r>
          </w:p>
        </w:tc>
        <w:tc>
          <w:tcPr>
            <w:tcW w:w="2508" w:type="dxa"/>
            <w:vAlign w:val="center"/>
          </w:tcPr>
          <w:p w:rsidR="002A5757" w:rsidRPr="00963E45" w:rsidRDefault="00963E45" w:rsidP="001607CB">
            <w:pPr>
              <w:rPr>
                <w:b/>
                <w:bCs/>
                <w:color w:val="auto"/>
                <w:sz w:val="24"/>
                <w:szCs w:val="24"/>
              </w:rPr>
            </w:pPr>
            <w:r w:rsidRPr="00963E45">
              <w:rPr>
                <w:b/>
                <w:bCs/>
                <w:color w:val="auto"/>
                <w:sz w:val="24"/>
                <w:szCs w:val="24"/>
              </w:rPr>
              <w:t xml:space="preserve"> </w:t>
            </w:r>
            <w:r w:rsidR="00251E5D" w:rsidRPr="00963E45">
              <w:rPr>
                <w:b/>
                <w:bCs/>
                <w:color w:val="auto"/>
                <w:sz w:val="24"/>
                <w:szCs w:val="24"/>
              </w:rPr>
              <w:t xml:space="preserve">&lt;= </w:t>
            </w:r>
            <w:r w:rsidR="002A5757" w:rsidRPr="00963E45">
              <w:rPr>
                <w:b/>
                <w:bCs/>
                <w:color w:val="auto"/>
                <w:sz w:val="24"/>
                <w:szCs w:val="24"/>
              </w:rPr>
              <w:t>25%</w:t>
            </w:r>
            <w:r w:rsidR="00251E5D" w:rsidRPr="00963E45">
              <w:rPr>
                <w:b/>
                <w:bCs/>
                <w:color w:val="auto"/>
                <w:sz w:val="24"/>
                <w:szCs w:val="24"/>
              </w:rPr>
              <w:t xml:space="preserve">  ;  &gt;</w:t>
            </w:r>
            <w:r w:rsidRPr="00963E45">
              <w:rPr>
                <w:b/>
                <w:bCs/>
                <w:color w:val="auto"/>
                <w:sz w:val="24"/>
                <w:szCs w:val="24"/>
              </w:rPr>
              <w:t xml:space="preserve">  </w:t>
            </w:r>
            <w:r w:rsidR="00251E5D" w:rsidRPr="00963E45">
              <w:rPr>
                <w:b/>
                <w:bCs/>
                <w:color w:val="auto"/>
                <w:sz w:val="24"/>
                <w:szCs w:val="24"/>
              </w:rPr>
              <w:t>0</w:t>
            </w:r>
          </w:p>
        </w:tc>
      </w:tr>
      <w:tr w:rsidR="002A5757" w:rsidTr="00963E45">
        <w:trPr>
          <w:trHeight w:val="375"/>
          <w:jc w:val="center"/>
        </w:trPr>
        <w:tc>
          <w:tcPr>
            <w:tcW w:w="2508" w:type="dxa"/>
            <w:vAlign w:val="center"/>
          </w:tcPr>
          <w:p w:rsidR="002A5757" w:rsidRPr="00963E45" w:rsidRDefault="002A5757" w:rsidP="001607CB">
            <w:pPr>
              <w:jc w:val="center"/>
              <w:rPr>
                <w:b/>
                <w:bCs/>
                <w:color w:val="auto"/>
                <w:sz w:val="24"/>
                <w:szCs w:val="24"/>
              </w:rPr>
            </w:pPr>
            <w:r w:rsidRPr="00963E45">
              <w:rPr>
                <w:b/>
                <w:bCs/>
                <w:color w:val="auto"/>
                <w:sz w:val="24"/>
                <w:szCs w:val="24"/>
              </w:rPr>
              <w:t>B</w:t>
            </w:r>
          </w:p>
        </w:tc>
        <w:tc>
          <w:tcPr>
            <w:tcW w:w="2508" w:type="dxa"/>
            <w:vAlign w:val="center"/>
          </w:tcPr>
          <w:p w:rsidR="002A5757" w:rsidRPr="00963E45" w:rsidRDefault="00963E45" w:rsidP="00251E5D">
            <w:pPr>
              <w:rPr>
                <w:b/>
                <w:bCs/>
                <w:color w:val="auto"/>
                <w:sz w:val="24"/>
                <w:szCs w:val="24"/>
              </w:rPr>
            </w:pPr>
            <w:r w:rsidRPr="00963E45">
              <w:rPr>
                <w:b/>
                <w:bCs/>
                <w:color w:val="auto"/>
                <w:sz w:val="24"/>
                <w:szCs w:val="24"/>
              </w:rPr>
              <w:t xml:space="preserve"> </w:t>
            </w:r>
            <w:r w:rsidR="00251E5D" w:rsidRPr="00963E45">
              <w:rPr>
                <w:b/>
                <w:bCs/>
                <w:color w:val="auto"/>
                <w:sz w:val="24"/>
                <w:szCs w:val="24"/>
              </w:rPr>
              <w:t>&lt;= 50%  ;  &gt;</w:t>
            </w:r>
            <w:r w:rsidRPr="00963E45">
              <w:rPr>
                <w:b/>
                <w:bCs/>
                <w:color w:val="auto"/>
                <w:sz w:val="24"/>
                <w:szCs w:val="24"/>
              </w:rPr>
              <w:t xml:space="preserve"> </w:t>
            </w:r>
            <w:r w:rsidR="00251E5D" w:rsidRPr="00963E45">
              <w:rPr>
                <w:b/>
                <w:bCs/>
                <w:color w:val="auto"/>
                <w:sz w:val="24"/>
                <w:szCs w:val="24"/>
              </w:rPr>
              <w:t>25%</w:t>
            </w:r>
          </w:p>
        </w:tc>
      </w:tr>
      <w:tr w:rsidR="002A5757" w:rsidTr="00963E45">
        <w:trPr>
          <w:trHeight w:val="375"/>
          <w:jc w:val="center"/>
        </w:trPr>
        <w:tc>
          <w:tcPr>
            <w:tcW w:w="2508" w:type="dxa"/>
            <w:vAlign w:val="center"/>
          </w:tcPr>
          <w:p w:rsidR="002A5757" w:rsidRPr="00963E45" w:rsidRDefault="002A5757" w:rsidP="001607CB">
            <w:pPr>
              <w:jc w:val="center"/>
              <w:rPr>
                <w:b/>
                <w:bCs/>
                <w:color w:val="auto"/>
                <w:sz w:val="24"/>
                <w:szCs w:val="24"/>
              </w:rPr>
            </w:pPr>
            <w:r w:rsidRPr="00963E45">
              <w:rPr>
                <w:b/>
                <w:bCs/>
                <w:color w:val="auto"/>
                <w:sz w:val="24"/>
                <w:szCs w:val="24"/>
              </w:rPr>
              <w:t>C</w:t>
            </w:r>
          </w:p>
        </w:tc>
        <w:tc>
          <w:tcPr>
            <w:tcW w:w="2508" w:type="dxa"/>
            <w:vAlign w:val="center"/>
          </w:tcPr>
          <w:p w:rsidR="002A5757" w:rsidRPr="00963E45" w:rsidRDefault="00963E45" w:rsidP="00251E5D">
            <w:pPr>
              <w:rPr>
                <w:b/>
                <w:bCs/>
                <w:color w:val="auto"/>
                <w:sz w:val="24"/>
                <w:szCs w:val="24"/>
              </w:rPr>
            </w:pPr>
            <w:r w:rsidRPr="00963E45">
              <w:rPr>
                <w:b/>
                <w:bCs/>
                <w:color w:val="auto"/>
                <w:sz w:val="24"/>
                <w:szCs w:val="24"/>
              </w:rPr>
              <w:t xml:space="preserve"> </w:t>
            </w:r>
            <w:r w:rsidR="00251E5D" w:rsidRPr="00963E45">
              <w:rPr>
                <w:b/>
                <w:bCs/>
                <w:color w:val="auto"/>
                <w:sz w:val="24"/>
                <w:szCs w:val="24"/>
              </w:rPr>
              <w:t>&lt;= 75%  ;  &gt;</w:t>
            </w:r>
            <w:r w:rsidRPr="00963E45">
              <w:rPr>
                <w:b/>
                <w:bCs/>
                <w:color w:val="auto"/>
                <w:sz w:val="24"/>
                <w:szCs w:val="24"/>
              </w:rPr>
              <w:t xml:space="preserve"> </w:t>
            </w:r>
            <w:r w:rsidR="00251E5D" w:rsidRPr="00963E45">
              <w:rPr>
                <w:b/>
                <w:bCs/>
                <w:color w:val="auto"/>
                <w:sz w:val="24"/>
                <w:szCs w:val="24"/>
              </w:rPr>
              <w:t>50%</w:t>
            </w:r>
          </w:p>
        </w:tc>
      </w:tr>
      <w:tr w:rsidR="002A5757" w:rsidTr="00963E45">
        <w:trPr>
          <w:trHeight w:val="396"/>
          <w:jc w:val="center"/>
        </w:trPr>
        <w:tc>
          <w:tcPr>
            <w:tcW w:w="2508" w:type="dxa"/>
            <w:vAlign w:val="center"/>
          </w:tcPr>
          <w:p w:rsidR="002A5757" w:rsidRPr="00963E45" w:rsidRDefault="002A5757" w:rsidP="001607CB">
            <w:pPr>
              <w:jc w:val="center"/>
              <w:rPr>
                <w:b/>
                <w:bCs/>
                <w:color w:val="auto"/>
                <w:sz w:val="24"/>
                <w:szCs w:val="24"/>
              </w:rPr>
            </w:pPr>
            <w:r w:rsidRPr="00963E45">
              <w:rPr>
                <w:b/>
                <w:bCs/>
                <w:color w:val="auto"/>
                <w:sz w:val="24"/>
                <w:szCs w:val="24"/>
              </w:rPr>
              <w:t>D</w:t>
            </w:r>
          </w:p>
        </w:tc>
        <w:tc>
          <w:tcPr>
            <w:tcW w:w="2508" w:type="dxa"/>
            <w:vAlign w:val="center"/>
          </w:tcPr>
          <w:p w:rsidR="002A5757" w:rsidRPr="00963E45" w:rsidRDefault="00963E45" w:rsidP="00251E5D">
            <w:pPr>
              <w:rPr>
                <w:b/>
                <w:bCs/>
                <w:color w:val="auto"/>
                <w:sz w:val="24"/>
                <w:szCs w:val="24"/>
              </w:rPr>
            </w:pPr>
            <w:r w:rsidRPr="00963E45">
              <w:rPr>
                <w:b/>
                <w:bCs/>
                <w:color w:val="auto"/>
                <w:sz w:val="24"/>
                <w:szCs w:val="24"/>
              </w:rPr>
              <w:t xml:space="preserve"> </w:t>
            </w:r>
            <w:r w:rsidR="00251E5D" w:rsidRPr="00963E45">
              <w:rPr>
                <w:b/>
                <w:bCs/>
                <w:color w:val="auto"/>
                <w:sz w:val="24"/>
                <w:szCs w:val="24"/>
              </w:rPr>
              <w:t>&lt;=100% ;  &gt;</w:t>
            </w:r>
            <w:r w:rsidRPr="00963E45">
              <w:rPr>
                <w:b/>
                <w:bCs/>
                <w:color w:val="auto"/>
                <w:sz w:val="24"/>
                <w:szCs w:val="24"/>
              </w:rPr>
              <w:t xml:space="preserve"> </w:t>
            </w:r>
            <w:r w:rsidR="00251E5D" w:rsidRPr="00963E45">
              <w:rPr>
                <w:b/>
                <w:bCs/>
                <w:color w:val="auto"/>
                <w:sz w:val="24"/>
                <w:szCs w:val="24"/>
              </w:rPr>
              <w:t>75%</w:t>
            </w:r>
          </w:p>
        </w:tc>
      </w:tr>
    </w:tbl>
    <w:p w:rsidR="002A5757" w:rsidRDefault="002A5757" w:rsidP="002A5757">
      <w:pPr>
        <w:spacing w:line="480" w:lineRule="auto"/>
        <w:jc w:val="both"/>
        <w:rPr>
          <w:color w:val="auto"/>
          <w:u w:val="single"/>
        </w:rPr>
      </w:pPr>
    </w:p>
    <w:p w:rsidR="002A5757" w:rsidRPr="00EE3C94" w:rsidRDefault="002A5757" w:rsidP="00251E5D">
      <w:pPr>
        <w:spacing w:line="480" w:lineRule="auto"/>
        <w:ind w:left="851"/>
        <w:jc w:val="both"/>
        <w:rPr>
          <w:color w:val="auto"/>
        </w:rPr>
      </w:pPr>
      <w:r>
        <w:rPr>
          <w:color w:val="auto"/>
        </w:rPr>
        <w:t xml:space="preserve">El análisis ABC completo se lo encuentra </w:t>
      </w:r>
      <w:r w:rsidR="00251E5D">
        <w:rPr>
          <w:color w:val="auto"/>
        </w:rPr>
        <w:t xml:space="preserve">en el </w:t>
      </w:r>
      <w:r>
        <w:rPr>
          <w:color w:val="auto"/>
        </w:rPr>
        <w:t xml:space="preserve">apéndice </w:t>
      </w:r>
      <w:r w:rsidR="00D56312">
        <w:rPr>
          <w:color w:val="auto"/>
        </w:rPr>
        <w:t>B</w:t>
      </w:r>
      <w:r>
        <w:rPr>
          <w:color w:val="auto"/>
        </w:rPr>
        <w:t>.</w:t>
      </w:r>
    </w:p>
    <w:p w:rsidR="002A5757" w:rsidRPr="00D81A67" w:rsidRDefault="002A5757" w:rsidP="008C0212">
      <w:pPr>
        <w:spacing w:line="480" w:lineRule="auto"/>
        <w:jc w:val="center"/>
        <w:rPr>
          <w:b/>
          <w:color w:val="FFFFFF" w:themeColor="background1"/>
          <w:u w:val="single"/>
        </w:rPr>
      </w:pPr>
      <w:r w:rsidRPr="00D81A67">
        <w:rPr>
          <w:b/>
          <w:noProof/>
          <w:color w:val="auto"/>
          <w:u w:val="single"/>
          <w:lang w:eastAsia="es-EC"/>
        </w:rPr>
        <w:drawing>
          <wp:inline distT="0" distB="0" distL="0" distR="0">
            <wp:extent cx="4653260" cy="2314575"/>
            <wp:effectExtent l="19050" t="0" r="13990" b="9525"/>
            <wp:docPr id="12" name="Picture 3" descr="C:\Documents and Settings\Administrador\Mis documentos\Mis imágenes\Dibuj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dor\Mis documentos\Mis imágenes\Dibujo.JPG"/>
                    <pic:cNvPicPr>
                      <a:picLocks noChangeAspect="1" noChangeArrowheads="1"/>
                    </pic:cNvPicPr>
                  </pic:nvPicPr>
                  <pic:blipFill>
                    <a:blip r:embed="rId10" cstate="print"/>
                    <a:srcRect/>
                    <a:stretch>
                      <a:fillRect/>
                    </a:stretch>
                  </pic:blipFill>
                  <pic:spPr bwMode="auto">
                    <a:xfrm>
                      <a:off x="0" y="0"/>
                      <a:ext cx="4653260" cy="2314575"/>
                    </a:xfrm>
                    <a:prstGeom prst="rect">
                      <a:avLst/>
                    </a:prstGeom>
                    <a:noFill/>
                    <a:ln w="12700">
                      <a:solidFill>
                        <a:schemeClr val="accent1">
                          <a:alpha val="0"/>
                        </a:schemeClr>
                      </a:solidFill>
                      <a:miter lim="800000"/>
                      <a:headEnd/>
                      <a:tailEnd/>
                    </a:ln>
                  </pic:spPr>
                </pic:pic>
              </a:graphicData>
            </a:graphic>
          </wp:inline>
        </w:drawing>
      </w:r>
    </w:p>
    <w:p w:rsidR="002A5757" w:rsidRPr="00D56312" w:rsidRDefault="008C0212" w:rsidP="002A5757">
      <w:pPr>
        <w:spacing w:line="480" w:lineRule="auto"/>
        <w:jc w:val="center"/>
        <w:rPr>
          <w:color w:val="auto"/>
        </w:rPr>
      </w:pPr>
      <w:r w:rsidRPr="00D56312">
        <w:rPr>
          <w:color w:val="auto"/>
        </w:rPr>
        <w:t>FIGURA 3.</w:t>
      </w:r>
      <w:r w:rsidR="0066587E" w:rsidRPr="00D56312">
        <w:rPr>
          <w:color w:val="auto"/>
        </w:rPr>
        <w:t>4</w:t>
      </w:r>
      <w:r w:rsidR="00C04319">
        <w:rPr>
          <w:color w:val="auto"/>
        </w:rPr>
        <w:t xml:space="preserve"> </w:t>
      </w:r>
      <w:r w:rsidRPr="00D56312">
        <w:rPr>
          <w:color w:val="auto"/>
        </w:rPr>
        <w:t xml:space="preserve"> ANÁLISIS ABC CON EXCEL</w:t>
      </w:r>
    </w:p>
    <w:p w:rsidR="002A5757" w:rsidRPr="008C0212" w:rsidRDefault="00030F86" w:rsidP="008C0212">
      <w:pPr>
        <w:pStyle w:val="Sinespaciado"/>
        <w:spacing w:before="240" w:line="480" w:lineRule="auto"/>
        <w:ind w:left="851"/>
        <w:rPr>
          <w:rFonts w:ascii="Arial" w:hAnsi="Arial" w:cs="Arial"/>
          <w:sz w:val="24"/>
          <w:szCs w:val="24"/>
        </w:rPr>
      </w:pPr>
      <w:r>
        <w:rPr>
          <w:rFonts w:ascii="Arial" w:hAnsi="Arial" w:cs="Arial"/>
          <w:sz w:val="24"/>
          <w:szCs w:val="24"/>
        </w:rPr>
        <w:t>El número</w:t>
      </w:r>
      <w:r w:rsidR="008C0212">
        <w:rPr>
          <w:rFonts w:ascii="Arial" w:hAnsi="Arial" w:cs="Arial"/>
          <w:sz w:val="24"/>
          <w:szCs w:val="24"/>
        </w:rPr>
        <w:t xml:space="preserve"> asignado a</w:t>
      </w:r>
      <w:r w:rsidR="00D56312">
        <w:rPr>
          <w:rFonts w:ascii="Arial" w:hAnsi="Arial" w:cs="Arial"/>
          <w:sz w:val="24"/>
          <w:szCs w:val="24"/>
        </w:rPr>
        <w:t xml:space="preserve"> cada</w:t>
      </w:r>
      <w:r w:rsidR="008C0212">
        <w:rPr>
          <w:rFonts w:ascii="Arial" w:hAnsi="Arial" w:cs="Arial"/>
          <w:sz w:val="24"/>
          <w:szCs w:val="24"/>
        </w:rPr>
        <w:t xml:space="preserve"> grupo es arbitrario, no obedece a una codificación en particular sino simplemente para diferenciarlos.</w:t>
      </w:r>
    </w:p>
    <w:p w:rsidR="002A5757" w:rsidRDefault="002A5757" w:rsidP="002A5757">
      <w:pPr>
        <w:pStyle w:val="Sinespaciado"/>
        <w:spacing w:line="480" w:lineRule="auto"/>
        <w:jc w:val="center"/>
        <w:rPr>
          <w:rFonts w:ascii="Arial" w:hAnsi="Arial" w:cs="Arial"/>
          <w:b/>
          <w:sz w:val="24"/>
          <w:szCs w:val="24"/>
        </w:rPr>
      </w:pPr>
    </w:p>
    <w:p w:rsidR="0066587E" w:rsidRDefault="0066587E" w:rsidP="002A5757">
      <w:pPr>
        <w:pStyle w:val="Sinespaciado"/>
        <w:spacing w:line="360" w:lineRule="auto"/>
        <w:jc w:val="center"/>
        <w:rPr>
          <w:rFonts w:ascii="Arial" w:hAnsi="Arial" w:cs="Arial"/>
          <w:b/>
          <w:sz w:val="24"/>
          <w:szCs w:val="24"/>
        </w:rPr>
      </w:pPr>
    </w:p>
    <w:p w:rsidR="0066587E" w:rsidRDefault="0066587E" w:rsidP="00030F86">
      <w:pPr>
        <w:pStyle w:val="Sinespaciado"/>
        <w:spacing w:line="480" w:lineRule="auto"/>
        <w:rPr>
          <w:rFonts w:ascii="Arial" w:hAnsi="Arial" w:cs="Arial"/>
          <w:b/>
          <w:sz w:val="24"/>
          <w:szCs w:val="24"/>
        </w:rPr>
      </w:pPr>
    </w:p>
    <w:p w:rsidR="002A5757" w:rsidRPr="00D56312" w:rsidRDefault="002A5757" w:rsidP="002A5757">
      <w:pPr>
        <w:pStyle w:val="Sinespaciado"/>
        <w:spacing w:line="360" w:lineRule="auto"/>
        <w:jc w:val="center"/>
        <w:rPr>
          <w:rFonts w:ascii="Arial" w:hAnsi="Arial" w:cs="Arial"/>
          <w:sz w:val="24"/>
          <w:szCs w:val="24"/>
        </w:rPr>
      </w:pPr>
      <w:r w:rsidRPr="00D56312">
        <w:rPr>
          <w:rFonts w:ascii="Arial" w:hAnsi="Arial" w:cs="Arial"/>
          <w:sz w:val="24"/>
          <w:szCs w:val="24"/>
        </w:rPr>
        <w:lastRenderedPageBreak/>
        <w:t xml:space="preserve">TABLA </w:t>
      </w:r>
      <w:r w:rsidR="008C0212" w:rsidRPr="00D56312">
        <w:rPr>
          <w:rFonts w:ascii="Arial" w:hAnsi="Arial" w:cs="Arial"/>
          <w:sz w:val="24"/>
          <w:szCs w:val="24"/>
        </w:rPr>
        <w:t>9</w:t>
      </w:r>
    </w:p>
    <w:p w:rsidR="002A5757" w:rsidRPr="00D56312" w:rsidRDefault="008C0212" w:rsidP="002A5757">
      <w:pPr>
        <w:pStyle w:val="Sinespaciado"/>
        <w:spacing w:line="360" w:lineRule="auto"/>
        <w:jc w:val="center"/>
        <w:rPr>
          <w:rFonts w:ascii="Arial" w:hAnsi="Arial" w:cs="Arial"/>
          <w:sz w:val="24"/>
          <w:szCs w:val="24"/>
        </w:rPr>
      </w:pPr>
      <w:r w:rsidRPr="00D56312">
        <w:rPr>
          <w:rFonts w:ascii="Arial" w:hAnsi="Arial" w:cs="Arial"/>
          <w:sz w:val="24"/>
          <w:szCs w:val="24"/>
        </w:rPr>
        <w:t>RESUMEN ANÁLISIS ABC POR CATEGORÍA</w:t>
      </w:r>
    </w:p>
    <w:tbl>
      <w:tblPr>
        <w:tblW w:w="6021" w:type="dxa"/>
        <w:jc w:val="center"/>
        <w:tblInd w:w="93" w:type="dxa"/>
        <w:tblLook w:val="04A0"/>
      </w:tblPr>
      <w:tblGrid>
        <w:gridCol w:w="2080"/>
        <w:gridCol w:w="772"/>
        <w:gridCol w:w="663"/>
        <w:gridCol w:w="663"/>
        <w:gridCol w:w="663"/>
        <w:gridCol w:w="1180"/>
      </w:tblGrid>
      <w:tr w:rsidR="002A5757" w:rsidRPr="00FC32FE" w:rsidTr="001607CB">
        <w:trPr>
          <w:trHeight w:val="300"/>
          <w:jc w:val="center"/>
        </w:trPr>
        <w:tc>
          <w:tcPr>
            <w:tcW w:w="2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5757" w:rsidRPr="00D93E98" w:rsidRDefault="002A5757" w:rsidP="001607CB">
            <w:pPr>
              <w:jc w:val="center"/>
              <w:rPr>
                <w:b/>
                <w:bCs/>
                <w:lang w:val="en-US"/>
              </w:rPr>
            </w:pPr>
            <w:r w:rsidRPr="00D93E98">
              <w:rPr>
                <w:b/>
                <w:bCs/>
                <w:sz w:val="22"/>
                <w:szCs w:val="22"/>
                <w:lang w:val="en-US"/>
              </w:rPr>
              <w:t>CATEGORIA</w:t>
            </w:r>
          </w:p>
        </w:tc>
        <w:tc>
          <w:tcPr>
            <w:tcW w:w="772" w:type="dxa"/>
            <w:tcBorders>
              <w:top w:val="single" w:sz="4" w:space="0" w:color="auto"/>
              <w:left w:val="single" w:sz="4" w:space="0" w:color="auto"/>
              <w:bottom w:val="single" w:sz="4" w:space="0" w:color="auto"/>
              <w:right w:val="nil"/>
            </w:tcBorders>
            <w:shd w:val="clear" w:color="auto" w:fill="BFBFBF" w:themeFill="background1" w:themeFillShade="BF"/>
            <w:noWrap/>
            <w:vAlign w:val="bottom"/>
            <w:hideMark/>
          </w:tcPr>
          <w:p w:rsidR="002A5757" w:rsidRPr="00FC32FE" w:rsidRDefault="002A5757" w:rsidP="001607CB">
            <w:pPr>
              <w:jc w:val="center"/>
              <w:rPr>
                <w:rFonts w:ascii="Calibri" w:hAnsi="Calibri" w:cs="Times New Roman"/>
                <w:b/>
                <w:bCs/>
                <w:lang w:val="en-US"/>
              </w:rPr>
            </w:pPr>
            <w:r w:rsidRPr="00FC32FE">
              <w:rPr>
                <w:rFonts w:ascii="Calibri" w:hAnsi="Calibri" w:cs="Times New Roman"/>
                <w:b/>
                <w:bCs/>
                <w:lang w:val="en-US"/>
              </w:rPr>
              <w:t>A</w:t>
            </w:r>
          </w:p>
        </w:tc>
        <w:tc>
          <w:tcPr>
            <w:tcW w:w="663" w:type="dxa"/>
            <w:tcBorders>
              <w:top w:val="single" w:sz="4" w:space="0" w:color="auto"/>
              <w:left w:val="nil"/>
              <w:bottom w:val="single" w:sz="4" w:space="0" w:color="auto"/>
              <w:right w:val="nil"/>
            </w:tcBorders>
            <w:shd w:val="clear" w:color="auto" w:fill="BFBFBF" w:themeFill="background1" w:themeFillShade="BF"/>
            <w:noWrap/>
            <w:vAlign w:val="bottom"/>
            <w:hideMark/>
          </w:tcPr>
          <w:p w:rsidR="002A5757" w:rsidRPr="00FC32FE" w:rsidRDefault="002A5757" w:rsidP="001607CB">
            <w:pPr>
              <w:jc w:val="center"/>
              <w:rPr>
                <w:rFonts w:ascii="Calibri" w:hAnsi="Calibri" w:cs="Times New Roman"/>
                <w:b/>
                <w:bCs/>
                <w:lang w:val="en-US"/>
              </w:rPr>
            </w:pPr>
            <w:r w:rsidRPr="00FC32FE">
              <w:rPr>
                <w:rFonts w:ascii="Calibri" w:hAnsi="Calibri" w:cs="Times New Roman"/>
                <w:b/>
                <w:bCs/>
                <w:lang w:val="en-US"/>
              </w:rPr>
              <w:t>B</w:t>
            </w:r>
          </w:p>
        </w:tc>
        <w:tc>
          <w:tcPr>
            <w:tcW w:w="663" w:type="dxa"/>
            <w:tcBorders>
              <w:top w:val="single" w:sz="4" w:space="0" w:color="auto"/>
              <w:left w:val="nil"/>
              <w:bottom w:val="single" w:sz="4" w:space="0" w:color="auto"/>
              <w:right w:val="nil"/>
            </w:tcBorders>
            <w:shd w:val="clear" w:color="auto" w:fill="BFBFBF" w:themeFill="background1" w:themeFillShade="BF"/>
            <w:noWrap/>
            <w:vAlign w:val="bottom"/>
            <w:hideMark/>
          </w:tcPr>
          <w:p w:rsidR="002A5757" w:rsidRPr="00FC32FE" w:rsidRDefault="002A5757" w:rsidP="001607CB">
            <w:pPr>
              <w:jc w:val="center"/>
              <w:rPr>
                <w:rFonts w:ascii="Calibri" w:hAnsi="Calibri" w:cs="Times New Roman"/>
                <w:b/>
                <w:bCs/>
                <w:lang w:val="en-US"/>
              </w:rPr>
            </w:pPr>
            <w:r w:rsidRPr="00FC32FE">
              <w:rPr>
                <w:rFonts w:ascii="Calibri" w:hAnsi="Calibri" w:cs="Times New Roman"/>
                <w:b/>
                <w:bCs/>
                <w:lang w:val="en-US"/>
              </w:rPr>
              <w:t>C</w:t>
            </w:r>
          </w:p>
        </w:tc>
        <w:tc>
          <w:tcPr>
            <w:tcW w:w="66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2A5757" w:rsidRPr="00FC32FE" w:rsidRDefault="002A5757" w:rsidP="001607CB">
            <w:pPr>
              <w:jc w:val="center"/>
              <w:rPr>
                <w:rFonts w:ascii="Calibri" w:hAnsi="Calibri" w:cs="Times New Roman"/>
                <w:b/>
                <w:bCs/>
                <w:lang w:val="en-US"/>
              </w:rPr>
            </w:pPr>
            <w:r w:rsidRPr="00FC32FE">
              <w:rPr>
                <w:rFonts w:ascii="Calibri" w:hAnsi="Calibri" w:cs="Times New Roman"/>
                <w:b/>
                <w:bCs/>
                <w:lang w:val="en-US"/>
              </w:rPr>
              <w:t>D</w:t>
            </w:r>
          </w:p>
        </w:tc>
        <w:tc>
          <w:tcPr>
            <w:tcW w:w="11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5757" w:rsidRPr="00FC32FE" w:rsidRDefault="002A5757" w:rsidP="001607CB">
            <w:pPr>
              <w:jc w:val="center"/>
              <w:rPr>
                <w:rFonts w:ascii="Calibri" w:hAnsi="Calibri" w:cs="Times New Roman"/>
                <w:b/>
                <w:bCs/>
                <w:lang w:val="en-US"/>
              </w:rPr>
            </w:pPr>
            <w:r w:rsidRPr="00612F6C">
              <w:rPr>
                <w:rFonts w:ascii="Calibri" w:hAnsi="Calibri" w:cs="Times New Roman"/>
                <w:b/>
                <w:bCs/>
                <w:lang w:val="en-US"/>
              </w:rPr>
              <w:t>TOTAL</w:t>
            </w:r>
          </w:p>
        </w:tc>
      </w:tr>
      <w:tr w:rsidR="002A5757" w:rsidRPr="00D93E98" w:rsidTr="001607CB">
        <w:trPr>
          <w:trHeight w:val="300"/>
          <w:jc w:val="center"/>
        </w:trPr>
        <w:tc>
          <w:tcPr>
            <w:tcW w:w="2080" w:type="dxa"/>
            <w:tcBorders>
              <w:top w:val="single" w:sz="4" w:space="0" w:color="auto"/>
              <w:left w:val="single" w:sz="4" w:space="0" w:color="auto"/>
              <w:bottom w:val="nil"/>
              <w:right w:val="single" w:sz="4" w:space="0" w:color="auto"/>
            </w:tcBorders>
            <w:shd w:val="clear" w:color="auto" w:fill="FFC000"/>
            <w:noWrap/>
            <w:vAlign w:val="bottom"/>
            <w:hideMark/>
          </w:tcPr>
          <w:p w:rsidR="002A5757" w:rsidRPr="00D93E98" w:rsidRDefault="002A5757" w:rsidP="001607CB">
            <w:pPr>
              <w:jc w:val="center"/>
              <w:rPr>
                <w:lang w:val="en-US"/>
              </w:rPr>
            </w:pPr>
            <w:r w:rsidRPr="00D93E98">
              <w:rPr>
                <w:sz w:val="22"/>
                <w:szCs w:val="22"/>
                <w:lang w:val="en-US"/>
              </w:rPr>
              <w:t xml:space="preserve">Pallets </w:t>
            </w:r>
            <w:proofErr w:type="spellStart"/>
            <w:r w:rsidRPr="00D93E98">
              <w:rPr>
                <w:sz w:val="22"/>
                <w:szCs w:val="22"/>
                <w:lang w:val="en-US"/>
              </w:rPr>
              <w:t>por</w:t>
            </w:r>
            <w:proofErr w:type="spellEnd"/>
            <w:r w:rsidRPr="00D93E98">
              <w:rPr>
                <w:sz w:val="22"/>
                <w:szCs w:val="22"/>
                <w:lang w:val="en-US"/>
              </w:rPr>
              <w:t xml:space="preserve"> </w:t>
            </w:r>
            <w:r w:rsidRPr="00D93E98">
              <w:rPr>
                <w:sz w:val="22"/>
                <w:szCs w:val="22"/>
              </w:rPr>
              <w:t>categoría</w:t>
            </w:r>
          </w:p>
        </w:tc>
        <w:tc>
          <w:tcPr>
            <w:tcW w:w="772" w:type="dxa"/>
            <w:tcBorders>
              <w:top w:val="single" w:sz="4" w:space="0" w:color="auto"/>
              <w:left w:val="single" w:sz="4" w:space="0" w:color="auto"/>
              <w:bottom w:val="nil"/>
              <w:right w:val="nil"/>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1099</w:t>
            </w:r>
          </w:p>
        </w:tc>
        <w:tc>
          <w:tcPr>
            <w:tcW w:w="663" w:type="dxa"/>
            <w:tcBorders>
              <w:top w:val="single" w:sz="4" w:space="0" w:color="auto"/>
              <w:left w:val="nil"/>
              <w:bottom w:val="nil"/>
              <w:right w:val="nil"/>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1153</w:t>
            </w:r>
          </w:p>
        </w:tc>
        <w:tc>
          <w:tcPr>
            <w:tcW w:w="663" w:type="dxa"/>
            <w:tcBorders>
              <w:top w:val="single" w:sz="4" w:space="0" w:color="auto"/>
              <w:left w:val="nil"/>
              <w:bottom w:val="nil"/>
              <w:right w:val="nil"/>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1210</w:t>
            </w:r>
          </w:p>
        </w:tc>
        <w:tc>
          <w:tcPr>
            <w:tcW w:w="663" w:type="dxa"/>
            <w:tcBorders>
              <w:top w:val="single" w:sz="4" w:space="0" w:color="auto"/>
              <w:left w:val="nil"/>
              <w:bottom w:val="nil"/>
              <w:right w:val="single" w:sz="4" w:space="0" w:color="auto"/>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1155</w:t>
            </w:r>
          </w:p>
        </w:tc>
        <w:tc>
          <w:tcPr>
            <w:tcW w:w="1180" w:type="dxa"/>
            <w:tcBorders>
              <w:top w:val="single" w:sz="4" w:space="0" w:color="auto"/>
              <w:left w:val="single" w:sz="4" w:space="0" w:color="auto"/>
              <w:bottom w:val="nil"/>
              <w:right w:val="single" w:sz="4" w:space="0" w:color="auto"/>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4617</w:t>
            </w:r>
          </w:p>
        </w:tc>
      </w:tr>
      <w:tr w:rsidR="002A5757" w:rsidRPr="00FC32FE" w:rsidTr="001607CB">
        <w:trPr>
          <w:trHeight w:val="300"/>
          <w:jc w:val="center"/>
        </w:trPr>
        <w:tc>
          <w:tcPr>
            <w:tcW w:w="2080" w:type="dxa"/>
            <w:tcBorders>
              <w:top w:val="nil"/>
              <w:left w:val="single" w:sz="4" w:space="0" w:color="auto"/>
              <w:bottom w:val="nil"/>
              <w:right w:val="single" w:sz="4" w:space="0" w:color="auto"/>
            </w:tcBorders>
            <w:shd w:val="clear" w:color="auto" w:fill="FFC000"/>
            <w:noWrap/>
            <w:vAlign w:val="bottom"/>
            <w:hideMark/>
          </w:tcPr>
          <w:p w:rsidR="002A5757" w:rsidRPr="00D93E98" w:rsidRDefault="002A5757" w:rsidP="001607CB">
            <w:pPr>
              <w:jc w:val="center"/>
              <w:rPr>
                <w:lang w:val="en-US"/>
              </w:rPr>
            </w:pPr>
            <w:r w:rsidRPr="00D93E98">
              <w:rPr>
                <w:sz w:val="22"/>
                <w:szCs w:val="22"/>
              </w:rPr>
              <w:t>Productos</w:t>
            </w:r>
            <w:r w:rsidRPr="00D93E98">
              <w:rPr>
                <w:sz w:val="22"/>
                <w:szCs w:val="22"/>
                <w:lang w:val="en-US"/>
              </w:rPr>
              <w:t xml:space="preserve"> </w:t>
            </w:r>
            <w:proofErr w:type="spellStart"/>
            <w:r w:rsidRPr="00D93E98">
              <w:rPr>
                <w:sz w:val="22"/>
                <w:szCs w:val="22"/>
                <w:lang w:val="en-US"/>
              </w:rPr>
              <w:t>por</w:t>
            </w:r>
            <w:proofErr w:type="spellEnd"/>
            <w:r w:rsidRPr="00D93E98">
              <w:rPr>
                <w:sz w:val="22"/>
                <w:szCs w:val="22"/>
                <w:lang w:val="en-US"/>
              </w:rPr>
              <w:t xml:space="preserve"> </w:t>
            </w:r>
            <w:r w:rsidRPr="00D93E98">
              <w:rPr>
                <w:sz w:val="22"/>
                <w:szCs w:val="22"/>
              </w:rPr>
              <w:t>categoría</w:t>
            </w:r>
          </w:p>
        </w:tc>
        <w:tc>
          <w:tcPr>
            <w:tcW w:w="772" w:type="dxa"/>
            <w:tcBorders>
              <w:top w:val="nil"/>
              <w:left w:val="single" w:sz="4" w:space="0" w:color="auto"/>
              <w:bottom w:val="nil"/>
              <w:right w:val="nil"/>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4</w:t>
            </w:r>
          </w:p>
        </w:tc>
        <w:tc>
          <w:tcPr>
            <w:tcW w:w="663" w:type="dxa"/>
            <w:tcBorders>
              <w:top w:val="nil"/>
              <w:left w:val="nil"/>
              <w:bottom w:val="nil"/>
              <w:right w:val="nil"/>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10</w:t>
            </w:r>
          </w:p>
        </w:tc>
        <w:tc>
          <w:tcPr>
            <w:tcW w:w="663" w:type="dxa"/>
            <w:tcBorders>
              <w:top w:val="nil"/>
              <w:left w:val="nil"/>
              <w:bottom w:val="nil"/>
              <w:right w:val="nil"/>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22</w:t>
            </w:r>
          </w:p>
        </w:tc>
        <w:tc>
          <w:tcPr>
            <w:tcW w:w="663" w:type="dxa"/>
            <w:tcBorders>
              <w:top w:val="nil"/>
              <w:left w:val="nil"/>
              <w:bottom w:val="nil"/>
              <w:right w:val="single" w:sz="4" w:space="0" w:color="auto"/>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79</w:t>
            </w:r>
          </w:p>
        </w:tc>
        <w:tc>
          <w:tcPr>
            <w:tcW w:w="1180" w:type="dxa"/>
            <w:tcBorders>
              <w:top w:val="nil"/>
              <w:left w:val="single" w:sz="4" w:space="0" w:color="auto"/>
              <w:bottom w:val="nil"/>
              <w:right w:val="single" w:sz="4" w:space="0" w:color="auto"/>
            </w:tcBorders>
            <w:shd w:val="clear" w:color="auto" w:fill="auto"/>
            <w:noWrap/>
            <w:vAlign w:val="center"/>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115</w:t>
            </w:r>
          </w:p>
        </w:tc>
      </w:tr>
      <w:tr w:rsidR="002A5757" w:rsidRPr="00FC32FE" w:rsidTr="001607CB">
        <w:trPr>
          <w:trHeight w:val="300"/>
          <w:jc w:val="center"/>
        </w:trPr>
        <w:tc>
          <w:tcPr>
            <w:tcW w:w="2080" w:type="dxa"/>
            <w:tcBorders>
              <w:top w:val="nil"/>
              <w:left w:val="single" w:sz="4" w:space="0" w:color="auto"/>
              <w:bottom w:val="nil"/>
              <w:right w:val="single" w:sz="4" w:space="0" w:color="auto"/>
            </w:tcBorders>
            <w:shd w:val="clear" w:color="auto" w:fill="FFC000"/>
            <w:noWrap/>
            <w:vAlign w:val="bottom"/>
            <w:hideMark/>
          </w:tcPr>
          <w:p w:rsidR="002A5757" w:rsidRPr="00D93E98" w:rsidRDefault="002A5757" w:rsidP="001607CB">
            <w:pPr>
              <w:jc w:val="center"/>
              <w:rPr>
                <w:lang w:val="en-US"/>
              </w:rPr>
            </w:pPr>
            <w:r w:rsidRPr="00D93E98">
              <w:rPr>
                <w:sz w:val="22"/>
                <w:szCs w:val="22"/>
                <w:lang w:val="en-US"/>
              </w:rPr>
              <w:t>Max de pallets</w:t>
            </w:r>
          </w:p>
        </w:tc>
        <w:tc>
          <w:tcPr>
            <w:tcW w:w="772" w:type="dxa"/>
            <w:tcBorders>
              <w:top w:val="nil"/>
              <w:left w:val="single" w:sz="4" w:space="0" w:color="auto"/>
              <w:bottom w:val="nil"/>
              <w:right w:val="nil"/>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338</w:t>
            </w:r>
          </w:p>
        </w:tc>
        <w:tc>
          <w:tcPr>
            <w:tcW w:w="663" w:type="dxa"/>
            <w:tcBorders>
              <w:top w:val="nil"/>
              <w:left w:val="nil"/>
              <w:bottom w:val="nil"/>
              <w:right w:val="nil"/>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153</w:t>
            </w:r>
          </w:p>
        </w:tc>
        <w:tc>
          <w:tcPr>
            <w:tcW w:w="663" w:type="dxa"/>
            <w:tcBorders>
              <w:top w:val="nil"/>
              <w:left w:val="nil"/>
              <w:bottom w:val="nil"/>
              <w:right w:val="nil"/>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77</w:t>
            </w:r>
          </w:p>
        </w:tc>
        <w:tc>
          <w:tcPr>
            <w:tcW w:w="663" w:type="dxa"/>
            <w:tcBorders>
              <w:top w:val="nil"/>
              <w:left w:val="nil"/>
              <w:bottom w:val="nil"/>
              <w:right w:val="single" w:sz="4" w:space="0" w:color="auto"/>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40</w:t>
            </w:r>
          </w:p>
        </w:tc>
        <w:tc>
          <w:tcPr>
            <w:tcW w:w="1180" w:type="dxa"/>
            <w:tcBorders>
              <w:top w:val="nil"/>
              <w:left w:val="single" w:sz="4" w:space="0" w:color="auto"/>
              <w:bottom w:val="nil"/>
              <w:right w:val="single" w:sz="4" w:space="0" w:color="auto"/>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338</w:t>
            </w:r>
          </w:p>
        </w:tc>
      </w:tr>
      <w:tr w:rsidR="002A5757" w:rsidRPr="00FC32FE" w:rsidTr="001607CB">
        <w:trPr>
          <w:trHeight w:val="300"/>
          <w:jc w:val="center"/>
        </w:trPr>
        <w:tc>
          <w:tcPr>
            <w:tcW w:w="2080" w:type="dxa"/>
            <w:tcBorders>
              <w:top w:val="nil"/>
              <w:left w:val="single" w:sz="4" w:space="0" w:color="auto"/>
              <w:bottom w:val="single" w:sz="4" w:space="0" w:color="auto"/>
              <w:right w:val="single" w:sz="4" w:space="0" w:color="auto"/>
            </w:tcBorders>
            <w:shd w:val="clear" w:color="auto" w:fill="FFC000"/>
            <w:noWrap/>
            <w:vAlign w:val="bottom"/>
            <w:hideMark/>
          </w:tcPr>
          <w:p w:rsidR="002A5757" w:rsidRPr="00D93E98" w:rsidRDefault="002A5757" w:rsidP="001607CB">
            <w:pPr>
              <w:jc w:val="center"/>
              <w:rPr>
                <w:lang w:val="en-US"/>
              </w:rPr>
            </w:pPr>
            <w:r w:rsidRPr="00D93E98">
              <w:rPr>
                <w:sz w:val="22"/>
                <w:szCs w:val="22"/>
                <w:lang w:val="en-US"/>
              </w:rPr>
              <w:t>Min de pallets</w:t>
            </w:r>
          </w:p>
        </w:tc>
        <w:tc>
          <w:tcPr>
            <w:tcW w:w="772" w:type="dxa"/>
            <w:tcBorders>
              <w:top w:val="nil"/>
              <w:left w:val="single" w:sz="4" w:space="0" w:color="auto"/>
              <w:bottom w:val="single" w:sz="4" w:space="0" w:color="auto"/>
              <w:right w:val="nil"/>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228</w:t>
            </w:r>
          </w:p>
        </w:tc>
        <w:tc>
          <w:tcPr>
            <w:tcW w:w="663" w:type="dxa"/>
            <w:tcBorders>
              <w:top w:val="nil"/>
              <w:left w:val="nil"/>
              <w:bottom w:val="single" w:sz="4" w:space="0" w:color="auto"/>
              <w:right w:val="nil"/>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78</w:t>
            </w:r>
          </w:p>
        </w:tc>
        <w:tc>
          <w:tcPr>
            <w:tcW w:w="663" w:type="dxa"/>
            <w:tcBorders>
              <w:top w:val="nil"/>
              <w:left w:val="nil"/>
              <w:bottom w:val="single" w:sz="4" w:space="0" w:color="auto"/>
              <w:right w:val="nil"/>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41</w:t>
            </w:r>
          </w:p>
        </w:tc>
        <w:tc>
          <w:tcPr>
            <w:tcW w:w="663" w:type="dxa"/>
            <w:tcBorders>
              <w:top w:val="nil"/>
              <w:left w:val="nil"/>
              <w:bottom w:val="single" w:sz="4" w:space="0" w:color="auto"/>
              <w:right w:val="single" w:sz="4" w:space="0" w:color="auto"/>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2</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2A5757" w:rsidRPr="00FC32FE" w:rsidRDefault="002A5757" w:rsidP="001607CB">
            <w:pPr>
              <w:jc w:val="center"/>
              <w:rPr>
                <w:rFonts w:ascii="Calibri" w:hAnsi="Calibri" w:cs="Times New Roman"/>
                <w:lang w:val="en-US"/>
              </w:rPr>
            </w:pPr>
            <w:r w:rsidRPr="00FC32FE">
              <w:rPr>
                <w:rFonts w:ascii="Calibri" w:hAnsi="Calibri" w:cs="Times New Roman"/>
                <w:sz w:val="22"/>
                <w:szCs w:val="22"/>
                <w:lang w:val="en-US"/>
              </w:rPr>
              <w:t>2</w:t>
            </w:r>
          </w:p>
        </w:tc>
      </w:tr>
    </w:tbl>
    <w:p w:rsidR="002A5757" w:rsidRDefault="002A5757" w:rsidP="002A5757">
      <w:pPr>
        <w:spacing w:line="480" w:lineRule="auto"/>
        <w:jc w:val="both"/>
        <w:rPr>
          <w:color w:val="auto"/>
          <w:u w:val="single"/>
        </w:rPr>
      </w:pPr>
    </w:p>
    <w:p w:rsidR="008C0212" w:rsidRDefault="008C0212" w:rsidP="0066587E">
      <w:pPr>
        <w:pStyle w:val="Sinespaciado"/>
        <w:spacing w:line="360" w:lineRule="auto"/>
        <w:rPr>
          <w:rFonts w:ascii="Arial" w:hAnsi="Arial" w:cs="Arial"/>
          <w:b/>
          <w:sz w:val="24"/>
          <w:szCs w:val="24"/>
        </w:rPr>
      </w:pPr>
    </w:p>
    <w:p w:rsidR="002A5757" w:rsidRPr="00D56312" w:rsidRDefault="002A5757" w:rsidP="002A5757">
      <w:pPr>
        <w:pStyle w:val="Sinespaciado"/>
        <w:spacing w:line="360" w:lineRule="auto"/>
        <w:jc w:val="center"/>
        <w:rPr>
          <w:rFonts w:ascii="Arial" w:hAnsi="Arial" w:cs="Arial"/>
          <w:sz w:val="24"/>
          <w:szCs w:val="24"/>
        </w:rPr>
      </w:pPr>
      <w:r w:rsidRPr="00D56312">
        <w:rPr>
          <w:rFonts w:ascii="Arial" w:hAnsi="Arial" w:cs="Arial"/>
          <w:sz w:val="24"/>
          <w:szCs w:val="24"/>
        </w:rPr>
        <w:t xml:space="preserve">TABLA </w:t>
      </w:r>
      <w:r w:rsidR="008C0212" w:rsidRPr="00D56312">
        <w:rPr>
          <w:rFonts w:ascii="Arial" w:hAnsi="Arial" w:cs="Arial"/>
          <w:sz w:val="24"/>
          <w:szCs w:val="24"/>
        </w:rPr>
        <w:t>10</w:t>
      </w:r>
    </w:p>
    <w:p w:rsidR="002A5757" w:rsidRPr="00D56312" w:rsidRDefault="002A5757" w:rsidP="002A5757">
      <w:pPr>
        <w:pStyle w:val="Sinespaciado"/>
        <w:spacing w:line="360" w:lineRule="auto"/>
        <w:jc w:val="center"/>
        <w:rPr>
          <w:rFonts w:ascii="Arial" w:hAnsi="Arial" w:cs="Arial"/>
          <w:sz w:val="24"/>
          <w:szCs w:val="24"/>
        </w:rPr>
      </w:pPr>
      <w:r w:rsidRPr="00D56312">
        <w:rPr>
          <w:rFonts w:ascii="Arial" w:hAnsi="Arial" w:cs="Arial"/>
          <w:sz w:val="24"/>
          <w:szCs w:val="24"/>
        </w:rPr>
        <w:t xml:space="preserve">RESUMEN </w:t>
      </w:r>
      <w:r w:rsidR="008C0212" w:rsidRPr="00D56312">
        <w:rPr>
          <w:rFonts w:ascii="Arial" w:hAnsi="Arial" w:cs="Arial"/>
          <w:sz w:val="24"/>
          <w:szCs w:val="24"/>
        </w:rPr>
        <w:t>ANÁLISIS</w:t>
      </w:r>
      <w:r w:rsidRPr="00D56312">
        <w:rPr>
          <w:rFonts w:ascii="Arial" w:hAnsi="Arial" w:cs="Arial"/>
          <w:sz w:val="24"/>
          <w:szCs w:val="24"/>
        </w:rPr>
        <w:t xml:space="preserve"> ABC POR GRUPOS</w:t>
      </w:r>
    </w:p>
    <w:tbl>
      <w:tblPr>
        <w:tblW w:w="9132" w:type="dxa"/>
        <w:tblLook w:val="04A0"/>
      </w:tblPr>
      <w:tblGrid>
        <w:gridCol w:w="1287"/>
        <w:gridCol w:w="549"/>
        <w:gridCol w:w="440"/>
        <w:gridCol w:w="551"/>
        <w:gridCol w:w="551"/>
        <w:gridCol w:w="551"/>
        <w:gridCol w:w="551"/>
        <w:gridCol w:w="551"/>
        <w:gridCol w:w="551"/>
        <w:gridCol w:w="551"/>
        <w:gridCol w:w="663"/>
        <w:gridCol w:w="551"/>
        <w:gridCol w:w="551"/>
        <w:gridCol w:w="551"/>
        <w:gridCol w:w="780"/>
      </w:tblGrid>
      <w:tr w:rsidR="002A5757" w:rsidRPr="004B58BA" w:rsidTr="001607CB">
        <w:trPr>
          <w:trHeight w:val="300"/>
        </w:trPr>
        <w:tc>
          <w:tcPr>
            <w:tcW w:w="1190"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D93E98">
              <w:rPr>
                <w:rFonts w:ascii="Calibri" w:hAnsi="Calibri" w:cs="Times New Roman"/>
                <w:b/>
                <w:bCs/>
                <w:sz w:val="22"/>
                <w:szCs w:val="22"/>
                <w:lang w:val="en-US"/>
              </w:rPr>
              <w:t>CATEGORIA</w:t>
            </w:r>
          </w:p>
        </w:tc>
        <w:tc>
          <w:tcPr>
            <w:tcW w:w="7162" w:type="dxa"/>
            <w:gridSpan w:val="1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5757" w:rsidRPr="004B58BA" w:rsidRDefault="002A5757" w:rsidP="001607CB">
            <w:pPr>
              <w:jc w:val="center"/>
              <w:rPr>
                <w:rFonts w:ascii="Calibri" w:hAnsi="Calibri" w:cs="Times New Roman"/>
                <w:b/>
                <w:bCs/>
                <w:lang w:val="en-US"/>
              </w:rPr>
            </w:pPr>
            <w:r>
              <w:rPr>
                <w:rFonts w:ascii="Calibri" w:hAnsi="Calibri" w:cs="Times New Roman"/>
                <w:b/>
                <w:bCs/>
                <w:sz w:val="22"/>
                <w:szCs w:val="22"/>
                <w:lang w:val="en-US"/>
              </w:rPr>
              <w:t>GRUPOS</w:t>
            </w:r>
          </w:p>
        </w:tc>
        <w:tc>
          <w:tcPr>
            <w:tcW w:w="780"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Total</w:t>
            </w:r>
          </w:p>
        </w:tc>
      </w:tr>
      <w:tr w:rsidR="002A5757" w:rsidRPr="004B58BA" w:rsidTr="001607CB">
        <w:trPr>
          <w:trHeight w:val="300"/>
        </w:trPr>
        <w:tc>
          <w:tcPr>
            <w:tcW w:w="1190" w:type="dxa"/>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sz w:val="20"/>
                <w:szCs w:val="20"/>
                <w:lang w:val="en-US"/>
              </w:rPr>
            </w:pPr>
          </w:p>
        </w:tc>
        <w:tc>
          <w:tcPr>
            <w:tcW w:w="549" w:type="dxa"/>
            <w:tcBorders>
              <w:top w:val="single" w:sz="4" w:space="0" w:color="auto"/>
              <w:left w:val="single" w:sz="4" w:space="0" w:color="auto"/>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5</w:t>
            </w:r>
          </w:p>
        </w:tc>
        <w:tc>
          <w:tcPr>
            <w:tcW w:w="440"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15</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20</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35</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36</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38</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39</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43</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44</w:t>
            </w:r>
          </w:p>
        </w:tc>
        <w:tc>
          <w:tcPr>
            <w:tcW w:w="663"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50</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65</w:t>
            </w:r>
          </w:p>
        </w:tc>
        <w:tc>
          <w:tcPr>
            <w:tcW w:w="551" w:type="dxa"/>
            <w:tcBorders>
              <w:top w:val="single" w:sz="4" w:space="0" w:color="auto"/>
              <w:left w:val="nil"/>
              <w:bottom w:val="single" w:sz="4" w:space="0" w:color="auto"/>
              <w:right w:val="nil"/>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70</w:t>
            </w:r>
          </w:p>
        </w:tc>
        <w:tc>
          <w:tcPr>
            <w:tcW w:w="55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83</w:t>
            </w:r>
          </w:p>
        </w:tc>
        <w:tc>
          <w:tcPr>
            <w:tcW w:w="780" w:type="dxa"/>
            <w:vMerge/>
            <w:tcBorders>
              <w:left w:val="single" w:sz="4" w:space="0" w:color="auto"/>
              <w:bottom w:val="single" w:sz="4" w:space="0" w:color="auto"/>
              <w:right w:val="single" w:sz="4" w:space="0" w:color="auto"/>
            </w:tcBorders>
            <w:shd w:val="clear" w:color="auto" w:fill="BFBFBF" w:themeFill="background1" w:themeFillShade="BF"/>
            <w:noWrap/>
            <w:vAlign w:val="bottom"/>
            <w:hideMark/>
          </w:tcPr>
          <w:p w:rsidR="002A5757" w:rsidRPr="004B58BA" w:rsidRDefault="002A5757" w:rsidP="001607CB">
            <w:pPr>
              <w:rPr>
                <w:rFonts w:ascii="Calibri" w:hAnsi="Calibri" w:cs="Times New Roman"/>
                <w:b/>
                <w:bCs/>
                <w:lang w:val="en-US"/>
              </w:rPr>
            </w:pPr>
          </w:p>
        </w:tc>
      </w:tr>
      <w:tr w:rsidR="002A5757" w:rsidRPr="004B58BA" w:rsidTr="001607CB">
        <w:trPr>
          <w:trHeight w:val="300"/>
        </w:trPr>
        <w:tc>
          <w:tcPr>
            <w:tcW w:w="1190" w:type="dxa"/>
            <w:tcBorders>
              <w:top w:val="single" w:sz="4" w:space="0" w:color="auto"/>
              <w:left w:val="single" w:sz="4" w:space="0" w:color="auto"/>
              <w:bottom w:val="nil"/>
              <w:right w:val="single" w:sz="4" w:space="0" w:color="auto"/>
            </w:tcBorders>
            <w:shd w:val="clear" w:color="auto" w:fill="auto"/>
            <w:noWrap/>
            <w:vAlign w:val="bottom"/>
            <w:hideMark/>
          </w:tcPr>
          <w:p w:rsidR="002A5757" w:rsidRPr="004B58BA" w:rsidRDefault="002A5757" w:rsidP="001607CB">
            <w:pPr>
              <w:jc w:val="center"/>
              <w:rPr>
                <w:rFonts w:ascii="Calibri" w:hAnsi="Calibri" w:cs="Times New Roman"/>
                <w:b/>
                <w:lang w:val="en-US"/>
              </w:rPr>
            </w:pPr>
            <w:r w:rsidRPr="004B58BA">
              <w:rPr>
                <w:rFonts w:ascii="Calibri" w:hAnsi="Calibri" w:cs="Times New Roman"/>
                <w:b/>
                <w:sz w:val="22"/>
                <w:szCs w:val="22"/>
                <w:lang w:val="en-US"/>
              </w:rPr>
              <w:t>A</w:t>
            </w:r>
          </w:p>
        </w:tc>
        <w:tc>
          <w:tcPr>
            <w:tcW w:w="549" w:type="dxa"/>
            <w:tcBorders>
              <w:top w:val="single" w:sz="4" w:space="0" w:color="auto"/>
              <w:left w:val="single" w:sz="4" w:space="0" w:color="auto"/>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440"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663" w:type="dxa"/>
            <w:tcBorders>
              <w:top w:val="single" w:sz="4" w:space="0" w:color="auto"/>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1099</w:t>
            </w: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single" w:sz="4" w:space="0" w:color="auto"/>
              <w:left w:val="nil"/>
              <w:bottom w:val="nil"/>
              <w:right w:val="single" w:sz="4" w:space="0" w:color="auto"/>
            </w:tcBorders>
            <w:shd w:val="clear" w:color="auto" w:fill="auto"/>
            <w:noWrap/>
            <w:vAlign w:val="bottom"/>
            <w:hideMark/>
          </w:tcPr>
          <w:p w:rsidR="002A5757" w:rsidRPr="004B58BA" w:rsidRDefault="002A5757" w:rsidP="001607CB">
            <w:pPr>
              <w:rPr>
                <w:rFonts w:ascii="Calibri" w:hAnsi="Calibri" w:cs="Times New Roman"/>
                <w:lang w:val="en-US"/>
              </w:rPr>
            </w:pPr>
          </w:p>
        </w:tc>
        <w:tc>
          <w:tcPr>
            <w:tcW w:w="780" w:type="dxa"/>
            <w:tcBorders>
              <w:top w:val="single" w:sz="4" w:space="0" w:color="auto"/>
              <w:left w:val="single" w:sz="4" w:space="0" w:color="auto"/>
              <w:bottom w:val="nil"/>
              <w:right w:val="single" w:sz="4" w:space="0" w:color="auto"/>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1099</w:t>
            </w:r>
          </w:p>
        </w:tc>
      </w:tr>
      <w:tr w:rsidR="002A5757" w:rsidRPr="004B58BA" w:rsidTr="001607CB">
        <w:trPr>
          <w:trHeight w:val="300"/>
        </w:trPr>
        <w:tc>
          <w:tcPr>
            <w:tcW w:w="1190" w:type="dxa"/>
            <w:tcBorders>
              <w:top w:val="nil"/>
              <w:left w:val="single" w:sz="4" w:space="0" w:color="auto"/>
              <w:bottom w:val="nil"/>
              <w:right w:val="single" w:sz="4" w:space="0" w:color="auto"/>
            </w:tcBorders>
            <w:shd w:val="clear" w:color="auto" w:fill="auto"/>
            <w:noWrap/>
            <w:vAlign w:val="bottom"/>
            <w:hideMark/>
          </w:tcPr>
          <w:p w:rsidR="002A5757" w:rsidRPr="004B58BA" w:rsidRDefault="002A5757" w:rsidP="001607CB">
            <w:pPr>
              <w:jc w:val="center"/>
              <w:rPr>
                <w:rFonts w:ascii="Calibri" w:hAnsi="Calibri" w:cs="Times New Roman"/>
                <w:b/>
                <w:lang w:val="en-US"/>
              </w:rPr>
            </w:pPr>
            <w:r w:rsidRPr="004B58BA">
              <w:rPr>
                <w:rFonts w:ascii="Calibri" w:hAnsi="Calibri" w:cs="Times New Roman"/>
                <w:b/>
                <w:sz w:val="22"/>
                <w:szCs w:val="22"/>
                <w:lang w:val="en-US"/>
              </w:rPr>
              <w:t>B</w:t>
            </w:r>
          </w:p>
        </w:tc>
        <w:tc>
          <w:tcPr>
            <w:tcW w:w="549" w:type="dxa"/>
            <w:tcBorders>
              <w:top w:val="nil"/>
              <w:left w:val="single" w:sz="4" w:space="0" w:color="auto"/>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440"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132</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103</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663"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153</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286</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479</w:t>
            </w:r>
          </w:p>
        </w:tc>
        <w:tc>
          <w:tcPr>
            <w:tcW w:w="551" w:type="dxa"/>
            <w:tcBorders>
              <w:top w:val="nil"/>
              <w:left w:val="nil"/>
              <w:bottom w:val="nil"/>
              <w:right w:val="single" w:sz="4" w:space="0" w:color="auto"/>
            </w:tcBorders>
            <w:shd w:val="clear" w:color="auto" w:fill="auto"/>
            <w:noWrap/>
            <w:vAlign w:val="bottom"/>
            <w:hideMark/>
          </w:tcPr>
          <w:p w:rsidR="002A5757" w:rsidRPr="004B58BA" w:rsidRDefault="002A5757" w:rsidP="001607CB">
            <w:pPr>
              <w:rPr>
                <w:rFonts w:ascii="Calibri" w:hAnsi="Calibri" w:cs="Times New Roman"/>
                <w:lang w:val="en-US"/>
              </w:rPr>
            </w:pPr>
          </w:p>
        </w:tc>
        <w:tc>
          <w:tcPr>
            <w:tcW w:w="780" w:type="dxa"/>
            <w:tcBorders>
              <w:top w:val="nil"/>
              <w:left w:val="single" w:sz="4" w:space="0" w:color="auto"/>
              <w:bottom w:val="nil"/>
              <w:right w:val="single" w:sz="4" w:space="0" w:color="auto"/>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1153</w:t>
            </w:r>
          </w:p>
        </w:tc>
      </w:tr>
      <w:tr w:rsidR="002A5757" w:rsidRPr="004B58BA" w:rsidTr="001607CB">
        <w:trPr>
          <w:trHeight w:val="300"/>
        </w:trPr>
        <w:tc>
          <w:tcPr>
            <w:tcW w:w="1190" w:type="dxa"/>
            <w:tcBorders>
              <w:top w:val="nil"/>
              <w:left w:val="single" w:sz="4" w:space="0" w:color="auto"/>
              <w:bottom w:val="nil"/>
              <w:right w:val="single" w:sz="4" w:space="0" w:color="auto"/>
            </w:tcBorders>
            <w:shd w:val="clear" w:color="auto" w:fill="auto"/>
            <w:noWrap/>
            <w:vAlign w:val="bottom"/>
            <w:hideMark/>
          </w:tcPr>
          <w:p w:rsidR="002A5757" w:rsidRPr="004B58BA" w:rsidRDefault="002A5757" w:rsidP="001607CB">
            <w:pPr>
              <w:jc w:val="center"/>
              <w:rPr>
                <w:rFonts w:ascii="Calibri" w:hAnsi="Calibri" w:cs="Times New Roman"/>
                <w:b/>
                <w:lang w:val="en-US"/>
              </w:rPr>
            </w:pPr>
            <w:r w:rsidRPr="004B58BA">
              <w:rPr>
                <w:rFonts w:ascii="Calibri" w:hAnsi="Calibri" w:cs="Times New Roman"/>
                <w:b/>
                <w:sz w:val="22"/>
                <w:szCs w:val="22"/>
                <w:lang w:val="en-US"/>
              </w:rPr>
              <w:t>C</w:t>
            </w:r>
          </w:p>
        </w:tc>
        <w:tc>
          <w:tcPr>
            <w:tcW w:w="549" w:type="dxa"/>
            <w:tcBorders>
              <w:top w:val="nil"/>
              <w:left w:val="single" w:sz="4" w:space="0" w:color="auto"/>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440"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41</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46</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223</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45</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175</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110</w:t>
            </w:r>
          </w:p>
        </w:tc>
        <w:tc>
          <w:tcPr>
            <w:tcW w:w="663" w:type="dxa"/>
            <w:tcBorders>
              <w:top w:val="nil"/>
              <w:left w:val="nil"/>
              <w:bottom w:val="nil"/>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188</w:t>
            </w:r>
          </w:p>
        </w:tc>
        <w:tc>
          <w:tcPr>
            <w:tcW w:w="551" w:type="dxa"/>
            <w:tcBorders>
              <w:top w:val="nil"/>
              <w:left w:val="nil"/>
              <w:bottom w:val="nil"/>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111</w:t>
            </w:r>
          </w:p>
        </w:tc>
        <w:tc>
          <w:tcPr>
            <w:tcW w:w="551" w:type="dxa"/>
            <w:tcBorders>
              <w:top w:val="nil"/>
              <w:left w:val="nil"/>
              <w:bottom w:val="nil"/>
              <w:right w:val="single" w:sz="4" w:space="0" w:color="auto"/>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271</w:t>
            </w:r>
          </w:p>
        </w:tc>
        <w:tc>
          <w:tcPr>
            <w:tcW w:w="780" w:type="dxa"/>
            <w:tcBorders>
              <w:top w:val="nil"/>
              <w:left w:val="single" w:sz="4" w:space="0" w:color="auto"/>
              <w:bottom w:val="nil"/>
              <w:right w:val="single" w:sz="4" w:space="0" w:color="auto"/>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1210</w:t>
            </w:r>
          </w:p>
        </w:tc>
      </w:tr>
      <w:tr w:rsidR="002A5757" w:rsidRPr="004B58BA" w:rsidTr="001607CB">
        <w:trPr>
          <w:trHeight w:val="300"/>
        </w:trPr>
        <w:tc>
          <w:tcPr>
            <w:tcW w:w="1190" w:type="dxa"/>
            <w:tcBorders>
              <w:top w:val="nil"/>
              <w:left w:val="single" w:sz="4" w:space="0" w:color="auto"/>
              <w:bottom w:val="single" w:sz="4" w:space="0" w:color="auto"/>
              <w:right w:val="single" w:sz="4" w:space="0" w:color="auto"/>
            </w:tcBorders>
            <w:shd w:val="clear" w:color="auto" w:fill="auto"/>
            <w:noWrap/>
            <w:vAlign w:val="bottom"/>
            <w:hideMark/>
          </w:tcPr>
          <w:p w:rsidR="002A5757" w:rsidRPr="004B58BA" w:rsidRDefault="002A5757" w:rsidP="001607CB">
            <w:pPr>
              <w:jc w:val="center"/>
              <w:rPr>
                <w:rFonts w:ascii="Calibri" w:hAnsi="Calibri" w:cs="Times New Roman"/>
                <w:b/>
                <w:lang w:val="en-US"/>
              </w:rPr>
            </w:pPr>
            <w:r w:rsidRPr="004B58BA">
              <w:rPr>
                <w:rFonts w:ascii="Calibri" w:hAnsi="Calibri" w:cs="Times New Roman"/>
                <w:b/>
                <w:sz w:val="22"/>
                <w:szCs w:val="22"/>
                <w:lang w:val="en-US"/>
              </w:rPr>
              <w:t>D</w:t>
            </w:r>
          </w:p>
        </w:tc>
        <w:tc>
          <w:tcPr>
            <w:tcW w:w="549" w:type="dxa"/>
            <w:tcBorders>
              <w:top w:val="nil"/>
              <w:left w:val="single" w:sz="4" w:space="0" w:color="auto"/>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27</w:t>
            </w:r>
          </w:p>
        </w:tc>
        <w:tc>
          <w:tcPr>
            <w:tcW w:w="440"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54</w:t>
            </w: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143</w:t>
            </w: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46</w:t>
            </w: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138</w:t>
            </w: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219</w:t>
            </w: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101</w:t>
            </w: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220</w:t>
            </w: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97</w:t>
            </w:r>
          </w:p>
        </w:tc>
        <w:tc>
          <w:tcPr>
            <w:tcW w:w="663" w:type="dxa"/>
            <w:tcBorders>
              <w:top w:val="nil"/>
              <w:left w:val="nil"/>
              <w:bottom w:val="single" w:sz="4" w:space="0" w:color="auto"/>
              <w:right w:val="nil"/>
            </w:tcBorders>
            <w:shd w:val="clear" w:color="auto" w:fill="auto"/>
            <w:noWrap/>
            <w:vAlign w:val="bottom"/>
            <w:hideMark/>
          </w:tcPr>
          <w:p w:rsidR="002A5757" w:rsidRPr="004B58BA" w:rsidRDefault="002A5757" w:rsidP="001607CB">
            <w:pPr>
              <w:rPr>
                <w:rFonts w:ascii="Calibri" w:hAnsi="Calibri" w:cs="Times New Roman"/>
                <w:lang w:val="en-US"/>
              </w:rPr>
            </w:pP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35</w:t>
            </w:r>
          </w:p>
        </w:tc>
        <w:tc>
          <w:tcPr>
            <w:tcW w:w="551" w:type="dxa"/>
            <w:tcBorders>
              <w:top w:val="nil"/>
              <w:left w:val="nil"/>
              <w:bottom w:val="single" w:sz="4" w:space="0" w:color="auto"/>
              <w:right w:val="nil"/>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75</w:t>
            </w:r>
          </w:p>
        </w:tc>
        <w:tc>
          <w:tcPr>
            <w:tcW w:w="551" w:type="dxa"/>
            <w:tcBorders>
              <w:top w:val="nil"/>
              <w:left w:val="nil"/>
              <w:bottom w:val="single" w:sz="4" w:space="0" w:color="auto"/>
              <w:right w:val="single" w:sz="4" w:space="0" w:color="auto"/>
            </w:tcBorders>
            <w:shd w:val="clear" w:color="auto" w:fill="auto"/>
            <w:noWrap/>
            <w:vAlign w:val="bottom"/>
            <w:hideMark/>
          </w:tcPr>
          <w:p w:rsidR="002A5757" w:rsidRPr="004B58BA" w:rsidRDefault="002A5757" w:rsidP="001607CB">
            <w:pPr>
              <w:rPr>
                <w:rFonts w:ascii="Calibri" w:hAnsi="Calibri" w:cs="Times New Roman"/>
                <w:lang w:val="en-US"/>
              </w:rPr>
            </w:pPr>
          </w:p>
        </w:tc>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A5757" w:rsidRPr="004B58BA" w:rsidRDefault="002A5757" w:rsidP="001607CB">
            <w:pPr>
              <w:jc w:val="right"/>
              <w:rPr>
                <w:rFonts w:ascii="Calibri" w:hAnsi="Calibri" w:cs="Times New Roman"/>
                <w:lang w:val="en-US"/>
              </w:rPr>
            </w:pPr>
            <w:r w:rsidRPr="004B58BA">
              <w:rPr>
                <w:rFonts w:ascii="Calibri" w:hAnsi="Calibri" w:cs="Times New Roman"/>
                <w:sz w:val="22"/>
                <w:szCs w:val="22"/>
                <w:lang w:val="en-US"/>
              </w:rPr>
              <w:t>1155</w:t>
            </w:r>
          </w:p>
        </w:tc>
      </w:tr>
      <w:tr w:rsidR="002A5757" w:rsidRPr="004B58BA" w:rsidTr="001607CB">
        <w:trPr>
          <w:trHeight w:val="300"/>
        </w:trPr>
        <w:tc>
          <w:tcPr>
            <w:tcW w:w="1190"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2A5757" w:rsidRPr="004B58BA" w:rsidRDefault="002A5757" w:rsidP="001607CB">
            <w:pPr>
              <w:jc w:val="center"/>
              <w:rPr>
                <w:rFonts w:ascii="Calibri" w:hAnsi="Calibri" w:cs="Times New Roman"/>
                <w:b/>
                <w:bCs/>
                <w:lang w:val="en-US"/>
              </w:rPr>
            </w:pPr>
            <w:r w:rsidRPr="004B58BA">
              <w:rPr>
                <w:rFonts w:ascii="Calibri" w:hAnsi="Calibri" w:cs="Times New Roman"/>
                <w:b/>
                <w:bCs/>
                <w:sz w:val="22"/>
                <w:szCs w:val="22"/>
                <w:lang w:val="en-US"/>
              </w:rPr>
              <w:t>Total</w:t>
            </w:r>
          </w:p>
        </w:tc>
        <w:tc>
          <w:tcPr>
            <w:tcW w:w="549" w:type="dxa"/>
            <w:tcBorders>
              <w:top w:val="single" w:sz="4" w:space="0" w:color="auto"/>
              <w:left w:val="single" w:sz="4" w:space="0" w:color="auto"/>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27</w:t>
            </w:r>
          </w:p>
        </w:tc>
        <w:tc>
          <w:tcPr>
            <w:tcW w:w="440"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54</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184</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224</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464</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264</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101</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395</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207</w:t>
            </w:r>
          </w:p>
        </w:tc>
        <w:tc>
          <w:tcPr>
            <w:tcW w:w="663"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1252</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509</w:t>
            </w:r>
          </w:p>
        </w:tc>
        <w:tc>
          <w:tcPr>
            <w:tcW w:w="551" w:type="dxa"/>
            <w:tcBorders>
              <w:top w:val="single" w:sz="4" w:space="0" w:color="auto"/>
              <w:left w:val="nil"/>
              <w:bottom w:val="single" w:sz="4" w:space="0" w:color="auto"/>
              <w:right w:val="nil"/>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665</w:t>
            </w:r>
          </w:p>
        </w:tc>
        <w:tc>
          <w:tcPr>
            <w:tcW w:w="551" w:type="dxa"/>
            <w:tcBorders>
              <w:top w:val="single" w:sz="4" w:space="0" w:color="auto"/>
              <w:left w:val="nil"/>
              <w:bottom w:val="single" w:sz="4" w:space="0" w:color="auto"/>
              <w:right w:val="single" w:sz="4" w:space="0" w:color="auto"/>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271</w:t>
            </w:r>
          </w:p>
        </w:tc>
        <w:tc>
          <w:tcPr>
            <w:tcW w:w="780"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2A5757" w:rsidRPr="004B58BA" w:rsidRDefault="002A5757" w:rsidP="001607CB">
            <w:pPr>
              <w:jc w:val="right"/>
              <w:rPr>
                <w:rFonts w:ascii="Calibri" w:hAnsi="Calibri" w:cs="Times New Roman"/>
                <w:b/>
                <w:bCs/>
                <w:lang w:val="en-US"/>
              </w:rPr>
            </w:pPr>
            <w:r w:rsidRPr="004B58BA">
              <w:rPr>
                <w:rFonts w:ascii="Calibri" w:hAnsi="Calibri" w:cs="Times New Roman"/>
                <w:b/>
                <w:bCs/>
                <w:sz w:val="22"/>
                <w:szCs w:val="22"/>
                <w:lang w:val="en-US"/>
              </w:rPr>
              <w:t>4617</w:t>
            </w:r>
          </w:p>
        </w:tc>
      </w:tr>
    </w:tbl>
    <w:p w:rsidR="002A5757" w:rsidRDefault="002A5757" w:rsidP="002A5757">
      <w:pPr>
        <w:spacing w:line="480" w:lineRule="auto"/>
        <w:jc w:val="both"/>
        <w:rPr>
          <w:color w:val="auto"/>
          <w:u w:val="single"/>
        </w:rPr>
      </w:pPr>
    </w:p>
    <w:p w:rsidR="002A5757" w:rsidRDefault="002A5757" w:rsidP="0066587E">
      <w:pPr>
        <w:pStyle w:val="Sinespaciado"/>
        <w:jc w:val="center"/>
        <w:rPr>
          <w:rFonts w:ascii="Arial" w:hAnsi="Arial" w:cs="Arial"/>
          <w:b/>
          <w:sz w:val="24"/>
          <w:szCs w:val="24"/>
        </w:rPr>
      </w:pPr>
    </w:p>
    <w:p w:rsidR="002A5757" w:rsidRPr="0066587E" w:rsidRDefault="002A5757" w:rsidP="0066587E">
      <w:pPr>
        <w:pStyle w:val="Sinespaciado"/>
        <w:spacing w:line="480" w:lineRule="auto"/>
        <w:ind w:left="709"/>
        <w:jc w:val="both"/>
        <w:rPr>
          <w:rFonts w:ascii="Arial" w:hAnsi="Arial" w:cs="Arial"/>
          <w:sz w:val="24"/>
          <w:szCs w:val="24"/>
        </w:rPr>
      </w:pPr>
      <w:r w:rsidRPr="009214A2">
        <w:rPr>
          <w:rFonts w:ascii="Arial" w:hAnsi="Arial" w:cs="Arial"/>
          <w:sz w:val="24"/>
          <w:szCs w:val="24"/>
        </w:rPr>
        <w:t>Las tabla</w:t>
      </w:r>
      <w:r w:rsidR="008C0212">
        <w:rPr>
          <w:rFonts w:ascii="Arial" w:hAnsi="Arial" w:cs="Arial"/>
          <w:sz w:val="24"/>
          <w:szCs w:val="24"/>
        </w:rPr>
        <w:t>s</w:t>
      </w:r>
      <w:r w:rsidRPr="009214A2">
        <w:rPr>
          <w:rFonts w:ascii="Arial" w:hAnsi="Arial" w:cs="Arial"/>
          <w:sz w:val="24"/>
          <w:szCs w:val="24"/>
        </w:rPr>
        <w:t xml:space="preserve"> </w:t>
      </w:r>
      <w:r w:rsidR="008C0212">
        <w:rPr>
          <w:rFonts w:ascii="Arial" w:hAnsi="Arial" w:cs="Arial"/>
          <w:sz w:val="24"/>
          <w:szCs w:val="24"/>
        </w:rPr>
        <w:t>9 y 10</w:t>
      </w:r>
      <w:r w:rsidRPr="009214A2">
        <w:rPr>
          <w:rFonts w:ascii="Arial" w:hAnsi="Arial" w:cs="Arial"/>
          <w:sz w:val="24"/>
          <w:szCs w:val="24"/>
        </w:rPr>
        <w:t xml:space="preserve"> se realizaron utilizando tablas dinámicas, proporcionan datos resumidos de el análisis ABC y el total de pallets por grupo, </w:t>
      </w:r>
      <w:r>
        <w:rPr>
          <w:rFonts w:ascii="Arial" w:hAnsi="Arial" w:cs="Arial"/>
          <w:sz w:val="24"/>
          <w:szCs w:val="24"/>
        </w:rPr>
        <w:t>también proporcionan los pallets por categoría, los pallets por grupo y se observa de forma simple las necesidades de almacenamiento.</w:t>
      </w:r>
    </w:p>
    <w:p w:rsidR="0066587E" w:rsidRDefault="0066587E" w:rsidP="00172B5D">
      <w:pPr>
        <w:pStyle w:val="Sinespaciado"/>
        <w:spacing w:line="480" w:lineRule="auto"/>
        <w:jc w:val="center"/>
        <w:rPr>
          <w:rFonts w:ascii="Arial" w:hAnsi="Arial" w:cs="Arial"/>
          <w:b/>
          <w:sz w:val="24"/>
          <w:szCs w:val="24"/>
        </w:rPr>
      </w:pPr>
    </w:p>
    <w:p w:rsidR="0066587E" w:rsidRDefault="0066587E" w:rsidP="00172B5D">
      <w:pPr>
        <w:pStyle w:val="Sinespaciado"/>
        <w:spacing w:line="480" w:lineRule="auto"/>
        <w:jc w:val="center"/>
        <w:rPr>
          <w:rFonts w:ascii="Arial" w:hAnsi="Arial" w:cs="Arial"/>
          <w:b/>
          <w:sz w:val="24"/>
          <w:szCs w:val="24"/>
        </w:rPr>
      </w:pPr>
    </w:p>
    <w:p w:rsidR="0066587E" w:rsidRDefault="0066587E" w:rsidP="00172B5D">
      <w:pPr>
        <w:pStyle w:val="Sinespaciado"/>
        <w:spacing w:line="480" w:lineRule="auto"/>
        <w:jc w:val="center"/>
        <w:rPr>
          <w:rFonts w:ascii="Arial" w:hAnsi="Arial" w:cs="Arial"/>
          <w:b/>
          <w:sz w:val="24"/>
          <w:szCs w:val="24"/>
        </w:rPr>
      </w:pPr>
    </w:p>
    <w:p w:rsidR="002A5757" w:rsidRPr="002B2660" w:rsidRDefault="002A5757" w:rsidP="002B2660">
      <w:pPr>
        <w:pStyle w:val="Sinespaciado"/>
        <w:spacing w:line="360" w:lineRule="auto"/>
        <w:jc w:val="center"/>
        <w:rPr>
          <w:rFonts w:ascii="Arial" w:hAnsi="Arial" w:cs="Arial"/>
          <w:sz w:val="24"/>
          <w:szCs w:val="24"/>
        </w:rPr>
      </w:pPr>
      <w:r w:rsidRPr="002B2660">
        <w:rPr>
          <w:rFonts w:ascii="Arial" w:hAnsi="Arial" w:cs="Arial"/>
          <w:sz w:val="24"/>
          <w:szCs w:val="24"/>
        </w:rPr>
        <w:lastRenderedPageBreak/>
        <w:t xml:space="preserve">TABLA </w:t>
      </w:r>
      <w:r w:rsidR="00172B5D" w:rsidRPr="002B2660">
        <w:rPr>
          <w:rFonts w:ascii="Arial" w:hAnsi="Arial" w:cs="Arial"/>
          <w:sz w:val="24"/>
          <w:szCs w:val="24"/>
        </w:rPr>
        <w:t>11</w:t>
      </w:r>
    </w:p>
    <w:p w:rsidR="006D23C7" w:rsidRPr="002B2660" w:rsidRDefault="006D23C7" w:rsidP="002B2660">
      <w:pPr>
        <w:pStyle w:val="Sinespaciado"/>
        <w:spacing w:line="360" w:lineRule="auto"/>
        <w:jc w:val="center"/>
        <w:rPr>
          <w:rFonts w:ascii="Arial" w:hAnsi="Arial" w:cs="Arial"/>
          <w:sz w:val="24"/>
          <w:szCs w:val="24"/>
        </w:rPr>
      </w:pPr>
      <w:r w:rsidRPr="002B2660">
        <w:rPr>
          <w:rFonts w:ascii="Arial" w:hAnsi="Arial" w:cs="Arial"/>
          <w:sz w:val="24"/>
          <w:szCs w:val="24"/>
        </w:rPr>
        <w:t>RANGO DE PALLETS POR CATEGORÍA</w:t>
      </w:r>
    </w:p>
    <w:tbl>
      <w:tblPr>
        <w:tblW w:w="8186" w:type="dxa"/>
        <w:tblInd w:w="959" w:type="dxa"/>
        <w:tblBorders>
          <w:top w:val="single" w:sz="4" w:space="0" w:color="auto"/>
          <w:left w:val="single" w:sz="4" w:space="0" w:color="auto"/>
          <w:bottom w:val="single" w:sz="4" w:space="0" w:color="auto"/>
          <w:right w:val="single" w:sz="4" w:space="0" w:color="auto"/>
        </w:tblBorders>
        <w:tblLook w:val="04A0"/>
      </w:tblPr>
      <w:tblGrid>
        <w:gridCol w:w="1293"/>
        <w:gridCol w:w="1292"/>
        <w:gridCol w:w="1580"/>
        <w:gridCol w:w="2010"/>
        <w:gridCol w:w="1149"/>
        <w:gridCol w:w="862"/>
      </w:tblGrid>
      <w:tr w:rsidR="002A5757" w:rsidRPr="00172B5D" w:rsidTr="002B2660">
        <w:trPr>
          <w:trHeight w:val="346"/>
        </w:trPr>
        <w:tc>
          <w:tcPr>
            <w:tcW w:w="1293" w:type="dxa"/>
            <w:tcBorders>
              <w:top w:val="single" w:sz="4" w:space="0" w:color="auto"/>
              <w:bottom w:val="single" w:sz="4" w:space="0" w:color="auto"/>
            </w:tcBorders>
            <w:shd w:val="clear" w:color="auto" w:fill="BFBFBF" w:themeFill="background1" w:themeFillShade="BF"/>
            <w:noWrap/>
            <w:vAlign w:val="center"/>
            <w:hideMark/>
          </w:tcPr>
          <w:p w:rsidR="002A5757" w:rsidRPr="00172B5D" w:rsidRDefault="002A5757" w:rsidP="001607CB">
            <w:pPr>
              <w:jc w:val="center"/>
              <w:rPr>
                <w:rFonts w:ascii="Calibri" w:hAnsi="Calibri" w:cs="Times New Roman"/>
                <w:b/>
                <w:bCs/>
                <w:color w:val="auto"/>
                <w:sz w:val="18"/>
                <w:szCs w:val="18"/>
                <w:lang w:val="en-US"/>
              </w:rPr>
            </w:pPr>
            <w:r w:rsidRPr="00172B5D">
              <w:rPr>
                <w:rFonts w:ascii="Calibri" w:hAnsi="Calibri" w:cs="Times New Roman"/>
                <w:b/>
                <w:bCs/>
                <w:color w:val="auto"/>
                <w:sz w:val="18"/>
                <w:szCs w:val="18"/>
                <w:lang w:val="en-US"/>
              </w:rPr>
              <w:t>CATEGORIA</w:t>
            </w:r>
          </w:p>
        </w:tc>
        <w:tc>
          <w:tcPr>
            <w:tcW w:w="1292" w:type="dxa"/>
            <w:tcBorders>
              <w:top w:val="single" w:sz="4" w:space="0" w:color="auto"/>
              <w:bottom w:val="single" w:sz="4" w:space="0" w:color="auto"/>
            </w:tcBorders>
            <w:shd w:val="clear" w:color="auto" w:fill="BFBFBF" w:themeFill="background1" w:themeFillShade="BF"/>
            <w:noWrap/>
            <w:vAlign w:val="center"/>
            <w:hideMark/>
          </w:tcPr>
          <w:p w:rsidR="002A5757" w:rsidRPr="00172B5D" w:rsidRDefault="002A5757" w:rsidP="001607CB">
            <w:pPr>
              <w:jc w:val="center"/>
              <w:rPr>
                <w:rFonts w:ascii="Calibri" w:hAnsi="Calibri" w:cs="Times New Roman"/>
                <w:b/>
                <w:bCs/>
                <w:color w:val="auto"/>
                <w:sz w:val="18"/>
                <w:szCs w:val="18"/>
                <w:lang w:val="en-US"/>
              </w:rPr>
            </w:pPr>
            <w:r w:rsidRPr="00172B5D">
              <w:rPr>
                <w:rFonts w:ascii="Calibri" w:hAnsi="Calibri" w:cs="Times New Roman"/>
                <w:b/>
                <w:bCs/>
                <w:color w:val="auto"/>
                <w:sz w:val="18"/>
                <w:szCs w:val="18"/>
                <w:lang w:val="en-US"/>
              </w:rPr>
              <w:t>PALLETS</w:t>
            </w:r>
          </w:p>
        </w:tc>
        <w:tc>
          <w:tcPr>
            <w:tcW w:w="1580" w:type="dxa"/>
            <w:tcBorders>
              <w:top w:val="single" w:sz="4" w:space="0" w:color="auto"/>
              <w:bottom w:val="single" w:sz="4" w:space="0" w:color="auto"/>
            </w:tcBorders>
            <w:shd w:val="clear" w:color="auto" w:fill="BFBFBF" w:themeFill="background1" w:themeFillShade="BF"/>
            <w:noWrap/>
            <w:vAlign w:val="center"/>
            <w:hideMark/>
          </w:tcPr>
          <w:p w:rsidR="002A5757" w:rsidRPr="00172B5D" w:rsidRDefault="002A5757" w:rsidP="001607CB">
            <w:pPr>
              <w:jc w:val="center"/>
              <w:rPr>
                <w:rFonts w:ascii="Calibri" w:hAnsi="Calibri" w:cs="Times New Roman"/>
                <w:b/>
                <w:bCs/>
                <w:color w:val="auto"/>
                <w:sz w:val="18"/>
                <w:szCs w:val="18"/>
                <w:lang w:val="en-US"/>
              </w:rPr>
            </w:pPr>
            <w:r w:rsidRPr="00172B5D">
              <w:rPr>
                <w:rFonts w:ascii="Calibri" w:hAnsi="Calibri" w:cs="Times New Roman"/>
                <w:b/>
                <w:bCs/>
                <w:color w:val="auto"/>
                <w:sz w:val="18"/>
                <w:szCs w:val="18"/>
                <w:lang w:val="en-US"/>
              </w:rPr>
              <w:t>KILOS</w:t>
            </w:r>
          </w:p>
        </w:tc>
        <w:tc>
          <w:tcPr>
            <w:tcW w:w="2010" w:type="dxa"/>
            <w:tcBorders>
              <w:top w:val="single" w:sz="4" w:space="0" w:color="auto"/>
              <w:bottom w:val="single" w:sz="4" w:space="0" w:color="auto"/>
            </w:tcBorders>
            <w:shd w:val="clear" w:color="auto" w:fill="BFBFBF" w:themeFill="background1" w:themeFillShade="BF"/>
            <w:noWrap/>
            <w:vAlign w:val="center"/>
            <w:hideMark/>
          </w:tcPr>
          <w:p w:rsidR="002A5757" w:rsidRPr="00172B5D" w:rsidRDefault="002A5757" w:rsidP="001607CB">
            <w:pPr>
              <w:jc w:val="center"/>
              <w:rPr>
                <w:rFonts w:ascii="Calibri" w:hAnsi="Calibri" w:cs="Times New Roman"/>
                <w:b/>
                <w:bCs/>
                <w:color w:val="auto"/>
                <w:sz w:val="18"/>
                <w:szCs w:val="18"/>
                <w:lang w:val="en-US"/>
              </w:rPr>
            </w:pPr>
            <w:r w:rsidRPr="00172B5D">
              <w:rPr>
                <w:rFonts w:ascii="Calibri" w:hAnsi="Calibri" w:cs="Times New Roman"/>
                <w:b/>
                <w:bCs/>
                <w:color w:val="auto"/>
                <w:sz w:val="18"/>
                <w:szCs w:val="18"/>
                <w:lang w:val="en-US"/>
              </w:rPr>
              <w:t>PRODUCTOS POR CATEGORIA</w:t>
            </w:r>
          </w:p>
        </w:tc>
        <w:tc>
          <w:tcPr>
            <w:tcW w:w="2011" w:type="dxa"/>
            <w:gridSpan w:val="2"/>
            <w:tcBorders>
              <w:top w:val="single" w:sz="4" w:space="0" w:color="auto"/>
              <w:bottom w:val="single" w:sz="4" w:space="0" w:color="auto"/>
            </w:tcBorders>
            <w:shd w:val="clear" w:color="auto" w:fill="BFBFBF" w:themeFill="background1" w:themeFillShade="BF"/>
            <w:noWrap/>
            <w:vAlign w:val="center"/>
            <w:hideMark/>
          </w:tcPr>
          <w:p w:rsidR="002A5757" w:rsidRPr="00172B5D" w:rsidRDefault="002A5757" w:rsidP="001607CB">
            <w:pPr>
              <w:jc w:val="center"/>
              <w:rPr>
                <w:rFonts w:ascii="Calibri" w:hAnsi="Calibri" w:cs="Times New Roman"/>
                <w:b/>
                <w:bCs/>
                <w:color w:val="auto"/>
                <w:sz w:val="18"/>
                <w:szCs w:val="18"/>
                <w:lang w:val="en-US"/>
              </w:rPr>
            </w:pPr>
            <w:r w:rsidRPr="00172B5D">
              <w:rPr>
                <w:rFonts w:ascii="Calibri" w:hAnsi="Calibri" w:cs="Times New Roman"/>
                <w:b/>
                <w:bCs/>
                <w:color w:val="auto"/>
                <w:sz w:val="18"/>
                <w:szCs w:val="18"/>
                <w:lang w:val="en-US"/>
              </w:rPr>
              <w:t>RANGO POR CATEGORIA</w:t>
            </w:r>
          </w:p>
        </w:tc>
      </w:tr>
      <w:tr w:rsidR="002A5757" w:rsidRPr="00172B5D" w:rsidTr="002B2660">
        <w:trPr>
          <w:trHeight w:val="346"/>
        </w:trPr>
        <w:tc>
          <w:tcPr>
            <w:tcW w:w="1293" w:type="dxa"/>
            <w:tcBorders>
              <w:top w:val="single" w:sz="4" w:space="0" w:color="auto"/>
              <w:bottom w:val="nil"/>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b/>
                <w:sz w:val="18"/>
                <w:szCs w:val="18"/>
                <w:lang w:val="en-US"/>
              </w:rPr>
            </w:pPr>
            <w:r w:rsidRPr="00172B5D">
              <w:rPr>
                <w:rFonts w:ascii="Calibri" w:hAnsi="Calibri" w:cs="Times New Roman"/>
                <w:b/>
                <w:sz w:val="18"/>
                <w:szCs w:val="18"/>
                <w:lang w:val="en-US"/>
              </w:rPr>
              <w:t>A</w:t>
            </w:r>
          </w:p>
        </w:tc>
        <w:tc>
          <w:tcPr>
            <w:tcW w:w="1292" w:type="dxa"/>
            <w:tcBorders>
              <w:top w:val="single" w:sz="4" w:space="0" w:color="auto"/>
              <w:left w:val="single" w:sz="4" w:space="0" w:color="auto"/>
              <w:bottom w:val="nil"/>
              <w:right w:val="single" w:sz="4" w:space="0" w:color="auto"/>
            </w:tcBorders>
            <w:shd w:val="clear" w:color="auto" w:fill="00B0F0"/>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1099</w:t>
            </w:r>
          </w:p>
        </w:tc>
        <w:tc>
          <w:tcPr>
            <w:tcW w:w="1580" w:type="dxa"/>
            <w:tcBorders>
              <w:top w:val="single" w:sz="4" w:space="0" w:color="auto"/>
              <w:left w:val="single" w:sz="4" w:space="0" w:color="auto"/>
              <w:bottom w:val="nil"/>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624907.6504</w:t>
            </w:r>
          </w:p>
        </w:tc>
        <w:tc>
          <w:tcPr>
            <w:tcW w:w="2010" w:type="dxa"/>
            <w:tcBorders>
              <w:top w:val="single" w:sz="4" w:space="0" w:color="auto"/>
              <w:left w:val="single" w:sz="4" w:space="0" w:color="auto"/>
              <w:bottom w:val="nil"/>
              <w:right w:val="single" w:sz="4" w:space="0" w:color="auto"/>
            </w:tcBorders>
            <w:shd w:val="clear" w:color="auto" w:fill="00B0F0"/>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4</w:t>
            </w:r>
          </w:p>
        </w:tc>
        <w:tc>
          <w:tcPr>
            <w:tcW w:w="1149" w:type="dxa"/>
            <w:tcBorders>
              <w:top w:val="single" w:sz="4" w:space="0" w:color="auto"/>
              <w:lef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228</w:t>
            </w:r>
          </w:p>
        </w:tc>
        <w:tc>
          <w:tcPr>
            <w:tcW w:w="862" w:type="dxa"/>
            <w:tcBorders>
              <w:top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338</w:t>
            </w:r>
          </w:p>
        </w:tc>
      </w:tr>
      <w:tr w:rsidR="002A5757" w:rsidRPr="00172B5D" w:rsidTr="002B2660">
        <w:trPr>
          <w:trHeight w:val="346"/>
        </w:trPr>
        <w:tc>
          <w:tcPr>
            <w:tcW w:w="1293" w:type="dxa"/>
            <w:tcBorders>
              <w:top w:val="nil"/>
              <w:bottom w:val="nil"/>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b/>
                <w:sz w:val="18"/>
                <w:szCs w:val="18"/>
                <w:lang w:val="en-US"/>
              </w:rPr>
            </w:pPr>
            <w:r w:rsidRPr="00172B5D">
              <w:rPr>
                <w:rFonts w:ascii="Calibri" w:hAnsi="Calibri" w:cs="Times New Roman"/>
                <w:b/>
                <w:sz w:val="18"/>
                <w:szCs w:val="18"/>
                <w:lang w:val="en-US"/>
              </w:rPr>
              <w:t>B</w:t>
            </w:r>
          </w:p>
        </w:tc>
        <w:tc>
          <w:tcPr>
            <w:tcW w:w="1292" w:type="dxa"/>
            <w:tcBorders>
              <w:top w:val="nil"/>
              <w:left w:val="single" w:sz="4" w:space="0" w:color="auto"/>
              <w:bottom w:val="nil"/>
              <w:right w:val="single" w:sz="4" w:space="0" w:color="auto"/>
            </w:tcBorders>
            <w:shd w:val="clear" w:color="auto" w:fill="00B0F0"/>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1153</w:t>
            </w:r>
          </w:p>
        </w:tc>
        <w:tc>
          <w:tcPr>
            <w:tcW w:w="1580" w:type="dxa"/>
            <w:tcBorders>
              <w:top w:val="nil"/>
              <w:left w:val="single" w:sz="4" w:space="0" w:color="auto"/>
              <w:bottom w:val="nil"/>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580821.8399</w:t>
            </w:r>
          </w:p>
        </w:tc>
        <w:tc>
          <w:tcPr>
            <w:tcW w:w="2010" w:type="dxa"/>
            <w:tcBorders>
              <w:top w:val="nil"/>
              <w:left w:val="single" w:sz="4" w:space="0" w:color="auto"/>
              <w:bottom w:val="nil"/>
              <w:right w:val="single" w:sz="4" w:space="0" w:color="auto"/>
            </w:tcBorders>
            <w:shd w:val="clear" w:color="auto" w:fill="00B0F0"/>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10</w:t>
            </w:r>
          </w:p>
        </w:tc>
        <w:tc>
          <w:tcPr>
            <w:tcW w:w="1149" w:type="dxa"/>
            <w:tcBorders>
              <w:lef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78</w:t>
            </w:r>
          </w:p>
        </w:tc>
        <w:tc>
          <w:tcPr>
            <w:tcW w:w="862" w:type="dxa"/>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153</w:t>
            </w:r>
          </w:p>
        </w:tc>
      </w:tr>
      <w:tr w:rsidR="002A5757" w:rsidRPr="00172B5D" w:rsidTr="002B2660">
        <w:trPr>
          <w:trHeight w:val="346"/>
        </w:trPr>
        <w:tc>
          <w:tcPr>
            <w:tcW w:w="1293" w:type="dxa"/>
            <w:tcBorders>
              <w:top w:val="nil"/>
              <w:bottom w:val="nil"/>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b/>
                <w:sz w:val="18"/>
                <w:szCs w:val="18"/>
                <w:lang w:val="en-US"/>
              </w:rPr>
            </w:pPr>
            <w:r w:rsidRPr="00172B5D">
              <w:rPr>
                <w:rFonts w:ascii="Calibri" w:hAnsi="Calibri" w:cs="Times New Roman"/>
                <w:b/>
                <w:sz w:val="18"/>
                <w:szCs w:val="18"/>
                <w:lang w:val="en-US"/>
              </w:rPr>
              <w:t>C</w:t>
            </w:r>
          </w:p>
        </w:tc>
        <w:tc>
          <w:tcPr>
            <w:tcW w:w="1292" w:type="dxa"/>
            <w:tcBorders>
              <w:top w:val="nil"/>
              <w:left w:val="single" w:sz="4" w:space="0" w:color="auto"/>
              <w:bottom w:val="nil"/>
              <w:right w:val="single" w:sz="4" w:space="0" w:color="auto"/>
            </w:tcBorders>
            <w:shd w:val="clear" w:color="auto" w:fill="00B0F0"/>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1210</w:t>
            </w:r>
          </w:p>
        </w:tc>
        <w:tc>
          <w:tcPr>
            <w:tcW w:w="1580" w:type="dxa"/>
            <w:tcBorders>
              <w:top w:val="nil"/>
              <w:left w:val="single" w:sz="4" w:space="0" w:color="auto"/>
              <w:bottom w:val="nil"/>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595618.2704</w:t>
            </w:r>
          </w:p>
        </w:tc>
        <w:tc>
          <w:tcPr>
            <w:tcW w:w="2010" w:type="dxa"/>
            <w:tcBorders>
              <w:top w:val="nil"/>
              <w:left w:val="single" w:sz="4" w:space="0" w:color="auto"/>
              <w:bottom w:val="nil"/>
              <w:right w:val="single" w:sz="4" w:space="0" w:color="auto"/>
            </w:tcBorders>
            <w:shd w:val="clear" w:color="auto" w:fill="00B0F0"/>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22</w:t>
            </w:r>
          </w:p>
        </w:tc>
        <w:tc>
          <w:tcPr>
            <w:tcW w:w="1149" w:type="dxa"/>
            <w:tcBorders>
              <w:lef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41</w:t>
            </w:r>
          </w:p>
        </w:tc>
        <w:tc>
          <w:tcPr>
            <w:tcW w:w="862" w:type="dxa"/>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77</w:t>
            </w:r>
          </w:p>
        </w:tc>
      </w:tr>
      <w:tr w:rsidR="002A5757" w:rsidRPr="00172B5D" w:rsidTr="002B2660">
        <w:trPr>
          <w:trHeight w:val="346"/>
        </w:trPr>
        <w:tc>
          <w:tcPr>
            <w:tcW w:w="1293" w:type="dxa"/>
            <w:tcBorders>
              <w:top w:val="nil"/>
              <w:bottom w:val="single" w:sz="4" w:space="0" w:color="auto"/>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b/>
                <w:sz w:val="18"/>
                <w:szCs w:val="18"/>
                <w:lang w:val="en-US"/>
              </w:rPr>
            </w:pPr>
            <w:r w:rsidRPr="00172B5D">
              <w:rPr>
                <w:rFonts w:ascii="Calibri" w:hAnsi="Calibri" w:cs="Times New Roman"/>
                <w:b/>
                <w:sz w:val="18"/>
                <w:szCs w:val="18"/>
                <w:lang w:val="en-US"/>
              </w:rPr>
              <w:t>D</w:t>
            </w:r>
          </w:p>
        </w:tc>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1155</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586944.744</w:t>
            </w:r>
          </w:p>
        </w:tc>
        <w:tc>
          <w:tcPr>
            <w:tcW w:w="2010" w:type="dxa"/>
            <w:tcBorders>
              <w:top w:val="nil"/>
              <w:left w:val="single" w:sz="4" w:space="0" w:color="auto"/>
              <w:bottom w:val="single" w:sz="4" w:space="0" w:color="auto"/>
              <w:right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79</w:t>
            </w:r>
          </w:p>
        </w:tc>
        <w:tc>
          <w:tcPr>
            <w:tcW w:w="1149" w:type="dxa"/>
            <w:tcBorders>
              <w:left w:val="single" w:sz="4" w:space="0" w:color="auto"/>
              <w:bottom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2</w:t>
            </w:r>
          </w:p>
        </w:tc>
        <w:tc>
          <w:tcPr>
            <w:tcW w:w="862" w:type="dxa"/>
            <w:tcBorders>
              <w:bottom w:val="single" w:sz="4" w:space="0" w:color="auto"/>
            </w:tcBorders>
            <w:shd w:val="clear" w:color="auto" w:fill="auto"/>
            <w:noWrap/>
            <w:vAlign w:val="center"/>
            <w:hideMark/>
          </w:tcPr>
          <w:p w:rsidR="002A5757" w:rsidRPr="00172B5D" w:rsidRDefault="002A5757" w:rsidP="002B2660">
            <w:pPr>
              <w:jc w:val="center"/>
              <w:rPr>
                <w:rFonts w:ascii="Calibri" w:hAnsi="Calibri" w:cs="Times New Roman"/>
                <w:sz w:val="18"/>
                <w:szCs w:val="18"/>
                <w:lang w:val="en-US"/>
              </w:rPr>
            </w:pPr>
            <w:r w:rsidRPr="00172B5D">
              <w:rPr>
                <w:rFonts w:ascii="Calibri" w:hAnsi="Calibri" w:cs="Times New Roman"/>
                <w:sz w:val="18"/>
                <w:szCs w:val="18"/>
                <w:lang w:val="en-US"/>
              </w:rPr>
              <w:t>40</w:t>
            </w:r>
          </w:p>
        </w:tc>
      </w:tr>
      <w:tr w:rsidR="002A5757" w:rsidRPr="00172B5D" w:rsidTr="002B2660">
        <w:trPr>
          <w:trHeight w:val="346"/>
        </w:trPr>
        <w:tc>
          <w:tcPr>
            <w:tcW w:w="1293" w:type="dxa"/>
            <w:tcBorders>
              <w:top w:val="single" w:sz="4" w:space="0" w:color="auto"/>
              <w:bottom w:val="single" w:sz="4" w:space="0" w:color="auto"/>
            </w:tcBorders>
            <w:shd w:val="clear" w:color="auto" w:fill="FFC000"/>
            <w:noWrap/>
            <w:vAlign w:val="center"/>
            <w:hideMark/>
          </w:tcPr>
          <w:p w:rsidR="002A5757" w:rsidRPr="00172B5D" w:rsidRDefault="002A5757" w:rsidP="002B2660">
            <w:pPr>
              <w:jc w:val="center"/>
              <w:rPr>
                <w:rFonts w:ascii="Calibri" w:hAnsi="Calibri" w:cs="Times New Roman"/>
                <w:b/>
                <w:bCs/>
                <w:sz w:val="18"/>
                <w:szCs w:val="18"/>
                <w:lang w:val="en-US"/>
              </w:rPr>
            </w:pPr>
            <w:r w:rsidRPr="00172B5D">
              <w:rPr>
                <w:rFonts w:ascii="Calibri" w:hAnsi="Calibri" w:cs="Times New Roman"/>
                <w:b/>
                <w:bCs/>
                <w:sz w:val="18"/>
                <w:szCs w:val="18"/>
                <w:lang w:val="en-US"/>
              </w:rPr>
              <w:t>TOTAL</w:t>
            </w:r>
          </w:p>
        </w:tc>
        <w:tc>
          <w:tcPr>
            <w:tcW w:w="1292" w:type="dxa"/>
            <w:tcBorders>
              <w:top w:val="single" w:sz="4" w:space="0" w:color="auto"/>
              <w:bottom w:val="single" w:sz="4" w:space="0" w:color="auto"/>
            </w:tcBorders>
            <w:shd w:val="clear" w:color="auto" w:fill="FFC000"/>
            <w:noWrap/>
            <w:vAlign w:val="center"/>
            <w:hideMark/>
          </w:tcPr>
          <w:p w:rsidR="002A5757" w:rsidRPr="00172B5D" w:rsidRDefault="002A5757" w:rsidP="002B2660">
            <w:pPr>
              <w:jc w:val="center"/>
              <w:rPr>
                <w:rFonts w:ascii="Calibri" w:hAnsi="Calibri" w:cs="Times New Roman"/>
                <w:b/>
                <w:bCs/>
                <w:sz w:val="18"/>
                <w:szCs w:val="18"/>
                <w:lang w:val="en-US"/>
              </w:rPr>
            </w:pPr>
            <w:r w:rsidRPr="00172B5D">
              <w:rPr>
                <w:rFonts w:ascii="Calibri" w:hAnsi="Calibri" w:cs="Times New Roman"/>
                <w:b/>
                <w:bCs/>
                <w:sz w:val="18"/>
                <w:szCs w:val="18"/>
                <w:lang w:val="en-US"/>
              </w:rPr>
              <w:t>4617</w:t>
            </w:r>
          </w:p>
        </w:tc>
        <w:tc>
          <w:tcPr>
            <w:tcW w:w="1580" w:type="dxa"/>
            <w:tcBorders>
              <w:top w:val="single" w:sz="4" w:space="0" w:color="auto"/>
              <w:bottom w:val="single" w:sz="4" w:space="0" w:color="auto"/>
            </w:tcBorders>
            <w:shd w:val="clear" w:color="auto" w:fill="FFC000"/>
            <w:noWrap/>
            <w:vAlign w:val="center"/>
            <w:hideMark/>
          </w:tcPr>
          <w:p w:rsidR="002A5757" w:rsidRPr="00172B5D" w:rsidRDefault="002A5757" w:rsidP="002B2660">
            <w:pPr>
              <w:jc w:val="center"/>
              <w:rPr>
                <w:rFonts w:ascii="Calibri" w:hAnsi="Calibri" w:cs="Times New Roman"/>
                <w:b/>
                <w:bCs/>
                <w:sz w:val="18"/>
                <w:szCs w:val="18"/>
                <w:lang w:val="en-US"/>
              </w:rPr>
            </w:pPr>
            <w:r w:rsidRPr="00172B5D">
              <w:rPr>
                <w:rFonts w:ascii="Calibri" w:hAnsi="Calibri" w:cs="Times New Roman"/>
                <w:b/>
                <w:bCs/>
                <w:sz w:val="18"/>
                <w:szCs w:val="18"/>
                <w:lang w:val="en-US"/>
              </w:rPr>
              <w:t>2388292.505</w:t>
            </w:r>
          </w:p>
        </w:tc>
        <w:tc>
          <w:tcPr>
            <w:tcW w:w="2010" w:type="dxa"/>
            <w:tcBorders>
              <w:top w:val="single" w:sz="4" w:space="0" w:color="auto"/>
              <w:bottom w:val="single" w:sz="4" w:space="0" w:color="auto"/>
            </w:tcBorders>
            <w:shd w:val="clear" w:color="auto" w:fill="FFC000"/>
            <w:noWrap/>
            <w:vAlign w:val="center"/>
            <w:hideMark/>
          </w:tcPr>
          <w:p w:rsidR="002A5757" w:rsidRPr="00172B5D" w:rsidRDefault="002A5757" w:rsidP="002B2660">
            <w:pPr>
              <w:jc w:val="center"/>
              <w:rPr>
                <w:rFonts w:ascii="Calibri" w:hAnsi="Calibri" w:cs="Times New Roman"/>
                <w:b/>
                <w:bCs/>
                <w:sz w:val="18"/>
                <w:szCs w:val="18"/>
                <w:lang w:val="en-US"/>
              </w:rPr>
            </w:pPr>
            <w:r w:rsidRPr="00172B5D">
              <w:rPr>
                <w:rFonts w:ascii="Calibri" w:hAnsi="Calibri" w:cs="Times New Roman"/>
                <w:b/>
                <w:bCs/>
                <w:sz w:val="18"/>
                <w:szCs w:val="18"/>
                <w:lang w:val="en-US"/>
              </w:rPr>
              <w:t>115</w:t>
            </w:r>
          </w:p>
        </w:tc>
        <w:tc>
          <w:tcPr>
            <w:tcW w:w="1149" w:type="dxa"/>
            <w:tcBorders>
              <w:top w:val="single" w:sz="4" w:space="0" w:color="auto"/>
              <w:bottom w:val="single" w:sz="4" w:space="0" w:color="auto"/>
            </w:tcBorders>
            <w:shd w:val="clear" w:color="auto" w:fill="FFC000"/>
            <w:noWrap/>
            <w:vAlign w:val="center"/>
            <w:hideMark/>
          </w:tcPr>
          <w:p w:rsidR="002A5757" w:rsidRPr="00172B5D" w:rsidRDefault="002A5757" w:rsidP="002B2660">
            <w:pPr>
              <w:jc w:val="center"/>
              <w:rPr>
                <w:rFonts w:ascii="Calibri" w:hAnsi="Calibri" w:cs="Times New Roman"/>
                <w:b/>
                <w:bCs/>
                <w:sz w:val="18"/>
                <w:szCs w:val="18"/>
                <w:lang w:val="en-US"/>
              </w:rPr>
            </w:pPr>
            <w:r w:rsidRPr="00172B5D">
              <w:rPr>
                <w:rFonts w:ascii="Calibri" w:hAnsi="Calibri" w:cs="Times New Roman"/>
                <w:b/>
                <w:bCs/>
                <w:sz w:val="18"/>
                <w:szCs w:val="18"/>
                <w:lang w:val="en-US"/>
              </w:rPr>
              <w:t>2</w:t>
            </w:r>
          </w:p>
        </w:tc>
        <w:tc>
          <w:tcPr>
            <w:tcW w:w="862" w:type="dxa"/>
            <w:tcBorders>
              <w:top w:val="single" w:sz="4" w:space="0" w:color="auto"/>
              <w:bottom w:val="single" w:sz="4" w:space="0" w:color="auto"/>
            </w:tcBorders>
            <w:shd w:val="clear" w:color="auto" w:fill="FFC000"/>
            <w:noWrap/>
            <w:vAlign w:val="center"/>
            <w:hideMark/>
          </w:tcPr>
          <w:p w:rsidR="002A5757" w:rsidRPr="00172B5D" w:rsidRDefault="002A5757" w:rsidP="002B2660">
            <w:pPr>
              <w:jc w:val="center"/>
              <w:rPr>
                <w:rFonts w:ascii="Calibri" w:hAnsi="Calibri" w:cs="Times New Roman"/>
                <w:b/>
                <w:bCs/>
                <w:sz w:val="18"/>
                <w:szCs w:val="18"/>
                <w:lang w:val="en-US"/>
              </w:rPr>
            </w:pPr>
            <w:r w:rsidRPr="00172B5D">
              <w:rPr>
                <w:rFonts w:ascii="Calibri" w:hAnsi="Calibri" w:cs="Times New Roman"/>
                <w:b/>
                <w:bCs/>
                <w:sz w:val="18"/>
                <w:szCs w:val="18"/>
                <w:lang w:val="en-US"/>
              </w:rPr>
              <w:t>338</w:t>
            </w:r>
          </w:p>
        </w:tc>
      </w:tr>
    </w:tbl>
    <w:p w:rsidR="002A5757" w:rsidRDefault="002A5757" w:rsidP="002A5757">
      <w:pPr>
        <w:spacing w:line="480" w:lineRule="auto"/>
        <w:jc w:val="both"/>
        <w:rPr>
          <w:color w:val="auto"/>
          <w:u w:val="single"/>
        </w:rPr>
      </w:pPr>
    </w:p>
    <w:p w:rsidR="00172B5D" w:rsidRDefault="00172B5D" w:rsidP="00426478">
      <w:pPr>
        <w:jc w:val="center"/>
        <w:rPr>
          <w:color w:val="auto"/>
        </w:rPr>
      </w:pPr>
    </w:p>
    <w:p w:rsidR="002A5757" w:rsidRDefault="002A5757" w:rsidP="002A5757">
      <w:pPr>
        <w:spacing w:line="480" w:lineRule="auto"/>
        <w:jc w:val="center"/>
        <w:rPr>
          <w:color w:val="auto"/>
        </w:rPr>
      </w:pPr>
      <w:r>
        <w:rPr>
          <w:color w:val="auto"/>
        </w:rPr>
        <w:t>36/115 *100 = 31.30 %</w:t>
      </w:r>
    </w:p>
    <w:p w:rsidR="002A5757" w:rsidRDefault="002A5757" w:rsidP="002A5757">
      <w:pPr>
        <w:spacing w:line="480" w:lineRule="auto"/>
        <w:jc w:val="center"/>
        <w:rPr>
          <w:color w:val="auto"/>
        </w:rPr>
      </w:pPr>
      <w:r>
        <w:rPr>
          <w:color w:val="auto"/>
        </w:rPr>
        <w:t>3462 / 4617 * 100 = 74.98 %</w:t>
      </w:r>
    </w:p>
    <w:p w:rsidR="002A5757" w:rsidRDefault="008C0212" w:rsidP="002A5757">
      <w:pPr>
        <w:spacing w:before="240" w:line="480" w:lineRule="auto"/>
        <w:ind w:left="709"/>
        <w:jc w:val="both"/>
        <w:rPr>
          <w:color w:val="auto"/>
        </w:rPr>
      </w:pPr>
      <w:r>
        <w:rPr>
          <w:color w:val="auto"/>
        </w:rPr>
        <w:t>En la tabla 11 se puede observar que a</w:t>
      </w:r>
      <w:r w:rsidR="002A5757">
        <w:rPr>
          <w:color w:val="auto"/>
        </w:rPr>
        <w:t>proximadamente el 30 % de los productos (36 referencias) representan el 75% del stock (3462 pallets). El nivel de stock por producto varía desde el grupo A, que se encuentran en un intervalo  de entre 228 y 338 pallets, a los del grupo D que se</w:t>
      </w:r>
      <w:r w:rsidR="006D23C7">
        <w:rPr>
          <w:color w:val="auto"/>
        </w:rPr>
        <w:t xml:space="preserve"> encuentran en el intervalo de 2 a 40</w:t>
      </w:r>
      <w:r w:rsidR="002A5757">
        <w:rPr>
          <w:color w:val="auto"/>
        </w:rPr>
        <w:t xml:space="preserve"> pallets.</w:t>
      </w:r>
    </w:p>
    <w:p w:rsidR="00426478" w:rsidRPr="00D403F6" w:rsidRDefault="00426478" w:rsidP="00426478">
      <w:pPr>
        <w:ind w:left="709"/>
        <w:jc w:val="both"/>
        <w:rPr>
          <w:color w:val="FF0000"/>
        </w:rPr>
      </w:pPr>
    </w:p>
    <w:p w:rsidR="002A5757" w:rsidRDefault="002A5757" w:rsidP="002A5757">
      <w:pPr>
        <w:spacing w:line="480" w:lineRule="auto"/>
        <w:ind w:left="709"/>
        <w:jc w:val="both"/>
        <w:rPr>
          <w:color w:val="auto"/>
          <w:lang w:val="es-ES"/>
        </w:rPr>
      </w:pPr>
      <w:r w:rsidRPr="006B21F1">
        <w:rPr>
          <w:color w:val="auto"/>
          <w:lang w:val="es-ES"/>
        </w:rPr>
        <w:t xml:space="preserve">El </w:t>
      </w:r>
      <w:r>
        <w:rPr>
          <w:color w:val="auto"/>
          <w:lang w:val="es-ES"/>
        </w:rPr>
        <w:t xml:space="preserve">análisis </w:t>
      </w:r>
      <w:r w:rsidRPr="006B21F1">
        <w:rPr>
          <w:color w:val="auto"/>
          <w:lang w:val="es-ES"/>
        </w:rPr>
        <w:t>ABC de stock además de establecer diferencias entre los grupos que conforman el stock del almacén,  indica las necesidades de almacenamiento que tiene la compañía.</w:t>
      </w:r>
    </w:p>
    <w:p w:rsidR="008F0110" w:rsidRDefault="008F0110" w:rsidP="002A5757">
      <w:pPr>
        <w:spacing w:before="240" w:line="480" w:lineRule="auto"/>
        <w:ind w:left="709"/>
        <w:jc w:val="both"/>
        <w:rPr>
          <w:color w:val="auto"/>
          <w:lang w:val="es-ES"/>
        </w:rPr>
      </w:pPr>
    </w:p>
    <w:p w:rsidR="008F0110" w:rsidRDefault="008F0110" w:rsidP="008F0110">
      <w:pPr>
        <w:ind w:left="709"/>
        <w:jc w:val="both"/>
        <w:rPr>
          <w:color w:val="auto"/>
          <w:lang w:val="es-ES"/>
        </w:rPr>
      </w:pPr>
    </w:p>
    <w:p w:rsidR="008F0110" w:rsidRPr="006B21F1" w:rsidRDefault="008F0110" w:rsidP="002A5757">
      <w:pPr>
        <w:spacing w:line="480" w:lineRule="auto"/>
        <w:ind w:left="709"/>
        <w:jc w:val="both"/>
        <w:rPr>
          <w:color w:val="auto"/>
        </w:rPr>
      </w:pPr>
    </w:p>
    <w:p w:rsidR="002A5757" w:rsidRDefault="002A5757" w:rsidP="002A5757">
      <w:pPr>
        <w:spacing w:before="240" w:line="480" w:lineRule="auto"/>
        <w:ind w:left="709"/>
        <w:jc w:val="both"/>
        <w:rPr>
          <w:color w:val="auto"/>
          <w:lang w:val="es-ES"/>
        </w:rPr>
      </w:pPr>
      <w:r w:rsidRPr="006B21F1">
        <w:rPr>
          <w:color w:val="auto"/>
          <w:lang w:val="es-ES"/>
        </w:rPr>
        <w:lastRenderedPageBreak/>
        <w:t>Si las ventas son regulares y el stock mantiene esa regularidad con los datos de un mes será suficiente para establecer</w:t>
      </w:r>
      <w:r w:rsidR="00FF7922">
        <w:rPr>
          <w:color w:val="auto"/>
          <w:lang w:val="es-ES"/>
        </w:rPr>
        <w:t xml:space="preserve"> el número de ubicaciones </w:t>
      </w:r>
      <w:r w:rsidR="00172B5D">
        <w:rPr>
          <w:color w:val="auto"/>
          <w:lang w:val="es-ES"/>
        </w:rPr>
        <w:t xml:space="preserve"> que se debe</w:t>
      </w:r>
      <w:r w:rsidRPr="006B21F1">
        <w:rPr>
          <w:color w:val="auto"/>
          <w:lang w:val="es-ES"/>
        </w:rPr>
        <w:t xml:space="preserve"> adjudicar a cada referencia.</w:t>
      </w:r>
    </w:p>
    <w:p w:rsidR="00172B5D" w:rsidRPr="006B21F1" w:rsidRDefault="00172B5D" w:rsidP="00172B5D">
      <w:pPr>
        <w:ind w:left="709"/>
        <w:jc w:val="both"/>
        <w:rPr>
          <w:color w:val="auto"/>
        </w:rPr>
      </w:pPr>
    </w:p>
    <w:p w:rsidR="002A5757" w:rsidRDefault="002A5757" w:rsidP="0066587E">
      <w:pPr>
        <w:spacing w:before="240" w:line="480" w:lineRule="auto"/>
        <w:ind w:left="851"/>
        <w:jc w:val="both"/>
        <w:rPr>
          <w:b/>
          <w:bCs/>
          <w:color w:val="auto"/>
          <w:u w:val="single"/>
          <w:lang w:val="es-ES"/>
        </w:rPr>
      </w:pPr>
      <w:r>
        <w:rPr>
          <w:b/>
          <w:bCs/>
          <w:color w:val="auto"/>
          <w:u w:val="single"/>
          <w:lang w:val="es-ES"/>
        </w:rPr>
        <w:t>Determinación de las oportunidades de mejora</w:t>
      </w:r>
    </w:p>
    <w:p w:rsidR="0068386D" w:rsidRDefault="0068386D" w:rsidP="0068386D">
      <w:pPr>
        <w:spacing w:before="240" w:line="480" w:lineRule="auto"/>
        <w:ind w:left="851"/>
        <w:jc w:val="both"/>
        <w:rPr>
          <w:bCs/>
          <w:color w:val="auto"/>
          <w:lang w:val="es-ES"/>
        </w:rPr>
      </w:pPr>
      <w:r>
        <w:rPr>
          <w:bCs/>
          <w:color w:val="auto"/>
          <w:lang w:val="es-ES"/>
        </w:rPr>
        <w:t>Con el análisis de la situación actual de la empresa y específicamente del almacén objeto de estudio se detectaron los siguientes problemas:</w:t>
      </w:r>
    </w:p>
    <w:p w:rsidR="0068386D" w:rsidRPr="0068386D" w:rsidRDefault="0068386D" w:rsidP="0068386D">
      <w:pPr>
        <w:ind w:left="851"/>
        <w:jc w:val="both"/>
        <w:rPr>
          <w:bCs/>
          <w:color w:val="auto"/>
          <w:lang w:val="es-ES"/>
        </w:rPr>
      </w:pPr>
    </w:p>
    <w:p w:rsidR="00426478" w:rsidRPr="002B2660" w:rsidRDefault="00426478" w:rsidP="005B1130">
      <w:pPr>
        <w:pStyle w:val="Sinespaciado"/>
        <w:spacing w:line="360" w:lineRule="auto"/>
        <w:ind w:left="851"/>
        <w:jc w:val="center"/>
        <w:rPr>
          <w:rFonts w:ascii="Arial" w:hAnsi="Arial" w:cs="Arial"/>
          <w:sz w:val="24"/>
          <w:szCs w:val="24"/>
        </w:rPr>
      </w:pPr>
      <w:r w:rsidRPr="002B2660">
        <w:rPr>
          <w:rFonts w:ascii="Arial" w:hAnsi="Arial" w:cs="Arial"/>
          <w:sz w:val="24"/>
          <w:szCs w:val="24"/>
        </w:rPr>
        <w:t xml:space="preserve">TABLA </w:t>
      </w:r>
      <w:r w:rsidR="0068386D">
        <w:rPr>
          <w:rFonts w:ascii="Arial" w:hAnsi="Arial" w:cs="Arial"/>
          <w:sz w:val="24"/>
          <w:szCs w:val="24"/>
        </w:rPr>
        <w:t>12</w:t>
      </w:r>
    </w:p>
    <w:p w:rsidR="00426478" w:rsidRPr="008F0110" w:rsidRDefault="0068386D" w:rsidP="005B1130">
      <w:pPr>
        <w:pStyle w:val="Sinespaciado"/>
        <w:spacing w:line="360" w:lineRule="auto"/>
        <w:ind w:left="851"/>
        <w:jc w:val="center"/>
        <w:rPr>
          <w:rFonts w:ascii="Arial" w:hAnsi="Arial" w:cs="Arial"/>
          <w:sz w:val="24"/>
          <w:szCs w:val="24"/>
        </w:rPr>
      </w:pPr>
      <w:r>
        <w:rPr>
          <w:rFonts w:ascii="Arial" w:hAnsi="Arial" w:cs="Arial"/>
          <w:sz w:val="24"/>
          <w:szCs w:val="24"/>
        </w:rPr>
        <w:t>PROBLEMAS DETECTADOS</w:t>
      </w:r>
    </w:p>
    <w:tbl>
      <w:tblPr>
        <w:tblStyle w:val="Tablaconcuadrcula"/>
        <w:tblW w:w="7371"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6"/>
        <w:gridCol w:w="2794"/>
        <w:gridCol w:w="1871"/>
      </w:tblGrid>
      <w:tr w:rsidR="0068386D" w:rsidRPr="008F0110" w:rsidTr="005B1130">
        <w:tc>
          <w:tcPr>
            <w:tcW w:w="2706" w:type="dxa"/>
            <w:tcBorders>
              <w:bottom w:val="single" w:sz="4" w:space="0" w:color="auto"/>
              <w:right w:val="single" w:sz="4" w:space="0" w:color="auto"/>
            </w:tcBorders>
            <w:vAlign w:val="center"/>
          </w:tcPr>
          <w:p w:rsidR="00426478" w:rsidRPr="008F0110" w:rsidRDefault="00426478" w:rsidP="00216F91">
            <w:pPr>
              <w:jc w:val="center"/>
              <w:rPr>
                <w:color w:val="auto"/>
                <w:sz w:val="20"/>
                <w:szCs w:val="20"/>
              </w:rPr>
            </w:pPr>
          </w:p>
        </w:tc>
        <w:tc>
          <w:tcPr>
            <w:tcW w:w="2794" w:type="dxa"/>
            <w:tcBorders>
              <w:top w:val="single" w:sz="4" w:space="0" w:color="auto"/>
              <w:left w:val="single" w:sz="4" w:space="0" w:color="auto"/>
              <w:bottom w:val="single" w:sz="4" w:space="0" w:color="auto"/>
              <w:right w:val="single" w:sz="4" w:space="0" w:color="auto"/>
            </w:tcBorders>
            <w:shd w:val="clear" w:color="auto" w:fill="FFC000"/>
            <w:vAlign w:val="center"/>
          </w:tcPr>
          <w:p w:rsidR="00426478" w:rsidRPr="00426478" w:rsidRDefault="00426478" w:rsidP="00216F91">
            <w:pPr>
              <w:jc w:val="center"/>
              <w:rPr>
                <w:b/>
                <w:color w:val="auto"/>
                <w:sz w:val="20"/>
                <w:szCs w:val="20"/>
              </w:rPr>
            </w:pPr>
            <w:r w:rsidRPr="00426478">
              <w:rPr>
                <w:b/>
                <w:color w:val="auto"/>
                <w:sz w:val="20"/>
                <w:szCs w:val="20"/>
              </w:rPr>
              <w:t>NECESIDADES</w:t>
            </w:r>
          </w:p>
        </w:tc>
        <w:tc>
          <w:tcPr>
            <w:tcW w:w="1871" w:type="dxa"/>
            <w:tcBorders>
              <w:top w:val="single" w:sz="4" w:space="0" w:color="auto"/>
              <w:left w:val="single" w:sz="4" w:space="0" w:color="auto"/>
              <w:bottom w:val="single" w:sz="4" w:space="0" w:color="auto"/>
              <w:right w:val="single" w:sz="4" w:space="0" w:color="auto"/>
            </w:tcBorders>
            <w:shd w:val="clear" w:color="auto" w:fill="FFC000"/>
            <w:vAlign w:val="center"/>
          </w:tcPr>
          <w:p w:rsidR="00426478" w:rsidRPr="00426478" w:rsidRDefault="00426478" w:rsidP="00216F91">
            <w:pPr>
              <w:jc w:val="center"/>
              <w:rPr>
                <w:b/>
                <w:color w:val="auto"/>
                <w:sz w:val="20"/>
                <w:szCs w:val="20"/>
              </w:rPr>
            </w:pPr>
            <w:r w:rsidRPr="00426478">
              <w:rPr>
                <w:b/>
                <w:color w:val="auto"/>
                <w:sz w:val="20"/>
                <w:szCs w:val="20"/>
              </w:rPr>
              <w:t>CAPACIDADES</w:t>
            </w:r>
          </w:p>
        </w:tc>
      </w:tr>
      <w:tr w:rsidR="0068386D" w:rsidRPr="008F0110" w:rsidTr="005B1130">
        <w:tc>
          <w:tcPr>
            <w:tcW w:w="2706" w:type="dxa"/>
            <w:tcBorders>
              <w:top w:val="single" w:sz="4" w:space="0" w:color="auto"/>
              <w:left w:val="single" w:sz="4" w:space="0" w:color="auto"/>
              <w:bottom w:val="single" w:sz="4" w:space="0" w:color="auto"/>
              <w:right w:val="single" w:sz="4" w:space="0" w:color="auto"/>
            </w:tcBorders>
            <w:shd w:val="clear" w:color="auto" w:fill="00B0F0"/>
            <w:vAlign w:val="center"/>
          </w:tcPr>
          <w:p w:rsidR="00426478" w:rsidRPr="0068386D" w:rsidRDefault="00426478" w:rsidP="00216F91">
            <w:pPr>
              <w:jc w:val="center"/>
              <w:rPr>
                <w:b/>
                <w:color w:val="auto"/>
                <w:sz w:val="18"/>
                <w:szCs w:val="18"/>
              </w:rPr>
            </w:pPr>
            <w:r w:rsidRPr="0068386D">
              <w:rPr>
                <w:b/>
                <w:color w:val="auto"/>
                <w:sz w:val="18"/>
                <w:szCs w:val="18"/>
              </w:rPr>
              <w:t>CALLES</w:t>
            </w:r>
          </w:p>
        </w:tc>
        <w:tc>
          <w:tcPr>
            <w:tcW w:w="2794" w:type="dxa"/>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r>
              <w:rPr>
                <w:color w:val="auto"/>
                <w:sz w:val="20"/>
                <w:szCs w:val="20"/>
              </w:rPr>
              <w:t>115</w:t>
            </w:r>
          </w:p>
        </w:tc>
      </w:tr>
      <w:tr w:rsidR="0068386D" w:rsidRPr="008F0110" w:rsidTr="005B1130">
        <w:tc>
          <w:tcPr>
            <w:tcW w:w="2706" w:type="dxa"/>
            <w:tcBorders>
              <w:top w:val="single" w:sz="4" w:space="0" w:color="auto"/>
              <w:left w:val="single" w:sz="4" w:space="0" w:color="auto"/>
              <w:bottom w:val="single" w:sz="4" w:space="0" w:color="auto"/>
              <w:right w:val="single" w:sz="4" w:space="0" w:color="auto"/>
            </w:tcBorders>
            <w:shd w:val="clear" w:color="auto" w:fill="00B0F0"/>
            <w:vAlign w:val="center"/>
          </w:tcPr>
          <w:p w:rsidR="00426478" w:rsidRPr="0068386D" w:rsidRDefault="00426478" w:rsidP="00216F91">
            <w:pPr>
              <w:jc w:val="center"/>
              <w:rPr>
                <w:b/>
                <w:color w:val="auto"/>
                <w:sz w:val="18"/>
                <w:szCs w:val="18"/>
              </w:rPr>
            </w:pPr>
            <w:r w:rsidRPr="0068386D">
              <w:rPr>
                <w:b/>
                <w:color w:val="auto"/>
                <w:sz w:val="18"/>
                <w:szCs w:val="18"/>
              </w:rPr>
              <w:t>REFERENCIAS</w:t>
            </w:r>
          </w:p>
        </w:tc>
        <w:tc>
          <w:tcPr>
            <w:tcW w:w="2794" w:type="dxa"/>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r>
              <w:rPr>
                <w:color w:val="auto"/>
                <w:sz w:val="20"/>
                <w:szCs w:val="20"/>
              </w:rPr>
              <w:t>115</w:t>
            </w:r>
          </w:p>
        </w:tc>
        <w:tc>
          <w:tcPr>
            <w:tcW w:w="1871" w:type="dxa"/>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p>
        </w:tc>
      </w:tr>
      <w:tr w:rsidR="0068386D" w:rsidRPr="008F0110" w:rsidTr="005B1130">
        <w:tc>
          <w:tcPr>
            <w:tcW w:w="2706" w:type="dxa"/>
            <w:tcBorders>
              <w:top w:val="single" w:sz="4" w:space="0" w:color="auto"/>
              <w:left w:val="single" w:sz="4" w:space="0" w:color="auto"/>
              <w:bottom w:val="single" w:sz="4" w:space="0" w:color="auto"/>
              <w:right w:val="single" w:sz="4" w:space="0" w:color="auto"/>
            </w:tcBorders>
            <w:shd w:val="clear" w:color="auto" w:fill="00B0F0"/>
            <w:vAlign w:val="center"/>
          </w:tcPr>
          <w:p w:rsidR="00426478" w:rsidRPr="0068386D" w:rsidRDefault="0068386D" w:rsidP="00216F91">
            <w:pPr>
              <w:jc w:val="center"/>
              <w:rPr>
                <w:b/>
                <w:color w:val="auto"/>
                <w:sz w:val="18"/>
                <w:szCs w:val="18"/>
              </w:rPr>
            </w:pPr>
            <w:r w:rsidRPr="0068386D">
              <w:rPr>
                <w:b/>
                <w:color w:val="auto"/>
                <w:sz w:val="18"/>
                <w:szCs w:val="18"/>
              </w:rPr>
              <w:t>NÚ</w:t>
            </w:r>
            <w:r w:rsidR="00426478" w:rsidRPr="0068386D">
              <w:rPr>
                <w:b/>
                <w:color w:val="auto"/>
                <w:sz w:val="18"/>
                <w:szCs w:val="18"/>
              </w:rPr>
              <w:t>MERO DE PALLETS  O UBICACIONES</w:t>
            </w:r>
          </w:p>
        </w:tc>
        <w:tc>
          <w:tcPr>
            <w:tcW w:w="2794" w:type="dxa"/>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r>
              <w:rPr>
                <w:color w:val="auto"/>
                <w:sz w:val="20"/>
                <w:szCs w:val="20"/>
              </w:rPr>
              <w:t>4617</w:t>
            </w:r>
          </w:p>
        </w:tc>
        <w:tc>
          <w:tcPr>
            <w:tcW w:w="1871" w:type="dxa"/>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r>
              <w:rPr>
                <w:color w:val="auto"/>
                <w:sz w:val="20"/>
                <w:szCs w:val="20"/>
              </w:rPr>
              <w:t>6300</w:t>
            </w:r>
          </w:p>
        </w:tc>
      </w:tr>
      <w:tr w:rsidR="00426478" w:rsidRPr="008F0110" w:rsidTr="005B1130">
        <w:trPr>
          <w:trHeight w:val="233"/>
        </w:trPr>
        <w:tc>
          <w:tcPr>
            <w:tcW w:w="2706" w:type="dxa"/>
            <w:vMerge w:val="restart"/>
            <w:tcBorders>
              <w:top w:val="single" w:sz="4" w:space="0" w:color="auto"/>
              <w:left w:val="single" w:sz="4" w:space="0" w:color="auto"/>
              <w:bottom w:val="single" w:sz="4" w:space="0" w:color="auto"/>
              <w:right w:val="single" w:sz="4" w:space="0" w:color="auto"/>
            </w:tcBorders>
            <w:shd w:val="clear" w:color="auto" w:fill="00B0F0"/>
            <w:vAlign w:val="center"/>
          </w:tcPr>
          <w:p w:rsidR="00426478" w:rsidRPr="0068386D" w:rsidRDefault="00426478" w:rsidP="00216F91">
            <w:pPr>
              <w:jc w:val="center"/>
              <w:rPr>
                <w:b/>
                <w:color w:val="auto"/>
                <w:sz w:val="18"/>
                <w:szCs w:val="18"/>
              </w:rPr>
            </w:pPr>
            <w:r w:rsidRPr="0068386D">
              <w:rPr>
                <w:b/>
                <w:color w:val="auto"/>
                <w:sz w:val="18"/>
                <w:szCs w:val="18"/>
              </w:rPr>
              <w:t>ESTANTERÍAS (DRIVE IN) (CALLES)</w:t>
            </w:r>
          </w:p>
        </w:tc>
        <w:tc>
          <w:tcPr>
            <w:tcW w:w="2794" w:type="dxa"/>
            <w:vMerge w:val="restart"/>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26478" w:rsidRDefault="005348D1" w:rsidP="00216F91">
            <w:pPr>
              <w:jc w:val="center"/>
              <w:rPr>
                <w:color w:val="auto"/>
                <w:sz w:val="20"/>
                <w:szCs w:val="20"/>
              </w:rPr>
            </w:pPr>
            <w:r>
              <w:rPr>
                <w:color w:val="auto"/>
                <w:sz w:val="20"/>
                <w:szCs w:val="20"/>
              </w:rPr>
              <w:t>80 de 4</w:t>
            </w:r>
            <w:r w:rsidR="00426478">
              <w:rPr>
                <w:color w:val="auto"/>
                <w:sz w:val="20"/>
                <w:szCs w:val="20"/>
              </w:rPr>
              <w:t>2 pallets</w:t>
            </w:r>
          </w:p>
          <w:p w:rsidR="00426478" w:rsidRPr="008F0110" w:rsidRDefault="00426478" w:rsidP="00216F91">
            <w:pPr>
              <w:jc w:val="center"/>
              <w:rPr>
                <w:color w:val="auto"/>
                <w:sz w:val="20"/>
                <w:szCs w:val="20"/>
              </w:rPr>
            </w:pPr>
            <w:r>
              <w:rPr>
                <w:color w:val="auto"/>
                <w:sz w:val="20"/>
                <w:szCs w:val="20"/>
              </w:rPr>
              <w:t xml:space="preserve"> </w:t>
            </w:r>
            <w:r w:rsidRPr="00FF2E24">
              <w:rPr>
                <w:color w:val="auto"/>
              </w:rPr>
              <w:t>→</w:t>
            </w:r>
            <w:r>
              <w:rPr>
                <w:color w:val="auto"/>
              </w:rPr>
              <w:t xml:space="preserve"> </w:t>
            </w:r>
            <w:r w:rsidR="005348D1">
              <w:rPr>
                <w:color w:val="auto"/>
                <w:sz w:val="20"/>
                <w:szCs w:val="20"/>
              </w:rPr>
              <w:t>33</w:t>
            </w:r>
            <w:r>
              <w:rPr>
                <w:color w:val="auto"/>
                <w:sz w:val="20"/>
                <w:szCs w:val="20"/>
              </w:rPr>
              <w:t>60 pallets</w:t>
            </w:r>
          </w:p>
        </w:tc>
      </w:tr>
      <w:tr w:rsidR="00426478" w:rsidRPr="008F0110" w:rsidTr="005B1130">
        <w:trPr>
          <w:trHeight w:val="232"/>
        </w:trPr>
        <w:tc>
          <w:tcPr>
            <w:tcW w:w="2706" w:type="dxa"/>
            <w:vMerge/>
            <w:tcBorders>
              <w:top w:val="single" w:sz="4" w:space="0" w:color="auto"/>
              <w:left w:val="single" w:sz="4" w:space="0" w:color="auto"/>
              <w:bottom w:val="single" w:sz="4" w:space="0" w:color="auto"/>
              <w:right w:val="single" w:sz="4" w:space="0" w:color="auto"/>
            </w:tcBorders>
            <w:shd w:val="clear" w:color="auto" w:fill="00B0F0"/>
            <w:vAlign w:val="center"/>
          </w:tcPr>
          <w:p w:rsidR="00426478" w:rsidRPr="0068386D" w:rsidRDefault="00426478" w:rsidP="00216F91">
            <w:pPr>
              <w:jc w:val="center"/>
              <w:rPr>
                <w:b/>
                <w:color w:val="auto"/>
                <w:sz w:val="18"/>
                <w:szCs w:val="18"/>
              </w:rPr>
            </w:pPr>
          </w:p>
        </w:tc>
        <w:tc>
          <w:tcPr>
            <w:tcW w:w="2794" w:type="dxa"/>
            <w:vMerge/>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rsidR="00426478" w:rsidRDefault="00426478" w:rsidP="00216F91">
            <w:pPr>
              <w:jc w:val="center"/>
              <w:rPr>
                <w:color w:val="auto"/>
                <w:sz w:val="20"/>
                <w:szCs w:val="20"/>
              </w:rPr>
            </w:pPr>
            <w:r>
              <w:rPr>
                <w:color w:val="auto"/>
                <w:sz w:val="20"/>
                <w:szCs w:val="20"/>
              </w:rPr>
              <w:t>35 de 84 pallets</w:t>
            </w:r>
          </w:p>
          <w:p w:rsidR="00426478" w:rsidRPr="008F0110" w:rsidRDefault="00426478" w:rsidP="00216F91">
            <w:pPr>
              <w:jc w:val="center"/>
              <w:rPr>
                <w:color w:val="auto"/>
                <w:sz w:val="20"/>
                <w:szCs w:val="20"/>
              </w:rPr>
            </w:pPr>
            <w:r w:rsidRPr="00FF2E24">
              <w:rPr>
                <w:color w:val="auto"/>
              </w:rPr>
              <w:t>→</w:t>
            </w:r>
            <w:r>
              <w:rPr>
                <w:color w:val="auto"/>
              </w:rPr>
              <w:t xml:space="preserve"> </w:t>
            </w:r>
            <w:r>
              <w:rPr>
                <w:color w:val="auto"/>
                <w:sz w:val="20"/>
                <w:szCs w:val="20"/>
              </w:rPr>
              <w:t>2940 pallets</w:t>
            </w:r>
          </w:p>
        </w:tc>
      </w:tr>
      <w:tr w:rsidR="0068386D" w:rsidRPr="008F0110" w:rsidTr="005B1130">
        <w:tc>
          <w:tcPr>
            <w:tcW w:w="2706" w:type="dxa"/>
            <w:tcBorders>
              <w:top w:val="single" w:sz="4" w:space="0" w:color="auto"/>
              <w:left w:val="single" w:sz="4" w:space="0" w:color="auto"/>
              <w:bottom w:val="single" w:sz="4" w:space="0" w:color="auto"/>
              <w:right w:val="single" w:sz="4" w:space="0" w:color="auto"/>
            </w:tcBorders>
            <w:shd w:val="clear" w:color="auto" w:fill="00B0F0"/>
            <w:vAlign w:val="center"/>
          </w:tcPr>
          <w:p w:rsidR="00426478" w:rsidRPr="0068386D" w:rsidRDefault="00426478" w:rsidP="00216F91">
            <w:pPr>
              <w:jc w:val="center"/>
              <w:rPr>
                <w:b/>
                <w:color w:val="auto"/>
                <w:sz w:val="18"/>
                <w:szCs w:val="18"/>
              </w:rPr>
            </w:pPr>
            <w:r w:rsidRPr="0068386D">
              <w:rPr>
                <w:b/>
                <w:color w:val="auto"/>
                <w:sz w:val="18"/>
                <w:szCs w:val="18"/>
              </w:rPr>
              <w:t>RANGO DE NECESIDADES DE ALMACENAJE</w:t>
            </w:r>
          </w:p>
        </w:tc>
        <w:tc>
          <w:tcPr>
            <w:tcW w:w="2794" w:type="dxa"/>
            <w:tcBorders>
              <w:top w:val="single" w:sz="4" w:space="0" w:color="auto"/>
              <w:left w:val="single" w:sz="4" w:space="0" w:color="auto"/>
              <w:bottom w:val="single" w:sz="4" w:space="0" w:color="auto"/>
              <w:right w:val="single" w:sz="4" w:space="0" w:color="auto"/>
            </w:tcBorders>
            <w:vAlign w:val="center"/>
          </w:tcPr>
          <w:p w:rsidR="00426478" w:rsidRPr="00FF2E24" w:rsidRDefault="00426478" w:rsidP="00216F91">
            <w:pPr>
              <w:rPr>
                <w:color w:val="auto"/>
                <w:sz w:val="18"/>
                <w:szCs w:val="18"/>
              </w:rPr>
            </w:pPr>
            <w:r w:rsidRPr="00FF2E24">
              <w:rPr>
                <w:color w:val="auto"/>
                <w:sz w:val="18"/>
                <w:szCs w:val="18"/>
              </w:rPr>
              <w:t>GRUPO A → 228 a 338 pallets</w:t>
            </w:r>
          </w:p>
          <w:p w:rsidR="00426478" w:rsidRPr="00FF2E24" w:rsidRDefault="00426478" w:rsidP="00216F91">
            <w:pPr>
              <w:rPr>
                <w:color w:val="auto"/>
                <w:sz w:val="18"/>
                <w:szCs w:val="18"/>
              </w:rPr>
            </w:pPr>
            <w:r w:rsidRPr="00FF2E24">
              <w:rPr>
                <w:color w:val="auto"/>
                <w:sz w:val="18"/>
                <w:szCs w:val="18"/>
              </w:rPr>
              <w:t>GRUPO D → 2 a 40 pallets</w:t>
            </w:r>
          </w:p>
        </w:tc>
        <w:tc>
          <w:tcPr>
            <w:tcW w:w="1871" w:type="dxa"/>
            <w:tcBorders>
              <w:top w:val="single" w:sz="4" w:space="0" w:color="auto"/>
              <w:left w:val="single" w:sz="4" w:space="0" w:color="auto"/>
              <w:bottom w:val="single" w:sz="4" w:space="0" w:color="auto"/>
              <w:right w:val="single" w:sz="4" w:space="0" w:color="auto"/>
            </w:tcBorders>
            <w:vAlign w:val="center"/>
          </w:tcPr>
          <w:p w:rsidR="00426478" w:rsidRPr="008F0110" w:rsidRDefault="00426478" w:rsidP="00216F91">
            <w:pPr>
              <w:jc w:val="center"/>
              <w:rPr>
                <w:color w:val="auto"/>
                <w:sz w:val="20"/>
                <w:szCs w:val="20"/>
              </w:rPr>
            </w:pPr>
          </w:p>
        </w:tc>
      </w:tr>
    </w:tbl>
    <w:p w:rsidR="00426478" w:rsidRPr="005348D1" w:rsidRDefault="00426478" w:rsidP="0066587E">
      <w:pPr>
        <w:spacing w:before="240" w:line="480" w:lineRule="auto"/>
        <w:ind w:left="851"/>
        <w:jc w:val="both"/>
        <w:rPr>
          <w:bCs/>
          <w:color w:val="auto"/>
        </w:rPr>
      </w:pPr>
    </w:p>
    <w:p w:rsidR="002A5757" w:rsidRPr="0066587E" w:rsidRDefault="002A5757" w:rsidP="005348D1">
      <w:pPr>
        <w:pStyle w:val="Prrafodelista"/>
        <w:numPr>
          <w:ilvl w:val="0"/>
          <w:numId w:val="29"/>
        </w:numPr>
        <w:spacing w:line="480" w:lineRule="auto"/>
        <w:jc w:val="both"/>
        <w:rPr>
          <w:color w:val="auto"/>
        </w:rPr>
      </w:pPr>
      <w:r w:rsidRPr="0066587E">
        <w:rPr>
          <w:b/>
          <w:bCs/>
          <w:color w:val="auto"/>
          <w:lang w:val="es-ES"/>
        </w:rPr>
        <w:t>El número de referencias es mucho mayor que el número de calles</w:t>
      </w:r>
    </w:p>
    <w:p w:rsidR="002A5757" w:rsidRDefault="002A5757" w:rsidP="00B95299">
      <w:pPr>
        <w:spacing w:before="240" w:line="480" w:lineRule="auto"/>
        <w:ind w:left="1134"/>
        <w:jc w:val="both"/>
        <w:rPr>
          <w:color w:val="auto"/>
          <w:lang w:val="es-ES"/>
        </w:rPr>
      </w:pPr>
      <w:r>
        <w:rPr>
          <w:color w:val="auto"/>
          <w:lang w:val="es-ES"/>
        </w:rPr>
        <w:t xml:space="preserve">Las referencias </w:t>
      </w:r>
      <w:r w:rsidRPr="00A32181">
        <w:rPr>
          <w:color w:val="auto"/>
          <w:lang w:val="es-ES"/>
        </w:rPr>
        <w:t xml:space="preserve"> A y B necesitan más de una calle</w:t>
      </w:r>
      <w:r>
        <w:rPr>
          <w:color w:val="auto"/>
        </w:rPr>
        <w:t xml:space="preserve">. </w:t>
      </w:r>
      <w:r>
        <w:rPr>
          <w:color w:val="auto"/>
          <w:lang w:val="es-ES"/>
        </w:rPr>
        <w:t>A</w:t>
      </w:r>
      <w:r w:rsidRPr="00A32181">
        <w:rPr>
          <w:color w:val="auto"/>
          <w:lang w:val="es-ES"/>
        </w:rPr>
        <w:t xml:space="preserve">l almacenar en estanterías de almacenamiento masivo (drive in) más de una </w:t>
      </w:r>
      <w:r w:rsidRPr="00A32181">
        <w:rPr>
          <w:color w:val="auto"/>
          <w:lang w:val="es-ES"/>
        </w:rPr>
        <w:lastRenderedPageBreak/>
        <w:t>referencia por calle significa elevar innecesariamente el número de manipulaciones de los carretilleros (para sacar un pallet de una referencia hay que sacar los que están anteriores a él y dejarlos en el pasillo o en otras estanterías) por lo que el personal y el número de carretillas debe</w:t>
      </w:r>
      <w:r>
        <w:rPr>
          <w:color w:val="auto"/>
          <w:lang w:val="es-ES"/>
        </w:rPr>
        <w:t>n</w:t>
      </w:r>
      <w:r w:rsidRPr="00A32181">
        <w:rPr>
          <w:color w:val="auto"/>
          <w:lang w:val="es-ES"/>
        </w:rPr>
        <w:t xml:space="preserve"> hacer un número mayor de manipulaciones.</w:t>
      </w:r>
    </w:p>
    <w:p w:rsidR="00193663" w:rsidRPr="00A32181" w:rsidRDefault="00193663" w:rsidP="00193663">
      <w:pPr>
        <w:ind w:left="1134"/>
        <w:jc w:val="both"/>
        <w:rPr>
          <w:color w:val="auto"/>
        </w:rPr>
      </w:pPr>
    </w:p>
    <w:p w:rsidR="00BC0098" w:rsidRPr="005829A2" w:rsidRDefault="002A5757" w:rsidP="00B95299">
      <w:pPr>
        <w:spacing w:after="240" w:line="480" w:lineRule="auto"/>
        <w:ind w:left="1134"/>
        <w:jc w:val="both"/>
        <w:rPr>
          <w:color w:val="auto"/>
          <w:lang w:val="es-ES"/>
        </w:rPr>
      </w:pPr>
      <w:r w:rsidRPr="00A32181">
        <w:rPr>
          <w:color w:val="auto"/>
          <w:lang w:val="es-ES"/>
        </w:rPr>
        <w:t>En el sector de alimentación en productos de carácter perecedero el FIFO debe respetarse porque de lo contrario los costes de obsolescencia de los productos se elevarían. El almacén actual dificulta que las normas del FIFO se puedan cumplir correctamente</w:t>
      </w:r>
      <w:r>
        <w:rPr>
          <w:color w:val="auto"/>
          <w:lang w:val="es-ES"/>
        </w:rPr>
        <w:t>.</w:t>
      </w:r>
    </w:p>
    <w:p w:rsidR="002A5757" w:rsidRPr="0066587E" w:rsidRDefault="002A5757" w:rsidP="00B95299">
      <w:pPr>
        <w:pStyle w:val="Prrafodelista"/>
        <w:numPr>
          <w:ilvl w:val="0"/>
          <w:numId w:val="27"/>
        </w:numPr>
        <w:spacing w:before="240" w:after="240" w:line="480" w:lineRule="auto"/>
        <w:ind w:left="1134" w:hanging="283"/>
        <w:rPr>
          <w:color w:val="auto"/>
        </w:rPr>
      </w:pPr>
      <w:r w:rsidRPr="0066587E">
        <w:rPr>
          <w:b/>
          <w:bCs/>
          <w:color w:val="auto"/>
          <w:lang w:val="es-ES"/>
        </w:rPr>
        <w:t>El tamaño de las calles desproporcionado</w:t>
      </w:r>
    </w:p>
    <w:p w:rsidR="002A5757" w:rsidRDefault="005348D1" w:rsidP="005B1130">
      <w:pPr>
        <w:spacing w:before="240" w:line="480" w:lineRule="auto"/>
        <w:ind w:left="1134"/>
        <w:jc w:val="both"/>
        <w:rPr>
          <w:color w:val="auto"/>
          <w:lang w:val="es-ES"/>
        </w:rPr>
      </w:pPr>
      <w:r>
        <w:rPr>
          <w:color w:val="auto"/>
          <w:lang w:val="es-ES"/>
        </w:rPr>
        <w:t>Las calles tienen un tamaño (42 y 84 pallets) totalmente desproporcionado con las necesidades de almacenamiento de las referencias del grupo D. Ello obliga a colocar varias referencias por estantería, lo cual acarrea manipulaciones inútiles.</w:t>
      </w:r>
    </w:p>
    <w:p w:rsidR="005B1130" w:rsidRDefault="005B1130" w:rsidP="005B1130">
      <w:pPr>
        <w:ind w:left="1134"/>
        <w:jc w:val="both"/>
        <w:rPr>
          <w:color w:val="auto"/>
          <w:lang w:val="es-ES"/>
        </w:rPr>
      </w:pPr>
    </w:p>
    <w:p w:rsidR="005348D1" w:rsidRPr="005B1130" w:rsidRDefault="005B1130" w:rsidP="005B1130">
      <w:pPr>
        <w:pStyle w:val="Prrafodelista"/>
        <w:spacing w:line="480" w:lineRule="auto"/>
        <w:ind w:left="851"/>
        <w:jc w:val="both"/>
        <w:rPr>
          <w:color w:val="auto"/>
          <w:lang w:val="es-ES"/>
        </w:rPr>
      </w:pPr>
      <w:r>
        <w:rPr>
          <w:color w:val="auto"/>
          <w:lang w:val="es-ES"/>
        </w:rPr>
        <w:t>Una vez que se ha determinado las oportunidades de mejora las solución se debe enfocar a aumentar el número de calles y  diversificar el tamaño de las calles, todo esto con la mínima pérdida de capacidad y costos mínimos.</w:t>
      </w:r>
    </w:p>
    <w:p w:rsidR="00BF08EC" w:rsidRDefault="00BF08EC"/>
    <w:sectPr w:rsidR="00BF08EC" w:rsidSect="00DE2D80">
      <w:headerReference w:type="default" r:id="rId11"/>
      <w:pgSz w:w="12240" w:h="15840"/>
      <w:pgMar w:top="2268" w:right="1361" w:bottom="2268" w:left="2268" w:header="720" w:footer="720" w:gutter="0"/>
      <w:pgNumType w:start="4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631" w:rsidRDefault="00A44631" w:rsidP="00BF49F1">
      <w:r>
        <w:separator/>
      </w:r>
    </w:p>
  </w:endnote>
  <w:endnote w:type="continuationSeparator" w:id="0">
    <w:p w:rsidR="00A44631" w:rsidRDefault="00A44631" w:rsidP="00BF49F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631" w:rsidRDefault="00A44631" w:rsidP="00BF49F1">
      <w:r>
        <w:separator/>
      </w:r>
    </w:p>
  </w:footnote>
  <w:footnote w:type="continuationSeparator" w:id="0">
    <w:p w:rsidR="00A44631" w:rsidRDefault="00A44631" w:rsidP="00BF4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70"/>
      <w:docPartObj>
        <w:docPartGallery w:val="Page Numbers (Top of Page)"/>
        <w:docPartUnique/>
      </w:docPartObj>
    </w:sdtPr>
    <w:sdtContent>
      <w:p w:rsidR="00DE2D80" w:rsidRDefault="00DE2D80">
        <w:pPr>
          <w:pStyle w:val="Encabezado"/>
          <w:jc w:val="right"/>
        </w:pPr>
        <w:fldSimple w:instr=" PAGE   \* MERGEFORMAT ">
          <w:r w:rsidR="00B9455A">
            <w:rPr>
              <w:noProof/>
            </w:rPr>
            <w:t>57</w:t>
          </w:r>
        </w:fldSimple>
      </w:p>
    </w:sdtContent>
  </w:sdt>
  <w:p w:rsidR="00DE2D80" w:rsidRDefault="00DE2D8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4B46"/>
    <w:multiLevelType w:val="hybridMultilevel"/>
    <w:tmpl w:val="EF0AF9A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112F6EA6"/>
    <w:multiLevelType w:val="hybridMultilevel"/>
    <w:tmpl w:val="6D3CFD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3074ED"/>
    <w:multiLevelType w:val="hybridMultilevel"/>
    <w:tmpl w:val="0EA63CE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17833DE4"/>
    <w:multiLevelType w:val="hybridMultilevel"/>
    <w:tmpl w:val="5E2639F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754011"/>
    <w:multiLevelType w:val="hybridMultilevel"/>
    <w:tmpl w:val="FD9AB32A"/>
    <w:lvl w:ilvl="0" w:tplc="2182C758">
      <w:start w:val="9"/>
      <w:numFmt w:val="bullet"/>
      <w:lvlText w:val="-"/>
      <w:lvlJc w:val="left"/>
      <w:pPr>
        <w:ind w:left="1092" w:hanging="360"/>
      </w:pPr>
      <w:rPr>
        <w:rFonts w:ascii="Arial" w:eastAsia="Times New Roman" w:hAnsi="Aria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5">
    <w:nsid w:val="1E416B55"/>
    <w:multiLevelType w:val="hybridMultilevel"/>
    <w:tmpl w:val="E63647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ED57BF"/>
    <w:multiLevelType w:val="hybridMultilevel"/>
    <w:tmpl w:val="5956BA2C"/>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7">
    <w:nsid w:val="21ED393E"/>
    <w:multiLevelType w:val="multilevel"/>
    <w:tmpl w:val="CC66F574"/>
    <w:lvl w:ilvl="0">
      <w:start w:val="1"/>
      <w:numFmt w:val="decimal"/>
      <w:lvlText w:val="%1."/>
      <w:lvlJc w:val="left"/>
      <w:pPr>
        <w:ind w:left="360" w:hanging="360"/>
      </w:pPr>
      <w:rPr>
        <w:rFonts w:hint="default"/>
        <w:lang w:val="es-ES_tradnl"/>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2177205"/>
    <w:multiLevelType w:val="hybridMultilevel"/>
    <w:tmpl w:val="13C4843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2D1655C"/>
    <w:multiLevelType w:val="hybridMultilevel"/>
    <w:tmpl w:val="9B28B7AA"/>
    <w:lvl w:ilvl="0" w:tplc="2182C758">
      <w:start w:val="9"/>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5A7797"/>
    <w:multiLevelType w:val="hybridMultilevel"/>
    <w:tmpl w:val="649AEE88"/>
    <w:lvl w:ilvl="0" w:tplc="2182C758">
      <w:start w:val="9"/>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69D1E18"/>
    <w:multiLevelType w:val="hybridMultilevel"/>
    <w:tmpl w:val="75F49B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477769"/>
    <w:multiLevelType w:val="hybridMultilevel"/>
    <w:tmpl w:val="B192C7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0C95B43"/>
    <w:multiLevelType w:val="hybridMultilevel"/>
    <w:tmpl w:val="C45CADC8"/>
    <w:lvl w:ilvl="0" w:tplc="04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14">
    <w:nsid w:val="3AC72349"/>
    <w:multiLevelType w:val="hybridMultilevel"/>
    <w:tmpl w:val="AE7EBB2A"/>
    <w:lvl w:ilvl="0" w:tplc="300A0001">
      <w:start w:val="1"/>
      <w:numFmt w:val="bullet"/>
      <w:lvlText w:val=""/>
      <w:lvlJc w:val="left"/>
      <w:pPr>
        <w:ind w:left="1854" w:hanging="360"/>
      </w:pPr>
      <w:rPr>
        <w:rFonts w:ascii="Symbol" w:hAnsi="Symbol"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5">
    <w:nsid w:val="3D37326E"/>
    <w:multiLevelType w:val="hybridMultilevel"/>
    <w:tmpl w:val="B1C43EE4"/>
    <w:lvl w:ilvl="0" w:tplc="2182C758">
      <w:start w:val="9"/>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2E221C1"/>
    <w:multiLevelType w:val="hybridMultilevel"/>
    <w:tmpl w:val="6144C93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449F4848"/>
    <w:multiLevelType w:val="hybridMultilevel"/>
    <w:tmpl w:val="D700AA7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456A2731"/>
    <w:multiLevelType w:val="hybridMultilevel"/>
    <w:tmpl w:val="D564F1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E82E55"/>
    <w:multiLevelType w:val="hybridMultilevel"/>
    <w:tmpl w:val="E5244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BC57F2"/>
    <w:multiLevelType w:val="hybridMultilevel"/>
    <w:tmpl w:val="33D0108E"/>
    <w:lvl w:ilvl="0" w:tplc="2182C758">
      <w:start w:val="9"/>
      <w:numFmt w:val="bullet"/>
      <w:lvlText w:val="-"/>
      <w:lvlJc w:val="left"/>
      <w:pPr>
        <w:ind w:left="1854" w:hanging="360"/>
      </w:pPr>
      <w:rPr>
        <w:rFonts w:ascii="Arial" w:eastAsia="Times New Roman" w:hAnsi="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575A55BA"/>
    <w:multiLevelType w:val="hybridMultilevel"/>
    <w:tmpl w:val="69BE2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683F7C"/>
    <w:multiLevelType w:val="hybridMultilevel"/>
    <w:tmpl w:val="57420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A221DA"/>
    <w:multiLevelType w:val="hybridMultilevel"/>
    <w:tmpl w:val="D8D89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074737"/>
    <w:multiLevelType w:val="hybridMultilevel"/>
    <w:tmpl w:val="840E742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636C657D"/>
    <w:multiLevelType w:val="hybridMultilevel"/>
    <w:tmpl w:val="96A84722"/>
    <w:lvl w:ilvl="0" w:tplc="2182C758">
      <w:start w:val="9"/>
      <w:numFmt w:val="bullet"/>
      <w:lvlText w:val="-"/>
      <w:lvlJc w:val="left"/>
      <w:pPr>
        <w:ind w:left="1068" w:hanging="360"/>
      </w:pPr>
      <w:rPr>
        <w:rFonts w:ascii="Arial" w:eastAsia="Times New Roman" w:hAnsi="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64414BC9"/>
    <w:multiLevelType w:val="hybridMultilevel"/>
    <w:tmpl w:val="5FAA55EA"/>
    <w:lvl w:ilvl="0" w:tplc="04090005">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7">
    <w:nsid w:val="6A7A29E3"/>
    <w:multiLevelType w:val="hybridMultilevel"/>
    <w:tmpl w:val="46CC5DC2"/>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D51D76"/>
    <w:multiLevelType w:val="hybridMultilevel"/>
    <w:tmpl w:val="BBCAA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3"/>
  </w:num>
  <w:num w:numId="4">
    <w:abstractNumId w:val="21"/>
  </w:num>
  <w:num w:numId="5">
    <w:abstractNumId w:val="28"/>
  </w:num>
  <w:num w:numId="6">
    <w:abstractNumId w:val="24"/>
  </w:num>
  <w:num w:numId="7">
    <w:abstractNumId w:val="11"/>
  </w:num>
  <w:num w:numId="8">
    <w:abstractNumId w:val="13"/>
  </w:num>
  <w:num w:numId="9">
    <w:abstractNumId w:val="19"/>
  </w:num>
  <w:num w:numId="10">
    <w:abstractNumId w:val="27"/>
  </w:num>
  <w:num w:numId="11">
    <w:abstractNumId w:val="1"/>
  </w:num>
  <w:num w:numId="12">
    <w:abstractNumId w:val="18"/>
  </w:num>
  <w:num w:numId="13">
    <w:abstractNumId w:val="3"/>
  </w:num>
  <w:num w:numId="14">
    <w:abstractNumId w:val="0"/>
  </w:num>
  <w:num w:numId="15">
    <w:abstractNumId w:val="20"/>
  </w:num>
  <w:num w:numId="16">
    <w:abstractNumId w:val="9"/>
  </w:num>
  <w:num w:numId="17">
    <w:abstractNumId w:val="12"/>
  </w:num>
  <w:num w:numId="18">
    <w:abstractNumId w:val="10"/>
  </w:num>
  <w:num w:numId="19">
    <w:abstractNumId w:val="2"/>
  </w:num>
  <w:num w:numId="20">
    <w:abstractNumId w:val="15"/>
  </w:num>
  <w:num w:numId="21">
    <w:abstractNumId w:val="25"/>
  </w:num>
  <w:num w:numId="22">
    <w:abstractNumId w:val="22"/>
  </w:num>
  <w:num w:numId="23">
    <w:abstractNumId w:val="4"/>
  </w:num>
  <w:num w:numId="24">
    <w:abstractNumId w:val="26"/>
  </w:num>
  <w:num w:numId="25">
    <w:abstractNumId w:val="16"/>
  </w:num>
  <w:num w:numId="26">
    <w:abstractNumId w:val="8"/>
  </w:num>
  <w:num w:numId="27">
    <w:abstractNumId w:val="17"/>
  </w:num>
  <w:num w:numId="28">
    <w:abstractNumId w:val="14"/>
  </w:num>
  <w:num w:numId="29">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A5757"/>
    <w:rsid w:val="00000268"/>
    <w:rsid w:val="00010126"/>
    <w:rsid w:val="00017F5D"/>
    <w:rsid w:val="00030F86"/>
    <w:rsid w:val="00037BC5"/>
    <w:rsid w:val="00083CF7"/>
    <w:rsid w:val="000C6A02"/>
    <w:rsid w:val="00140D6E"/>
    <w:rsid w:val="00146CBF"/>
    <w:rsid w:val="001607CB"/>
    <w:rsid w:val="00172B5D"/>
    <w:rsid w:val="001872E5"/>
    <w:rsid w:val="00193663"/>
    <w:rsid w:val="001B5E74"/>
    <w:rsid w:val="001C1B60"/>
    <w:rsid w:val="002020BB"/>
    <w:rsid w:val="00210B4E"/>
    <w:rsid w:val="00214744"/>
    <w:rsid w:val="00216F91"/>
    <w:rsid w:val="002460A8"/>
    <w:rsid w:val="00251E5D"/>
    <w:rsid w:val="00280FC7"/>
    <w:rsid w:val="00283E50"/>
    <w:rsid w:val="0029583B"/>
    <w:rsid w:val="002A1251"/>
    <w:rsid w:val="002A3A17"/>
    <w:rsid w:val="002A5757"/>
    <w:rsid w:val="002B2660"/>
    <w:rsid w:val="00313D2A"/>
    <w:rsid w:val="0033506B"/>
    <w:rsid w:val="00340C34"/>
    <w:rsid w:val="00357B15"/>
    <w:rsid w:val="00357BDE"/>
    <w:rsid w:val="003B16C5"/>
    <w:rsid w:val="003D6036"/>
    <w:rsid w:val="00405FF5"/>
    <w:rsid w:val="00415C51"/>
    <w:rsid w:val="00426478"/>
    <w:rsid w:val="00470D65"/>
    <w:rsid w:val="00501E32"/>
    <w:rsid w:val="00515A43"/>
    <w:rsid w:val="005348D1"/>
    <w:rsid w:val="00567FA6"/>
    <w:rsid w:val="00570267"/>
    <w:rsid w:val="00590676"/>
    <w:rsid w:val="00590F81"/>
    <w:rsid w:val="005A767B"/>
    <w:rsid w:val="005B1130"/>
    <w:rsid w:val="0061299E"/>
    <w:rsid w:val="00630D40"/>
    <w:rsid w:val="006474A0"/>
    <w:rsid w:val="0066587E"/>
    <w:rsid w:val="0068386D"/>
    <w:rsid w:val="006A3B0F"/>
    <w:rsid w:val="006B2DCA"/>
    <w:rsid w:val="006D22BC"/>
    <w:rsid w:val="006D23C7"/>
    <w:rsid w:val="006D6B6B"/>
    <w:rsid w:val="006E7836"/>
    <w:rsid w:val="006F6CF7"/>
    <w:rsid w:val="0070124F"/>
    <w:rsid w:val="007313F5"/>
    <w:rsid w:val="00731B85"/>
    <w:rsid w:val="0077591A"/>
    <w:rsid w:val="00785481"/>
    <w:rsid w:val="00790836"/>
    <w:rsid w:val="007B6069"/>
    <w:rsid w:val="007E3A86"/>
    <w:rsid w:val="007F5101"/>
    <w:rsid w:val="008270CF"/>
    <w:rsid w:val="0083362D"/>
    <w:rsid w:val="00844508"/>
    <w:rsid w:val="0088494C"/>
    <w:rsid w:val="008C0212"/>
    <w:rsid w:val="008C37C9"/>
    <w:rsid w:val="008F0110"/>
    <w:rsid w:val="008F5F4D"/>
    <w:rsid w:val="00935323"/>
    <w:rsid w:val="00947CFF"/>
    <w:rsid w:val="00963E45"/>
    <w:rsid w:val="00987612"/>
    <w:rsid w:val="00995B1E"/>
    <w:rsid w:val="009C563F"/>
    <w:rsid w:val="00A436EC"/>
    <w:rsid w:val="00A44631"/>
    <w:rsid w:val="00AA0723"/>
    <w:rsid w:val="00AF5E07"/>
    <w:rsid w:val="00B25116"/>
    <w:rsid w:val="00B3044B"/>
    <w:rsid w:val="00B54505"/>
    <w:rsid w:val="00B9455A"/>
    <w:rsid w:val="00B95299"/>
    <w:rsid w:val="00BA4FB9"/>
    <w:rsid w:val="00BB4510"/>
    <w:rsid w:val="00BC0098"/>
    <w:rsid w:val="00BC45A5"/>
    <w:rsid w:val="00BD27F6"/>
    <w:rsid w:val="00BF08EC"/>
    <w:rsid w:val="00BF49F1"/>
    <w:rsid w:val="00C04319"/>
    <w:rsid w:val="00CA0173"/>
    <w:rsid w:val="00D265C7"/>
    <w:rsid w:val="00D34747"/>
    <w:rsid w:val="00D56312"/>
    <w:rsid w:val="00DB347C"/>
    <w:rsid w:val="00DC684D"/>
    <w:rsid w:val="00DE2D80"/>
    <w:rsid w:val="00EA351E"/>
    <w:rsid w:val="00ED14A3"/>
    <w:rsid w:val="00EF6B4B"/>
    <w:rsid w:val="00F15103"/>
    <w:rsid w:val="00F25C63"/>
    <w:rsid w:val="00F44DBD"/>
    <w:rsid w:val="00FF2725"/>
    <w:rsid w:val="00FF2E24"/>
    <w:rsid w:val="00FF792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_x0000_s1130"/>
        <o:r id="V:Rule5" type="connector" idref="#_x0000_s1124"/>
        <o:r id="V:Rule6"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57"/>
    <w:pPr>
      <w:spacing w:after="0" w:line="240" w:lineRule="auto"/>
    </w:pPr>
    <w:rPr>
      <w:rFonts w:ascii="Arial" w:eastAsia="Times New Roman" w:hAnsi="Arial" w:cs="Arial"/>
      <w:color w:val="000000"/>
      <w:sz w:val="24"/>
      <w:szCs w:val="24"/>
      <w:lang w:val="es-EC"/>
    </w:rPr>
  </w:style>
  <w:style w:type="paragraph" w:styleId="Ttulo1">
    <w:name w:val="heading 1"/>
    <w:basedOn w:val="Normal"/>
    <w:next w:val="Normal"/>
    <w:link w:val="Ttulo1Car"/>
    <w:qFormat/>
    <w:rsid w:val="002A5757"/>
    <w:pPr>
      <w:keepNext/>
      <w:ind w:left="2124"/>
      <w:outlineLvl w:val="0"/>
    </w:pPr>
    <w:rPr>
      <w:rFonts w:ascii="Book Antiqua" w:hAnsi="Book Antiqua" w:cs="Times New Roman"/>
      <w:color w:val="auto"/>
      <w:sz w:val="28"/>
      <w:lang w:eastAsia="es-ES"/>
    </w:rPr>
  </w:style>
  <w:style w:type="paragraph" w:styleId="Ttulo2">
    <w:name w:val="heading 2"/>
    <w:basedOn w:val="Normal"/>
    <w:next w:val="Normal"/>
    <w:link w:val="Ttulo2Car"/>
    <w:qFormat/>
    <w:rsid w:val="002A5757"/>
    <w:pPr>
      <w:keepNext/>
      <w:outlineLvl w:val="1"/>
    </w:pPr>
    <w:rPr>
      <w:rFonts w:ascii="Book Antiqua" w:hAnsi="Book Antiqua" w:cs="Times New Roman"/>
      <w:b/>
      <w:caps/>
      <w:color w:val="0000FF"/>
      <w:sz w:val="28"/>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5757"/>
    <w:rPr>
      <w:rFonts w:ascii="Book Antiqua" w:eastAsia="Times New Roman" w:hAnsi="Book Antiqua" w:cs="Times New Roman"/>
      <w:sz w:val="28"/>
      <w:szCs w:val="24"/>
      <w:lang w:val="es-EC" w:eastAsia="es-ES"/>
    </w:rPr>
  </w:style>
  <w:style w:type="character" w:customStyle="1" w:styleId="Ttulo2Car">
    <w:name w:val="Título 2 Car"/>
    <w:basedOn w:val="Fuentedeprrafopredeter"/>
    <w:link w:val="Ttulo2"/>
    <w:rsid w:val="002A5757"/>
    <w:rPr>
      <w:rFonts w:ascii="Book Antiqua" w:eastAsia="Times New Roman" w:hAnsi="Book Antiqua" w:cs="Times New Roman"/>
      <w:b/>
      <w:caps/>
      <w:color w:val="0000FF"/>
      <w:sz w:val="28"/>
      <w:szCs w:val="24"/>
      <w:u w:val="single"/>
      <w:lang w:val="es-EC" w:eastAsia="es-ES"/>
    </w:rPr>
  </w:style>
  <w:style w:type="paragraph" w:styleId="Prrafodelista">
    <w:name w:val="List Paragraph"/>
    <w:basedOn w:val="Normal"/>
    <w:uiPriority w:val="99"/>
    <w:qFormat/>
    <w:rsid w:val="002A5757"/>
    <w:pPr>
      <w:ind w:left="720"/>
      <w:contextualSpacing/>
    </w:pPr>
  </w:style>
  <w:style w:type="paragraph" w:styleId="Textodeglobo">
    <w:name w:val="Balloon Text"/>
    <w:basedOn w:val="Normal"/>
    <w:link w:val="TextodegloboCar"/>
    <w:uiPriority w:val="99"/>
    <w:semiHidden/>
    <w:unhideWhenUsed/>
    <w:rsid w:val="002A5757"/>
    <w:rPr>
      <w:rFonts w:ascii="Tahoma" w:hAnsi="Tahoma" w:cs="Tahoma"/>
      <w:sz w:val="16"/>
      <w:szCs w:val="16"/>
    </w:rPr>
  </w:style>
  <w:style w:type="character" w:customStyle="1" w:styleId="TextodegloboCar">
    <w:name w:val="Texto de globo Car"/>
    <w:basedOn w:val="Fuentedeprrafopredeter"/>
    <w:link w:val="Textodeglobo"/>
    <w:uiPriority w:val="99"/>
    <w:semiHidden/>
    <w:rsid w:val="002A5757"/>
    <w:rPr>
      <w:rFonts w:ascii="Tahoma" w:eastAsia="Times New Roman" w:hAnsi="Tahoma" w:cs="Tahoma"/>
      <w:color w:val="000000"/>
      <w:sz w:val="16"/>
      <w:szCs w:val="16"/>
      <w:lang w:val="es-EC"/>
    </w:rPr>
  </w:style>
  <w:style w:type="table" w:styleId="Tablaconcuadrcula">
    <w:name w:val="Table Grid"/>
    <w:basedOn w:val="Tablanormal"/>
    <w:uiPriority w:val="59"/>
    <w:rsid w:val="002A5757"/>
    <w:pPr>
      <w:spacing w:after="0" w:line="240" w:lineRule="auto"/>
    </w:pPr>
    <w:rPr>
      <w:rFonts w:ascii="Arial" w:hAnsi="Arial" w:cs="Arial"/>
      <w:color w:val="000000"/>
      <w:sz w:val="32"/>
      <w:szCs w:val="3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2A5757"/>
    <w:pPr>
      <w:spacing w:before="100" w:beforeAutospacing="1" w:after="100" w:afterAutospacing="1"/>
    </w:pPr>
  </w:style>
  <w:style w:type="paragraph" w:styleId="Sinespaciado">
    <w:name w:val="No Spacing"/>
    <w:uiPriority w:val="1"/>
    <w:qFormat/>
    <w:rsid w:val="002A5757"/>
    <w:pPr>
      <w:spacing w:after="0" w:line="240" w:lineRule="auto"/>
    </w:pPr>
    <w:rPr>
      <w:lang w:val="es-EC"/>
    </w:rPr>
  </w:style>
  <w:style w:type="paragraph" w:styleId="Encabezado">
    <w:name w:val="header"/>
    <w:basedOn w:val="Normal"/>
    <w:link w:val="EncabezadoCar"/>
    <w:uiPriority w:val="99"/>
    <w:rsid w:val="002A5757"/>
    <w:pPr>
      <w:tabs>
        <w:tab w:val="center" w:pos="4252"/>
        <w:tab w:val="right" w:pos="8504"/>
      </w:tabs>
      <w:jc w:val="both"/>
    </w:pPr>
    <w:rPr>
      <w:rFonts w:cs="Times New Roman"/>
      <w:color w:val="auto"/>
      <w:szCs w:val="20"/>
      <w:lang w:val="es-ES_tradnl" w:eastAsia="es-ES"/>
    </w:rPr>
  </w:style>
  <w:style w:type="character" w:customStyle="1" w:styleId="EncabezadoCar">
    <w:name w:val="Encabezado Car"/>
    <w:basedOn w:val="Fuentedeprrafopredeter"/>
    <w:link w:val="Encabezado"/>
    <w:uiPriority w:val="99"/>
    <w:rsid w:val="002A5757"/>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2A5757"/>
    <w:pPr>
      <w:ind w:left="708"/>
    </w:pPr>
    <w:rPr>
      <w:rFonts w:ascii="Book Antiqua" w:hAnsi="Book Antiqua" w:cs="Times New Roman"/>
      <w:color w:val="auto"/>
      <w:sz w:val="32"/>
      <w:lang w:eastAsia="es-ES"/>
    </w:rPr>
  </w:style>
  <w:style w:type="character" w:customStyle="1" w:styleId="SangradetextonormalCar">
    <w:name w:val="Sangría de texto normal Car"/>
    <w:basedOn w:val="Fuentedeprrafopredeter"/>
    <w:link w:val="Sangradetextonormal"/>
    <w:rsid w:val="002A5757"/>
    <w:rPr>
      <w:rFonts w:ascii="Book Antiqua" w:eastAsia="Times New Roman" w:hAnsi="Book Antiqua" w:cs="Times New Roman"/>
      <w:sz w:val="32"/>
      <w:szCs w:val="24"/>
      <w:lang w:val="es-EC" w:eastAsia="es-ES"/>
    </w:rPr>
  </w:style>
  <w:style w:type="paragraph" w:styleId="Sangra2detindependiente">
    <w:name w:val="Body Text Indent 2"/>
    <w:basedOn w:val="Normal"/>
    <w:link w:val="Sangra2detindependienteCar"/>
    <w:rsid w:val="002A5757"/>
    <w:pPr>
      <w:ind w:left="708"/>
    </w:pPr>
    <w:rPr>
      <w:rFonts w:ascii="Book Antiqua" w:hAnsi="Book Antiqua" w:cs="Times New Roman"/>
      <w:color w:val="auto"/>
      <w:sz w:val="28"/>
      <w:lang w:eastAsia="es-ES"/>
    </w:rPr>
  </w:style>
  <w:style w:type="character" w:customStyle="1" w:styleId="Sangra2detindependienteCar">
    <w:name w:val="Sangría 2 de t. independiente Car"/>
    <w:basedOn w:val="Fuentedeprrafopredeter"/>
    <w:link w:val="Sangra2detindependiente"/>
    <w:rsid w:val="002A5757"/>
    <w:rPr>
      <w:rFonts w:ascii="Book Antiqua" w:eastAsia="Times New Roman" w:hAnsi="Book Antiqua" w:cs="Times New Roman"/>
      <w:sz w:val="28"/>
      <w:szCs w:val="24"/>
      <w:lang w:val="es-EC" w:eastAsia="es-ES"/>
    </w:rPr>
  </w:style>
  <w:style w:type="paragraph" w:styleId="Piedepgina">
    <w:name w:val="footer"/>
    <w:basedOn w:val="Normal"/>
    <w:link w:val="PiedepginaCar"/>
    <w:uiPriority w:val="99"/>
    <w:semiHidden/>
    <w:unhideWhenUsed/>
    <w:rsid w:val="002A5757"/>
    <w:pPr>
      <w:tabs>
        <w:tab w:val="center" w:pos="4680"/>
        <w:tab w:val="right" w:pos="9360"/>
      </w:tabs>
    </w:pPr>
  </w:style>
  <w:style w:type="character" w:customStyle="1" w:styleId="PiedepginaCar">
    <w:name w:val="Pie de página Car"/>
    <w:basedOn w:val="Fuentedeprrafopredeter"/>
    <w:link w:val="Piedepgina"/>
    <w:uiPriority w:val="99"/>
    <w:semiHidden/>
    <w:rsid w:val="002A5757"/>
    <w:rPr>
      <w:rFonts w:ascii="Arial" w:eastAsia="Times New Roman" w:hAnsi="Arial" w:cs="Arial"/>
      <w:color w:val="000000"/>
      <w:sz w:val="24"/>
      <w:szCs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0A880-E153-4C87-9DDD-3954A380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17</Pages>
  <Words>2173</Words>
  <Characters>11956</Characters>
  <Application>Microsoft Office Word</Application>
  <DocSecurity>0</DocSecurity>
  <Lines>99</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Joha</cp:lastModifiedBy>
  <cp:revision>42</cp:revision>
  <cp:lastPrinted>2012-10-05T12:48:00Z</cp:lastPrinted>
  <dcterms:created xsi:type="dcterms:W3CDTF">2012-02-29T15:19:00Z</dcterms:created>
  <dcterms:modified xsi:type="dcterms:W3CDTF">2012-10-31T16:16:00Z</dcterms:modified>
</cp:coreProperties>
</file>