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BBB" w:rsidRDefault="006C3BBB" w:rsidP="00F81B23">
      <w:pPr>
        <w:spacing w:before="60" w:after="60" w:line="480" w:lineRule="auto"/>
        <w:jc w:val="center"/>
        <w:rPr>
          <w:rFonts w:ascii="Arial" w:hAnsi="Arial" w:cs="Arial"/>
          <w:b/>
          <w:szCs w:val="24"/>
        </w:rPr>
      </w:pPr>
      <w:r>
        <w:rPr>
          <w:rFonts w:ascii="Arial" w:hAnsi="Arial" w:cs="Arial"/>
          <w:b/>
          <w:szCs w:val="24"/>
        </w:rPr>
        <w:t xml:space="preserve">DESARROLLO DE UN SISTEMA DE GESTIÓN AMBIENTAL BASADO EN </w:t>
      </w:r>
      <w:smartTag w:uri="urn:schemas-microsoft-com:office:smarttags" w:element="PersonName">
        <w:smartTagPr>
          <w:attr w:name="ProductID" w:val="LA NORMA ISO"/>
        </w:smartTagPr>
        <w:r>
          <w:rPr>
            <w:rFonts w:ascii="Arial" w:hAnsi="Arial" w:cs="Arial"/>
            <w:b/>
            <w:szCs w:val="24"/>
          </w:rPr>
          <w:t>LA NORMA ISO</w:t>
        </w:r>
      </w:smartTag>
      <w:r>
        <w:rPr>
          <w:rFonts w:ascii="Arial" w:hAnsi="Arial" w:cs="Arial"/>
          <w:b/>
          <w:szCs w:val="24"/>
        </w:rPr>
        <w:t xml:space="preserve"> 14001</w:t>
      </w:r>
    </w:p>
    <w:p w:rsidR="006C3BBB" w:rsidRPr="00D612B6" w:rsidRDefault="006C3BBB">
      <w:pPr>
        <w:spacing w:before="60" w:after="60" w:line="480" w:lineRule="auto"/>
        <w:jc w:val="both"/>
        <w:rPr>
          <w:rFonts w:ascii="Arial" w:hAnsi="Arial" w:cs="Arial"/>
          <w:szCs w:val="24"/>
          <w:vertAlign w:val="superscript"/>
        </w:rPr>
      </w:pPr>
      <w:r>
        <w:rPr>
          <w:rFonts w:ascii="Arial" w:hAnsi="Arial" w:cs="Arial"/>
          <w:szCs w:val="24"/>
        </w:rPr>
        <w:t xml:space="preserve">Diana </w:t>
      </w:r>
      <w:proofErr w:type="spellStart"/>
      <w:r>
        <w:rPr>
          <w:rFonts w:ascii="Arial" w:hAnsi="Arial" w:cs="Arial"/>
          <w:szCs w:val="24"/>
        </w:rPr>
        <w:t>Ginnina</w:t>
      </w:r>
      <w:proofErr w:type="spellEnd"/>
      <w:r>
        <w:rPr>
          <w:rFonts w:ascii="Arial" w:hAnsi="Arial" w:cs="Arial"/>
          <w:szCs w:val="24"/>
        </w:rPr>
        <w:t xml:space="preserve"> Herrera Garabí</w:t>
      </w:r>
      <w:r>
        <w:rPr>
          <w:rFonts w:ascii="Arial" w:hAnsi="Arial" w:cs="Arial"/>
          <w:szCs w:val="24"/>
          <w:vertAlign w:val="superscript"/>
        </w:rPr>
        <w:t>1</w:t>
      </w:r>
      <w:r w:rsidR="00D612B6">
        <w:rPr>
          <w:rFonts w:ascii="Arial" w:hAnsi="Arial" w:cs="Arial"/>
          <w:szCs w:val="24"/>
        </w:rPr>
        <w:t>, Rodolfo Paz</w:t>
      </w:r>
      <w:r w:rsidR="00D612B6">
        <w:rPr>
          <w:rFonts w:ascii="Arial" w:hAnsi="Arial" w:cs="Arial"/>
          <w:szCs w:val="24"/>
          <w:vertAlign w:val="superscript"/>
        </w:rPr>
        <w:t>2</w:t>
      </w:r>
    </w:p>
    <w:p w:rsidR="006C3BBB" w:rsidRDefault="006C3BBB">
      <w:pPr>
        <w:spacing w:before="60" w:after="60" w:line="480" w:lineRule="auto"/>
        <w:jc w:val="both"/>
        <w:rPr>
          <w:rFonts w:ascii="Arial" w:hAnsi="Arial" w:cs="Arial"/>
          <w:szCs w:val="24"/>
        </w:rPr>
      </w:pPr>
      <w:r>
        <w:rPr>
          <w:rFonts w:ascii="Arial" w:hAnsi="Arial" w:cs="Arial"/>
          <w:szCs w:val="24"/>
          <w:vertAlign w:val="superscript"/>
        </w:rPr>
        <w:t xml:space="preserve">1 </w:t>
      </w:r>
      <w:r>
        <w:rPr>
          <w:rFonts w:ascii="Arial" w:hAnsi="Arial" w:cs="Arial"/>
          <w:szCs w:val="24"/>
        </w:rPr>
        <w:t>Auditora en Control de Gestión 2005</w:t>
      </w:r>
      <w:r w:rsidR="00F81B23">
        <w:rPr>
          <w:rFonts w:ascii="Arial" w:hAnsi="Arial" w:cs="Arial"/>
          <w:szCs w:val="24"/>
        </w:rPr>
        <w:t>, e-mail: dgherrer@espol.edu.ec</w:t>
      </w:r>
    </w:p>
    <w:p w:rsidR="00F81B23" w:rsidRDefault="00D612B6">
      <w:pPr>
        <w:spacing w:before="60" w:after="60" w:line="480" w:lineRule="auto"/>
        <w:jc w:val="both"/>
        <w:rPr>
          <w:rFonts w:ascii="Arial" w:hAnsi="Arial" w:cs="Arial"/>
          <w:szCs w:val="24"/>
        </w:rPr>
      </w:pPr>
      <w:r>
        <w:rPr>
          <w:rFonts w:ascii="Arial" w:hAnsi="Arial" w:cs="Arial"/>
          <w:szCs w:val="24"/>
          <w:vertAlign w:val="superscript"/>
        </w:rPr>
        <w:t xml:space="preserve">2 </w:t>
      </w:r>
      <w:r>
        <w:rPr>
          <w:rFonts w:ascii="Arial" w:hAnsi="Arial" w:cs="Arial"/>
          <w:szCs w:val="24"/>
        </w:rPr>
        <w:t>Director de tesis</w:t>
      </w:r>
      <w:r w:rsidR="00F81B23">
        <w:rPr>
          <w:rFonts w:ascii="Arial" w:hAnsi="Arial" w:cs="Arial"/>
          <w:szCs w:val="24"/>
        </w:rPr>
        <w:t>,</w:t>
      </w:r>
      <w:r w:rsidR="006C3BBB">
        <w:rPr>
          <w:rFonts w:ascii="Arial" w:hAnsi="Arial" w:cs="Arial"/>
          <w:szCs w:val="24"/>
        </w:rPr>
        <w:t xml:space="preserve"> Ingeniero Mecánico,</w:t>
      </w:r>
      <w:r w:rsidR="00970AA2">
        <w:rPr>
          <w:rFonts w:ascii="Arial" w:hAnsi="Arial" w:cs="Arial"/>
          <w:szCs w:val="24"/>
        </w:rPr>
        <w:t xml:space="preserve"> Escuela Superior Politécnica del Litoral,</w:t>
      </w:r>
      <w:r w:rsidR="006C3BBB">
        <w:rPr>
          <w:rFonts w:ascii="Arial" w:hAnsi="Arial" w:cs="Arial"/>
          <w:szCs w:val="24"/>
        </w:rPr>
        <w:t xml:space="preserve"> Master en Ciencias de </w:t>
      </w:r>
      <w:smartTag w:uri="urn:schemas-microsoft-com:office:smarttags" w:element="PersonName">
        <w:smartTagPr>
          <w:attr w:name="ProductID" w:val="la Ingenier￭a Mec￡nica"/>
        </w:smartTagPr>
        <w:r w:rsidR="006C3BBB">
          <w:rPr>
            <w:rFonts w:ascii="Arial" w:hAnsi="Arial" w:cs="Arial"/>
            <w:szCs w:val="24"/>
          </w:rPr>
          <w:t>la Ingeniería Mecánica</w:t>
        </w:r>
      </w:smartTag>
      <w:r w:rsidR="006C3BBB">
        <w:rPr>
          <w:rFonts w:ascii="Arial" w:hAnsi="Arial" w:cs="Arial"/>
          <w:szCs w:val="24"/>
        </w:rPr>
        <w:t>,</w:t>
      </w:r>
      <w:r w:rsidR="00970AA2">
        <w:rPr>
          <w:rFonts w:ascii="Arial" w:hAnsi="Arial" w:cs="Arial"/>
          <w:szCs w:val="24"/>
        </w:rPr>
        <w:t xml:space="preserve"> Universidad de </w:t>
      </w:r>
      <w:proofErr w:type="spellStart"/>
      <w:r w:rsidR="00970AA2">
        <w:rPr>
          <w:rFonts w:ascii="Arial" w:hAnsi="Arial" w:cs="Arial"/>
          <w:szCs w:val="24"/>
        </w:rPr>
        <w:t>Minesota</w:t>
      </w:r>
      <w:proofErr w:type="spellEnd"/>
      <w:r w:rsidR="00970AA2">
        <w:rPr>
          <w:rFonts w:ascii="Arial" w:hAnsi="Arial" w:cs="Arial"/>
          <w:szCs w:val="24"/>
        </w:rPr>
        <w:t>-EEUU, 1981, Master en Ciencias del Saneamiento Ambiental, Unive</w:t>
      </w:r>
      <w:r>
        <w:rPr>
          <w:rFonts w:ascii="Arial" w:hAnsi="Arial" w:cs="Arial"/>
          <w:szCs w:val="24"/>
        </w:rPr>
        <w:t>rsidad de Gante, Bélgica, 1990</w:t>
      </w:r>
      <w:r w:rsidR="00970AA2">
        <w:rPr>
          <w:rFonts w:ascii="Arial" w:hAnsi="Arial" w:cs="Arial"/>
          <w:szCs w:val="24"/>
        </w:rPr>
        <w:t>, Profesor de ESPOL desde 1981</w:t>
      </w:r>
      <w:r w:rsidR="00811325">
        <w:rPr>
          <w:rFonts w:ascii="Arial" w:hAnsi="Arial" w:cs="Arial"/>
          <w:szCs w:val="24"/>
        </w:rPr>
        <w:t>, e-mail: rpaz@espol.edu.ec</w:t>
      </w:r>
    </w:p>
    <w:p w:rsidR="006C3BBB" w:rsidRDefault="006C3BBB">
      <w:pPr>
        <w:spacing w:before="60" w:after="60" w:line="480" w:lineRule="auto"/>
        <w:jc w:val="both"/>
        <w:rPr>
          <w:rFonts w:ascii="Arial" w:hAnsi="Arial" w:cs="Arial"/>
          <w:b/>
          <w:szCs w:val="24"/>
          <w:u w:val="single"/>
        </w:rPr>
      </w:pPr>
      <w:r>
        <w:rPr>
          <w:rFonts w:ascii="Arial" w:hAnsi="Arial" w:cs="Arial"/>
          <w:b/>
          <w:szCs w:val="24"/>
          <w:u w:val="single"/>
        </w:rPr>
        <w:t>Resumen</w:t>
      </w:r>
    </w:p>
    <w:p w:rsidR="006C3BBB" w:rsidRDefault="006C3BBB">
      <w:pPr>
        <w:spacing w:before="60" w:after="60" w:line="480" w:lineRule="auto"/>
        <w:jc w:val="both"/>
        <w:rPr>
          <w:rFonts w:ascii="Arial" w:hAnsi="Arial" w:cs="Arial"/>
          <w:szCs w:val="24"/>
        </w:rPr>
      </w:pPr>
      <w:r>
        <w:rPr>
          <w:rFonts w:ascii="Arial" w:hAnsi="Arial" w:cs="Arial"/>
          <w:szCs w:val="24"/>
        </w:rPr>
        <w:t xml:space="preserve">El trabajo de tesis elaborado comprende la ejecución de los pasos establecidos por la norma ISO 14001 para el desarrollo de un Sistema de Gestión Ambiental; esto se realizó recolectando de información de la empresa, relevando y analizando aspectos ambientales y los impactos que ocasiona al ambiente. </w:t>
      </w:r>
    </w:p>
    <w:p w:rsidR="006C3BBB" w:rsidRDefault="006C3BBB">
      <w:pPr>
        <w:spacing w:before="60" w:after="60" w:line="480" w:lineRule="auto"/>
        <w:jc w:val="both"/>
        <w:rPr>
          <w:rFonts w:ascii="Arial" w:hAnsi="Arial" w:cs="Arial"/>
          <w:szCs w:val="24"/>
        </w:rPr>
      </w:pPr>
      <w:r>
        <w:rPr>
          <w:rFonts w:ascii="Arial" w:hAnsi="Arial" w:cs="Arial"/>
          <w:szCs w:val="24"/>
        </w:rPr>
        <w:t xml:space="preserve">Se establecieron mediante evaluaciones los objetivos y metas que la empresa debería cumplir para minimizar los impactos al ambiente, además de las respectivas responsabilidades ambientales, métodos de comunicación y formas de actuar ante emergencias. Se estableció los características claves y métodos de medición de ciertos aspectos ambientales para tomar las medidas necesarias. </w:t>
      </w:r>
    </w:p>
    <w:p w:rsidR="006C3BBB" w:rsidRDefault="006C3BBB">
      <w:pPr>
        <w:spacing w:before="60" w:after="60" w:line="480" w:lineRule="auto"/>
        <w:jc w:val="both"/>
        <w:rPr>
          <w:rFonts w:ascii="Arial" w:hAnsi="Arial" w:cs="Arial"/>
          <w:b/>
          <w:szCs w:val="24"/>
          <w:u w:val="single"/>
          <w:lang w:val="en-US"/>
        </w:rPr>
      </w:pPr>
    </w:p>
    <w:p w:rsidR="006C3BBB" w:rsidRDefault="006C3BBB">
      <w:pPr>
        <w:spacing w:before="60" w:after="60" w:line="480" w:lineRule="auto"/>
        <w:jc w:val="both"/>
        <w:rPr>
          <w:rFonts w:ascii="Arial" w:hAnsi="Arial" w:cs="Arial"/>
          <w:b/>
          <w:szCs w:val="24"/>
          <w:u w:val="single"/>
          <w:lang w:val="en-US"/>
        </w:rPr>
      </w:pPr>
      <w:r>
        <w:rPr>
          <w:rFonts w:ascii="Arial" w:hAnsi="Arial" w:cs="Arial"/>
          <w:b/>
          <w:szCs w:val="24"/>
          <w:u w:val="single"/>
          <w:lang w:val="en-US"/>
        </w:rPr>
        <w:t>Abstract</w:t>
      </w:r>
    </w:p>
    <w:p w:rsidR="006C3BBB" w:rsidRDefault="006C3BBB">
      <w:pPr>
        <w:spacing w:before="60" w:after="60" w:line="480" w:lineRule="auto"/>
        <w:jc w:val="both"/>
        <w:rPr>
          <w:rFonts w:ascii="Arial" w:hAnsi="Arial" w:cs="Arial"/>
          <w:szCs w:val="24"/>
          <w:lang w:val="en-US"/>
        </w:rPr>
      </w:pPr>
      <w:r>
        <w:rPr>
          <w:rFonts w:ascii="Arial" w:hAnsi="Arial" w:cs="Arial"/>
          <w:szCs w:val="24"/>
          <w:lang w:val="en-US"/>
        </w:rPr>
        <w:t xml:space="preserve">The work of thesis elaborated includes the execution of the steps established by the norm ISO 14001 for the development of a System of Environmental </w:t>
      </w:r>
      <w:r>
        <w:rPr>
          <w:rFonts w:ascii="Arial" w:hAnsi="Arial" w:cs="Arial"/>
          <w:szCs w:val="24"/>
          <w:lang w:val="en-US"/>
        </w:rPr>
        <w:lastRenderedPageBreak/>
        <w:t xml:space="preserve">Management; this was realized gathering of information of the company, relieving and analyzing environmental aspects and the impacts that it causes to the environment. </w:t>
      </w:r>
    </w:p>
    <w:p w:rsidR="006C3BBB" w:rsidRDefault="006C3BBB">
      <w:pPr>
        <w:spacing w:before="60" w:after="60" w:line="480" w:lineRule="auto"/>
        <w:jc w:val="both"/>
        <w:rPr>
          <w:rFonts w:ascii="Arial" w:hAnsi="Arial" w:cs="Arial"/>
          <w:szCs w:val="24"/>
          <w:lang w:val="en-US"/>
        </w:rPr>
      </w:pPr>
      <w:r>
        <w:rPr>
          <w:rFonts w:ascii="Arial" w:hAnsi="Arial" w:cs="Arial"/>
          <w:szCs w:val="24"/>
          <w:lang w:val="en-US"/>
        </w:rPr>
        <w:t xml:space="preserve">There were established by means of evaluations the objectives and goals that the company should fulfill to minimize the impacts to the environment, besides the respective environmental responsibilities, methods of communication and ways of acting before emergencies. There were established characteristic keys and methods of measurement of certain environmental aspects to take the </w:t>
      </w:r>
      <w:r w:rsidR="00D612B6">
        <w:rPr>
          <w:rFonts w:ascii="Arial" w:hAnsi="Arial" w:cs="Arial"/>
          <w:szCs w:val="24"/>
          <w:lang w:val="en-US"/>
        </w:rPr>
        <w:t>corrective actions.</w:t>
      </w:r>
    </w:p>
    <w:p w:rsidR="00D612B6" w:rsidRPr="00D612B6" w:rsidRDefault="00D612B6">
      <w:pPr>
        <w:spacing w:before="60" w:after="60" w:line="480" w:lineRule="auto"/>
        <w:jc w:val="both"/>
        <w:rPr>
          <w:rFonts w:ascii="Arial" w:hAnsi="Arial" w:cs="Arial"/>
          <w:b/>
          <w:szCs w:val="24"/>
          <w:u w:val="single"/>
          <w:lang w:val="en-US"/>
        </w:rPr>
      </w:pPr>
    </w:p>
    <w:p w:rsidR="006C3BBB" w:rsidRDefault="006C3BBB">
      <w:pPr>
        <w:spacing w:before="60" w:after="60" w:line="480" w:lineRule="auto"/>
        <w:jc w:val="both"/>
        <w:rPr>
          <w:rFonts w:ascii="Arial" w:hAnsi="Arial" w:cs="Arial"/>
          <w:b/>
          <w:szCs w:val="24"/>
          <w:u w:val="single"/>
        </w:rPr>
      </w:pPr>
      <w:r>
        <w:rPr>
          <w:rFonts w:ascii="Arial" w:hAnsi="Arial" w:cs="Arial"/>
          <w:b/>
          <w:szCs w:val="24"/>
          <w:u w:val="single"/>
        </w:rPr>
        <w:t>Introducción</w:t>
      </w:r>
    </w:p>
    <w:p w:rsidR="006C3BBB" w:rsidRDefault="006C3BBB">
      <w:pPr>
        <w:spacing w:before="60" w:after="60" w:line="480" w:lineRule="auto"/>
        <w:jc w:val="both"/>
        <w:rPr>
          <w:rFonts w:ascii="Arial" w:hAnsi="Arial" w:cs="Arial"/>
          <w:bCs/>
          <w:szCs w:val="24"/>
        </w:rPr>
      </w:pPr>
      <w:r>
        <w:rPr>
          <w:rFonts w:ascii="Arial" w:hAnsi="Arial" w:cs="Arial"/>
          <w:bCs/>
          <w:szCs w:val="24"/>
        </w:rPr>
        <w:t xml:space="preserve">Papelera Nacional S. A surge como resultado de la necesidad de satisfacer el requerimiento de materias primas para la industria de embalaje de productos del Ecuador con el aprovechamiento de los subproductos de la caña de azúcar. </w:t>
      </w:r>
    </w:p>
    <w:p w:rsidR="006C3BBB" w:rsidRDefault="006C3BBB">
      <w:pPr>
        <w:spacing w:line="480" w:lineRule="auto"/>
        <w:jc w:val="both"/>
        <w:rPr>
          <w:rFonts w:ascii="Arial" w:hAnsi="Arial" w:cs="Arial"/>
        </w:rPr>
      </w:pPr>
      <w:r>
        <w:rPr>
          <w:rFonts w:ascii="Arial" w:hAnsi="Arial" w:cs="Arial"/>
        </w:rPr>
        <w:t>En función de esto la empresa realiza actividades que pueden influir negativamente en el ambiente razón por la cual se ve en el deber de minimizar  este impacto mediante la implantación de un Sistema de Gestión Ambiental</w:t>
      </w:r>
      <w:r w:rsidR="00D612B6">
        <w:rPr>
          <w:rFonts w:ascii="Arial" w:hAnsi="Arial" w:cs="Arial"/>
        </w:rPr>
        <w:t xml:space="preserve"> basado en las disposiciones de la norma ISO 14001</w:t>
      </w:r>
      <w:r>
        <w:rPr>
          <w:rFonts w:ascii="Arial" w:hAnsi="Arial" w:cs="Arial"/>
        </w:rPr>
        <w:t>; además que implantar este sistema da a la empresa ventajas competitivas en el mercado globalizado.</w:t>
      </w:r>
    </w:p>
    <w:p w:rsidR="00D612B6" w:rsidRDefault="00D612B6">
      <w:pPr>
        <w:spacing w:line="480" w:lineRule="auto"/>
        <w:jc w:val="both"/>
        <w:rPr>
          <w:rFonts w:ascii="Arial" w:hAnsi="Arial" w:cs="Arial"/>
        </w:rPr>
      </w:pPr>
    </w:p>
    <w:p w:rsidR="006C3BBB" w:rsidRDefault="006C3BBB">
      <w:pPr>
        <w:spacing w:before="60" w:after="60" w:line="480" w:lineRule="auto"/>
        <w:jc w:val="both"/>
        <w:rPr>
          <w:rFonts w:ascii="Arial" w:hAnsi="Arial" w:cs="Arial"/>
          <w:b/>
          <w:szCs w:val="24"/>
        </w:rPr>
      </w:pPr>
      <w:r>
        <w:rPr>
          <w:rFonts w:ascii="Arial" w:hAnsi="Arial" w:cs="Arial"/>
          <w:b/>
          <w:szCs w:val="24"/>
        </w:rPr>
        <w:t>INFORMACIÓN INICIAL</w:t>
      </w:r>
    </w:p>
    <w:p w:rsidR="006C3BBB" w:rsidRDefault="006C3BBB">
      <w:pPr>
        <w:tabs>
          <w:tab w:val="left" w:pos="0"/>
          <w:tab w:val="left" w:pos="1200"/>
        </w:tabs>
        <w:spacing w:before="60" w:after="60" w:line="480" w:lineRule="auto"/>
        <w:jc w:val="both"/>
        <w:rPr>
          <w:rFonts w:ascii="Arial" w:hAnsi="Arial" w:cs="Arial"/>
          <w:szCs w:val="24"/>
        </w:rPr>
      </w:pPr>
      <w:r>
        <w:rPr>
          <w:rFonts w:ascii="Arial" w:hAnsi="Arial" w:cs="Arial"/>
          <w:szCs w:val="24"/>
        </w:rPr>
        <w:t>Como punto inicial se debe establecer a cargo de quién estará la actualización y control</w:t>
      </w:r>
      <w:r w:rsidR="00D612B6">
        <w:rPr>
          <w:rFonts w:ascii="Arial" w:hAnsi="Arial" w:cs="Arial"/>
          <w:szCs w:val="24"/>
        </w:rPr>
        <w:t xml:space="preserve"> del manual dentro de Papelera Nacional S.A.</w:t>
      </w:r>
      <w:r>
        <w:rPr>
          <w:rFonts w:ascii="Arial" w:hAnsi="Arial" w:cs="Arial"/>
          <w:szCs w:val="24"/>
        </w:rPr>
        <w:t xml:space="preserve">, esta persona debe </w:t>
      </w:r>
      <w:proofErr w:type="gramStart"/>
      <w:r>
        <w:rPr>
          <w:rFonts w:ascii="Arial" w:hAnsi="Arial" w:cs="Arial"/>
          <w:szCs w:val="24"/>
        </w:rPr>
        <w:t>mantener</w:t>
      </w:r>
      <w:proofErr w:type="gramEnd"/>
      <w:r>
        <w:rPr>
          <w:rFonts w:ascii="Arial" w:hAnsi="Arial" w:cs="Arial"/>
          <w:szCs w:val="24"/>
        </w:rPr>
        <w:t xml:space="preserve"> revisiones permanentes o de los posibles cambios. Esta persona será la más capacitada e involucrada en medioambiente.  </w:t>
      </w:r>
      <w:r>
        <w:rPr>
          <w:rFonts w:ascii="Arial" w:hAnsi="Arial"/>
          <w:lang w:val="es-EC"/>
        </w:rPr>
        <w:t xml:space="preserve">Los originales de </w:t>
      </w:r>
      <w:r>
        <w:rPr>
          <w:rFonts w:ascii="Arial" w:hAnsi="Arial"/>
          <w:lang w:val="es-EC"/>
        </w:rPr>
        <w:lastRenderedPageBreak/>
        <w:t>todas las páginas de este manual se guardarán en la oficina de la persona escogida. Cualquier revisión a este manual es dirigida a esta área, autorizada y distribuida desde la misma.</w:t>
      </w:r>
    </w:p>
    <w:p w:rsidR="00F81B23" w:rsidRDefault="00F81B23">
      <w:pPr>
        <w:spacing w:before="60" w:after="60" w:line="480" w:lineRule="auto"/>
        <w:jc w:val="both"/>
        <w:rPr>
          <w:rFonts w:ascii="Arial" w:hAnsi="Arial" w:cs="Arial"/>
          <w:b/>
          <w:szCs w:val="24"/>
        </w:rPr>
      </w:pPr>
    </w:p>
    <w:p w:rsidR="006C3BBB" w:rsidRDefault="006C3BBB">
      <w:pPr>
        <w:spacing w:before="60" w:after="60" w:line="480" w:lineRule="auto"/>
        <w:jc w:val="both"/>
        <w:rPr>
          <w:rFonts w:ascii="Arial" w:hAnsi="Arial" w:cs="Arial"/>
          <w:b/>
          <w:szCs w:val="24"/>
        </w:rPr>
      </w:pPr>
      <w:r>
        <w:rPr>
          <w:rFonts w:ascii="Arial" w:hAnsi="Arial" w:cs="Arial"/>
          <w:b/>
          <w:szCs w:val="24"/>
        </w:rPr>
        <w:t>POLITICA AMBIENTAL</w:t>
      </w:r>
    </w:p>
    <w:p w:rsidR="006C3BBB" w:rsidRDefault="00D612B6">
      <w:pPr>
        <w:spacing w:before="60" w:after="60" w:line="480" w:lineRule="auto"/>
        <w:jc w:val="both"/>
        <w:rPr>
          <w:rFonts w:ascii="Arial" w:hAnsi="Arial" w:cs="Arial"/>
          <w:szCs w:val="24"/>
        </w:rPr>
      </w:pPr>
      <w:r>
        <w:rPr>
          <w:rFonts w:ascii="Arial" w:hAnsi="Arial" w:cs="Arial"/>
          <w:szCs w:val="24"/>
        </w:rPr>
        <w:t>Para elaborar l</w:t>
      </w:r>
      <w:r w:rsidR="006C3BBB">
        <w:rPr>
          <w:rFonts w:ascii="Arial" w:hAnsi="Arial" w:cs="Arial"/>
          <w:szCs w:val="24"/>
        </w:rPr>
        <w:t>a política a</w:t>
      </w:r>
      <w:r>
        <w:rPr>
          <w:rFonts w:ascii="Arial" w:hAnsi="Arial" w:cs="Arial"/>
          <w:szCs w:val="24"/>
        </w:rPr>
        <w:t xml:space="preserve">mbiental difundida en Papelera Nacional se </w:t>
      </w:r>
      <w:r w:rsidR="006E6BCC">
        <w:rPr>
          <w:rFonts w:ascii="Arial" w:hAnsi="Arial" w:cs="Arial"/>
          <w:szCs w:val="24"/>
        </w:rPr>
        <w:t xml:space="preserve">revisaron las actividades realiza la empresa ya que esto permitió orientar apropiadamente la política, además se incluyeron los todos los puntos o </w:t>
      </w:r>
      <w:r w:rsidR="006C3BBB">
        <w:rPr>
          <w:rFonts w:ascii="Arial" w:hAnsi="Arial" w:cs="Arial"/>
          <w:szCs w:val="24"/>
        </w:rPr>
        <w:t xml:space="preserve">disposiciones </w:t>
      </w:r>
      <w:r w:rsidR="006E6BCC">
        <w:rPr>
          <w:rFonts w:ascii="Arial" w:hAnsi="Arial" w:cs="Arial"/>
          <w:szCs w:val="24"/>
        </w:rPr>
        <w:t xml:space="preserve">que establece </w:t>
      </w:r>
      <w:r w:rsidR="006C3BBB">
        <w:rPr>
          <w:rFonts w:ascii="Arial" w:hAnsi="Arial" w:cs="Arial"/>
          <w:szCs w:val="24"/>
        </w:rPr>
        <w:t xml:space="preserve">la norma ISO 14001 </w:t>
      </w:r>
      <w:r w:rsidR="006E6BCC">
        <w:rPr>
          <w:rFonts w:ascii="Arial" w:hAnsi="Arial" w:cs="Arial"/>
          <w:szCs w:val="24"/>
        </w:rPr>
        <w:t>con el fin de proporcionar el mejor desempeño ambiental.</w:t>
      </w:r>
    </w:p>
    <w:p w:rsidR="006C3BBB" w:rsidRDefault="006C3BBB">
      <w:pPr>
        <w:rPr>
          <w:rFonts w:ascii="Arial" w:hAnsi="Arial" w:cs="Arial"/>
        </w:rPr>
      </w:pPr>
    </w:p>
    <w:p w:rsidR="006C3BBB" w:rsidRDefault="006C3BBB">
      <w:pPr>
        <w:spacing w:line="480" w:lineRule="auto"/>
        <w:jc w:val="both"/>
        <w:rPr>
          <w:rFonts w:ascii="Arial" w:hAnsi="Arial" w:cs="Arial"/>
          <w:szCs w:val="24"/>
        </w:rPr>
      </w:pPr>
      <w:r>
        <w:rPr>
          <w:rFonts w:ascii="Arial" w:hAnsi="Arial" w:cs="Arial"/>
          <w:szCs w:val="24"/>
        </w:rPr>
        <w:t>De este análisis  se logró desarrollar la siguiente  política ambiental:</w:t>
      </w:r>
    </w:p>
    <w:p w:rsidR="006C3BBB" w:rsidRDefault="006C3BBB">
      <w:pPr>
        <w:numPr>
          <w:ilvl w:val="0"/>
          <w:numId w:val="1"/>
        </w:numPr>
        <w:spacing w:before="60" w:after="60" w:line="480" w:lineRule="auto"/>
        <w:ind w:left="1440" w:hanging="731"/>
        <w:jc w:val="both"/>
        <w:rPr>
          <w:rFonts w:ascii="Arial" w:hAnsi="Arial" w:cs="Arial"/>
          <w:szCs w:val="24"/>
        </w:rPr>
      </w:pPr>
      <w:r>
        <w:rPr>
          <w:rFonts w:ascii="Arial" w:hAnsi="Arial" w:cs="Arial"/>
          <w:szCs w:val="24"/>
        </w:rPr>
        <w:t>Cumplir con la legislación ambiental ecuatoriana y las normas internas de Papelera Nacional S.A</w:t>
      </w:r>
    </w:p>
    <w:p w:rsidR="006C3BBB" w:rsidRDefault="006C3BBB">
      <w:pPr>
        <w:numPr>
          <w:ilvl w:val="0"/>
          <w:numId w:val="1"/>
        </w:numPr>
        <w:tabs>
          <w:tab w:val="left" w:pos="1440"/>
        </w:tabs>
        <w:spacing w:before="60" w:after="60" w:line="480" w:lineRule="auto"/>
        <w:ind w:left="1440" w:hanging="731"/>
        <w:jc w:val="both"/>
        <w:rPr>
          <w:rFonts w:ascii="Arial" w:hAnsi="Arial" w:cs="Arial"/>
          <w:szCs w:val="24"/>
        </w:rPr>
      </w:pPr>
      <w:r>
        <w:rPr>
          <w:rFonts w:ascii="Arial" w:hAnsi="Arial" w:cs="Arial"/>
          <w:szCs w:val="24"/>
        </w:rPr>
        <w:t>Mejorar permanentemente los procesos y actividades conforme        a los cambios en la industria del papel sin afectar al medio ambiente.</w:t>
      </w:r>
    </w:p>
    <w:p w:rsidR="006C3BBB" w:rsidRDefault="006C3BBB">
      <w:pPr>
        <w:numPr>
          <w:ilvl w:val="0"/>
          <w:numId w:val="1"/>
        </w:numPr>
        <w:tabs>
          <w:tab w:val="left" w:pos="1440"/>
        </w:tabs>
        <w:spacing w:before="60" w:after="60" w:line="480" w:lineRule="auto"/>
        <w:ind w:left="1440" w:hanging="731"/>
        <w:jc w:val="both"/>
        <w:rPr>
          <w:rFonts w:ascii="Arial" w:hAnsi="Arial" w:cs="Arial"/>
          <w:szCs w:val="24"/>
        </w:rPr>
      </w:pPr>
      <w:r>
        <w:rPr>
          <w:rFonts w:ascii="Arial" w:hAnsi="Arial" w:cs="Arial"/>
          <w:szCs w:val="24"/>
        </w:rPr>
        <w:t>Mantener la política  de forma documentada, implementada, mantenida y comunicada a todos los empleados.</w:t>
      </w:r>
    </w:p>
    <w:p w:rsidR="006C3BBB" w:rsidRDefault="006C3BBB">
      <w:pPr>
        <w:numPr>
          <w:ilvl w:val="0"/>
          <w:numId w:val="1"/>
        </w:numPr>
        <w:tabs>
          <w:tab w:val="left" w:pos="1440"/>
        </w:tabs>
        <w:spacing w:before="60" w:after="60" w:line="480" w:lineRule="auto"/>
        <w:ind w:left="1440" w:hanging="731"/>
        <w:jc w:val="both"/>
        <w:rPr>
          <w:rFonts w:ascii="Arial" w:hAnsi="Arial" w:cs="Arial"/>
          <w:szCs w:val="24"/>
        </w:rPr>
      </w:pPr>
      <w:r>
        <w:rPr>
          <w:rFonts w:ascii="Arial" w:hAnsi="Arial" w:cs="Arial"/>
          <w:szCs w:val="24"/>
        </w:rPr>
        <w:t>Promover la disponibilidad de la política ambiental a organismos, empresas y público interesados en la misma.</w:t>
      </w:r>
    </w:p>
    <w:p w:rsidR="006C3BBB" w:rsidRDefault="006C3BBB">
      <w:pPr>
        <w:numPr>
          <w:ilvl w:val="0"/>
          <w:numId w:val="1"/>
        </w:numPr>
        <w:tabs>
          <w:tab w:val="left" w:pos="1440"/>
        </w:tabs>
        <w:spacing w:before="60" w:after="60" w:line="480" w:lineRule="auto"/>
        <w:ind w:left="1440" w:hanging="731"/>
        <w:jc w:val="both"/>
        <w:rPr>
          <w:rFonts w:ascii="Arial" w:hAnsi="Arial" w:cs="Arial"/>
          <w:szCs w:val="24"/>
        </w:rPr>
      </w:pPr>
      <w:r>
        <w:rPr>
          <w:rFonts w:ascii="Arial" w:hAnsi="Arial" w:cs="Arial"/>
          <w:szCs w:val="24"/>
        </w:rPr>
        <w:t>Identificar los aspectos ambientales resultantes de sus actividades, productos o servicios.</w:t>
      </w:r>
    </w:p>
    <w:p w:rsidR="00970AA2" w:rsidRPr="006E6BCC" w:rsidRDefault="006C3BBB" w:rsidP="006E6BCC">
      <w:pPr>
        <w:numPr>
          <w:ilvl w:val="0"/>
          <w:numId w:val="1"/>
        </w:numPr>
        <w:tabs>
          <w:tab w:val="left" w:pos="1440"/>
        </w:tabs>
        <w:spacing w:before="60" w:after="60" w:line="480" w:lineRule="auto"/>
        <w:ind w:left="1440" w:hanging="731"/>
        <w:jc w:val="both"/>
        <w:rPr>
          <w:rFonts w:ascii="Arial" w:hAnsi="Arial" w:cs="Arial"/>
          <w:szCs w:val="24"/>
        </w:rPr>
      </w:pPr>
      <w:r>
        <w:rPr>
          <w:rFonts w:ascii="Arial" w:hAnsi="Arial" w:cs="Arial"/>
          <w:szCs w:val="24"/>
        </w:rPr>
        <w:t>Establecer y revisar el cumplimiento de los objetivos y metas ambientales.</w:t>
      </w:r>
    </w:p>
    <w:p w:rsidR="006C3BBB" w:rsidRPr="006E6BCC" w:rsidRDefault="006C3BBB" w:rsidP="006E6BCC">
      <w:pPr>
        <w:tabs>
          <w:tab w:val="left" w:pos="2840"/>
        </w:tabs>
        <w:spacing w:before="60" w:after="60" w:line="480" w:lineRule="auto"/>
        <w:jc w:val="both"/>
        <w:rPr>
          <w:rFonts w:ascii="Arial" w:hAnsi="Arial" w:cs="Arial"/>
          <w:b/>
          <w:bCs/>
          <w:szCs w:val="24"/>
        </w:rPr>
      </w:pPr>
      <w:r>
        <w:rPr>
          <w:rFonts w:ascii="Arial" w:hAnsi="Arial" w:cs="Arial"/>
          <w:b/>
          <w:szCs w:val="24"/>
        </w:rPr>
        <w:lastRenderedPageBreak/>
        <w:t>Planificación</w:t>
      </w:r>
      <w:r>
        <w:rPr>
          <w:rFonts w:ascii="Arial" w:hAnsi="Arial" w:cs="Arial"/>
          <w:b/>
          <w:szCs w:val="24"/>
        </w:rPr>
        <w:tab/>
      </w:r>
    </w:p>
    <w:p w:rsidR="006C3BBB" w:rsidRDefault="006C3BBB">
      <w:pPr>
        <w:spacing w:line="480" w:lineRule="auto"/>
        <w:jc w:val="both"/>
        <w:rPr>
          <w:rFonts w:ascii="Arial" w:hAnsi="Arial" w:cs="Arial"/>
        </w:rPr>
      </w:pPr>
      <w:r>
        <w:rPr>
          <w:rFonts w:ascii="Arial" w:hAnsi="Arial" w:cs="Arial"/>
        </w:rPr>
        <w:t>En este punto se procedió ha desarrollar el respectivo trabajo de campo que incluyó el relev</w:t>
      </w:r>
      <w:r w:rsidR="006E6BCC">
        <w:rPr>
          <w:rFonts w:ascii="Arial" w:hAnsi="Arial" w:cs="Arial"/>
        </w:rPr>
        <w:t xml:space="preserve">amiento de aspectos ambientales mediante visitas a las instalaciones de la empresa, </w:t>
      </w:r>
      <w:r>
        <w:rPr>
          <w:rFonts w:ascii="Arial" w:hAnsi="Arial" w:cs="Arial"/>
        </w:rPr>
        <w:t xml:space="preserve">para posteriormente analizar </w:t>
      </w:r>
      <w:r w:rsidR="006E6BCC">
        <w:rPr>
          <w:rFonts w:ascii="Arial" w:hAnsi="Arial" w:cs="Arial"/>
        </w:rPr>
        <w:t xml:space="preserve">si estos aspectos producen impactos ambientales adverso </w:t>
      </w:r>
      <w:r>
        <w:rPr>
          <w:rFonts w:ascii="Arial" w:hAnsi="Arial" w:cs="Arial"/>
        </w:rPr>
        <w:t xml:space="preserve">y </w:t>
      </w:r>
      <w:r w:rsidR="006E6BCC">
        <w:rPr>
          <w:rFonts w:ascii="Arial" w:hAnsi="Arial" w:cs="Arial"/>
        </w:rPr>
        <w:t xml:space="preserve">de </w:t>
      </w:r>
      <w:r w:rsidR="0039168B">
        <w:rPr>
          <w:rFonts w:ascii="Arial" w:hAnsi="Arial" w:cs="Arial"/>
        </w:rPr>
        <w:t>este análisis señalar cua</w:t>
      </w:r>
      <w:r>
        <w:rPr>
          <w:rFonts w:ascii="Arial" w:hAnsi="Arial" w:cs="Arial"/>
        </w:rPr>
        <w:t>les de estos aspectos serían calificados como significativos y exponer comentarios sobre esta base.</w:t>
      </w:r>
    </w:p>
    <w:p w:rsidR="0039168B" w:rsidRDefault="0039168B">
      <w:pPr>
        <w:spacing w:line="480" w:lineRule="auto"/>
        <w:jc w:val="both"/>
        <w:rPr>
          <w:rFonts w:ascii="Arial" w:hAnsi="Arial" w:cs="Arial"/>
        </w:rPr>
      </w:pPr>
      <w:r>
        <w:rPr>
          <w:rFonts w:ascii="Arial" w:hAnsi="Arial" w:cs="Arial"/>
        </w:rPr>
        <w:t>Algu</w:t>
      </w:r>
      <w:r w:rsidR="00AF13A4">
        <w:rPr>
          <w:rFonts w:ascii="Arial" w:hAnsi="Arial" w:cs="Arial"/>
        </w:rPr>
        <w:t>nos de los aspectos ambientales</w:t>
      </w:r>
      <w:r w:rsidR="00F81B23">
        <w:rPr>
          <w:rFonts w:ascii="Arial" w:hAnsi="Arial" w:cs="Arial"/>
        </w:rPr>
        <w:t xml:space="preserve"> son los siguientes:</w:t>
      </w:r>
    </w:p>
    <w:p w:rsidR="00F81B23" w:rsidRDefault="00F81B23">
      <w:pPr>
        <w:spacing w:line="480" w:lineRule="auto"/>
        <w:jc w:val="both"/>
        <w:rPr>
          <w:rFonts w:ascii="Arial" w:hAnsi="Arial" w:cs="Arial"/>
        </w:rPr>
      </w:pPr>
    </w:p>
    <w:p w:rsidR="0039168B" w:rsidRDefault="0039168B">
      <w:pPr>
        <w:spacing w:line="480" w:lineRule="auto"/>
        <w:jc w:val="both"/>
        <w:rPr>
          <w:rFonts w:ascii="Arial" w:hAnsi="Arial" w:cs="Arial"/>
        </w:rPr>
      </w:pPr>
      <w:r>
        <w:rPr>
          <w:rFonts w:ascii="Arial" w:hAnsi="Arial" w:cs="Arial"/>
        </w:rPr>
        <w:t>Emisión</w:t>
      </w:r>
      <w:r w:rsidR="00AF13A4">
        <w:rPr>
          <w:rFonts w:ascii="Arial" w:hAnsi="Arial" w:cs="Arial"/>
        </w:rPr>
        <w:t xml:space="preserve"> de monóxido de carbono</w:t>
      </w:r>
    </w:p>
    <w:p w:rsidR="00AF13A4" w:rsidRDefault="00AF13A4">
      <w:pPr>
        <w:spacing w:line="480" w:lineRule="auto"/>
        <w:jc w:val="both"/>
        <w:rPr>
          <w:rFonts w:ascii="Arial" w:hAnsi="Arial" w:cs="Arial"/>
        </w:rPr>
      </w:pPr>
      <w:r>
        <w:rPr>
          <w:rFonts w:ascii="Arial" w:hAnsi="Arial" w:cs="Arial"/>
        </w:rPr>
        <w:t>Generación de ruido</w:t>
      </w:r>
    </w:p>
    <w:p w:rsidR="00F81B23" w:rsidRDefault="00F81B23">
      <w:pPr>
        <w:spacing w:line="480" w:lineRule="auto"/>
        <w:jc w:val="both"/>
        <w:rPr>
          <w:rFonts w:ascii="Arial" w:hAnsi="Arial" w:cs="Arial"/>
        </w:rPr>
      </w:pPr>
      <w:r>
        <w:rPr>
          <w:rFonts w:ascii="Arial" w:hAnsi="Arial" w:cs="Arial"/>
        </w:rPr>
        <w:t>Generación de calor</w:t>
      </w:r>
    </w:p>
    <w:p w:rsidR="00F81B23" w:rsidRDefault="00AF13A4">
      <w:pPr>
        <w:spacing w:line="480" w:lineRule="auto"/>
        <w:jc w:val="both"/>
        <w:rPr>
          <w:rFonts w:ascii="Arial" w:hAnsi="Arial" w:cs="Arial"/>
        </w:rPr>
      </w:pPr>
      <w:r>
        <w:rPr>
          <w:rFonts w:ascii="Arial" w:hAnsi="Arial" w:cs="Arial"/>
        </w:rPr>
        <w:t>Derrame de combustible</w:t>
      </w:r>
    </w:p>
    <w:p w:rsidR="00AF13A4" w:rsidRDefault="00AF13A4">
      <w:pPr>
        <w:spacing w:line="480" w:lineRule="auto"/>
        <w:jc w:val="both"/>
        <w:rPr>
          <w:rFonts w:ascii="Arial" w:hAnsi="Arial" w:cs="Arial"/>
        </w:rPr>
      </w:pPr>
      <w:r>
        <w:rPr>
          <w:rFonts w:ascii="Arial" w:hAnsi="Arial" w:cs="Arial"/>
        </w:rPr>
        <w:t>Generación de desechos sólidos peligrosos</w:t>
      </w:r>
    </w:p>
    <w:p w:rsidR="00F81B23" w:rsidRDefault="00F81B23">
      <w:pPr>
        <w:spacing w:line="480" w:lineRule="auto"/>
        <w:jc w:val="both"/>
        <w:rPr>
          <w:rFonts w:ascii="Arial" w:hAnsi="Arial" w:cs="Arial"/>
        </w:rPr>
      </w:pPr>
      <w:r>
        <w:rPr>
          <w:rFonts w:ascii="Arial" w:hAnsi="Arial" w:cs="Arial"/>
        </w:rPr>
        <w:t>Generación de desechos sólidos no peligrosos</w:t>
      </w:r>
    </w:p>
    <w:p w:rsidR="006C3BBB" w:rsidRDefault="006C3BBB">
      <w:pPr>
        <w:spacing w:line="480" w:lineRule="auto"/>
        <w:jc w:val="both"/>
        <w:rPr>
          <w:rFonts w:ascii="Arial" w:hAnsi="Arial" w:cs="Arial"/>
        </w:rPr>
      </w:pPr>
    </w:p>
    <w:p w:rsidR="006C3BBB" w:rsidRDefault="006C3BBB">
      <w:pPr>
        <w:spacing w:line="480" w:lineRule="auto"/>
        <w:jc w:val="both"/>
        <w:rPr>
          <w:rFonts w:ascii="Arial" w:hAnsi="Arial" w:cs="Arial"/>
        </w:rPr>
      </w:pPr>
      <w:r>
        <w:rPr>
          <w:rFonts w:ascii="Arial" w:hAnsi="Arial" w:cs="Arial"/>
        </w:rPr>
        <w:t>A continuación se presentará una tabla que hace referencia a este trabajo:</w:t>
      </w:r>
    </w:p>
    <w:p w:rsidR="006C3BBB" w:rsidRDefault="006C3BBB">
      <w:pPr>
        <w:spacing w:line="480" w:lineRule="auto"/>
        <w:jc w:val="both"/>
        <w:rPr>
          <w:rFonts w:ascii="Arial" w:hAnsi="Arial" w:cs="Arial"/>
        </w:rPr>
      </w:pPr>
    </w:p>
    <w:p w:rsidR="006C3BBB" w:rsidRDefault="006C3BBB">
      <w:pPr>
        <w:spacing w:line="480" w:lineRule="auto"/>
        <w:jc w:val="both"/>
        <w:rPr>
          <w:rFonts w:ascii="Arial" w:hAnsi="Arial" w:cs="Arial"/>
        </w:rPr>
      </w:pPr>
    </w:p>
    <w:p w:rsidR="006C3BBB" w:rsidRDefault="006C3BBB">
      <w:pPr>
        <w:spacing w:line="480" w:lineRule="auto"/>
        <w:jc w:val="both"/>
        <w:rPr>
          <w:rFonts w:ascii="Arial" w:hAnsi="Arial" w:cs="Arial"/>
        </w:rPr>
      </w:pPr>
    </w:p>
    <w:p w:rsidR="006C3BBB" w:rsidRDefault="006C3BBB">
      <w:pPr>
        <w:spacing w:line="480" w:lineRule="auto"/>
        <w:jc w:val="both"/>
        <w:rPr>
          <w:rFonts w:ascii="Arial" w:hAnsi="Arial" w:cs="Arial"/>
        </w:rPr>
      </w:pPr>
    </w:p>
    <w:p w:rsidR="00AF13A4" w:rsidRDefault="00AF13A4">
      <w:pPr>
        <w:spacing w:line="480" w:lineRule="auto"/>
        <w:jc w:val="both"/>
        <w:rPr>
          <w:rFonts w:ascii="Arial" w:hAnsi="Arial" w:cs="Arial"/>
        </w:rPr>
      </w:pPr>
    </w:p>
    <w:p w:rsidR="00AF13A4" w:rsidRDefault="00AF13A4">
      <w:pPr>
        <w:spacing w:line="480" w:lineRule="auto"/>
        <w:jc w:val="both"/>
        <w:rPr>
          <w:rFonts w:ascii="Arial" w:hAnsi="Arial" w:cs="Arial"/>
        </w:rPr>
      </w:pPr>
    </w:p>
    <w:p w:rsidR="00F81B23" w:rsidRDefault="00F81B23">
      <w:pPr>
        <w:spacing w:line="480" w:lineRule="auto"/>
        <w:jc w:val="both"/>
        <w:rPr>
          <w:rFonts w:ascii="Arial" w:hAnsi="Arial" w:cs="Arial"/>
        </w:rPr>
      </w:pPr>
    </w:p>
    <w:p w:rsidR="00F81B23" w:rsidRDefault="00F81B23">
      <w:pPr>
        <w:spacing w:line="480" w:lineRule="auto"/>
        <w:jc w:val="both"/>
        <w:rPr>
          <w:rFonts w:ascii="Arial" w:hAnsi="Arial" w:cs="Arial"/>
        </w:rPr>
      </w:pPr>
    </w:p>
    <w:p w:rsidR="006C3BBB" w:rsidRDefault="00AF13A4">
      <w:pPr>
        <w:ind w:left="57"/>
        <w:jc w:val="center"/>
        <w:rPr>
          <w:rFonts w:ascii="Arial" w:hAnsi="Arial" w:cs="Arial"/>
          <w:b/>
        </w:rPr>
      </w:pPr>
      <w:r>
        <w:rPr>
          <w:rFonts w:ascii="Arial" w:hAnsi="Arial" w:cs="Arial"/>
          <w:b/>
        </w:rPr>
        <w:lastRenderedPageBreak/>
        <w:t>Tabla I Identificación de Aspectos Ambientales</w:t>
      </w:r>
    </w:p>
    <w:p w:rsidR="006C3BBB" w:rsidRDefault="006C3BBB">
      <w:pPr>
        <w:ind w:left="57"/>
        <w:jc w:val="center"/>
        <w:rPr>
          <w:rFonts w:ascii="Arial" w:hAnsi="Arial" w:cs="Arial"/>
          <w:b/>
        </w:rPr>
      </w:pPr>
    </w:p>
    <w:p w:rsidR="006C3BBB" w:rsidRDefault="006C3BBB">
      <w:pPr>
        <w:ind w:left="57"/>
        <w:rPr>
          <w:rFonts w:ascii="Arial" w:hAnsi="Arial" w:cs="Arial"/>
        </w:rPr>
      </w:pPr>
      <w:r>
        <w:rPr>
          <w:rFonts w:ascii="Arial" w:hAnsi="Arial" w:cs="Arial"/>
        </w:rPr>
        <w:t xml:space="preserve">          </w:t>
      </w:r>
    </w:p>
    <w:p w:rsidR="006C3BBB" w:rsidRDefault="006C3BBB">
      <w:pPr>
        <w:ind w:firstLine="708"/>
        <w:rPr>
          <w:rFonts w:ascii="Arial" w:hAnsi="Arial" w:cs="Arial"/>
        </w:rPr>
      </w:pPr>
      <w:r>
        <w:rPr>
          <w:rFonts w:ascii="Arial" w:hAnsi="Arial" w:cs="Arial"/>
        </w:rPr>
        <w:t>Proceso</w:t>
      </w:r>
      <w:proofErr w:type="gramStart"/>
      <w:r>
        <w:rPr>
          <w:rFonts w:ascii="Arial" w:hAnsi="Arial" w:cs="Arial"/>
        </w:rPr>
        <w:t>:_</w:t>
      </w:r>
      <w:proofErr w:type="gramEnd"/>
      <w:r>
        <w:rPr>
          <w:rFonts w:ascii="Arial" w:hAnsi="Arial" w:cs="Arial"/>
        </w:rPr>
        <w:t>___________________________________________</w:t>
      </w:r>
    </w:p>
    <w:p w:rsidR="006C3BBB" w:rsidRDefault="006C3BBB">
      <w:pPr>
        <w:ind w:firstLine="708"/>
        <w:rPr>
          <w:rFonts w:ascii="Arial" w:hAnsi="Arial" w:cs="Arial"/>
        </w:rPr>
      </w:pPr>
      <w:r>
        <w:rPr>
          <w:rFonts w:ascii="Arial" w:hAnsi="Arial" w:cs="Arial"/>
        </w:rPr>
        <w:t>Área</w:t>
      </w:r>
      <w:proofErr w:type="gramStart"/>
      <w:r>
        <w:rPr>
          <w:rFonts w:ascii="Arial" w:hAnsi="Arial" w:cs="Arial"/>
        </w:rPr>
        <w:t>:_</w:t>
      </w:r>
      <w:proofErr w:type="gramEnd"/>
      <w:r>
        <w:rPr>
          <w:rFonts w:ascii="Arial" w:hAnsi="Arial" w:cs="Arial"/>
        </w:rPr>
        <w:t>______________________________________________</w:t>
      </w:r>
    </w:p>
    <w:p w:rsidR="006C3BBB" w:rsidRDefault="006C3BBB">
      <w:pPr>
        <w:ind w:firstLine="708"/>
        <w:rPr>
          <w:rFonts w:ascii="Arial" w:hAnsi="Arial" w:cs="Arial"/>
        </w:rPr>
      </w:pPr>
      <w:r>
        <w:rPr>
          <w:rFonts w:ascii="Arial" w:hAnsi="Arial" w:cs="Arial"/>
        </w:rPr>
        <w:t>Responsable del Proceso</w:t>
      </w:r>
      <w:proofErr w:type="gramStart"/>
      <w:r>
        <w:rPr>
          <w:rFonts w:ascii="Arial" w:hAnsi="Arial" w:cs="Arial"/>
        </w:rPr>
        <w:t>:_</w:t>
      </w:r>
      <w:proofErr w:type="gramEnd"/>
      <w:r>
        <w:rPr>
          <w:rFonts w:ascii="Arial" w:hAnsi="Arial" w:cs="Arial"/>
        </w:rPr>
        <w:t>_____________________________</w:t>
      </w:r>
    </w:p>
    <w:p w:rsidR="006C3BBB" w:rsidRDefault="006C3BBB">
      <w:pPr>
        <w:ind w:firstLine="708"/>
        <w:rPr>
          <w:rFonts w:ascii="Arial" w:hAnsi="Arial" w:cs="Arial"/>
        </w:rPr>
      </w:pPr>
      <w:r>
        <w:rPr>
          <w:rFonts w:ascii="Arial" w:hAnsi="Arial" w:cs="Arial"/>
        </w:rPr>
        <w:t>Fecha: _____________________________________________</w:t>
      </w:r>
    </w:p>
    <w:p w:rsidR="006C3BBB" w:rsidRDefault="006C3BBB">
      <w:pPr>
        <w:rPr>
          <w:rFonts w:ascii="Times New Roman" w:hAnsi="Times New Roman"/>
        </w:rPr>
      </w:pPr>
    </w:p>
    <w:tbl>
      <w:tblPr>
        <w:tblpPr w:leftFromText="141" w:rightFromText="141" w:vertAnchor="page" w:horzAnchor="margin" w:tblpXSpec="center" w:tblpY="3758"/>
        <w:tblW w:w="7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504"/>
        <w:gridCol w:w="1313"/>
        <w:gridCol w:w="1316"/>
        <w:gridCol w:w="2401"/>
      </w:tblGrid>
      <w:tr w:rsidR="00267DAE">
        <w:tblPrEx>
          <w:tblCellMar>
            <w:top w:w="0" w:type="dxa"/>
            <w:bottom w:w="0" w:type="dxa"/>
          </w:tblCellMar>
        </w:tblPrEx>
        <w:trPr>
          <w:cantSplit/>
          <w:trHeight w:val="441"/>
        </w:trPr>
        <w:tc>
          <w:tcPr>
            <w:tcW w:w="2504" w:type="dxa"/>
            <w:vMerge w:val="restart"/>
          </w:tcPr>
          <w:p w:rsidR="00267DAE" w:rsidRDefault="00267DAE" w:rsidP="00267DAE">
            <w:pPr>
              <w:pStyle w:val="Ttulo1"/>
              <w:rPr>
                <w:rFonts w:ascii="Arial" w:hAnsi="Arial" w:cs="Arial"/>
                <w:sz w:val="24"/>
              </w:rPr>
            </w:pPr>
          </w:p>
          <w:p w:rsidR="00267DAE" w:rsidRDefault="00267DAE" w:rsidP="00267DAE">
            <w:pPr>
              <w:pStyle w:val="Ttulo1"/>
              <w:rPr>
                <w:rFonts w:ascii="Arial" w:hAnsi="Arial" w:cs="Arial"/>
                <w:sz w:val="24"/>
              </w:rPr>
            </w:pPr>
          </w:p>
          <w:p w:rsidR="00267DAE" w:rsidRDefault="00267DAE" w:rsidP="00267DAE">
            <w:pPr>
              <w:pStyle w:val="Ttulo1"/>
              <w:rPr>
                <w:rFonts w:ascii="Arial" w:hAnsi="Arial" w:cs="Arial"/>
                <w:sz w:val="24"/>
              </w:rPr>
            </w:pPr>
            <w:r>
              <w:rPr>
                <w:rFonts w:ascii="Arial" w:hAnsi="Arial" w:cs="Arial"/>
                <w:sz w:val="24"/>
              </w:rPr>
              <w:t xml:space="preserve">       ENTRADAS</w:t>
            </w:r>
          </w:p>
        </w:tc>
        <w:tc>
          <w:tcPr>
            <w:tcW w:w="5030" w:type="dxa"/>
            <w:gridSpan w:val="3"/>
          </w:tcPr>
          <w:p w:rsidR="00267DAE" w:rsidRDefault="00267DAE" w:rsidP="00267DAE">
            <w:pPr>
              <w:pStyle w:val="Ttulo2"/>
              <w:rPr>
                <w:bCs w:val="0"/>
                <w:i w:val="0"/>
                <w:sz w:val="24"/>
                <w:szCs w:val="24"/>
              </w:rPr>
            </w:pPr>
            <w:r>
              <w:rPr>
                <w:bCs w:val="0"/>
                <w:i w:val="0"/>
                <w:sz w:val="24"/>
                <w:szCs w:val="24"/>
              </w:rPr>
              <w:t xml:space="preserve">                         EMISIONES</w:t>
            </w:r>
          </w:p>
        </w:tc>
      </w:tr>
      <w:tr w:rsidR="00267DAE">
        <w:tblPrEx>
          <w:tblCellMar>
            <w:top w:w="0" w:type="dxa"/>
            <w:bottom w:w="0" w:type="dxa"/>
          </w:tblCellMar>
        </w:tblPrEx>
        <w:trPr>
          <w:cantSplit/>
          <w:trHeight w:val="102"/>
        </w:trPr>
        <w:tc>
          <w:tcPr>
            <w:tcW w:w="2504" w:type="dxa"/>
            <w:vMerge/>
          </w:tcPr>
          <w:p w:rsidR="00267DAE" w:rsidRDefault="00267DAE" w:rsidP="00267DAE">
            <w:pPr>
              <w:rPr>
                <w:rFonts w:ascii="Arial" w:hAnsi="Arial" w:cs="Arial"/>
                <w:szCs w:val="24"/>
              </w:rPr>
            </w:pPr>
          </w:p>
        </w:tc>
        <w:tc>
          <w:tcPr>
            <w:tcW w:w="2629" w:type="dxa"/>
            <w:gridSpan w:val="2"/>
          </w:tcPr>
          <w:p w:rsidR="00267DAE" w:rsidRDefault="00267DAE" w:rsidP="00267DAE">
            <w:pPr>
              <w:pStyle w:val="Ttulo3"/>
              <w:rPr>
                <w:bCs w:val="0"/>
                <w:sz w:val="24"/>
                <w:szCs w:val="24"/>
              </w:rPr>
            </w:pPr>
            <w:r>
              <w:rPr>
                <w:bCs w:val="0"/>
                <w:sz w:val="24"/>
                <w:szCs w:val="24"/>
              </w:rPr>
              <w:t xml:space="preserve">AREAS </w:t>
            </w:r>
          </w:p>
        </w:tc>
        <w:tc>
          <w:tcPr>
            <w:tcW w:w="2401" w:type="dxa"/>
          </w:tcPr>
          <w:p w:rsidR="00267DAE" w:rsidRDefault="00267DAE" w:rsidP="00267DAE">
            <w:pPr>
              <w:rPr>
                <w:rFonts w:ascii="Arial" w:hAnsi="Arial" w:cs="Arial"/>
                <w:b/>
                <w:bCs/>
                <w:szCs w:val="24"/>
              </w:rPr>
            </w:pPr>
            <w:r>
              <w:rPr>
                <w:rFonts w:ascii="Arial" w:hAnsi="Arial" w:cs="Arial"/>
                <w:b/>
                <w:bCs/>
                <w:szCs w:val="24"/>
              </w:rPr>
              <w:t>SÓLIDOS</w:t>
            </w:r>
          </w:p>
        </w:tc>
      </w:tr>
      <w:tr w:rsidR="00267DAE">
        <w:tblPrEx>
          <w:tblCellMar>
            <w:top w:w="0" w:type="dxa"/>
            <w:bottom w:w="0" w:type="dxa"/>
          </w:tblCellMar>
        </w:tblPrEx>
        <w:trPr>
          <w:trHeight w:val="199"/>
        </w:trPr>
        <w:tc>
          <w:tcPr>
            <w:tcW w:w="2504" w:type="dxa"/>
          </w:tcPr>
          <w:p w:rsidR="00267DAE" w:rsidRDefault="00267DAE" w:rsidP="00267DAE">
            <w:pPr>
              <w:rPr>
                <w:rFonts w:ascii="Arial" w:hAnsi="Arial" w:cs="Arial"/>
                <w:szCs w:val="24"/>
              </w:rPr>
            </w:pPr>
          </w:p>
        </w:tc>
        <w:tc>
          <w:tcPr>
            <w:tcW w:w="2629" w:type="dxa"/>
            <w:gridSpan w:val="2"/>
          </w:tcPr>
          <w:p w:rsidR="00267DAE" w:rsidRDefault="00267DAE" w:rsidP="00267DAE">
            <w:pPr>
              <w:rPr>
                <w:rFonts w:ascii="Arial" w:hAnsi="Arial" w:cs="Arial"/>
                <w:szCs w:val="24"/>
              </w:rPr>
            </w:pPr>
          </w:p>
        </w:tc>
        <w:tc>
          <w:tcPr>
            <w:tcW w:w="2401" w:type="dxa"/>
          </w:tcPr>
          <w:p w:rsidR="00267DAE" w:rsidRDefault="00267DAE" w:rsidP="00267DAE">
            <w:pPr>
              <w:rPr>
                <w:rFonts w:ascii="Arial" w:hAnsi="Arial" w:cs="Arial"/>
                <w:szCs w:val="24"/>
              </w:rPr>
            </w:pPr>
          </w:p>
        </w:tc>
      </w:tr>
      <w:tr w:rsidR="00267DAE">
        <w:tblPrEx>
          <w:tblCellMar>
            <w:top w:w="0" w:type="dxa"/>
            <w:bottom w:w="0" w:type="dxa"/>
          </w:tblCellMar>
        </w:tblPrEx>
        <w:trPr>
          <w:trHeight w:val="199"/>
        </w:trPr>
        <w:tc>
          <w:tcPr>
            <w:tcW w:w="2504" w:type="dxa"/>
          </w:tcPr>
          <w:p w:rsidR="00267DAE" w:rsidRDefault="00267DAE" w:rsidP="00267DAE">
            <w:pPr>
              <w:rPr>
                <w:rFonts w:ascii="Arial" w:hAnsi="Arial" w:cs="Arial"/>
              </w:rPr>
            </w:pPr>
          </w:p>
        </w:tc>
        <w:tc>
          <w:tcPr>
            <w:tcW w:w="2629" w:type="dxa"/>
            <w:gridSpan w:val="2"/>
          </w:tcPr>
          <w:p w:rsidR="00267DAE" w:rsidRDefault="00267DAE" w:rsidP="00267DAE">
            <w:pPr>
              <w:rPr>
                <w:rFonts w:ascii="Arial" w:hAnsi="Arial" w:cs="Arial"/>
              </w:rPr>
            </w:pPr>
          </w:p>
        </w:tc>
        <w:tc>
          <w:tcPr>
            <w:tcW w:w="2401" w:type="dxa"/>
          </w:tcPr>
          <w:p w:rsidR="00267DAE" w:rsidRDefault="00267DAE" w:rsidP="00267DAE"/>
        </w:tc>
      </w:tr>
      <w:tr w:rsidR="00267DAE">
        <w:tblPrEx>
          <w:tblCellMar>
            <w:top w:w="0" w:type="dxa"/>
            <w:bottom w:w="0" w:type="dxa"/>
          </w:tblCellMar>
        </w:tblPrEx>
        <w:trPr>
          <w:trHeight w:val="199"/>
        </w:trPr>
        <w:tc>
          <w:tcPr>
            <w:tcW w:w="2504" w:type="dxa"/>
          </w:tcPr>
          <w:p w:rsidR="00267DAE" w:rsidRDefault="00267DAE" w:rsidP="00267DAE">
            <w:pPr>
              <w:rPr>
                <w:rFonts w:ascii="Arial" w:hAnsi="Arial" w:cs="Arial"/>
              </w:rPr>
            </w:pPr>
          </w:p>
        </w:tc>
        <w:tc>
          <w:tcPr>
            <w:tcW w:w="2629" w:type="dxa"/>
            <w:gridSpan w:val="2"/>
          </w:tcPr>
          <w:p w:rsidR="00267DAE" w:rsidRDefault="00267DAE" w:rsidP="00267DAE">
            <w:pPr>
              <w:jc w:val="center"/>
              <w:rPr>
                <w:rFonts w:ascii="Arial" w:hAnsi="Arial" w:cs="Arial"/>
              </w:rPr>
            </w:pPr>
            <w:r>
              <w:rPr>
                <w:rFonts w:ascii="Arial" w:hAnsi="Arial" w:cs="Arial"/>
              </w:rPr>
              <w:t>Emisión de vapor</w:t>
            </w:r>
          </w:p>
        </w:tc>
        <w:tc>
          <w:tcPr>
            <w:tcW w:w="2401" w:type="dxa"/>
          </w:tcPr>
          <w:p w:rsidR="00267DAE" w:rsidRDefault="00267DAE" w:rsidP="00267DAE"/>
        </w:tc>
      </w:tr>
      <w:tr w:rsidR="00267DAE">
        <w:tblPrEx>
          <w:tblCellMar>
            <w:top w:w="0" w:type="dxa"/>
            <w:bottom w:w="0" w:type="dxa"/>
          </w:tblCellMar>
        </w:tblPrEx>
        <w:trPr>
          <w:trHeight w:val="199"/>
        </w:trPr>
        <w:tc>
          <w:tcPr>
            <w:tcW w:w="2504" w:type="dxa"/>
          </w:tcPr>
          <w:p w:rsidR="00267DAE" w:rsidRDefault="00267DAE" w:rsidP="00267DAE">
            <w:pPr>
              <w:rPr>
                <w:rFonts w:ascii="Arial" w:hAnsi="Arial" w:cs="Arial"/>
              </w:rPr>
            </w:pPr>
          </w:p>
        </w:tc>
        <w:tc>
          <w:tcPr>
            <w:tcW w:w="2629" w:type="dxa"/>
            <w:gridSpan w:val="2"/>
          </w:tcPr>
          <w:p w:rsidR="00267DAE" w:rsidRDefault="00267DAE" w:rsidP="00267DAE">
            <w:pPr>
              <w:rPr>
                <w:rFonts w:ascii="Arial" w:hAnsi="Arial" w:cs="Arial"/>
              </w:rPr>
            </w:pPr>
            <w:r>
              <w:rPr>
                <w:rFonts w:ascii="Arial" w:hAnsi="Arial" w:cs="Arial"/>
              </w:rPr>
              <w:t xml:space="preserve">  Generación de ruido</w:t>
            </w:r>
          </w:p>
        </w:tc>
        <w:tc>
          <w:tcPr>
            <w:tcW w:w="2401" w:type="dxa"/>
          </w:tcPr>
          <w:p w:rsidR="00267DAE" w:rsidRDefault="00267DAE" w:rsidP="00267DAE"/>
        </w:tc>
      </w:tr>
      <w:tr w:rsidR="00267DAE">
        <w:tblPrEx>
          <w:tblCellMar>
            <w:top w:w="0" w:type="dxa"/>
            <w:bottom w:w="0" w:type="dxa"/>
          </w:tblCellMar>
        </w:tblPrEx>
        <w:trPr>
          <w:cantSplit/>
          <w:trHeight w:val="199"/>
        </w:trPr>
        <w:tc>
          <w:tcPr>
            <w:tcW w:w="2504" w:type="dxa"/>
          </w:tcPr>
          <w:p w:rsidR="00267DAE" w:rsidRDefault="00267DAE" w:rsidP="00267DAE">
            <w:pPr>
              <w:rPr>
                <w:rFonts w:ascii="Arial" w:hAnsi="Arial" w:cs="Arial"/>
              </w:rPr>
            </w:pPr>
          </w:p>
        </w:tc>
        <w:tc>
          <w:tcPr>
            <w:tcW w:w="2629" w:type="dxa"/>
            <w:gridSpan w:val="2"/>
            <w:vMerge w:val="restart"/>
          </w:tcPr>
          <w:p w:rsidR="00267DAE" w:rsidRDefault="00267DAE" w:rsidP="00267DAE">
            <w:pPr>
              <w:rPr>
                <w:rFonts w:ascii="Arial" w:hAnsi="Arial" w:cs="Arial"/>
              </w:rPr>
            </w:pPr>
            <w:r>
              <w:rPr>
                <w:rFonts w:ascii="Arial" w:hAnsi="Arial" w:cs="Arial"/>
                <w:noProof/>
                <w:sz w:val="20"/>
              </w:rPr>
              <w:pict>
                <v:group id="_x0000_s1042" style="position:absolute;margin-left:9pt;margin-top:40.55pt;width:102pt;height:94.5pt;z-index:251657728;mso-position-horizontal-relative:text;mso-position-vertical-relative:text" coordorigin="4583,7871" coordsize="2694,2340">
                  <v:group id="_x0000_s1043" style="position:absolute;left:4583;top:7871;width:2694;height:2340" coordorigin="4583,7871" coordsize="2694,2340">
                    <v:rect id="_x0000_s1044" style="position:absolute;left:5121;top:8412;width:1620;height:126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5" type="#_x0000_t13" style="position:absolute;left:6737;top:8771;width:540;height:540"/>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6" type="#_x0000_t68" style="position:absolute;left:5657;top:7871;width:540;height:54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5657;top:9671;width:540;height:540"/>
                    <v:shape id="_x0000_s1048" type="#_x0000_t13" style="position:absolute;left:4583;top:8790;width:540;height:540"/>
                  </v:group>
                  <v:shapetype id="_x0000_t202" coordsize="21600,21600" o:spt="202" path="m,l,21600r21600,l21600,xe">
                    <v:stroke joinstyle="miter"/>
                    <v:path gradientshapeok="t" o:connecttype="rect"/>
                  </v:shapetype>
                  <v:shape id="_x0000_s1049" type="#_x0000_t202" style="position:absolute;left:5301;top:8440;width:1440;height:1080" filled="f" stroked="f">
                    <v:textbox style="mso-next-textbox:#_x0000_s1049">
                      <w:txbxContent>
                        <w:p w:rsidR="00267DAE" w:rsidRDefault="00267DAE" w:rsidP="00267DAE">
                          <w:pPr>
                            <w:pStyle w:val="Textoindependiente2"/>
                          </w:pPr>
                        </w:p>
                      </w:txbxContent>
                    </v:textbox>
                  </v:shape>
                  <w10:wrap type="square"/>
                </v:group>
              </w:pict>
            </w:r>
          </w:p>
        </w:tc>
        <w:tc>
          <w:tcPr>
            <w:tcW w:w="2401" w:type="dxa"/>
          </w:tcPr>
          <w:p w:rsidR="00267DAE" w:rsidRDefault="00267DAE" w:rsidP="00267DAE"/>
        </w:tc>
      </w:tr>
      <w:tr w:rsidR="00267DAE">
        <w:tblPrEx>
          <w:tblCellMar>
            <w:top w:w="0" w:type="dxa"/>
            <w:bottom w:w="0" w:type="dxa"/>
          </w:tblCellMar>
        </w:tblPrEx>
        <w:trPr>
          <w:cantSplit/>
          <w:trHeight w:val="199"/>
        </w:trPr>
        <w:tc>
          <w:tcPr>
            <w:tcW w:w="2504" w:type="dxa"/>
          </w:tcPr>
          <w:p w:rsidR="00267DAE" w:rsidRDefault="00267DAE" w:rsidP="00267DAE">
            <w:pPr>
              <w:rPr>
                <w:rFonts w:ascii="Arial" w:hAnsi="Arial" w:cs="Arial"/>
              </w:rPr>
            </w:pPr>
            <w:r>
              <w:rPr>
                <w:rFonts w:ascii="Arial" w:hAnsi="Arial" w:cs="Arial"/>
              </w:rPr>
              <w:t>Combustible</w:t>
            </w:r>
          </w:p>
        </w:tc>
        <w:tc>
          <w:tcPr>
            <w:tcW w:w="2629" w:type="dxa"/>
            <w:gridSpan w:val="2"/>
            <w:vMerge/>
          </w:tcPr>
          <w:p w:rsidR="00267DAE" w:rsidRDefault="00267DAE" w:rsidP="00267DAE">
            <w:pPr>
              <w:rPr>
                <w:rFonts w:ascii="Arial" w:hAnsi="Arial" w:cs="Arial"/>
              </w:rPr>
            </w:pPr>
          </w:p>
        </w:tc>
        <w:tc>
          <w:tcPr>
            <w:tcW w:w="2401" w:type="dxa"/>
          </w:tcPr>
          <w:p w:rsidR="00267DAE" w:rsidRDefault="00267DAE" w:rsidP="00267DAE">
            <w:pPr>
              <w:rPr>
                <w:rFonts w:ascii="Arial" w:hAnsi="Arial" w:cs="Arial"/>
              </w:rPr>
            </w:pPr>
            <w:r>
              <w:rPr>
                <w:rFonts w:ascii="Arial" w:hAnsi="Arial" w:cs="Arial"/>
              </w:rPr>
              <w:t xml:space="preserve">Generación de desechos sólidos no peligrosos( plásticos) </w:t>
            </w:r>
          </w:p>
        </w:tc>
      </w:tr>
      <w:tr w:rsidR="00267DAE">
        <w:tblPrEx>
          <w:tblCellMar>
            <w:top w:w="0" w:type="dxa"/>
            <w:bottom w:w="0" w:type="dxa"/>
          </w:tblCellMar>
        </w:tblPrEx>
        <w:trPr>
          <w:cantSplit/>
          <w:trHeight w:val="412"/>
        </w:trPr>
        <w:tc>
          <w:tcPr>
            <w:tcW w:w="2504" w:type="dxa"/>
          </w:tcPr>
          <w:p w:rsidR="00267DAE" w:rsidRDefault="00267DAE" w:rsidP="00267DAE">
            <w:pPr>
              <w:rPr>
                <w:rFonts w:ascii="Arial" w:hAnsi="Arial" w:cs="Arial"/>
              </w:rPr>
            </w:pPr>
          </w:p>
          <w:p w:rsidR="00267DAE" w:rsidRDefault="00267DAE" w:rsidP="00267DAE">
            <w:pPr>
              <w:rPr>
                <w:rFonts w:ascii="Arial" w:hAnsi="Arial" w:cs="Arial"/>
              </w:rPr>
            </w:pPr>
            <w:r>
              <w:rPr>
                <w:rFonts w:ascii="Arial" w:hAnsi="Arial" w:cs="Arial"/>
              </w:rPr>
              <w:t>Materia Prima</w:t>
            </w:r>
          </w:p>
        </w:tc>
        <w:tc>
          <w:tcPr>
            <w:tcW w:w="2629" w:type="dxa"/>
            <w:gridSpan w:val="2"/>
            <w:vMerge/>
          </w:tcPr>
          <w:p w:rsidR="00267DAE" w:rsidRDefault="00267DAE" w:rsidP="00267DAE">
            <w:pPr>
              <w:rPr>
                <w:rFonts w:ascii="Arial" w:hAnsi="Arial" w:cs="Arial"/>
              </w:rPr>
            </w:pPr>
          </w:p>
        </w:tc>
        <w:tc>
          <w:tcPr>
            <w:tcW w:w="2401" w:type="dxa"/>
          </w:tcPr>
          <w:p w:rsidR="00267DAE" w:rsidRDefault="00267DAE" w:rsidP="00267DAE">
            <w:pPr>
              <w:rPr>
                <w:rFonts w:ascii="Arial" w:hAnsi="Arial" w:cs="Arial"/>
              </w:rPr>
            </w:pPr>
          </w:p>
        </w:tc>
      </w:tr>
      <w:tr w:rsidR="00267DAE">
        <w:tblPrEx>
          <w:tblCellMar>
            <w:top w:w="0" w:type="dxa"/>
            <w:bottom w:w="0" w:type="dxa"/>
          </w:tblCellMar>
        </w:tblPrEx>
        <w:trPr>
          <w:cantSplit/>
          <w:trHeight w:val="199"/>
        </w:trPr>
        <w:tc>
          <w:tcPr>
            <w:tcW w:w="2504" w:type="dxa"/>
          </w:tcPr>
          <w:p w:rsidR="00267DAE" w:rsidRDefault="00267DAE" w:rsidP="00267DAE">
            <w:pPr>
              <w:rPr>
                <w:rFonts w:ascii="Arial" w:hAnsi="Arial" w:cs="Arial"/>
              </w:rPr>
            </w:pPr>
          </w:p>
        </w:tc>
        <w:tc>
          <w:tcPr>
            <w:tcW w:w="2629" w:type="dxa"/>
            <w:gridSpan w:val="2"/>
            <w:vMerge/>
          </w:tcPr>
          <w:p w:rsidR="00267DAE" w:rsidRDefault="00267DAE" w:rsidP="00267DAE">
            <w:pPr>
              <w:rPr>
                <w:rFonts w:ascii="Arial" w:hAnsi="Arial" w:cs="Arial"/>
              </w:rPr>
            </w:pPr>
          </w:p>
        </w:tc>
        <w:tc>
          <w:tcPr>
            <w:tcW w:w="2401" w:type="dxa"/>
          </w:tcPr>
          <w:p w:rsidR="00267DAE" w:rsidRDefault="00267DAE" w:rsidP="00267DAE">
            <w:pPr>
              <w:rPr>
                <w:rFonts w:ascii="Arial" w:hAnsi="Arial" w:cs="Arial"/>
              </w:rPr>
            </w:pPr>
          </w:p>
        </w:tc>
      </w:tr>
      <w:tr w:rsidR="00267DAE">
        <w:tblPrEx>
          <w:tblCellMar>
            <w:top w:w="0" w:type="dxa"/>
            <w:bottom w:w="0" w:type="dxa"/>
          </w:tblCellMar>
        </w:tblPrEx>
        <w:trPr>
          <w:cantSplit/>
          <w:trHeight w:val="199"/>
        </w:trPr>
        <w:tc>
          <w:tcPr>
            <w:tcW w:w="2504" w:type="dxa"/>
          </w:tcPr>
          <w:p w:rsidR="00267DAE" w:rsidRDefault="00267DAE" w:rsidP="00267DAE">
            <w:pPr>
              <w:rPr>
                <w:rFonts w:ascii="Arial" w:hAnsi="Arial" w:cs="Arial"/>
              </w:rPr>
            </w:pPr>
            <w:r>
              <w:rPr>
                <w:rFonts w:ascii="Arial" w:hAnsi="Arial" w:cs="Arial"/>
              </w:rPr>
              <w:t>Energía Eléctrica</w:t>
            </w:r>
          </w:p>
        </w:tc>
        <w:tc>
          <w:tcPr>
            <w:tcW w:w="2629" w:type="dxa"/>
            <w:gridSpan w:val="2"/>
            <w:vMerge/>
          </w:tcPr>
          <w:p w:rsidR="00267DAE" w:rsidRDefault="00267DAE" w:rsidP="00267DAE">
            <w:pPr>
              <w:rPr>
                <w:rFonts w:ascii="Arial" w:hAnsi="Arial" w:cs="Arial"/>
              </w:rPr>
            </w:pPr>
          </w:p>
        </w:tc>
        <w:tc>
          <w:tcPr>
            <w:tcW w:w="2401" w:type="dxa"/>
          </w:tcPr>
          <w:p w:rsidR="00267DAE" w:rsidRDefault="00267DAE" w:rsidP="00267DAE"/>
        </w:tc>
      </w:tr>
      <w:tr w:rsidR="00267DAE">
        <w:tblPrEx>
          <w:tblCellMar>
            <w:top w:w="0" w:type="dxa"/>
            <w:bottom w:w="0" w:type="dxa"/>
          </w:tblCellMar>
        </w:tblPrEx>
        <w:trPr>
          <w:cantSplit/>
          <w:trHeight w:val="199"/>
        </w:trPr>
        <w:tc>
          <w:tcPr>
            <w:tcW w:w="2504" w:type="dxa"/>
          </w:tcPr>
          <w:p w:rsidR="00267DAE" w:rsidRDefault="00267DAE" w:rsidP="00267DAE">
            <w:pPr>
              <w:rPr>
                <w:rFonts w:ascii="Arial" w:hAnsi="Arial" w:cs="Arial"/>
              </w:rPr>
            </w:pPr>
          </w:p>
        </w:tc>
        <w:tc>
          <w:tcPr>
            <w:tcW w:w="2629" w:type="dxa"/>
            <w:gridSpan w:val="2"/>
            <w:vMerge/>
          </w:tcPr>
          <w:p w:rsidR="00267DAE" w:rsidRDefault="00267DAE" w:rsidP="00267DAE">
            <w:pPr>
              <w:rPr>
                <w:rFonts w:ascii="Arial" w:hAnsi="Arial" w:cs="Arial"/>
              </w:rPr>
            </w:pPr>
          </w:p>
        </w:tc>
        <w:tc>
          <w:tcPr>
            <w:tcW w:w="2401" w:type="dxa"/>
          </w:tcPr>
          <w:p w:rsidR="00267DAE" w:rsidRDefault="00267DAE" w:rsidP="00267DAE"/>
        </w:tc>
      </w:tr>
      <w:tr w:rsidR="00267DAE">
        <w:tblPrEx>
          <w:tblCellMar>
            <w:top w:w="0" w:type="dxa"/>
            <w:bottom w:w="0" w:type="dxa"/>
          </w:tblCellMar>
        </w:tblPrEx>
        <w:trPr>
          <w:cantSplit/>
          <w:trHeight w:val="199"/>
        </w:trPr>
        <w:tc>
          <w:tcPr>
            <w:tcW w:w="2504" w:type="dxa"/>
          </w:tcPr>
          <w:p w:rsidR="00267DAE" w:rsidRDefault="00267DAE" w:rsidP="00267DAE">
            <w:pPr>
              <w:rPr>
                <w:rFonts w:ascii="Arial" w:hAnsi="Arial" w:cs="Arial"/>
              </w:rPr>
            </w:pPr>
            <w:r>
              <w:rPr>
                <w:rFonts w:ascii="Arial" w:hAnsi="Arial" w:cs="Arial"/>
              </w:rPr>
              <w:t>Insumos químicos</w:t>
            </w:r>
          </w:p>
        </w:tc>
        <w:tc>
          <w:tcPr>
            <w:tcW w:w="2629" w:type="dxa"/>
            <w:gridSpan w:val="2"/>
            <w:vMerge/>
          </w:tcPr>
          <w:p w:rsidR="00267DAE" w:rsidRDefault="00267DAE" w:rsidP="00267DAE">
            <w:pPr>
              <w:rPr>
                <w:rFonts w:ascii="Arial" w:hAnsi="Arial" w:cs="Arial"/>
              </w:rPr>
            </w:pPr>
          </w:p>
        </w:tc>
        <w:tc>
          <w:tcPr>
            <w:tcW w:w="2401" w:type="dxa"/>
          </w:tcPr>
          <w:p w:rsidR="00267DAE" w:rsidRDefault="00267DAE" w:rsidP="00267DAE"/>
        </w:tc>
      </w:tr>
      <w:tr w:rsidR="00267DAE">
        <w:tblPrEx>
          <w:tblCellMar>
            <w:top w:w="0" w:type="dxa"/>
            <w:bottom w:w="0" w:type="dxa"/>
          </w:tblCellMar>
        </w:tblPrEx>
        <w:trPr>
          <w:cantSplit/>
          <w:trHeight w:val="199"/>
        </w:trPr>
        <w:tc>
          <w:tcPr>
            <w:tcW w:w="2504" w:type="dxa"/>
          </w:tcPr>
          <w:p w:rsidR="00267DAE" w:rsidRDefault="00267DAE" w:rsidP="00267DAE">
            <w:pPr>
              <w:rPr>
                <w:rFonts w:ascii="Arial" w:hAnsi="Arial" w:cs="Arial"/>
              </w:rPr>
            </w:pPr>
          </w:p>
        </w:tc>
        <w:tc>
          <w:tcPr>
            <w:tcW w:w="2629" w:type="dxa"/>
            <w:gridSpan w:val="2"/>
            <w:vMerge/>
          </w:tcPr>
          <w:p w:rsidR="00267DAE" w:rsidRDefault="00267DAE" w:rsidP="00267DAE">
            <w:pPr>
              <w:rPr>
                <w:rFonts w:ascii="Arial" w:hAnsi="Arial" w:cs="Arial"/>
              </w:rPr>
            </w:pPr>
          </w:p>
        </w:tc>
        <w:tc>
          <w:tcPr>
            <w:tcW w:w="2401" w:type="dxa"/>
          </w:tcPr>
          <w:p w:rsidR="00267DAE" w:rsidRDefault="00267DAE" w:rsidP="00267DAE"/>
        </w:tc>
      </w:tr>
      <w:tr w:rsidR="00267DAE">
        <w:tblPrEx>
          <w:tblCellMar>
            <w:top w:w="0" w:type="dxa"/>
            <w:bottom w:w="0" w:type="dxa"/>
          </w:tblCellMar>
        </w:tblPrEx>
        <w:trPr>
          <w:cantSplit/>
          <w:trHeight w:val="177"/>
        </w:trPr>
        <w:tc>
          <w:tcPr>
            <w:tcW w:w="2504" w:type="dxa"/>
          </w:tcPr>
          <w:p w:rsidR="00267DAE" w:rsidRDefault="00267DAE" w:rsidP="00267DAE">
            <w:pPr>
              <w:rPr>
                <w:rFonts w:ascii="Arial" w:hAnsi="Arial" w:cs="Arial"/>
              </w:rPr>
            </w:pPr>
          </w:p>
        </w:tc>
        <w:tc>
          <w:tcPr>
            <w:tcW w:w="2629" w:type="dxa"/>
            <w:gridSpan w:val="2"/>
            <w:vMerge/>
          </w:tcPr>
          <w:p w:rsidR="00267DAE" w:rsidRDefault="00267DAE" w:rsidP="00267DAE">
            <w:pPr>
              <w:rPr>
                <w:rFonts w:ascii="Arial" w:hAnsi="Arial" w:cs="Arial"/>
              </w:rPr>
            </w:pPr>
          </w:p>
        </w:tc>
        <w:tc>
          <w:tcPr>
            <w:tcW w:w="2401" w:type="dxa"/>
          </w:tcPr>
          <w:p w:rsidR="00267DAE" w:rsidRDefault="00267DAE" w:rsidP="00267DAE"/>
        </w:tc>
      </w:tr>
      <w:tr w:rsidR="00267DAE">
        <w:tblPrEx>
          <w:tblCellMar>
            <w:top w:w="0" w:type="dxa"/>
            <w:bottom w:w="0" w:type="dxa"/>
          </w:tblCellMar>
        </w:tblPrEx>
        <w:trPr>
          <w:cantSplit/>
          <w:trHeight w:val="106"/>
        </w:trPr>
        <w:tc>
          <w:tcPr>
            <w:tcW w:w="2504" w:type="dxa"/>
          </w:tcPr>
          <w:p w:rsidR="00267DAE" w:rsidRDefault="00267DAE" w:rsidP="00267DAE">
            <w:pPr>
              <w:rPr>
                <w:rFonts w:ascii="Arial" w:hAnsi="Arial" w:cs="Arial"/>
              </w:rPr>
            </w:pPr>
          </w:p>
        </w:tc>
        <w:tc>
          <w:tcPr>
            <w:tcW w:w="2629" w:type="dxa"/>
            <w:gridSpan w:val="2"/>
            <w:vMerge/>
          </w:tcPr>
          <w:p w:rsidR="00267DAE" w:rsidRDefault="00267DAE" w:rsidP="00267DAE">
            <w:pPr>
              <w:rPr>
                <w:rFonts w:ascii="Arial" w:hAnsi="Arial" w:cs="Arial"/>
              </w:rPr>
            </w:pPr>
          </w:p>
        </w:tc>
        <w:tc>
          <w:tcPr>
            <w:tcW w:w="2401" w:type="dxa"/>
          </w:tcPr>
          <w:p w:rsidR="00267DAE" w:rsidRDefault="00267DAE" w:rsidP="00267DAE"/>
        </w:tc>
      </w:tr>
      <w:tr w:rsidR="00267DAE">
        <w:tblPrEx>
          <w:tblCellMar>
            <w:top w:w="0" w:type="dxa"/>
            <w:bottom w:w="0" w:type="dxa"/>
          </w:tblCellMar>
        </w:tblPrEx>
        <w:trPr>
          <w:trHeight w:val="383"/>
        </w:trPr>
        <w:tc>
          <w:tcPr>
            <w:tcW w:w="2504" w:type="dxa"/>
          </w:tcPr>
          <w:p w:rsidR="00267DAE" w:rsidRDefault="00267DAE" w:rsidP="00267DAE">
            <w:pPr>
              <w:rPr>
                <w:rFonts w:ascii="Arial" w:hAnsi="Arial" w:cs="Arial"/>
              </w:rPr>
            </w:pPr>
          </w:p>
        </w:tc>
        <w:tc>
          <w:tcPr>
            <w:tcW w:w="2629" w:type="dxa"/>
            <w:gridSpan w:val="2"/>
          </w:tcPr>
          <w:p w:rsidR="00267DAE" w:rsidRDefault="00267DAE" w:rsidP="00267DAE">
            <w:pPr>
              <w:pStyle w:val="Ttulo4"/>
              <w:rPr>
                <w:rFonts w:ascii="Arial" w:hAnsi="Arial" w:cs="Arial"/>
                <w:sz w:val="24"/>
                <w:szCs w:val="24"/>
              </w:rPr>
            </w:pPr>
            <w:r>
              <w:rPr>
                <w:rFonts w:ascii="Arial" w:hAnsi="Arial" w:cs="Arial"/>
                <w:sz w:val="24"/>
                <w:szCs w:val="24"/>
              </w:rPr>
              <w:t xml:space="preserve">        EFLUENTES</w:t>
            </w:r>
          </w:p>
        </w:tc>
        <w:tc>
          <w:tcPr>
            <w:tcW w:w="2401" w:type="dxa"/>
          </w:tcPr>
          <w:p w:rsidR="00267DAE" w:rsidRDefault="00267DAE" w:rsidP="00267DAE"/>
        </w:tc>
      </w:tr>
      <w:tr w:rsidR="00267DAE">
        <w:tblPrEx>
          <w:tblCellMar>
            <w:top w:w="0" w:type="dxa"/>
            <w:bottom w:w="0" w:type="dxa"/>
          </w:tblCellMar>
        </w:tblPrEx>
        <w:trPr>
          <w:trHeight w:val="199"/>
        </w:trPr>
        <w:tc>
          <w:tcPr>
            <w:tcW w:w="2504" w:type="dxa"/>
          </w:tcPr>
          <w:p w:rsidR="00267DAE" w:rsidRDefault="00267DAE" w:rsidP="00267DAE">
            <w:pPr>
              <w:rPr>
                <w:rFonts w:ascii="Arial" w:hAnsi="Arial" w:cs="Arial"/>
              </w:rPr>
            </w:pPr>
          </w:p>
        </w:tc>
        <w:tc>
          <w:tcPr>
            <w:tcW w:w="2629" w:type="dxa"/>
            <w:gridSpan w:val="2"/>
          </w:tcPr>
          <w:p w:rsidR="00267DAE" w:rsidRDefault="00267DAE" w:rsidP="00267DAE">
            <w:pPr>
              <w:jc w:val="center"/>
              <w:rPr>
                <w:rFonts w:ascii="Arial" w:hAnsi="Arial" w:cs="Arial"/>
                <w:szCs w:val="24"/>
              </w:rPr>
            </w:pPr>
            <w:r>
              <w:rPr>
                <w:rFonts w:ascii="Arial" w:hAnsi="Arial" w:cs="Arial"/>
                <w:szCs w:val="24"/>
              </w:rPr>
              <w:t>Riesgo de derrame de</w:t>
            </w:r>
          </w:p>
        </w:tc>
        <w:tc>
          <w:tcPr>
            <w:tcW w:w="2401" w:type="dxa"/>
          </w:tcPr>
          <w:p w:rsidR="00267DAE" w:rsidRDefault="00267DAE" w:rsidP="00267DAE"/>
        </w:tc>
      </w:tr>
      <w:tr w:rsidR="00267DAE">
        <w:tblPrEx>
          <w:tblCellMar>
            <w:top w:w="0" w:type="dxa"/>
            <w:bottom w:w="0" w:type="dxa"/>
          </w:tblCellMar>
        </w:tblPrEx>
        <w:trPr>
          <w:trHeight w:val="199"/>
        </w:trPr>
        <w:tc>
          <w:tcPr>
            <w:tcW w:w="2504" w:type="dxa"/>
          </w:tcPr>
          <w:p w:rsidR="00267DAE" w:rsidRDefault="00267DAE" w:rsidP="00267DAE">
            <w:pPr>
              <w:rPr>
                <w:rFonts w:ascii="Arial" w:hAnsi="Arial" w:cs="Arial"/>
              </w:rPr>
            </w:pPr>
          </w:p>
        </w:tc>
        <w:tc>
          <w:tcPr>
            <w:tcW w:w="2629" w:type="dxa"/>
            <w:gridSpan w:val="2"/>
          </w:tcPr>
          <w:p w:rsidR="00267DAE" w:rsidRDefault="00267DAE" w:rsidP="00267DAE">
            <w:pPr>
              <w:rPr>
                <w:rFonts w:ascii="Arial" w:hAnsi="Arial" w:cs="Arial"/>
                <w:szCs w:val="24"/>
              </w:rPr>
            </w:pPr>
            <w:r>
              <w:rPr>
                <w:rFonts w:ascii="Arial" w:hAnsi="Arial" w:cs="Arial"/>
                <w:szCs w:val="24"/>
              </w:rPr>
              <w:t>combustible</w:t>
            </w:r>
          </w:p>
        </w:tc>
        <w:tc>
          <w:tcPr>
            <w:tcW w:w="2401" w:type="dxa"/>
          </w:tcPr>
          <w:p w:rsidR="00267DAE" w:rsidRDefault="00267DAE" w:rsidP="00267DAE"/>
        </w:tc>
      </w:tr>
      <w:tr w:rsidR="00267DAE">
        <w:tblPrEx>
          <w:tblCellMar>
            <w:top w:w="0" w:type="dxa"/>
            <w:bottom w:w="0" w:type="dxa"/>
          </w:tblCellMar>
        </w:tblPrEx>
        <w:trPr>
          <w:cantSplit/>
          <w:trHeight w:val="199"/>
        </w:trPr>
        <w:tc>
          <w:tcPr>
            <w:tcW w:w="7534" w:type="dxa"/>
            <w:gridSpan w:val="4"/>
          </w:tcPr>
          <w:p w:rsidR="00267DAE" w:rsidRDefault="00267DAE" w:rsidP="00267DAE">
            <w:pPr>
              <w:rPr>
                <w:rFonts w:ascii="Arial" w:hAnsi="Arial" w:cs="Arial"/>
                <w:b/>
                <w:bCs/>
                <w:szCs w:val="24"/>
              </w:rPr>
            </w:pPr>
            <w:r>
              <w:rPr>
                <w:rFonts w:ascii="Arial" w:hAnsi="Arial" w:cs="Arial"/>
                <w:b/>
                <w:bCs/>
                <w:szCs w:val="24"/>
              </w:rPr>
              <w:t>Observaciones :</w:t>
            </w:r>
          </w:p>
        </w:tc>
      </w:tr>
      <w:tr w:rsidR="00267DAE">
        <w:tblPrEx>
          <w:tblCellMar>
            <w:top w:w="0" w:type="dxa"/>
            <w:bottom w:w="0" w:type="dxa"/>
          </w:tblCellMar>
        </w:tblPrEx>
        <w:trPr>
          <w:cantSplit/>
          <w:trHeight w:val="199"/>
        </w:trPr>
        <w:tc>
          <w:tcPr>
            <w:tcW w:w="7534" w:type="dxa"/>
            <w:gridSpan w:val="4"/>
          </w:tcPr>
          <w:p w:rsidR="00267DAE" w:rsidRDefault="00267DAE" w:rsidP="00267DAE">
            <w:pPr>
              <w:rPr>
                <w:rFonts w:ascii="Arial" w:hAnsi="Arial" w:cs="Arial"/>
                <w:szCs w:val="24"/>
              </w:rPr>
            </w:pPr>
          </w:p>
        </w:tc>
      </w:tr>
      <w:tr w:rsidR="00267DAE">
        <w:tblPrEx>
          <w:tblCellMar>
            <w:top w:w="0" w:type="dxa"/>
            <w:bottom w:w="0" w:type="dxa"/>
          </w:tblCellMar>
        </w:tblPrEx>
        <w:trPr>
          <w:cantSplit/>
          <w:trHeight w:val="199"/>
        </w:trPr>
        <w:tc>
          <w:tcPr>
            <w:tcW w:w="7534" w:type="dxa"/>
            <w:gridSpan w:val="4"/>
          </w:tcPr>
          <w:p w:rsidR="00267DAE" w:rsidRDefault="00267DAE" w:rsidP="00267DAE">
            <w:pPr>
              <w:rPr>
                <w:rFonts w:ascii="Arial" w:hAnsi="Arial" w:cs="Arial"/>
                <w:szCs w:val="24"/>
              </w:rPr>
            </w:pPr>
            <w:r>
              <w:rPr>
                <w:rFonts w:ascii="Arial" w:hAnsi="Arial" w:cs="Arial"/>
                <w:b/>
                <w:bCs/>
                <w:szCs w:val="24"/>
              </w:rPr>
              <w:t>Efectos en el Ecosistema :</w:t>
            </w:r>
          </w:p>
        </w:tc>
      </w:tr>
      <w:tr w:rsidR="00267DAE">
        <w:tblPrEx>
          <w:tblCellMar>
            <w:top w:w="0" w:type="dxa"/>
            <w:bottom w:w="0" w:type="dxa"/>
          </w:tblCellMar>
        </w:tblPrEx>
        <w:trPr>
          <w:cantSplit/>
          <w:trHeight w:val="199"/>
        </w:trPr>
        <w:tc>
          <w:tcPr>
            <w:tcW w:w="7534" w:type="dxa"/>
            <w:gridSpan w:val="4"/>
          </w:tcPr>
          <w:p w:rsidR="00267DAE" w:rsidRDefault="00267DAE" w:rsidP="00267DAE"/>
        </w:tc>
      </w:tr>
      <w:tr w:rsidR="00267DAE">
        <w:tblPrEx>
          <w:tblCellMar>
            <w:top w:w="0" w:type="dxa"/>
            <w:bottom w:w="0" w:type="dxa"/>
          </w:tblCellMar>
        </w:tblPrEx>
        <w:trPr>
          <w:trHeight w:val="611"/>
        </w:trPr>
        <w:tc>
          <w:tcPr>
            <w:tcW w:w="3817" w:type="dxa"/>
            <w:gridSpan w:val="2"/>
            <w:tcBorders>
              <w:bottom w:val="single" w:sz="4" w:space="0" w:color="auto"/>
            </w:tcBorders>
          </w:tcPr>
          <w:p w:rsidR="00267DAE" w:rsidRDefault="00267DAE" w:rsidP="00267DAE">
            <w:pPr>
              <w:jc w:val="center"/>
              <w:rPr>
                <w:rFonts w:ascii="Arial" w:hAnsi="Arial" w:cs="Arial"/>
              </w:rPr>
            </w:pPr>
          </w:p>
          <w:p w:rsidR="00267DAE" w:rsidRDefault="00267DAE" w:rsidP="00267DAE">
            <w:pPr>
              <w:jc w:val="center"/>
              <w:rPr>
                <w:rFonts w:ascii="Arial" w:hAnsi="Arial" w:cs="Arial"/>
              </w:rPr>
            </w:pPr>
          </w:p>
          <w:p w:rsidR="00267DAE" w:rsidRDefault="00267DAE" w:rsidP="00267DAE">
            <w:pPr>
              <w:jc w:val="center"/>
              <w:rPr>
                <w:rFonts w:ascii="Arial" w:hAnsi="Arial" w:cs="Arial"/>
              </w:rPr>
            </w:pPr>
          </w:p>
          <w:p w:rsidR="00267DAE" w:rsidRDefault="00267DAE" w:rsidP="00267DAE">
            <w:pPr>
              <w:jc w:val="center"/>
              <w:rPr>
                <w:rFonts w:ascii="Arial" w:hAnsi="Arial" w:cs="Arial"/>
              </w:rPr>
            </w:pPr>
            <w:r>
              <w:rPr>
                <w:rFonts w:ascii="Arial" w:hAnsi="Arial" w:cs="Arial"/>
              </w:rPr>
              <w:t>Elaborado  Por</w:t>
            </w:r>
          </w:p>
        </w:tc>
        <w:tc>
          <w:tcPr>
            <w:tcW w:w="3717" w:type="dxa"/>
            <w:gridSpan w:val="2"/>
            <w:tcBorders>
              <w:bottom w:val="single" w:sz="4" w:space="0" w:color="auto"/>
            </w:tcBorders>
          </w:tcPr>
          <w:p w:rsidR="00267DAE" w:rsidRDefault="00267DAE" w:rsidP="00267DAE">
            <w:pPr>
              <w:jc w:val="center"/>
              <w:rPr>
                <w:rFonts w:ascii="Arial" w:hAnsi="Arial" w:cs="Arial"/>
              </w:rPr>
            </w:pPr>
          </w:p>
          <w:p w:rsidR="00267DAE" w:rsidRDefault="00267DAE" w:rsidP="00267DAE">
            <w:pPr>
              <w:jc w:val="center"/>
              <w:rPr>
                <w:rFonts w:ascii="Arial" w:hAnsi="Arial" w:cs="Arial"/>
              </w:rPr>
            </w:pPr>
          </w:p>
          <w:p w:rsidR="00267DAE" w:rsidRDefault="00267DAE" w:rsidP="00267DAE">
            <w:pPr>
              <w:jc w:val="center"/>
              <w:rPr>
                <w:rFonts w:ascii="Arial" w:hAnsi="Arial" w:cs="Arial"/>
              </w:rPr>
            </w:pPr>
          </w:p>
          <w:p w:rsidR="00267DAE" w:rsidRDefault="00267DAE" w:rsidP="00267DAE">
            <w:pPr>
              <w:jc w:val="center"/>
              <w:rPr>
                <w:rFonts w:ascii="Arial" w:hAnsi="Arial" w:cs="Arial"/>
              </w:rPr>
            </w:pPr>
            <w:r>
              <w:rPr>
                <w:rFonts w:ascii="Arial" w:hAnsi="Arial" w:cs="Arial"/>
              </w:rPr>
              <w:t>Aprobado Por</w:t>
            </w:r>
          </w:p>
          <w:p w:rsidR="00267DAE" w:rsidRDefault="00267DAE" w:rsidP="00267DAE">
            <w:pPr>
              <w:rPr>
                <w:rFonts w:ascii="Arial" w:hAnsi="Arial" w:cs="Arial"/>
              </w:rPr>
            </w:pPr>
          </w:p>
        </w:tc>
      </w:tr>
    </w:tbl>
    <w:p w:rsidR="006C3BBB" w:rsidRDefault="006C3BBB">
      <w:pPr>
        <w:spacing w:line="480" w:lineRule="auto"/>
        <w:jc w:val="both"/>
        <w:rPr>
          <w:rFonts w:ascii="Arial" w:hAnsi="Arial" w:cs="Arial"/>
        </w:rPr>
      </w:pPr>
    </w:p>
    <w:p w:rsidR="006C3BBB" w:rsidRDefault="006C3BBB">
      <w:pPr>
        <w:spacing w:line="480" w:lineRule="auto"/>
        <w:jc w:val="both"/>
        <w:rPr>
          <w:rFonts w:ascii="Arial" w:hAnsi="Arial" w:cs="Arial"/>
        </w:rPr>
      </w:pPr>
    </w:p>
    <w:p w:rsidR="006C3BBB" w:rsidRDefault="006C3BBB">
      <w:pPr>
        <w:spacing w:line="480" w:lineRule="auto"/>
        <w:jc w:val="both"/>
        <w:rPr>
          <w:rFonts w:ascii="Arial" w:hAnsi="Arial" w:cs="Arial"/>
        </w:rPr>
      </w:pPr>
    </w:p>
    <w:p w:rsidR="006C3BBB" w:rsidRDefault="006C3BBB">
      <w:pPr>
        <w:spacing w:line="480" w:lineRule="auto"/>
        <w:jc w:val="both"/>
        <w:rPr>
          <w:rFonts w:ascii="Arial" w:hAnsi="Arial" w:cs="Arial"/>
        </w:rPr>
      </w:pPr>
      <w:r>
        <w:rPr>
          <w:rFonts w:ascii="Arial" w:hAnsi="Arial" w:cs="Arial"/>
        </w:rPr>
        <w:lastRenderedPageBreak/>
        <w:t>A partir de esto se revisó la ley ecuatoriana medioambiental y se elaboró el listado de r</w:t>
      </w:r>
      <w:r w:rsidR="00267DAE">
        <w:rPr>
          <w:rFonts w:ascii="Arial" w:hAnsi="Arial" w:cs="Arial"/>
        </w:rPr>
        <w:t>equisitos legales que Papelera Nacional S.A.</w:t>
      </w:r>
      <w:r>
        <w:rPr>
          <w:rFonts w:ascii="Arial" w:hAnsi="Arial" w:cs="Arial"/>
        </w:rPr>
        <w:t xml:space="preserve"> debe cumplir por las actividades que realiza, </w:t>
      </w:r>
      <w:r w:rsidR="00267DAE">
        <w:rPr>
          <w:rFonts w:ascii="Arial" w:hAnsi="Arial" w:cs="Arial"/>
        </w:rPr>
        <w:t xml:space="preserve">para esto </w:t>
      </w:r>
      <w:r>
        <w:rPr>
          <w:rFonts w:ascii="Arial" w:hAnsi="Arial" w:cs="Arial"/>
        </w:rPr>
        <w:t xml:space="preserve">se procedió a </w:t>
      </w:r>
      <w:r w:rsidR="009263EF">
        <w:rPr>
          <w:rFonts w:ascii="Arial" w:hAnsi="Arial" w:cs="Arial"/>
        </w:rPr>
        <w:t xml:space="preserve">efectuar </w:t>
      </w:r>
      <w:r>
        <w:rPr>
          <w:rFonts w:ascii="Arial" w:hAnsi="Arial" w:cs="Arial"/>
        </w:rPr>
        <w:t>entrevistas</w:t>
      </w:r>
      <w:r w:rsidR="00BF53CA">
        <w:rPr>
          <w:rFonts w:ascii="Arial" w:hAnsi="Arial" w:cs="Arial"/>
        </w:rPr>
        <w:t xml:space="preserve"> a</w:t>
      </w:r>
      <w:r w:rsidR="009263EF">
        <w:rPr>
          <w:rFonts w:ascii="Arial" w:hAnsi="Arial" w:cs="Arial"/>
        </w:rPr>
        <w:t xml:space="preserve"> los jefes de área</w:t>
      </w:r>
      <w:r w:rsidR="00BF53CA">
        <w:rPr>
          <w:rFonts w:ascii="Arial" w:hAnsi="Arial" w:cs="Arial"/>
        </w:rPr>
        <w:t xml:space="preserve">, visitar </w:t>
      </w:r>
      <w:r>
        <w:rPr>
          <w:rFonts w:ascii="Arial" w:hAnsi="Arial" w:cs="Arial"/>
        </w:rPr>
        <w:t xml:space="preserve">las instalaciones </w:t>
      </w:r>
      <w:r w:rsidR="00BF53CA">
        <w:rPr>
          <w:rFonts w:ascii="Arial" w:hAnsi="Arial" w:cs="Arial"/>
        </w:rPr>
        <w:t>y revisar documentos soporte de las revisiones periódicas que el personal de la empresa realiza</w:t>
      </w:r>
      <w:r>
        <w:rPr>
          <w:rFonts w:ascii="Arial" w:hAnsi="Arial" w:cs="Arial"/>
        </w:rPr>
        <w:t>.</w:t>
      </w:r>
    </w:p>
    <w:p w:rsidR="006C3BBB" w:rsidRDefault="006C3BBB">
      <w:pPr>
        <w:spacing w:line="480" w:lineRule="auto"/>
        <w:jc w:val="both"/>
        <w:rPr>
          <w:rFonts w:ascii="Arial" w:hAnsi="Arial" w:cs="Arial"/>
        </w:rPr>
      </w:pPr>
    </w:p>
    <w:p w:rsidR="006C3BBB" w:rsidRDefault="00BF53CA">
      <w:pPr>
        <w:spacing w:line="480" w:lineRule="auto"/>
        <w:jc w:val="both"/>
        <w:rPr>
          <w:rFonts w:ascii="Arial" w:hAnsi="Arial" w:cs="Arial"/>
        </w:rPr>
      </w:pPr>
      <w:r>
        <w:rPr>
          <w:rFonts w:ascii="Arial" w:hAnsi="Arial" w:cs="Arial"/>
        </w:rPr>
        <w:t xml:space="preserve">De </w:t>
      </w:r>
      <w:r w:rsidR="006C3BBB">
        <w:rPr>
          <w:rFonts w:ascii="Arial" w:hAnsi="Arial" w:cs="Arial"/>
        </w:rPr>
        <w:t>los análisis</w:t>
      </w:r>
      <w:r>
        <w:rPr>
          <w:rFonts w:ascii="Arial" w:hAnsi="Arial" w:cs="Arial"/>
        </w:rPr>
        <w:t xml:space="preserve"> desarrollados se estableció cua</w:t>
      </w:r>
      <w:r w:rsidR="006C3BBB">
        <w:rPr>
          <w:rFonts w:ascii="Arial" w:hAnsi="Arial" w:cs="Arial"/>
        </w:rPr>
        <w:t>les eran los objetivos y metas inmediatos a alcanzar por la empresa, además de especificar las</w:t>
      </w:r>
      <w:r>
        <w:rPr>
          <w:rFonts w:ascii="Arial" w:hAnsi="Arial" w:cs="Arial"/>
        </w:rPr>
        <w:t xml:space="preserve"> personas encargadas </w:t>
      </w:r>
      <w:r w:rsidR="00EB5B42">
        <w:rPr>
          <w:rFonts w:ascii="Arial" w:hAnsi="Arial" w:cs="Arial"/>
        </w:rPr>
        <w:t xml:space="preserve">que harán el seguimiento y evaluarán el cumplimiento de los </w:t>
      </w:r>
      <w:proofErr w:type="gramStart"/>
      <w:r w:rsidR="00EB5B42">
        <w:rPr>
          <w:rFonts w:ascii="Arial" w:hAnsi="Arial" w:cs="Arial"/>
        </w:rPr>
        <w:t>mismos .</w:t>
      </w:r>
      <w:proofErr w:type="gramEnd"/>
    </w:p>
    <w:p w:rsidR="00EB5B42" w:rsidRDefault="00EB5B42">
      <w:pPr>
        <w:spacing w:line="480" w:lineRule="auto"/>
        <w:jc w:val="both"/>
        <w:rPr>
          <w:rFonts w:ascii="Arial" w:hAnsi="Arial" w:cs="Arial"/>
        </w:rPr>
      </w:pPr>
    </w:p>
    <w:p w:rsidR="006C3BBB" w:rsidRPr="00EB5B42" w:rsidRDefault="006C3BBB">
      <w:pPr>
        <w:spacing w:before="60" w:after="60" w:line="480" w:lineRule="auto"/>
        <w:jc w:val="both"/>
        <w:rPr>
          <w:rFonts w:ascii="Arial" w:hAnsi="Arial" w:cs="Arial"/>
          <w:b/>
          <w:bCs/>
          <w:szCs w:val="24"/>
        </w:rPr>
      </w:pPr>
      <w:r>
        <w:rPr>
          <w:rFonts w:ascii="Arial" w:hAnsi="Arial" w:cs="Arial"/>
          <w:b/>
          <w:szCs w:val="24"/>
        </w:rPr>
        <w:t xml:space="preserve"> Implantación y Operación</w:t>
      </w:r>
    </w:p>
    <w:p w:rsidR="006C3BBB" w:rsidRDefault="006C3BBB">
      <w:pPr>
        <w:spacing w:before="60" w:after="60" w:line="480" w:lineRule="auto"/>
        <w:jc w:val="both"/>
        <w:rPr>
          <w:rFonts w:ascii="Arial" w:hAnsi="Arial" w:cs="Arial"/>
        </w:rPr>
      </w:pPr>
      <w:r>
        <w:rPr>
          <w:rFonts w:ascii="Arial" w:hAnsi="Arial" w:cs="Arial"/>
        </w:rPr>
        <w:t xml:space="preserve">Este es el capítulo más prolongado por que abarca estructura y responsabilidad; capacitación, conocimiento y competencia; comunicación; documentación </w:t>
      </w:r>
      <w:r w:rsidR="00EB5B42">
        <w:rPr>
          <w:rFonts w:ascii="Arial" w:hAnsi="Arial" w:cs="Arial"/>
        </w:rPr>
        <w:t xml:space="preserve">del </w:t>
      </w:r>
      <w:r>
        <w:rPr>
          <w:rFonts w:ascii="Arial" w:hAnsi="Arial" w:cs="Arial"/>
        </w:rPr>
        <w:t>S</w:t>
      </w:r>
      <w:r w:rsidR="00EB5B42">
        <w:rPr>
          <w:rFonts w:ascii="Arial" w:hAnsi="Arial" w:cs="Arial"/>
        </w:rPr>
        <w:t xml:space="preserve">istema de </w:t>
      </w:r>
      <w:r>
        <w:rPr>
          <w:rFonts w:ascii="Arial" w:hAnsi="Arial" w:cs="Arial"/>
        </w:rPr>
        <w:t>G</w:t>
      </w:r>
      <w:r w:rsidR="00EB5B42">
        <w:rPr>
          <w:rFonts w:ascii="Arial" w:hAnsi="Arial" w:cs="Arial"/>
        </w:rPr>
        <w:t xml:space="preserve">estión </w:t>
      </w:r>
      <w:r>
        <w:rPr>
          <w:rFonts w:ascii="Arial" w:hAnsi="Arial" w:cs="Arial"/>
        </w:rPr>
        <w:t>A</w:t>
      </w:r>
      <w:r w:rsidR="00EB5B42">
        <w:rPr>
          <w:rFonts w:ascii="Arial" w:hAnsi="Arial" w:cs="Arial"/>
        </w:rPr>
        <w:t>mbiental</w:t>
      </w:r>
      <w:r>
        <w:rPr>
          <w:rFonts w:ascii="Arial" w:hAnsi="Arial" w:cs="Arial"/>
        </w:rPr>
        <w:t xml:space="preserve">, control documental y preparación y respuesta de emergencia. </w:t>
      </w:r>
    </w:p>
    <w:p w:rsidR="006C3BBB" w:rsidRDefault="006C3BBB">
      <w:pPr>
        <w:spacing w:line="480" w:lineRule="auto"/>
        <w:jc w:val="both"/>
        <w:rPr>
          <w:rFonts w:ascii="Arial" w:hAnsi="Arial" w:cs="Arial"/>
        </w:rPr>
      </w:pPr>
    </w:p>
    <w:p w:rsidR="006C3BBB" w:rsidRDefault="00EB5B42">
      <w:pPr>
        <w:spacing w:line="480" w:lineRule="auto"/>
        <w:jc w:val="both"/>
        <w:rPr>
          <w:rFonts w:ascii="Arial" w:hAnsi="Arial" w:cs="Arial"/>
        </w:rPr>
      </w:pPr>
      <w:r>
        <w:rPr>
          <w:rFonts w:ascii="Arial" w:hAnsi="Arial" w:cs="Arial"/>
        </w:rPr>
        <w:t>Por tal razón se asignaron</w:t>
      </w:r>
      <w:r w:rsidR="006C3BBB">
        <w:rPr>
          <w:rFonts w:ascii="Arial" w:hAnsi="Arial" w:cs="Arial"/>
        </w:rPr>
        <w:t xml:space="preserve"> los roles que deben cumplir cada una de las personas que integran el grupo de trabajo medioambiental dentro de la empresa. Se estableció por medio de entrevista y revisión</w:t>
      </w:r>
      <w:r>
        <w:rPr>
          <w:rFonts w:ascii="Arial" w:hAnsi="Arial" w:cs="Arial"/>
        </w:rPr>
        <w:t xml:space="preserve"> del contenido</w:t>
      </w:r>
      <w:r w:rsidR="006C3BBB">
        <w:rPr>
          <w:rFonts w:ascii="Arial" w:hAnsi="Arial" w:cs="Arial"/>
        </w:rPr>
        <w:t xml:space="preserve"> de los últimos cursos de capacitación dictados, </w:t>
      </w:r>
      <w:r>
        <w:rPr>
          <w:rFonts w:ascii="Arial" w:hAnsi="Arial" w:cs="Arial"/>
        </w:rPr>
        <w:t xml:space="preserve">si es necesario establecer </w:t>
      </w:r>
      <w:r w:rsidR="006C3BBB">
        <w:rPr>
          <w:rFonts w:ascii="Arial" w:hAnsi="Arial" w:cs="Arial"/>
        </w:rPr>
        <w:t>un programa de capacitación y formación del personal, creando conciencia ambiental en todo el personal y la importancia de su rol para alcanzar en mejor entorno para todos.</w:t>
      </w:r>
    </w:p>
    <w:p w:rsidR="006C3BBB" w:rsidRDefault="006C3BBB">
      <w:pPr>
        <w:spacing w:line="480" w:lineRule="auto"/>
        <w:jc w:val="both"/>
        <w:rPr>
          <w:rFonts w:ascii="Arial" w:hAnsi="Arial" w:cs="Arial"/>
        </w:rPr>
      </w:pPr>
    </w:p>
    <w:p w:rsidR="006C3BBB" w:rsidRDefault="006C3BBB">
      <w:pPr>
        <w:spacing w:line="480" w:lineRule="auto"/>
        <w:jc w:val="both"/>
        <w:rPr>
          <w:rFonts w:ascii="Arial" w:hAnsi="Arial" w:cs="Arial"/>
        </w:rPr>
      </w:pPr>
      <w:r>
        <w:rPr>
          <w:rFonts w:ascii="Arial" w:hAnsi="Arial" w:cs="Arial"/>
        </w:rPr>
        <w:lastRenderedPageBreak/>
        <w:t>Es importante comunicar a todas las partes interesadas o aquellas que se encuentran involucradas con la empresa acerca de cómo va el proceso de implantación del sistema de gestión ambiental, por lo tanto se presentó algunos medios para que esto se lleve a cabo; tales como documentos para evidenciar el trámite y respuesta a comunicaciones exteriores; mientras que la comunicación interna se puede realizar de manera más fácil mediante reuniones periódicas, revistas y/o pizarras informativas, correo electrónico, informes que detallen el avance que ha tenido la empresa en cuestión de alcance de mates y objetivos.</w:t>
      </w:r>
    </w:p>
    <w:p w:rsidR="006C3BBB" w:rsidRDefault="006C3BBB">
      <w:pPr>
        <w:spacing w:line="480" w:lineRule="auto"/>
        <w:jc w:val="both"/>
        <w:rPr>
          <w:rFonts w:ascii="Arial" w:hAnsi="Arial" w:cs="Arial"/>
        </w:rPr>
      </w:pPr>
    </w:p>
    <w:p w:rsidR="006C3BBB" w:rsidRDefault="006C3BBB">
      <w:pPr>
        <w:spacing w:line="480" w:lineRule="auto"/>
        <w:jc w:val="both"/>
        <w:rPr>
          <w:rFonts w:ascii="Arial" w:hAnsi="Arial" w:cs="Arial"/>
        </w:rPr>
      </w:pPr>
      <w:r>
        <w:rPr>
          <w:rFonts w:ascii="Arial" w:hAnsi="Arial" w:cs="Arial"/>
        </w:rPr>
        <w:t xml:space="preserve"> Al igual que la comunicación la documentación tiene gran importancia ya que permitirá acceder a la información medioambiental e</w:t>
      </w:r>
      <w:r w:rsidR="00EB5B42">
        <w:rPr>
          <w:rFonts w:ascii="Arial" w:hAnsi="Arial" w:cs="Arial"/>
        </w:rPr>
        <w:t>n el momento en que se requiera;</w:t>
      </w:r>
      <w:r>
        <w:rPr>
          <w:rFonts w:ascii="Arial" w:hAnsi="Arial" w:cs="Arial"/>
        </w:rPr>
        <w:t xml:space="preserve"> </w:t>
      </w:r>
      <w:r w:rsidR="00EB5B42">
        <w:rPr>
          <w:rFonts w:ascii="Arial" w:hAnsi="Arial" w:cs="Arial"/>
        </w:rPr>
        <w:t xml:space="preserve">por lo tanto se revisó cuales son los  elementos </w:t>
      </w:r>
      <w:r>
        <w:rPr>
          <w:rFonts w:ascii="Arial" w:hAnsi="Arial" w:cs="Arial"/>
        </w:rPr>
        <w:t>principales d</w:t>
      </w:r>
      <w:r w:rsidR="00EB5B42">
        <w:rPr>
          <w:rFonts w:ascii="Arial" w:hAnsi="Arial" w:cs="Arial"/>
        </w:rPr>
        <w:t>el Sistema de Gestión Ambiental que se deben incluir en la documentación; Papelera Nacional S.A. incluyó elementos</w:t>
      </w:r>
      <w:r>
        <w:rPr>
          <w:rFonts w:ascii="Arial" w:hAnsi="Arial" w:cs="Arial"/>
        </w:rPr>
        <w:t xml:space="preserve"> tales como: Política Ambiental, programas de gestión ambiental documentados, formatos-documentos externos, etc. la documentación importante debe ser cuidadosamente protegida y por lo tanto se debe disponer un lugar idóneo para su apropiada ubicación.</w:t>
      </w:r>
    </w:p>
    <w:p w:rsidR="006C3BBB" w:rsidRDefault="006C3BBB">
      <w:pPr>
        <w:spacing w:line="480" w:lineRule="auto"/>
        <w:jc w:val="both"/>
        <w:rPr>
          <w:rFonts w:ascii="Arial" w:hAnsi="Arial" w:cs="Arial"/>
        </w:rPr>
      </w:pPr>
      <w:r>
        <w:rPr>
          <w:rFonts w:ascii="Arial" w:hAnsi="Arial" w:cs="Arial"/>
        </w:rPr>
        <w:t>Como parte esencial se encuentra la preparación y respuesta ant</w:t>
      </w:r>
      <w:r w:rsidR="00EB5B42">
        <w:rPr>
          <w:rFonts w:ascii="Arial" w:hAnsi="Arial" w:cs="Arial"/>
        </w:rPr>
        <w:t>e emergencias; por lo que se  indicaron cua</w:t>
      </w:r>
      <w:r>
        <w:rPr>
          <w:rFonts w:ascii="Arial" w:hAnsi="Arial" w:cs="Arial"/>
        </w:rPr>
        <w:t>les serían los elementos que deberían incluirse en este manual para ser implantados debidamente en la empresa. Estos elementos hacen referencia a : métodos de mitigación en casos de incendio, Procedimientos para evacuación de la planta, tener a la vista del personal de la empresa y demás publico en general un listado de los  teléfonos a los cuáles se puede llamar en caso de emergencia.</w:t>
      </w:r>
    </w:p>
    <w:p w:rsidR="006C3BBB" w:rsidRPr="00EB5B42" w:rsidRDefault="006C3BBB">
      <w:pPr>
        <w:pStyle w:val="Textosinformato"/>
        <w:spacing w:before="60" w:after="60" w:line="480" w:lineRule="auto"/>
        <w:jc w:val="both"/>
        <w:rPr>
          <w:rFonts w:ascii="Arial" w:hAnsi="Arial" w:cs="Arial"/>
          <w:b/>
          <w:sz w:val="24"/>
          <w:szCs w:val="24"/>
        </w:rPr>
      </w:pPr>
      <w:r>
        <w:rPr>
          <w:rFonts w:ascii="Arial" w:hAnsi="Arial" w:cs="Arial"/>
          <w:b/>
          <w:sz w:val="24"/>
          <w:szCs w:val="24"/>
        </w:rPr>
        <w:lastRenderedPageBreak/>
        <w:t>COMPROBACIÓN Y ACCIÓN CORRECTIVA</w:t>
      </w:r>
    </w:p>
    <w:p w:rsidR="006C3BBB" w:rsidRDefault="00D52A13">
      <w:pPr>
        <w:pStyle w:val="Textosinformato"/>
        <w:spacing w:before="60" w:after="60" w:line="480" w:lineRule="auto"/>
        <w:jc w:val="both"/>
        <w:rPr>
          <w:rFonts w:ascii="Arial" w:hAnsi="Arial" w:cs="Arial"/>
          <w:b/>
          <w:sz w:val="24"/>
          <w:szCs w:val="24"/>
        </w:rPr>
      </w:pPr>
      <w:r>
        <w:rPr>
          <w:rFonts w:ascii="Arial" w:hAnsi="Arial" w:cs="Arial"/>
          <w:sz w:val="24"/>
          <w:szCs w:val="24"/>
        </w:rPr>
        <w:t xml:space="preserve">Dentro de este punto señalado en la norma ISO 14001 se estableció procedimientos que sirvieran ara la identificación de las características claves de los aspectos ambientales, la forma en que podemos medirlos y </w:t>
      </w:r>
      <w:proofErr w:type="gramStart"/>
      <w:r>
        <w:rPr>
          <w:rFonts w:ascii="Arial" w:hAnsi="Arial" w:cs="Arial"/>
          <w:sz w:val="24"/>
          <w:szCs w:val="24"/>
        </w:rPr>
        <w:t>monitorizarlos .</w:t>
      </w:r>
      <w:proofErr w:type="gramEnd"/>
      <w:r>
        <w:rPr>
          <w:rFonts w:ascii="Arial" w:hAnsi="Arial" w:cs="Arial"/>
          <w:sz w:val="24"/>
          <w:szCs w:val="24"/>
        </w:rPr>
        <w:t xml:space="preserve"> </w:t>
      </w:r>
      <w:r w:rsidR="006C3BBB">
        <w:rPr>
          <w:rFonts w:ascii="Arial" w:hAnsi="Arial" w:cs="Arial"/>
          <w:sz w:val="24"/>
          <w:szCs w:val="24"/>
        </w:rPr>
        <w:t xml:space="preserve">A continuación se presenta ejemplos de características clave y métodos de medida aplicables a </w:t>
      </w:r>
      <w:smartTag w:uri="urn:schemas-microsoft-com:office:smarttags" w:element="PersonName">
        <w:smartTagPr>
          <w:attr w:name="ProductID" w:val="la Empresa Papelera"/>
        </w:smartTagPr>
        <w:r w:rsidR="006C3BBB">
          <w:rPr>
            <w:rFonts w:ascii="Arial" w:hAnsi="Arial" w:cs="Arial"/>
            <w:sz w:val="24"/>
            <w:szCs w:val="24"/>
          </w:rPr>
          <w:t>la Empresa Papelera</w:t>
        </w:r>
      </w:smartTag>
      <w:r w:rsidR="006C3BBB">
        <w:rPr>
          <w:rFonts w:ascii="Arial" w:hAnsi="Arial" w:cs="Arial"/>
          <w:sz w:val="24"/>
          <w:szCs w:val="24"/>
        </w:rPr>
        <w:t xml:space="preserve"> Nacional S.A.:</w:t>
      </w:r>
    </w:p>
    <w:p w:rsidR="00D52A13" w:rsidRDefault="00D52A13">
      <w:pPr>
        <w:jc w:val="both"/>
        <w:rPr>
          <w:rFonts w:ascii="Arial" w:hAnsi="Arial" w:cs="Arial"/>
          <w:b/>
          <w:szCs w:val="24"/>
        </w:rPr>
      </w:pPr>
    </w:p>
    <w:p w:rsidR="006C3BBB" w:rsidRDefault="006C3BBB">
      <w:pPr>
        <w:jc w:val="both"/>
        <w:rPr>
          <w:rFonts w:ascii="Arial" w:hAnsi="Arial" w:cs="Arial"/>
          <w:b/>
          <w:bCs/>
          <w:szCs w:val="24"/>
        </w:rPr>
      </w:pPr>
      <w:r>
        <w:rPr>
          <w:rFonts w:ascii="Arial" w:hAnsi="Arial" w:cs="Arial"/>
          <w:b/>
          <w:bCs/>
          <w:szCs w:val="24"/>
        </w:rPr>
        <w:t>Características Clave y Métodos de Medición</w:t>
      </w:r>
    </w:p>
    <w:p w:rsidR="006C3BBB" w:rsidRDefault="006C3BBB">
      <w:pPr>
        <w:jc w:val="both"/>
        <w:rPr>
          <w:rFonts w:ascii="Arial" w:hAnsi="Arial" w:cs="Arial"/>
          <w:szCs w:val="24"/>
        </w:rPr>
      </w:pPr>
    </w:p>
    <w:p w:rsidR="006C3BBB" w:rsidRDefault="006C3BBB">
      <w:pPr>
        <w:spacing w:line="360" w:lineRule="auto"/>
        <w:jc w:val="both"/>
        <w:rPr>
          <w:rFonts w:ascii="Arial" w:hAnsi="Arial" w:cs="Arial"/>
          <w:b/>
          <w:bCs/>
          <w:szCs w:val="24"/>
          <w:u w:val="single"/>
        </w:rPr>
      </w:pPr>
    </w:p>
    <w:p w:rsidR="006C3BBB" w:rsidRDefault="006C3BBB">
      <w:pPr>
        <w:spacing w:line="360" w:lineRule="auto"/>
        <w:jc w:val="both"/>
        <w:rPr>
          <w:rFonts w:ascii="Arial" w:hAnsi="Arial" w:cs="Arial"/>
          <w:b/>
          <w:bCs/>
          <w:szCs w:val="24"/>
          <w:u w:val="single"/>
        </w:rPr>
      </w:pPr>
      <w:r>
        <w:rPr>
          <w:rFonts w:ascii="Arial" w:hAnsi="Arial" w:cs="Arial"/>
          <w:b/>
          <w:bCs/>
          <w:szCs w:val="24"/>
          <w:u w:val="single"/>
        </w:rPr>
        <w:t>Derrames de Aceites</w:t>
      </w:r>
    </w:p>
    <w:p w:rsidR="006C3BBB" w:rsidRDefault="006C3BBB">
      <w:pPr>
        <w:spacing w:line="360" w:lineRule="auto"/>
        <w:ind w:left="1440"/>
        <w:jc w:val="both"/>
        <w:rPr>
          <w:rFonts w:ascii="Arial" w:hAnsi="Arial" w:cs="Arial"/>
          <w:b/>
          <w:bCs/>
          <w:szCs w:val="24"/>
        </w:rPr>
      </w:pPr>
    </w:p>
    <w:p w:rsidR="006C3BBB" w:rsidRDefault="006C3BBB">
      <w:pPr>
        <w:spacing w:line="360" w:lineRule="auto"/>
        <w:jc w:val="both"/>
        <w:rPr>
          <w:rFonts w:ascii="Arial" w:hAnsi="Arial" w:cs="Arial"/>
          <w:b/>
          <w:bCs/>
          <w:szCs w:val="24"/>
        </w:rPr>
      </w:pPr>
      <w:r>
        <w:rPr>
          <w:rFonts w:ascii="Arial" w:hAnsi="Arial" w:cs="Arial"/>
          <w:b/>
          <w:bCs/>
          <w:szCs w:val="24"/>
        </w:rPr>
        <w:t>Características Claves</w:t>
      </w:r>
    </w:p>
    <w:p w:rsidR="006C3BBB" w:rsidRDefault="006C3BBB">
      <w:pPr>
        <w:spacing w:line="360" w:lineRule="auto"/>
        <w:ind w:left="1440"/>
        <w:jc w:val="both"/>
        <w:rPr>
          <w:rFonts w:ascii="Arial" w:hAnsi="Arial" w:cs="Arial"/>
          <w:szCs w:val="24"/>
        </w:rPr>
      </w:pPr>
    </w:p>
    <w:p w:rsidR="006C3BBB" w:rsidRDefault="006C3BBB">
      <w:pPr>
        <w:numPr>
          <w:ilvl w:val="2"/>
          <w:numId w:val="2"/>
        </w:numPr>
        <w:tabs>
          <w:tab w:val="clear" w:pos="3600"/>
          <w:tab w:val="num" w:pos="600"/>
        </w:tabs>
        <w:spacing w:line="360" w:lineRule="auto"/>
        <w:ind w:left="600" w:hanging="240"/>
        <w:jc w:val="both"/>
        <w:rPr>
          <w:rFonts w:ascii="Arial" w:hAnsi="Arial" w:cs="Arial"/>
          <w:szCs w:val="24"/>
        </w:rPr>
      </w:pPr>
      <w:r>
        <w:rPr>
          <w:rFonts w:ascii="Arial" w:hAnsi="Arial" w:cs="Arial"/>
          <w:szCs w:val="24"/>
        </w:rPr>
        <w:t>Aceites y grasas generados en estaciones de servicios.</w:t>
      </w:r>
    </w:p>
    <w:p w:rsidR="006C3BBB" w:rsidRDefault="006C3BBB">
      <w:pPr>
        <w:numPr>
          <w:ilvl w:val="2"/>
          <w:numId w:val="2"/>
        </w:numPr>
        <w:tabs>
          <w:tab w:val="clear" w:pos="3600"/>
          <w:tab w:val="num" w:pos="600"/>
        </w:tabs>
        <w:spacing w:line="360" w:lineRule="auto"/>
        <w:ind w:left="600" w:hanging="240"/>
        <w:jc w:val="both"/>
        <w:rPr>
          <w:rFonts w:ascii="Arial" w:hAnsi="Arial" w:cs="Arial"/>
          <w:szCs w:val="24"/>
        </w:rPr>
      </w:pPr>
      <w:r>
        <w:rPr>
          <w:rFonts w:ascii="Arial" w:hAnsi="Arial" w:cs="Arial"/>
          <w:szCs w:val="24"/>
        </w:rPr>
        <w:t>Otros parámetros que podrían encontrarse en el suelo como resultado de las operaciones que realiza la empresa.</w:t>
      </w:r>
    </w:p>
    <w:p w:rsidR="006C3BBB" w:rsidRDefault="006C3BBB">
      <w:pPr>
        <w:spacing w:line="360" w:lineRule="auto"/>
        <w:ind w:left="1440"/>
        <w:jc w:val="both"/>
        <w:rPr>
          <w:rFonts w:ascii="Arial" w:hAnsi="Arial" w:cs="Arial"/>
          <w:szCs w:val="24"/>
        </w:rPr>
      </w:pPr>
    </w:p>
    <w:p w:rsidR="006C3BBB" w:rsidRDefault="006C3BBB">
      <w:pPr>
        <w:spacing w:line="360" w:lineRule="auto"/>
        <w:jc w:val="both"/>
        <w:rPr>
          <w:rFonts w:ascii="Arial" w:hAnsi="Arial" w:cs="Arial"/>
          <w:b/>
          <w:bCs/>
          <w:szCs w:val="24"/>
        </w:rPr>
      </w:pPr>
      <w:r>
        <w:rPr>
          <w:rFonts w:ascii="Arial" w:hAnsi="Arial" w:cs="Arial"/>
          <w:b/>
          <w:bCs/>
          <w:szCs w:val="24"/>
        </w:rPr>
        <w:t>Métodos de Medición.</w:t>
      </w:r>
    </w:p>
    <w:p w:rsidR="006C3BBB" w:rsidRDefault="006C3BBB">
      <w:pPr>
        <w:spacing w:line="360" w:lineRule="auto"/>
        <w:ind w:left="1440"/>
        <w:jc w:val="both"/>
        <w:rPr>
          <w:rFonts w:ascii="Arial" w:hAnsi="Arial" w:cs="Arial"/>
          <w:b/>
          <w:bCs/>
          <w:szCs w:val="24"/>
          <w:u w:val="single"/>
        </w:rPr>
      </w:pPr>
    </w:p>
    <w:p w:rsidR="006C3BBB" w:rsidRDefault="006C3BBB">
      <w:pPr>
        <w:numPr>
          <w:ilvl w:val="2"/>
          <w:numId w:val="3"/>
        </w:numPr>
        <w:tabs>
          <w:tab w:val="clear" w:pos="4201"/>
          <w:tab w:val="num" w:pos="600"/>
        </w:tabs>
        <w:spacing w:line="360" w:lineRule="auto"/>
        <w:ind w:left="600" w:hanging="240"/>
        <w:jc w:val="both"/>
        <w:rPr>
          <w:rFonts w:ascii="Arial" w:hAnsi="Arial" w:cs="Arial"/>
          <w:szCs w:val="24"/>
        </w:rPr>
      </w:pPr>
      <w:r>
        <w:rPr>
          <w:rFonts w:ascii="Arial" w:hAnsi="Arial" w:cs="Arial"/>
          <w:szCs w:val="24"/>
        </w:rPr>
        <w:t>Tomar muestras de suelo y realizar análisis de  parámetros  “indicadores” específicos tales como PH.</w:t>
      </w:r>
    </w:p>
    <w:p w:rsidR="006C3BBB" w:rsidRDefault="006C3BBB">
      <w:pPr>
        <w:numPr>
          <w:ilvl w:val="2"/>
          <w:numId w:val="3"/>
        </w:numPr>
        <w:tabs>
          <w:tab w:val="clear" w:pos="4201"/>
          <w:tab w:val="num" w:pos="600"/>
        </w:tabs>
        <w:spacing w:line="360" w:lineRule="auto"/>
        <w:ind w:left="600" w:hanging="240"/>
        <w:jc w:val="both"/>
        <w:rPr>
          <w:rFonts w:ascii="Arial" w:hAnsi="Arial" w:cs="Arial"/>
          <w:szCs w:val="24"/>
        </w:rPr>
      </w:pPr>
      <w:r>
        <w:rPr>
          <w:rFonts w:ascii="Arial" w:hAnsi="Arial" w:cs="Arial"/>
          <w:szCs w:val="24"/>
        </w:rPr>
        <w:t>Muestras realizadas bimestrales y comparar resultados anteriores.</w:t>
      </w:r>
    </w:p>
    <w:p w:rsidR="006C3BBB" w:rsidRDefault="006C3BBB">
      <w:pPr>
        <w:ind w:left="1440"/>
        <w:jc w:val="both"/>
        <w:rPr>
          <w:rFonts w:ascii="Arial" w:hAnsi="Arial" w:cs="Arial"/>
          <w:szCs w:val="24"/>
        </w:rPr>
      </w:pPr>
    </w:p>
    <w:p w:rsidR="006C3BBB" w:rsidRDefault="006C3BBB">
      <w:pPr>
        <w:ind w:left="1440"/>
        <w:jc w:val="both"/>
        <w:rPr>
          <w:rFonts w:ascii="Arial" w:hAnsi="Arial" w:cs="Arial"/>
          <w:szCs w:val="24"/>
        </w:rPr>
      </w:pPr>
    </w:p>
    <w:p w:rsidR="006C3BBB" w:rsidRDefault="006C3BBB">
      <w:pPr>
        <w:spacing w:line="360" w:lineRule="auto"/>
        <w:jc w:val="both"/>
        <w:rPr>
          <w:rFonts w:ascii="Arial" w:hAnsi="Arial" w:cs="Arial"/>
          <w:b/>
          <w:bCs/>
          <w:szCs w:val="24"/>
          <w:u w:val="single"/>
        </w:rPr>
      </w:pPr>
      <w:r>
        <w:rPr>
          <w:rFonts w:ascii="Arial" w:hAnsi="Arial" w:cs="Arial"/>
          <w:b/>
          <w:bCs/>
          <w:szCs w:val="24"/>
          <w:u w:val="single"/>
        </w:rPr>
        <w:t>Ruido, Vibración</w:t>
      </w:r>
    </w:p>
    <w:p w:rsidR="006C3BBB" w:rsidRDefault="006C3BBB">
      <w:pPr>
        <w:spacing w:line="360" w:lineRule="auto"/>
        <w:ind w:left="1440"/>
        <w:jc w:val="both"/>
        <w:rPr>
          <w:rFonts w:ascii="Arial" w:hAnsi="Arial" w:cs="Arial"/>
          <w:b/>
          <w:bCs/>
          <w:szCs w:val="24"/>
        </w:rPr>
      </w:pPr>
    </w:p>
    <w:p w:rsidR="006C3BBB" w:rsidRDefault="006C3BBB">
      <w:pPr>
        <w:spacing w:line="360" w:lineRule="auto"/>
        <w:jc w:val="both"/>
        <w:rPr>
          <w:rFonts w:ascii="Arial" w:hAnsi="Arial" w:cs="Arial"/>
          <w:b/>
          <w:bCs/>
          <w:szCs w:val="24"/>
        </w:rPr>
      </w:pPr>
      <w:r>
        <w:rPr>
          <w:rFonts w:ascii="Arial" w:hAnsi="Arial" w:cs="Arial"/>
          <w:b/>
          <w:bCs/>
          <w:szCs w:val="24"/>
        </w:rPr>
        <w:t>Características Clave</w:t>
      </w:r>
    </w:p>
    <w:p w:rsidR="006C3BBB" w:rsidRDefault="006C3BBB">
      <w:pPr>
        <w:spacing w:line="360" w:lineRule="auto"/>
        <w:ind w:left="1440"/>
        <w:jc w:val="both"/>
        <w:rPr>
          <w:rFonts w:ascii="Arial" w:hAnsi="Arial" w:cs="Arial"/>
          <w:b/>
          <w:bCs/>
          <w:szCs w:val="24"/>
          <w:u w:val="single"/>
        </w:rPr>
      </w:pPr>
    </w:p>
    <w:p w:rsidR="006C3BBB" w:rsidRDefault="006C3BBB">
      <w:pPr>
        <w:numPr>
          <w:ilvl w:val="2"/>
          <w:numId w:val="4"/>
        </w:numPr>
        <w:tabs>
          <w:tab w:val="clear" w:pos="4201"/>
          <w:tab w:val="num" w:pos="600"/>
        </w:tabs>
        <w:spacing w:line="360" w:lineRule="auto"/>
        <w:ind w:left="600" w:hanging="240"/>
        <w:jc w:val="both"/>
        <w:rPr>
          <w:rFonts w:ascii="Arial" w:hAnsi="Arial" w:cs="Arial"/>
          <w:szCs w:val="24"/>
        </w:rPr>
      </w:pPr>
      <w:r>
        <w:rPr>
          <w:rFonts w:ascii="Arial" w:hAnsi="Arial" w:cs="Arial"/>
          <w:szCs w:val="24"/>
        </w:rPr>
        <w:t xml:space="preserve">Parámetros establecidos en </w:t>
      </w:r>
      <w:smartTag w:uri="urn:schemas-microsoft-com:office:smarttags" w:element="PersonName">
        <w:smartTagPr>
          <w:attr w:name="ProductID" w:val="la Legislaci￳n Ecuatoriana."/>
        </w:smartTagPr>
        <w:r>
          <w:rPr>
            <w:rFonts w:ascii="Arial" w:hAnsi="Arial" w:cs="Arial"/>
            <w:szCs w:val="24"/>
          </w:rPr>
          <w:t>la Legislación Ecuatoriana.</w:t>
        </w:r>
      </w:smartTag>
    </w:p>
    <w:p w:rsidR="006C3BBB" w:rsidRDefault="006C3BBB">
      <w:pPr>
        <w:ind w:left="1440"/>
        <w:jc w:val="both"/>
        <w:rPr>
          <w:rFonts w:ascii="Arial" w:hAnsi="Arial" w:cs="Arial"/>
          <w:szCs w:val="24"/>
        </w:rPr>
      </w:pPr>
    </w:p>
    <w:p w:rsidR="006C3BBB" w:rsidRDefault="006C3BBB">
      <w:pPr>
        <w:spacing w:line="360" w:lineRule="auto"/>
        <w:jc w:val="both"/>
        <w:rPr>
          <w:rFonts w:ascii="Arial" w:hAnsi="Arial" w:cs="Arial"/>
          <w:b/>
          <w:bCs/>
          <w:szCs w:val="24"/>
        </w:rPr>
      </w:pPr>
      <w:r>
        <w:rPr>
          <w:rFonts w:ascii="Arial" w:hAnsi="Arial" w:cs="Arial"/>
          <w:b/>
          <w:bCs/>
          <w:szCs w:val="24"/>
        </w:rPr>
        <w:t>Métodos de Medición.</w:t>
      </w:r>
    </w:p>
    <w:p w:rsidR="006C3BBB" w:rsidRDefault="006C3BBB">
      <w:pPr>
        <w:spacing w:line="360" w:lineRule="auto"/>
        <w:ind w:left="1440"/>
        <w:jc w:val="both"/>
        <w:rPr>
          <w:rFonts w:ascii="Arial" w:hAnsi="Arial" w:cs="Arial"/>
          <w:b/>
          <w:bCs/>
          <w:szCs w:val="24"/>
          <w:u w:val="single"/>
        </w:rPr>
      </w:pPr>
    </w:p>
    <w:p w:rsidR="006C3BBB" w:rsidRDefault="006C3BBB">
      <w:pPr>
        <w:numPr>
          <w:ilvl w:val="2"/>
          <w:numId w:val="5"/>
        </w:numPr>
        <w:tabs>
          <w:tab w:val="clear" w:pos="4201"/>
          <w:tab w:val="num" w:pos="600"/>
        </w:tabs>
        <w:spacing w:line="360" w:lineRule="auto"/>
        <w:ind w:left="2280" w:hanging="1920"/>
        <w:jc w:val="both"/>
        <w:rPr>
          <w:rFonts w:ascii="Arial" w:hAnsi="Arial" w:cs="Arial"/>
          <w:szCs w:val="24"/>
        </w:rPr>
      </w:pPr>
      <w:r>
        <w:rPr>
          <w:rFonts w:ascii="Arial" w:hAnsi="Arial" w:cs="Arial"/>
          <w:szCs w:val="24"/>
        </w:rPr>
        <w:lastRenderedPageBreak/>
        <w:t>Indicadores sobre el nivel alcanzado de ruido como de vibración.</w:t>
      </w:r>
    </w:p>
    <w:p w:rsidR="006C3BBB" w:rsidRDefault="006C3BBB">
      <w:pPr>
        <w:numPr>
          <w:ilvl w:val="2"/>
          <w:numId w:val="5"/>
        </w:numPr>
        <w:tabs>
          <w:tab w:val="clear" w:pos="4201"/>
          <w:tab w:val="num" w:pos="600"/>
        </w:tabs>
        <w:spacing w:line="360" w:lineRule="auto"/>
        <w:ind w:left="600" w:hanging="240"/>
        <w:jc w:val="both"/>
        <w:rPr>
          <w:rFonts w:ascii="Arial" w:hAnsi="Arial" w:cs="Arial"/>
          <w:szCs w:val="24"/>
        </w:rPr>
      </w:pPr>
      <w:r>
        <w:rPr>
          <w:rFonts w:ascii="Arial" w:hAnsi="Arial" w:cs="Arial"/>
          <w:szCs w:val="24"/>
        </w:rPr>
        <w:t>Comparación de disminución de ruido, vibración realizadas semestralmente.</w:t>
      </w:r>
    </w:p>
    <w:p w:rsidR="006C3BBB" w:rsidRDefault="006C3BBB">
      <w:pPr>
        <w:spacing w:line="480" w:lineRule="auto"/>
        <w:jc w:val="both"/>
        <w:rPr>
          <w:rFonts w:ascii="Arial" w:hAnsi="Arial" w:cs="Arial"/>
        </w:rPr>
      </w:pPr>
    </w:p>
    <w:p w:rsidR="006C3BBB" w:rsidRDefault="006C3BBB">
      <w:pPr>
        <w:spacing w:line="480" w:lineRule="auto"/>
        <w:jc w:val="both"/>
        <w:rPr>
          <w:rFonts w:ascii="Arial" w:hAnsi="Arial" w:cs="Arial"/>
        </w:rPr>
      </w:pPr>
      <w:r>
        <w:rPr>
          <w:rFonts w:ascii="Arial" w:hAnsi="Arial" w:cs="Arial"/>
        </w:rPr>
        <w:t>En esta parte además se realizó la evaluación de cumplimiento de los requisitos legales a los que está sujeta la empresa por las actividades que realiza y que son propias de su industria; para ob</w:t>
      </w:r>
      <w:r w:rsidR="00D52A13">
        <w:rPr>
          <w:rFonts w:ascii="Arial" w:hAnsi="Arial" w:cs="Arial"/>
        </w:rPr>
        <w:t>tener esta información se visitó</w:t>
      </w:r>
      <w:r>
        <w:rPr>
          <w:rFonts w:ascii="Arial" w:hAnsi="Arial" w:cs="Arial"/>
        </w:rPr>
        <w:t xml:space="preserve"> las áreas que han sido previamente identificadas </w:t>
      </w:r>
      <w:r w:rsidR="00D52A13">
        <w:rPr>
          <w:rFonts w:ascii="Arial" w:hAnsi="Arial" w:cs="Arial"/>
        </w:rPr>
        <w:t xml:space="preserve">como </w:t>
      </w:r>
      <w:r>
        <w:rPr>
          <w:rFonts w:ascii="Arial" w:hAnsi="Arial" w:cs="Arial"/>
        </w:rPr>
        <w:t>de interés ya sea por la importancia de sus actividades para la empresa o por el impacto que puede ocasio</w:t>
      </w:r>
      <w:r w:rsidR="00D52A13">
        <w:rPr>
          <w:rFonts w:ascii="Arial" w:hAnsi="Arial" w:cs="Arial"/>
        </w:rPr>
        <w:t>nar al medio ambiente, se anotaron</w:t>
      </w:r>
      <w:r>
        <w:rPr>
          <w:rFonts w:ascii="Arial" w:hAnsi="Arial" w:cs="Arial"/>
        </w:rPr>
        <w:t xml:space="preserve"> los resultados encontrados para posteriormente revisar en la legislación ecuatoriana ( pueden tomarse otras legislaciones internacionales como referencia, si </w:t>
      </w:r>
      <w:r w:rsidR="00D52A13">
        <w:rPr>
          <w:rFonts w:ascii="Arial" w:hAnsi="Arial" w:cs="Arial"/>
        </w:rPr>
        <w:t>la empresa desea )  si está cumpliendo</w:t>
      </w:r>
      <w:r>
        <w:rPr>
          <w:rFonts w:ascii="Arial" w:hAnsi="Arial" w:cs="Arial"/>
        </w:rPr>
        <w:t xml:space="preserve"> o no con los parámetros establecidos por la misma.</w:t>
      </w:r>
    </w:p>
    <w:p w:rsidR="006C3BBB" w:rsidRDefault="006C3BBB">
      <w:pPr>
        <w:spacing w:line="480" w:lineRule="auto"/>
        <w:jc w:val="both"/>
        <w:rPr>
          <w:rFonts w:ascii="Arial" w:hAnsi="Arial" w:cs="Arial"/>
        </w:rPr>
      </w:pPr>
    </w:p>
    <w:p w:rsidR="006C3BBB" w:rsidRDefault="006C3BBB">
      <w:pPr>
        <w:pStyle w:val="Textosinformato"/>
        <w:spacing w:before="60" w:after="60" w:line="480" w:lineRule="auto"/>
        <w:jc w:val="both"/>
        <w:rPr>
          <w:rFonts w:ascii="Arial" w:hAnsi="Arial" w:cs="Arial"/>
          <w:b/>
          <w:sz w:val="24"/>
          <w:szCs w:val="24"/>
        </w:rPr>
      </w:pPr>
      <w:r>
        <w:rPr>
          <w:rFonts w:ascii="Arial" w:hAnsi="Arial" w:cs="Arial"/>
          <w:b/>
          <w:sz w:val="24"/>
          <w:szCs w:val="24"/>
        </w:rPr>
        <w:t>REVISIÓN POR LA DIRECCIÓN</w:t>
      </w:r>
    </w:p>
    <w:p w:rsidR="006C3BBB" w:rsidRDefault="006C3BBB">
      <w:pPr>
        <w:pStyle w:val="Textosinformato"/>
        <w:spacing w:before="60" w:after="60" w:line="480" w:lineRule="auto"/>
        <w:jc w:val="both"/>
        <w:rPr>
          <w:rFonts w:ascii="Arial" w:hAnsi="Arial" w:cs="Arial"/>
          <w:sz w:val="24"/>
          <w:szCs w:val="24"/>
        </w:rPr>
      </w:pPr>
      <w:r>
        <w:rPr>
          <w:rFonts w:ascii="Arial" w:hAnsi="Arial" w:cs="Arial"/>
          <w:sz w:val="24"/>
          <w:szCs w:val="24"/>
        </w:rPr>
        <w:t xml:space="preserve">El elemento final de la norma ISO 14001 es la revisión de la gestión. </w:t>
      </w:r>
      <w:r w:rsidR="00D52A13">
        <w:rPr>
          <w:rFonts w:ascii="Arial" w:hAnsi="Arial" w:cs="Arial"/>
          <w:sz w:val="24"/>
          <w:szCs w:val="24"/>
        </w:rPr>
        <w:t xml:space="preserve">En esta parte se indicó a la dirección general que deben revisar el </w:t>
      </w:r>
      <w:r>
        <w:rPr>
          <w:rFonts w:ascii="Arial" w:hAnsi="Arial" w:cs="Arial"/>
          <w:sz w:val="24"/>
          <w:szCs w:val="24"/>
        </w:rPr>
        <w:t>S</w:t>
      </w:r>
      <w:r w:rsidR="00D52A13">
        <w:rPr>
          <w:rFonts w:ascii="Arial" w:hAnsi="Arial" w:cs="Arial"/>
          <w:sz w:val="24"/>
          <w:szCs w:val="24"/>
        </w:rPr>
        <w:t xml:space="preserve">istema de </w:t>
      </w:r>
      <w:r>
        <w:rPr>
          <w:rFonts w:ascii="Arial" w:hAnsi="Arial" w:cs="Arial"/>
          <w:sz w:val="24"/>
          <w:szCs w:val="24"/>
        </w:rPr>
        <w:t>G</w:t>
      </w:r>
      <w:r w:rsidR="00D52A13">
        <w:rPr>
          <w:rFonts w:ascii="Arial" w:hAnsi="Arial" w:cs="Arial"/>
          <w:sz w:val="24"/>
          <w:szCs w:val="24"/>
        </w:rPr>
        <w:t xml:space="preserve">estión </w:t>
      </w:r>
      <w:r>
        <w:rPr>
          <w:rFonts w:ascii="Arial" w:hAnsi="Arial" w:cs="Arial"/>
          <w:sz w:val="24"/>
          <w:szCs w:val="24"/>
        </w:rPr>
        <w:t>A</w:t>
      </w:r>
      <w:r w:rsidR="00D52A13">
        <w:rPr>
          <w:rFonts w:ascii="Arial" w:hAnsi="Arial" w:cs="Arial"/>
          <w:sz w:val="24"/>
          <w:szCs w:val="24"/>
        </w:rPr>
        <w:t>mbiental de forma periódica para</w:t>
      </w:r>
      <w:r>
        <w:rPr>
          <w:rFonts w:ascii="Arial" w:hAnsi="Arial" w:cs="Arial"/>
          <w:sz w:val="24"/>
          <w:szCs w:val="24"/>
        </w:rPr>
        <w:t xml:space="preserve"> asegurarse de su continua idoneidad, adecuación y efectividad. Por lo tanto toda </w:t>
      </w:r>
      <w:r w:rsidR="00D52A13">
        <w:rPr>
          <w:rFonts w:ascii="Arial" w:hAnsi="Arial" w:cs="Arial"/>
          <w:sz w:val="24"/>
          <w:szCs w:val="24"/>
        </w:rPr>
        <w:t xml:space="preserve">la información que se recolectó es </w:t>
      </w:r>
      <w:r>
        <w:rPr>
          <w:rFonts w:ascii="Arial" w:hAnsi="Arial" w:cs="Arial"/>
          <w:sz w:val="24"/>
          <w:szCs w:val="24"/>
        </w:rPr>
        <w:t>aquella que permita a la dirección general llevar a cabo la evaluación.</w:t>
      </w:r>
      <w:r w:rsidR="00C8041B">
        <w:rPr>
          <w:rFonts w:ascii="Arial" w:hAnsi="Arial" w:cs="Arial"/>
          <w:sz w:val="24"/>
          <w:szCs w:val="24"/>
        </w:rPr>
        <w:t xml:space="preserve"> </w:t>
      </w:r>
      <w:r w:rsidR="00D52A13">
        <w:rPr>
          <w:rFonts w:ascii="Arial" w:hAnsi="Arial" w:cs="Arial"/>
          <w:sz w:val="24"/>
          <w:szCs w:val="24"/>
        </w:rPr>
        <w:t xml:space="preserve">Esta información </w:t>
      </w:r>
      <w:r>
        <w:rPr>
          <w:rFonts w:ascii="Arial" w:hAnsi="Arial" w:cs="Arial"/>
          <w:sz w:val="24"/>
          <w:szCs w:val="24"/>
        </w:rPr>
        <w:t>incl</w:t>
      </w:r>
      <w:r w:rsidR="00D52A13">
        <w:rPr>
          <w:rFonts w:ascii="Arial" w:hAnsi="Arial" w:cs="Arial"/>
          <w:sz w:val="24"/>
          <w:szCs w:val="24"/>
        </w:rPr>
        <w:t>uye</w:t>
      </w:r>
      <w:r>
        <w:rPr>
          <w:rFonts w:ascii="Arial" w:hAnsi="Arial" w:cs="Arial"/>
          <w:sz w:val="24"/>
          <w:szCs w:val="24"/>
        </w:rPr>
        <w:t xml:space="preserve"> ítems como</w:t>
      </w:r>
      <w:r w:rsidR="00D52A13">
        <w:rPr>
          <w:rFonts w:ascii="Arial" w:hAnsi="Arial" w:cs="Arial"/>
          <w:sz w:val="24"/>
          <w:szCs w:val="24"/>
        </w:rPr>
        <w:t>:</w:t>
      </w:r>
      <w:r>
        <w:rPr>
          <w:rFonts w:ascii="Arial" w:hAnsi="Arial" w:cs="Arial"/>
          <w:sz w:val="24"/>
          <w:szCs w:val="24"/>
        </w:rPr>
        <w:t xml:space="preserve"> progresos ambientales dirigidos a la consecución de objetivos y metas, cualquier accidente o incidentes que hayan tenido un impacto adverso sobre el ambiente y acciones correctoras y preventivas y que conciernan a las partes interesadas, resoluciones de auditorías de</w:t>
      </w:r>
      <w:r w:rsidR="00D52A13">
        <w:rPr>
          <w:rFonts w:ascii="Arial" w:hAnsi="Arial" w:cs="Arial"/>
          <w:sz w:val="24"/>
          <w:szCs w:val="24"/>
        </w:rPr>
        <w:t>l</w:t>
      </w:r>
      <w:r>
        <w:rPr>
          <w:rFonts w:ascii="Arial" w:hAnsi="Arial" w:cs="Arial"/>
          <w:sz w:val="24"/>
          <w:szCs w:val="24"/>
        </w:rPr>
        <w:t xml:space="preserve"> S</w:t>
      </w:r>
      <w:r w:rsidR="00D52A13">
        <w:rPr>
          <w:rFonts w:ascii="Arial" w:hAnsi="Arial" w:cs="Arial"/>
          <w:sz w:val="24"/>
          <w:szCs w:val="24"/>
        </w:rPr>
        <w:t xml:space="preserve">istema de </w:t>
      </w:r>
      <w:r>
        <w:rPr>
          <w:rFonts w:ascii="Arial" w:hAnsi="Arial" w:cs="Arial"/>
          <w:sz w:val="24"/>
          <w:szCs w:val="24"/>
        </w:rPr>
        <w:t>G</w:t>
      </w:r>
      <w:r w:rsidR="00D52A13">
        <w:rPr>
          <w:rFonts w:ascii="Arial" w:hAnsi="Arial" w:cs="Arial"/>
          <w:sz w:val="24"/>
          <w:szCs w:val="24"/>
        </w:rPr>
        <w:t xml:space="preserve">estión </w:t>
      </w:r>
      <w:r>
        <w:rPr>
          <w:rFonts w:ascii="Arial" w:hAnsi="Arial" w:cs="Arial"/>
          <w:sz w:val="24"/>
          <w:szCs w:val="24"/>
        </w:rPr>
        <w:t>A</w:t>
      </w:r>
      <w:r w:rsidR="00D52A13">
        <w:rPr>
          <w:rFonts w:ascii="Arial" w:hAnsi="Arial" w:cs="Arial"/>
          <w:sz w:val="24"/>
          <w:szCs w:val="24"/>
        </w:rPr>
        <w:t>mbiental</w:t>
      </w:r>
      <w:r>
        <w:rPr>
          <w:rFonts w:ascii="Arial" w:hAnsi="Arial" w:cs="Arial"/>
          <w:sz w:val="24"/>
          <w:szCs w:val="24"/>
        </w:rPr>
        <w:t xml:space="preserve"> y cambios en actividades, </w:t>
      </w:r>
      <w:r>
        <w:rPr>
          <w:rFonts w:ascii="Arial" w:hAnsi="Arial" w:cs="Arial"/>
          <w:sz w:val="24"/>
          <w:szCs w:val="24"/>
        </w:rPr>
        <w:lastRenderedPageBreak/>
        <w:t>productos o servicios que puedan exigir modificaciones para que el SGA siga siendo el idóneo.</w:t>
      </w:r>
    </w:p>
    <w:p w:rsidR="006C3BBB" w:rsidRDefault="006C3BBB">
      <w:pPr>
        <w:pStyle w:val="Textosinformato"/>
        <w:spacing w:before="60" w:after="60" w:line="480" w:lineRule="auto"/>
        <w:ind w:left="454"/>
        <w:jc w:val="both"/>
        <w:rPr>
          <w:rFonts w:ascii="Arial" w:hAnsi="Arial" w:cs="Arial"/>
          <w:sz w:val="24"/>
          <w:szCs w:val="24"/>
        </w:rPr>
      </w:pPr>
    </w:p>
    <w:p w:rsidR="006C3BBB" w:rsidRPr="00EB5B42" w:rsidRDefault="006C3BBB">
      <w:pPr>
        <w:pStyle w:val="Textoindependiente"/>
        <w:jc w:val="center"/>
        <w:rPr>
          <w:rFonts w:ascii="Arial" w:hAnsi="Arial" w:cs="Arial"/>
          <w:b/>
          <w:sz w:val="32"/>
          <w:szCs w:val="32"/>
        </w:rPr>
      </w:pPr>
      <w:r w:rsidRPr="00EB5B42">
        <w:rPr>
          <w:rFonts w:ascii="Arial" w:hAnsi="Arial" w:cs="Arial"/>
          <w:b/>
          <w:sz w:val="32"/>
          <w:szCs w:val="32"/>
        </w:rPr>
        <w:t>Conclusiones y Recomendaciones</w:t>
      </w:r>
    </w:p>
    <w:p w:rsidR="006C3BBB" w:rsidRPr="00EB5B42" w:rsidRDefault="006C3BBB">
      <w:pPr>
        <w:spacing w:line="480" w:lineRule="auto"/>
        <w:jc w:val="both"/>
        <w:rPr>
          <w:rFonts w:ascii="Arial" w:hAnsi="Arial" w:cs="Arial"/>
          <w:sz w:val="32"/>
          <w:szCs w:val="32"/>
        </w:rPr>
      </w:pPr>
    </w:p>
    <w:p w:rsidR="006C3BBB" w:rsidRDefault="006C3BBB">
      <w:pPr>
        <w:spacing w:line="480" w:lineRule="auto"/>
        <w:jc w:val="both"/>
        <w:rPr>
          <w:rFonts w:ascii="Arial" w:hAnsi="Arial" w:cs="Arial"/>
          <w:b/>
          <w:szCs w:val="24"/>
        </w:rPr>
      </w:pPr>
      <w:r>
        <w:rPr>
          <w:rFonts w:ascii="Arial" w:hAnsi="Arial" w:cs="Arial"/>
          <w:b/>
          <w:szCs w:val="24"/>
        </w:rPr>
        <w:t xml:space="preserve"> Conclusiones:</w:t>
      </w:r>
    </w:p>
    <w:p w:rsidR="006C3BBB" w:rsidRDefault="006C3BBB">
      <w:pPr>
        <w:spacing w:line="480" w:lineRule="auto"/>
        <w:jc w:val="both"/>
        <w:rPr>
          <w:rFonts w:ascii="Arial" w:hAnsi="Arial" w:cs="Arial"/>
          <w:b/>
          <w:szCs w:val="24"/>
        </w:rPr>
      </w:pPr>
    </w:p>
    <w:p w:rsidR="006C3BBB" w:rsidRDefault="006C3BBB">
      <w:pPr>
        <w:spacing w:line="480" w:lineRule="auto"/>
        <w:jc w:val="both"/>
        <w:rPr>
          <w:rFonts w:ascii="Arial" w:hAnsi="Arial" w:cs="Arial"/>
          <w:szCs w:val="24"/>
        </w:rPr>
      </w:pPr>
      <w:r>
        <w:rPr>
          <w:rFonts w:ascii="Arial" w:hAnsi="Arial" w:cs="Arial"/>
          <w:szCs w:val="24"/>
        </w:rPr>
        <w:t>1.- Papelera Nacional S.A. cuenta con tecnología adecuada para realizar sus actividades industriales, minimizando desperdicios de materia prima, y el tiempo de terminado del producto.</w:t>
      </w:r>
    </w:p>
    <w:p w:rsidR="006C3BBB" w:rsidRDefault="006C3BBB">
      <w:pPr>
        <w:spacing w:line="480" w:lineRule="auto"/>
        <w:jc w:val="both"/>
        <w:rPr>
          <w:rFonts w:ascii="Arial" w:hAnsi="Arial" w:cs="Arial"/>
          <w:szCs w:val="24"/>
        </w:rPr>
      </w:pPr>
      <w:r>
        <w:rPr>
          <w:rFonts w:ascii="Arial" w:hAnsi="Arial" w:cs="Arial"/>
          <w:szCs w:val="24"/>
        </w:rPr>
        <w:t>2.- El personal tiene un mayor compromiso con los lineamientos o procedimientos establecidos por la empresa para el manejo adecuado de maquinarias, cuidado ambiental, protección personal</w:t>
      </w:r>
    </w:p>
    <w:p w:rsidR="006C3BBB" w:rsidRDefault="006C3BBB">
      <w:pPr>
        <w:spacing w:before="60" w:after="60" w:line="480" w:lineRule="auto"/>
        <w:jc w:val="both"/>
        <w:rPr>
          <w:rFonts w:ascii="Arial" w:hAnsi="Arial" w:cs="Arial"/>
        </w:rPr>
      </w:pPr>
      <w:r>
        <w:rPr>
          <w:rFonts w:ascii="Arial" w:hAnsi="Arial" w:cs="Arial"/>
        </w:rPr>
        <w:t>3.- La empresa tiene procedimientos para el adecuado manejo y disposición final de algunos desechos peligrosos, tales como aceite usado y para el musgo contaminado y se encuentra evaluando donde disponer los desechos peligrosos.</w:t>
      </w:r>
    </w:p>
    <w:p w:rsidR="006C3BBB" w:rsidRDefault="006C3BBB">
      <w:pPr>
        <w:spacing w:before="60" w:after="60" w:line="480" w:lineRule="auto"/>
        <w:jc w:val="both"/>
        <w:rPr>
          <w:rFonts w:ascii="Arial" w:hAnsi="Arial" w:cs="Arial"/>
        </w:rPr>
      </w:pPr>
      <w:r>
        <w:rPr>
          <w:rFonts w:ascii="Arial" w:hAnsi="Arial" w:cs="Arial"/>
          <w:b/>
        </w:rPr>
        <w:t xml:space="preserve"> Recomendaciones</w:t>
      </w:r>
    </w:p>
    <w:p w:rsidR="006C3BBB" w:rsidRDefault="006C3BBB">
      <w:pPr>
        <w:spacing w:line="480" w:lineRule="auto"/>
        <w:jc w:val="both"/>
        <w:rPr>
          <w:rFonts w:ascii="Arial" w:hAnsi="Arial" w:cs="Arial"/>
          <w:b/>
        </w:rPr>
      </w:pPr>
    </w:p>
    <w:p w:rsidR="006C3BBB" w:rsidRDefault="006C3BBB">
      <w:pPr>
        <w:spacing w:line="480" w:lineRule="auto"/>
        <w:jc w:val="both"/>
        <w:rPr>
          <w:rFonts w:ascii="Arial" w:hAnsi="Arial" w:cs="Arial"/>
          <w:szCs w:val="24"/>
        </w:rPr>
      </w:pPr>
      <w:r>
        <w:rPr>
          <w:rFonts w:ascii="Arial" w:hAnsi="Arial" w:cs="Arial"/>
          <w:szCs w:val="24"/>
        </w:rPr>
        <w:t>1.- Realizar estudios costo/beneficio a largo plazo para adquirir  maquinaria que pueda ayudar a minimizar mucho más la generación de desperdicios a través del proceso de elaboración del papel.</w:t>
      </w:r>
    </w:p>
    <w:p w:rsidR="006C3BBB" w:rsidRDefault="006C3BBB">
      <w:pPr>
        <w:spacing w:line="480" w:lineRule="auto"/>
        <w:jc w:val="both"/>
        <w:rPr>
          <w:rFonts w:ascii="Arial" w:hAnsi="Arial" w:cs="Arial"/>
          <w:szCs w:val="24"/>
        </w:rPr>
      </w:pPr>
      <w:r>
        <w:rPr>
          <w:rFonts w:ascii="Arial" w:hAnsi="Arial" w:cs="Arial"/>
          <w:szCs w:val="24"/>
        </w:rPr>
        <w:t xml:space="preserve">2.- Coordinar la realización de más cursos de capacitación en los cuáles el personal participe activamente proporcionando ideas, expresando sus inquietudes, y posteriormente realizar evaluaciones sorpresa y continuas para </w:t>
      </w:r>
      <w:r>
        <w:rPr>
          <w:rFonts w:ascii="Arial" w:hAnsi="Arial" w:cs="Arial"/>
          <w:szCs w:val="24"/>
        </w:rPr>
        <w:lastRenderedPageBreak/>
        <w:t>que y así se involucre realmente con los objetivos y aspiraciones de la empresa.</w:t>
      </w:r>
    </w:p>
    <w:p w:rsidR="006C3BBB" w:rsidRDefault="006C3BBB">
      <w:pPr>
        <w:spacing w:line="480" w:lineRule="auto"/>
        <w:jc w:val="both"/>
        <w:rPr>
          <w:rFonts w:ascii="Arial" w:hAnsi="Arial" w:cs="Arial"/>
          <w:szCs w:val="24"/>
        </w:rPr>
      </w:pPr>
      <w:r>
        <w:rPr>
          <w:rFonts w:ascii="Arial" w:hAnsi="Arial" w:cs="Arial"/>
          <w:szCs w:val="24"/>
        </w:rPr>
        <w:t>3.- I</w:t>
      </w:r>
      <w:r w:rsidR="00C8041B">
        <w:rPr>
          <w:rFonts w:ascii="Arial" w:hAnsi="Arial" w:cs="Arial"/>
          <w:szCs w:val="24"/>
        </w:rPr>
        <w:t>ncorporar otros desechos peligro</w:t>
      </w:r>
      <w:r>
        <w:rPr>
          <w:rFonts w:ascii="Arial" w:hAnsi="Arial" w:cs="Arial"/>
          <w:szCs w:val="24"/>
        </w:rPr>
        <w:t>sos que también pueden ser incinerados junto con el musgo y el aceite usado, tales como llantas y guantes, o acondicionar lugares temporales para destinar algunos de estos desechos</w:t>
      </w:r>
    </w:p>
    <w:p w:rsidR="006C3BBB" w:rsidRDefault="006C3BBB">
      <w:pPr>
        <w:spacing w:line="480" w:lineRule="auto"/>
        <w:jc w:val="both"/>
        <w:rPr>
          <w:rFonts w:ascii="Arial" w:hAnsi="Arial" w:cs="Arial"/>
        </w:rPr>
      </w:pPr>
      <w:r>
        <w:rPr>
          <w:rFonts w:ascii="Arial" w:hAnsi="Arial" w:cs="Arial"/>
        </w:rPr>
        <w:t xml:space="preserve"> </w:t>
      </w:r>
    </w:p>
    <w:p w:rsidR="006C3BBB" w:rsidRDefault="00E81A81">
      <w:pPr>
        <w:spacing w:line="480" w:lineRule="auto"/>
        <w:jc w:val="both"/>
        <w:rPr>
          <w:rFonts w:ascii="Arial" w:hAnsi="Arial" w:cs="Arial"/>
          <w:b/>
          <w:u w:val="single"/>
        </w:rPr>
      </w:pPr>
      <w:r w:rsidRPr="00E81A81">
        <w:rPr>
          <w:rFonts w:ascii="Arial" w:hAnsi="Arial" w:cs="Arial"/>
          <w:b/>
          <w:u w:val="single"/>
        </w:rPr>
        <w:t>Referencias</w:t>
      </w:r>
    </w:p>
    <w:p w:rsidR="00C8041B" w:rsidRDefault="00C8041B" w:rsidP="00C8041B">
      <w:pPr>
        <w:numPr>
          <w:ilvl w:val="0"/>
          <w:numId w:val="6"/>
        </w:numPr>
        <w:rPr>
          <w:rFonts w:ascii="Arial" w:hAnsi="Arial" w:cs="Arial"/>
          <w:b/>
          <w:szCs w:val="24"/>
        </w:rPr>
      </w:pPr>
      <w:r w:rsidRPr="00C8041B">
        <w:rPr>
          <w:rFonts w:ascii="Arial" w:hAnsi="Arial" w:cs="Arial"/>
          <w:b/>
          <w:szCs w:val="24"/>
        </w:rPr>
        <w:t>Libro con Edición</w:t>
      </w:r>
    </w:p>
    <w:p w:rsidR="00C8041B" w:rsidRPr="00C8041B" w:rsidRDefault="00C8041B" w:rsidP="00C8041B">
      <w:pPr>
        <w:ind w:left="360"/>
        <w:rPr>
          <w:rFonts w:ascii="Arial" w:hAnsi="Arial" w:cs="Arial"/>
          <w:b/>
          <w:szCs w:val="24"/>
        </w:rPr>
      </w:pPr>
    </w:p>
    <w:p w:rsidR="00C8041B" w:rsidRPr="004D6E8E" w:rsidRDefault="00C8041B" w:rsidP="00C8041B">
      <w:pPr>
        <w:ind w:left="360"/>
        <w:rPr>
          <w:rFonts w:ascii="Arial" w:hAnsi="Arial" w:cs="Arial"/>
          <w:szCs w:val="24"/>
        </w:rPr>
      </w:pPr>
      <w:r>
        <w:rPr>
          <w:rFonts w:ascii="Arial" w:hAnsi="Arial" w:cs="Arial"/>
          <w:szCs w:val="24"/>
        </w:rPr>
        <w:t xml:space="preserve">1. Patrick </w:t>
      </w:r>
      <w:proofErr w:type="spellStart"/>
      <w:r>
        <w:rPr>
          <w:rFonts w:ascii="Arial" w:hAnsi="Arial" w:cs="Arial"/>
          <w:szCs w:val="24"/>
        </w:rPr>
        <w:t>Aurrichio</w:t>
      </w:r>
      <w:proofErr w:type="spellEnd"/>
      <w:r>
        <w:rPr>
          <w:rFonts w:ascii="Arial" w:hAnsi="Arial" w:cs="Arial"/>
          <w:szCs w:val="24"/>
        </w:rPr>
        <w:t xml:space="preserve"> , </w:t>
      </w:r>
      <w:proofErr w:type="spellStart"/>
      <w:r>
        <w:rPr>
          <w:rFonts w:ascii="Arial" w:hAnsi="Arial" w:cs="Arial"/>
          <w:szCs w:val="24"/>
        </w:rPr>
        <w:t>Gayle</w:t>
      </w:r>
      <w:proofErr w:type="spellEnd"/>
      <w:r>
        <w:rPr>
          <w:rFonts w:ascii="Arial" w:hAnsi="Arial" w:cs="Arial"/>
          <w:szCs w:val="24"/>
        </w:rPr>
        <w:t xml:space="preserve"> </w:t>
      </w:r>
      <w:proofErr w:type="spellStart"/>
      <w:r>
        <w:rPr>
          <w:rFonts w:ascii="Arial" w:hAnsi="Arial" w:cs="Arial"/>
          <w:szCs w:val="24"/>
        </w:rPr>
        <w:t>Woodside</w:t>
      </w:r>
      <w:proofErr w:type="spellEnd"/>
      <w:r>
        <w:rPr>
          <w:rFonts w:ascii="Arial" w:hAnsi="Arial" w:cs="Arial"/>
          <w:szCs w:val="24"/>
        </w:rPr>
        <w:t xml:space="preserve">; Auditoría de Sistemas de Gestión Medioambiental: Introducción a </w:t>
      </w:r>
      <w:smartTag w:uri="urn:schemas-microsoft-com:office:smarttags" w:element="PersonName">
        <w:smartTagPr>
          <w:attr w:name="ProductID" w:val="LA NORMA ISO"/>
        </w:smartTagPr>
        <w:r>
          <w:rPr>
            <w:rFonts w:ascii="Arial" w:hAnsi="Arial" w:cs="Arial"/>
            <w:szCs w:val="24"/>
          </w:rPr>
          <w:t>la Norma ISO</w:t>
        </w:r>
      </w:smartTag>
      <w:r>
        <w:rPr>
          <w:rFonts w:ascii="Arial" w:hAnsi="Arial" w:cs="Arial"/>
          <w:szCs w:val="24"/>
        </w:rPr>
        <w:t xml:space="preserve"> 14001,(1era. primera edición, Mc </w:t>
      </w:r>
      <w:proofErr w:type="spellStart"/>
      <w:r>
        <w:rPr>
          <w:rFonts w:ascii="Arial" w:hAnsi="Arial" w:cs="Arial"/>
          <w:szCs w:val="24"/>
        </w:rPr>
        <w:t>Graw</w:t>
      </w:r>
      <w:proofErr w:type="spellEnd"/>
      <w:r>
        <w:rPr>
          <w:rFonts w:ascii="Arial" w:hAnsi="Arial" w:cs="Arial"/>
          <w:szCs w:val="24"/>
        </w:rPr>
        <w:t xml:space="preserve"> Hill )</w:t>
      </w:r>
    </w:p>
    <w:p w:rsidR="00C8041B" w:rsidRDefault="00C8041B">
      <w:pPr>
        <w:spacing w:line="480" w:lineRule="auto"/>
        <w:jc w:val="both"/>
        <w:rPr>
          <w:rFonts w:ascii="Arial" w:hAnsi="Arial" w:cs="Arial"/>
          <w:b/>
          <w:u w:val="single"/>
        </w:rPr>
      </w:pPr>
    </w:p>
    <w:p w:rsidR="00E81A81" w:rsidRPr="00E81A81" w:rsidRDefault="00E81A81">
      <w:pPr>
        <w:spacing w:line="480" w:lineRule="auto"/>
        <w:jc w:val="both"/>
        <w:rPr>
          <w:rFonts w:ascii="Arial" w:hAnsi="Arial" w:cs="Arial"/>
          <w:b/>
          <w:u w:val="single"/>
        </w:rPr>
      </w:pPr>
    </w:p>
    <w:sectPr w:rsidR="00E81A81" w:rsidRPr="00E81A8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oper Md BT">
    <w:altName w:val="Times New Roman"/>
    <w:charset w:val="00"/>
    <w:family w:val="roman"/>
    <w:pitch w:val="variable"/>
    <w:sig w:usb0="00000001" w:usb1="00000000" w:usb2="00000000" w:usb3="00000000" w:csb0="0000001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2E1"/>
    <w:multiLevelType w:val="hybridMultilevel"/>
    <w:tmpl w:val="CCB28614"/>
    <w:lvl w:ilvl="0" w:tplc="154A0D52">
      <w:start w:val="1"/>
      <w:numFmt w:val="bullet"/>
      <w:lvlText w:val=""/>
      <w:lvlJc w:val="left"/>
      <w:pPr>
        <w:tabs>
          <w:tab w:val="num" w:pos="3000"/>
        </w:tabs>
        <w:ind w:left="3000" w:hanging="360"/>
      </w:pPr>
      <w:rPr>
        <w:rFonts w:ascii="Symbol" w:hAnsi="Symbol" w:hint="default"/>
      </w:rPr>
    </w:lvl>
    <w:lvl w:ilvl="1" w:tplc="300A0003" w:tentative="1">
      <w:start w:val="1"/>
      <w:numFmt w:val="bullet"/>
      <w:lvlText w:val="o"/>
      <w:lvlJc w:val="left"/>
      <w:pPr>
        <w:tabs>
          <w:tab w:val="num" w:pos="2880"/>
        </w:tabs>
        <w:ind w:left="2880" w:hanging="360"/>
      </w:pPr>
      <w:rPr>
        <w:rFonts w:ascii="Courier New" w:hAnsi="Courier New" w:cs="Courier New" w:hint="default"/>
      </w:rPr>
    </w:lvl>
    <w:lvl w:ilvl="2" w:tplc="300A0005">
      <w:start w:val="1"/>
      <w:numFmt w:val="bullet"/>
      <w:lvlText w:val=""/>
      <w:lvlJc w:val="left"/>
      <w:pPr>
        <w:tabs>
          <w:tab w:val="num" w:pos="3600"/>
        </w:tabs>
        <w:ind w:left="3600" w:hanging="360"/>
      </w:pPr>
      <w:rPr>
        <w:rFonts w:ascii="Wingdings" w:hAnsi="Wingdings" w:hint="default"/>
      </w:rPr>
    </w:lvl>
    <w:lvl w:ilvl="3" w:tplc="300A0001" w:tentative="1">
      <w:start w:val="1"/>
      <w:numFmt w:val="bullet"/>
      <w:lvlText w:val=""/>
      <w:lvlJc w:val="left"/>
      <w:pPr>
        <w:tabs>
          <w:tab w:val="num" w:pos="4320"/>
        </w:tabs>
        <w:ind w:left="4320" w:hanging="360"/>
      </w:pPr>
      <w:rPr>
        <w:rFonts w:ascii="Symbol" w:hAnsi="Symbol" w:hint="default"/>
      </w:rPr>
    </w:lvl>
    <w:lvl w:ilvl="4" w:tplc="300A0003" w:tentative="1">
      <w:start w:val="1"/>
      <w:numFmt w:val="bullet"/>
      <w:lvlText w:val="o"/>
      <w:lvlJc w:val="left"/>
      <w:pPr>
        <w:tabs>
          <w:tab w:val="num" w:pos="5040"/>
        </w:tabs>
        <w:ind w:left="5040" w:hanging="360"/>
      </w:pPr>
      <w:rPr>
        <w:rFonts w:ascii="Courier New" w:hAnsi="Courier New" w:cs="Courier New" w:hint="default"/>
      </w:rPr>
    </w:lvl>
    <w:lvl w:ilvl="5" w:tplc="300A0005" w:tentative="1">
      <w:start w:val="1"/>
      <w:numFmt w:val="bullet"/>
      <w:lvlText w:val=""/>
      <w:lvlJc w:val="left"/>
      <w:pPr>
        <w:tabs>
          <w:tab w:val="num" w:pos="5760"/>
        </w:tabs>
        <w:ind w:left="5760" w:hanging="360"/>
      </w:pPr>
      <w:rPr>
        <w:rFonts w:ascii="Wingdings" w:hAnsi="Wingdings" w:hint="default"/>
      </w:rPr>
    </w:lvl>
    <w:lvl w:ilvl="6" w:tplc="300A0001" w:tentative="1">
      <w:start w:val="1"/>
      <w:numFmt w:val="bullet"/>
      <w:lvlText w:val=""/>
      <w:lvlJc w:val="left"/>
      <w:pPr>
        <w:tabs>
          <w:tab w:val="num" w:pos="6480"/>
        </w:tabs>
        <w:ind w:left="6480" w:hanging="360"/>
      </w:pPr>
      <w:rPr>
        <w:rFonts w:ascii="Symbol" w:hAnsi="Symbol" w:hint="default"/>
      </w:rPr>
    </w:lvl>
    <w:lvl w:ilvl="7" w:tplc="300A0003" w:tentative="1">
      <w:start w:val="1"/>
      <w:numFmt w:val="bullet"/>
      <w:lvlText w:val="o"/>
      <w:lvlJc w:val="left"/>
      <w:pPr>
        <w:tabs>
          <w:tab w:val="num" w:pos="7200"/>
        </w:tabs>
        <w:ind w:left="7200" w:hanging="360"/>
      </w:pPr>
      <w:rPr>
        <w:rFonts w:ascii="Courier New" w:hAnsi="Courier New" w:cs="Courier New" w:hint="default"/>
      </w:rPr>
    </w:lvl>
    <w:lvl w:ilvl="8" w:tplc="300A0005" w:tentative="1">
      <w:start w:val="1"/>
      <w:numFmt w:val="bullet"/>
      <w:lvlText w:val=""/>
      <w:lvlJc w:val="left"/>
      <w:pPr>
        <w:tabs>
          <w:tab w:val="num" w:pos="7920"/>
        </w:tabs>
        <w:ind w:left="7920" w:hanging="360"/>
      </w:pPr>
      <w:rPr>
        <w:rFonts w:ascii="Wingdings" w:hAnsi="Wingdings" w:hint="default"/>
      </w:rPr>
    </w:lvl>
  </w:abstractNum>
  <w:abstractNum w:abstractNumId="1">
    <w:nsid w:val="030B7A8F"/>
    <w:multiLevelType w:val="hybridMultilevel"/>
    <w:tmpl w:val="2A3A38DE"/>
    <w:lvl w:ilvl="0" w:tplc="154A0D52">
      <w:start w:val="1"/>
      <w:numFmt w:val="bullet"/>
      <w:lvlText w:val=""/>
      <w:lvlJc w:val="left"/>
      <w:pPr>
        <w:tabs>
          <w:tab w:val="num" w:pos="3601"/>
        </w:tabs>
        <w:ind w:left="3601" w:hanging="360"/>
      </w:pPr>
      <w:rPr>
        <w:rFonts w:ascii="Symbol" w:hAnsi="Symbol" w:hint="default"/>
      </w:rPr>
    </w:lvl>
    <w:lvl w:ilvl="1" w:tplc="300A0003" w:tentative="1">
      <w:start w:val="1"/>
      <w:numFmt w:val="bullet"/>
      <w:lvlText w:val="o"/>
      <w:lvlJc w:val="left"/>
      <w:pPr>
        <w:tabs>
          <w:tab w:val="num" w:pos="3481"/>
        </w:tabs>
        <w:ind w:left="3481" w:hanging="360"/>
      </w:pPr>
      <w:rPr>
        <w:rFonts w:ascii="Courier New" w:hAnsi="Courier New" w:cs="Courier New" w:hint="default"/>
      </w:rPr>
    </w:lvl>
    <w:lvl w:ilvl="2" w:tplc="300A0005">
      <w:start w:val="1"/>
      <w:numFmt w:val="bullet"/>
      <w:lvlText w:val=""/>
      <w:lvlJc w:val="left"/>
      <w:pPr>
        <w:tabs>
          <w:tab w:val="num" w:pos="4201"/>
        </w:tabs>
        <w:ind w:left="4201" w:hanging="360"/>
      </w:pPr>
      <w:rPr>
        <w:rFonts w:ascii="Wingdings" w:hAnsi="Wingdings" w:hint="default"/>
      </w:rPr>
    </w:lvl>
    <w:lvl w:ilvl="3" w:tplc="300A0001" w:tentative="1">
      <w:start w:val="1"/>
      <w:numFmt w:val="bullet"/>
      <w:lvlText w:val=""/>
      <w:lvlJc w:val="left"/>
      <w:pPr>
        <w:tabs>
          <w:tab w:val="num" w:pos="4921"/>
        </w:tabs>
        <w:ind w:left="4921" w:hanging="360"/>
      </w:pPr>
      <w:rPr>
        <w:rFonts w:ascii="Symbol" w:hAnsi="Symbol" w:hint="default"/>
      </w:rPr>
    </w:lvl>
    <w:lvl w:ilvl="4" w:tplc="300A0003" w:tentative="1">
      <w:start w:val="1"/>
      <w:numFmt w:val="bullet"/>
      <w:lvlText w:val="o"/>
      <w:lvlJc w:val="left"/>
      <w:pPr>
        <w:tabs>
          <w:tab w:val="num" w:pos="5641"/>
        </w:tabs>
        <w:ind w:left="5641" w:hanging="360"/>
      </w:pPr>
      <w:rPr>
        <w:rFonts w:ascii="Courier New" w:hAnsi="Courier New" w:cs="Courier New" w:hint="default"/>
      </w:rPr>
    </w:lvl>
    <w:lvl w:ilvl="5" w:tplc="300A0005" w:tentative="1">
      <w:start w:val="1"/>
      <w:numFmt w:val="bullet"/>
      <w:lvlText w:val=""/>
      <w:lvlJc w:val="left"/>
      <w:pPr>
        <w:tabs>
          <w:tab w:val="num" w:pos="6361"/>
        </w:tabs>
        <w:ind w:left="6361" w:hanging="360"/>
      </w:pPr>
      <w:rPr>
        <w:rFonts w:ascii="Wingdings" w:hAnsi="Wingdings" w:hint="default"/>
      </w:rPr>
    </w:lvl>
    <w:lvl w:ilvl="6" w:tplc="300A0001" w:tentative="1">
      <w:start w:val="1"/>
      <w:numFmt w:val="bullet"/>
      <w:lvlText w:val=""/>
      <w:lvlJc w:val="left"/>
      <w:pPr>
        <w:tabs>
          <w:tab w:val="num" w:pos="7081"/>
        </w:tabs>
        <w:ind w:left="7081" w:hanging="360"/>
      </w:pPr>
      <w:rPr>
        <w:rFonts w:ascii="Symbol" w:hAnsi="Symbol" w:hint="default"/>
      </w:rPr>
    </w:lvl>
    <w:lvl w:ilvl="7" w:tplc="300A0003" w:tentative="1">
      <w:start w:val="1"/>
      <w:numFmt w:val="bullet"/>
      <w:lvlText w:val="o"/>
      <w:lvlJc w:val="left"/>
      <w:pPr>
        <w:tabs>
          <w:tab w:val="num" w:pos="7801"/>
        </w:tabs>
        <w:ind w:left="7801" w:hanging="360"/>
      </w:pPr>
      <w:rPr>
        <w:rFonts w:ascii="Courier New" w:hAnsi="Courier New" w:cs="Courier New" w:hint="default"/>
      </w:rPr>
    </w:lvl>
    <w:lvl w:ilvl="8" w:tplc="300A0005" w:tentative="1">
      <w:start w:val="1"/>
      <w:numFmt w:val="bullet"/>
      <w:lvlText w:val=""/>
      <w:lvlJc w:val="left"/>
      <w:pPr>
        <w:tabs>
          <w:tab w:val="num" w:pos="8521"/>
        </w:tabs>
        <w:ind w:left="8521" w:hanging="360"/>
      </w:pPr>
      <w:rPr>
        <w:rFonts w:ascii="Wingdings" w:hAnsi="Wingdings" w:hint="default"/>
      </w:rPr>
    </w:lvl>
  </w:abstractNum>
  <w:abstractNum w:abstractNumId="2">
    <w:nsid w:val="1E736892"/>
    <w:multiLevelType w:val="hybridMultilevel"/>
    <w:tmpl w:val="FA4CC01A"/>
    <w:lvl w:ilvl="0" w:tplc="154A0D52">
      <w:start w:val="1"/>
      <w:numFmt w:val="bullet"/>
      <w:lvlText w:val=""/>
      <w:lvlJc w:val="left"/>
      <w:pPr>
        <w:tabs>
          <w:tab w:val="num" w:pos="3601"/>
        </w:tabs>
        <w:ind w:left="3601" w:hanging="360"/>
      </w:pPr>
      <w:rPr>
        <w:rFonts w:ascii="Symbol" w:hAnsi="Symbol" w:hint="default"/>
      </w:rPr>
    </w:lvl>
    <w:lvl w:ilvl="1" w:tplc="300A0003" w:tentative="1">
      <w:start w:val="1"/>
      <w:numFmt w:val="bullet"/>
      <w:lvlText w:val="o"/>
      <w:lvlJc w:val="left"/>
      <w:pPr>
        <w:tabs>
          <w:tab w:val="num" w:pos="3481"/>
        </w:tabs>
        <w:ind w:left="3481" w:hanging="360"/>
      </w:pPr>
      <w:rPr>
        <w:rFonts w:ascii="Courier New" w:hAnsi="Courier New" w:cs="Courier New" w:hint="default"/>
      </w:rPr>
    </w:lvl>
    <w:lvl w:ilvl="2" w:tplc="300A0005">
      <w:start w:val="1"/>
      <w:numFmt w:val="bullet"/>
      <w:lvlText w:val=""/>
      <w:lvlJc w:val="left"/>
      <w:pPr>
        <w:tabs>
          <w:tab w:val="num" w:pos="4201"/>
        </w:tabs>
        <w:ind w:left="4201" w:hanging="360"/>
      </w:pPr>
      <w:rPr>
        <w:rFonts w:ascii="Wingdings" w:hAnsi="Wingdings" w:hint="default"/>
      </w:rPr>
    </w:lvl>
    <w:lvl w:ilvl="3" w:tplc="300A0001" w:tentative="1">
      <w:start w:val="1"/>
      <w:numFmt w:val="bullet"/>
      <w:lvlText w:val=""/>
      <w:lvlJc w:val="left"/>
      <w:pPr>
        <w:tabs>
          <w:tab w:val="num" w:pos="4921"/>
        </w:tabs>
        <w:ind w:left="4921" w:hanging="360"/>
      </w:pPr>
      <w:rPr>
        <w:rFonts w:ascii="Symbol" w:hAnsi="Symbol" w:hint="default"/>
      </w:rPr>
    </w:lvl>
    <w:lvl w:ilvl="4" w:tplc="300A0003" w:tentative="1">
      <w:start w:val="1"/>
      <w:numFmt w:val="bullet"/>
      <w:lvlText w:val="o"/>
      <w:lvlJc w:val="left"/>
      <w:pPr>
        <w:tabs>
          <w:tab w:val="num" w:pos="5641"/>
        </w:tabs>
        <w:ind w:left="5641" w:hanging="360"/>
      </w:pPr>
      <w:rPr>
        <w:rFonts w:ascii="Courier New" w:hAnsi="Courier New" w:cs="Courier New" w:hint="default"/>
      </w:rPr>
    </w:lvl>
    <w:lvl w:ilvl="5" w:tplc="300A0005" w:tentative="1">
      <w:start w:val="1"/>
      <w:numFmt w:val="bullet"/>
      <w:lvlText w:val=""/>
      <w:lvlJc w:val="left"/>
      <w:pPr>
        <w:tabs>
          <w:tab w:val="num" w:pos="6361"/>
        </w:tabs>
        <w:ind w:left="6361" w:hanging="360"/>
      </w:pPr>
      <w:rPr>
        <w:rFonts w:ascii="Wingdings" w:hAnsi="Wingdings" w:hint="default"/>
      </w:rPr>
    </w:lvl>
    <w:lvl w:ilvl="6" w:tplc="300A0001" w:tentative="1">
      <w:start w:val="1"/>
      <w:numFmt w:val="bullet"/>
      <w:lvlText w:val=""/>
      <w:lvlJc w:val="left"/>
      <w:pPr>
        <w:tabs>
          <w:tab w:val="num" w:pos="7081"/>
        </w:tabs>
        <w:ind w:left="7081" w:hanging="360"/>
      </w:pPr>
      <w:rPr>
        <w:rFonts w:ascii="Symbol" w:hAnsi="Symbol" w:hint="default"/>
      </w:rPr>
    </w:lvl>
    <w:lvl w:ilvl="7" w:tplc="300A0003" w:tentative="1">
      <w:start w:val="1"/>
      <w:numFmt w:val="bullet"/>
      <w:lvlText w:val="o"/>
      <w:lvlJc w:val="left"/>
      <w:pPr>
        <w:tabs>
          <w:tab w:val="num" w:pos="7801"/>
        </w:tabs>
        <w:ind w:left="7801" w:hanging="360"/>
      </w:pPr>
      <w:rPr>
        <w:rFonts w:ascii="Courier New" w:hAnsi="Courier New" w:cs="Courier New" w:hint="default"/>
      </w:rPr>
    </w:lvl>
    <w:lvl w:ilvl="8" w:tplc="300A0005" w:tentative="1">
      <w:start w:val="1"/>
      <w:numFmt w:val="bullet"/>
      <w:lvlText w:val=""/>
      <w:lvlJc w:val="left"/>
      <w:pPr>
        <w:tabs>
          <w:tab w:val="num" w:pos="8521"/>
        </w:tabs>
        <w:ind w:left="8521" w:hanging="360"/>
      </w:pPr>
      <w:rPr>
        <w:rFonts w:ascii="Wingdings" w:hAnsi="Wingdings" w:hint="default"/>
      </w:rPr>
    </w:lvl>
  </w:abstractNum>
  <w:abstractNum w:abstractNumId="3">
    <w:nsid w:val="467E244A"/>
    <w:multiLevelType w:val="hybridMultilevel"/>
    <w:tmpl w:val="BDA012DE"/>
    <w:lvl w:ilvl="0" w:tplc="154A0D52">
      <w:start w:val="1"/>
      <w:numFmt w:val="bullet"/>
      <w:lvlText w:val=""/>
      <w:lvlJc w:val="left"/>
      <w:pPr>
        <w:tabs>
          <w:tab w:val="num" w:pos="3601"/>
        </w:tabs>
        <w:ind w:left="3601" w:hanging="360"/>
      </w:pPr>
      <w:rPr>
        <w:rFonts w:ascii="Symbol" w:hAnsi="Symbol" w:hint="default"/>
      </w:rPr>
    </w:lvl>
    <w:lvl w:ilvl="1" w:tplc="300A0003" w:tentative="1">
      <w:start w:val="1"/>
      <w:numFmt w:val="bullet"/>
      <w:lvlText w:val="o"/>
      <w:lvlJc w:val="left"/>
      <w:pPr>
        <w:tabs>
          <w:tab w:val="num" w:pos="3481"/>
        </w:tabs>
        <w:ind w:left="3481" w:hanging="360"/>
      </w:pPr>
      <w:rPr>
        <w:rFonts w:ascii="Courier New" w:hAnsi="Courier New" w:cs="Courier New" w:hint="default"/>
      </w:rPr>
    </w:lvl>
    <w:lvl w:ilvl="2" w:tplc="300A0005">
      <w:start w:val="1"/>
      <w:numFmt w:val="bullet"/>
      <w:lvlText w:val=""/>
      <w:lvlJc w:val="left"/>
      <w:pPr>
        <w:tabs>
          <w:tab w:val="num" w:pos="4201"/>
        </w:tabs>
        <w:ind w:left="4201" w:hanging="360"/>
      </w:pPr>
      <w:rPr>
        <w:rFonts w:ascii="Wingdings" w:hAnsi="Wingdings" w:hint="default"/>
      </w:rPr>
    </w:lvl>
    <w:lvl w:ilvl="3" w:tplc="300A0001" w:tentative="1">
      <w:start w:val="1"/>
      <w:numFmt w:val="bullet"/>
      <w:lvlText w:val=""/>
      <w:lvlJc w:val="left"/>
      <w:pPr>
        <w:tabs>
          <w:tab w:val="num" w:pos="4921"/>
        </w:tabs>
        <w:ind w:left="4921" w:hanging="360"/>
      </w:pPr>
      <w:rPr>
        <w:rFonts w:ascii="Symbol" w:hAnsi="Symbol" w:hint="default"/>
      </w:rPr>
    </w:lvl>
    <w:lvl w:ilvl="4" w:tplc="300A0003" w:tentative="1">
      <w:start w:val="1"/>
      <w:numFmt w:val="bullet"/>
      <w:lvlText w:val="o"/>
      <w:lvlJc w:val="left"/>
      <w:pPr>
        <w:tabs>
          <w:tab w:val="num" w:pos="5641"/>
        </w:tabs>
        <w:ind w:left="5641" w:hanging="360"/>
      </w:pPr>
      <w:rPr>
        <w:rFonts w:ascii="Courier New" w:hAnsi="Courier New" w:cs="Courier New" w:hint="default"/>
      </w:rPr>
    </w:lvl>
    <w:lvl w:ilvl="5" w:tplc="300A0005" w:tentative="1">
      <w:start w:val="1"/>
      <w:numFmt w:val="bullet"/>
      <w:lvlText w:val=""/>
      <w:lvlJc w:val="left"/>
      <w:pPr>
        <w:tabs>
          <w:tab w:val="num" w:pos="6361"/>
        </w:tabs>
        <w:ind w:left="6361" w:hanging="360"/>
      </w:pPr>
      <w:rPr>
        <w:rFonts w:ascii="Wingdings" w:hAnsi="Wingdings" w:hint="default"/>
      </w:rPr>
    </w:lvl>
    <w:lvl w:ilvl="6" w:tplc="300A0001" w:tentative="1">
      <w:start w:val="1"/>
      <w:numFmt w:val="bullet"/>
      <w:lvlText w:val=""/>
      <w:lvlJc w:val="left"/>
      <w:pPr>
        <w:tabs>
          <w:tab w:val="num" w:pos="7081"/>
        </w:tabs>
        <w:ind w:left="7081" w:hanging="360"/>
      </w:pPr>
      <w:rPr>
        <w:rFonts w:ascii="Symbol" w:hAnsi="Symbol" w:hint="default"/>
      </w:rPr>
    </w:lvl>
    <w:lvl w:ilvl="7" w:tplc="300A0003" w:tentative="1">
      <w:start w:val="1"/>
      <w:numFmt w:val="bullet"/>
      <w:lvlText w:val="o"/>
      <w:lvlJc w:val="left"/>
      <w:pPr>
        <w:tabs>
          <w:tab w:val="num" w:pos="7801"/>
        </w:tabs>
        <w:ind w:left="7801" w:hanging="360"/>
      </w:pPr>
      <w:rPr>
        <w:rFonts w:ascii="Courier New" w:hAnsi="Courier New" w:cs="Courier New" w:hint="default"/>
      </w:rPr>
    </w:lvl>
    <w:lvl w:ilvl="8" w:tplc="300A0005" w:tentative="1">
      <w:start w:val="1"/>
      <w:numFmt w:val="bullet"/>
      <w:lvlText w:val=""/>
      <w:lvlJc w:val="left"/>
      <w:pPr>
        <w:tabs>
          <w:tab w:val="num" w:pos="8521"/>
        </w:tabs>
        <w:ind w:left="8521" w:hanging="360"/>
      </w:pPr>
      <w:rPr>
        <w:rFonts w:ascii="Wingdings" w:hAnsi="Wingdings" w:hint="default"/>
      </w:rPr>
    </w:lvl>
  </w:abstractNum>
  <w:abstractNum w:abstractNumId="4">
    <w:nsid w:val="78064AEB"/>
    <w:multiLevelType w:val="hybridMultilevel"/>
    <w:tmpl w:val="BF3E50F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C7A31EE"/>
    <w:multiLevelType w:val="hybridMultilevel"/>
    <w:tmpl w:val="F7FE94D8"/>
    <w:lvl w:ilvl="0" w:tplc="FFFFFFFF">
      <w:start w:val="2"/>
      <w:numFmt w:val="bullet"/>
      <w:lvlText w:val="-"/>
      <w:lvlJc w:val="left"/>
      <w:pPr>
        <w:tabs>
          <w:tab w:val="num" w:pos="742"/>
        </w:tabs>
        <w:ind w:left="742" w:hanging="360"/>
      </w:pPr>
      <w:rPr>
        <w:rFonts w:ascii="Times New Roman" w:eastAsia="Times New Roman" w:hAnsi="Times New Roman" w:cs="Times New Roman" w:hint="default"/>
      </w:rPr>
    </w:lvl>
    <w:lvl w:ilvl="1" w:tplc="FFFFFFFF">
      <w:start w:val="1"/>
      <w:numFmt w:val="bullet"/>
      <w:lvlText w:val="o"/>
      <w:lvlJc w:val="left"/>
      <w:pPr>
        <w:tabs>
          <w:tab w:val="num" w:pos="1462"/>
        </w:tabs>
        <w:ind w:left="1462" w:hanging="360"/>
      </w:pPr>
      <w:rPr>
        <w:rFonts w:ascii="Courier New" w:hAnsi="Courier New" w:cs="Courier New" w:hint="default"/>
      </w:rPr>
    </w:lvl>
    <w:lvl w:ilvl="2" w:tplc="FFFFFFFF" w:tentative="1">
      <w:start w:val="1"/>
      <w:numFmt w:val="bullet"/>
      <w:lvlText w:val=""/>
      <w:lvlJc w:val="left"/>
      <w:pPr>
        <w:tabs>
          <w:tab w:val="num" w:pos="2182"/>
        </w:tabs>
        <w:ind w:left="2182" w:hanging="360"/>
      </w:pPr>
      <w:rPr>
        <w:rFonts w:ascii="Wingdings" w:hAnsi="Wingdings" w:hint="default"/>
      </w:rPr>
    </w:lvl>
    <w:lvl w:ilvl="3" w:tplc="FFFFFFFF" w:tentative="1">
      <w:start w:val="1"/>
      <w:numFmt w:val="bullet"/>
      <w:lvlText w:val=""/>
      <w:lvlJc w:val="left"/>
      <w:pPr>
        <w:tabs>
          <w:tab w:val="num" w:pos="2902"/>
        </w:tabs>
        <w:ind w:left="2902" w:hanging="360"/>
      </w:pPr>
      <w:rPr>
        <w:rFonts w:ascii="Symbol" w:hAnsi="Symbol" w:hint="default"/>
      </w:rPr>
    </w:lvl>
    <w:lvl w:ilvl="4" w:tplc="FFFFFFFF" w:tentative="1">
      <w:start w:val="1"/>
      <w:numFmt w:val="bullet"/>
      <w:lvlText w:val="o"/>
      <w:lvlJc w:val="left"/>
      <w:pPr>
        <w:tabs>
          <w:tab w:val="num" w:pos="3622"/>
        </w:tabs>
        <w:ind w:left="3622" w:hanging="360"/>
      </w:pPr>
      <w:rPr>
        <w:rFonts w:ascii="Courier New" w:hAnsi="Courier New" w:cs="Courier New" w:hint="default"/>
      </w:rPr>
    </w:lvl>
    <w:lvl w:ilvl="5" w:tplc="FFFFFFFF" w:tentative="1">
      <w:start w:val="1"/>
      <w:numFmt w:val="bullet"/>
      <w:lvlText w:val=""/>
      <w:lvlJc w:val="left"/>
      <w:pPr>
        <w:tabs>
          <w:tab w:val="num" w:pos="4342"/>
        </w:tabs>
        <w:ind w:left="4342" w:hanging="360"/>
      </w:pPr>
      <w:rPr>
        <w:rFonts w:ascii="Wingdings" w:hAnsi="Wingdings" w:hint="default"/>
      </w:rPr>
    </w:lvl>
    <w:lvl w:ilvl="6" w:tplc="FFFFFFFF" w:tentative="1">
      <w:start w:val="1"/>
      <w:numFmt w:val="bullet"/>
      <w:lvlText w:val=""/>
      <w:lvlJc w:val="left"/>
      <w:pPr>
        <w:tabs>
          <w:tab w:val="num" w:pos="5062"/>
        </w:tabs>
        <w:ind w:left="5062" w:hanging="360"/>
      </w:pPr>
      <w:rPr>
        <w:rFonts w:ascii="Symbol" w:hAnsi="Symbol" w:hint="default"/>
      </w:rPr>
    </w:lvl>
    <w:lvl w:ilvl="7" w:tplc="FFFFFFFF" w:tentative="1">
      <w:start w:val="1"/>
      <w:numFmt w:val="bullet"/>
      <w:lvlText w:val="o"/>
      <w:lvlJc w:val="left"/>
      <w:pPr>
        <w:tabs>
          <w:tab w:val="num" w:pos="5782"/>
        </w:tabs>
        <w:ind w:left="5782" w:hanging="360"/>
      </w:pPr>
      <w:rPr>
        <w:rFonts w:ascii="Courier New" w:hAnsi="Courier New" w:cs="Courier New" w:hint="default"/>
      </w:rPr>
    </w:lvl>
    <w:lvl w:ilvl="8" w:tplc="FFFFFFFF" w:tentative="1">
      <w:start w:val="1"/>
      <w:numFmt w:val="bullet"/>
      <w:lvlText w:val=""/>
      <w:lvlJc w:val="left"/>
      <w:pPr>
        <w:tabs>
          <w:tab w:val="num" w:pos="6502"/>
        </w:tabs>
        <w:ind w:left="6502"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08"/>
  <w:hyphenationZone w:val="425"/>
  <w:characterSpacingControl w:val="doNotCompress"/>
  <w:compat/>
  <w:rsids>
    <w:rsidRoot w:val="006C3BBB"/>
    <w:rsid w:val="001B0499"/>
    <w:rsid w:val="00267DAE"/>
    <w:rsid w:val="0039168B"/>
    <w:rsid w:val="006C3BBB"/>
    <w:rsid w:val="006E6BCC"/>
    <w:rsid w:val="00811325"/>
    <w:rsid w:val="009263EF"/>
    <w:rsid w:val="00970AA2"/>
    <w:rsid w:val="00AF13A4"/>
    <w:rsid w:val="00BF53CA"/>
    <w:rsid w:val="00C8041B"/>
    <w:rsid w:val="00D52A13"/>
    <w:rsid w:val="00D612B6"/>
    <w:rsid w:val="00E81A81"/>
    <w:rsid w:val="00EB5B42"/>
    <w:rsid w:val="00F81B2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oper Md BT" w:hAnsi="Cooper Md BT"/>
      <w:sz w:val="24"/>
    </w:rPr>
  </w:style>
  <w:style w:type="paragraph" w:styleId="Ttulo1">
    <w:name w:val="heading 1"/>
    <w:basedOn w:val="Normal"/>
    <w:next w:val="Normal"/>
    <w:qFormat/>
    <w:pPr>
      <w:keepNext/>
      <w:jc w:val="both"/>
      <w:outlineLvl w:val="0"/>
    </w:pPr>
    <w:rPr>
      <w:rFonts w:ascii="Times New Roman" w:hAnsi="Times New Roman"/>
      <w:b/>
      <w:bCs/>
      <w:sz w:val="40"/>
      <w:szCs w:val="24"/>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jc w:val="center"/>
      <w:outlineLvl w:val="2"/>
    </w:pPr>
    <w:rPr>
      <w:rFonts w:ascii="Arial" w:hAnsi="Arial" w:cs="Arial"/>
      <w:b/>
      <w:bCs/>
      <w:sz w:val="28"/>
    </w:rPr>
  </w:style>
  <w:style w:type="paragraph" w:styleId="Ttulo4">
    <w:name w:val="heading 4"/>
    <w:basedOn w:val="Normal"/>
    <w:next w:val="Normal"/>
    <w:qFormat/>
    <w:pPr>
      <w:keepNext/>
      <w:spacing w:before="240" w:after="60"/>
      <w:outlineLvl w:val="3"/>
    </w:pPr>
    <w:rPr>
      <w:rFonts w:ascii="Times New Roman" w:hAnsi="Times New Roman"/>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pPr>
      <w:tabs>
        <w:tab w:val="center" w:pos="4252"/>
        <w:tab w:val="right" w:pos="8504"/>
      </w:tabs>
    </w:pPr>
    <w:rPr>
      <w:rFonts w:ascii="Times New Roman" w:hAnsi="Times New Roman"/>
      <w:szCs w:val="24"/>
    </w:rPr>
  </w:style>
  <w:style w:type="paragraph" w:styleId="Textoindependiente">
    <w:name w:val="Body Text"/>
    <w:basedOn w:val="Normal"/>
    <w:pPr>
      <w:spacing w:after="120"/>
    </w:pPr>
  </w:style>
  <w:style w:type="paragraph" w:styleId="Textosinformato">
    <w:name w:val="Plain Text"/>
    <w:basedOn w:val="Normal"/>
    <w:rPr>
      <w:rFonts w:ascii="Courier New" w:hAnsi="Courier New" w:cs="Courier New"/>
      <w:sz w:val="20"/>
    </w:rPr>
  </w:style>
  <w:style w:type="paragraph" w:styleId="Textoindependiente2">
    <w:name w:val="Body Text 2"/>
    <w:basedOn w:val="Normal"/>
    <w:pPr>
      <w:spacing w:line="360" w:lineRule="auto"/>
      <w:jc w:val="both"/>
    </w:pPr>
    <w:rPr>
      <w:rFonts w:ascii="Times New Roman" w:hAnsi="Times New Roman"/>
      <w:sz w:val="32"/>
      <w:szCs w:val="24"/>
    </w:rPr>
  </w:style>
  <w:style w:type="character" w:styleId="Hipervnculo">
    <w:name w:val="Hyperlink"/>
    <w:basedOn w:val="Fuentedeprrafopredeter"/>
    <w:rsid w:val="00F81B23"/>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1959</Words>
  <Characters>10778</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DESARROLLO DE UN SISTEMA DE GESTIÓN AMBIENTAL BASADO EN LA NORMA ISO 14001</vt:lpstr>
    </vt:vector>
  </TitlesOfParts>
  <Company>ICM - ESPOL</Company>
  <LinksUpToDate>false</LinksUpToDate>
  <CharactersWithSpaces>12712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DE UN SISTEMA DE GESTIÓN AMBIENTAL BASADO EN LA NORMA ISO 14001</dc:title>
  <dc:subject/>
  <dc:creator>betalab</dc:creator>
  <cp:keywords/>
  <dc:description/>
  <cp:lastModifiedBy>silgivar</cp:lastModifiedBy>
  <cp:revision>2</cp:revision>
  <cp:lastPrinted>2005-06-07T19:53:00Z</cp:lastPrinted>
  <dcterms:created xsi:type="dcterms:W3CDTF">2010-06-23T19:05:00Z</dcterms:created>
  <dcterms:modified xsi:type="dcterms:W3CDTF">2010-06-23T19:05:00Z</dcterms:modified>
</cp:coreProperties>
</file>