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0EC" w:rsidRPr="00362661" w:rsidRDefault="002F00EC" w:rsidP="002F00EC">
      <w:pPr>
        <w:jc w:val="center"/>
        <w:rPr>
          <w:rFonts w:ascii="Arial" w:hAnsi="Arial" w:cs="Arial"/>
          <w:b/>
          <w:sz w:val="32"/>
          <w:szCs w:val="24"/>
        </w:rPr>
      </w:pPr>
      <w:r>
        <w:rPr>
          <w:rFonts w:ascii="Arial" w:hAnsi="Arial" w:cs="Arial"/>
          <w:noProof/>
          <w:sz w:val="20"/>
          <w:szCs w:val="24"/>
          <w:lang w:val="es-ES" w:eastAsia="es-ES"/>
        </w:rPr>
        <w:drawing>
          <wp:anchor distT="0" distB="0" distL="114300" distR="114300" simplePos="0" relativeHeight="251731968" behindDoc="0" locked="0" layoutInCell="1" allowOverlap="1">
            <wp:simplePos x="0" y="0"/>
            <wp:positionH relativeFrom="column">
              <wp:posOffset>2210591</wp:posOffset>
            </wp:positionH>
            <wp:positionV relativeFrom="paragraph">
              <wp:posOffset>-939848</wp:posOffset>
            </wp:positionV>
            <wp:extent cx="873017" cy="802257"/>
            <wp:effectExtent l="19050" t="0" r="3283" b="0"/>
            <wp:wrapNone/>
            <wp:docPr id="11" name="12 Imagen" descr="logo_ES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logo_ESPOL.jpg"/>
                    <pic:cNvPicPr>
                      <a:picLocks noChangeAspect="1" noChangeArrowheads="1"/>
                    </pic:cNvPicPr>
                  </pic:nvPicPr>
                  <pic:blipFill>
                    <a:blip r:embed="rId8" cstate="print"/>
                    <a:srcRect/>
                    <a:stretch>
                      <a:fillRect/>
                    </a:stretch>
                  </pic:blipFill>
                  <pic:spPr bwMode="auto">
                    <a:xfrm>
                      <a:off x="0" y="0"/>
                      <a:ext cx="873017" cy="802257"/>
                    </a:xfrm>
                    <a:prstGeom prst="rect">
                      <a:avLst/>
                    </a:prstGeom>
                    <a:noFill/>
                    <a:ln w="9525">
                      <a:noFill/>
                      <a:miter lim="800000"/>
                      <a:headEnd/>
                      <a:tailEnd/>
                    </a:ln>
                  </pic:spPr>
                </pic:pic>
              </a:graphicData>
            </a:graphic>
          </wp:anchor>
        </w:drawing>
      </w:r>
      <w:r w:rsidRPr="00362661">
        <w:rPr>
          <w:rFonts w:ascii="Arial" w:hAnsi="Arial" w:cs="Arial"/>
          <w:b/>
          <w:sz w:val="32"/>
          <w:szCs w:val="24"/>
        </w:rPr>
        <w:t>ESCUELA SUPERIOR POLITÉCNICA DEL LITORAL</w:t>
      </w:r>
    </w:p>
    <w:p w:rsidR="002F00EC" w:rsidRPr="00362661" w:rsidRDefault="002F00EC" w:rsidP="002F00EC">
      <w:pPr>
        <w:jc w:val="center"/>
        <w:rPr>
          <w:rFonts w:ascii="Arial" w:hAnsi="Arial" w:cs="Arial"/>
          <w:b/>
          <w:sz w:val="24"/>
          <w:szCs w:val="24"/>
        </w:rPr>
      </w:pPr>
    </w:p>
    <w:p w:rsidR="002F00EC" w:rsidRPr="00362661" w:rsidRDefault="002F00EC" w:rsidP="002F00EC">
      <w:pPr>
        <w:jc w:val="center"/>
        <w:rPr>
          <w:rFonts w:ascii="Arial" w:hAnsi="Arial" w:cs="Arial"/>
          <w:b/>
          <w:sz w:val="32"/>
          <w:szCs w:val="24"/>
        </w:rPr>
      </w:pPr>
      <w:r w:rsidRPr="00362661">
        <w:rPr>
          <w:rFonts w:ascii="Arial" w:hAnsi="Arial" w:cs="Arial"/>
          <w:b/>
          <w:sz w:val="32"/>
          <w:szCs w:val="24"/>
        </w:rPr>
        <w:t xml:space="preserve">Facultad de Ingeniería </w:t>
      </w:r>
      <w:r>
        <w:rPr>
          <w:rFonts w:ascii="Arial" w:hAnsi="Arial" w:cs="Arial"/>
          <w:b/>
          <w:sz w:val="32"/>
          <w:szCs w:val="24"/>
        </w:rPr>
        <w:t xml:space="preserve">en </w:t>
      </w:r>
      <w:r w:rsidRPr="00362661">
        <w:rPr>
          <w:rFonts w:ascii="Arial" w:hAnsi="Arial" w:cs="Arial"/>
          <w:b/>
          <w:sz w:val="32"/>
          <w:szCs w:val="24"/>
        </w:rPr>
        <w:t>Mecánica y Ciencias de la Producción.</w:t>
      </w:r>
    </w:p>
    <w:p w:rsidR="00850A8E" w:rsidRPr="002F00EC" w:rsidRDefault="00850A8E" w:rsidP="002F00EC">
      <w:pPr>
        <w:spacing w:after="0" w:line="360" w:lineRule="auto"/>
        <w:jc w:val="center"/>
        <w:rPr>
          <w:rFonts w:ascii="Arial" w:eastAsia="Times New Roman" w:hAnsi="Arial" w:cs="Arial"/>
          <w:sz w:val="26"/>
          <w:szCs w:val="26"/>
          <w:lang w:eastAsia="es-ES"/>
        </w:rPr>
      </w:pPr>
    </w:p>
    <w:p w:rsidR="000A7A59" w:rsidRPr="002F00EC" w:rsidRDefault="00F11FC4" w:rsidP="002F00EC">
      <w:pPr>
        <w:spacing w:after="0" w:line="360" w:lineRule="auto"/>
        <w:jc w:val="center"/>
        <w:rPr>
          <w:rFonts w:ascii="Arial" w:eastAsia="Times New Roman" w:hAnsi="Arial" w:cs="Arial"/>
          <w:sz w:val="28"/>
          <w:szCs w:val="26"/>
          <w:lang w:eastAsia="es-ES"/>
        </w:rPr>
      </w:pPr>
      <w:r w:rsidRPr="002F00EC">
        <w:rPr>
          <w:rFonts w:ascii="Arial" w:eastAsia="Times New Roman" w:hAnsi="Arial" w:cs="Arial"/>
          <w:sz w:val="28"/>
          <w:szCs w:val="26"/>
          <w:lang w:eastAsia="es-ES"/>
        </w:rPr>
        <w:t>“Análisis  d</w:t>
      </w:r>
      <w:r w:rsidR="000A7A59" w:rsidRPr="002F00EC">
        <w:rPr>
          <w:rFonts w:ascii="Arial" w:eastAsia="Times New Roman" w:hAnsi="Arial" w:cs="Arial"/>
          <w:sz w:val="28"/>
          <w:szCs w:val="26"/>
          <w:lang w:eastAsia="es-ES"/>
        </w:rPr>
        <w:t>el  C</w:t>
      </w:r>
      <w:r w:rsidRPr="002F00EC">
        <w:rPr>
          <w:rFonts w:ascii="Arial" w:eastAsia="Times New Roman" w:hAnsi="Arial" w:cs="Arial"/>
          <w:sz w:val="28"/>
          <w:szCs w:val="26"/>
          <w:lang w:eastAsia="es-ES"/>
        </w:rPr>
        <w:t>ontenido Amilosa</w:t>
      </w:r>
      <w:r w:rsidR="00BD0A99">
        <w:rPr>
          <w:rFonts w:ascii="Arial" w:eastAsia="Times New Roman" w:hAnsi="Arial" w:cs="Arial"/>
          <w:sz w:val="28"/>
          <w:szCs w:val="26"/>
          <w:lang w:eastAsia="es-ES"/>
        </w:rPr>
        <w:t xml:space="preserve"> </w:t>
      </w:r>
      <w:r w:rsidRPr="002F00EC">
        <w:rPr>
          <w:rFonts w:ascii="Arial" w:eastAsia="Times New Roman" w:hAnsi="Arial" w:cs="Arial"/>
          <w:sz w:val="28"/>
          <w:szCs w:val="26"/>
          <w:lang w:eastAsia="es-ES"/>
        </w:rPr>
        <w:t>- Amilopectina en seis Variedades d</w:t>
      </w:r>
      <w:r w:rsidR="000A7A59" w:rsidRPr="002F00EC">
        <w:rPr>
          <w:rFonts w:ascii="Arial" w:eastAsia="Times New Roman" w:hAnsi="Arial" w:cs="Arial"/>
          <w:sz w:val="28"/>
          <w:szCs w:val="26"/>
          <w:lang w:eastAsia="es-ES"/>
        </w:rPr>
        <w:t>e Arroz Ecuatoriano”</w:t>
      </w:r>
    </w:p>
    <w:p w:rsidR="00850A8E" w:rsidRPr="002F00EC" w:rsidRDefault="00850A8E" w:rsidP="002F00EC">
      <w:pPr>
        <w:spacing w:after="0" w:line="360" w:lineRule="auto"/>
        <w:jc w:val="center"/>
        <w:rPr>
          <w:rFonts w:ascii="Arial" w:eastAsia="Times New Roman" w:hAnsi="Arial" w:cs="Arial"/>
          <w:sz w:val="26"/>
          <w:szCs w:val="26"/>
          <w:lang w:eastAsia="es-ES"/>
        </w:rPr>
      </w:pPr>
    </w:p>
    <w:p w:rsidR="002F00EC" w:rsidRPr="00CC055C" w:rsidRDefault="002F00EC" w:rsidP="002F00EC">
      <w:pPr>
        <w:spacing w:after="0" w:line="360" w:lineRule="auto"/>
        <w:jc w:val="center"/>
        <w:rPr>
          <w:rFonts w:ascii="Arial" w:eastAsia="Times New Roman" w:hAnsi="Arial" w:cs="Arial"/>
          <w:b/>
          <w:sz w:val="32"/>
          <w:szCs w:val="32"/>
          <w:lang w:eastAsia="es-ES"/>
        </w:rPr>
      </w:pPr>
      <w:r>
        <w:rPr>
          <w:rFonts w:ascii="Arial" w:eastAsia="Times New Roman" w:hAnsi="Arial" w:cs="Arial"/>
          <w:b/>
          <w:sz w:val="32"/>
          <w:szCs w:val="32"/>
          <w:lang w:eastAsia="es-ES"/>
        </w:rPr>
        <w:t>INFORME DE PROYECTO DE GRADUACIÓN</w:t>
      </w:r>
    </w:p>
    <w:p w:rsidR="002F00EC" w:rsidRPr="00CC055C" w:rsidRDefault="002F00EC" w:rsidP="002F00EC">
      <w:pPr>
        <w:spacing w:after="0" w:line="360" w:lineRule="auto"/>
        <w:jc w:val="center"/>
        <w:rPr>
          <w:rFonts w:ascii="Arial" w:eastAsia="Times New Roman" w:hAnsi="Arial" w:cs="Arial"/>
          <w:sz w:val="26"/>
          <w:szCs w:val="26"/>
          <w:lang w:eastAsia="es-ES"/>
        </w:rPr>
      </w:pPr>
    </w:p>
    <w:p w:rsidR="002F00EC" w:rsidRPr="00CB33E3" w:rsidRDefault="002F00EC" w:rsidP="002F00EC">
      <w:pPr>
        <w:spacing w:after="0" w:line="360" w:lineRule="auto"/>
        <w:jc w:val="center"/>
        <w:rPr>
          <w:rFonts w:ascii="Arial" w:eastAsia="Times New Roman" w:hAnsi="Arial" w:cs="Arial"/>
          <w:sz w:val="28"/>
          <w:szCs w:val="32"/>
          <w:lang w:eastAsia="es-ES"/>
        </w:rPr>
      </w:pPr>
      <w:r w:rsidRPr="00CB33E3">
        <w:rPr>
          <w:rFonts w:ascii="Arial" w:eastAsia="Times New Roman" w:hAnsi="Arial" w:cs="Arial"/>
          <w:sz w:val="28"/>
          <w:szCs w:val="32"/>
          <w:lang w:eastAsia="es-ES"/>
        </w:rPr>
        <w:t>Previo la obtención del Título de:</w:t>
      </w:r>
    </w:p>
    <w:p w:rsidR="002F00EC" w:rsidRPr="006412DD" w:rsidRDefault="002F00EC" w:rsidP="002F00EC">
      <w:pPr>
        <w:spacing w:after="0" w:line="360" w:lineRule="auto"/>
        <w:jc w:val="both"/>
        <w:rPr>
          <w:rFonts w:ascii="Arial" w:eastAsia="Times New Roman" w:hAnsi="Arial" w:cs="Arial"/>
          <w:sz w:val="36"/>
          <w:szCs w:val="26"/>
          <w:lang w:eastAsia="es-ES"/>
        </w:rPr>
      </w:pPr>
    </w:p>
    <w:p w:rsidR="002F00EC" w:rsidRPr="00CC055C" w:rsidRDefault="00520A0B" w:rsidP="002F00EC">
      <w:pPr>
        <w:spacing w:after="0" w:line="360" w:lineRule="auto"/>
        <w:jc w:val="center"/>
        <w:rPr>
          <w:rFonts w:ascii="Arial" w:eastAsia="Times New Roman" w:hAnsi="Arial" w:cs="Arial"/>
          <w:b/>
          <w:sz w:val="32"/>
          <w:szCs w:val="32"/>
          <w:lang w:eastAsia="es-ES"/>
        </w:rPr>
      </w:pPr>
      <w:r>
        <w:rPr>
          <w:rFonts w:ascii="Arial" w:eastAsia="Times New Roman" w:hAnsi="Arial" w:cs="Arial"/>
          <w:b/>
          <w:sz w:val="32"/>
          <w:szCs w:val="32"/>
          <w:lang w:eastAsia="es-ES"/>
        </w:rPr>
        <w:t xml:space="preserve">INGENIERAS </w:t>
      </w:r>
      <w:r w:rsidR="00BD0A99">
        <w:rPr>
          <w:rFonts w:ascii="Arial" w:eastAsia="Times New Roman" w:hAnsi="Arial" w:cs="Arial"/>
          <w:b/>
          <w:sz w:val="32"/>
          <w:szCs w:val="32"/>
          <w:lang w:eastAsia="es-ES"/>
        </w:rPr>
        <w:t>D</w:t>
      </w:r>
      <w:r w:rsidR="002F00EC" w:rsidRPr="00CC055C">
        <w:rPr>
          <w:rFonts w:ascii="Arial" w:eastAsia="Times New Roman" w:hAnsi="Arial" w:cs="Arial"/>
          <w:b/>
          <w:sz w:val="32"/>
          <w:szCs w:val="32"/>
          <w:lang w:eastAsia="es-ES"/>
        </w:rPr>
        <w:t>E ALIMENTOS</w:t>
      </w:r>
    </w:p>
    <w:p w:rsidR="002F00EC" w:rsidRPr="006412DD" w:rsidRDefault="002F00EC" w:rsidP="002F00EC">
      <w:pPr>
        <w:spacing w:after="0" w:line="360" w:lineRule="auto"/>
        <w:jc w:val="center"/>
        <w:rPr>
          <w:rFonts w:ascii="Arial" w:eastAsia="Times New Roman" w:hAnsi="Arial" w:cs="Arial"/>
          <w:b/>
          <w:sz w:val="36"/>
          <w:szCs w:val="26"/>
          <w:lang w:eastAsia="es-ES"/>
        </w:rPr>
      </w:pPr>
    </w:p>
    <w:p w:rsidR="002F00EC" w:rsidRDefault="002F00EC" w:rsidP="002F00EC">
      <w:pPr>
        <w:spacing w:after="0" w:line="360" w:lineRule="auto"/>
        <w:jc w:val="center"/>
        <w:rPr>
          <w:rFonts w:ascii="Arial" w:eastAsia="Times New Roman" w:hAnsi="Arial" w:cs="Arial"/>
          <w:sz w:val="28"/>
          <w:szCs w:val="32"/>
          <w:lang w:eastAsia="es-ES"/>
        </w:rPr>
      </w:pPr>
      <w:r w:rsidRPr="00CB33E3">
        <w:rPr>
          <w:rFonts w:ascii="Arial" w:eastAsia="Times New Roman" w:hAnsi="Arial" w:cs="Arial"/>
          <w:sz w:val="28"/>
          <w:szCs w:val="32"/>
          <w:lang w:eastAsia="es-ES"/>
        </w:rPr>
        <w:t>Presentad</w:t>
      </w:r>
      <w:r>
        <w:rPr>
          <w:rFonts w:ascii="Arial" w:eastAsia="Times New Roman" w:hAnsi="Arial" w:cs="Arial"/>
          <w:sz w:val="28"/>
          <w:szCs w:val="32"/>
          <w:lang w:eastAsia="es-ES"/>
        </w:rPr>
        <w:t>o</w:t>
      </w:r>
      <w:r w:rsidRPr="00CB33E3">
        <w:rPr>
          <w:rFonts w:ascii="Arial" w:eastAsia="Times New Roman" w:hAnsi="Arial" w:cs="Arial"/>
          <w:sz w:val="28"/>
          <w:szCs w:val="32"/>
          <w:lang w:eastAsia="es-ES"/>
        </w:rPr>
        <w:t xml:space="preserve"> por:</w:t>
      </w:r>
    </w:p>
    <w:p w:rsidR="002F00EC" w:rsidRPr="002F00EC" w:rsidRDefault="002F00EC" w:rsidP="002F00EC">
      <w:pPr>
        <w:spacing w:after="0" w:line="360" w:lineRule="auto"/>
        <w:rPr>
          <w:rFonts w:ascii="Arial" w:eastAsia="Times New Roman" w:hAnsi="Arial" w:cs="Arial"/>
          <w:sz w:val="28"/>
          <w:szCs w:val="32"/>
          <w:lang w:eastAsia="es-ES"/>
        </w:rPr>
      </w:pPr>
    </w:p>
    <w:p w:rsidR="000A7A59" w:rsidRPr="002F00EC" w:rsidRDefault="000A7A59" w:rsidP="002F00EC">
      <w:pPr>
        <w:spacing w:after="0" w:line="360" w:lineRule="auto"/>
        <w:jc w:val="center"/>
        <w:rPr>
          <w:rFonts w:ascii="Arial" w:eastAsia="Times New Roman" w:hAnsi="Arial" w:cs="Arial"/>
          <w:sz w:val="32"/>
          <w:szCs w:val="32"/>
          <w:lang w:eastAsia="es-ES"/>
        </w:rPr>
      </w:pPr>
      <w:r w:rsidRPr="002F00EC">
        <w:rPr>
          <w:rFonts w:ascii="Arial" w:eastAsia="Times New Roman" w:hAnsi="Arial" w:cs="Arial"/>
          <w:sz w:val="32"/>
          <w:szCs w:val="32"/>
          <w:lang w:eastAsia="es-ES"/>
        </w:rPr>
        <w:t>Denniss Germania Landires Gaspar</w:t>
      </w:r>
    </w:p>
    <w:p w:rsidR="000A7A59" w:rsidRPr="002F00EC" w:rsidRDefault="000A7A59" w:rsidP="002F00EC">
      <w:pPr>
        <w:spacing w:after="0" w:line="360" w:lineRule="auto"/>
        <w:jc w:val="center"/>
        <w:rPr>
          <w:rFonts w:ascii="Arial" w:eastAsia="Times New Roman" w:hAnsi="Arial" w:cs="Arial"/>
          <w:sz w:val="32"/>
          <w:szCs w:val="32"/>
          <w:lang w:eastAsia="es-ES"/>
        </w:rPr>
      </w:pPr>
      <w:r w:rsidRPr="002F00EC">
        <w:rPr>
          <w:rFonts w:ascii="Arial" w:eastAsia="Times New Roman" w:hAnsi="Arial" w:cs="Arial"/>
          <w:sz w:val="32"/>
          <w:szCs w:val="32"/>
          <w:lang w:eastAsia="es-ES"/>
        </w:rPr>
        <w:t>Grace Carolina Márquez Borbor</w:t>
      </w:r>
    </w:p>
    <w:p w:rsidR="000A7A59" w:rsidRPr="000A7A59" w:rsidRDefault="000A7A59" w:rsidP="000A7A59">
      <w:pPr>
        <w:autoSpaceDE w:val="0"/>
        <w:autoSpaceDN w:val="0"/>
        <w:adjustRightInd w:val="0"/>
        <w:spacing w:after="0" w:line="360" w:lineRule="auto"/>
        <w:jc w:val="center"/>
        <w:rPr>
          <w:rFonts w:ascii="Arial" w:hAnsi="Arial" w:cs="Arial"/>
          <w:sz w:val="32"/>
          <w:szCs w:val="32"/>
        </w:rPr>
      </w:pPr>
    </w:p>
    <w:p w:rsidR="000A7A59" w:rsidRPr="00B07AEF" w:rsidRDefault="000A7A59" w:rsidP="00B07AEF">
      <w:pPr>
        <w:autoSpaceDE w:val="0"/>
        <w:autoSpaceDN w:val="0"/>
        <w:adjustRightInd w:val="0"/>
        <w:spacing w:before="240" w:after="0" w:line="240" w:lineRule="auto"/>
        <w:jc w:val="center"/>
        <w:rPr>
          <w:rFonts w:ascii="Arial" w:hAnsi="Arial" w:cs="Arial"/>
          <w:sz w:val="24"/>
          <w:szCs w:val="24"/>
        </w:rPr>
      </w:pPr>
      <w:r w:rsidRPr="00EF0494">
        <w:rPr>
          <w:rFonts w:ascii="Arial" w:hAnsi="Arial" w:cs="Arial"/>
          <w:sz w:val="32"/>
          <w:szCs w:val="32"/>
        </w:rPr>
        <w:t>GUAYAQUIL – ECUADOR</w:t>
      </w:r>
    </w:p>
    <w:p w:rsidR="00363971" w:rsidRDefault="00363971" w:rsidP="00B5109C">
      <w:pPr>
        <w:autoSpaceDE w:val="0"/>
        <w:autoSpaceDN w:val="0"/>
        <w:adjustRightInd w:val="0"/>
        <w:spacing w:before="240" w:after="0" w:line="480" w:lineRule="auto"/>
        <w:jc w:val="center"/>
        <w:rPr>
          <w:rFonts w:ascii="Arial" w:hAnsi="Arial" w:cs="Arial"/>
          <w:sz w:val="32"/>
          <w:szCs w:val="24"/>
        </w:rPr>
      </w:pPr>
    </w:p>
    <w:p w:rsidR="00C71D7F" w:rsidRPr="00B5109C" w:rsidRDefault="000A7A59" w:rsidP="00B5109C">
      <w:pPr>
        <w:autoSpaceDE w:val="0"/>
        <w:autoSpaceDN w:val="0"/>
        <w:adjustRightInd w:val="0"/>
        <w:spacing w:before="240" w:after="0" w:line="480" w:lineRule="auto"/>
        <w:jc w:val="center"/>
        <w:rPr>
          <w:rFonts w:ascii="Arial" w:hAnsi="Arial" w:cs="Arial"/>
          <w:sz w:val="32"/>
          <w:szCs w:val="24"/>
        </w:rPr>
      </w:pPr>
      <w:r w:rsidRPr="00061E1B">
        <w:rPr>
          <w:rFonts w:ascii="Arial" w:hAnsi="Arial" w:cs="Arial"/>
          <w:sz w:val="32"/>
          <w:szCs w:val="24"/>
        </w:rPr>
        <w:t xml:space="preserve">AÑO: </w:t>
      </w:r>
      <w:r>
        <w:rPr>
          <w:rFonts w:ascii="Arial" w:hAnsi="Arial" w:cs="Arial"/>
          <w:sz w:val="32"/>
          <w:szCs w:val="24"/>
        </w:rPr>
        <w:t>2013</w:t>
      </w:r>
    </w:p>
    <w:p w:rsidR="00B66BA9" w:rsidRDefault="00B66BA9" w:rsidP="00B66BA9">
      <w:pPr>
        <w:tabs>
          <w:tab w:val="center" w:pos="2552"/>
          <w:tab w:val="left" w:pos="3544"/>
          <w:tab w:val="center" w:pos="4111"/>
          <w:tab w:val="left" w:pos="5529"/>
          <w:tab w:val="left" w:pos="7286"/>
        </w:tabs>
        <w:spacing w:after="0" w:line="480" w:lineRule="auto"/>
        <w:rPr>
          <w:rFonts w:ascii="Arial" w:eastAsia="Times New Roman" w:hAnsi="Arial" w:cs="Arial"/>
          <w:b/>
          <w:sz w:val="32"/>
          <w:szCs w:val="24"/>
          <w:lang w:eastAsia="es-ES"/>
        </w:rPr>
      </w:pPr>
    </w:p>
    <w:p w:rsidR="000A7A59" w:rsidRPr="00F94E7C" w:rsidRDefault="000A7A59" w:rsidP="00B66BA9">
      <w:pPr>
        <w:tabs>
          <w:tab w:val="center" w:pos="2552"/>
          <w:tab w:val="left" w:pos="3544"/>
          <w:tab w:val="center" w:pos="4111"/>
          <w:tab w:val="left" w:pos="5529"/>
          <w:tab w:val="left" w:pos="7286"/>
        </w:tabs>
        <w:spacing w:after="0" w:line="480" w:lineRule="auto"/>
        <w:jc w:val="center"/>
        <w:rPr>
          <w:rFonts w:ascii="Arial" w:eastAsia="Times New Roman" w:hAnsi="Arial" w:cs="Arial"/>
          <w:b/>
          <w:sz w:val="32"/>
          <w:szCs w:val="24"/>
          <w:lang w:eastAsia="es-ES"/>
        </w:rPr>
      </w:pPr>
      <w:r w:rsidRPr="00441FDD">
        <w:rPr>
          <w:rFonts w:ascii="Arial" w:eastAsia="Times New Roman" w:hAnsi="Arial" w:cs="Arial"/>
          <w:b/>
          <w:sz w:val="32"/>
          <w:szCs w:val="24"/>
          <w:lang w:eastAsia="es-ES"/>
        </w:rPr>
        <w:t>AGRADECIMIENTO</w:t>
      </w:r>
      <w:r w:rsidR="00441FDD">
        <w:rPr>
          <w:rFonts w:ascii="Arial" w:eastAsia="Times New Roman" w:hAnsi="Arial" w:cs="Arial"/>
          <w:b/>
          <w:sz w:val="32"/>
          <w:szCs w:val="24"/>
          <w:lang w:eastAsia="es-ES"/>
        </w:rPr>
        <w:tab/>
      </w:r>
    </w:p>
    <w:p w:rsidR="00F94E7C" w:rsidRDefault="00F94E7C" w:rsidP="00F94E7C">
      <w:pPr>
        <w:spacing w:line="360" w:lineRule="auto"/>
        <w:ind w:left="4536"/>
        <w:jc w:val="right"/>
        <w:rPr>
          <w:rFonts w:ascii="Arial" w:hAnsi="Arial" w:cs="Arial"/>
          <w:i/>
          <w:sz w:val="32"/>
          <w:szCs w:val="32"/>
        </w:rPr>
      </w:pPr>
    </w:p>
    <w:p w:rsidR="00F94E7C" w:rsidRDefault="009422D0" w:rsidP="00F94E7C">
      <w:pPr>
        <w:spacing w:line="480" w:lineRule="auto"/>
        <w:ind w:left="4536"/>
        <w:jc w:val="right"/>
        <w:rPr>
          <w:rFonts w:ascii="Arial" w:hAnsi="Arial" w:cs="Arial"/>
          <w:i/>
          <w:sz w:val="24"/>
          <w:szCs w:val="24"/>
        </w:rPr>
      </w:pPr>
      <w:r w:rsidRPr="00F94E7C">
        <w:rPr>
          <w:rFonts w:ascii="Arial" w:hAnsi="Arial" w:cs="Arial"/>
          <w:i/>
          <w:sz w:val="24"/>
          <w:szCs w:val="24"/>
        </w:rPr>
        <w:t xml:space="preserve">A nuestra directora de tesis, </w:t>
      </w:r>
      <w:proofErr w:type="spellStart"/>
      <w:r w:rsidR="00F94E7C">
        <w:rPr>
          <w:rFonts w:ascii="Arial" w:hAnsi="Arial" w:cs="Arial"/>
          <w:i/>
          <w:sz w:val="24"/>
          <w:szCs w:val="24"/>
        </w:rPr>
        <w:t>MSc</w:t>
      </w:r>
      <w:r w:rsidRPr="00F94E7C">
        <w:rPr>
          <w:rFonts w:ascii="Arial" w:hAnsi="Arial" w:cs="Arial"/>
          <w:i/>
          <w:sz w:val="24"/>
          <w:szCs w:val="24"/>
        </w:rPr>
        <w:t>.</w:t>
      </w:r>
      <w:proofErr w:type="spellEnd"/>
      <w:r w:rsidRPr="00F94E7C">
        <w:rPr>
          <w:rFonts w:ascii="Arial" w:hAnsi="Arial" w:cs="Arial"/>
          <w:i/>
          <w:sz w:val="24"/>
          <w:szCs w:val="24"/>
        </w:rPr>
        <w:t xml:space="preserve"> Fabiola Cornejo, por sus enseñanzas y por brindarnos la oportunidad de culminar con éxito esta etapa de nuestras vidas.</w:t>
      </w:r>
    </w:p>
    <w:p w:rsidR="00F94E7C" w:rsidRDefault="009422D0" w:rsidP="00F94E7C">
      <w:pPr>
        <w:spacing w:line="480" w:lineRule="auto"/>
        <w:ind w:left="4536"/>
        <w:jc w:val="right"/>
        <w:rPr>
          <w:rFonts w:ascii="Arial" w:hAnsi="Arial" w:cs="Arial"/>
          <w:i/>
          <w:sz w:val="24"/>
          <w:szCs w:val="24"/>
        </w:rPr>
      </w:pPr>
      <w:r w:rsidRPr="00F94E7C">
        <w:rPr>
          <w:rFonts w:ascii="Arial" w:hAnsi="Arial" w:cs="Arial"/>
          <w:i/>
          <w:sz w:val="24"/>
          <w:szCs w:val="24"/>
        </w:rPr>
        <w:t>A</w:t>
      </w:r>
      <w:r w:rsidR="00D706A5" w:rsidRPr="00F94E7C">
        <w:rPr>
          <w:rFonts w:ascii="Arial" w:hAnsi="Arial" w:cs="Arial"/>
          <w:i/>
          <w:sz w:val="24"/>
          <w:szCs w:val="24"/>
        </w:rPr>
        <w:t xml:space="preserve">l </w:t>
      </w:r>
      <w:r w:rsidR="00B5109C" w:rsidRPr="00F94E7C">
        <w:rPr>
          <w:rFonts w:ascii="Arial" w:hAnsi="Arial" w:cs="Arial"/>
          <w:i/>
          <w:sz w:val="24"/>
          <w:szCs w:val="24"/>
        </w:rPr>
        <w:t>D</w:t>
      </w:r>
      <w:r w:rsidR="00D706A5" w:rsidRPr="00F94E7C">
        <w:rPr>
          <w:rFonts w:ascii="Arial" w:hAnsi="Arial" w:cs="Arial"/>
          <w:i/>
          <w:sz w:val="24"/>
          <w:szCs w:val="24"/>
        </w:rPr>
        <w:t>r.</w:t>
      </w:r>
      <w:r w:rsidR="00B5109C" w:rsidRPr="00F94E7C">
        <w:rPr>
          <w:rFonts w:ascii="Arial" w:hAnsi="Arial" w:cs="Arial"/>
          <w:i/>
          <w:sz w:val="24"/>
          <w:szCs w:val="24"/>
        </w:rPr>
        <w:t xml:space="preserve"> Eduardo Chica</w:t>
      </w:r>
      <w:r w:rsidR="00B65219" w:rsidRPr="00F94E7C">
        <w:rPr>
          <w:rFonts w:ascii="Arial" w:hAnsi="Arial" w:cs="Arial"/>
          <w:i/>
          <w:sz w:val="24"/>
          <w:szCs w:val="24"/>
        </w:rPr>
        <w:t xml:space="preserve"> y a la Ing. Janaina Sánchez García</w:t>
      </w:r>
      <w:r w:rsidR="00B5109C" w:rsidRPr="00F94E7C">
        <w:rPr>
          <w:rFonts w:ascii="Arial" w:hAnsi="Arial" w:cs="Arial"/>
          <w:i/>
          <w:sz w:val="24"/>
          <w:szCs w:val="24"/>
        </w:rPr>
        <w:t xml:space="preserve"> por su apoyo incondicional a</w:t>
      </w:r>
      <w:r w:rsidR="00C0187F" w:rsidRPr="00F94E7C">
        <w:rPr>
          <w:rFonts w:ascii="Arial" w:hAnsi="Arial" w:cs="Arial"/>
          <w:i/>
          <w:sz w:val="24"/>
          <w:szCs w:val="24"/>
        </w:rPr>
        <w:t xml:space="preserve"> lo largo de la experimentación.</w:t>
      </w:r>
    </w:p>
    <w:p w:rsidR="00F94E7C" w:rsidRDefault="00D002D1" w:rsidP="00F94E7C">
      <w:pPr>
        <w:spacing w:line="480" w:lineRule="auto"/>
        <w:ind w:left="4536"/>
        <w:jc w:val="right"/>
        <w:rPr>
          <w:rFonts w:ascii="Arial" w:hAnsi="Arial" w:cs="Arial"/>
          <w:i/>
          <w:sz w:val="24"/>
          <w:szCs w:val="24"/>
        </w:rPr>
      </w:pPr>
      <w:r w:rsidRPr="00F94E7C">
        <w:rPr>
          <w:rFonts w:ascii="Arial" w:hAnsi="Arial" w:cs="Arial"/>
          <w:i/>
          <w:sz w:val="24"/>
          <w:szCs w:val="24"/>
        </w:rPr>
        <w:t xml:space="preserve">Al personal del </w:t>
      </w:r>
      <w:r w:rsidR="00441FDD" w:rsidRPr="00F94E7C">
        <w:rPr>
          <w:rFonts w:ascii="Arial" w:hAnsi="Arial" w:cs="Arial"/>
          <w:i/>
          <w:sz w:val="24"/>
          <w:szCs w:val="24"/>
        </w:rPr>
        <w:t>CIBE</w:t>
      </w:r>
      <w:r w:rsidRPr="00F94E7C">
        <w:rPr>
          <w:rFonts w:ascii="Arial" w:hAnsi="Arial" w:cs="Arial"/>
          <w:i/>
          <w:sz w:val="24"/>
          <w:szCs w:val="24"/>
        </w:rPr>
        <w:t>, las personas encargadas del laboratorio de Bromatología y del laboratorio de Agropecuaria por prestarnos su espacio y sus equipos.</w:t>
      </w:r>
    </w:p>
    <w:p w:rsidR="00F94E7C" w:rsidRDefault="00C0187F" w:rsidP="00F94E7C">
      <w:pPr>
        <w:spacing w:line="480" w:lineRule="auto"/>
        <w:ind w:left="4536"/>
        <w:jc w:val="right"/>
        <w:rPr>
          <w:rFonts w:ascii="Arial" w:hAnsi="Arial" w:cs="Arial"/>
          <w:i/>
          <w:sz w:val="24"/>
          <w:szCs w:val="24"/>
        </w:rPr>
      </w:pPr>
      <w:r w:rsidRPr="00F94E7C">
        <w:rPr>
          <w:rFonts w:ascii="Arial" w:hAnsi="Arial" w:cs="Arial"/>
          <w:i/>
          <w:sz w:val="24"/>
          <w:szCs w:val="24"/>
        </w:rPr>
        <w:t>A nuestra</w:t>
      </w:r>
      <w:r w:rsidR="00B65219" w:rsidRPr="00F94E7C">
        <w:rPr>
          <w:rFonts w:ascii="Arial" w:hAnsi="Arial" w:cs="Arial"/>
          <w:i/>
          <w:sz w:val="24"/>
          <w:szCs w:val="24"/>
        </w:rPr>
        <w:t>s familias, que siempre estuvieron con nosotra</w:t>
      </w:r>
      <w:r w:rsidRPr="00F94E7C">
        <w:rPr>
          <w:rFonts w:ascii="Arial" w:hAnsi="Arial" w:cs="Arial"/>
          <w:i/>
          <w:sz w:val="24"/>
          <w:szCs w:val="24"/>
        </w:rPr>
        <w:t xml:space="preserve">s </w:t>
      </w:r>
      <w:r w:rsidR="00B65219" w:rsidRPr="00F94E7C">
        <w:rPr>
          <w:rFonts w:ascii="Arial" w:hAnsi="Arial" w:cs="Arial"/>
          <w:i/>
          <w:sz w:val="24"/>
          <w:szCs w:val="24"/>
        </w:rPr>
        <w:lastRenderedPageBreak/>
        <w:t>apoyándonos e impulsándonos a terminar nuestra carrera.</w:t>
      </w:r>
    </w:p>
    <w:p w:rsidR="00F94E7C" w:rsidRDefault="00B65219" w:rsidP="00F94E7C">
      <w:pPr>
        <w:spacing w:line="480" w:lineRule="auto"/>
        <w:ind w:left="4536"/>
        <w:jc w:val="right"/>
        <w:rPr>
          <w:rFonts w:ascii="Arial" w:hAnsi="Arial" w:cs="Arial"/>
          <w:i/>
          <w:sz w:val="24"/>
          <w:szCs w:val="24"/>
        </w:rPr>
      </w:pPr>
      <w:r w:rsidRPr="00F94E7C">
        <w:rPr>
          <w:rFonts w:ascii="Arial" w:hAnsi="Arial" w:cs="Arial"/>
          <w:i/>
          <w:sz w:val="24"/>
          <w:szCs w:val="24"/>
        </w:rPr>
        <w:t xml:space="preserve">A nuestros amigos y conocidos </w:t>
      </w:r>
      <w:r w:rsidR="00441FDD" w:rsidRPr="00F94E7C">
        <w:rPr>
          <w:rFonts w:ascii="Arial" w:hAnsi="Arial" w:cs="Arial"/>
          <w:i/>
          <w:sz w:val="24"/>
          <w:szCs w:val="24"/>
        </w:rPr>
        <w:t xml:space="preserve">y absolutamente a todas las personas que directa o indirectamente </w:t>
      </w:r>
      <w:r w:rsidRPr="00F94E7C">
        <w:rPr>
          <w:rFonts w:ascii="Arial" w:hAnsi="Arial" w:cs="Arial"/>
          <w:i/>
          <w:sz w:val="24"/>
          <w:szCs w:val="24"/>
        </w:rPr>
        <w:t>nos brindaron su apoyo desinteresado para la realización de este proyecto.</w:t>
      </w:r>
    </w:p>
    <w:p w:rsidR="00F94E7C" w:rsidRPr="00F94E7C" w:rsidRDefault="00F94E7C" w:rsidP="00F94E7C">
      <w:pPr>
        <w:spacing w:line="480" w:lineRule="auto"/>
        <w:ind w:left="4536"/>
        <w:jc w:val="right"/>
        <w:rPr>
          <w:rFonts w:ascii="Arial" w:hAnsi="Arial" w:cs="Arial"/>
          <w:b/>
          <w:i/>
          <w:sz w:val="24"/>
          <w:szCs w:val="24"/>
        </w:rPr>
      </w:pPr>
    </w:p>
    <w:p w:rsidR="00B66BA9" w:rsidRDefault="00D002D1" w:rsidP="00B66BA9">
      <w:pPr>
        <w:spacing w:line="480" w:lineRule="auto"/>
        <w:ind w:left="4536"/>
        <w:jc w:val="right"/>
        <w:rPr>
          <w:rFonts w:ascii="Arial" w:hAnsi="Arial" w:cs="Arial"/>
          <w:i/>
          <w:sz w:val="24"/>
          <w:szCs w:val="24"/>
        </w:rPr>
      </w:pPr>
      <w:r w:rsidRPr="00F94E7C">
        <w:rPr>
          <w:rFonts w:ascii="Arial" w:hAnsi="Arial" w:cs="Arial"/>
          <w:b/>
          <w:i/>
          <w:sz w:val="24"/>
          <w:szCs w:val="24"/>
        </w:rPr>
        <w:t>Denniss y Grace</w:t>
      </w:r>
    </w:p>
    <w:p w:rsidR="00B66BA9" w:rsidRDefault="00B66BA9" w:rsidP="00B66BA9">
      <w:pPr>
        <w:spacing w:line="480" w:lineRule="auto"/>
        <w:ind w:left="4536"/>
        <w:jc w:val="right"/>
        <w:rPr>
          <w:rFonts w:ascii="Arial" w:hAnsi="Arial" w:cs="Arial"/>
          <w:i/>
          <w:sz w:val="24"/>
          <w:szCs w:val="24"/>
        </w:rPr>
      </w:pPr>
    </w:p>
    <w:p w:rsidR="00B66BA9" w:rsidRDefault="00B66BA9" w:rsidP="00B66BA9">
      <w:pPr>
        <w:spacing w:line="480" w:lineRule="auto"/>
        <w:ind w:left="4536"/>
        <w:jc w:val="right"/>
        <w:rPr>
          <w:rFonts w:ascii="Arial" w:hAnsi="Arial" w:cs="Arial"/>
          <w:i/>
          <w:sz w:val="24"/>
          <w:szCs w:val="24"/>
        </w:rPr>
      </w:pPr>
    </w:p>
    <w:p w:rsidR="00B66BA9" w:rsidRDefault="00B66BA9" w:rsidP="00B66BA9">
      <w:pPr>
        <w:spacing w:line="480" w:lineRule="auto"/>
        <w:ind w:left="4536"/>
        <w:jc w:val="right"/>
        <w:rPr>
          <w:rFonts w:ascii="Arial" w:hAnsi="Arial" w:cs="Arial"/>
          <w:i/>
          <w:sz w:val="24"/>
          <w:szCs w:val="24"/>
        </w:rPr>
      </w:pPr>
    </w:p>
    <w:p w:rsidR="00B66BA9" w:rsidRDefault="00B66BA9" w:rsidP="00B66BA9">
      <w:pPr>
        <w:spacing w:line="480" w:lineRule="auto"/>
        <w:ind w:left="4536"/>
        <w:jc w:val="right"/>
        <w:rPr>
          <w:rFonts w:ascii="Arial" w:hAnsi="Arial" w:cs="Arial"/>
          <w:i/>
          <w:sz w:val="24"/>
          <w:szCs w:val="24"/>
        </w:rPr>
      </w:pPr>
    </w:p>
    <w:p w:rsidR="00B66BA9" w:rsidRDefault="00B66BA9" w:rsidP="00B66BA9">
      <w:pPr>
        <w:spacing w:line="480" w:lineRule="auto"/>
        <w:ind w:left="4536"/>
        <w:jc w:val="right"/>
        <w:rPr>
          <w:rFonts w:ascii="Arial" w:hAnsi="Arial" w:cs="Arial"/>
          <w:i/>
          <w:sz w:val="24"/>
          <w:szCs w:val="24"/>
        </w:rPr>
      </w:pPr>
    </w:p>
    <w:p w:rsidR="00B66BA9" w:rsidRDefault="00B66BA9" w:rsidP="00B66BA9">
      <w:pPr>
        <w:spacing w:line="480" w:lineRule="auto"/>
        <w:ind w:left="4536"/>
        <w:jc w:val="right"/>
        <w:rPr>
          <w:rFonts w:ascii="Arial" w:hAnsi="Arial" w:cs="Arial"/>
          <w:i/>
          <w:sz w:val="24"/>
          <w:szCs w:val="24"/>
        </w:rPr>
      </w:pPr>
    </w:p>
    <w:p w:rsidR="00B66BA9" w:rsidRDefault="00B66BA9" w:rsidP="00B66BA9">
      <w:pPr>
        <w:spacing w:line="480" w:lineRule="auto"/>
        <w:ind w:left="4536"/>
        <w:jc w:val="right"/>
        <w:rPr>
          <w:rFonts w:ascii="Arial" w:hAnsi="Arial" w:cs="Arial"/>
          <w:i/>
          <w:sz w:val="24"/>
          <w:szCs w:val="24"/>
        </w:rPr>
      </w:pPr>
    </w:p>
    <w:p w:rsidR="00B66BA9" w:rsidRDefault="00B66BA9" w:rsidP="00B66BA9">
      <w:pPr>
        <w:spacing w:line="480" w:lineRule="auto"/>
        <w:ind w:left="4536"/>
        <w:jc w:val="right"/>
        <w:rPr>
          <w:rFonts w:ascii="Arial" w:hAnsi="Arial" w:cs="Arial"/>
          <w:i/>
          <w:sz w:val="24"/>
          <w:szCs w:val="24"/>
        </w:rPr>
      </w:pPr>
    </w:p>
    <w:p w:rsidR="00B66BA9" w:rsidRDefault="00B66BA9" w:rsidP="00B66BA9">
      <w:pPr>
        <w:spacing w:after="0" w:line="480" w:lineRule="auto"/>
        <w:jc w:val="center"/>
        <w:rPr>
          <w:rFonts w:ascii="Arial" w:eastAsia="Times New Roman" w:hAnsi="Arial" w:cs="Arial"/>
          <w:b/>
          <w:sz w:val="32"/>
          <w:szCs w:val="24"/>
          <w:lang w:eastAsia="es-ES"/>
        </w:rPr>
      </w:pPr>
    </w:p>
    <w:p w:rsidR="007048CD" w:rsidRDefault="000A7A59" w:rsidP="007048CD">
      <w:pPr>
        <w:spacing w:after="0" w:line="480" w:lineRule="auto"/>
        <w:jc w:val="center"/>
        <w:rPr>
          <w:rFonts w:ascii="Arial" w:eastAsia="Times New Roman" w:hAnsi="Arial" w:cs="Arial"/>
          <w:b/>
          <w:sz w:val="32"/>
          <w:szCs w:val="24"/>
          <w:lang w:eastAsia="es-ES"/>
        </w:rPr>
      </w:pPr>
      <w:r w:rsidRPr="00D002D1">
        <w:rPr>
          <w:rFonts w:ascii="Arial" w:eastAsia="Times New Roman" w:hAnsi="Arial" w:cs="Arial"/>
          <w:b/>
          <w:sz w:val="32"/>
          <w:szCs w:val="24"/>
          <w:lang w:eastAsia="es-ES"/>
        </w:rPr>
        <w:t>DEDICATORIA</w:t>
      </w:r>
    </w:p>
    <w:p w:rsidR="007048CD" w:rsidRDefault="007048CD" w:rsidP="007048CD">
      <w:pPr>
        <w:spacing w:after="0" w:line="480" w:lineRule="auto"/>
        <w:jc w:val="center"/>
        <w:rPr>
          <w:rFonts w:ascii="Arial" w:eastAsia="Times New Roman" w:hAnsi="Arial" w:cs="Arial"/>
          <w:b/>
          <w:sz w:val="32"/>
          <w:szCs w:val="24"/>
          <w:lang w:eastAsia="es-ES"/>
        </w:rPr>
      </w:pPr>
    </w:p>
    <w:p w:rsidR="007048CD" w:rsidRPr="007048CD" w:rsidRDefault="00F91FA1" w:rsidP="007048CD">
      <w:pPr>
        <w:spacing w:line="480" w:lineRule="auto"/>
        <w:ind w:left="4536"/>
        <w:jc w:val="right"/>
        <w:rPr>
          <w:rFonts w:ascii="Arial" w:hAnsi="Arial" w:cs="Arial"/>
          <w:i/>
          <w:sz w:val="24"/>
          <w:szCs w:val="32"/>
        </w:rPr>
      </w:pPr>
      <w:r w:rsidRPr="007048CD">
        <w:rPr>
          <w:rFonts w:ascii="Arial" w:hAnsi="Arial" w:cs="Arial"/>
          <w:i/>
          <w:sz w:val="24"/>
          <w:szCs w:val="32"/>
        </w:rPr>
        <w:t>A mi papá</w:t>
      </w:r>
      <w:r w:rsidR="00D002D1" w:rsidRPr="007048CD">
        <w:rPr>
          <w:rFonts w:ascii="Arial" w:hAnsi="Arial" w:cs="Arial"/>
          <w:i/>
          <w:sz w:val="24"/>
          <w:szCs w:val="32"/>
        </w:rPr>
        <w:t xml:space="preserve"> que </w:t>
      </w:r>
      <w:r w:rsidR="006A5DF7" w:rsidRPr="007048CD">
        <w:rPr>
          <w:rFonts w:ascii="Arial" w:hAnsi="Arial" w:cs="Arial"/>
          <w:i/>
          <w:sz w:val="24"/>
          <w:szCs w:val="32"/>
        </w:rPr>
        <w:t>donde sea que se encuentre formó parte de este logro</w:t>
      </w:r>
      <w:r w:rsidR="003D3013" w:rsidRPr="007048CD">
        <w:rPr>
          <w:rFonts w:ascii="Arial" w:hAnsi="Arial" w:cs="Arial"/>
          <w:i/>
          <w:sz w:val="24"/>
          <w:szCs w:val="32"/>
        </w:rPr>
        <w:t>.</w:t>
      </w:r>
      <w:r w:rsidR="007048CD" w:rsidRPr="007048CD">
        <w:rPr>
          <w:rFonts w:ascii="Arial" w:hAnsi="Arial" w:cs="Arial"/>
          <w:i/>
          <w:sz w:val="24"/>
          <w:szCs w:val="32"/>
        </w:rPr>
        <w:t xml:space="preserve"> </w:t>
      </w:r>
    </w:p>
    <w:p w:rsidR="007048CD" w:rsidRPr="007048CD" w:rsidRDefault="00D002D1" w:rsidP="007048CD">
      <w:pPr>
        <w:spacing w:line="480" w:lineRule="auto"/>
        <w:ind w:left="4536"/>
        <w:jc w:val="right"/>
        <w:rPr>
          <w:rFonts w:ascii="Arial" w:hAnsi="Arial" w:cs="Arial"/>
          <w:i/>
          <w:sz w:val="24"/>
          <w:szCs w:val="24"/>
        </w:rPr>
      </w:pPr>
      <w:r w:rsidRPr="007048CD">
        <w:rPr>
          <w:rFonts w:ascii="Arial" w:hAnsi="Arial" w:cs="Arial"/>
          <w:i/>
          <w:sz w:val="24"/>
          <w:szCs w:val="32"/>
        </w:rPr>
        <w:t>A mi</w:t>
      </w:r>
      <w:r w:rsidR="003D3013" w:rsidRPr="007048CD">
        <w:rPr>
          <w:rFonts w:ascii="Arial" w:hAnsi="Arial" w:cs="Arial"/>
          <w:i/>
          <w:sz w:val="24"/>
          <w:szCs w:val="32"/>
        </w:rPr>
        <w:t xml:space="preserve"> mamá y hermano por ser mi pilar fundamental y por brindarme fortaleza a lo largo de mi vida.</w:t>
      </w:r>
    </w:p>
    <w:p w:rsidR="007048CD" w:rsidRPr="007048CD" w:rsidRDefault="003D3013" w:rsidP="007048CD">
      <w:pPr>
        <w:spacing w:line="480" w:lineRule="auto"/>
        <w:ind w:left="4536"/>
        <w:jc w:val="right"/>
        <w:rPr>
          <w:rFonts w:ascii="Arial" w:hAnsi="Arial" w:cs="Arial"/>
          <w:i/>
          <w:sz w:val="24"/>
          <w:szCs w:val="24"/>
        </w:rPr>
      </w:pPr>
      <w:r w:rsidRPr="007048CD">
        <w:rPr>
          <w:rFonts w:ascii="Arial" w:hAnsi="Arial" w:cs="Arial"/>
          <w:i/>
          <w:sz w:val="24"/>
          <w:szCs w:val="32"/>
        </w:rPr>
        <w:t>A toda mi familia que con sus consejos y enseñanzas me dan fuerzas para salir adelante.</w:t>
      </w:r>
    </w:p>
    <w:p w:rsidR="007048CD" w:rsidRPr="007048CD" w:rsidRDefault="007048CD" w:rsidP="007048CD">
      <w:pPr>
        <w:spacing w:line="480" w:lineRule="auto"/>
        <w:ind w:left="4536"/>
        <w:jc w:val="right"/>
        <w:rPr>
          <w:rFonts w:ascii="Arial" w:hAnsi="Arial" w:cs="Arial"/>
          <w:i/>
          <w:sz w:val="24"/>
          <w:szCs w:val="24"/>
        </w:rPr>
      </w:pPr>
    </w:p>
    <w:p w:rsidR="007048CD" w:rsidRDefault="003D3013" w:rsidP="007048CD">
      <w:pPr>
        <w:spacing w:line="480" w:lineRule="auto"/>
        <w:ind w:left="4536"/>
        <w:jc w:val="right"/>
        <w:rPr>
          <w:rFonts w:ascii="Arial" w:hAnsi="Arial" w:cs="Arial"/>
          <w:b/>
          <w:i/>
          <w:sz w:val="24"/>
          <w:szCs w:val="24"/>
        </w:rPr>
      </w:pPr>
      <w:r w:rsidRPr="007048CD">
        <w:rPr>
          <w:rFonts w:ascii="Arial" w:hAnsi="Arial" w:cs="Arial"/>
          <w:b/>
          <w:i/>
          <w:sz w:val="24"/>
          <w:szCs w:val="32"/>
        </w:rPr>
        <w:t>Denniss</w:t>
      </w:r>
    </w:p>
    <w:p w:rsidR="007048CD" w:rsidRDefault="007048CD" w:rsidP="007048CD">
      <w:pPr>
        <w:spacing w:line="480" w:lineRule="auto"/>
        <w:ind w:left="4536"/>
        <w:jc w:val="right"/>
        <w:rPr>
          <w:rFonts w:ascii="Arial" w:hAnsi="Arial" w:cs="Arial"/>
          <w:b/>
          <w:i/>
          <w:sz w:val="24"/>
          <w:szCs w:val="24"/>
        </w:rPr>
      </w:pPr>
    </w:p>
    <w:p w:rsidR="007048CD" w:rsidRDefault="007048CD" w:rsidP="007048CD">
      <w:pPr>
        <w:spacing w:line="480" w:lineRule="auto"/>
        <w:ind w:left="4536"/>
        <w:jc w:val="right"/>
        <w:rPr>
          <w:rFonts w:ascii="Arial" w:hAnsi="Arial" w:cs="Arial"/>
          <w:b/>
          <w:i/>
          <w:sz w:val="24"/>
          <w:szCs w:val="24"/>
        </w:rPr>
      </w:pPr>
    </w:p>
    <w:p w:rsidR="007048CD" w:rsidRDefault="007048CD" w:rsidP="007048CD">
      <w:pPr>
        <w:spacing w:line="480" w:lineRule="auto"/>
        <w:ind w:left="4536"/>
        <w:jc w:val="right"/>
        <w:rPr>
          <w:rFonts w:ascii="Arial" w:hAnsi="Arial" w:cs="Arial"/>
          <w:b/>
          <w:i/>
          <w:sz w:val="24"/>
          <w:szCs w:val="24"/>
        </w:rPr>
      </w:pPr>
    </w:p>
    <w:p w:rsidR="007048CD" w:rsidRDefault="007048CD" w:rsidP="007048CD">
      <w:pPr>
        <w:spacing w:line="480" w:lineRule="auto"/>
        <w:ind w:left="4536"/>
        <w:jc w:val="right"/>
        <w:rPr>
          <w:rFonts w:ascii="Arial" w:hAnsi="Arial" w:cs="Arial"/>
          <w:b/>
          <w:i/>
          <w:sz w:val="24"/>
          <w:szCs w:val="24"/>
        </w:rPr>
      </w:pPr>
    </w:p>
    <w:p w:rsidR="007048CD" w:rsidRDefault="007048CD" w:rsidP="007048CD">
      <w:pPr>
        <w:spacing w:after="0" w:line="480" w:lineRule="auto"/>
        <w:jc w:val="center"/>
        <w:rPr>
          <w:rFonts w:ascii="Arial" w:hAnsi="Arial" w:cs="Arial"/>
          <w:b/>
          <w:i/>
          <w:sz w:val="24"/>
          <w:szCs w:val="24"/>
        </w:rPr>
      </w:pPr>
    </w:p>
    <w:p w:rsidR="007048CD" w:rsidRDefault="000A7A59" w:rsidP="007048CD">
      <w:pPr>
        <w:spacing w:after="0" w:line="480" w:lineRule="auto"/>
        <w:jc w:val="center"/>
        <w:rPr>
          <w:rFonts w:ascii="Arial" w:hAnsi="Arial" w:cs="Arial"/>
          <w:b/>
          <w:i/>
          <w:sz w:val="24"/>
          <w:szCs w:val="24"/>
        </w:rPr>
      </w:pPr>
      <w:r w:rsidRPr="003D3013">
        <w:rPr>
          <w:rFonts w:ascii="Arial" w:eastAsia="Times New Roman" w:hAnsi="Arial" w:cs="Arial"/>
          <w:b/>
          <w:sz w:val="32"/>
          <w:szCs w:val="24"/>
          <w:lang w:eastAsia="es-ES"/>
        </w:rPr>
        <w:t>DEDICATORIA</w:t>
      </w:r>
    </w:p>
    <w:p w:rsidR="007048CD" w:rsidRDefault="007048CD" w:rsidP="007048CD">
      <w:pPr>
        <w:spacing w:line="480" w:lineRule="auto"/>
        <w:ind w:left="4536"/>
        <w:jc w:val="center"/>
        <w:rPr>
          <w:rFonts w:ascii="Arial" w:hAnsi="Arial" w:cs="Arial"/>
          <w:b/>
          <w:i/>
          <w:sz w:val="24"/>
          <w:szCs w:val="24"/>
        </w:rPr>
      </w:pPr>
    </w:p>
    <w:p w:rsidR="007048CD" w:rsidRDefault="004B5CC9" w:rsidP="007048CD">
      <w:pPr>
        <w:spacing w:line="480" w:lineRule="auto"/>
        <w:ind w:left="4536"/>
        <w:jc w:val="right"/>
        <w:rPr>
          <w:rFonts w:ascii="Arial" w:hAnsi="Arial" w:cs="Arial"/>
          <w:b/>
          <w:i/>
          <w:sz w:val="24"/>
          <w:szCs w:val="24"/>
        </w:rPr>
      </w:pPr>
      <w:r w:rsidRPr="007048CD">
        <w:rPr>
          <w:rFonts w:ascii="Arial" w:hAnsi="Arial" w:cs="Arial"/>
          <w:i/>
          <w:sz w:val="24"/>
          <w:szCs w:val="24"/>
        </w:rPr>
        <w:t xml:space="preserve">A </w:t>
      </w:r>
      <w:r w:rsidR="008C4D09" w:rsidRPr="007048CD">
        <w:rPr>
          <w:rFonts w:ascii="Arial" w:hAnsi="Arial" w:cs="Arial"/>
          <w:i/>
          <w:sz w:val="24"/>
          <w:szCs w:val="24"/>
        </w:rPr>
        <w:t xml:space="preserve">mi </w:t>
      </w:r>
      <w:r w:rsidRPr="007048CD">
        <w:rPr>
          <w:rFonts w:ascii="Arial" w:hAnsi="Arial" w:cs="Arial"/>
          <w:i/>
          <w:sz w:val="24"/>
          <w:szCs w:val="24"/>
        </w:rPr>
        <w:t>Dios y a la Virgen María</w:t>
      </w:r>
      <w:r w:rsidR="00EE3A7B" w:rsidRPr="007048CD">
        <w:rPr>
          <w:rFonts w:ascii="Arial" w:hAnsi="Arial" w:cs="Arial"/>
          <w:i/>
          <w:sz w:val="24"/>
          <w:szCs w:val="24"/>
        </w:rPr>
        <w:t>.</w:t>
      </w:r>
    </w:p>
    <w:p w:rsidR="007048CD" w:rsidRDefault="004B5CC9" w:rsidP="007048CD">
      <w:pPr>
        <w:spacing w:line="480" w:lineRule="auto"/>
        <w:ind w:left="4536"/>
        <w:jc w:val="right"/>
        <w:rPr>
          <w:rFonts w:ascii="Arial" w:hAnsi="Arial" w:cs="Arial"/>
          <w:b/>
          <w:i/>
          <w:sz w:val="24"/>
          <w:szCs w:val="24"/>
        </w:rPr>
      </w:pPr>
      <w:r w:rsidRPr="007048CD">
        <w:rPr>
          <w:rFonts w:ascii="Arial" w:hAnsi="Arial" w:cs="Arial"/>
          <w:i/>
          <w:sz w:val="24"/>
          <w:szCs w:val="24"/>
        </w:rPr>
        <w:t xml:space="preserve">A mis padres Rodolfo y Ana </w:t>
      </w:r>
      <w:r w:rsidR="00EE3A7B" w:rsidRPr="007048CD">
        <w:rPr>
          <w:rFonts w:ascii="Arial" w:hAnsi="Arial" w:cs="Arial"/>
          <w:i/>
          <w:sz w:val="24"/>
          <w:szCs w:val="24"/>
        </w:rPr>
        <w:t>por su amor incondicional y su apoyo constante que me han permitido luchar siempre por mis metas y que sin ellos es</w:t>
      </w:r>
      <w:r w:rsidR="008C4D09" w:rsidRPr="007048CD">
        <w:rPr>
          <w:rFonts w:ascii="Arial" w:hAnsi="Arial" w:cs="Arial"/>
          <w:i/>
          <w:sz w:val="24"/>
          <w:szCs w:val="24"/>
        </w:rPr>
        <w:t>to</w:t>
      </w:r>
      <w:r w:rsidR="00EE3A7B" w:rsidRPr="007048CD">
        <w:rPr>
          <w:rFonts w:ascii="Arial" w:hAnsi="Arial" w:cs="Arial"/>
          <w:i/>
          <w:sz w:val="24"/>
          <w:szCs w:val="24"/>
        </w:rPr>
        <w:t xml:space="preserve"> no fuese posible.</w:t>
      </w:r>
    </w:p>
    <w:p w:rsidR="007048CD" w:rsidRDefault="00EE3A7B" w:rsidP="007048CD">
      <w:pPr>
        <w:spacing w:line="480" w:lineRule="auto"/>
        <w:ind w:left="4536"/>
        <w:jc w:val="right"/>
        <w:rPr>
          <w:rFonts w:ascii="Arial" w:hAnsi="Arial" w:cs="Arial"/>
          <w:b/>
          <w:i/>
          <w:sz w:val="24"/>
          <w:szCs w:val="24"/>
        </w:rPr>
      </w:pPr>
      <w:r w:rsidRPr="007048CD">
        <w:rPr>
          <w:rFonts w:ascii="Arial" w:hAnsi="Arial" w:cs="Arial"/>
          <w:i/>
          <w:sz w:val="24"/>
          <w:szCs w:val="24"/>
        </w:rPr>
        <w:t xml:space="preserve">A </w:t>
      </w:r>
      <w:r w:rsidR="008C4D09" w:rsidRPr="007048CD">
        <w:rPr>
          <w:rFonts w:ascii="Arial" w:hAnsi="Arial" w:cs="Arial"/>
          <w:i/>
          <w:sz w:val="24"/>
          <w:szCs w:val="24"/>
        </w:rPr>
        <w:t xml:space="preserve">mis hermanos </w:t>
      </w:r>
      <w:r w:rsidR="00966C8F" w:rsidRPr="007048CD">
        <w:rPr>
          <w:rFonts w:ascii="Arial" w:hAnsi="Arial" w:cs="Arial"/>
          <w:i/>
          <w:sz w:val="24"/>
          <w:szCs w:val="24"/>
        </w:rPr>
        <w:t xml:space="preserve">mayores </w:t>
      </w:r>
      <w:r w:rsidR="008C4D09" w:rsidRPr="007048CD">
        <w:rPr>
          <w:rFonts w:ascii="Arial" w:hAnsi="Arial" w:cs="Arial"/>
          <w:i/>
          <w:sz w:val="24"/>
          <w:szCs w:val="24"/>
        </w:rPr>
        <w:t>Juana y Luis, quienes han sido mi ejemplo a seguir  y a los que estoy infinitamente agradecida por todo su  apoyo.</w:t>
      </w:r>
    </w:p>
    <w:p w:rsidR="007048CD" w:rsidRDefault="00966C8F" w:rsidP="007048CD">
      <w:pPr>
        <w:spacing w:line="480" w:lineRule="auto"/>
        <w:ind w:left="4536"/>
        <w:jc w:val="right"/>
        <w:rPr>
          <w:rFonts w:ascii="Arial" w:hAnsi="Arial" w:cs="Arial"/>
          <w:b/>
          <w:i/>
          <w:sz w:val="24"/>
          <w:szCs w:val="24"/>
        </w:rPr>
      </w:pPr>
      <w:r w:rsidRPr="007048CD">
        <w:rPr>
          <w:rFonts w:ascii="Arial" w:hAnsi="Arial" w:cs="Arial"/>
          <w:i/>
          <w:sz w:val="24"/>
          <w:szCs w:val="24"/>
        </w:rPr>
        <w:t>A mi hermano menor Jorge</w:t>
      </w:r>
      <w:r w:rsidR="007048CD">
        <w:rPr>
          <w:rFonts w:ascii="Arial" w:hAnsi="Arial" w:cs="Arial"/>
          <w:i/>
          <w:sz w:val="24"/>
          <w:szCs w:val="24"/>
        </w:rPr>
        <w:t xml:space="preserve"> Andrés</w:t>
      </w:r>
      <w:r w:rsidRPr="007048CD">
        <w:rPr>
          <w:rFonts w:ascii="Arial" w:hAnsi="Arial" w:cs="Arial"/>
          <w:i/>
          <w:sz w:val="24"/>
          <w:szCs w:val="24"/>
        </w:rPr>
        <w:t xml:space="preserve">, y </w:t>
      </w:r>
      <w:r w:rsidR="007048CD">
        <w:rPr>
          <w:rFonts w:ascii="Arial" w:hAnsi="Arial" w:cs="Arial"/>
          <w:i/>
          <w:sz w:val="24"/>
          <w:szCs w:val="24"/>
        </w:rPr>
        <w:t xml:space="preserve">a </w:t>
      </w:r>
      <w:r w:rsidRPr="007048CD">
        <w:rPr>
          <w:rFonts w:ascii="Arial" w:hAnsi="Arial" w:cs="Arial"/>
          <w:i/>
          <w:sz w:val="24"/>
          <w:szCs w:val="24"/>
        </w:rPr>
        <w:t xml:space="preserve">mi hermano Rolando que a la distancia </w:t>
      </w:r>
      <w:proofErr w:type="gramStart"/>
      <w:r w:rsidRPr="007048CD">
        <w:rPr>
          <w:rFonts w:ascii="Arial" w:hAnsi="Arial" w:cs="Arial"/>
          <w:i/>
          <w:sz w:val="24"/>
          <w:szCs w:val="24"/>
        </w:rPr>
        <w:t>le</w:t>
      </w:r>
      <w:proofErr w:type="gramEnd"/>
      <w:r w:rsidRPr="007048CD">
        <w:rPr>
          <w:rFonts w:ascii="Arial" w:hAnsi="Arial" w:cs="Arial"/>
          <w:i/>
          <w:sz w:val="24"/>
          <w:szCs w:val="24"/>
        </w:rPr>
        <w:t xml:space="preserve"> dedico este triunfo.</w:t>
      </w:r>
    </w:p>
    <w:p w:rsidR="007048CD" w:rsidRDefault="008C4D09" w:rsidP="007048CD">
      <w:pPr>
        <w:spacing w:line="480" w:lineRule="auto"/>
        <w:ind w:left="4536"/>
        <w:jc w:val="right"/>
        <w:rPr>
          <w:rFonts w:ascii="Arial" w:hAnsi="Arial" w:cs="Arial"/>
          <w:b/>
          <w:i/>
          <w:sz w:val="24"/>
          <w:szCs w:val="24"/>
        </w:rPr>
      </w:pPr>
      <w:r w:rsidRPr="007048CD">
        <w:rPr>
          <w:rFonts w:ascii="Arial" w:hAnsi="Arial" w:cs="Arial"/>
          <w:i/>
          <w:sz w:val="24"/>
          <w:szCs w:val="24"/>
        </w:rPr>
        <w:t>A mis</w:t>
      </w:r>
      <w:r w:rsidR="00EE3A7B" w:rsidRPr="007048CD">
        <w:rPr>
          <w:rFonts w:ascii="Arial" w:hAnsi="Arial" w:cs="Arial"/>
          <w:i/>
          <w:sz w:val="24"/>
          <w:szCs w:val="24"/>
        </w:rPr>
        <w:t xml:space="preserve"> sobrinos </w:t>
      </w:r>
      <w:proofErr w:type="spellStart"/>
      <w:r w:rsidR="00EE3A7B" w:rsidRPr="007048CD">
        <w:rPr>
          <w:rFonts w:ascii="Arial" w:hAnsi="Arial" w:cs="Arial"/>
          <w:i/>
          <w:sz w:val="24"/>
          <w:szCs w:val="24"/>
        </w:rPr>
        <w:t>Kelian</w:t>
      </w:r>
      <w:proofErr w:type="spellEnd"/>
      <w:r w:rsidR="00EE3A7B" w:rsidRPr="007048CD">
        <w:rPr>
          <w:rFonts w:ascii="Arial" w:hAnsi="Arial" w:cs="Arial"/>
          <w:i/>
          <w:sz w:val="24"/>
          <w:szCs w:val="24"/>
        </w:rPr>
        <w:t>, Ana Camil</w:t>
      </w:r>
      <w:r w:rsidRPr="007048CD">
        <w:rPr>
          <w:rFonts w:ascii="Arial" w:hAnsi="Arial" w:cs="Arial"/>
          <w:i/>
          <w:sz w:val="24"/>
          <w:szCs w:val="24"/>
        </w:rPr>
        <w:t>a</w:t>
      </w:r>
      <w:r w:rsidR="00966C8F" w:rsidRPr="007048CD">
        <w:rPr>
          <w:rFonts w:ascii="Arial" w:hAnsi="Arial" w:cs="Arial"/>
          <w:i/>
          <w:sz w:val="24"/>
          <w:szCs w:val="24"/>
        </w:rPr>
        <w:t xml:space="preserve">, </w:t>
      </w:r>
      <w:r w:rsidRPr="007048CD">
        <w:rPr>
          <w:rFonts w:ascii="Arial" w:hAnsi="Arial" w:cs="Arial"/>
          <w:i/>
          <w:sz w:val="24"/>
          <w:szCs w:val="24"/>
        </w:rPr>
        <w:t xml:space="preserve"> </w:t>
      </w:r>
      <w:r w:rsidR="00275E20" w:rsidRPr="007048CD">
        <w:rPr>
          <w:rFonts w:ascii="Arial" w:hAnsi="Arial" w:cs="Arial"/>
          <w:i/>
          <w:sz w:val="24"/>
          <w:szCs w:val="24"/>
        </w:rPr>
        <w:t>Bianca,</w:t>
      </w:r>
      <w:r w:rsidR="00966C8F" w:rsidRPr="007048CD">
        <w:rPr>
          <w:rFonts w:ascii="Arial" w:hAnsi="Arial" w:cs="Arial"/>
          <w:i/>
          <w:sz w:val="24"/>
          <w:szCs w:val="24"/>
        </w:rPr>
        <w:t xml:space="preserve"> Cielo </w:t>
      </w:r>
      <w:r w:rsidRPr="007048CD">
        <w:rPr>
          <w:rFonts w:ascii="Arial" w:hAnsi="Arial" w:cs="Arial"/>
          <w:i/>
          <w:sz w:val="24"/>
          <w:szCs w:val="24"/>
        </w:rPr>
        <w:t xml:space="preserve">y Adrian. </w:t>
      </w:r>
    </w:p>
    <w:p w:rsidR="007048CD" w:rsidRDefault="003813E3" w:rsidP="007048CD">
      <w:pPr>
        <w:spacing w:line="480" w:lineRule="auto"/>
        <w:ind w:left="4536"/>
        <w:jc w:val="right"/>
        <w:rPr>
          <w:rFonts w:ascii="Arial" w:hAnsi="Arial" w:cs="Arial"/>
          <w:b/>
          <w:i/>
          <w:sz w:val="24"/>
          <w:szCs w:val="24"/>
        </w:rPr>
      </w:pPr>
      <w:r w:rsidRPr="007048CD">
        <w:rPr>
          <w:rFonts w:ascii="Arial" w:hAnsi="Arial" w:cs="Arial"/>
          <w:i/>
          <w:sz w:val="24"/>
          <w:szCs w:val="24"/>
        </w:rPr>
        <w:lastRenderedPageBreak/>
        <w:t>Y a</w:t>
      </w:r>
      <w:r w:rsidR="00275E20" w:rsidRPr="007048CD">
        <w:rPr>
          <w:rFonts w:ascii="Arial" w:hAnsi="Arial" w:cs="Arial"/>
          <w:i/>
          <w:sz w:val="24"/>
          <w:szCs w:val="24"/>
        </w:rPr>
        <w:t xml:space="preserve"> </w:t>
      </w:r>
      <w:r w:rsidRPr="007048CD">
        <w:rPr>
          <w:rFonts w:ascii="Arial" w:hAnsi="Arial" w:cs="Arial"/>
          <w:i/>
          <w:sz w:val="24"/>
          <w:szCs w:val="24"/>
        </w:rPr>
        <w:t>todas</w:t>
      </w:r>
      <w:r w:rsidR="00275E20" w:rsidRPr="007048CD">
        <w:rPr>
          <w:rFonts w:ascii="Arial" w:hAnsi="Arial" w:cs="Arial"/>
          <w:i/>
          <w:sz w:val="24"/>
          <w:szCs w:val="24"/>
        </w:rPr>
        <w:t xml:space="preserve"> mis amig</w:t>
      </w:r>
      <w:r w:rsidRPr="007048CD">
        <w:rPr>
          <w:rFonts w:ascii="Arial" w:hAnsi="Arial" w:cs="Arial"/>
          <w:i/>
          <w:sz w:val="24"/>
          <w:szCs w:val="24"/>
        </w:rPr>
        <w:t>a</w:t>
      </w:r>
      <w:r w:rsidR="00275E20" w:rsidRPr="007048CD">
        <w:rPr>
          <w:rFonts w:ascii="Arial" w:hAnsi="Arial" w:cs="Arial"/>
          <w:i/>
          <w:sz w:val="24"/>
          <w:szCs w:val="24"/>
        </w:rPr>
        <w:t>s y amig</w:t>
      </w:r>
      <w:r w:rsidRPr="007048CD">
        <w:rPr>
          <w:rFonts w:ascii="Arial" w:hAnsi="Arial" w:cs="Arial"/>
          <w:i/>
          <w:sz w:val="24"/>
          <w:szCs w:val="24"/>
        </w:rPr>
        <w:t>o</w:t>
      </w:r>
      <w:r w:rsidR="00275E20" w:rsidRPr="007048CD">
        <w:rPr>
          <w:rFonts w:ascii="Arial" w:hAnsi="Arial" w:cs="Arial"/>
          <w:i/>
          <w:sz w:val="24"/>
          <w:szCs w:val="24"/>
        </w:rPr>
        <w:t xml:space="preserve">s que han estado siempre presentes compartiendo buenos y </w:t>
      </w:r>
      <w:r w:rsidRPr="007048CD">
        <w:rPr>
          <w:rFonts w:ascii="Arial" w:hAnsi="Arial" w:cs="Arial"/>
          <w:i/>
          <w:sz w:val="24"/>
          <w:szCs w:val="24"/>
        </w:rPr>
        <w:t>malos momentos.</w:t>
      </w:r>
    </w:p>
    <w:p w:rsidR="007048CD" w:rsidRDefault="007048CD" w:rsidP="007048CD">
      <w:pPr>
        <w:spacing w:line="480" w:lineRule="auto"/>
        <w:ind w:left="4536"/>
        <w:jc w:val="right"/>
        <w:rPr>
          <w:rFonts w:ascii="Arial" w:hAnsi="Arial" w:cs="Arial"/>
          <w:b/>
          <w:i/>
          <w:sz w:val="24"/>
          <w:szCs w:val="24"/>
        </w:rPr>
      </w:pPr>
    </w:p>
    <w:p w:rsidR="00344D46" w:rsidRDefault="003D3013" w:rsidP="00344D46">
      <w:pPr>
        <w:spacing w:line="480" w:lineRule="auto"/>
        <w:ind w:left="4536"/>
        <w:jc w:val="right"/>
        <w:rPr>
          <w:rFonts w:ascii="Arial" w:hAnsi="Arial" w:cs="Arial"/>
          <w:b/>
          <w:i/>
          <w:sz w:val="24"/>
          <w:szCs w:val="24"/>
        </w:rPr>
      </w:pPr>
      <w:r w:rsidRPr="007048CD">
        <w:rPr>
          <w:rFonts w:ascii="Arial" w:hAnsi="Arial" w:cs="Arial"/>
          <w:b/>
          <w:i/>
          <w:sz w:val="24"/>
          <w:szCs w:val="24"/>
        </w:rPr>
        <w:t>Grace</w:t>
      </w:r>
    </w:p>
    <w:p w:rsidR="00344D46" w:rsidRDefault="00344D46" w:rsidP="00344D46">
      <w:pPr>
        <w:spacing w:line="480" w:lineRule="auto"/>
        <w:ind w:left="4536"/>
        <w:jc w:val="right"/>
        <w:rPr>
          <w:rFonts w:ascii="Arial" w:hAnsi="Arial" w:cs="Arial"/>
          <w:b/>
          <w:i/>
          <w:sz w:val="24"/>
          <w:szCs w:val="24"/>
        </w:rPr>
      </w:pPr>
    </w:p>
    <w:p w:rsidR="00344D46" w:rsidRDefault="00344D46" w:rsidP="00344D46">
      <w:pPr>
        <w:spacing w:line="480" w:lineRule="auto"/>
        <w:ind w:left="4536"/>
        <w:jc w:val="right"/>
        <w:rPr>
          <w:rFonts w:ascii="Arial" w:hAnsi="Arial" w:cs="Arial"/>
          <w:b/>
          <w:i/>
          <w:sz w:val="24"/>
          <w:szCs w:val="24"/>
        </w:rPr>
      </w:pPr>
    </w:p>
    <w:p w:rsidR="00344D46" w:rsidRDefault="00344D46" w:rsidP="00344D46">
      <w:pPr>
        <w:spacing w:line="480" w:lineRule="auto"/>
        <w:ind w:left="4536"/>
        <w:jc w:val="right"/>
        <w:rPr>
          <w:rFonts w:ascii="Arial" w:hAnsi="Arial" w:cs="Arial"/>
          <w:b/>
          <w:i/>
          <w:sz w:val="24"/>
          <w:szCs w:val="24"/>
        </w:rPr>
      </w:pPr>
    </w:p>
    <w:p w:rsidR="00344D46" w:rsidRDefault="00344D46" w:rsidP="00344D46">
      <w:pPr>
        <w:spacing w:line="480" w:lineRule="auto"/>
        <w:ind w:left="4536"/>
        <w:jc w:val="right"/>
        <w:rPr>
          <w:rFonts w:ascii="Arial" w:hAnsi="Arial" w:cs="Arial"/>
          <w:b/>
          <w:i/>
          <w:sz w:val="24"/>
          <w:szCs w:val="24"/>
        </w:rPr>
      </w:pPr>
    </w:p>
    <w:p w:rsidR="00344D46" w:rsidRDefault="00344D46" w:rsidP="00344D46">
      <w:pPr>
        <w:spacing w:line="480" w:lineRule="auto"/>
        <w:ind w:left="4536"/>
        <w:jc w:val="right"/>
        <w:rPr>
          <w:rFonts w:ascii="Arial" w:hAnsi="Arial" w:cs="Arial"/>
          <w:b/>
          <w:i/>
          <w:sz w:val="24"/>
          <w:szCs w:val="24"/>
        </w:rPr>
      </w:pPr>
    </w:p>
    <w:p w:rsidR="00344D46" w:rsidRDefault="00344D46" w:rsidP="00344D46">
      <w:pPr>
        <w:spacing w:line="480" w:lineRule="auto"/>
        <w:ind w:left="4536"/>
        <w:jc w:val="right"/>
        <w:rPr>
          <w:rFonts w:ascii="Arial" w:hAnsi="Arial" w:cs="Arial"/>
          <w:b/>
          <w:i/>
          <w:sz w:val="24"/>
          <w:szCs w:val="24"/>
        </w:rPr>
      </w:pPr>
    </w:p>
    <w:p w:rsidR="00344D46" w:rsidRDefault="00344D46" w:rsidP="00344D46">
      <w:pPr>
        <w:spacing w:line="480" w:lineRule="auto"/>
        <w:ind w:left="4536"/>
        <w:jc w:val="right"/>
        <w:rPr>
          <w:rFonts w:ascii="Arial" w:hAnsi="Arial" w:cs="Arial"/>
          <w:b/>
          <w:i/>
          <w:sz w:val="24"/>
          <w:szCs w:val="24"/>
        </w:rPr>
      </w:pPr>
    </w:p>
    <w:p w:rsidR="00344D46" w:rsidRDefault="00344D46" w:rsidP="00344D46">
      <w:pPr>
        <w:spacing w:line="480" w:lineRule="auto"/>
        <w:ind w:left="4536"/>
        <w:jc w:val="right"/>
        <w:rPr>
          <w:rFonts w:ascii="Arial" w:hAnsi="Arial" w:cs="Arial"/>
          <w:b/>
          <w:i/>
          <w:sz w:val="24"/>
          <w:szCs w:val="24"/>
        </w:rPr>
      </w:pPr>
    </w:p>
    <w:p w:rsidR="00344D46" w:rsidRDefault="00344D46" w:rsidP="00344D46">
      <w:pPr>
        <w:spacing w:line="480" w:lineRule="auto"/>
        <w:ind w:left="4536"/>
        <w:jc w:val="right"/>
        <w:rPr>
          <w:rFonts w:ascii="Arial" w:hAnsi="Arial" w:cs="Arial"/>
          <w:b/>
          <w:i/>
          <w:sz w:val="24"/>
          <w:szCs w:val="24"/>
        </w:rPr>
      </w:pPr>
    </w:p>
    <w:p w:rsidR="00344D46" w:rsidRDefault="00344D46" w:rsidP="00344D46">
      <w:pPr>
        <w:spacing w:line="480" w:lineRule="auto"/>
        <w:ind w:left="4536"/>
        <w:jc w:val="right"/>
        <w:rPr>
          <w:rFonts w:ascii="Arial" w:hAnsi="Arial" w:cs="Arial"/>
          <w:b/>
          <w:i/>
          <w:sz w:val="24"/>
          <w:szCs w:val="24"/>
        </w:rPr>
      </w:pPr>
    </w:p>
    <w:p w:rsidR="00344D46" w:rsidRDefault="00344D46" w:rsidP="00344D46">
      <w:pPr>
        <w:spacing w:after="0" w:line="480" w:lineRule="auto"/>
        <w:jc w:val="center"/>
        <w:rPr>
          <w:rFonts w:ascii="Arial" w:hAnsi="Arial" w:cs="Arial"/>
          <w:b/>
          <w:i/>
          <w:sz w:val="24"/>
          <w:szCs w:val="24"/>
        </w:rPr>
      </w:pPr>
    </w:p>
    <w:p w:rsidR="00E249CB" w:rsidRDefault="00E249CB" w:rsidP="00344D46">
      <w:pPr>
        <w:spacing w:after="0" w:line="480" w:lineRule="auto"/>
        <w:jc w:val="center"/>
        <w:rPr>
          <w:rFonts w:ascii="Arial" w:hAnsi="Arial" w:cs="Arial"/>
          <w:b/>
          <w:sz w:val="32"/>
          <w:szCs w:val="32"/>
        </w:rPr>
      </w:pPr>
    </w:p>
    <w:p w:rsidR="00EE23C0" w:rsidRPr="00344D46" w:rsidRDefault="00EE23C0" w:rsidP="00344D46">
      <w:pPr>
        <w:spacing w:after="0" w:line="480" w:lineRule="auto"/>
        <w:jc w:val="center"/>
        <w:rPr>
          <w:rFonts w:ascii="Arial" w:hAnsi="Arial" w:cs="Arial"/>
          <w:b/>
          <w:i/>
          <w:sz w:val="24"/>
          <w:szCs w:val="24"/>
        </w:rPr>
      </w:pPr>
      <w:r w:rsidRPr="009C2613">
        <w:rPr>
          <w:rFonts w:ascii="Arial" w:hAnsi="Arial" w:cs="Arial"/>
          <w:b/>
          <w:sz w:val="32"/>
          <w:szCs w:val="32"/>
        </w:rPr>
        <w:t>TRIBUNAL DE GRADUACIÓN</w:t>
      </w:r>
    </w:p>
    <w:p w:rsidR="00EE23C0" w:rsidRPr="00487AD7" w:rsidRDefault="00EE23C0" w:rsidP="00EE23C0">
      <w:pPr>
        <w:tabs>
          <w:tab w:val="left" w:pos="3045"/>
        </w:tabs>
        <w:spacing w:line="360" w:lineRule="auto"/>
        <w:rPr>
          <w:rFonts w:ascii="Arial" w:hAnsi="Arial" w:cs="Arial"/>
          <w:sz w:val="24"/>
          <w:szCs w:val="24"/>
        </w:rPr>
      </w:pPr>
    </w:p>
    <w:p w:rsidR="00EE23C0" w:rsidRPr="00487AD7" w:rsidRDefault="00EE23C0" w:rsidP="00EE23C0">
      <w:pPr>
        <w:tabs>
          <w:tab w:val="left" w:pos="3045"/>
        </w:tabs>
        <w:spacing w:line="360" w:lineRule="auto"/>
        <w:rPr>
          <w:rFonts w:ascii="Arial" w:hAnsi="Arial" w:cs="Arial"/>
          <w:sz w:val="24"/>
          <w:szCs w:val="24"/>
        </w:rPr>
      </w:pPr>
    </w:p>
    <w:p w:rsidR="00EE23C0" w:rsidRPr="00487AD7" w:rsidRDefault="00EE23C0" w:rsidP="00EE23C0">
      <w:pPr>
        <w:tabs>
          <w:tab w:val="left" w:pos="3045"/>
        </w:tabs>
        <w:spacing w:line="360" w:lineRule="auto"/>
        <w:rPr>
          <w:rFonts w:ascii="Arial" w:hAnsi="Arial" w:cs="Arial"/>
          <w:sz w:val="24"/>
          <w:szCs w:val="24"/>
        </w:rPr>
      </w:pPr>
    </w:p>
    <w:p w:rsidR="00EE23C0" w:rsidRPr="00487AD7" w:rsidRDefault="00EE23C0" w:rsidP="00EE23C0">
      <w:pPr>
        <w:tabs>
          <w:tab w:val="left" w:pos="3045"/>
        </w:tabs>
        <w:spacing w:line="360" w:lineRule="auto"/>
        <w:rPr>
          <w:rFonts w:ascii="Arial" w:hAnsi="Arial" w:cs="Arial"/>
          <w:sz w:val="24"/>
          <w:szCs w:val="24"/>
        </w:rPr>
      </w:pPr>
    </w:p>
    <w:p w:rsidR="00363971" w:rsidRPr="0043518B" w:rsidRDefault="00766716" w:rsidP="00363971">
      <w:pPr>
        <w:tabs>
          <w:tab w:val="left" w:pos="3045"/>
        </w:tabs>
        <w:spacing w:line="240" w:lineRule="auto"/>
        <w:rPr>
          <w:rFonts w:cs="Arial"/>
        </w:rPr>
      </w:pPr>
      <w:r w:rsidRPr="00766716">
        <w:rPr>
          <w:rFonts w:ascii="Arial" w:hAnsi="Arial" w:cs="Arial"/>
          <w:noProof/>
          <w:sz w:val="24"/>
          <w:szCs w:val="24"/>
        </w:rPr>
        <w:pict>
          <v:line id="Conector recto 12" o:spid="_x0000_s1026" style="position:absolute;z-index:251659264;visibility:visible;mso-wrap-distance-top:-1e-4mm;mso-wrap-distance-bottom:-1e-4mm" from="274.35pt,21.1pt" to="410.5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"/>
        </w:pict>
      </w:r>
      <w:r w:rsidRPr="00766716">
        <w:rPr>
          <w:rFonts w:ascii="Arial" w:hAnsi="Arial" w:cs="Arial"/>
          <w:noProof/>
          <w:sz w:val="24"/>
          <w:szCs w:val="24"/>
        </w:rPr>
        <w:pict>
          <v:line id="Conector recto 11" o:spid="_x0000_s1029" style="position:absolute;z-index:251660288;visibility:visible;mso-wrap-distance-top:-1e-4mm;mso-wrap-distance-bottom:-1e-4mm" from="4.5pt,21.1pt" to="148.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"/>
        </w:pict>
      </w:r>
    </w:p>
    <w:p w:rsidR="00363971" w:rsidRPr="00C927D9" w:rsidRDefault="00363971" w:rsidP="00363971">
      <w:pPr>
        <w:tabs>
          <w:tab w:val="left" w:pos="3045"/>
        </w:tabs>
        <w:spacing w:after="0" w:line="240" w:lineRule="auto"/>
        <w:rPr>
          <w:rFonts w:ascii="Arial" w:hAnsi="Arial" w:cs="Arial"/>
          <w:sz w:val="24"/>
        </w:rPr>
      </w:pPr>
      <w:r>
        <w:rPr>
          <w:rFonts w:ascii="Arial" w:hAnsi="Arial" w:cs="Arial"/>
          <w:sz w:val="24"/>
        </w:rPr>
        <w:t xml:space="preserve">  Dr. </w:t>
      </w:r>
      <w:proofErr w:type="spellStart"/>
      <w:r>
        <w:rPr>
          <w:rFonts w:ascii="Arial" w:hAnsi="Arial" w:cs="Arial"/>
          <w:sz w:val="24"/>
        </w:rPr>
        <w:t>Kle</w:t>
      </w:r>
      <w:r w:rsidRPr="00C927D9">
        <w:rPr>
          <w:rFonts w:ascii="Arial" w:hAnsi="Arial" w:cs="Arial"/>
          <w:sz w:val="24"/>
        </w:rPr>
        <w:t>ber</w:t>
      </w:r>
      <w:proofErr w:type="spellEnd"/>
      <w:r w:rsidRPr="00C927D9">
        <w:rPr>
          <w:rFonts w:ascii="Arial" w:hAnsi="Arial" w:cs="Arial"/>
          <w:sz w:val="24"/>
        </w:rPr>
        <w:t xml:space="preserve"> Barcia V.</w:t>
      </w:r>
      <w:r>
        <w:rPr>
          <w:rFonts w:ascii="Arial" w:hAnsi="Arial" w:cs="Arial"/>
          <w:sz w:val="24"/>
        </w:rPr>
        <w:t xml:space="preserve">, </w:t>
      </w:r>
      <w:proofErr w:type="spellStart"/>
      <w:r>
        <w:rPr>
          <w:rFonts w:ascii="Arial" w:hAnsi="Arial" w:cs="Arial"/>
          <w:sz w:val="24"/>
        </w:rPr>
        <w:t>Ph.D.</w:t>
      </w:r>
      <w:proofErr w:type="spellEnd"/>
      <w:r w:rsidRPr="00C927D9">
        <w:rPr>
          <w:rFonts w:ascii="Arial" w:hAnsi="Arial" w:cs="Arial"/>
          <w:sz w:val="24"/>
        </w:rPr>
        <w:t xml:space="preserve">                             </w:t>
      </w:r>
      <w:r>
        <w:rPr>
          <w:rFonts w:ascii="Arial" w:hAnsi="Arial" w:cs="Arial"/>
          <w:sz w:val="24"/>
        </w:rPr>
        <w:t xml:space="preserve">     </w:t>
      </w:r>
      <w:r w:rsidRPr="00C927D9">
        <w:rPr>
          <w:rFonts w:ascii="Arial" w:hAnsi="Arial" w:cs="Arial"/>
          <w:sz w:val="24"/>
        </w:rPr>
        <w:t xml:space="preserve"> </w:t>
      </w:r>
      <w:r>
        <w:rPr>
          <w:rFonts w:ascii="Arial" w:hAnsi="Arial" w:cs="Arial"/>
          <w:sz w:val="24"/>
        </w:rPr>
        <w:t xml:space="preserve"> </w:t>
      </w:r>
      <w:r w:rsidRPr="00C927D9">
        <w:rPr>
          <w:rFonts w:ascii="Arial" w:hAnsi="Arial" w:cs="Arial"/>
          <w:sz w:val="24"/>
        </w:rPr>
        <w:t xml:space="preserve">  </w:t>
      </w:r>
      <w:proofErr w:type="spellStart"/>
      <w:r w:rsidRPr="00C927D9">
        <w:rPr>
          <w:rFonts w:ascii="Arial" w:hAnsi="Arial" w:cs="Arial"/>
          <w:sz w:val="24"/>
        </w:rPr>
        <w:t>M</w:t>
      </w:r>
      <w:r>
        <w:rPr>
          <w:rFonts w:ascii="Arial" w:hAnsi="Arial" w:cs="Arial"/>
          <w:sz w:val="24"/>
        </w:rPr>
        <w:t>.</w:t>
      </w:r>
      <w:r w:rsidRPr="00C927D9">
        <w:rPr>
          <w:rFonts w:ascii="Arial" w:hAnsi="Arial" w:cs="Arial"/>
          <w:sz w:val="24"/>
        </w:rPr>
        <w:t>Sc.</w:t>
      </w:r>
      <w:proofErr w:type="spellEnd"/>
      <w:r w:rsidRPr="00C927D9">
        <w:rPr>
          <w:rFonts w:ascii="Arial" w:hAnsi="Arial" w:cs="Arial"/>
          <w:sz w:val="24"/>
        </w:rPr>
        <w:t xml:space="preserve"> Fabiola Cornejo Z.</w:t>
      </w:r>
    </w:p>
    <w:p w:rsidR="00363971" w:rsidRPr="00C927D9" w:rsidRDefault="00363971" w:rsidP="00363971">
      <w:pPr>
        <w:tabs>
          <w:tab w:val="left" w:pos="3045"/>
        </w:tabs>
        <w:spacing w:after="0" w:line="240" w:lineRule="auto"/>
        <w:rPr>
          <w:rFonts w:ascii="Arial" w:hAnsi="Arial" w:cs="Arial"/>
          <w:sz w:val="24"/>
        </w:rPr>
      </w:pPr>
      <w:r w:rsidRPr="00C927D9">
        <w:rPr>
          <w:rFonts w:ascii="Arial" w:hAnsi="Arial" w:cs="Arial"/>
          <w:sz w:val="24"/>
        </w:rPr>
        <w:t xml:space="preserve">   DECANO DE LA FIMCP </w:t>
      </w:r>
      <w:r w:rsidRPr="00C927D9">
        <w:rPr>
          <w:rFonts w:ascii="Arial" w:hAnsi="Arial" w:cs="Arial"/>
          <w:sz w:val="24"/>
        </w:rPr>
        <w:tab/>
      </w:r>
      <w:r w:rsidRPr="00C927D9">
        <w:rPr>
          <w:rFonts w:ascii="Arial" w:hAnsi="Arial" w:cs="Arial"/>
          <w:sz w:val="24"/>
        </w:rPr>
        <w:tab/>
      </w:r>
      <w:r w:rsidRPr="00C927D9">
        <w:rPr>
          <w:rFonts w:ascii="Arial" w:hAnsi="Arial" w:cs="Arial"/>
          <w:sz w:val="24"/>
        </w:rPr>
        <w:tab/>
        <w:t xml:space="preserve">           </w:t>
      </w:r>
      <w:r>
        <w:rPr>
          <w:rFonts w:ascii="Arial" w:hAnsi="Arial" w:cs="Arial"/>
          <w:sz w:val="24"/>
        </w:rPr>
        <w:t xml:space="preserve"> </w:t>
      </w:r>
      <w:r w:rsidRPr="00C927D9">
        <w:rPr>
          <w:rFonts w:ascii="Arial" w:hAnsi="Arial" w:cs="Arial"/>
          <w:sz w:val="24"/>
        </w:rPr>
        <w:t xml:space="preserve">               DIRECTORA</w:t>
      </w:r>
    </w:p>
    <w:p w:rsidR="00363971" w:rsidRPr="00C927D9" w:rsidRDefault="00363971" w:rsidP="00363971">
      <w:pPr>
        <w:tabs>
          <w:tab w:val="left" w:pos="3045"/>
        </w:tabs>
        <w:spacing w:after="0" w:line="240" w:lineRule="auto"/>
        <w:rPr>
          <w:rFonts w:ascii="Arial" w:hAnsi="Arial" w:cs="Arial"/>
          <w:sz w:val="24"/>
        </w:rPr>
      </w:pPr>
      <w:r w:rsidRPr="00C927D9">
        <w:rPr>
          <w:rFonts w:ascii="Arial" w:hAnsi="Arial" w:cs="Arial"/>
          <w:sz w:val="24"/>
        </w:rPr>
        <w:t xml:space="preserve">          PRESIDENTE </w:t>
      </w:r>
    </w:p>
    <w:p w:rsidR="00EE23C0" w:rsidRDefault="00EE23C0" w:rsidP="00363971">
      <w:pPr>
        <w:tabs>
          <w:tab w:val="left" w:pos="3045"/>
        </w:tabs>
        <w:spacing w:line="360" w:lineRule="auto"/>
        <w:rPr>
          <w:rFonts w:ascii="Arial" w:hAnsi="Arial" w:cs="Arial"/>
          <w:sz w:val="24"/>
          <w:szCs w:val="24"/>
        </w:rPr>
      </w:pPr>
    </w:p>
    <w:p w:rsidR="00363971" w:rsidRPr="00487AD7" w:rsidRDefault="00363971" w:rsidP="00363971">
      <w:pPr>
        <w:tabs>
          <w:tab w:val="left" w:pos="3045"/>
        </w:tabs>
        <w:spacing w:line="360" w:lineRule="auto"/>
        <w:rPr>
          <w:rFonts w:ascii="Arial" w:hAnsi="Arial" w:cs="Arial"/>
          <w:sz w:val="24"/>
          <w:szCs w:val="24"/>
        </w:rPr>
      </w:pPr>
    </w:p>
    <w:p w:rsidR="00425484" w:rsidRDefault="00425484" w:rsidP="00EE23C0">
      <w:pPr>
        <w:tabs>
          <w:tab w:val="left" w:pos="3045"/>
        </w:tabs>
        <w:spacing w:line="360" w:lineRule="auto"/>
        <w:rPr>
          <w:rFonts w:ascii="Arial" w:hAnsi="Arial" w:cs="Arial"/>
          <w:sz w:val="24"/>
          <w:szCs w:val="24"/>
        </w:rPr>
      </w:pPr>
    </w:p>
    <w:p w:rsidR="00425484" w:rsidRPr="00487AD7" w:rsidRDefault="00425484" w:rsidP="00EE23C0">
      <w:pPr>
        <w:tabs>
          <w:tab w:val="left" w:pos="3045"/>
        </w:tabs>
        <w:spacing w:line="360" w:lineRule="auto"/>
        <w:rPr>
          <w:rFonts w:ascii="Arial" w:hAnsi="Arial" w:cs="Arial"/>
          <w:sz w:val="24"/>
          <w:szCs w:val="24"/>
        </w:rPr>
      </w:pPr>
    </w:p>
    <w:p w:rsidR="00EE23C0" w:rsidRPr="00487AD7" w:rsidRDefault="00766716" w:rsidP="00EE23C0">
      <w:pPr>
        <w:tabs>
          <w:tab w:val="left" w:pos="3045"/>
        </w:tabs>
        <w:spacing w:line="360" w:lineRule="auto"/>
        <w:jc w:val="center"/>
        <w:rPr>
          <w:rFonts w:ascii="Arial" w:hAnsi="Arial" w:cs="Arial"/>
          <w:sz w:val="24"/>
          <w:szCs w:val="24"/>
        </w:rPr>
      </w:pPr>
      <w:r w:rsidRPr="00766716">
        <w:rPr>
          <w:rFonts w:ascii="Arial" w:hAnsi="Arial" w:cs="Arial"/>
          <w:noProof/>
          <w:sz w:val="24"/>
          <w:szCs w:val="24"/>
        </w:rPr>
        <w:pict>
          <v:line id="Conector recto 9" o:spid="_x0000_s1028" style="position:absolute;left:0;text-align:left;z-index:251661312;visibility:visible;mso-wrap-distance-top:-1e-4mm;mso-wrap-distance-bottom:-1e-4mm" from="136.95pt,21.7pt" to="282.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"/>
        </w:pict>
      </w:r>
    </w:p>
    <w:p w:rsidR="00EE23C0" w:rsidRDefault="005E3003" w:rsidP="00EE23C0">
      <w:pPr>
        <w:spacing w:after="0" w:line="240" w:lineRule="auto"/>
        <w:jc w:val="center"/>
        <w:rPr>
          <w:rFonts w:ascii="Arial" w:hAnsi="Arial" w:cs="Arial"/>
          <w:sz w:val="24"/>
          <w:szCs w:val="24"/>
        </w:rPr>
      </w:pPr>
      <w:r>
        <w:rPr>
          <w:rFonts w:ascii="Arial" w:hAnsi="Arial" w:cs="Arial"/>
          <w:sz w:val="24"/>
          <w:szCs w:val="24"/>
        </w:rPr>
        <w:t>Dr. Eduardo Chica</w:t>
      </w:r>
      <w:r w:rsidR="00122B68">
        <w:rPr>
          <w:rFonts w:ascii="Arial" w:hAnsi="Arial" w:cs="Arial"/>
          <w:sz w:val="24"/>
          <w:szCs w:val="24"/>
        </w:rPr>
        <w:t xml:space="preserve"> </w:t>
      </w:r>
      <w:r w:rsidR="004D71DF">
        <w:rPr>
          <w:rFonts w:ascii="Arial" w:hAnsi="Arial" w:cs="Arial"/>
          <w:sz w:val="24"/>
          <w:szCs w:val="24"/>
        </w:rPr>
        <w:t>M</w:t>
      </w:r>
      <w:r w:rsidR="00DB6B6B">
        <w:rPr>
          <w:rFonts w:ascii="Arial" w:hAnsi="Arial" w:cs="Arial"/>
          <w:sz w:val="24"/>
          <w:szCs w:val="24"/>
        </w:rPr>
        <w:t>.</w:t>
      </w:r>
    </w:p>
    <w:p w:rsidR="00EE23C0" w:rsidRPr="00487AD7" w:rsidRDefault="00EE23C0" w:rsidP="00EE23C0">
      <w:pPr>
        <w:spacing w:after="0" w:line="240" w:lineRule="auto"/>
        <w:jc w:val="center"/>
        <w:rPr>
          <w:rFonts w:ascii="Arial" w:hAnsi="Arial" w:cs="Arial"/>
          <w:b/>
          <w:sz w:val="24"/>
          <w:szCs w:val="24"/>
        </w:rPr>
      </w:pPr>
      <w:r w:rsidRPr="00487AD7">
        <w:rPr>
          <w:rFonts w:ascii="Arial" w:hAnsi="Arial" w:cs="Arial"/>
          <w:sz w:val="24"/>
          <w:szCs w:val="24"/>
        </w:rPr>
        <w:t>VOCAL</w:t>
      </w:r>
    </w:p>
    <w:p w:rsidR="00EE23C0" w:rsidRDefault="00EE23C0" w:rsidP="00EE23C0">
      <w:pPr>
        <w:spacing w:line="360" w:lineRule="auto"/>
        <w:jc w:val="center"/>
        <w:rPr>
          <w:rFonts w:ascii="Arial" w:hAnsi="Arial" w:cs="Arial"/>
          <w:b/>
          <w:sz w:val="24"/>
          <w:szCs w:val="24"/>
        </w:rPr>
      </w:pPr>
    </w:p>
    <w:p w:rsidR="00A97AF1" w:rsidRDefault="00A97AF1" w:rsidP="00EE23C0">
      <w:pPr>
        <w:spacing w:line="360" w:lineRule="auto"/>
        <w:jc w:val="center"/>
        <w:rPr>
          <w:rFonts w:ascii="Arial" w:hAnsi="Arial" w:cs="Arial"/>
          <w:b/>
          <w:sz w:val="24"/>
          <w:szCs w:val="24"/>
        </w:rPr>
      </w:pPr>
    </w:p>
    <w:p w:rsidR="00A97AF1" w:rsidRDefault="00A97AF1" w:rsidP="00EE23C0">
      <w:pPr>
        <w:spacing w:line="360" w:lineRule="auto"/>
        <w:jc w:val="center"/>
        <w:rPr>
          <w:rFonts w:ascii="Arial" w:hAnsi="Arial" w:cs="Arial"/>
          <w:b/>
          <w:sz w:val="24"/>
          <w:szCs w:val="24"/>
        </w:rPr>
      </w:pPr>
    </w:p>
    <w:p w:rsidR="00A97AF1" w:rsidRDefault="00A97AF1" w:rsidP="00260FBB">
      <w:pPr>
        <w:spacing w:line="360" w:lineRule="auto"/>
        <w:rPr>
          <w:rFonts w:ascii="Arial" w:hAnsi="Arial" w:cs="Arial"/>
          <w:b/>
          <w:sz w:val="24"/>
          <w:szCs w:val="24"/>
        </w:rPr>
      </w:pPr>
    </w:p>
    <w:p w:rsidR="00E16AA0" w:rsidRDefault="00E16AA0" w:rsidP="00344D46">
      <w:pPr>
        <w:tabs>
          <w:tab w:val="left" w:pos="3045"/>
        </w:tabs>
        <w:spacing w:before="240" w:after="0" w:line="240" w:lineRule="auto"/>
        <w:rPr>
          <w:rFonts w:ascii="Arial" w:hAnsi="Arial" w:cs="Arial"/>
          <w:b/>
          <w:sz w:val="24"/>
          <w:szCs w:val="24"/>
        </w:rPr>
      </w:pPr>
    </w:p>
    <w:p w:rsidR="00E249CB" w:rsidRDefault="00E249CB" w:rsidP="00344D46">
      <w:pPr>
        <w:tabs>
          <w:tab w:val="left" w:pos="3045"/>
        </w:tabs>
        <w:spacing w:after="0" w:line="480" w:lineRule="auto"/>
        <w:jc w:val="center"/>
        <w:rPr>
          <w:rFonts w:ascii="Arial" w:hAnsi="Arial" w:cs="Arial"/>
          <w:b/>
          <w:sz w:val="32"/>
          <w:szCs w:val="32"/>
        </w:rPr>
      </w:pPr>
    </w:p>
    <w:p w:rsidR="00363971" w:rsidRDefault="00363971" w:rsidP="00344D46">
      <w:pPr>
        <w:tabs>
          <w:tab w:val="left" w:pos="3045"/>
        </w:tabs>
        <w:spacing w:after="0" w:line="480" w:lineRule="auto"/>
        <w:jc w:val="center"/>
        <w:rPr>
          <w:rFonts w:ascii="Arial" w:hAnsi="Arial" w:cs="Arial"/>
          <w:b/>
          <w:sz w:val="32"/>
          <w:szCs w:val="32"/>
        </w:rPr>
      </w:pPr>
    </w:p>
    <w:p w:rsidR="00A97AF1" w:rsidRPr="00BE6E97" w:rsidRDefault="00A97AF1" w:rsidP="00344D46">
      <w:pPr>
        <w:tabs>
          <w:tab w:val="left" w:pos="3045"/>
        </w:tabs>
        <w:spacing w:after="0" w:line="480" w:lineRule="auto"/>
        <w:jc w:val="center"/>
        <w:rPr>
          <w:rFonts w:ascii="Arial" w:hAnsi="Arial" w:cs="Arial"/>
          <w:b/>
          <w:sz w:val="32"/>
          <w:szCs w:val="32"/>
        </w:rPr>
      </w:pPr>
      <w:r w:rsidRPr="00BE6E97">
        <w:rPr>
          <w:rFonts w:ascii="Arial" w:hAnsi="Arial" w:cs="Arial"/>
          <w:b/>
          <w:sz w:val="32"/>
          <w:szCs w:val="32"/>
        </w:rPr>
        <w:t>DECLARACIÓN EXPRESA</w:t>
      </w:r>
    </w:p>
    <w:p w:rsidR="00071EF2" w:rsidRPr="0043518B" w:rsidRDefault="00071EF2" w:rsidP="00071EF2">
      <w:pPr>
        <w:ind w:left="720" w:firstLine="720"/>
        <w:jc w:val="center"/>
        <w:rPr>
          <w:rFonts w:cs="Arial"/>
          <w:szCs w:val="28"/>
        </w:rPr>
      </w:pPr>
    </w:p>
    <w:p w:rsidR="00071EF2" w:rsidRDefault="00071EF2" w:rsidP="00071EF2">
      <w:pPr>
        <w:spacing w:line="480" w:lineRule="auto"/>
        <w:ind w:left="1134" w:right="1134"/>
        <w:mirrorIndents/>
        <w:jc w:val="both"/>
        <w:rPr>
          <w:rFonts w:ascii="Arial" w:hAnsi="Arial" w:cs="Arial"/>
          <w:sz w:val="28"/>
          <w:szCs w:val="28"/>
        </w:rPr>
      </w:pPr>
      <w:r w:rsidRPr="003F6537">
        <w:rPr>
          <w:rFonts w:ascii="Arial" w:hAnsi="Arial" w:cs="Arial"/>
          <w:sz w:val="28"/>
          <w:szCs w:val="28"/>
        </w:rPr>
        <w:t>“La responsabilidad del contenido de este Infor</w:t>
      </w:r>
      <w:r>
        <w:rPr>
          <w:rFonts w:ascii="Arial" w:hAnsi="Arial" w:cs="Arial"/>
          <w:sz w:val="28"/>
          <w:szCs w:val="28"/>
        </w:rPr>
        <w:t xml:space="preserve">me de Proyecto de Graduación </w:t>
      </w:r>
      <w:r w:rsidRPr="003F6537">
        <w:rPr>
          <w:rFonts w:ascii="Arial" w:hAnsi="Arial" w:cs="Arial"/>
          <w:sz w:val="28"/>
          <w:szCs w:val="28"/>
        </w:rPr>
        <w:t>nos corresponde exclusivamente; y el patrimonio intelectual del mism</w:t>
      </w:r>
      <w:r>
        <w:rPr>
          <w:rFonts w:ascii="Arial" w:hAnsi="Arial" w:cs="Arial"/>
          <w:sz w:val="28"/>
          <w:szCs w:val="28"/>
        </w:rPr>
        <w:t>o</w:t>
      </w:r>
      <w:r w:rsidRPr="003F6537">
        <w:rPr>
          <w:rFonts w:ascii="Arial" w:hAnsi="Arial" w:cs="Arial"/>
          <w:sz w:val="28"/>
          <w:szCs w:val="28"/>
        </w:rPr>
        <w:t xml:space="preserve"> a la ESCUELA SUPERIOR POLITÉCNICA DEL LITORAL”</w:t>
      </w:r>
    </w:p>
    <w:p w:rsidR="00071EF2" w:rsidRDefault="00071EF2" w:rsidP="00071EF2">
      <w:pPr>
        <w:rPr>
          <w:rFonts w:ascii="Arial" w:hAnsi="Arial" w:cs="Arial"/>
          <w:sz w:val="28"/>
          <w:szCs w:val="28"/>
        </w:rPr>
      </w:pPr>
    </w:p>
    <w:p w:rsidR="00071EF2" w:rsidRPr="006412DD" w:rsidRDefault="00071EF2" w:rsidP="00071EF2">
      <w:pPr>
        <w:ind w:left="1134"/>
        <w:rPr>
          <w:rFonts w:ascii="Arial" w:hAnsi="Arial" w:cs="Arial"/>
          <w:sz w:val="24"/>
          <w:szCs w:val="28"/>
        </w:rPr>
      </w:pPr>
      <w:r w:rsidRPr="006412DD">
        <w:rPr>
          <w:rFonts w:ascii="Arial" w:hAnsi="Arial" w:cs="Arial"/>
          <w:sz w:val="24"/>
          <w:szCs w:val="28"/>
        </w:rPr>
        <w:t>(Reglamento de Graduación de la ESPOL)</w:t>
      </w:r>
    </w:p>
    <w:p w:rsidR="00071EF2" w:rsidRDefault="00071EF2" w:rsidP="00071EF2">
      <w:pPr>
        <w:jc w:val="center"/>
        <w:rPr>
          <w:rFonts w:ascii="Arial" w:hAnsi="Arial" w:cs="Arial"/>
          <w:sz w:val="28"/>
          <w:szCs w:val="28"/>
        </w:rPr>
      </w:pPr>
    </w:p>
    <w:p w:rsidR="00071EF2" w:rsidRPr="003F6537" w:rsidRDefault="00071EF2" w:rsidP="00071EF2">
      <w:pPr>
        <w:jc w:val="center"/>
        <w:rPr>
          <w:rFonts w:ascii="Arial" w:hAnsi="Arial" w:cs="Arial"/>
          <w:sz w:val="28"/>
          <w:szCs w:val="28"/>
        </w:rPr>
      </w:pPr>
    </w:p>
    <w:p w:rsidR="00071EF2" w:rsidRDefault="00071EF2" w:rsidP="00071EF2">
      <w:pPr>
        <w:jc w:val="center"/>
        <w:rPr>
          <w:rFonts w:ascii="Arial" w:hAnsi="Arial" w:cs="Arial"/>
          <w:sz w:val="28"/>
          <w:szCs w:val="28"/>
        </w:rPr>
      </w:pPr>
    </w:p>
    <w:p w:rsidR="00A97AF1" w:rsidRPr="00487AD7" w:rsidRDefault="00A97AF1" w:rsidP="003813E3">
      <w:pPr>
        <w:spacing w:line="360" w:lineRule="auto"/>
        <w:jc w:val="center"/>
        <w:rPr>
          <w:rFonts w:ascii="Arial" w:hAnsi="Arial" w:cs="Arial"/>
          <w:sz w:val="24"/>
          <w:szCs w:val="24"/>
        </w:rPr>
      </w:pPr>
    </w:p>
    <w:p w:rsidR="00A97AF1" w:rsidRPr="00487AD7" w:rsidRDefault="00B50131" w:rsidP="003813E3">
      <w:pPr>
        <w:spacing w:after="120" w:line="240" w:lineRule="auto"/>
        <w:jc w:val="center"/>
        <w:rPr>
          <w:rFonts w:ascii="Arial" w:hAnsi="Arial" w:cs="Arial"/>
          <w:sz w:val="24"/>
          <w:szCs w:val="24"/>
        </w:rPr>
      </w:pPr>
      <w:r>
        <w:rPr>
          <w:rFonts w:ascii="Arial" w:hAnsi="Arial" w:cs="Arial"/>
          <w:sz w:val="24"/>
          <w:szCs w:val="24"/>
        </w:rPr>
        <w:t>___________________________</w:t>
      </w:r>
      <w:r w:rsidR="00A97AF1">
        <w:rPr>
          <w:rFonts w:ascii="Arial" w:hAnsi="Arial" w:cs="Arial"/>
          <w:sz w:val="24"/>
          <w:szCs w:val="24"/>
        </w:rPr>
        <w:tab/>
        <w:t>____</w:t>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t>___</w:t>
      </w:r>
      <w:r w:rsidR="00A97AF1">
        <w:rPr>
          <w:rFonts w:ascii="Arial" w:hAnsi="Arial" w:cs="Arial"/>
          <w:sz w:val="24"/>
          <w:szCs w:val="24"/>
        </w:rPr>
        <w:t>__________________</w:t>
      </w:r>
    </w:p>
    <w:p w:rsidR="00755CFD" w:rsidRDefault="00755CFD" w:rsidP="003813E3">
      <w:pPr>
        <w:spacing w:after="0" w:line="240" w:lineRule="auto"/>
        <w:ind w:left="448"/>
        <w:jc w:val="center"/>
        <w:rPr>
          <w:rFonts w:ascii="Arial" w:hAnsi="Arial" w:cs="Arial"/>
          <w:sz w:val="24"/>
          <w:szCs w:val="24"/>
        </w:rPr>
      </w:pPr>
    </w:p>
    <w:p w:rsidR="00CA12BA" w:rsidRDefault="00A97AF1" w:rsidP="003813E3">
      <w:pPr>
        <w:spacing w:after="0" w:line="240" w:lineRule="auto"/>
        <w:jc w:val="center"/>
        <w:rPr>
          <w:rFonts w:ascii="Arial" w:hAnsi="Arial" w:cs="Arial"/>
          <w:sz w:val="24"/>
          <w:szCs w:val="24"/>
        </w:rPr>
        <w:sectPr w:rsidR="00CA12BA" w:rsidSect="00B66BA9">
          <w:pgSz w:w="11907" w:h="16840" w:code="9"/>
          <w:pgMar w:top="2268" w:right="1361" w:bottom="2268" w:left="2268" w:header="709" w:footer="709" w:gutter="0"/>
          <w:pgNumType w:start="2" w:chapStyle="4"/>
          <w:cols w:space="708"/>
          <w:docGrid w:linePitch="360"/>
        </w:sectPr>
      </w:pPr>
      <w:r>
        <w:rPr>
          <w:rFonts w:ascii="Arial" w:hAnsi="Arial" w:cs="Arial"/>
          <w:sz w:val="24"/>
          <w:szCs w:val="24"/>
        </w:rPr>
        <w:t>Denniss Germania Landires Gaspar</w:t>
      </w:r>
      <w:r w:rsidR="003813E3">
        <w:rPr>
          <w:rFonts w:ascii="Arial" w:hAnsi="Arial" w:cs="Arial"/>
          <w:sz w:val="24"/>
          <w:szCs w:val="24"/>
        </w:rPr>
        <w:t xml:space="preserve">         </w:t>
      </w:r>
      <w:r>
        <w:rPr>
          <w:rFonts w:ascii="Arial" w:hAnsi="Arial" w:cs="Arial"/>
          <w:sz w:val="24"/>
          <w:szCs w:val="24"/>
        </w:rPr>
        <w:t>Grace Carolina Márquez Borbo</w:t>
      </w:r>
      <w:r w:rsidR="00041CB6">
        <w:rPr>
          <w:rFonts w:ascii="Arial" w:hAnsi="Arial" w:cs="Arial"/>
          <w:sz w:val="24"/>
          <w:szCs w:val="24"/>
        </w:rPr>
        <w:t>r</w:t>
      </w:r>
    </w:p>
    <w:p w:rsidR="00B66E9A" w:rsidRPr="00F96B5F" w:rsidRDefault="00B66E9A" w:rsidP="00041CB6">
      <w:pPr>
        <w:pStyle w:val="Ttulo1"/>
        <w:spacing w:before="0" w:line="480" w:lineRule="auto"/>
        <w:rPr>
          <w:rFonts w:eastAsiaTheme="minorEastAsia"/>
          <w:sz w:val="32"/>
          <w:szCs w:val="32"/>
          <w:lang w:eastAsia="en-US"/>
        </w:rPr>
      </w:pPr>
      <w:bookmarkStart w:id="0" w:name="_Toc348705123"/>
      <w:r w:rsidRPr="00F96B5F">
        <w:rPr>
          <w:rFonts w:eastAsiaTheme="minorEastAsia"/>
          <w:sz w:val="32"/>
          <w:szCs w:val="32"/>
          <w:lang w:eastAsia="en-US"/>
        </w:rPr>
        <w:lastRenderedPageBreak/>
        <w:t>RESUMEN</w:t>
      </w:r>
      <w:bookmarkEnd w:id="0"/>
    </w:p>
    <w:p w:rsidR="00755CFD" w:rsidRDefault="00755CFD" w:rsidP="00755CFD">
      <w:pPr>
        <w:pStyle w:val="ecxmsonormal"/>
        <w:spacing w:before="0" w:beforeAutospacing="0" w:after="0" w:afterAutospacing="0" w:line="480" w:lineRule="auto"/>
        <w:ind w:right="278"/>
        <w:jc w:val="both"/>
        <w:rPr>
          <w:rFonts w:ascii="Arial" w:hAnsi="Arial" w:cs="Arial"/>
        </w:rPr>
      </w:pPr>
    </w:p>
    <w:p w:rsidR="00071EF2" w:rsidRDefault="007544FE" w:rsidP="00071EF2">
      <w:pPr>
        <w:pStyle w:val="ecxmsonormal"/>
        <w:spacing w:before="0" w:beforeAutospacing="0" w:after="200" w:afterAutospacing="0" w:line="480" w:lineRule="auto"/>
        <w:contextualSpacing/>
        <w:jc w:val="both"/>
        <w:rPr>
          <w:rFonts w:ascii="Arial" w:hAnsi="Arial" w:cs="Arial"/>
        </w:rPr>
      </w:pPr>
      <w:r>
        <w:rPr>
          <w:rFonts w:ascii="Arial" w:hAnsi="Arial" w:cs="Arial"/>
        </w:rPr>
        <w:t>Hoy en día se ha trabajado en el desarrollo de nuevas variedades de arroz con el fin de obtener un producto d</w:t>
      </w:r>
      <w:r w:rsidR="00F35A69">
        <w:rPr>
          <w:rFonts w:ascii="Arial" w:hAnsi="Arial" w:cs="Arial"/>
        </w:rPr>
        <w:t xml:space="preserve">e alto rendimiento. </w:t>
      </w:r>
      <w:r w:rsidR="00536279">
        <w:rPr>
          <w:rFonts w:ascii="Arial" w:hAnsi="Arial" w:cs="Arial"/>
        </w:rPr>
        <w:t xml:space="preserve">A partir del arroz se pueden elaborar harinas que podrían introducirse en la industria como sustituto de la harina de trigo en la panificación. La fracción de amilosa-amilopectina </w:t>
      </w:r>
      <w:r w:rsidR="00F35A69">
        <w:rPr>
          <w:rFonts w:ascii="Arial" w:hAnsi="Arial" w:cs="Arial"/>
        </w:rPr>
        <w:t xml:space="preserve">es una característica que determina el uso de las harinas en la elaboración del pan. Científicamente está comprobado que la relación de estos componentes están relacionados </w:t>
      </w:r>
      <w:r w:rsidR="00B15456">
        <w:rPr>
          <w:rFonts w:ascii="Arial" w:hAnsi="Arial" w:cs="Arial"/>
        </w:rPr>
        <w:t xml:space="preserve">con </w:t>
      </w:r>
      <w:r w:rsidR="00F35A69">
        <w:rPr>
          <w:rFonts w:ascii="Arial" w:hAnsi="Arial" w:cs="Arial"/>
        </w:rPr>
        <w:t>la temperatura de gelatinización en la form</w:t>
      </w:r>
      <w:r w:rsidR="002E52C9">
        <w:rPr>
          <w:rFonts w:ascii="Arial" w:hAnsi="Arial" w:cs="Arial"/>
        </w:rPr>
        <w:t>ación de la estructura del pan.</w:t>
      </w:r>
    </w:p>
    <w:p w:rsidR="00071EF2" w:rsidRDefault="00071EF2" w:rsidP="00071EF2">
      <w:pPr>
        <w:pStyle w:val="ecxmsonormal"/>
        <w:spacing w:before="0" w:beforeAutospacing="0" w:after="200" w:afterAutospacing="0" w:line="480" w:lineRule="auto"/>
        <w:contextualSpacing/>
        <w:jc w:val="both"/>
        <w:rPr>
          <w:rFonts w:ascii="Arial" w:hAnsi="Arial" w:cs="Arial"/>
        </w:rPr>
      </w:pPr>
    </w:p>
    <w:p w:rsidR="00071EF2" w:rsidRDefault="003561E9" w:rsidP="00071EF2">
      <w:pPr>
        <w:pStyle w:val="ecxmsonormal"/>
        <w:spacing w:before="0" w:beforeAutospacing="0" w:after="200" w:afterAutospacing="0" w:line="480" w:lineRule="auto"/>
        <w:contextualSpacing/>
        <w:jc w:val="both"/>
        <w:rPr>
          <w:rFonts w:ascii="Arial" w:hAnsi="Arial" w:cs="Arial"/>
        </w:rPr>
      </w:pPr>
      <w:r>
        <w:rPr>
          <w:rFonts w:ascii="Arial" w:hAnsi="Arial" w:cs="Arial"/>
        </w:rPr>
        <w:t>La finalidad de este proyecto investigativo fue cuantificar e</w:t>
      </w:r>
      <w:r w:rsidR="00F35A69">
        <w:rPr>
          <w:rFonts w:ascii="Arial" w:hAnsi="Arial" w:cs="Arial"/>
        </w:rPr>
        <w:t>l contenido de amilosa</w:t>
      </w:r>
      <w:r>
        <w:rPr>
          <w:rFonts w:ascii="Arial" w:hAnsi="Arial" w:cs="Arial"/>
        </w:rPr>
        <w:t xml:space="preserve"> y </w:t>
      </w:r>
      <w:r w:rsidR="00F35A69">
        <w:rPr>
          <w:rFonts w:ascii="Arial" w:hAnsi="Arial" w:cs="Arial"/>
        </w:rPr>
        <w:t xml:space="preserve">amilopectina </w:t>
      </w:r>
      <w:r w:rsidR="00224B5A">
        <w:rPr>
          <w:rFonts w:ascii="Arial" w:hAnsi="Arial" w:cs="Arial"/>
        </w:rPr>
        <w:t>de</w:t>
      </w:r>
      <w:r w:rsidR="00F35A69">
        <w:rPr>
          <w:rFonts w:ascii="Arial" w:hAnsi="Arial" w:cs="Arial"/>
        </w:rPr>
        <w:t xml:space="preserve"> 6 varieda</w:t>
      </w:r>
      <w:r>
        <w:rPr>
          <w:rFonts w:ascii="Arial" w:hAnsi="Arial" w:cs="Arial"/>
        </w:rPr>
        <w:t xml:space="preserve">des de arroz ecuatoriano </w:t>
      </w:r>
      <w:r w:rsidR="00224B5A">
        <w:rPr>
          <w:rFonts w:ascii="Arial" w:hAnsi="Arial" w:cs="Arial"/>
        </w:rPr>
        <w:t>para analizar si existe</w:t>
      </w:r>
      <w:r w:rsidR="009350B3">
        <w:rPr>
          <w:rFonts w:ascii="Arial" w:hAnsi="Arial" w:cs="Arial"/>
        </w:rPr>
        <w:t>n</w:t>
      </w:r>
      <w:r w:rsidR="00224B5A">
        <w:rPr>
          <w:rFonts w:ascii="Arial" w:hAnsi="Arial" w:cs="Arial"/>
        </w:rPr>
        <w:t xml:space="preserve"> diferencias estadísticamente sign</w:t>
      </w:r>
      <w:r w:rsidR="009350B3">
        <w:rPr>
          <w:rFonts w:ascii="Arial" w:hAnsi="Arial" w:cs="Arial"/>
        </w:rPr>
        <w:t xml:space="preserve">ificativas entre las mismas, así como la biosíntesis del almidón de las variedades </w:t>
      </w:r>
      <w:r w:rsidR="00801074">
        <w:rPr>
          <w:rFonts w:ascii="Arial" w:hAnsi="Arial" w:cs="Arial"/>
        </w:rPr>
        <w:t xml:space="preserve">de arroz </w:t>
      </w:r>
      <w:r w:rsidR="009350B3">
        <w:rPr>
          <w:rFonts w:ascii="Arial" w:hAnsi="Arial" w:cs="Arial"/>
        </w:rPr>
        <w:t>y el efecto del contenido de amilosa y amilopectina sobre la temperatura de gelatinización de las harinas.</w:t>
      </w:r>
    </w:p>
    <w:p w:rsidR="00071EF2" w:rsidRDefault="00071EF2" w:rsidP="00071EF2">
      <w:pPr>
        <w:pStyle w:val="ecxmsonormal"/>
        <w:spacing w:before="0" w:beforeAutospacing="0" w:after="200" w:afterAutospacing="0" w:line="480" w:lineRule="auto"/>
        <w:contextualSpacing/>
        <w:jc w:val="both"/>
        <w:rPr>
          <w:rFonts w:ascii="Arial" w:hAnsi="Arial" w:cs="Arial"/>
        </w:rPr>
      </w:pPr>
    </w:p>
    <w:p w:rsidR="00071EF2" w:rsidRDefault="00801074" w:rsidP="00071EF2">
      <w:pPr>
        <w:pStyle w:val="ecxmsonormal"/>
        <w:spacing w:before="0" w:beforeAutospacing="0" w:after="200" w:afterAutospacing="0" w:line="480" w:lineRule="auto"/>
        <w:contextualSpacing/>
        <w:jc w:val="both"/>
        <w:rPr>
          <w:rFonts w:ascii="Arial" w:hAnsi="Arial" w:cs="Arial"/>
        </w:rPr>
      </w:pPr>
      <w:r>
        <w:rPr>
          <w:rFonts w:ascii="Arial" w:hAnsi="Arial" w:cs="Arial"/>
        </w:rPr>
        <w:t>Se diseñó</w:t>
      </w:r>
      <w:r w:rsidR="009350B3">
        <w:rPr>
          <w:rFonts w:ascii="Arial" w:hAnsi="Arial" w:cs="Arial"/>
        </w:rPr>
        <w:t xml:space="preserve"> un protocolo para el laboratorio de Bromatología </w:t>
      </w:r>
      <w:r w:rsidR="00441E76">
        <w:rPr>
          <w:rFonts w:ascii="Arial" w:hAnsi="Arial" w:cs="Arial"/>
        </w:rPr>
        <w:t xml:space="preserve">de la carrera de Ingeniería en Alimentos, el cual contiene el procedimiento de ensayo para la determinación de amilosa y amilopectina en muestras de harinas. Este protocolo consta de: preparación de buffers y solventes, los cuales fueron </w:t>
      </w:r>
      <w:r w:rsidR="00441E76">
        <w:rPr>
          <w:rFonts w:ascii="Arial" w:hAnsi="Arial" w:cs="Arial"/>
        </w:rPr>
        <w:lastRenderedPageBreak/>
        <w:t xml:space="preserve">utilizados tanto en el procedimiento de ensayo como para la preparación de los reactivo; los reactivos fueron preparados con las botellas contenidas en el kit de ensayo de MEGAZYME AMYLOSE/AMYLOPECTIN, procedimiento en el cual </w:t>
      </w:r>
      <w:r>
        <w:rPr>
          <w:rFonts w:ascii="Arial" w:hAnsi="Arial" w:cs="Arial"/>
        </w:rPr>
        <w:t>se basó este método</w:t>
      </w:r>
      <w:r w:rsidR="00441E76">
        <w:rPr>
          <w:rFonts w:ascii="Arial" w:hAnsi="Arial" w:cs="Arial"/>
        </w:rPr>
        <w:t xml:space="preserve">; por consiguiente se realizó el procedimiento de ensayo que consta de </w:t>
      </w:r>
      <w:r w:rsidR="00E209BF">
        <w:rPr>
          <w:rFonts w:ascii="Arial" w:hAnsi="Arial" w:cs="Arial"/>
        </w:rPr>
        <w:t xml:space="preserve">tres puntos importantes para </w:t>
      </w:r>
      <w:r w:rsidR="004A505E">
        <w:rPr>
          <w:rFonts w:ascii="Arial" w:hAnsi="Arial" w:cs="Arial"/>
        </w:rPr>
        <w:t xml:space="preserve">proceder a </w:t>
      </w:r>
      <w:r w:rsidR="00E209BF">
        <w:rPr>
          <w:rFonts w:ascii="Arial" w:hAnsi="Arial" w:cs="Arial"/>
        </w:rPr>
        <w:t xml:space="preserve">la cuantificación del contenido de amilosa y amilopectina; </w:t>
      </w:r>
      <w:r w:rsidR="004A505E">
        <w:rPr>
          <w:rFonts w:ascii="Arial" w:hAnsi="Arial" w:cs="Arial"/>
        </w:rPr>
        <w:t>estos tres</w:t>
      </w:r>
      <w:r w:rsidR="006A5DF7">
        <w:rPr>
          <w:rFonts w:ascii="Arial" w:hAnsi="Arial" w:cs="Arial"/>
        </w:rPr>
        <w:t xml:space="preserve"> puntos son los siguientes: pre-</w:t>
      </w:r>
      <w:r w:rsidR="004A505E">
        <w:rPr>
          <w:rFonts w:ascii="Arial" w:hAnsi="Arial" w:cs="Arial"/>
        </w:rPr>
        <w:t xml:space="preserve">tratamiento </w:t>
      </w:r>
      <w:r w:rsidR="00081C9F">
        <w:rPr>
          <w:rFonts w:ascii="Arial" w:hAnsi="Arial" w:cs="Arial"/>
        </w:rPr>
        <w:t xml:space="preserve">del almidón, este se lo realizó </w:t>
      </w:r>
      <w:r w:rsidR="004A505E">
        <w:rPr>
          <w:rFonts w:ascii="Arial" w:hAnsi="Arial" w:cs="Arial"/>
        </w:rPr>
        <w:t xml:space="preserve">para remover lípidos y obtener una SOLUCIÓN A, luego se </w:t>
      </w:r>
      <w:r w:rsidR="007B47BA">
        <w:rPr>
          <w:rFonts w:ascii="Arial" w:hAnsi="Arial" w:cs="Arial"/>
        </w:rPr>
        <w:t xml:space="preserve">prosiguió a </w:t>
      </w:r>
      <w:r w:rsidR="001B0D6E">
        <w:rPr>
          <w:rFonts w:ascii="Arial" w:hAnsi="Arial" w:cs="Arial"/>
        </w:rPr>
        <w:t>realizar el procedimiento de</w:t>
      </w:r>
      <w:r w:rsidR="007B47BA">
        <w:rPr>
          <w:rFonts w:ascii="Arial" w:hAnsi="Arial" w:cs="Arial"/>
        </w:rPr>
        <w:t xml:space="preserve"> precipitación de amilopectina con </w:t>
      </w:r>
      <w:proofErr w:type="spellStart"/>
      <w:r w:rsidR="007B47BA">
        <w:rPr>
          <w:rFonts w:ascii="Arial" w:hAnsi="Arial" w:cs="Arial"/>
        </w:rPr>
        <w:t>Con</w:t>
      </w:r>
      <w:proofErr w:type="spellEnd"/>
      <w:r w:rsidR="007B47BA">
        <w:rPr>
          <w:rFonts w:ascii="Arial" w:hAnsi="Arial" w:cs="Arial"/>
        </w:rPr>
        <w:t xml:space="preserve"> A</w:t>
      </w:r>
      <w:r w:rsidR="00D72FCF">
        <w:rPr>
          <w:rFonts w:ascii="Arial" w:hAnsi="Arial" w:cs="Arial"/>
        </w:rPr>
        <w:t xml:space="preserve"> para la determinación de amilosa </w:t>
      </w:r>
      <w:r w:rsidR="00ED2A2E">
        <w:rPr>
          <w:rFonts w:ascii="Arial" w:hAnsi="Arial" w:cs="Arial"/>
        </w:rPr>
        <w:t xml:space="preserve">usando la SOLUCIÓN A antes mencionada </w:t>
      </w:r>
      <w:r w:rsidR="00D72FCF">
        <w:rPr>
          <w:rFonts w:ascii="Arial" w:hAnsi="Arial" w:cs="Arial"/>
        </w:rPr>
        <w:t xml:space="preserve">y finalmente se realizó la determinación de almidón total; se leyó absorbancia en un espectrofotómetro y </w:t>
      </w:r>
      <w:r w:rsidR="00ED2A2E">
        <w:rPr>
          <w:rFonts w:ascii="Arial" w:hAnsi="Arial" w:cs="Arial"/>
        </w:rPr>
        <w:t xml:space="preserve">los datos obtenidos </w:t>
      </w:r>
      <w:r w:rsidR="001A50E0">
        <w:rPr>
          <w:rFonts w:ascii="Arial" w:hAnsi="Arial" w:cs="Arial"/>
        </w:rPr>
        <w:t>fueron usados en una fórmula para determinar porcentaje de amilosa y por diferencia se obtuvo el contenido en porcentajes de amilopectina.</w:t>
      </w:r>
    </w:p>
    <w:p w:rsidR="00071EF2" w:rsidRDefault="00071EF2" w:rsidP="00071EF2">
      <w:pPr>
        <w:pStyle w:val="ecxmsonormal"/>
        <w:spacing w:before="0" w:beforeAutospacing="0" w:after="200" w:afterAutospacing="0" w:line="480" w:lineRule="auto"/>
        <w:contextualSpacing/>
        <w:jc w:val="both"/>
        <w:rPr>
          <w:rFonts w:ascii="Arial" w:hAnsi="Arial" w:cs="Arial"/>
        </w:rPr>
      </w:pPr>
    </w:p>
    <w:p w:rsidR="00071EF2" w:rsidRDefault="00F96B5F" w:rsidP="00071EF2">
      <w:pPr>
        <w:pStyle w:val="ecxmsonormal"/>
        <w:spacing w:before="0" w:beforeAutospacing="0" w:after="200" w:afterAutospacing="0" w:line="480" w:lineRule="auto"/>
        <w:contextualSpacing/>
        <w:jc w:val="both"/>
        <w:rPr>
          <w:rFonts w:ascii="Arial" w:hAnsi="Arial" w:cs="Arial"/>
        </w:rPr>
      </w:pPr>
      <w:r>
        <w:rPr>
          <w:rFonts w:ascii="Arial" w:hAnsi="Arial" w:cs="Arial"/>
        </w:rPr>
        <w:t>Los datos</w:t>
      </w:r>
      <w:r w:rsidR="001A50E0">
        <w:rPr>
          <w:rFonts w:ascii="Arial" w:hAnsi="Arial" w:cs="Arial"/>
        </w:rPr>
        <w:t xml:space="preserve"> </w:t>
      </w:r>
      <w:r w:rsidR="00801074">
        <w:rPr>
          <w:rFonts w:ascii="Arial" w:hAnsi="Arial" w:cs="Arial"/>
        </w:rPr>
        <w:t>adquiridos</w:t>
      </w:r>
      <w:r w:rsidR="001A50E0">
        <w:rPr>
          <w:rFonts w:ascii="Arial" w:hAnsi="Arial" w:cs="Arial"/>
        </w:rPr>
        <w:t xml:space="preserve"> en el análisis </w:t>
      </w:r>
      <w:r w:rsidR="0093228E">
        <w:rPr>
          <w:rFonts w:ascii="Arial" w:hAnsi="Arial" w:cs="Arial"/>
        </w:rPr>
        <w:t>estadístico</w:t>
      </w:r>
      <w:r w:rsidR="001A50E0">
        <w:rPr>
          <w:rFonts w:ascii="Arial" w:hAnsi="Arial" w:cs="Arial"/>
        </w:rPr>
        <w:t xml:space="preserve"> de la tabla ANOVA determinaron que existe diferencia significativa entre</w:t>
      </w:r>
      <w:r w:rsidR="002031CB">
        <w:rPr>
          <w:rFonts w:ascii="Arial" w:hAnsi="Arial" w:cs="Arial"/>
        </w:rPr>
        <w:t xml:space="preserve"> las variedades de arroz y para saber que medias difieren de otras se realizó la prueba de rangos múltiples </w:t>
      </w:r>
      <w:r w:rsidR="00B15456">
        <w:rPr>
          <w:rFonts w:ascii="Arial" w:hAnsi="Arial" w:cs="Arial"/>
        </w:rPr>
        <w:t xml:space="preserve">en la cual, </w:t>
      </w:r>
      <w:r w:rsidR="00934081">
        <w:rPr>
          <w:rFonts w:ascii="Arial" w:hAnsi="Arial" w:cs="Arial"/>
        </w:rPr>
        <w:t xml:space="preserve">en forma general </w:t>
      </w:r>
      <w:r w:rsidR="00B15456">
        <w:rPr>
          <w:rFonts w:ascii="Arial" w:hAnsi="Arial" w:cs="Arial"/>
        </w:rPr>
        <w:t>se obtuvo</w:t>
      </w:r>
      <w:r w:rsidR="00934081">
        <w:rPr>
          <w:rFonts w:ascii="Arial" w:hAnsi="Arial" w:cs="Arial"/>
        </w:rPr>
        <w:t xml:space="preserve"> que las variedades de arroz que difieren del resto son</w:t>
      </w:r>
      <w:r w:rsidR="00122B68">
        <w:rPr>
          <w:rFonts w:ascii="Arial" w:hAnsi="Arial" w:cs="Arial"/>
        </w:rPr>
        <w:t>:</w:t>
      </w:r>
      <w:r w:rsidR="00934081">
        <w:rPr>
          <w:rFonts w:ascii="Arial" w:hAnsi="Arial" w:cs="Arial"/>
        </w:rPr>
        <w:t xml:space="preserve"> la INIAP 14 y la INIAP 17.</w:t>
      </w:r>
    </w:p>
    <w:p w:rsidR="00801074" w:rsidRDefault="00801074" w:rsidP="00071EF2">
      <w:pPr>
        <w:pStyle w:val="ecxmsonormal"/>
        <w:spacing w:before="0" w:beforeAutospacing="0" w:after="200" w:afterAutospacing="0" w:line="480" w:lineRule="auto"/>
        <w:contextualSpacing/>
        <w:jc w:val="both"/>
        <w:rPr>
          <w:rFonts w:ascii="Arial" w:hAnsi="Arial" w:cs="Arial"/>
        </w:rPr>
      </w:pPr>
    </w:p>
    <w:p w:rsidR="00934081" w:rsidRDefault="00061E2B" w:rsidP="00071EF2">
      <w:pPr>
        <w:pStyle w:val="ecxmsonormal"/>
        <w:spacing w:before="0" w:beforeAutospacing="0" w:after="200" w:afterAutospacing="0" w:line="480" w:lineRule="auto"/>
        <w:contextualSpacing/>
        <w:jc w:val="both"/>
        <w:rPr>
          <w:rFonts w:ascii="Arial" w:hAnsi="Arial" w:cs="Arial"/>
        </w:rPr>
      </w:pPr>
      <w:r>
        <w:rPr>
          <w:rFonts w:ascii="Arial" w:hAnsi="Arial" w:cs="Arial"/>
        </w:rPr>
        <w:lastRenderedPageBreak/>
        <w:t xml:space="preserve">Los resultados obtenidos en este proyecto de graduación permitirán promover el estudio de las variedades de arroz que existen en el Ecuador </w:t>
      </w:r>
      <w:r>
        <w:rPr>
          <w:rFonts w:ascii="Arial" w:hAnsi="Arial" w:cs="Arial"/>
          <w:color w:val="000000"/>
        </w:rPr>
        <w:t xml:space="preserve">para el uso de la harina de las mismas en la panificación y con el protocolo </w:t>
      </w:r>
      <w:proofErr w:type="gramStart"/>
      <w:r>
        <w:rPr>
          <w:rFonts w:ascii="Arial" w:hAnsi="Arial" w:cs="Arial"/>
          <w:color w:val="000000"/>
        </w:rPr>
        <w:t>realizado</w:t>
      </w:r>
      <w:proofErr w:type="gramEnd"/>
      <w:r>
        <w:rPr>
          <w:rFonts w:ascii="Arial" w:hAnsi="Arial" w:cs="Arial"/>
          <w:color w:val="000000"/>
        </w:rPr>
        <w:t xml:space="preserve"> se podrá determinar el contenido de amilosa y amilopectina en el laboratorio de Bromatología de la carrera de Ingeniería en Alimentos</w:t>
      </w:r>
      <w:r w:rsidR="00E67664">
        <w:rPr>
          <w:rFonts w:ascii="Arial" w:hAnsi="Arial" w:cs="Arial"/>
          <w:color w:val="000000"/>
        </w:rPr>
        <w:t xml:space="preserve"> en la ESPOL</w:t>
      </w:r>
      <w:r w:rsidR="00F46E55">
        <w:rPr>
          <w:rFonts w:ascii="Arial" w:hAnsi="Arial" w:cs="Arial"/>
          <w:color w:val="000000"/>
        </w:rPr>
        <w:t xml:space="preserve">; contenido importante </w:t>
      </w:r>
      <w:r w:rsidR="00901E16">
        <w:rPr>
          <w:rFonts w:ascii="Arial" w:hAnsi="Arial" w:cs="Arial"/>
          <w:color w:val="000000"/>
        </w:rPr>
        <w:t>en el desarrollo tecnológico de</w:t>
      </w:r>
      <w:r w:rsidR="00F46E55">
        <w:rPr>
          <w:rFonts w:ascii="Arial" w:hAnsi="Arial" w:cs="Arial"/>
          <w:color w:val="000000"/>
        </w:rPr>
        <w:t xml:space="preserve"> panificación, </w:t>
      </w:r>
      <w:r w:rsidR="00801074">
        <w:rPr>
          <w:rFonts w:ascii="Arial" w:hAnsi="Arial" w:cs="Arial"/>
          <w:color w:val="000000"/>
        </w:rPr>
        <w:t>el</w:t>
      </w:r>
      <w:r w:rsidR="00F46E55">
        <w:rPr>
          <w:rFonts w:ascii="Arial" w:hAnsi="Arial" w:cs="Arial"/>
          <w:color w:val="000000"/>
        </w:rPr>
        <w:t xml:space="preserve"> cuales inciden en la calidad y la vida útil del pan.</w:t>
      </w:r>
    </w:p>
    <w:p w:rsidR="00934081" w:rsidRDefault="00934081" w:rsidP="00D35186">
      <w:pPr>
        <w:pStyle w:val="ecxmsonormal"/>
        <w:spacing w:before="0" w:beforeAutospacing="0" w:after="0" w:afterAutospacing="0" w:line="480" w:lineRule="auto"/>
        <w:ind w:right="278"/>
        <w:jc w:val="both"/>
        <w:rPr>
          <w:rFonts w:ascii="Arial" w:hAnsi="Arial" w:cs="Arial"/>
        </w:rPr>
      </w:pPr>
    </w:p>
    <w:p w:rsidR="009350B3" w:rsidRDefault="009350B3" w:rsidP="00D35186">
      <w:pPr>
        <w:pStyle w:val="ecxmsonormal"/>
        <w:spacing w:before="0" w:beforeAutospacing="0" w:after="0" w:afterAutospacing="0" w:line="480" w:lineRule="auto"/>
        <w:ind w:right="278"/>
        <w:jc w:val="both"/>
        <w:rPr>
          <w:rFonts w:ascii="Arial" w:hAnsi="Arial" w:cs="Arial"/>
        </w:rPr>
      </w:pPr>
    </w:p>
    <w:p w:rsidR="009350B3" w:rsidRDefault="009350B3" w:rsidP="00D35186">
      <w:pPr>
        <w:pStyle w:val="ecxmsonormal"/>
        <w:spacing w:before="0" w:beforeAutospacing="0" w:after="0" w:afterAutospacing="0" w:line="480" w:lineRule="auto"/>
        <w:ind w:right="278"/>
        <w:jc w:val="both"/>
        <w:rPr>
          <w:rFonts w:ascii="Arial" w:hAnsi="Arial" w:cs="Arial"/>
        </w:rPr>
      </w:pPr>
    </w:p>
    <w:p w:rsidR="009350B3" w:rsidRPr="00A626A5" w:rsidRDefault="009350B3" w:rsidP="00D35186">
      <w:pPr>
        <w:pStyle w:val="ecxmsonormal"/>
        <w:spacing w:before="0" w:beforeAutospacing="0" w:after="0" w:afterAutospacing="0" w:line="480" w:lineRule="auto"/>
        <w:ind w:right="278"/>
        <w:jc w:val="both"/>
        <w:rPr>
          <w:rFonts w:ascii="Arial" w:hAnsi="Arial" w:cs="Arial"/>
        </w:rPr>
      </w:pPr>
    </w:p>
    <w:p w:rsidR="00B66E9A" w:rsidRDefault="00B66E9A" w:rsidP="00EE23C0">
      <w:pPr>
        <w:spacing w:line="360" w:lineRule="auto"/>
        <w:jc w:val="center"/>
        <w:rPr>
          <w:rFonts w:ascii="Arial" w:hAnsi="Arial" w:cs="Arial"/>
          <w:b/>
          <w:sz w:val="24"/>
          <w:szCs w:val="24"/>
        </w:rPr>
      </w:pPr>
    </w:p>
    <w:p w:rsidR="00B66E9A" w:rsidRDefault="00B66E9A" w:rsidP="00081C9F">
      <w:pPr>
        <w:spacing w:line="360" w:lineRule="auto"/>
        <w:rPr>
          <w:rFonts w:ascii="Arial" w:hAnsi="Arial" w:cs="Arial"/>
          <w:b/>
          <w:sz w:val="24"/>
          <w:szCs w:val="24"/>
        </w:rPr>
      </w:pPr>
    </w:p>
    <w:p w:rsidR="00081C9F" w:rsidRDefault="00081C9F" w:rsidP="00081C9F">
      <w:pPr>
        <w:spacing w:line="360" w:lineRule="auto"/>
        <w:rPr>
          <w:rFonts w:ascii="Arial" w:hAnsi="Arial" w:cs="Arial"/>
          <w:b/>
          <w:sz w:val="24"/>
          <w:szCs w:val="24"/>
        </w:rPr>
      </w:pPr>
    </w:p>
    <w:p w:rsidR="00081C9F" w:rsidRDefault="00081C9F" w:rsidP="006324F3">
      <w:pPr>
        <w:pStyle w:val="Ttulo6"/>
        <w:keepNext w:val="0"/>
        <w:keepLines w:val="0"/>
        <w:spacing w:before="0" w:line="360" w:lineRule="auto"/>
        <w:jc w:val="center"/>
        <w:rPr>
          <w:rFonts w:ascii="Arial" w:eastAsia="Times New Roman" w:hAnsi="Arial" w:cs="Arial"/>
          <w:b/>
          <w:i w:val="0"/>
          <w:iCs w:val="0"/>
          <w:color w:val="auto"/>
          <w:sz w:val="32"/>
          <w:szCs w:val="32"/>
          <w:lang w:eastAsia="es-ES"/>
        </w:rPr>
      </w:pPr>
    </w:p>
    <w:p w:rsidR="00081C9F" w:rsidRDefault="00081C9F" w:rsidP="006324F3">
      <w:pPr>
        <w:pStyle w:val="Ttulo6"/>
        <w:keepNext w:val="0"/>
        <w:keepLines w:val="0"/>
        <w:spacing w:before="0" w:line="360" w:lineRule="auto"/>
        <w:jc w:val="center"/>
        <w:rPr>
          <w:rFonts w:ascii="Arial" w:eastAsia="Times New Roman" w:hAnsi="Arial" w:cs="Arial"/>
          <w:b/>
          <w:i w:val="0"/>
          <w:iCs w:val="0"/>
          <w:color w:val="auto"/>
          <w:sz w:val="32"/>
          <w:szCs w:val="32"/>
          <w:lang w:eastAsia="es-ES"/>
        </w:rPr>
      </w:pPr>
    </w:p>
    <w:p w:rsidR="00081C9F" w:rsidRDefault="00081C9F" w:rsidP="006324F3">
      <w:pPr>
        <w:pStyle w:val="Ttulo6"/>
        <w:keepNext w:val="0"/>
        <w:keepLines w:val="0"/>
        <w:spacing w:before="0" w:line="360" w:lineRule="auto"/>
        <w:jc w:val="center"/>
        <w:rPr>
          <w:rFonts w:ascii="Arial" w:eastAsia="Times New Roman" w:hAnsi="Arial" w:cs="Arial"/>
          <w:b/>
          <w:i w:val="0"/>
          <w:iCs w:val="0"/>
          <w:color w:val="auto"/>
          <w:sz w:val="32"/>
          <w:szCs w:val="32"/>
          <w:lang w:eastAsia="es-ES"/>
        </w:rPr>
      </w:pPr>
    </w:p>
    <w:p w:rsidR="004B5CC9" w:rsidRDefault="004B5CC9" w:rsidP="00306A80">
      <w:pPr>
        <w:rPr>
          <w:lang w:eastAsia="es-ES"/>
        </w:rPr>
      </w:pPr>
    </w:p>
    <w:p w:rsidR="009422D0" w:rsidRDefault="009422D0" w:rsidP="00306A80">
      <w:pPr>
        <w:rPr>
          <w:lang w:eastAsia="es-ES"/>
        </w:rPr>
      </w:pPr>
    </w:p>
    <w:p w:rsidR="009422D0" w:rsidRDefault="009422D0" w:rsidP="00306A80">
      <w:pPr>
        <w:rPr>
          <w:lang w:eastAsia="es-ES"/>
        </w:rPr>
      </w:pPr>
    </w:p>
    <w:p w:rsidR="009422D0" w:rsidRDefault="009422D0" w:rsidP="00306A80">
      <w:pPr>
        <w:rPr>
          <w:lang w:eastAsia="es-ES"/>
        </w:rPr>
      </w:pPr>
      <w:r>
        <w:rPr>
          <w:lang w:eastAsia="es-ES"/>
        </w:rPr>
        <w:t xml:space="preserve">         </w:t>
      </w:r>
      <w:r w:rsidR="00F96B5F">
        <w:rPr>
          <w:lang w:eastAsia="es-ES"/>
        </w:rPr>
        <w:t xml:space="preserve">                            </w:t>
      </w:r>
    </w:p>
    <w:p w:rsidR="00041CB6" w:rsidRDefault="00041CB6" w:rsidP="00306A80">
      <w:pPr>
        <w:rPr>
          <w:lang w:eastAsia="es-ES"/>
        </w:rPr>
      </w:pPr>
    </w:p>
    <w:p w:rsidR="009E124B" w:rsidRDefault="00F05A09" w:rsidP="00F96B5F">
      <w:pPr>
        <w:pStyle w:val="Ttulo1"/>
        <w:rPr>
          <w:rFonts w:eastAsiaTheme="minorEastAsia"/>
          <w:sz w:val="32"/>
          <w:szCs w:val="32"/>
          <w:lang w:eastAsia="en-US"/>
        </w:rPr>
      </w:pPr>
      <w:bookmarkStart w:id="1" w:name="_Toc348705124"/>
      <w:r w:rsidRPr="00F96B5F">
        <w:rPr>
          <w:rFonts w:eastAsiaTheme="minorEastAsia"/>
          <w:sz w:val="32"/>
          <w:szCs w:val="32"/>
          <w:lang w:eastAsia="en-US"/>
        </w:rPr>
        <w:lastRenderedPageBreak/>
        <w:t>ÍNDICE GENERAL</w:t>
      </w:r>
      <w:bookmarkEnd w:id="1"/>
    </w:p>
    <w:p w:rsidR="00F96B5F" w:rsidRDefault="00F96B5F" w:rsidP="00F96B5F">
      <w:pPr>
        <w:rPr>
          <w:lang w:eastAsia="en-US"/>
        </w:rPr>
      </w:pPr>
    </w:p>
    <w:p w:rsidR="00041CB6" w:rsidRDefault="00041CB6" w:rsidP="00F96B5F">
      <w:pPr>
        <w:rPr>
          <w:lang w:eastAsia="en-US"/>
        </w:rPr>
      </w:pPr>
    </w:p>
    <w:p w:rsidR="00F96B5F" w:rsidRPr="00F96B5F" w:rsidRDefault="00F96B5F" w:rsidP="00CF713B">
      <w:pPr>
        <w:spacing w:after="100"/>
        <w:jc w:val="right"/>
        <w:rPr>
          <w:rFonts w:ascii="Arial" w:hAnsi="Arial" w:cs="Arial"/>
          <w:sz w:val="24"/>
          <w:szCs w:val="24"/>
          <w:lang w:eastAsia="en-US"/>
        </w:rPr>
      </w:pPr>
      <w:r w:rsidRPr="00F96B5F">
        <w:rPr>
          <w:rFonts w:ascii="Arial" w:hAnsi="Arial" w:cs="Arial"/>
          <w:sz w:val="24"/>
          <w:szCs w:val="24"/>
          <w:lang w:eastAsia="en-US"/>
        </w:rPr>
        <w:t>Pág.</w:t>
      </w:r>
    </w:p>
    <w:p w:rsidR="00041CB6" w:rsidRPr="002E38DF" w:rsidRDefault="00766716" w:rsidP="002E38DF">
      <w:pPr>
        <w:pStyle w:val="TDC1"/>
        <w:rPr>
          <w:b w:val="0"/>
          <w:lang w:val="es-ES" w:eastAsia="es-ES"/>
        </w:rPr>
      </w:pPr>
      <w:r w:rsidRPr="00BC6BAF">
        <w:rPr>
          <w:lang w:eastAsia="es-ES"/>
        </w:rPr>
        <w:fldChar w:fldCharType="begin"/>
      </w:r>
      <w:r w:rsidR="00F05A09" w:rsidRPr="00BC6BAF">
        <w:rPr>
          <w:lang w:eastAsia="es-ES"/>
        </w:rPr>
        <w:instrText xml:space="preserve"> TOC \o "1-3" \h \z \u </w:instrText>
      </w:r>
      <w:r w:rsidRPr="00BC6BAF">
        <w:rPr>
          <w:lang w:eastAsia="es-ES"/>
        </w:rPr>
        <w:fldChar w:fldCharType="separate"/>
      </w:r>
      <w:hyperlink w:anchor="_Toc348705123" w:history="1">
        <w:r w:rsidR="00041CB6" w:rsidRPr="002E38DF">
          <w:rPr>
            <w:rStyle w:val="Hipervnculo"/>
            <w:b w:val="0"/>
          </w:rPr>
          <w:t>RESUMEN</w:t>
        </w:r>
        <w:r w:rsidR="00041CB6" w:rsidRPr="002E38DF">
          <w:rPr>
            <w:b w:val="0"/>
            <w:webHidden/>
          </w:rPr>
          <w:tab/>
        </w:r>
        <w:r w:rsidRPr="002E38DF">
          <w:rPr>
            <w:b w:val="0"/>
            <w:webHidden/>
          </w:rPr>
          <w:fldChar w:fldCharType="begin"/>
        </w:r>
        <w:r w:rsidR="00041CB6" w:rsidRPr="002E38DF">
          <w:rPr>
            <w:b w:val="0"/>
            <w:webHidden/>
          </w:rPr>
          <w:instrText xml:space="preserve"> PAGEREF _Toc348705123 \h </w:instrText>
        </w:r>
        <w:r w:rsidRPr="002E38DF">
          <w:rPr>
            <w:b w:val="0"/>
            <w:webHidden/>
          </w:rPr>
        </w:r>
        <w:r w:rsidRPr="002E38DF">
          <w:rPr>
            <w:b w:val="0"/>
            <w:webHidden/>
          </w:rPr>
          <w:fldChar w:fldCharType="separate"/>
        </w:r>
        <w:r w:rsidR="004364BE">
          <w:rPr>
            <w:b w:val="0"/>
            <w:webHidden/>
          </w:rPr>
          <w:t>II</w:t>
        </w:r>
        <w:r w:rsidRPr="002E38DF">
          <w:rPr>
            <w:b w:val="0"/>
            <w:webHidden/>
          </w:rPr>
          <w:fldChar w:fldCharType="end"/>
        </w:r>
      </w:hyperlink>
    </w:p>
    <w:p w:rsidR="00041CB6" w:rsidRPr="002E38DF" w:rsidRDefault="00766716" w:rsidP="002E38DF">
      <w:pPr>
        <w:pStyle w:val="TDC1"/>
        <w:rPr>
          <w:b w:val="0"/>
          <w:lang w:val="es-ES" w:eastAsia="es-ES"/>
        </w:rPr>
      </w:pPr>
      <w:hyperlink w:anchor="_Toc348705124" w:history="1">
        <w:r w:rsidR="00041CB6" w:rsidRPr="002E38DF">
          <w:rPr>
            <w:rStyle w:val="Hipervnculo"/>
            <w:b w:val="0"/>
          </w:rPr>
          <w:t>ÍNDICE GENERAL</w:t>
        </w:r>
        <w:r w:rsidR="00041CB6" w:rsidRPr="002E38DF">
          <w:rPr>
            <w:b w:val="0"/>
            <w:webHidden/>
          </w:rPr>
          <w:tab/>
        </w:r>
        <w:r w:rsidRPr="002E38DF">
          <w:rPr>
            <w:b w:val="0"/>
            <w:webHidden/>
          </w:rPr>
          <w:fldChar w:fldCharType="begin"/>
        </w:r>
        <w:r w:rsidR="00041CB6" w:rsidRPr="002E38DF">
          <w:rPr>
            <w:b w:val="0"/>
            <w:webHidden/>
          </w:rPr>
          <w:instrText xml:space="preserve"> PAGEREF _Toc348705124 \h </w:instrText>
        </w:r>
        <w:r w:rsidRPr="002E38DF">
          <w:rPr>
            <w:b w:val="0"/>
            <w:webHidden/>
          </w:rPr>
        </w:r>
        <w:r w:rsidRPr="002E38DF">
          <w:rPr>
            <w:b w:val="0"/>
            <w:webHidden/>
          </w:rPr>
          <w:fldChar w:fldCharType="separate"/>
        </w:r>
        <w:r w:rsidR="004364BE">
          <w:rPr>
            <w:b w:val="0"/>
            <w:webHidden/>
          </w:rPr>
          <w:t>V</w:t>
        </w:r>
        <w:r w:rsidRPr="002E38DF">
          <w:rPr>
            <w:b w:val="0"/>
            <w:webHidden/>
          </w:rPr>
          <w:fldChar w:fldCharType="end"/>
        </w:r>
      </w:hyperlink>
    </w:p>
    <w:p w:rsidR="00041CB6" w:rsidRPr="002E38DF" w:rsidRDefault="00766716" w:rsidP="002E38DF">
      <w:pPr>
        <w:pStyle w:val="TDC1"/>
        <w:rPr>
          <w:b w:val="0"/>
          <w:lang w:val="es-ES" w:eastAsia="es-ES"/>
        </w:rPr>
      </w:pPr>
      <w:hyperlink w:anchor="_Toc348705125" w:history="1">
        <w:r w:rsidR="00041CB6" w:rsidRPr="002E38DF">
          <w:rPr>
            <w:rStyle w:val="Hipervnculo"/>
            <w:b w:val="0"/>
          </w:rPr>
          <w:t>ABREVIATURAS</w:t>
        </w:r>
        <w:r w:rsidR="00041CB6" w:rsidRPr="002E38DF">
          <w:rPr>
            <w:b w:val="0"/>
            <w:webHidden/>
          </w:rPr>
          <w:tab/>
        </w:r>
        <w:r w:rsidRPr="002E38DF">
          <w:rPr>
            <w:b w:val="0"/>
            <w:webHidden/>
          </w:rPr>
          <w:fldChar w:fldCharType="begin"/>
        </w:r>
        <w:r w:rsidR="00041CB6" w:rsidRPr="002E38DF">
          <w:rPr>
            <w:b w:val="0"/>
            <w:webHidden/>
          </w:rPr>
          <w:instrText xml:space="preserve"> PAGEREF _Toc348705125 \h </w:instrText>
        </w:r>
        <w:r w:rsidRPr="002E38DF">
          <w:rPr>
            <w:b w:val="0"/>
            <w:webHidden/>
          </w:rPr>
        </w:r>
        <w:r w:rsidRPr="002E38DF">
          <w:rPr>
            <w:b w:val="0"/>
            <w:webHidden/>
          </w:rPr>
          <w:fldChar w:fldCharType="separate"/>
        </w:r>
        <w:r w:rsidR="004364BE">
          <w:rPr>
            <w:b w:val="0"/>
            <w:webHidden/>
          </w:rPr>
          <w:t>VII</w:t>
        </w:r>
        <w:r w:rsidRPr="002E38DF">
          <w:rPr>
            <w:b w:val="0"/>
            <w:webHidden/>
          </w:rPr>
          <w:fldChar w:fldCharType="end"/>
        </w:r>
      </w:hyperlink>
    </w:p>
    <w:p w:rsidR="00041CB6" w:rsidRPr="002E38DF" w:rsidRDefault="00766716" w:rsidP="002E38DF">
      <w:pPr>
        <w:pStyle w:val="TDC1"/>
        <w:rPr>
          <w:b w:val="0"/>
          <w:lang w:val="es-ES" w:eastAsia="es-ES"/>
        </w:rPr>
      </w:pPr>
      <w:hyperlink w:anchor="_Toc348705126" w:history="1">
        <w:r w:rsidR="00041CB6" w:rsidRPr="002E38DF">
          <w:rPr>
            <w:rStyle w:val="Hipervnculo"/>
            <w:b w:val="0"/>
          </w:rPr>
          <w:t>SIMBOLOGÍA</w:t>
        </w:r>
        <w:r w:rsidR="00041CB6" w:rsidRPr="002E38DF">
          <w:rPr>
            <w:b w:val="0"/>
            <w:webHidden/>
          </w:rPr>
          <w:tab/>
        </w:r>
        <w:r w:rsidRPr="002E38DF">
          <w:rPr>
            <w:b w:val="0"/>
            <w:webHidden/>
          </w:rPr>
          <w:fldChar w:fldCharType="begin"/>
        </w:r>
        <w:r w:rsidR="00041CB6" w:rsidRPr="002E38DF">
          <w:rPr>
            <w:b w:val="0"/>
            <w:webHidden/>
          </w:rPr>
          <w:instrText xml:space="preserve"> PAGEREF _Toc348705126 \h </w:instrText>
        </w:r>
        <w:r w:rsidRPr="002E38DF">
          <w:rPr>
            <w:b w:val="0"/>
            <w:webHidden/>
          </w:rPr>
        </w:r>
        <w:r w:rsidRPr="002E38DF">
          <w:rPr>
            <w:b w:val="0"/>
            <w:webHidden/>
          </w:rPr>
          <w:fldChar w:fldCharType="separate"/>
        </w:r>
        <w:r w:rsidR="004364BE">
          <w:rPr>
            <w:b w:val="0"/>
            <w:webHidden/>
          </w:rPr>
          <w:t>VIII</w:t>
        </w:r>
        <w:r w:rsidRPr="002E38DF">
          <w:rPr>
            <w:b w:val="0"/>
            <w:webHidden/>
          </w:rPr>
          <w:fldChar w:fldCharType="end"/>
        </w:r>
      </w:hyperlink>
    </w:p>
    <w:p w:rsidR="00041CB6" w:rsidRPr="002E38DF" w:rsidRDefault="00766716" w:rsidP="002E38DF">
      <w:pPr>
        <w:pStyle w:val="TDC1"/>
        <w:rPr>
          <w:b w:val="0"/>
          <w:lang w:val="es-ES" w:eastAsia="es-ES"/>
        </w:rPr>
      </w:pPr>
      <w:hyperlink w:anchor="_Toc348705127" w:history="1">
        <w:r w:rsidR="00041CB6" w:rsidRPr="002E38DF">
          <w:rPr>
            <w:rStyle w:val="Hipervnculo"/>
            <w:b w:val="0"/>
          </w:rPr>
          <w:t>ÍNDICE DE FIGURAS</w:t>
        </w:r>
        <w:r w:rsidR="00041CB6" w:rsidRPr="002E38DF">
          <w:rPr>
            <w:b w:val="0"/>
            <w:webHidden/>
          </w:rPr>
          <w:tab/>
        </w:r>
        <w:r w:rsidRPr="002E38DF">
          <w:rPr>
            <w:b w:val="0"/>
            <w:webHidden/>
          </w:rPr>
          <w:fldChar w:fldCharType="begin"/>
        </w:r>
        <w:r w:rsidR="00041CB6" w:rsidRPr="002E38DF">
          <w:rPr>
            <w:b w:val="0"/>
            <w:webHidden/>
          </w:rPr>
          <w:instrText xml:space="preserve"> PAGEREF _Toc348705127 \h </w:instrText>
        </w:r>
        <w:r w:rsidRPr="002E38DF">
          <w:rPr>
            <w:b w:val="0"/>
            <w:webHidden/>
          </w:rPr>
        </w:r>
        <w:r w:rsidRPr="002E38DF">
          <w:rPr>
            <w:b w:val="0"/>
            <w:webHidden/>
          </w:rPr>
          <w:fldChar w:fldCharType="separate"/>
        </w:r>
        <w:r w:rsidR="004364BE">
          <w:rPr>
            <w:b w:val="0"/>
            <w:webHidden/>
          </w:rPr>
          <w:t>IX</w:t>
        </w:r>
        <w:r w:rsidRPr="002E38DF">
          <w:rPr>
            <w:b w:val="0"/>
            <w:webHidden/>
          </w:rPr>
          <w:fldChar w:fldCharType="end"/>
        </w:r>
      </w:hyperlink>
    </w:p>
    <w:p w:rsidR="00041CB6" w:rsidRPr="002E38DF" w:rsidRDefault="00766716" w:rsidP="002E38DF">
      <w:pPr>
        <w:pStyle w:val="TDC1"/>
        <w:rPr>
          <w:b w:val="0"/>
          <w:lang w:val="es-ES" w:eastAsia="es-ES"/>
        </w:rPr>
      </w:pPr>
      <w:hyperlink w:anchor="_Toc348705128" w:history="1">
        <w:r w:rsidR="00041CB6" w:rsidRPr="002E38DF">
          <w:rPr>
            <w:rStyle w:val="Hipervnculo"/>
            <w:b w:val="0"/>
          </w:rPr>
          <w:t>ÍNDICE DE TABLA</w:t>
        </w:r>
        <w:r w:rsidR="00474A56">
          <w:rPr>
            <w:rStyle w:val="Hipervnculo"/>
            <w:b w:val="0"/>
          </w:rPr>
          <w:t>S</w:t>
        </w:r>
        <w:r w:rsidR="00041CB6" w:rsidRPr="002E38DF">
          <w:rPr>
            <w:b w:val="0"/>
            <w:webHidden/>
          </w:rPr>
          <w:tab/>
        </w:r>
        <w:r w:rsidRPr="002E38DF">
          <w:rPr>
            <w:b w:val="0"/>
            <w:webHidden/>
          </w:rPr>
          <w:fldChar w:fldCharType="begin"/>
        </w:r>
        <w:r w:rsidR="00041CB6" w:rsidRPr="002E38DF">
          <w:rPr>
            <w:b w:val="0"/>
            <w:webHidden/>
          </w:rPr>
          <w:instrText xml:space="preserve"> PAGEREF _Toc348705128 \h </w:instrText>
        </w:r>
        <w:r w:rsidRPr="002E38DF">
          <w:rPr>
            <w:b w:val="0"/>
            <w:webHidden/>
          </w:rPr>
        </w:r>
        <w:r w:rsidRPr="002E38DF">
          <w:rPr>
            <w:b w:val="0"/>
            <w:webHidden/>
          </w:rPr>
          <w:fldChar w:fldCharType="separate"/>
        </w:r>
        <w:r w:rsidR="004364BE">
          <w:rPr>
            <w:b w:val="0"/>
            <w:webHidden/>
          </w:rPr>
          <w:t>X</w:t>
        </w:r>
        <w:r w:rsidRPr="002E38DF">
          <w:rPr>
            <w:b w:val="0"/>
            <w:webHidden/>
          </w:rPr>
          <w:fldChar w:fldCharType="end"/>
        </w:r>
      </w:hyperlink>
    </w:p>
    <w:p w:rsidR="00041CB6" w:rsidRPr="00BC6BAF" w:rsidRDefault="00766716" w:rsidP="002E38DF">
      <w:pPr>
        <w:pStyle w:val="TDC1"/>
        <w:rPr>
          <w:lang w:val="es-ES" w:eastAsia="es-ES"/>
        </w:rPr>
      </w:pPr>
      <w:hyperlink w:anchor="_Toc348705129" w:history="1">
        <w:r w:rsidR="00041CB6" w:rsidRPr="002E38DF">
          <w:rPr>
            <w:rStyle w:val="Hipervnculo"/>
            <w:b w:val="0"/>
          </w:rPr>
          <w:t>INTRODUCCIÓN</w:t>
        </w:r>
        <w:r w:rsidR="00041CB6" w:rsidRPr="002E38DF">
          <w:rPr>
            <w:b w:val="0"/>
            <w:webHidden/>
          </w:rPr>
          <w:tab/>
        </w:r>
        <w:r w:rsidRPr="002E38DF">
          <w:rPr>
            <w:b w:val="0"/>
            <w:webHidden/>
          </w:rPr>
          <w:fldChar w:fldCharType="begin"/>
        </w:r>
        <w:r w:rsidR="00041CB6" w:rsidRPr="002E38DF">
          <w:rPr>
            <w:b w:val="0"/>
            <w:webHidden/>
          </w:rPr>
          <w:instrText xml:space="preserve"> PAGEREF _Toc348705129 \h </w:instrText>
        </w:r>
        <w:r w:rsidRPr="002E38DF">
          <w:rPr>
            <w:b w:val="0"/>
            <w:webHidden/>
          </w:rPr>
        </w:r>
        <w:r w:rsidRPr="002E38DF">
          <w:rPr>
            <w:b w:val="0"/>
            <w:webHidden/>
          </w:rPr>
          <w:fldChar w:fldCharType="separate"/>
        </w:r>
        <w:r w:rsidR="004364BE">
          <w:rPr>
            <w:b w:val="0"/>
            <w:webHidden/>
          </w:rPr>
          <w:t>1</w:t>
        </w:r>
        <w:r w:rsidRPr="002E38DF">
          <w:rPr>
            <w:b w:val="0"/>
            <w:webHidden/>
          </w:rPr>
          <w:fldChar w:fldCharType="end"/>
        </w:r>
      </w:hyperlink>
    </w:p>
    <w:p w:rsidR="00041CB6" w:rsidRPr="00BC6BAF" w:rsidRDefault="00041CB6" w:rsidP="002E38DF">
      <w:pPr>
        <w:pStyle w:val="TDC1"/>
        <w:rPr>
          <w:rStyle w:val="Hipervnculo"/>
          <w:b w:val="0"/>
        </w:rPr>
      </w:pPr>
    </w:p>
    <w:p w:rsidR="00041CB6" w:rsidRPr="00BC6BAF" w:rsidRDefault="00766716" w:rsidP="002E38DF">
      <w:pPr>
        <w:pStyle w:val="TDC1"/>
        <w:rPr>
          <w:rFonts w:ascii="Arial" w:hAnsi="Arial" w:cs="Arial"/>
          <w:color w:val="0000FF"/>
          <w:u w:val="single"/>
          <w:lang w:val="en-US"/>
        </w:rPr>
      </w:pPr>
      <w:hyperlink w:anchor="_Toc348705130" w:history="1">
        <w:r w:rsidR="00041CB6" w:rsidRPr="00BC6BAF">
          <w:rPr>
            <w:rStyle w:val="Hipervnculo"/>
          </w:rPr>
          <w:t>CAPÍTULO  1</w:t>
        </w:r>
      </w:hyperlink>
    </w:p>
    <w:p w:rsidR="00041CB6" w:rsidRPr="00BC6BAF" w:rsidRDefault="00766716" w:rsidP="0009397F">
      <w:pPr>
        <w:pStyle w:val="TDC2"/>
        <w:rPr>
          <w:noProof/>
          <w:lang w:val="es-ES" w:eastAsia="es-ES"/>
        </w:rPr>
      </w:pPr>
      <w:hyperlink w:anchor="_Toc348705131" w:history="1">
        <w:r w:rsidR="00041CB6" w:rsidRPr="00BC6BAF">
          <w:rPr>
            <w:rStyle w:val="Hipervnculo"/>
            <w:rFonts w:eastAsia="Times New Roman"/>
            <w:noProof/>
            <w:lang w:val="es-ES_tradnl"/>
          </w:rPr>
          <w:t>1.</w:t>
        </w:r>
        <w:r w:rsidR="00041CB6" w:rsidRPr="00BC6BAF">
          <w:rPr>
            <w:noProof/>
            <w:lang w:val="es-ES" w:eastAsia="es-ES"/>
          </w:rPr>
          <w:tab/>
        </w:r>
        <w:r w:rsidR="00041CB6" w:rsidRPr="00BC6BAF">
          <w:rPr>
            <w:rStyle w:val="Hipervnculo"/>
            <w:rFonts w:eastAsia="Times New Roman"/>
            <w:noProof/>
            <w:lang w:val="es-ES_tradnl"/>
          </w:rPr>
          <w:t>FUNDAMENTO TEÓRICO</w:t>
        </w:r>
        <w:r w:rsidR="00041CB6" w:rsidRPr="00BC6BAF">
          <w:rPr>
            <w:noProof/>
            <w:webHidden/>
          </w:rPr>
          <w:tab/>
        </w:r>
        <w:r w:rsidRPr="00BC6BAF">
          <w:rPr>
            <w:noProof/>
            <w:webHidden/>
          </w:rPr>
          <w:fldChar w:fldCharType="begin"/>
        </w:r>
        <w:r w:rsidR="00041CB6" w:rsidRPr="00BC6BAF">
          <w:rPr>
            <w:noProof/>
            <w:webHidden/>
          </w:rPr>
          <w:instrText xml:space="preserve"> PAGEREF _Toc348705131 \h </w:instrText>
        </w:r>
        <w:r w:rsidRPr="00BC6BAF">
          <w:rPr>
            <w:noProof/>
            <w:webHidden/>
          </w:rPr>
        </w:r>
        <w:r w:rsidRPr="00BC6BAF">
          <w:rPr>
            <w:noProof/>
            <w:webHidden/>
          </w:rPr>
          <w:fldChar w:fldCharType="separate"/>
        </w:r>
        <w:r w:rsidR="004364BE">
          <w:rPr>
            <w:noProof/>
            <w:webHidden/>
          </w:rPr>
          <w:t>3</w:t>
        </w:r>
        <w:r w:rsidRPr="00BC6BAF">
          <w:rPr>
            <w:noProof/>
            <w:webHidden/>
          </w:rPr>
          <w:fldChar w:fldCharType="end"/>
        </w:r>
      </w:hyperlink>
    </w:p>
    <w:p w:rsidR="00041CB6" w:rsidRPr="00BC6BAF" w:rsidRDefault="00766716" w:rsidP="00E95C8B">
      <w:pPr>
        <w:pStyle w:val="TDC3"/>
        <w:rPr>
          <w:noProof/>
          <w:lang w:val="es-ES" w:eastAsia="es-ES"/>
        </w:rPr>
      </w:pPr>
      <w:hyperlink w:anchor="_Toc348705132" w:history="1">
        <w:r w:rsidR="00041CB6" w:rsidRPr="00BC6BAF">
          <w:rPr>
            <w:rStyle w:val="Hipervnculo"/>
            <w:noProof/>
          </w:rPr>
          <w:t>1.1</w:t>
        </w:r>
        <w:r w:rsidR="00041CB6" w:rsidRPr="00BC6BAF">
          <w:rPr>
            <w:noProof/>
            <w:lang w:val="es-ES" w:eastAsia="es-ES"/>
          </w:rPr>
          <w:tab/>
        </w:r>
        <w:r w:rsidR="00041CB6" w:rsidRPr="00BC6BAF">
          <w:rPr>
            <w:rStyle w:val="Hipervnculo"/>
            <w:noProof/>
          </w:rPr>
          <w:t>Situación comercial de los cultivos de arroz en el Ecuador</w:t>
        </w:r>
        <w:r w:rsidR="00041CB6" w:rsidRPr="00BC6BAF">
          <w:rPr>
            <w:noProof/>
            <w:webHidden/>
          </w:rPr>
          <w:tab/>
        </w:r>
        <w:r w:rsidRPr="00BC6BAF">
          <w:rPr>
            <w:noProof/>
            <w:webHidden/>
          </w:rPr>
          <w:fldChar w:fldCharType="begin"/>
        </w:r>
        <w:r w:rsidR="00041CB6" w:rsidRPr="00BC6BAF">
          <w:rPr>
            <w:noProof/>
            <w:webHidden/>
          </w:rPr>
          <w:instrText xml:space="preserve"> PAGEREF _Toc348705132 \h </w:instrText>
        </w:r>
        <w:r w:rsidRPr="00BC6BAF">
          <w:rPr>
            <w:noProof/>
            <w:webHidden/>
          </w:rPr>
        </w:r>
        <w:r w:rsidRPr="00BC6BAF">
          <w:rPr>
            <w:noProof/>
            <w:webHidden/>
          </w:rPr>
          <w:fldChar w:fldCharType="separate"/>
        </w:r>
        <w:r w:rsidR="004364BE">
          <w:rPr>
            <w:noProof/>
            <w:webHidden/>
          </w:rPr>
          <w:t>3</w:t>
        </w:r>
        <w:r w:rsidRPr="00BC6BAF">
          <w:rPr>
            <w:noProof/>
            <w:webHidden/>
          </w:rPr>
          <w:fldChar w:fldCharType="end"/>
        </w:r>
      </w:hyperlink>
    </w:p>
    <w:p w:rsidR="00041CB6" w:rsidRPr="00BC6BAF" w:rsidRDefault="00766716" w:rsidP="00E95C8B">
      <w:pPr>
        <w:pStyle w:val="TDC3"/>
        <w:rPr>
          <w:noProof/>
          <w:lang w:val="es-ES" w:eastAsia="es-ES"/>
        </w:rPr>
      </w:pPr>
      <w:hyperlink w:anchor="_Toc348705133" w:history="1">
        <w:r w:rsidR="00041CB6" w:rsidRPr="00BC6BAF">
          <w:rPr>
            <w:rStyle w:val="Hipervnculo"/>
            <w:rFonts w:eastAsia="Times New Roman"/>
            <w:noProof/>
          </w:rPr>
          <w:t>1.2</w:t>
        </w:r>
        <w:r w:rsidR="00041CB6" w:rsidRPr="00BC6BAF">
          <w:rPr>
            <w:noProof/>
            <w:lang w:val="es-ES" w:eastAsia="es-ES"/>
          </w:rPr>
          <w:tab/>
        </w:r>
        <w:r w:rsidR="00041CB6" w:rsidRPr="00BC6BAF">
          <w:rPr>
            <w:rStyle w:val="Hipervnculo"/>
            <w:rFonts w:eastAsia="Times New Roman"/>
            <w:noProof/>
          </w:rPr>
          <w:t>Variedades</w:t>
        </w:r>
        <w:r w:rsidR="00041CB6" w:rsidRPr="00BC6BAF">
          <w:rPr>
            <w:noProof/>
            <w:webHidden/>
          </w:rPr>
          <w:tab/>
        </w:r>
        <w:r w:rsidRPr="00BC6BAF">
          <w:rPr>
            <w:noProof/>
            <w:webHidden/>
          </w:rPr>
          <w:fldChar w:fldCharType="begin"/>
        </w:r>
        <w:r w:rsidR="00041CB6" w:rsidRPr="00BC6BAF">
          <w:rPr>
            <w:noProof/>
            <w:webHidden/>
          </w:rPr>
          <w:instrText xml:space="preserve"> PAGEREF _Toc348705133 \h </w:instrText>
        </w:r>
        <w:r w:rsidRPr="00BC6BAF">
          <w:rPr>
            <w:noProof/>
            <w:webHidden/>
          </w:rPr>
        </w:r>
        <w:r w:rsidRPr="00BC6BAF">
          <w:rPr>
            <w:noProof/>
            <w:webHidden/>
          </w:rPr>
          <w:fldChar w:fldCharType="separate"/>
        </w:r>
        <w:r w:rsidR="004364BE">
          <w:rPr>
            <w:noProof/>
            <w:webHidden/>
          </w:rPr>
          <w:t>4</w:t>
        </w:r>
        <w:r w:rsidRPr="00BC6BAF">
          <w:rPr>
            <w:noProof/>
            <w:webHidden/>
          </w:rPr>
          <w:fldChar w:fldCharType="end"/>
        </w:r>
      </w:hyperlink>
    </w:p>
    <w:p w:rsidR="00041CB6" w:rsidRPr="00BC6BAF" w:rsidRDefault="00766716" w:rsidP="00E95C8B">
      <w:pPr>
        <w:pStyle w:val="TDC3"/>
        <w:rPr>
          <w:noProof/>
          <w:lang w:val="es-ES" w:eastAsia="es-ES"/>
        </w:rPr>
      </w:pPr>
      <w:hyperlink w:anchor="_Toc348705134" w:history="1">
        <w:r w:rsidR="00041CB6" w:rsidRPr="00BC6BAF">
          <w:rPr>
            <w:rStyle w:val="Hipervnculo"/>
            <w:noProof/>
          </w:rPr>
          <w:t>1.3</w:t>
        </w:r>
        <w:r w:rsidR="00041CB6" w:rsidRPr="00BC6BAF">
          <w:rPr>
            <w:noProof/>
            <w:lang w:val="es-ES" w:eastAsia="es-ES"/>
          </w:rPr>
          <w:tab/>
        </w:r>
        <w:r w:rsidR="00041CB6" w:rsidRPr="00BC6BAF">
          <w:rPr>
            <w:rStyle w:val="Hipervnculo"/>
            <w:noProof/>
          </w:rPr>
          <w:t>Almidón de Arroz</w:t>
        </w:r>
        <w:r w:rsidR="00041CB6" w:rsidRPr="00BC6BAF">
          <w:rPr>
            <w:noProof/>
            <w:webHidden/>
          </w:rPr>
          <w:tab/>
        </w:r>
        <w:r w:rsidRPr="00BC6BAF">
          <w:rPr>
            <w:noProof/>
            <w:webHidden/>
          </w:rPr>
          <w:fldChar w:fldCharType="begin"/>
        </w:r>
        <w:r w:rsidR="00041CB6" w:rsidRPr="00BC6BAF">
          <w:rPr>
            <w:noProof/>
            <w:webHidden/>
          </w:rPr>
          <w:instrText xml:space="preserve"> PAGEREF _Toc348705134 \h </w:instrText>
        </w:r>
        <w:r w:rsidRPr="00BC6BAF">
          <w:rPr>
            <w:noProof/>
            <w:webHidden/>
          </w:rPr>
        </w:r>
        <w:r w:rsidRPr="00BC6BAF">
          <w:rPr>
            <w:noProof/>
            <w:webHidden/>
          </w:rPr>
          <w:fldChar w:fldCharType="separate"/>
        </w:r>
        <w:r w:rsidR="004364BE">
          <w:rPr>
            <w:noProof/>
            <w:webHidden/>
          </w:rPr>
          <w:t>8</w:t>
        </w:r>
        <w:r w:rsidRPr="00BC6BAF">
          <w:rPr>
            <w:noProof/>
            <w:webHidden/>
          </w:rPr>
          <w:fldChar w:fldCharType="end"/>
        </w:r>
      </w:hyperlink>
    </w:p>
    <w:p w:rsidR="00E95C8B" w:rsidRPr="00BC6BAF" w:rsidRDefault="00766716" w:rsidP="00BC6BAF">
      <w:pPr>
        <w:pStyle w:val="TDC3"/>
        <w:ind w:left="1418"/>
        <w:rPr>
          <w:noProof/>
          <w:lang w:val="es-ES" w:eastAsia="es-ES"/>
        </w:rPr>
      </w:pPr>
      <w:hyperlink w:anchor="_Toc348705135" w:history="1">
        <w:r w:rsidR="00041CB6" w:rsidRPr="00BC6BAF">
          <w:rPr>
            <w:rStyle w:val="Hipervnculo"/>
            <w:noProof/>
          </w:rPr>
          <w:t>1.3.1 Estructura</w:t>
        </w:r>
        <w:r w:rsidR="00041CB6" w:rsidRPr="00BC6BAF">
          <w:rPr>
            <w:noProof/>
            <w:webHidden/>
          </w:rPr>
          <w:tab/>
        </w:r>
        <w:r w:rsidRPr="00BC6BAF">
          <w:rPr>
            <w:noProof/>
            <w:webHidden/>
          </w:rPr>
          <w:fldChar w:fldCharType="begin"/>
        </w:r>
        <w:r w:rsidR="00041CB6" w:rsidRPr="00BC6BAF">
          <w:rPr>
            <w:noProof/>
            <w:webHidden/>
          </w:rPr>
          <w:instrText xml:space="preserve"> PAGEREF _Toc348705135 \h </w:instrText>
        </w:r>
        <w:r w:rsidRPr="00BC6BAF">
          <w:rPr>
            <w:noProof/>
            <w:webHidden/>
          </w:rPr>
        </w:r>
        <w:r w:rsidRPr="00BC6BAF">
          <w:rPr>
            <w:noProof/>
            <w:webHidden/>
          </w:rPr>
          <w:fldChar w:fldCharType="separate"/>
        </w:r>
        <w:r w:rsidR="004364BE">
          <w:rPr>
            <w:noProof/>
            <w:webHidden/>
          </w:rPr>
          <w:t>8</w:t>
        </w:r>
        <w:r w:rsidRPr="00BC6BAF">
          <w:rPr>
            <w:noProof/>
            <w:webHidden/>
          </w:rPr>
          <w:fldChar w:fldCharType="end"/>
        </w:r>
      </w:hyperlink>
    </w:p>
    <w:p w:rsidR="00041CB6" w:rsidRPr="00BC6BAF" w:rsidRDefault="00766716" w:rsidP="00915B34">
      <w:pPr>
        <w:pStyle w:val="TDC3"/>
        <w:ind w:left="851" w:firstLine="0"/>
        <w:rPr>
          <w:noProof/>
          <w:lang w:val="es-ES" w:eastAsia="es-ES"/>
        </w:rPr>
      </w:pPr>
      <w:hyperlink w:anchor="_Toc348705136" w:history="1">
        <w:r w:rsidR="00041CB6" w:rsidRPr="00BC6BAF">
          <w:rPr>
            <w:rStyle w:val="Hipervnculo"/>
            <w:noProof/>
          </w:rPr>
          <w:t>1.3.2 Biosíntesis</w:t>
        </w:r>
        <w:r w:rsidR="00041CB6" w:rsidRPr="00BC6BAF">
          <w:rPr>
            <w:noProof/>
            <w:webHidden/>
          </w:rPr>
          <w:tab/>
        </w:r>
        <w:r w:rsidRPr="00BC6BAF">
          <w:rPr>
            <w:noProof/>
            <w:webHidden/>
          </w:rPr>
          <w:fldChar w:fldCharType="begin"/>
        </w:r>
        <w:r w:rsidR="00041CB6" w:rsidRPr="00BC6BAF">
          <w:rPr>
            <w:noProof/>
            <w:webHidden/>
          </w:rPr>
          <w:instrText xml:space="preserve"> PAGEREF _Toc348705136 \h </w:instrText>
        </w:r>
        <w:r w:rsidRPr="00BC6BAF">
          <w:rPr>
            <w:noProof/>
            <w:webHidden/>
          </w:rPr>
        </w:r>
        <w:r w:rsidRPr="00BC6BAF">
          <w:rPr>
            <w:noProof/>
            <w:webHidden/>
          </w:rPr>
          <w:fldChar w:fldCharType="separate"/>
        </w:r>
        <w:r w:rsidR="004364BE">
          <w:rPr>
            <w:noProof/>
            <w:webHidden/>
          </w:rPr>
          <w:t>10</w:t>
        </w:r>
        <w:r w:rsidRPr="00BC6BAF">
          <w:rPr>
            <w:noProof/>
            <w:webHidden/>
          </w:rPr>
          <w:fldChar w:fldCharType="end"/>
        </w:r>
      </w:hyperlink>
    </w:p>
    <w:p w:rsidR="00041CB6" w:rsidRPr="00BC6BAF" w:rsidRDefault="00041CB6" w:rsidP="002E38DF">
      <w:pPr>
        <w:pStyle w:val="TDC1"/>
        <w:rPr>
          <w:rStyle w:val="Hipervnculo"/>
          <w:b w:val="0"/>
        </w:rPr>
      </w:pPr>
    </w:p>
    <w:p w:rsidR="00041CB6" w:rsidRPr="002E38DF" w:rsidRDefault="00766716" w:rsidP="0009397F">
      <w:pPr>
        <w:pStyle w:val="TDC1"/>
        <w:rPr>
          <w:lang w:val="es-ES" w:eastAsia="es-ES"/>
        </w:rPr>
      </w:pPr>
      <w:hyperlink w:anchor="_Toc348705137" w:history="1">
        <w:r w:rsidR="00041CB6" w:rsidRPr="002E38DF">
          <w:rPr>
            <w:rStyle w:val="Hipervnculo"/>
          </w:rPr>
          <w:t>CAPÍTULO 2</w:t>
        </w:r>
      </w:hyperlink>
    </w:p>
    <w:p w:rsidR="00041CB6" w:rsidRPr="00BC6BAF" w:rsidRDefault="00766716" w:rsidP="0009397F">
      <w:pPr>
        <w:pStyle w:val="TDC2"/>
        <w:rPr>
          <w:noProof/>
          <w:lang w:val="es-ES" w:eastAsia="es-ES"/>
        </w:rPr>
      </w:pPr>
      <w:hyperlink w:anchor="_Toc348705138" w:history="1">
        <w:r w:rsidR="00041CB6" w:rsidRPr="00BC6BAF">
          <w:rPr>
            <w:rStyle w:val="Hipervnculo"/>
            <w:noProof/>
            <w:lang w:val="es-ES_tradnl"/>
          </w:rPr>
          <w:t>2. MATERIALES Y MÉTODO</w:t>
        </w:r>
        <w:r w:rsidR="00041CB6" w:rsidRPr="00BC6BAF">
          <w:rPr>
            <w:noProof/>
            <w:webHidden/>
          </w:rPr>
          <w:tab/>
        </w:r>
        <w:r w:rsidRPr="00BC6BAF">
          <w:rPr>
            <w:noProof/>
            <w:webHidden/>
          </w:rPr>
          <w:fldChar w:fldCharType="begin"/>
        </w:r>
        <w:r w:rsidR="00041CB6" w:rsidRPr="00BC6BAF">
          <w:rPr>
            <w:noProof/>
            <w:webHidden/>
          </w:rPr>
          <w:instrText xml:space="preserve"> PAGEREF _Toc348705138 \h </w:instrText>
        </w:r>
        <w:r w:rsidRPr="00BC6BAF">
          <w:rPr>
            <w:noProof/>
            <w:webHidden/>
          </w:rPr>
        </w:r>
        <w:r w:rsidRPr="00BC6BAF">
          <w:rPr>
            <w:noProof/>
            <w:webHidden/>
          </w:rPr>
          <w:fldChar w:fldCharType="separate"/>
        </w:r>
        <w:r w:rsidR="004364BE">
          <w:rPr>
            <w:noProof/>
            <w:webHidden/>
          </w:rPr>
          <w:t>13</w:t>
        </w:r>
        <w:r w:rsidRPr="00BC6BAF">
          <w:rPr>
            <w:noProof/>
            <w:webHidden/>
          </w:rPr>
          <w:fldChar w:fldCharType="end"/>
        </w:r>
      </w:hyperlink>
    </w:p>
    <w:p w:rsidR="002836D3" w:rsidRPr="00BC6BAF" w:rsidRDefault="00766716" w:rsidP="00E95C8B">
      <w:pPr>
        <w:pStyle w:val="TDC3"/>
        <w:rPr>
          <w:noProof/>
          <w:lang w:val="es-ES" w:eastAsia="es-ES"/>
        </w:rPr>
      </w:pPr>
      <w:hyperlink w:anchor="_Toc348705139" w:history="1">
        <w:r w:rsidR="00041CB6" w:rsidRPr="00BC6BAF">
          <w:rPr>
            <w:rStyle w:val="Hipervnculo"/>
            <w:noProof/>
            <w:lang w:val="es-ES_tradnl"/>
          </w:rPr>
          <w:t>2.1. Variedades de Arroz Analizadas</w:t>
        </w:r>
        <w:r w:rsidR="00041CB6" w:rsidRPr="00BC6BAF">
          <w:rPr>
            <w:noProof/>
            <w:webHidden/>
          </w:rPr>
          <w:tab/>
        </w:r>
        <w:r w:rsidRPr="00BC6BAF">
          <w:rPr>
            <w:noProof/>
            <w:webHidden/>
          </w:rPr>
          <w:fldChar w:fldCharType="begin"/>
        </w:r>
        <w:r w:rsidR="00041CB6" w:rsidRPr="00BC6BAF">
          <w:rPr>
            <w:noProof/>
            <w:webHidden/>
          </w:rPr>
          <w:instrText xml:space="preserve"> PAGEREF _Toc348705139 \h </w:instrText>
        </w:r>
        <w:r w:rsidRPr="00BC6BAF">
          <w:rPr>
            <w:noProof/>
            <w:webHidden/>
          </w:rPr>
        </w:r>
        <w:r w:rsidRPr="00BC6BAF">
          <w:rPr>
            <w:noProof/>
            <w:webHidden/>
          </w:rPr>
          <w:fldChar w:fldCharType="separate"/>
        </w:r>
        <w:r w:rsidR="004364BE">
          <w:rPr>
            <w:noProof/>
            <w:webHidden/>
          </w:rPr>
          <w:t>13</w:t>
        </w:r>
        <w:r w:rsidRPr="00BC6BAF">
          <w:rPr>
            <w:noProof/>
            <w:webHidden/>
          </w:rPr>
          <w:fldChar w:fldCharType="end"/>
        </w:r>
      </w:hyperlink>
    </w:p>
    <w:p w:rsidR="00041CB6" w:rsidRPr="00BC6BAF" w:rsidRDefault="00766716" w:rsidP="00E95C8B">
      <w:pPr>
        <w:pStyle w:val="TDC3"/>
        <w:rPr>
          <w:noProof/>
          <w:lang w:val="es-ES" w:eastAsia="es-ES"/>
        </w:rPr>
      </w:pPr>
      <w:hyperlink w:anchor="_Toc348705140" w:history="1">
        <w:r w:rsidR="00041CB6" w:rsidRPr="00BC6BAF">
          <w:rPr>
            <w:rStyle w:val="Hipervnculo"/>
            <w:noProof/>
            <w:lang w:val="es-ES_tradnl"/>
          </w:rPr>
          <w:t>2.2. Cuantificación  de fracciones de almidón por método enzimático</w:t>
        </w:r>
        <w:r w:rsidR="00041CB6" w:rsidRPr="00BC6BAF">
          <w:rPr>
            <w:noProof/>
            <w:webHidden/>
          </w:rPr>
          <w:tab/>
        </w:r>
        <w:r w:rsidRPr="00BC6BAF">
          <w:rPr>
            <w:noProof/>
            <w:webHidden/>
          </w:rPr>
          <w:fldChar w:fldCharType="begin"/>
        </w:r>
        <w:r w:rsidR="00041CB6" w:rsidRPr="00BC6BAF">
          <w:rPr>
            <w:noProof/>
            <w:webHidden/>
          </w:rPr>
          <w:instrText xml:space="preserve"> PAGEREF _Toc348705140 \h </w:instrText>
        </w:r>
        <w:r w:rsidRPr="00BC6BAF">
          <w:rPr>
            <w:noProof/>
            <w:webHidden/>
          </w:rPr>
        </w:r>
        <w:r w:rsidRPr="00BC6BAF">
          <w:rPr>
            <w:noProof/>
            <w:webHidden/>
          </w:rPr>
          <w:fldChar w:fldCharType="separate"/>
        </w:r>
        <w:r w:rsidR="004364BE">
          <w:rPr>
            <w:noProof/>
            <w:webHidden/>
          </w:rPr>
          <w:t>14</w:t>
        </w:r>
        <w:r w:rsidRPr="00BC6BAF">
          <w:rPr>
            <w:noProof/>
            <w:webHidden/>
          </w:rPr>
          <w:fldChar w:fldCharType="end"/>
        </w:r>
      </w:hyperlink>
    </w:p>
    <w:p w:rsidR="00041CB6" w:rsidRPr="00BC6BAF" w:rsidRDefault="00766716" w:rsidP="00E95C8B">
      <w:pPr>
        <w:pStyle w:val="TDC3"/>
        <w:ind w:left="1418"/>
        <w:rPr>
          <w:noProof/>
          <w:lang w:val="es-ES" w:eastAsia="es-ES"/>
        </w:rPr>
      </w:pPr>
      <w:hyperlink w:anchor="_Toc348705141" w:history="1">
        <w:r w:rsidR="00041CB6" w:rsidRPr="00BC6BAF">
          <w:rPr>
            <w:rStyle w:val="Hipervnculo"/>
            <w:rFonts w:eastAsia="Times New Roman"/>
            <w:noProof/>
            <w:lang w:val="es-ES_tradnl"/>
          </w:rPr>
          <w:t>2.2.1. Protocolo para la determinación de amilosa y amilopectina en harinas en el laboratorio de bromatología de la carrera de Ingeniería en Alimentos</w:t>
        </w:r>
        <w:r w:rsidR="00041CB6" w:rsidRPr="00BC6BAF">
          <w:rPr>
            <w:noProof/>
            <w:webHidden/>
          </w:rPr>
          <w:tab/>
        </w:r>
        <w:r w:rsidRPr="00BC6BAF">
          <w:rPr>
            <w:noProof/>
            <w:webHidden/>
          </w:rPr>
          <w:fldChar w:fldCharType="begin"/>
        </w:r>
        <w:r w:rsidR="00041CB6" w:rsidRPr="00BC6BAF">
          <w:rPr>
            <w:noProof/>
            <w:webHidden/>
          </w:rPr>
          <w:instrText xml:space="preserve"> PAGEREF _Toc348705141 \h </w:instrText>
        </w:r>
        <w:r w:rsidRPr="00BC6BAF">
          <w:rPr>
            <w:noProof/>
            <w:webHidden/>
          </w:rPr>
        </w:r>
        <w:r w:rsidRPr="00BC6BAF">
          <w:rPr>
            <w:noProof/>
            <w:webHidden/>
          </w:rPr>
          <w:fldChar w:fldCharType="separate"/>
        </w:r>
        <w:r w:rsidR="004364BE">
          <w:rPr>
            <w:noProof/>
            <w:webHidden/>
          </w:rPr>
          <w:t>14</w:t>
        </w:r>
        <w:r w:rsidRPr="00BC6BAF">
          <w:rPr>
            <w:noProof/>
            <w:webHidden/>
          </w:rPr>
          <w:fldChar w:fldCharType="end"/>
        </w:r>
      </w:hyperlink>
    </w:p>
    <w:p w:rsidR="00041CB6" w:rsidRPr="00BC6BAF" w:rsidRDefault="00766716" w:rsidP="00E95C8B">
      <w:pPr>
        <w:pStyle w:val="TDC3"/>
        <w:rPr>
          <w:noProof/>
          <w:lang w:val="es-ES" w:eastAsia="es-ES"/>
        </w:rPr>
      </w:pPr>
      <w:hyperlink w:anchor="_Toc348705142" w:history="1">
        <w:r w:rsidR="00041CB6" w:rsidRPr="00BC6BAF">
          <w:rPr>
            <w:rStyle w:val="Hipervnculo"/>
            <w:noProof/>
            <w:lang w:val="es-ES_tradnl"/>
          </w:rPr>
          <w:t>2.3. Análisis Estadístico</w:t>
        </w:r>
        <w:r w:rsidR="00041CB6" w:rsidRPr="00BC6BAF">
          <w:rPr>
            <w:noProof/>
            <w:webHidden/>
          </w:rPr>
          <w:tab/>
        </w:r>
        <w:r w:rsidRPr="00BC6BAF">
          <w:rPr>
            <w:noProof/>
            <w:webHidden/>
          </w:rPr>
          <w:fldChar w:fldCharType="begin"/>
        </w:r>
        <w:r w:rsidR="00041CB6" w:rsidRPr="00BC6BAF">
          <w:rPr>
            <w:noProof/>
            <w:webHidden/>
          </w:rPr>
          <w:instrText xml:space="preserve"> PAGEREF _Toc348705142 \h </w:instrText>
        </w:r>
        <w:r w:rsidRPr="00BC6BAF">
          <w:rPr>
            <w:noProof/>
            <w:webHidden/>
          </w:rPr>
        </w:r>
        <w:r w:rsidRPr="00BC6BAF">
          <w:rPr>
            <w:noProof/>
            <w:webHidden/>
          </w:rPr>
          <w:fldChar w:fldCharType="separate"/>
        </w:r>
        <w:r w:rsidR="004364BE">
          <w:rPr>
            <w:noProof/>
            <w:webHidden/>
          </w:rPr>
          <w:t>17</w:t>
        </w:r>
        <w:r w:rsidRPr="00BC6BAF">
          <w:rPr>
            <w:noProof/>
            <w:webHidden/>
          </w:rPr>
          <w:fldChar w:fldCharType="end"/>
        </w:r>
      </w:hyperlink>
    </w:p>
    <w:p w:rsidR="002836D3" w:rsidRPr="00BC6BAF" w:rsidRDefault="002836D3" w:rsidP="002E38DF">
      <w:pPr>
        <w:pStyle w:val="TDC1"/>
        <w:rPr>
          <w:rStyle w:val="Hipervnculo"/>
          <w:b w:val="0"/>
        </w:rPr>
      </w:pPr>
    </w:p>
    <w:p w:rsidR="00041CB6" w:rsidRPr="002E38DF" w:rsidRDefault="00766716" w:rsidP="002E38DF">
      <w:pPr>
        <w:pStyle w:val="TDC1"/>
        <w:rPr>
          <w:lang w:val="es-ES" w:eastAsia="es-ES"/>
        </w:rPr>
      </w:pPr>
      <w:hyperlink w:anchor="_Toc348705143" w:history="1">
        <w:r w:rsidR="00041CB6" w:rsidRPr="002E38DF">
          <w:rPr>
            <w:rStyle w:val="Hipervnculo"/>
          </w:rPr>
          <w:t>CAPÍTULO 3</w:t>
        </w:r>
      </w:hyperlink>
    </w:p>
    <w:p w:rsidR="00041CB6" w:rsidRPr="00BC6BAF" w:rsidRDefault="00766716" w:rsidP="0009397F">
      <w:pPr>
        <w:pStyle w:val="TDC2"/>
        <w:rPr>
          <w:noProof/>
          <w:lang w:val="es-ES" w:eastAsia="es-ES"/>
        </w:rPr>
      </w:pPr>
      <w:hyperlink w:anchor="_Toc348705144" w:history="1">
        <w:r w:rsidR="00041CB6" w:rsidRPr="00BC6BAF">
          <w:rPr>
            <w:rStyle w:val="Hipervnculo"/>
            <w:noProof/>
            <w:lang w:eastAsia="en-US"/>
          </w:rPr>
          <w:t>3.</w:t>
        </w:r>
        <w:r w:rsidR="00041CB6" w:rsidRPr="00BC6BAF">
          <w:rPr>
            <w:noProof/>
            <w:lang w:val="es-ES" w:eastAsia="es-ES"/>
          </w:rPr>
          <w:tab/>
        </w:r>
        <w:r w:rsidR="00041CB6" w:rsidRPr="00BC6BAF">
          <w:rPr>
            <w:rStyle w:val="Hipervnculo"/>
            <w:noProof/>
            <w:lang w:val="es-ES_tradnl"/>
          </w:rPr>
          <w:t>RESULTADOS</w:t>
        </w:r>
        <w:r w:rsidR="00041CB6" w:rsidRPr="00BC6BAF">
          <w:rPr>
            <w:noProof/>
            <w:webHidden/>
          </w:rPr>
          <w:tab/>
        </w:r>
        <w:r w:rsidRPr="00BC6BAF">
          <w:rPr>
            <w:noProof/>
            <w:webHidden/>
          </w:rPr>
          <w:fldChar w:fldCharType="begin"/>
        </w:r>
        <w:r w:rsidR="00041CB6" w:rsidRPr="00BC6BAF">
          <w:rPr>
            <w:noProof/>
            <w:webHidden/>
          </w:rPr>
          <w:instrText xml:space="preserve"> PAGEREF _Toc348705144 \h </w:instrText>
        </w:r>
        <w:r w:rsidRPr="00BC6BAF">
          <w:rPr>
            <w:noProof/>
            <w:webHidden/>
          </w:rPr>
        </w:r>
        <w:r w:rsidRPr="00BC6BAF">
          <w:rPr>
            <w:noProof/>
            <w:webHidden/>
          </w:rPr>
          <w:fldChar w:fldCharType="separate"/>
        </w:r>
        <w:r w:rsidR="004364BE">
          <w:rPr>
            <w:noProof/>
            <w:webHidden/>
          </w:rPr>
          <w:t>18</w:t>
        </w:r>
        <w:r w:rsidRPr="00BC6BAF">
          <w:rPr>
            <w:noProof/>
            <w:webHidden/>
          </w:rPr>
          <w:fldChar w:fldCharType="end"/>
        </w:r>
      </w:hyperlink>
    </w:p>
    <w:p w:rsidR="002836D3" w:rsidRPr="00BC6BAF" w:rsidRDefault="00766716" w:rsidP="00E95C8B">
      <w:pPr>
        <w:pStyle w:val="TDC3"/>
        <w:rPr>
          <w:noProof/>
          <w:lang w:val="es-ES" w:eastAsia="es-ES"/>
        </w:rPr>
      </w:pPr>
      <w:hyperlink w:anchor="_Toc348705145" w:history="1">
        <w:r w:rsidR="00041CB6" w:rsidRPr="00BC6BAF">
          <w:rPr>
            <w:rStyle w:val="Hipervnculo"/>
            <w:noProof/>
          </w:rPr>
          <w:t>3.1</w:t>
        </w:r>
        <w:r w:rsidR="00041CB6" w:rsidRPr="00BC6BAF">
          <w:rPr>
            <w:noProof/>
            <w:lang w:val="es-ES" w:eastAsia="es-ES"/>
          </w:rPr>
          <w:tab/>
        </w:r>
        <w:r w:rsidR="00041CB6" w:rsidRPr="00BC6BAF">
          <w:rPr>
            <w:rStyle w:val="Hipervnculo"/>
            <w:noProof/>
            <w:lang w:val="es-ES_tradnl"/>
          </w:rPr>
          <w:t>Análisis estadístico del contenido d</w:t>
        </w:r>
        <w:r w:rsidR="002836D3" w:rsidRPr="00BC6BAF">
          <w:rPr>
            <w:rStyle w:val="Hipervnculo"/>
            <w:noProof/>
            <w:lang w:val="es-ES_tradnl"/>
          </w:rPr>
          <w:t xml:space="preserve">e amilosa y amilopectina de las     </w:t>
        </w:r>
        <w:r w:rsidR="00041CB6" w:rsidRPr="00BC6BAF">
          <w:rPr>
            <w:rStyle w:val="Hipervnculo"/>
            <w:noProof/>
            <w:lang w:val="es-ES_tradnl"/>
          </w:rPr>
          <w:t>variedades de arroz ecuatoriano.</w:t>
        </w:r>
        <w:r w:rsidR="00041CB6" w:rsidRPr="00BC6BAF">
          <w:rPr>
            <w:noProof/>
            <w:webHidden/>
          </w:rPr>
          <w:tab/>
        </w:r>
        <w:r w:rsidRPr="00BC6BAF">
          <w:rPr>
            <w:noProof/>
            <w:webHidden/>
          </w:rPr>
          <w:fldChar w:fldCharType="begin"/>
        </w:r>
        <w:r w:rsidR="00041CB6" w:rsidRPr="00BC6BAF">
          <w:rPr>
            <w:noProof/>
            <w:webHidden/>
          </w:rPr>
          <w:instrText xml:space="preserve"> PAGEREF _Toc348705145 \h </w:instrText>
        </w:r>
        <w:r w:rsidRPr="00BC6BAF">
          <w:rPr>
            <w:noProof/>
            <w:webHidden/>
          </w:rPr>
        </w:r>
        <w:r w:rsidRPr="00BC6BAF">
          <w:rPr>
            <w:noProof/>
            <w:webHidden/>
          </w:rPr>
          <w:fldChar w:fldCharType="separate"/>
        </w:r>
        <w:r w:rsidR="004364BE">
          <w:rPr>
            <w:noProof/>
            <w:webHidden/>
          </w:rPr>
          <w:t>18</w:t>
        </w:r>
        <w:r w:rsidRPr="00BC6BAF">
          <w:rPr>
            <w:noProof/>
            <w:webHidden/>
          </w:rPr>
          <w:fldChar w:fldCharType="end"/>
        </w:r>
      </w:hyperlink>
    </w:p>
    <w:p w:rsidR="002836D3" w:rsidRPr="00BC6BAF" w:rsidRDefault="00766716" w:rsidP="00E95C8B">
      <w:pPr>
        <w:pStyle w:val="TDC3"/>
        <w:rPr>
          <w:noProof/>
          <w:lang w:val="es-ES" w:eastAsia="es-ES"/>
        </w:rPr>
      </w:pPr>
      <w:hyperlink w:anchor="_Toc348705146" w:history="1">
        <w:r w:rsidR="00041CB6" w:rsidRPr="00BC6BAF">
          <w:rPr>
            <w:rStyle w:val="Hipervnculo"/>
            <w:noProof/>
            <w:lang w:val="es-ES_tradnl"/>
          </w:rPr>
          <w:t>3.2</w:t>
        </w:r>
        <w:r w:rsidR="00041CB6" w:rsidRPr="00BC6BAF">
          <w:rPr>
            <w:noProof/>
            <w:lang w:val="es-ES" w:eastAsia="es-ES"/>
          </w:rPr>
          <w:tab/>
        </w:r>
        <w:r w:rsidR="00041CB6" w:rsidRPr="00BC6BAF">
          <w:rPr>
            <w:rStyle w:val="Hipervnculo"/>
            <w:noProof/>
            <w:lang w:val="es-ES_tradnl"/>
          </w:rPr>
          <w:t>Análisis de la biosíntesis del almidón en las variedades de arroz ecuatoriano.</w:t>
        </w:r>
        <w:r w:rsidR="00041CB6" w:rsidRPr="00BC6BAF">
          <w:rPr>
            <w:noProof/>
            <w:webHidden/>
          </w:rPr>
          <w:tab/>
        </w:r>
        <w:r w:rsidRPr="00BC6BAF">
          <w:rPr>
            <w:noProof/>
            <w:webHidden/>
          </w:rPr>
          <w:fldChar w:fldCharType="begin"/>
        </w:r>
        <w:r w:rsidR="00041CB6" w:rsidRPr="00BC6BAF">
          <w:rPr>
            <w:noProof/>
            <w:webHidden/>
          </w:rPr>
          <w:instrText xml:space="preserve"> PAGEREF _Toc348705146 \h </w:instrText>
        </w:r>
        <w:r w:rsidRPr="00BC6BAF">
          <w:rPr>
            <w:noProof/>
            <w:webHidden/>
          </w:rPr>
        </w:r>
        <w:r w:rsidRPr="00BC6BAF">
          <w:rPr>
            <w:noProof/>
            <w:webHidden/>
          </w:rPr>
          <w:fldChar w:fldCharType="separate"/>
        </w:r>
        <w:r w:rsidR="004364BE">
          <w:rPr>
            <w:noProof/>
            <w:webHidden/>
          </w:rPr>
          <w:t>24</w:t>
        </w:r>
        <w:r w:rsidRPr="00BC6BAF">
          <w:rPr>
            <w:noProof/>
            <w:webHidden/>
          </w:rPr>
          <w:fldChar w:fldCharType="end"/>
        </w:r>
      </w:hyperlink>
    </w:p>
    <w:p w:rsidR="00041CB6" w:rsidRPr="00BC6BAF" w:rsidRDefault="00766716" w:rsidP="00E95C8B">
      <w:pPr>
        <w:pStyle w:val="TDC3"/>
        <w:rPr>
          <w:noProof/>
          <w:lang w:val="es-ES" w:eastAsia="es-ES"/>
        </w:rPr>
      </w:pPr>
      <w:hyperlink w:anchor="_Toc348705147" w:history="1">
        <w:r w:rsidR="00041CB6" w:rsidRPr="00BC6BAF">
          <w:rPr>
            <w:rStyle w:val="Hipervnculo"/>
            <w:noProof/>
            <w:lang w:val="es-ES_tradnl"/>
          </w:rPr>
          <w:t>3.3</w:t>
        </w:r>
        <w:r w:rsidR="00041CB6" w:rsidRPr="00BC6BAF">
          <w:rPr>
            <w:noProof/>
            <w:lang w:val="es-ES" w:eastAsia="es-ES"/>
          </w:rPr>
          <w:tab/>
        </w:r>
        <w:r w:rsidR="00041CB6" w:rsidRPr="00BC6BAF">
          <w:rPr>
            <w:rStyle w:val="Hipervnculo"/>
            <w:noProof/>
            <w:lang w:val="es-ES_tradnl"/>
          </w:rPr>
          <w:t xml:space="preserve">Efecto del contenido de amilosa y amilopectina en la temperatura de gelatinización de </w:t>
        </w:r>
        <w:r w:rsidR="00716FE2">
          <w:rPr>
            <w:rStyle w:val="Hipervnculo"/>
            <w:noProof/>
            <w:lang w:val="es-ES_tradnl"/>
          </w:rPr>
          <w:t>la harina</w:t>
        </w:r>
        <w:r w:rsidR="00041CB6" w:rsidRPr="00BC6BAF">
          <w:rPr>
            <w:rStyle w:val="Hipervnculo"/>
            <w:noProof/>
            <w:lang w:val="es-ES_tradnl"/>
          </w:rPr>
          <w:t>.</w:t>
        </w:r>
        <w:r w:rsidR="00041CB6" w:rsidRPr="00BC6BAF">
          <w:rPr>
            <w:noProof/>
            <w:webHidden/>
          </w:rPr>
          <w:tab/>
        </w:r>
        <w:r w:rsidRPr="00BC6BAF">
          <w:rPr>
            <w:noProof/>
            <w:webHidden/>
          </w:rPr>
          <w:fldChar w:fldCharType="begin"/>
        </w:r>
        <w:r w:rsidR="00041CB6" w:rsidRPr="00BC6BAF">
          <w:rPr>
            <w:noProof/>
            <w:webHidden/>
          </w:rPr>
          <w:instrText xml:space="preserve"> PAGEREF _Toc348705147 \h </w:instrText>
        </w:r>
        <w:r w:rsidRPr="00BC6BAF">
          <w:rPr>
            <w:noProof/>
            <w:webHidden/>
          </w:rPr>
        </w:r>
        <w:r w:rsidRPr="00BC6BAF">
          <w:rPr>
            <w:noProof/>
            <w:webHidden/>
          </w:rPr>
          <w:fldChar w:fldCharType="separate"/>
        </w:r>
        <w:r w:rsidR="004364BE">
          <w:rPr>
            <w:noProof/>
            <w:webHidden/>
          </w:rPr>
          <w:t>25</w:t>
        </w:r>
        <w:r w:rsidRPr="00BC6BAF">
          <w:rPr>
            <w:noProof/>
            <w:webHidden/>
          </w:rPr>
          <w:fldChar w:fldCharType="end"/>
        </w:r>
      </w:hyperlink>
    </w:p>
    <w:p w:rsidR="002836D3" w:rsidRPr="00BC6BAF" w:rsidRDefault="002836D3" w:rsidP="002E38DF">
      <w:pPr>
        <w:pStyle w:val="TDC1"/>
        <w:rPr>
          <w:rStyle w:val="Hipervnculo"/>
          <w:b w:val="0"/>
        </w:rPr>
      </w:pPr>
    </w:p>
    <w:p w:rsidR="00041CB6" w:rsidRPr="002E38DF" w:rsidRDefault="00766716" w:rsidP="002E38DF">
      <w:pPr>
        <w:pStyle w:val="TDC1"/>
        <w:rPr>
          <w:lang w:val="es-ES" w:eastAsia="es-ES"/>
        </w:rPr>
      </w:pPr>
      <w:hyperlink w:anchor="_Toc348705148" w:history="1">
        <w:r w:rsidR="00041CB6" w:rsidRPr="002E38DF">
          <w:rPr>
            <w:rStyle w:val="Hipervnculo"/>
          </w:rPr>
          <w:t>CAPÍTULO 4</w:t>
        </w:r>
      </w:hyperlink>
    </w:p>
    <w:p w:rsidR="00041CB6" w:rsidRPr="00BC6BAF" w:rsidRDefault="00766716" w:rsidP="0009397F">
      <w:pPr>
        <w:pStyle w:val="TDC2"/>
        <w:rPr>
          <w:noProof/>
          <w:lang w:val="es-ES" w:eastAsia="es-ES"/>
        </w:rPr>
      </w:pPr>
      <w:hyperlink w:anchor="_Toc348705149" w:history="1">
        <w:r w:rsidR="00041CB6" w:rsidRPr="00BC6BAF">
          <w:rPr>
            <w:rStyle w:val="Hipervnculo"/>
            <w:noProof/>
            <w:lang w:val="es-ES_tradnl"/>
          </w:rPr>
          <w:t>4.</w:t>
        </w:r>
        <w:r w:rsidR="00041CB6" w:rsidRPr="00BC6BAF">
          <w:rPr>
            <w:noProof/>
            <w:lang w:val="es-ES" w:eastAsia="es-ES"/>
          </w:rPr>
          <w:tab/>
        </w:r>
        <w:r w:rsidR="00041CB6" w:rsidRPr="00BC6BAF">
          <w:rPr>
            <w:rStyle w:val="Hipervnculo"/>
            <w:noProof/>
            <w:lang w:val="es-ES_tradnl"/>
          </w:rPr>
          <w:t>CONCLUSIONES Y RECOMENDACIONES</w:t>
        </w:r>
        <w:r w:rsidR="00041CB6" w:rsidRPr="00BC6BAF">
          <w:rPr>
            <w:noProof/>
            <w:webHidden/>
          </w:rPr>
          <w:tab/>
        </w:r>
        <w:r w:rsidRPr="00BC6BAF">
          <w:rPr>
            <w:noProof/>
            <w:webHidden/>
          </w:rPr>
          <w:fldChar w:fldCharType="begin"/>
        </w:r>
        <w:r w:rsidR="00041CB6" w:rsidRPr="00BC6BAF">
          <w:rPr>
            <w:noProof/>
            <w:webHidden/>
          </w:rPr>
          <w:instrText xml:space="preserve"> PAGEREF _Toc348705149 \h </w:instrText>
        </w:r>
        <w:r w:rsidRPr="00BC6BAF">
          <w:rPr>
            <w:noProof/>
            <w:webHidden/>
          </w:rPr>
        </w:r>
        <w:r w:rsidRPr="00BC6BAF">
          <w:rPr>
            <w:noProof/>
            <w:webHidden/>
          </w:rPr>
          <w:fldChar w:fldCharType="separate"/>
        </w:r>
        <w:r w:rsidR="004364BE">
          <w:rPr>
            <w:noProof/>
            <w:webHidden/>
          </w:rPr>
          <w:t>30</w:t>
        </w:r>
        <w:r w:rsidRPr="00BC6BAF">
          <w:rPr>
            <w:noProof/>
            <w:webHidden/>
          </w:rPr>
          <w:fldChar w:fldCharType="end"/>
        </w:r>
      </w:hyperlink>
    </w:p>
    <w:p w:rsidR="002836D3" w:rsidRPr="00BC6BAF" w:rsidRDefault="002836D3" w:rsidP="002E38DF">
      <w:pPr>
        <w:pStyle w:val="TDC1"/>
        <w:rPr>
          <w:rStyle w:val="Hipervnculo"/>
          <w:b w:val="0"/>
        </w:rPr>
      </w:pPr>
    </w:p>
    <w:p w:rsidR="00041CB6" w:rsidRPr="002E38DF" w:rsidRDefault="00766716" w:rsidP="002E38DF">
      <w:pPr>
        <w:pStyle w:val="TDC1"/>
        <w:rPr>
          <w:lang w:val="es-ES" w:eastAsia="es-ES"/>
        </w:rPr>
      </w:pPr>
      <w:hyperlink w:anchor="_Toc348705150" w:history="1">
        <w:r w:rsidR="00041CB6" w:rsidRPr="002E38DF">
          <w:rPr>
            <w:rStyle w:val="Hipervnculo"/>
          </w:rPr>
          <w:t>APÉNDICES</w:t>
        </w:r>
      </w:hyperlink>
    </w:p>
    <w:p w:rsidR="002836D3" w:rsidRPr="00BC6BAF" w:rsidRDefault="002836D3" w:rsidP="002E38DF">
      <w:pPr>
        <w:pStyle w:val="TDC1"/>
        <w:rPr>
          <w:rStyle w:val="Hipervnculo"/>
          <w:b w:val="0"/>
        </w:rPr>
      </w:pPr>
    </w:p>
    <w:p w:rsidR="00041CB6" w:rsidRPr="002E38DF" w:rsidRDefault="00766716" w:rsidP="002E38DF">
      <w:pPr>
        <w:pStyle w:val="TDC1"/>
        <w:rPr>
          <w:lang w:val="es-ES" w:eastAsia="es-ES"/>
        </w:rPr>
      </w:pPr>
      <w:hyperlink w:anchor="_Toc348705171" w:history="1">
        <w:r w:rsidR="00041CB6" w:rsidRPr="002E38DF">
          <w:rPr>
            <w:rStyle w:val="Hipervnculo"/>
          </w:rPr>
          <w:t>BIBLIOGRAFÍA</w:t>
        </w:r>
      </w:hyperlink>
    </w:p>
    <w:p w:rsidR="00F05A09" w:rsidRPr="00F05A09" w:rsidRDefault="00766716" w:rsidP="002E38DF">
      <w:pPr>
        <w:pStyle w:val="TDC1"/>
      </w:pPr>
      <w:r w:rsidRPr="00BC6BAF">
        <w:fldChar w:fldCharType="end"/>
      </w:r>
    </w:p>
    <w:p w:rsidR="008650F8" w:rsidRDefault="008650F8" w:rsidP="00EE23C0">
      <w:pPr>
        <w:spacing w:line="360" w:lineRule="auto"/>
        <w:jc w:val="center"/>
        <w:rPr>
          <w:rFonts w:ascii="Arial" w:hAnsi="Arial" w:cs="Arial"/>
          <w:b/>
          <w:sz w:val="24"/>
          <w:szCs w:val="24"/>
        </w:rPr>
      </w:pPr>
    </w:p>
    <w:p w:rsidR="00CF713B" w:rsidRDefault="008650F8" w:rsidP="001A03EF">
      <w:pPr>
        <w:pStyle w:val="Ttulo1"/>
        <w:spacing w:before="0" w:line="480" w:lineRule="auto"/>
        <w:rPr>
          <w:rFonts w:eastAsiaTheme="minorEastAsia"/>
          <w:sz w:val="32"/>
          <w:szCs w:val="32"/>
          <w:lang w:eastAsia="en-US"/>
        </w:rPr>
      </w:pPr>
      <w:bookmarkStart w:id="2" w:name="_Toc348705125"/>
      <w:r w:rsidRPr="00CF713B">
        <w:rPr>
          <w:rFonts w:eastAsiaTheme="minorEastAsia"/>
          <w:sz w:val="32"/>
          <w:szCs w:val="32"/>
          <w:lang w:eastAsia="en-US"/>
        </w:rPr>
        <w:lastRenderedPageBreak/>
        <w:t>ABREVIATURAS</w:t>
      </w:r>
      <w:bookmarkEnd w:id="2"/>
    </w:p>
    <w:p w:rsidR="001A03EF" w:rsidRPr="001A03EF" w:rsidRDefault="001A03EF" w:rsidP="001A03EF">
      <w:pPr>
        <w:rPr>
          <w:lang w:eastAsia="en-US"/>
        </w:rPr>
      </w:pPr>
    </w:p>
    <w:p w:rsidR="001A03EF" w:rsidRDefault="00E67664" w:rsidP="001A03EF">
      <w:pPr>
        <w:rPr>
          <w:rFonts w:ascii="Arial" w:hAnsi="Arial" w:cs="Arial"/>
          <w:sz w:val="24"/>
          <w:szCs w:val="24"/>
        </w:rPr>
      </w:pPr>
      <w:r w:rsidRPr="00B4459D">
        <w:rPr>
          <w:rFonts w:ascii="Arial" w:hAnsi="Arial" w:cs="Arial"/>
          <w:sz w:val="24"/>
          <w:szCs w:val="24"/>
        </w:rPr>
        <w:t>ESPOL:</w:t>
      </w:r>
      <w:r w:rsidRPr="00B4459D">
        <w:rPr>
          <w:rFonts w:ascii="Arial" w:hAnsi="Arial" w:cs="Arial"/>
          <w:sz w:val="24"/>
          <w:szCs w:val="24"/>
        </w:rPr>
        <w:tab/>
        <w:t>Escuela Superior Politécnica del Litoral</w:t>
      </w:r>
    </w:p>
    <w:p w:rsidR="001A03EF" w:rsidRDefault="00E67664" w:rsidP="001A03EF">
      <w:pPr>
        <w:rPr>
          <w:rFonts w:ascii="Arial" w:hAnsi="Arial" w:cs="Arial"/>
          <w:sz w:val="24"/>
          <w:szCs w:val="24"/>
        </w:rPr>
      </w:pPr>
      <w:r>
        <w:rPr>
          <w:rFonts w:ascii="Arial" w:hAnsi="Arial" w:cs="Arial"/>
          <w:sz w:val="24"/>
          <w:szCs w:val="24"/>
        </w:rPr>
        <w:t>INIAP:</w:t>
      </w:r>
      <w:r>
        <w:rPr>
          <w:rFonts w:ascii="Arial" w:hAnsi="Arial" w:cs="Arial"/>
          <w:sz w:val="24"/>
          <w:szCs w:val="24"/>
        </w:rPr>
        <w:tab/>
      </w:r>
      <w:r>
        <w:rPr>
          <w:rFonts w:ascii="Arial" w:hAnsi="Arial" w:cs="Arial"/>
          <w:sz w:val="24"/>
          <w:szCs w:val="24"/>
        </w:rPr>
        <w:tab/>
      </w:r>
      <w:r w:rsidRPr="00B4459D">
        <w:rPr>
          <w:rFonts w:ascii="Arial" w:hAnsi="Arial" w:cs="Arial"/>
          <w:sz w:val="24"/>
          <w:szCs w:val="24"/>
        </w:rPr>
        <w:t xml:space="preserve">Instituto Nacional </w:t>
      </w:r>
      <w:r>
        <w:rPr>
          <w:rFonts w:ascii="Arial" w:hAnsi="Arial" w:cs="Arial"/>
          <w:sz w:val="24"/>
          <w:szCs w:val="24"/>
        </w:rPr>
        <w:t xml:space="preserve">Autónomo </w:t>
      </w:r>
      <w:r w:rsidRPr="00B4459D">
        <w:rPr>
          <w:rFonts w:ascii="Arial" w:hAnsi="Arial" w:cs="Arial"/>
          <w:sz w:val="24"/>
          <w:szCs w:val="24"/>
        </w:rPr>
        <w:t>de Investigaciones Agropecuarias</w:t>
      </w:r>
    </w:p>
    <w:p w:rsidR="001A03EF" w:rsidRDefault="004F4A74" w:rsidP="001A03EF">
      <w:pPr>
        <w:rPr>
          <w:rFonts w:ascii="Arial" w:hAnsi="Arial" w:cs="Arial"/>
          <w:sz w:val="24"/>
          <w:szCs w:val="24"/>
        </w:rPr>
      </w:pPr>
      <w:r>
        <w:rPr>
          <w:rFonts w:ascii="Arial" w:hAnsi="Arial" w:cs="Arial"/>
          <w:sz w:val="24"/>
          <w:szCs w:val="24"/>
        </w:rPr>
        <w:t xml:space="preserve">ESPAC: </w:t>
      </w:r>
      <w:r>
        <w:rPr>
          <w:rFonts w:ascii="Arial" w:hAnsi="Arial" w:cs="Arial"/>
          <w:sz w:val="24"/>
          <w:szCs w:val="24"/>
        </w:rPr>
        <w:tab/>
        <w:t>Encuesta de Superficie y Producción Agropecuaria Continua</w:t>
      </w:r>
    </w:p>
    <w:p w:rsidR="001A03EF" w:rsidRDefault="004F4A74" w:rsidP="001A03EF">
      <w:pPr>
        <w:rPr>
          <w:rFonts w:ascii="Arial" w:hAnsi="Arial" w:cs="Arial"/>
          <w:sz w:val="24"/>
          <w:szCs w:val="24"/>
        </w:rPr>
      </w:pPr>
      <w:r>
        <w:rPr>
          <w:rFonts w:ascii="Arial" w:hAnsi="Arial" w:cs="Arial"/>
          <w:sz w:val="24"/>
          <w:szCs w:val="24"/>
        </w:rPr>
        <w:t>PRONACA:</w:t>
      </w:r>
      <w:r>
        <w:rPr>
          <w:rFonts w:ascii="Arial" w:hAnsi="Arial" w:cs="Arial"/>
          <w:sz w:val="24"/>
          <w:szCs w:val="24"/>
        </w:rPr>
        <w:tab/>
        <w:t>Procesadora Nacional de Alimentos</w:t>
      </w:r>
    </w:p>
    <w:p w:rsidR="001A03EF" w:rsidRDefault="004F4A74" w:rsidP="001A03EF">
      <w:pPr>
        <w:rPr>
          <w:rFonts w:ascii="Arial" w:hAnsi="Arial" w:cs="Arial"/>
          <w:sz w:val="24"/>
          <w:szCs w:val="24"/>
        </w:rPr>
      </w:pPr>
      <w:r>
        <w:rPr>
          <w:rFonts w:ascii="Arial" w:hAnsi="Arial" w:cs="Arial"/>
          <w:sz w:val="24"/>
          <w:szCs w:val="24"/>
        </w:rPr>
        <w:t>GP:</w:t>
      </w:r>
      <w:r>
        <w:rPr>
          <w:rFonts w:ascii="Arial" w:hAnsi="Arial" w:cs="Arial"/>
          <w:sz w:val="24"/>
          <w:szCs w:val="24"/>
        </w:rPr>
        <w:tab/>
      </w:r>
      <w:r>
        <w:rPr>
          <w:rFonts w:ascii="Arial" w:hAnsi="Arial" w:cs="Arial"/>
          <w:sz w:val="24"/>
          <w:szCs w:val="24"/>
        </w:rPr>
        <w:tab/>
        <w:t>Grado de Polimerización</w:t>
      </w:r>
    </w:p>
    <w:p w:rsidR="001A03EF" w:rsidRDefault="004F4A74" w:rsidP="001A03EF">
      <w:pPr>
        <w:rPr>
          <w:rFonts w:ascii="Arial" w:hAnsi="Arial" w:cs="Arial"/>
          <w:sz w:val="24"/>
          <w:szCs w:val="24"/>
        </w:rPr>
      </w:pPr>
      <w:r>
        <w:rPr>
          <w:rFonts w:ascii="Arial" w:hAnsi="Arial" w:cs="Arial"/>
          <w:sz w:val="24"/>
          <w:szCs w:val="24"/>
        </w:rPr>
        <w:t>ADP:</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Adenosín</w:t>
      </w:r>
      <w:proofErr w:type="spellEnd"/>
      <w:r w:rsidR="00901E16">
        <w:rPr>
          <w:rFonts w:ascii="Arial" w:hAnsi="Arial" w:cs="Arial"/>
          <w:sz w:val="24"/>
          <w:szCs w:val="24"/>
        </w:rPr>
        <w:t xml:space="preserve"> </w:t>
      </w:r>
      <w:proofErr w:type="spellStart"/>
      <w:r>
        <w:rPr>
          <w:rFonts w:ascii="Arial" w:hAnsi="Arial" w:cs="Arial"/>
          <w:sz w:val="24"/>
          <w:szCs w:val="24"/>
        </w:rPr>
        <w:t>Difosfato</w:t>
      </w:r>
      <w:proofErr w:type="spellEnd"/>
    </w:p>
    <w:p w:rsidR="001A03EF" w:rsidRDefault="004F4A74" w:rsidP="001A03EF">
      <w:pPr>
        <w:rPr>
          <w:rFonts w:ascii="Arial" w:hAnsi="Arial" w:cs="Arial"/>
          <w:sz w:val="24"/>
          <w:szCs w:val="24"/>
        </w:rPr>
      </w:pPr>
      <w:r>
        <w:rPr>
          <w:rFonts w:ascii="Arial" w:hAnsi="Arial" w:cs="Arial"/>
          <w:sz w:val="24"/>
          <w:szCs w:val="24"/>
        </w:rPr>
        <w:t>ATP:</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Adenosín</w:t>
      </w:r>
      <w:proofErr w:type="spellEnd"/>
      <w:r w:rsidR="00901E16">
        <w:rPr>
          <w:rFonts w:ascii="Arial" w:hAnsi="Arial" w:cs="Arial"/>
          <w:sz w:val="24"/>
          <w:szCs w:val="24"/>
        </w:rPr>
        <w:t xml:space="preserve"> </w:t>
      </w:r>
      <w:proofErr w:type="spellStart"/>
      <w:r>
        <w:rPr>
          <w:rFonts w:ascii="Arial" w:hAnsi="Arial" w:cs="Arial"/>
          <w:sz w:val="24"/>
          <w:szCs w:val="24"/>
        </w:rPr>
        <w:t>Trifosfato</w:t>
      </w:r>
      <w:proofErr w:type="spellEnd"/>
    </w:p>
    <w:p w:rsidR="001A03EF" w:rsidRDefault="00E67664" w:rsidP="001A03EF">
      <w:pPr>
        <w:rPr>
          <w:rFonts w:ascii="Arial" w:hAnsi="Arial" w:cs="Arial"/>
          <w:sz w:val="24"/>
          <w:szCs w:val="24"/>
        </w:rPr>
      </w:pPr>
      <w:proofErr w:type="gramStart"/>
      <w:r>
        <w:rPr>
          <w:rFonts w:ascii="Arial" w:hAnsi="Arial" w:cs="Arial"/>
          <w:sz w:val="24"/>
          <w:szCs w:val="24"/>
        </w:rPr>
        <w:t>vs</w:t>
      </w:r>
      <w:proofErr w:type="gramEnd"/>
      <w:r>
        <w:rPr>
          <w:rFonts w:ascii="Arial" w:hAnsi="Arial" w:cs="Arial"/>
          <w:sz w:val="24"/>
          <w:szCs w:val="24"/>
        </w:rPr>
        <w:t xml:space="preserve">: </w:t>
      </w:r>
      <w:r>
        <w:rPr>
          <w:rFonts w:ascii="Arial" w:hAnsi="Arial" w:cs="Arial"/>
          <w:sz w:val="24"/>
          <w:szCs w:val="24"/>
        </w:rPr>
        <w:tab/>
      </w:r>
      <w:r>
        <w:rPr>
          <w:rFonts w:ascii="Arial" w:hAnsi="Arial" w:cs="Arial"/>
          <w:sz w:val="24"/>
          <w:szCs w:val="24"/>
        </w:rPr>
        <w:tab/>
        <w:t>Versus</w:t>
      </w:r>
    </w:p>
    <w:p w:rsidR="001A03EF" w:rsidRDefault="00E67664" w:rsidP="001A03EF">
      <w:pPr>
        <w:rPr>
          <w:rFonts w:ascii="Arial" w:hAnsi="Arial" w:cs="Arial"/>
          <w:sz w:val="24"/>
          <w:szCs w:val="24"/>
        </w:rPr>
      </w:pPr>
      <w:r>
        <w:rPr>
          <w:rFonts w:ascii="Arial" w:hAnsi="Arial" w:cs="Arial"/>
          <w:sz w:val="24"/>
          <w:szCs w:val="24"/>
        </w:rPr>
        <w:t>Pág.:</w:t>
      </w:r>
      <w:r>
        <w:rPr>
          <w:rFonts w:ascii="Arial" w:hAnsi="Arial" w:cs="Arial"/>
          <w:sz w:val="24"/>
          <w:szCs w:val="24"/>
        </w:rPr>
        <w:tab/>
      </w:r>
      <w:r>
        <w:rPr>
          <w:rFonts w:ascii="Arial" w:hAnsi="Arial" w:cs="Arial"/>
          <w:sz w:val="24"/>
          <w:szCs w:val="24"/>
        </w:rPr>
        <w:tab/>
        <w:t>Página</w:t>
      </w:r>
    </w:p>
    <w:p w:rsidR="001A03EF" w:rsidRDefault="00991935" w:rsidP="001A03EF">
      <w:pPr>
        <w:rPr>
          <w:rFonts w:ascii="Arial" w:hAnsi="Arial" w:cs="Arial"/>
          <w:sz w:val="24"/>
          <w:szCs w:val="24"/>
        </w:rPr>
      </w:pPr>
      <w:proofErr w:type="spellStart"/>
      <w:r>
        <w:rPr>
          <w:rFonts w:ascii="Arial" w:hAnsi="Arial" w:cs="Arial"/>
          <w:sz w:val="24"/>
          <w:szCs w:val="24"/>
        </w:rPr>
        <w:t>Tp</w:t>
      </w:r>
      <w:proofErr w:type="spellEnd"/>
      <w:r>
        <w:rPr>
          <w:rFonts w:ascii="Arial" w:hAnsi="Arial" w:cs="Arial"/>
          <w:sz w:val="24"/>
          <w:szCs w:val="24"/>
        </w:rPr>
        <w:t>:</w:t>
      </w:r>
      <w:r>
        <w:rPr>
          <w:rFonts w:ascii="Arial" w:hAnsi="Arial" w:cs="Arial"/>
          <w:sz w:val="24"/>
          <w:szCs w:val="24"/>
        </w:rPr>
        <w:tab/>
      </w:r>
      <w:r>
        <w:rPr>
          <w:rFonts w:ascii="Arial" w:hAnsi="Arial" w:cs="Arial"/>
          <w:sz w:val="24"/>
          <w:szCs w:val="24"/>
        </w:rPr>
        <w:tab/>
        <w:t xml:space="preserve">Temperatura de Gelatinización </w:t>
      </w:r>
    </w:p>
    <w:p w:rsidR="001A03EF" w:rsidRDefault="00991935" w:rsidP="001A03EF">
      <w:pPr>
        <w:rPr>
          <w:rFonts w:ascii="Arial" w:hAnsi="Arial" w:cs="Arial"/>
          <w:sz w:val="24"/>
          <w:szCs w:val="24"/>
        </w:rPr>
      </w:pPr>
      <w:r>
        <w:rPr>
          <w:rFonts w:ascii="Arial" w:hAnsi="Arial" w:cs="Arial"/>
          <w:sz w:val="24"/>
          <w:szCs w:val="24"/>
        </w:rPr>
        <w:t>DMSO:</w:t>
      </w:r>
      <w:r>
        <w:rPr>
          <w:rFonts w:ascii="Arial" w:hAnsi="Arial" w:cs="Arial"/>
          <w:sz w:val="24"/>
          <w:szCs w:val="24"/>
        </w:rPr>
        <w:tab/>
        <w:t>Dimetil Sulfóxido</w:t>
      </w:r>
    </w:p>
    <w:p w:rsidR="001A03EF" w:rsidRDefault="00991935" w:rsidP="001A03EF">
      <w:pPr>
        <w:rPr>
          <w:rFonts w:ascii="Arial" w:hAnsi="Arial" w:cs="Arial"/>
          <w:sz w:val="24"/>
          <w:szCs w:val="24"/>
        </w:rPr>
      </w:pPr>
      <w:r>
        <w:rPr>
          <w:rFonts w:ascii="Arial" w:hAnsi="Arial" w:cs="Arial"/>
          <w:sz w:val="24"/>
          <w:szCs w:val="24"/>
        </w:rPr>
        <w:t xml:space="preserve">Con A: </w:t>
      </w:r>
      <w:r>
        <w:rPr>
          <w:rFonts w:ascii="Arial" w:hAnsi="Arial" w:cs="Arial"/>
          <w:sz w:val="24"/>
          <w:szCs w:val="24"/>
        </w:rPr>
        <w:tab/>
        <w:t>Concavalina A</w:t>
      </w:r>
    </w:p>
    <w:p w:rsidR="001A03EF" w:rsidRDefault="00991935" w:rsidP="001A03EF">
      <w:pPr>
        <w:rPr>
          <w:rFonts w:ascii="Arial" w:hAnsi="Arial" w:cs="Arial"/>
          <w:sz w:val="24"/>
          <w:szCs w:val="24"/>
        </w:rPr>
      </w:pPr>
      <w:proofErr w:type="gramStart"/>
      <w:r>
        <w:rPr>
          <w:rFonts w:ascii="Arial" w:hAnsi="Arial" w:cs="Arial"/>
          <w:sz w:val="24"/>
          <w:szCs w:val="24"/>
        </w:rPr>
        <w:t>pH</w:t>
      </w:r>
      <w:proofErr w:type="gramEnd"/>
      <w:r>
        <w:rPr>
          <w:rFonts w:ascii="Arial" w:hAnsi="Arial" w:cs="Arial"/>
          <w:sz w:val="24"/>
          <w:szCs w:val="24"/>
        </w:rPr>
        <w:t>:</w:t>
      </w:r>
      <w:r>
        <w:rPr>
          <w:rFonts w:ascii="Arial" w:hAnsi="Arial" w:cs="Arial"/>
          <w:sz w:val="24"/>
          <w:szCs w:val="24"/>
        </w:rPr>
        <w:tab/>
      </w:r>
      <w:r>
        <w:rPr>
          <w:rFonts w:ascii="Arial" w:hAnsi="Arial" w:cs="Arial"/>
          <w:sz w:val="24"/>
          <w:szCs w:val="24"/>
        </w:rPr>
        <w:tab/>
        <w:t>Potencial de Hidrógeno</w:t>
      </w:r>
    </w:p>
    <w:p w:rsidR="00140506" w:rsidRDefault="00140506" w:rsidP="00140506">
      <w:pPr>
        <w:spacing w:after="0"/>
        <w:jc w:val="both"/>
        <w:rPr>
          <w:rFonts w:ascii="Arial" w:hAnsi="Arial" w:cs="Arial"/>
          <w:sz w:val="24"/>
          <w:szCs w:val="24"/>
        </w:rPr>
      </w:pPr>
    </w:p>
    <w:p w:rsidR="00140506" w:rsidRDefault="00140506" w:rsidP="00140506">
      <w:pPr>
        <w:spacing w:after="0"/>
        <w:jc w:val="both"/>
        <w:rPr>
          <w:rFonts w:ascii="Arial" w:hAnsi="Arial" w:cs="Arial"/>
          <w:sz w:val="24"/>
          <w:szCs w:val="24"/>
        </w:rPr>
      </w:pPr>
    </w:p>
    <w:p w:rsidR="00140506" w:rsidRDefault="00140506" w:rsidP="00140506">
      <w:pPr>
        <w:spacing w:after="0"/>
        <w:jc w:val="both"/>
        <w:rPr>
          <w:rFonts w:ascii="Arial" w:hAnsi="Arial" w:cs="Arial"/>
          <w:sz w:val="24"/>
          <w:szCs w:val="24"/>
        </w:rPr>
      </w:pPr>
    </w:p>
    <w:p w:rsidR="00140506" w:rsidRDefault="00140506" w:rsidP="00140506">
      <w:pPr>
        <w:spacing w:after="0"/>
        <w:jc w:val="both"/>
        <w:rPr>
          <w:rFonts w:ascii="Arial" w:hAnsi="Arial" w:cs="Arial"/>
          <w:sz w:val="24"/>
          <w:szCs w:val="24"/>
        </w:rPr>
      </w:pPr>
    </w:p>
    <w:p w:rsidR="00140506" w:rsidRDefault="00140506" w:rsidP="00140506">
      <w:pPr>
        <w:spacing w:after="0"/>
        <w:jc w:val="both"/>
        <w:rPr>
          <w:rFonts w:ascii="Arial" w:hAnsi="Arial" w:cs="Arial"/>
          <w:sz w:val="24"/>
          <w:szCs w:val="24"/>
        </w:rPr>
      </w:pPr>
    </w:p>
    <w:p w:rsidR="00140506" w:rsidRDefault="00140506" w:rsidP="00140506">
      <w:pPr>
        <w:spacing w:after="0"/>
        <w:jc w:val="both"/>
        <w:rPr>
          <w:rFonts w:ascii="Arial" w:hAnsi="Arial" w:cs="Arial"/>
          <w:sz w:val="24"/>
          <w:szCs w:val="24"/>
        </w:rPr>
      </w:pPr>
    </w:p>
    <w:p w:rsidR="00140506" w:rsidRDefault="00140506" w:rsidP="00140506">
      <w:pPr>
        <w:spacing w:after="0"/>
        <w:jc w:val="both"/>
        <w:rPr>
          <w:rFonts w:ascii="Arial" w:hAnsi="Arial" w:cs="Arial"/>
          <w:sz w:val="24"/>
          <w:szCs w:val="24"/>
        </w:rPr>
      </w:pPr>
    </w:p>
    <w:p w:rsidR="00140506" w:rsidRDefault="00140506" w:rsidP="00140506">
      <w:pPr>
        <w:spacing w:after="0"/>
        <w:jc w:val="both"/>
        <w:rPr>
          <w:rFonts w:ascii="Arial" w:hAnsi="Arial" w:cs="Arial"/>
          <w:sz w:val="24"/>
          <w:szCs w:val="24"/>
        </w:rPr>
      </w:pPr>
    </w:p>
    <w:p w:rsidR="001A03EF" w:rsidRDefault="001A03EF" w:rsidP="001A03EF">
      <w:pPr>
        <w:pStyle w:val="Ttulo1"/>
        <w:spacing w:before="0" w:line="480" w:lineRule="auto"/>
        <w:jc w:val="left"/>
        <w:rPr>
          <w:rFonts w:eastAsiaTheme="minorEastAsia" w:cs="Arial"/>
          <w:b w:val="0"/>
          <w:bCs w:val="0"/>
          <w:sz w:val="24"/>
          <w:szCs w:val="24"/>
        </w:rPr>
      </w:pPr>
      <w:bookmarkStart w:id="3" w:name="_Toc348705126"/>
    </w:p>
    <w:p w:rsidR="001A03EF" w:rsidRPr="001A03EF" w:rsidRDefault="001A03EF" w:rsidP="001A03EF"/>
    <w:p w:rsidR="001A03EF" w:rsidRDefault="008650F8" w:rsidP="001A03EF">
      <w:pPr>
        <w:pStyle w:val="Ttulo1"/>
        <w:spacing w:before="0" w:line="480" w:lineRule="auto"/>
        <w:rPr>
          <w:rFonts w:eastAsiaTheme="minorEastAsia"/>
          <w:sz w:val="32"/>
          <w:szCs w:val="32"/>
          <w:lang w:eastAsia="en-US"/>
        </w:rPr>
      </w:pPr>
      <w:r w:rsidRPr="00CF713B">
        <w:rPr>
          <w:rFonts w:eastAsiaTheme="minorEastAsia"/>
          <w:sz w:val="32"/>
          <w:szCs w:val="32"/>
          <w:lang w:eastAsia="en-US"/>
        </w:rPr>
        <w:lastRenderedPageBreak/>
        <w:t>SIMBOLOGÍA</w:t>
      </w:r>
      <w:bookmarkEnd w:id="3"/>
    </w:p>
    <w:p w:rsidR="001A03EF" w:rsidRDefault="001A03EF" w:rsidP="001A03EF">
      <w:pPr>
        <w:spacing w:after="0"/>
        <w:jc w:val="both"/>
        <w:rPr>
          <w:rFonts w:ascii="Arial" w:hAnsi="Arial" w:cs="Arial"/>
          <w:sz w:val="24"/>
          <w:szCs w:val="24"/>
        </w:rPr>
      </w:pPr>
    </w:p>
    <w:p w:rsidR="001A03EF" w:rsidRDefault="00140506" w:rsidP="001A03EF">
      <w:pPr>
        <w:rPr>
          <w:rFonts w:ascii="Arial" w:hAnsi="Arial" w:cs="Arial"/>
          <w:sz w:val="24"/>
          <w:szCs w:val="24"/>
        </w:rPr>
      </w:pPr>
      <w:r w:rsidRPr="001A03EF">
        <w:rPr>
          <w:rFonts w:ascii="Arial" w:hAnsi="Arial" w:cs="Arial"/>
          <w:sz w:val="24"/>
          <w:szCs w:val="24"/>
        </w:rPr>
        <w:t>mm:</w:t>
      </w:r>
      <w:r w:rsidRPr="001A03EF">
        <w:rPr>
          <w:rFonts w:ascii="Arial" w:hAnsi="Arial" w:cs="Arial"/>
          <w:sz w:val="24"/>
          <w:szCs w:val="24"/>
        </w:rPr>
        <w:tab/>
      </w:r>
      <w:r w:rsidRPr="001A03EF">
        <w:rPr>
          <w:rFonts w:ascii="Arial" w:hAnsi="Arial" w:cs="Arial"/>
          <w:sz w:val="24"/>
          <w:szCs w:val="24"/>
        </w:rPr>
        <w:tab/>
        <w:t>Milímetro</w:t>
      </w:r>
    </w:p>
    <w:p w:rsidR="00284B8D" w:rsidRDefault="00140506" w:rsidP="00284B8D">
      <w:pPr>
        <w:rPr>
          <w:rFonts w:ascii="Arial" w:hAnsi="Arial" w:cs="Arial"/>
          <w:sz w:val="24"/>
          <w:szCs w:val="24"/>
        </w:rPr>
      </w:pPr>
      <w:proofErr w:type="spellStart"/>
      <w:r>
        <w:rPr>
          <w:rFonts w:ascii="Arial" w:hAnsi="Arial" w:cs="Arial"/>
          <w:sz w:val="24"/>
          <w:szCs w:val="24"/>
        </w:rPr>
        <w:t>lbs</w:t>
      </w:r>
      <w:proofErr w:type="spellEnd"/>
      <w:r>
        <w:rPr>
          <w:rFonts w:ascii="Arial" w:hAnsi="Arial" w:cs="Arial"/>
          <w:sz w:val="24"/>
          <w:szCs w:val="24"/>
        </w:rPr>
        <w:t>:</w:t>
      </w:r>
      <w:r>
        <w:rPr>
          <w:rFonts w:ascii="Arial" w:hAnsi="Arial" w:cs="Arial"/>
          <w:sz w:val="24"/>
          <w:szCs w:val="24"/>
        </w:rPr>
        <w:tab/>
      </w:r>
      <w:r>
        <w:rPr>
          <w:rFonts w:ascii="Arial" w:hAnsi="Arial" w:cs="Arial"/>
          <w:sz w:val="24"/>
          <w:szCs w:val="24"/>
        </w:rPr>
        <w:tab/>
        <w:t>Libras</w:t>
      </w:r>
    </w:p>
    <w:p w:rsidR="00284B8D" w:rsidRDefault="00140506" w:rsidP="00284B8D">
      <w:pPr>
        <w:rPr>
          <w:rFonts w:ascii="Arial" w:hAnsi="Arial" w:cs="Arial"/>
          <w:sz w:val="24"/>
          <w:szCs w:val="24"/>
        </w:rPr>
      </w:pPr>
      <w:r w:rsidRPr="009C7AF7">
        <w:rPr>
          <w:rFonts w:ascii="Arial" w:hAnsi="Arial" w:cs="Arial"/>
          <w:sz w:val="24"/>
          <w:szCs w:val="24"/>
        </w:rPr>
        <w:t xml:space="preserve">%: </w:t>
      </w:r>
      <w:r w:rsidRPr="009C7AF7">
        <w:rPr>
          <w:rFonts w:ascii="Arial" w:hAnsi="Arial" w:cs="Arial"/>
          <w:sz w:val="24"/>
          <w:szCs w:val="24"/>
        </w:rPr>
        <w:tab/>
      </w:r>
      <w:r w:rsidRPr="009C7AF7">
        <w:rPr>
          <w:rFonts w:ascii="Arial" w:hAnsi="Arial" w:cs="Arial"/>
          <w:sz w:val="24"/>
          <w:szCs w:val="24"/>
        </w:rPr>
        <w:tab/>
        <w:t>Porcentaje</w:t>
      </w:r>
    </w:p>
    <w:p w:rsidR="00284B8D" w:rsidRDefault="00140506" w:rsidP="00284B8D">
      <w:pPr>
        <w:rPr>
          <w:rFonts w:ascii="Arial" w:hAnsi="Arial" w:cs="Arial"/>
          <w:sz w:val="24"/>
          <w:szCs w:val="24"/>
        </w:rPr>
      </w:pPr>
      <w:proofErr w:type="gramStart"/>
      <w:r>
        <w:rPr>
          <w:rFonts w:ascii="Arial" w:hAnsi="Arial" w:cs="Arial"/>
          <w:sz w:val="24"/>
          <w:szCs w:val="24"/>
        </w:rPr>
        <w:t>g</w:t>
      </w:r>
      <w:proofErr w:type="gramEnd"/>
      <w:r>
        <w:rPr>
          <w:rFonts w:ascii="Arial" w:hAnsi="Arial" w:cs="Arial"/>
          <w:sz w:val="24"/>
          <w:szCs w:val="24"/>
        </w:rPr>
        <w:t>:</w:t>
      </w:r>
      <w:r>
        <w:rPr>
          <w:rFonts w:ascii="Arial" w:hAnsi="Arial" w:cs="Arial"/>
          <w:sz w:val="24"/>
          <w:szCs w:val="24"/>
        </w:rPr>
        <w:tab/>
      </w:r>
      <w:r>
        <w:rPr>
          <w:rFonts w:ascii="Arial" w:hAnsi="Arial" w:cs="Arial"/>
          <w:sz w:val="24"/>
          <w:szCs w:val="24"/>
        </w:rPr>
        <w:tab/>
        <w:t>Gramo</w:t>
      </w:r>
    </w:p>
    <w:p w:rsidR="00284B8D" w:rsidRDefault="00140506" w:rsidP="00284B8D">
      <w:pPr>
        <w:rPr>
          <w:rFonts w:ascii="Arial" w:hAnsi="Arial" w:cs="Arial"/>
          <w:sz w:val="24"/>
          <w:szCs w:val="24"/>
        </w:rPr>
      </w:pPr>
      <w:proofErr w:type="gramStart"/>
      <w:r>
        <w:rPr>
          <w:rFonts w:ascii="Arial" w:hAnsi="Arial" w:cs="Arial"/>
          <w:sz w:val="24"/>
          <w:szCs w:val="24"/>
        </w:rPr>
        <w:t>α</w:t>
      </w:r>
      <w:proofErr w:type="gramEnd"/>
      <w:r>
        <w:rPr>
          <w:rFonts w:ascii="Arial" w:hAnsi="Arial" w:cs="Arial"/>
          <w:sz w:val="24"/>
          <w:szCs w:val="24"/>
        </w:rPr>
        <w:t>:</w:t>
      </w:r>
      <w:r>
        <w:rPr>
          <w:rFonts w:ascii="Arial" w:hAnsi="Arial" w:cs="Arial"/>
          <w:sz w:val="24"/>
          <w:szCs w:val="24"/>
        </w:rPr>
        <w:tab/>
      </w:r>
      <w:r>
        <w:rPr>
          <w:rFonts w:ascii="Arial" w:hAnsi="Arial" w:cs="Arial"/>
          <w:sz w:val="24"/>
          <w:szCs w:val="24"/>
        </w:rPr>
        <w:tab/>
        <w:t>Alfa</w:t>
      </w:r>
    </w:p>
    <w:p w:rsidR="00284B8D" w:rsidRDefault="00140506" w:rsidP="00284B8D">
      <w:pPr>
        <w:rPr>
          <w:rFonts w:ascii="Arial" w:hAnsi="Arial" w:cs="Arial"/>
          <w:sz w:val="24"/>
          <w:szCs w:val="24"/>
        </w:rPr>
      </w:pPr>
      <w:r>
        <w:rPr>
          <w:rFonts w:ascii="Arial" w:hAnsi="Arial" w:cs="Arial"/>
          <w:sz w:val="24"/>
          <w:szCs w:val="24"/>
        </w:rPr>
        <w:t>Km:</w:t>
      </w:r>
      <w:r>
        <w:rPr>
          <w:rFonts w:ascii="Arial" w:hAnsi="Arial" w:cs="Arial"/>
          <w:sz w:val="24"/>
          <w:szCs w:val="24"/>
        </w:rPr>
        <w:tab/>
      </w:r>
      <w:r>
        <w:rPr>
          <w:rFonts w:ascii="Arial" w:hAnsi="Arial" w:cs="Arial"/>
          <w:sz w:val="24"/>
          <w:szCs w:val="24"/>
        </w:rPr>
        <w:tab/>
        <w:t>Kilómetro</w:t>
      </w:r>
    </w:p>
    <w:p w:rsidR="00284B8D" w:rsidRDefault="00140506" w:rsidP="00284B8D">
      <w:pPr>
        <w:rPr>
          <w:rFonts w:ascii="Arial" w:hAnsi="Arial" w:cs="Arial"/>
          <w:sz w:val="24"/>
          <w:szCs w:val="24"/>
        </w:rPr>
      </w:pPr>
      <w:r w:rsidRPr="009C7AF7">
        <w:rPr>
          <w:rFonts w:ascii="Arial" w:hAnsi="Arial" w:cs="Arial"/>
          <w:sz w:val="24"/>
          <w:szCs w:val="24"/>
        </w:rPr>
        <w:t>H</w:t>
      </w:r>
      <w:r w:rsidRPr="009C7AF7">
        <w:rPr>
          <w:rFonts w:ascii="Arial" w:hAnsi="Arial" w:cs="Arial"/>
          <w:sz w:val="24"/>
          <w:szCs w:val="24"/>
          <w:vertAlign w:val="subscript"/>
        </w:rPr>
        <w:t>0</w:t>
      </w:r>
      <w:r w:rsidRPr="009C7AF7">
        <w:rPr>
          <w:rFonts w:ascii="Arial" w:hAnsi="Arial" w:cs="Arial"/>
          <w:sz w:val="24"/>
          <w:szCs w:val="24"/>
        </w:rPr>
        <w:t xml:space="preserve">: </w:t>
      </w:r>
      <w:r w:rsidRPr="009C7AF7">
        <w:rPr>
          <w:rFonts w:ascii="Arial" w:hAnsi="Arial" w:cs="Arial"/>
          <w:sz w:val="24"/>
          <w:szCs w:val="24"/>
        </w:rPr>
        <w:tab/>
      </w:r>
      <w:r w:rsidRPr="009C7AF7">
        <w:rPr>
          <w:rFonts w:ascii="Arial" w:hAnsi="Arial" w:cs="Arial"/>
          <w:sz w:val="24"/>
          <w:szCs w:val="24"/>
        </w:rPr>
        <w:tab/>
        <w:t>Hipótesis Nula</w:t>
      </w:r>
    </w:p>
    <w:p w:rsidR="00284B8D" w:rsidRDefault="00140506" w:rsidP="00284B8D">
      <w:pPr>
        <w:rPr>
          <w:rFonts w:ascii="Arial" w:hAnsi="Arial" w:cs="Arial"/>
          <w:sz w:val="24"/>
          <w:szCs w:val="24"/>
        </w:rPr>
      </w:pPr>
      <w:r w:rsidRPr="009C7AF7">
        <w:rPr>
          <w:rFonts w:ascii="Arial" w:hAnsi="Arial" w:cs="Arial"/>
          <w:sz w:val="24"/>
          <w:szCs w:val="24"/>
        </w:rPr>
        <w:t>H</w:t>
      </w:r>
      <w:r w:rsidRPr="009C7AF7">
        <w:rPr>
          <w:rFonts w:ascii="Arial" w:hAnsi="Arial" w:cs="Arial"/>
          <w:sz w:val="24"/>
          <w:szCs w:val="24"/>
          <w:vertAlign w:val="subscript"/>
        </w:rPr>
        <w:t>1</w:t>
      </w:r>
      <w:r w:rsidRPr="009C7AF7">
        <w:rPr>
          <w:rFonts w:ascii="Arial" w:hAnsi="Arial" w:cs="Arial"/>
          <w:sz w:val="24"/>
          <w:szCs w:val="24"/>
        </w:rPr>
        <w:t xml:space="preserve">: </w:t>
      </w:r>
      <w:r w:rsidRPr="009C7AF7">
        <w:rPr>
          <w:rFonts w:ascii="Arial" w:hAnsi="Arial" w:cs="Arial"/>
          <w:sz w:val="24"/>
          <w:szCs w:val="24"/>
        </w:rPr>
        <w:tab/>
      </w:r>
      <w:r w:rsidRPr="009C7AF7">
        <w:rPr>
          <w:rFonts w:ascii="Arial" w:hAnsi="Arial" w:cs="Arial"/>
          <w:sz w:val="24"/>
          <w:szCs w:val="24"/>
        </w:rPr>
        <w:tab/>
        <w:t>Hipótesis Alterna</w:t>
      </w:r>
    </w:p>
    <w:p w:rsidR="00284B8D" w:rsidRDefault="00991935" w:rsidP="00284B8D">
      <w:pPr>
        <w:rPr>
          <w:rFonts w:ascii="Arial" w:hAnsi="Arial" w:cs="Arial"/>
          <w:sz w:val="24"/>
          <w:szCs w:val="24"/>
        </w:rPr>
      </w:pPr>
      <w:proofErr w:type="spellStart"/>
      <w:r>
        <w:rPr>
          <w:rFonts w:ascii="Arial" w:hAnsi="Arial" w:cs="Arial"/>
          <w:sz w:val="24"/>
          <w:szCs w:val="24"/>
        </w:rPr>
        <w:t>mL</w:t>
      </w:r>
      <w:proofErr w:type="spellEnd"/>
      <w:r>
        <w:rPr>
          <w:rFonts w:ascii="Arial" w:hAnsi="Arial" w:cs="Arial"/>
          <w:sz w:val="24"/>
          <w:szCs w:val="24"/>
        </w:rPr>
        <w:t>:</w:t>
      </w:r>
      <w:r>
        <w:rPr>
          <w:rFonts w:ascii="Arial" w:hAnsi="Arial" w:cs="Arial"/>
          <w:sz w:val="24"/>
          <w:szCs w:val="24"/>
        </w:rPr>
        <w:tab/>
      </w:r>
      <w:r>
        <w:rPr>
          <w:rFonts w:ascii="Arial" w:hAnsi="Arial" w:cs="Arial"/>
          <w:sz w:val="24"/>
          <w:szCs w:val="24"/>
        </w:rPr>
        <w:tab/>
      </w:r>
      <w:r w:rsidR="0061375A">
        <w:rPr>
          <w:rFonts w:ascii="Arial" w:hAnsi="Arial" w:cs="Arial"/>
          <w:sz w:val="24"/>
          <w:szCs w:val="24"/>
        </w:rPr>
        <w:t>Mililitro</w:t>
      </w:r>
    </w:p>
    <w:p w:rsidR="00284B8D" w:rsidRDefault="0061375A" w:rsidP="00284B8D">
      <w:pPr>
        <w:rPr>
          <w:rFonts w:ascii="Arial" w:hAnsi="Arial" w:cs="Arial"/>
          <w:sz w:val="24"/>
          <w:szCs w:val="24"/>
        </w:rPr>
      </w:pPr>
      <w:r>
        <w:rPr>
          <w:rFonts w:ascii="Arial" w:hAnsi="Arial" w:cs="Arial"/>
          <w:sz w:val="24"/>
          <w:szCs w:val="24"/>
        </w:rPr>
        <w:t>L:</w:t>
      </w:r>
      <w:r>
        <w:rPr>
          <w:rFonts w:ascii="Arial" w:hAnsi="Arial" w:cs="Arial"/>
          <w:sz w:val="24"/>
          <w:szCs w:val="24"/>
        </w:rPr>
        <w:tab/>
      </w:r>
      <w:r>
        <w:rPr>
          <w:rFonts w:ascii="Arial" w:hAnsi="Arial" w:cs="Arial"/>
          <w:sz w:val="24"/>
          <w:szCs w:val="24"/>
        </w:rPr>
        <w:tab/>
        <w:t>Litro</w:t>
      </w:r>
    </w:p>
    <w:p w:rsidR="00284B8D" w:rsidRDefault="0061375A" w:rsidP="00284B8D">
      <w:pPr>
        <w:rPr>
          <w:rFonts w:ascii="Arial" w:hAnsi="Arial" w:cs="Arial"/>
          <w:sz w:val="24"/>
          <w:szCs w:val="24"/>
        </w:rPr>
      </w:pPr>
      <w:r>
        <w:rPr>
          <w:rFonts w:ascii="Arial" w:hAnsi="Arial" w:cs="Arial"/>
          <w:sz w:val="24"/>
          <w:szCs w:val="24"/>
        </w:rPr>
        <w:t>Mm:</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Milimolar</w:t>
      </w:r>
      <w:proofErr w:type="spellEnd"/>
    </w:p>
    <w:p w:rsidR="00284B8D" w:rsidRDefault="0061375A" w:rsidP="00284B8D">
      <w:pPr>
        <w:rPr>
          <w:rFonts w:ascii="Arial" w:hAnsi="Arial" w:cs="Arial"/>
          <w:sz w:val="24"/>
          <w:szCs w:val="24"/>
        </w:rPr>
      </w:pPr>
      <w:r>
        <w:rPr>
          <w:rFonts w:ascii="Arial" w:hAnsi="Arial" w:cs="Arial"/>
          <w:sz w:val="24"/>
          <w:szCs w:val="24"/>
        </w:rPr>
        <w:t>M:</w:t>
      </w:r>
      <w:r>
        <w:rPr>
          <w:rFonts w:ascii="Arial" w:hAnsi="Arial" w:cs="Arial"/>
          <w:sz w:val="24"/>
          <w:szCs w:val="24"/>
        </w:rPr>
        <w:tab/>
      </w:r>
      <w:r>
        <w:rPr>
          <w:rFonts w:ascii="Arial" w:hAnsi="Arial" w:cs="Arial"/>
          <w:sz w:val="24"/>
          <w:szCs w:val="24"/>
        </w:rPr>
        <w:tab/>
        <w:t>Molar</w:t>
      </w:r>
    </w:p>
    <w:p w:rsidR="00284B8D" w:rsidRDefault="0061375A" w:rsidP="00284B8D">
      <w:pPr>
        <w:rPr>
          <w:rFonts w:ascii="Arial" w:hAnsi="Arial" w:cs="Arial"/>
          <w:sz w:val="24"/>
          <w:szCs w:val="24"/>
        </w:rPr>
      </w:pPr>
      <w:r>
        <w:rPr>
          <w:rFonts w:ascii="Arial" w:hAnsi="Arial" w:cs="Arial"/>
          <w:sz w:val="24"/>
          <w:szCs w:val="24"/>
        </w:rPr>
        <w:t>mg:</w:t>
      </w:r>
      <w:r>
        <w:rPr>
          <w:rFonts w:ascii="Arial" w:hAnsi="Arial" w:cs="Arial"/>
          <w:sz w:val="24"/>
          <w:szCs w:val="24"/>
        </w:rPr>
        <w:tab/>
      </w:r>
      <w:r>
        <w:rPr>
          <w:rFonts w:ascii="Arial" w:hAnsi="Arial" w:cs="Arial"/>
          <w:sz w:val="24"/>
          <w:szCs w:val="24"/>
        </w:rPr>
        <w:tab/>
        <w:t>Miligramo</w:t>
      </w:r>
    </w:p>
    <w:p w:rsidR="00284B8D" w:rsidRDefault="00E246EA" w:rsidP="00284B8D">
      <w:pPr>
        <w:rPr>
          <w:rFonts w:ascii="Arial" w:hAnsi="Arial" w:cs="Arial"/>
          <w:sz w:val="24"/>
          <w:szCs w:val="24"/>
        </w:rPr>
      </w:pPr>
      <w:proofErr w:type="spellStart"/>
      <w:proofErr w:type="gramStart"/>
      <w:r>
        <w:rPr>
          <w:rFonts w:ascii="Arial" w:hAnsi="Arial" w:cs="Arial"/>
          <w:sz w:val="24"/>
          <w:szCs w:val="24"/>
        </w:rPr>
        <w:t>nm</w:t>
      </w:r>
      <w:proofErr w:type="spellEnd"/>
      <w:proofErr w:type="gramEnd"/>
      <w:r>
        <w:rPr>
          <w:rFonts w:ascii="Arial" w:hAnsi="Arial" w:cs="Arial"/>
          <w:sz w:val="24"/>
          <w:szCs w:val="24"/>
        </w:rPr>
        <w:t>:</w:t>
      </w:r>
      <w:r>
        <w:rPr>
          <w:rFonts w:ascii="Arial" w:hAnsi="Arial" w:cs="Arial"/>
          <w:sz w:val="24"/>
          <w:szCs w:val="24"/>
        </w:rPr>
        <w:tab/>
      </w:r>
      <w:r>
        <w:rPr>
          <w:rFonts w:ascii="Arial" w:hAnsi="Arial" w:cs="Arial"/>
          <w:sz w:val="24"/>
          <w:szCs w:val="24"/>
        </w:rPr>
        <w:tab/>
        <w:t>Nanómetro</w:t>
      </w:r>
    </w:p>
    <w:p w:rsidR="00284B8D" w:rsidRDefault="00E246EA" w:rsidP="00284B8D">
      <w:pPr>
        <w:rPr>
          <w:rFonts w:ascii="Arial" w:hAnsi="Arial" w:cs="Arial"/>
          <w:sz w:val="24"/>
          <w:szCs w:val="24"/>
        </w:rPr>
      </w:pPr>
      <w:r>
        <w:rPr>
          <w:rFonts w:ascii="Arial" w:hAnsi="Arial" w:cs="Arial"/>
          <w:sz w:val="24"/>
          <w:szCs w:val="24"/>
        </w:rPr>
        <w:t>Kg/ha:</w:t>
      </w:r>
      <w:r>
        <w:rPr>
          <w:rFonts w:ascii="Arial" w:hAnsi="Arial" w:cs="Arial"/>
          <w:sz w:val="24"/>
          <w:szCs w:val="24"/>
        </w:rPr>
        <w:tab/>
      </w:r>
      <w:r>
        <w:rPr>
          <w:rFonts w:ascii="Arial" w:hAnsi="Arial" w:cs="Arial"/>
          <w:sz w:val="24"/>
          <w:szCs w:val="24"/>
        </w:rPr>
        <w:tab/>
        <w:t>Kilogramos por hectárea</w:t>
      </w:r>
    </w:p>
    <w:p w:rsidR="00284B8D" w:rsidRDefault="00E246EA" w:rsidP="001A03EF">
      <w:pPr>
        <w:rPr>
          <w:rFonts w:ascii="Arial" w:hAnsi="Arial" w:cs="Arial"/>
          <w:sz w:val="24"/>
          <w:szCs w:val="24"/>
        </w:rPr>
      </w:pPr>
      <w:proofErr w:type="gramStart"/>
      <w:r>
        <w:rPr>
          <w:rFonts w:ascii="Arial" w:hAnsi="Arial" w:cs="Arial"/>
          <w:sz w:val="24"/>
          <w:szCs w:val="24"/>
        </w:rPr>
        <w:t>t/</w:t>
      </w:r>
      <w:proofErr w:type="gramEnd"/>
      <w:r>
        <w:rPr>
          <w:rFonts w:ascii="Arial" w:hAnsi="Arial" w:cs="Arial"/>
          <w:sz w:val="24"/>
          <w:szCs w:val="24"/>
        </w:rPr>
        <w:t>ha:</w:t>
      </w:r>
      <w:r>
        <w:rPr>
          <w:rFonts w:ascii="Arial" w:hAnsi="Arial" w:cs="Arial"/>
          <w:sz w:val="24"/>
          <w:szCs w:val="24"/>
        </w:rPr>
        <w:tab/>
      </w:r>
      <w:r>
        <w:rPr>
          <w:rFonts w:ascii="Arial" w:hAnsi="Arial" w:cs="Arial"/>
          <w:sz w:val="24"/>
          <w:szCs w:val="24"/>
        </w:rPr>
        <w:tab/>
        <w:t xml:space="preserve">Toneladas por hectárea </w:t>
      </w:r>
    </w:p>
    <w:p w:rsidR="001A03EF" w:rsidRDefault="001A03EF" w:rsidP="001A03EF">
      <w:pPr>
        <w:rPr>
          <w:rFonts w:ascii="Arial" w:hAnsi="Arial" w:cs="Arial"/>
          <w:sz w:val="24"/>
          <w:szCs w:val="24"/>
        </w:rPr>
      </w:pPr>
      <w:r>
        <w:rPr>
          <w:rFonts w:ascii="Arial" w:hAnsi="Arial" w:cs="Arial"/>
          <w:sz w:val="24"/>
          <w:szCs w:val="24"/>
        </w:rPr>
        <w:t>ºC:</w:t>
      </w:r>
      <w:r>
        <w:rPr>
          <w:rFonts w:ascii="Arial" w:hAnsi="Arial" w:cs="Arial"/>
          <w:sz w:val="24"/>
          <w:szCs w:val="24"/>
        </w:rPr>
        <w:tab/>
      </w:r>
      <w:r>
        <w:rPr>
          <w:rFonts w:ascii="Arial" w:hAnsi="Arial" w:cs="Arial"/>
          <w:sz w:val="24"/>
          <w:szCs w:val="24"/>
        </w:rPr>
        <w:tab/>
        <w:t>Grados centígrados</w:t>
      </w:r>
    </w:p>
    <w:p w:rsidR="0061375A" w:rsidRPr="00140506" w:rsidRDefault="0061375A" w:rsidP="00140506">
      <w:pPr>
        <w:spacing w:after="0"/>
        <w:jc w:val="both"/>
        <w:rPr>
          <w:rFonts w:ascii="Arial" w:hAnsi="Arial" w:cs="Arial"/>
          <w:sz w:val="24"/>
          <w:szCs w:val="24"/>
        </w:rPr>
      </w:pPr>
    </w:p>
    <w:p w:rsidR="00140506" w:rsidRDefault="00140506" w:rsidP="00991935">
      <w:pPr>
        <w:pStyle w:val="Ttulo5"/>
        <w:spacing w:line="480" w:lineRule="auto"/>
        <w:ind w:left="0" w:right="0"/>
        <w:rPr>
          <w:rFonts w:ascii="Arial" w:hAnsi="Arial" w:cs="Arial"/>
          <w:sz w:val="32"/>
          <w:szCs w:val="32"/>
          <w:lang w:val="es-EC"/>
        </w:rPr>
      </w:pPr>
    </w:p>
    <w:p w:rsidR="00284B8D" w:rsidRPr="00284B8D" w:rsidRDefault="00284B8D" w:rsidP="00284B8D">
      <w:pPr>
        <w:rPr>
          <w:lang w:eastAsia="es-ES"/>
        </w:rPr>
      </w:pPr>
    </w:p>
    <w:p w:rsidR="008650F8" w:rsidRPr="00CF713B" w:rsidRDefault="008650F8" w:rsidP="00284B8D">
      <w:pPr>
        <w:pStyle w:val="Ttulo1"/>
        <w:spacing w:before="0" w:line="480" w:lineRule="auto"/>
        <w:rPr>
          <w:rFonts w:eastAsiaTheme="minorEastAsia"/>
          <w:sz w:val="32"/>
          <w:szCs w:val="32"/>
          <w:lang w:eastAsia="en-US"/>
        </w:rPr>
      </w:pPr>
      <w:bookmarkStart w:id="4" w:name="_Toc348705127"/>
      <w:r w:rsidRPr="00CF713B">
        <w:rPr>
          <w:rFonts w:eastAsiaTheme="minorEastAsia"/>
          <w:sz w:val="32"/>
          <w:szCs w:val="32"/>
          <w:lang w:eastAsia="en-US"/>
        </w:rPr>
        <w:lastRenderedPageBreak/>
        <w:t>ÍNDICE DE FIGURAS</w:t>
      </w:r>
      <w:bookmarkEnd w:id="4"/>
    </w:p>
    <w:p w:rsidR="00E16AA0" w:rsidRDefault="00FB6BA4" w:rsidP="00E16AA0">
      <w:pPr>
        <w:rPr>
          <w:lang w:eastAsia="es-ES"/>
        </w:rPr>
      </w:pPr>
      <w:r>
        <w:rPr>
          <w:lang w:eastAsia="es-ES"/>
        </w:rPr>
        <w:t xml:space="preserve"> </w:t>
      </w:r>
    </w:p>
    <w:p w:rsidR="00FB6BA4" w:rsidRPr="00FB6BA4" w:rsidRDefault="00FB6BA4" w:rsidP="00FB6BA4">
      <w:pPr>
        <w:spacing w:after="100"/>
        <w:jc w:val="right"/>
        <w:rPr>
          <w:rFonts w:ascii="Arial" w:hAnsi="Arial" w:cs="Arial"/>
          <w:sz w:val="24"/>
          <w:szCs w:val="24"/>
          <w:lang w:eastAsia="es-ES"/>
        </w:rPr>
      </w:pPr>
      <w:r w:rsidRPr="00FB6BA4">
        <w:rPr>
          <w:rFonts w:ascii="Arial" w:hAnsi="Arial" w:cs="Arial"/>
          <w:sz w:val="24"/>
          <w:szCs w:val="24"/>
          <w:lang w:eastAsia="es-ES"/>
        </w:rPr>
        <w:t>Pág.</w:t>
      </w:r>
    </w:p>
    <w:p w:rsidR="008165F2" w:rsidRDefault="00766716" w:rsidP="0096068A">
      <w:pPr>
        <w:pStyle w:val="Tabladeilustraciones"/>
        <w:tabs>
          <w:tab w:val="right" w:leader="dot" w:pos="8268"/>
        </w:tabs>
        <w:spacing w:after="200"/>
        <w:rPr>
          <w:rStyle w:val="Hipervnculo"/>
          <w:noProof/>
        </w:rPr>
      </w:pPr>
      <w:r w:rsidRPr="00766716">
        <w:rPr>
          <w:rStyle w:val="Hipervnculo"/>
          <w:noProof/>
        </w:rPr>
        <w:fldChar w:fldCharType="begin"/>
      </w:r>
      <w:r w:rsidR="008A03EF" w:rsidRPr="0095163D">
        <w:rPr>
          <w:rStyle w:val="Hipervnculo"/>
          <w:noProof/>
        </w:rPr>
        <w:instrText xml:space="preserve"> TOC \h \z \c "FIGURA" </w:instrText>
      </w:r>
      <w:r w:rsidRPr="00766716">
        <w:rPr>
          <w:rStyle w:val="Hipervnculo"/>
          <w:noProof/>
        </w:rPr>
        <w:fldChar w:fldCharType="separate"/>
      </w:r>
      <w:hyperlink w:anchor="_Toc348708057" w:history="1">
        <w:r w:rsidR="0009397F" w:rsidRPr="0049223C">
          <w:rPr>
            <w:rStyle w:val="Hipervnculo"/>
            <w:noProof/>
          </w:rPr>
          <w:t>FIGURA 1.3.1  EST</w:t>
        </w:r>
        <w:r w:rsidR="002821E5">
          <w:rPr>
            <w:rStyle w:val="Hipervnculo"/>
            <w:noProof/>
          </w:rPr>
          <w:t>RUCTURA DE LA MOLECULA DE ALMIDÓ</w:t>
        </w:r>
        <w:r w:rsidR="0009397F" w:rsidRPr="0049223C">
          <w:rPr>
            <w:rStyle w:val="Hipervnculo"/>
            <w:noProof/>
          </w:rPr>
          <w:t>N (11)</w:t>
        </w:r>
        <w:r w:rsidR="0009397F">
          <w:rPr>
            <w:noProof/>
            <w:webHidden/>
          </w:rPr>
          <w:tab/>
        </w:r>
        <w:r>
          <w:rPr>
            <w:noProof/>
            <w:webHidden/>
          </w:rPr>
          <w:fldChar w:fldCharType="begin"/>
        </w:r>
        <w:r w:rsidR="0009397F">
          <w:rPr>
            <w:noProof/>
            <w:webHidden/>
          </w:rPr>
          <w:instrText xml:space="preserve"> PAGEREF _Toc348708057 \h </w:instrText>
        </w:r>
        <w:r>
          <w:rPr>
            <w:noProof/>
            <w:webHidden/>
          </w:rPr>
        </w:r>
        <w:r>
          <w:rPr>
            <w:noProof/>
            <w:webHidden/>
          </w:rPr>
          <w:fldChar w:fldCharType="separate"/>
        </w:r>
        <w:r w:rsidR="00901E16">
          <w:rPr>
            <w:noProof/>
            <w:webHidden/>
          </w:rPr>
          <w:t>9</w:t>
        </w:r>
        <w:r>
          <w:rPr>
            <w:noProof/>
            <w:webHidden/>
          </w:rPr>
          <w:fldChar w:fldCharType="end"/>
        </w:r>
      </w:hyperlink>
    </w:p>
    <w:p w:rsidR="008165F2" w:rsidRDefault="00766716" w:rsidP="008165F2">
      <w:pPr>
        <w:pStyle w:val="Tabladeilustraciones"/>
        <w:tabs>
          <w:tab w:val="right" w:leader="dot" w:pos="8268"/>
        </w:tabs>
        <w:spacing w:after="200"/>
        <w:rPr>
          <w:rFonts w:ascii="Arial" w:hAnsi="Arial" w:cs="Arial"/>
          <w:noProof/>
          <w:color w:val="0000FF"/>
          <w:u w:val="single"/>
          <w:lang w:val="en-US"/>
        </w:rPr>
      </w:pPr>
      <w:hyperlink w:anchor="_Toc348708057" w:history="1">
        <w:r w:rsidR="008165F2">
          <w:rPr>
            <w:rStyle w:val="Hipervnculo"/>
            <w:noProof/>
          </w:rPr>
          <w:t>FIGURA 1.3  PASOS PARA LA BIOSÍNTESIS DEL ALMIDÓN (13)</w:t>
        </w:r>
        <w:r w:rsidR="008165F2">
          <w:rPr>
            <w:noProof/>
            <w:webHidden/>
          </w:rPr>
          <w:tab/>
        </w:r>
        <w:r w:rsidR="00F201E6">
          <w:rPr>
            <w:noProof/>
            <w:webHidden/>
          </w:rPr>
          <w:t>12</w:t>
        </w:r>
      </w:hyperlink>
    </w:p>
    <w:p w:rsidR="008165F2" w:rsidRDefault="00766716" w:rsidP="008165F2">
      <w:pPr>
        <w:pStyle w:val="Tabladeilustraciones"/>
        <w:tabs>
          <w:tab w:val="right" w:leader="dot" w:pos="8268"/>
        </w:tabs>
        <w:spacing w:after="200"/>
        <w:ind w:left="1418" w:hanging="1418"/>
        <w:rPr>
          <w:rFonts w:ascii="Arial" w:hAnsi="Arial" w:cs="Arial"/>
          <w:noProof/>
          <w:color w:val="0000FF"/>
          <w:u w:val="single"/>
          <w:lang w:val="en-US"/>
        </w:rPr>
      </w:pPr>
      <w:hyperlink w:anchor="_Toc348708058" w:history="1">
        <w:r w:rsidR="0009397F" w:rsidRPr="0049223C">
          <w:rPr>
            <w:rStyle w:val="Hipervnculo"/>
            <w:noProof/>
          </w:rPr>
          <w:t>FIGURA 2.2.1 PROCEDIMIENTO PARA LA DETERMINACIÓN DE AMILOSA Y AMILOPECTINA</w:t>
        </w:r>
        <w:r w:rsidR="0009397F">
          <w:rPr>
            <w:noProof/>
            <w:webHidden/>
          </w:rPr>
          <w:tab/>
        </w:r>
        <w:r>
          <w:rPr>
            <w:noProof/>
            <w:webHidden/>
          </w:rPr>
          <w:fldChar w:fldCharType="begin"/>
        </w:r>
        <w:r w:rsidR="0009397F">
          <w:rPr>
            <w:noProof/>
            <w:webHidden/>
          </w:rPr>
          <w:instrText xml:space="preserve"> PAGEREF _Toc348708058 \h </w:instrText>
        </w:r>
        <w:r>
          <w:rPr>
            <w:noProof/>
            <w:webHidden/>
          </w:rPr>
        </w:r>
        <w:r>
          <w:rPr>
            <w:noProof/>
            <w:webHidden/>
          </w:rPr>
          <w:fldChar w:fldCharType="separate"/>
        </w:r>
        <w:r w:rsidR="00901E16">
          <w:rPr>
            <w:noProof/>
            <w:webHidden/>
          </w:rPr>
          <w:t>16</w:t>
        </w:r>
        <w:r>
          <w:rPr>
            <w:noProof/>
            <w:webHidden/>
          </w:rPr>
          <w:fldChar w:fldCharType="end"/>
        </w:r>
      </w:hyperlink>
    </w:p>
    <w:p w:rsidR="0009397F" w:rsidRPr="008165F2" w:rsidRDefault="00766716" w:rsidP="008165F2">
      <w:pPr>
        <w:pStyle w:val="Tabladeilustraciones"/>
        <w:tabs>
          <w:tab w:val="right" w:leader="dot" w:pos="8268"/>
        </w:tabs>
        <w:spacing w:after="200"/>
        <w:ind w:left="1588" w:hanging="1588"/>
        <w:rPr>
          <w:rFonts w:ascii="Arial" w:hAnsi="Arial" w:cs="Arial"/>
          <w:noProof/>
          <w:color w:val="0000FF"/>
          <w:u w:val="single"/>
          <w:lang w:val="en-US"/>
        </w:rPr>
      </w:pPr>
      <w:hyperlink w:anchor="_Toc348708059" w:history="1">
        <w:r w:rsidR="0009397F" w:rsidRPr="0049223C">
          <w:rPr>
            <w:rStyle w:val="Hipervnculo"/>
            <w:noProof/>
          </w:rPr>
          <w:t>FIGURA 3.1 (a) GRÁFICO DE CAJA Y BIGOTES DEL PORCENTAJE DE AMILOSA DE SEIS VARIEDADES DE ARROZ ECUATORIANO</w:t>
        </w:r>
        <w:r w:rsidR="0009397F">
          <w:rPr>
            <w:noProof/>
            <w:webHidden/>
          </w:rPr>
          <w:tab/>
        </w:r>
        <w:r>
          <w:rPr>
            <w:noProof/>
            <w:webHidden/>
          </w:rPr>
          <w:fldChar w:fldCharType="begin"/>
        </w:r>
        <w:r w:rsidR="0009397F">
          <w:rPr>
            <w:noProof/>
            <w:webHidden/>
          </w:rPr>
          <w:instrText xml:space="preserve"> PAGEREF _Toc348708059 \h </w:instrText>
        </w:r>
        <w:r>
          <w:rPr>
            <w:noProof/>
            <w:webHidden/>
          </w:rPr>
        </w:r>
        <w:r>
          <w:rPr>
            <w:noProof/>
            <w:webHidden/>
          </w:rPr>
          <w:fldChar w:fldCharType="separate"/>
        </w:r>
        <w:r w:rsidR="00901E16">
          <w:rPr>
            <w:noProof/>
            <w:webHidden/>
          </w:rPr>
          <w:t>20</w:t>
        </w:r>
        <w:r>
          <w:rPr>
            <w:noProof/>
            <w:webHidden/>
          </w:rPr>
          <w:fldChar w:fldCharType="end"/>
        </w:r>
      </w:hyperlink>
    </w:p>
    <w:p w:rsidR="0095163D" w:rsidRDefault="00766716" w:rsidP="008165F2">
      <w:pPr>
        <w:pStyle w:val="Tabladeilustraciones"/>
        <w:tabs>
          <w:tab w:val="right" w:leader="dot" w:pos="8268"/>
        </w:tabs>
        <w:spacing w:after="200"/>
        <w:ind w:left="1588" w:hanging="1588"/>
        <w:rPr>
          <w:rStyle w:val="Hipervnculo"/>
          <w:lang w:val="es-EC"/>
        </w:rPr>
      </w:pPr>
      <w:r w:rsidRPr="0095163D">
        <w:rPr>
          <w:rStyle w:val="Hipervnculo"/>
          <w:b/>
          <w:noProof/>
        </w:rPr>
        <w:fldChar w:fldCharType="end"/>
      </w:r>
      <w:r w:rsidRPr="00766716">
        <w:rPr>
          <w:rStyle w:val="Hipervnculo"/>
          <w:b/>
          <w:noProof/>
        </w:rPr>
        <w:fldChar w:fldCharType="begin"/>
      </w:r>
      <w:r w:rsidR="004774A8" w:rsidRPr="0095163D">
        <w:rPr>
          <w:rStyle w:val="Hipervnculo"/>
          <w:b/>
          <w:noProof/>
        </w:rPr>
        <w:instrText xml:space="preserve"> TOC \h \z \c "FIGURA 3." </w:instrText>
      </w:r>
      <w:r w:rsidRPr="00766716">
        <w:rPr>
          <w:rStyle w:val="Hipervnculo"/>
          <w:b/>
          <w:noProof/>
        </w:rPr>
        <w:fldChar w:fldCharType="separate"/>
      </w:r>
      <w:hyperlink w:anchor="_Toc348526384" w:history="1">
        <w:r w:rsidR="00CF713B" w:rsidRPr="008165F2">
          <w:rPr>
            <w:rStyle w:val="Hipervnculo"/>
            <w:noProof/>
          </w:rPr>
          <w:t>FIGURA 3.</w:t>
        </w:r>
        <w:r w:rsidR="004774A8" w:rsidRPr="008165F2">
          <w:rPr>
            <w:rStyle w:val="Hipervnculo"/>
            <w:noProof/>
          </w:rPr>
          <w:t>1</w:t>
        </w:r>
        <w:r w:rsidR="00CF713B" w:rsidRPr="008165F2">
          <w:rPr>
            <w:rStyle w:val="Hipervnculo"/>
            <w:noProof/>
          </w:rPr>
          <w:t xml:space="preserve"> </w:t>
        </w:r>
        <w:r w:rsidR="004774A8" w:rsidRPr="008165F2">
          <w:rPr>
            <w:rStyle w:val="Hipervnculo"/>
            <w:noProof/>
          </w:rPr>
          <w:t>(b) GRÁFICO DE CAJA Y BIGOTES DEL PORCENTAJE DE AMILOPECTINA DE SEIS VARIEDADES DE ARROZ ECUATORIANO</w:t>
        </w:r>
        <w:r w:rsidR="004774A8" w:rsidRPr="008165F2">
          <w:rPr>
            <w:rStyle w:val="Hipervnculo"/>
            <w:noProof/>
            <w:webHidden/>
          </w:rPr>
          <w:tab/>
        </w:r>
        <w:r w:rsidRPr="0095163D">
          <w:rPr>
            <w:rStyle w:val="Hipervnculo"/>
            <w:noProof/>
            <w:webHidden/>
          </w:rPr>
          <w:fldChar w:fldCharType="begin"/>
        </w:r>
        <w:r w:rsidR="004774A8" w:rsidRPr="008165F2">
          <w:rPr>
            <w:rStyle w:val="Hipervnculo"/>
            <w:noProof/>
            <w:webHidden/>
          </w:rPr>
          <w:instrText xml:space="preserve"> PAGEREF _Toc348526384 \h </w:instrText>
        </w:r>
        <w:r w:rsidRPr="0095163D">
          <w:rPr>
            <w:rStyle w:val="Hipervnculo"/>
            <w:noProof/>
            <w:webHidden/>
          </w:rPr>
        </w:r>
        <w:r w:rsidRPr="0095163D">
          <w:rPr>
            <w:rStyle w:val="Hipervnculo"/>
            <w:noProof/>
            <w:webHidden/>
          </w:rPr>
          <w:fldChar w:fldCharType="separate"/>
        </w:r>
        <w:r w:rsidR="00C55896">
          <w:rPr>
            <w:rStyle w:val="Hipervnculo"/>
            <w:noProof/>
            <w:webHidden/>
          </w:rPr>
          <w:t>23</w:t>
        </w:r>
        <w:r w:rsidRPr="0095163D">
          <w:rPr>
            <w:rStyle w:val="Hipervnculo"/>
            <w:noProof/>
            <w:webHidden/>
          </w:rPr>
          <w:fldChar w:fldCharType="end"/>
        </w:r>
      </w:hyperlink>
      <w:r w:rsidR="0095163D" w:rsidRPr="005664CE">
        <w:rPr>
          <w:rStyle w:val="Hipervnculo"/>
          <w:lang w:val="es-EC"/>
        </w:rPr>
        <w:t xml:space="preserve"> </w:t>
      </w:r>
    </w:p>
    <w:p w:rsidR="008165F2" w:rsidRDefault="00766716" w:rsidP="008165F2">
      <w:pPr>
        <w:pStyle w:val="Tabladeilustraciones"/>
        <w:tabs>
          <w:tab w:val="right" w:leader="dot" w:pos="8268"/>
        </w:tabs>
        <w:spacing w:after="200"/>
        <w:ind w:left="1247" w:hanging="1247"/>
        <w:rPr>
          <w:rFonts w:ascii="Arial" w:hAnsi="Arial" w:cs="Arial"/>
          <w:noProof/>
          <w:color w:val="0000FF"/>
          <w:u w:val="single"/>
          <w:lang w:val="en-US"/>
        </w:rPr>
      </w:pPr>
      <w:hyperlink w:anchor="_Toc348708058" w:history="1">
        <w:r w:rsidR="008165F2">
          <w:rPr>
            <w:rStyle w:val="Hipervnculo"/>
            <w:noProof/>
          </w:rPr>
          <w:t xml:space="preserve">FIGURA 3.3 </w:t>
        </w:r>
        <w:r w:rsidR="008165F2" w:rsidRPr="008E47A5">
          <w:rPr>
            <w:rFonts w:ascii="Arial" w:hAnsi="Arial" w:cs="Arial"/>
            <w:sz w:val="24"/>
            <w:szCs w:val="24"/>
          </w:rPr>
          <w:t>GRÁFICO DE MEDIAS DE TEMPERATURA  DE GELATINIZACIÓN (Tp) DE TRES VARIEDADES DE ARROZ ECUATORIANO</w:t>
        </w:r>
        <w:r w:rsidR="008165F2">
          <w:rPr>
            <w:noProof/>
            <w:webHidden/>
          </w:rPr>
          <w:tab/>
        </w:r>
        <w:r w:rsidR="00F201E6">
          <w:rPr>
            <w:noProof/>
            <w:webHidden/>
          </w:rPr>
          <w:t>28</w:t>
        </w:r>
      </w:hyperlink>
    </w:p>
    <w:p w:rsidR="008165F2" w:rsidRPr="008165F2" w:rsidRDefault="008165F2" w:rsidP="008165F2">
      <w:pPr>
        <w:rPr>
          <w:lang w:val="en-US"/>
        </w:rPr>
      </w:pPr>
    </w:p>
    <w:p w:rsidR="005664CE" w:rsidRPr="005664CE" w:rsidRDefault="005664CE" w:rsidP="005664CE">
      <w:pPr>
        <w:pStyle w:val="Epgrafe"/>
        <w:spacing w:after="0" w:line="480" w:lineRule="auto"/>
        <w:rPr>
          <w:rFonts w:ascii="Arial" w:hAnsi="Arial" w:cs="Arial"/>
          <w:b w:val="0"/>
          <w:color w:val="auto"/>
          <w:sz w:val="24"/>
          <w:szCs w:val="24"/>
        </w:rPr>
      </w:pPr>
    </w:p>
    <w:p w:rsidR="005664CE" w:rsidRDefault="005664CE" w:rsidP="005664CE">
      <w:pPr>
        <w:pStyle w:val="ecxmsonormal"/>
        <w:spacing w:before="0" w:beforeAutospacing="0" w:after="0" w:afterAutospacing="0"/>
        <w:rPr>
          <w:rFonts w:ascii="Arial" w:eastAsiaTheme="minorEastAsia" w:hAnsi="Arial" w:cs="Arial"/>
          <w:b/>
          <w:sz w:val="48"/>
          <w:szCs w:val="48"/>
          <w:lang w:eastAsia="en-US"/>
        </w:rPr>
      </w:pPr>
    </w:p>
    <w:p w:rsidR="0095163D" w:rsidRPr="005664CE" w:rsidRDefault="0095163D" w:rsidP="0095163D"/>
    <w:p w:rsidR="0095163D" w:rsidRPr="005664CE" w:rsidRDefault="0095163D" w:rsidP="0095163D">
      <w:pPr>
        <w:rPr>
          <w:rStyle w:val="Hipervnculo"/>
          <w:noProof/>
          <w:sz w:val="24"/>
          <w:szCs w:val="24"/>
          <w:lang w:val="es-EC"/>
        </w:rPr>
      </w:pPr>
    </w:p>
    <w:p w:rsidR="0095163D" w:rsidRPr="005664CE" w:rsidRDefault="0095163D" w:rsidP="0095163D">
      <w:pPr>
        <w:rPr>
          <w:rStyle w:val="Hipervnculo"/>
          <w:noProof/>
          <w:sz w:val="24"/>
          <w:szCs w:val="24"/>
          <w:lang w:val="es-EC"/>
        </w:rPr>
      </w:pPr>
    </w:p>
    <w:p w:rsidR="008650F8" w:rsidRDefault="00766716" w:rsidP="0095163D">
      <w:pPr>
        <w:pStyle w:val="Ttulo5"/>
        <w:spacing w:line="276" w:lineRule="auto"/>
        <w:ind w:left="0" w:right="278"/>
        <w:jc w:val="both"/>
        <w:rPr>
          <w:rFonts w:ascii="Arial" w:hAnsi="Arial" w:cs="Arial"/>
          <w:sz w:val="32"/>
          <w:szCs w:val="32"/>
          <w:lang w:val="es-EC"/>
        </w:rPr>
      </w:pPr>
      <w:r w:rsidRPr="0095163D">
        <w:rPr>
          <w:rStyle w:val="Hipervnculo"/>
          <w:rFonts w:eastAsiaTheme="minorEastAsia"/>
          <w:b w:val="0"/>
          <w:noProof/>
          <w:lang w:eastAsia="es-EC"/>
        </w:rPr>
        <w:fldChar w:fldCharType="end"/>
      </w:r>
    </w:p>
    <w:p w:rsidR="008650F8" w:rsidRDefault="008650F8" w:rsidP="008650F8">
      <w:pPr>
        <w:pStyle w:val="Ttulo5"/>
        <w:spacing w:line="360" w:lineRule="auto"/>
        <w:ind w:left="284" w:right="278"/>
        <w:rPr>
          <w:rFonts w:ascii="Arial" w:hAnsi="Arial" w:cs="Arial"/>
          <w:sz w:val="32"/>
          <w:szCs w:val="32"/>
          <w:lang w:val="es-EC"/>
        </w:rPr>
      </w:pPr>
    </w:p>
    <w:p w:rsidR="008650F8" w:rsidRDefault="008650F8" w:rsidP="008650F8">
      <w:pPr>
        <w:pStyle w:val="Ttulo5"/>
        <w:spacing w:line="360" w:lineRule="auto"/>
        <w:ind w:left="284" w:right="278"/>
        <w:rPr>
          <w:rFonts w:ascii="Arial" w:hAnsi="Arial" w:cs="Arial"/>
          <w:sz w:val="32"/>
          <w:szCs w:val="32"/>
          <w:lang w:val="es-EC"/>
        </w:rPr>
      </w:pPr>
    </w:p>
    <w:p w:rsidR="0095163D" w:rsidRDefault="0095163D" w:rsidP="0095163D">
      <w:pPr>
        <w:rPr>
          <w:rFonts w:ascii="Arial" w:eastAsia="Times New Roman" w:hAnsi="Arial" w:cs="Arial"/>
          <w:b/>
          <w:sz w:val="32"/>
          <w:szCs w:val="32"/>
          <w:lang w:eastAsia="es-ES"/>
        </w:rPr>
      </w:pPr>
    </w:p>
    <w:p w:rsidR="00306A80" w:rsidRPr="00CF713B" w:rsidRDefault="00306A80" w:rsidP="008165F2">
      <w:pPr>
        <w:pStyle w:val="Ttulo1"/>
        <w:spacing w:before="0" w:line="480" w:lineRule="auto"/>
        <w:rPr>
          <w:rFonts w:eastAsiaTheme="minorEastAsia"/>
          <w:sz w:val="32"/>
          <w:szCs w:val="32"/>
          <w:lang w:eastAsia="en-US"/>
        </w:rPr>
      </w:pPr>
      <w:bookmarkStart w:id="5" w:name="_Toc348705128"/>
      <w:r w:rsidRPr="00CF713B">
        <w:rPr>
          <w:rFonts w:eastAsiaTheme="minorEastAsia"/>
          <w:sz w:val="32"/>
          <w:szCs w:val="32"/>
          <w:lang w:eastAsia="en-US"/>
        </w:rPr>
        <w:lastRenderedPageBreak/>
        <w:t>ÍNDICE DE TABLA</w:t>
      </w:r>
      <w:bookmarkEnd w:id="5"/>
      <w:r w:rsidR="002821E5">
        <w:rPr>
          <w:rFonts w:eastAsiaTheme="minorEastAsia"/>
          <w:sz w:val="32"/>
          <w:szCs w:val="32"/>
          <w:lang w:eastAsia="en-US"/>
        </w:rPr>
        <w:t>S</w:t>
      </w:r>
    </w:p>
    <w:p w:rsidR="004774A8" w:rsidRDefault="004774A8" w:rsidP="004774A8">
      <w:pPr>
        <w:rPr>
          <w:lang w:eastAsia="es-ES"/>
        </w:rPr>
      </w:pPr>
    </w:p>
    <w:p w:rsidR="00BE5E52" w:rsidRPr="00BE5E52" w:rsidRDefault="00BE5E52" w:rsidP="00BE5E52">
      <w:pPr>
        <w:pStyle w:val="Tabladeilustraciones"/>
        <w:tabs>
          <w:tab w:val="right" w:leader="dot" w:pos="8268"/>
        </w:tabs>
        <w:spacing w:after="100"/>
        <w:jc w:val="right"/>
        <w:rPr>
          <w:rFonts w:ascii="Arial" w:hAnsi="Arial" w:cs="Arial"/>
          <w:sz w:val="24"/>
          <w:szCs w:val="24"/>
          <w:lang w:eastAsia="es-ES"/>
        </w:rPr>
      </w:pPr>
      <w:r w:rsidRPr="00BE5E52">
        <w:rPr>
          <w:rFonts w:ascii="Arial" w:hAnsi="Arial" w:cs="Arial"/>
          <w:sz w:val="24"/>
          <w:szCs w:val="24"/>
          <w:lang w:eastAsia="es-ES"/>
        </w:rPr>
        <w:t xml:space="preserve">Pág. </w:t>
      </w:r>
    </w:p>
    <w:p w:rsidR="008165F2" w:rsidRDefault="00766716" w:rsidP="008165F2">
      <w:pPr>
        <w:pStyle w:val="Tabladeilustraciones"/>
        <w:tabs>
          <w:tab w:val="right" w:leader="dot" w:pos="8268"/>
        </w:tabs>
        <w:spacing w:after="200" w:line="480" w:lineRule="auto"/>
        <w:ind w:left="1077" w:hanging="1077"/>
        <w:rPr>
          <w:rFonts w:ascii="Arial" w:hAnsi="Arial" w:cs="Arial"/>
          <w:noProof/>
          <w:sz w:val="24"/>
          <w:szCs w:val="24"/>
          <w:lang w:val="es-ES" w:eastAsia="es-ES"/>
        </w:rPr>
      </w:pPr>
      <w:r>
        <w:rPr>
          <w:lang w:eastAsia="es-ES"/>
        </w:rPr>
        <w:fldChar w:fldCharType="begin"/>
      </w:r>
      <w:r w:rsidR="004774A8">
        <w:rPr>
          <w:lang w:eastAsia="es-ES"/>
        </w:rPr>
        <w:instrText xml:space="preserve"> TOC \h \z \c "TABLA" </w:instrText>
      </w:r>
      <w:r>
        <w:rPr>
          <w:lang w:eastAsia="es-ES"/>
        </w:rPr>
        <w:fldChar w:fldCharType="separate"/>
      </w:r>
      <w:hyperlink w:anchor="_Toc348527013" w:history="1">
        <w:r w:rsidR="00B82D68" w:rsidRPr="00B82D68">
          <w:rPr>
            <w:rStyle w:val="Hipervnculo"/>
            <w:noProof/>
            <w:sz w:val="24"/>
            <w:szCs w:val="24"/>
          </w:rPr>
          <w:t xml:space="preserve">TABLA 1. PROMEDIO EN PORCENTAJE </w:t>
        </w:r>
        <w:r w:rsidR="0067198F">
          <w:rPr>
            <w:rStyle w:val="Hipervnculo"/>
            <w:noProof/>
            <w:sz w:val="24"/>
            <w:szCs w:val="24"/>
          </w:rPr>
          <w:t xml:space="preserve">(± DESVICIÓN ESTANDAR) </w:t>
        </w:r>
        <w:r w:rsidR="00B82D68" w:rsidRPr="00B82D68">
          <w:rPr>
            <w:rStyle w:val="Hipervnculo"/>
            <w:noProof/>
            <w:sz w:val="24"/>
            <w:szCs w:val="24"/>
          </w:rPr>
          <w:t>DEL CONTENIDO DE AMILOSA Y AMILOPECTINA DE SEIS VARIEDADES DE ARROZ ECUATORIANO</w:t>
        </w:r>
        <w:r w:rsidR="00B82D68" w:rsidRPr="00B82D68">
          <w:rPr>
            <w:rFonts w:ascii="Arial" w:hAnsi="Arial" w:cs="Arial"/>
            <w:noProof/>
            <w:webHidden/>
            <w:sz w:val="24"/>
            <w:szCs w:val="24"/>
          </w:rPr>
          <w:tab/>
        </w:r>
        <w:r w:rsidRPr="00B82D68">
          <w:rPr>
            <w:rFonts w:ascii="Arial" w:hAnsi="Arial" w:cs="Arial"/>
            <w:noProof/>
            <w:webHidden/>
            <w:sz w:val="24"/>
            <w:szCs w:val="24"/>
          </w:rPr>
          <w:fldChar w:fldCharType="begin"/>
        </w:r>
        <w:r w:rsidR="00B82D68" w:rsidRPr="00B82D68">
          <w:rPr>
            <w:rFonts w:ascii="Arial" w:hAnsi="Arial" w:cs="Arial"/>
            <w:noProof/>
            <w:webHidden/>
            <w:sz w:val="24"/>
            <w:szCs w:val="24"/>
          </w:rPr>
          <w:instrText xml:space="preserve"> PAGEREF _Toc348527013 \h </w:instrText>
        </w:r>
        <w:r w:rsidRPr="00B82D68">
          <w:rPr>
            <w:rFonts w:ascii="Arial" w:hAnsi="Arial" w:cs="Arial"/>
            <w:noProof/>
            <w:webHidden/>
            <w:sz w:val="24"/>
            <w:szCs w:val="24"/>
          </w:rPr>
        </w:r>
        <w:r w:rsidRPr="00B82D68">
          <w:rPr>
            <w:rFonts w:ascii="Arial" w:hAnsi="Arial" w:cs="Arial"/>
            <w:noProof/>
            <w:webHidden/>
            <w:sz w:val="24"/>
            <w:szCs w:val="24"/>
          </w:rPr>
          <w:fldChar w:fldCharType="separate"/>
        </w:r>
        <w:r w:rsidR="004364BE">
          <w:rPr>
            <w:rFonts w:ascii="Arial" w:hAnsi="Arial" w:cs="Arial"/>
            <w:noProof/>
            <w:webHidden/>
            <w:sz w:val="24"/>
            <w:szCs w:val="24"/>
          </w:rPr>
          <w:t>18</w:t>
        </w:r>
        <w:r w:rsidRPr="00B82D68">
          <w:rPr>
            <w:rFonts w:ascii="Arial" w:hAnsi="Arial" w:cs="Arial"/>
            <w:noProof/>
            <w:webHidden/>
            <w:sz w:val="24"/>
            <w:szCs w:val="24"/>
          </w:rPr>
          <w:fldChar w:fldCharType="end"/>
        </w:r>
      </w:hyperlink>
    </w:p>
    <w:p w:rsidR="008165F2" w:rsidRDefault="00766716" w:rsidP="008165F2">
      <w:pPr>
        <w:pStyle w:val="Tabladeilustraciones"/>
        <w:tabs>
          <w:tab w:val="right" w:leader="dot" w:pos="8268"/>
        </w:tabs>
        <w:spacing w:after="200" w:line="480" w:lineRule="auto"/>
        <w:ind w:left="1077" w:hanging="1077"/>
        <w:rPr>
          <w:rFonts w:ascii="Arial" w:hAnsi="Arial" w:cs="Arial"/>
          <w:noProof/>
          <w:sz w:val="24"/>
          <w:szCs w:val="24"/>
          <w:lang w:val="es-ES" w:eastAsia="es-ES"/>
        </w:rPr>
      </w:pPr>
      <w:hyperlink w:anchor="_Toc348527014" w:history="1">
        <w:r w:rsidR="00B82D68" w:rsidRPr="00B82D68">
          <w:rPr>
            <w:rStyle w:val="Hipervnculo"/>
            <w:noProof/>
            <w:sz w:val="24"/>
            <w:szCs w:val="24"/>
          </w:rPr>
          <w:t>TABLA 2. PRUEBA DE MÚLTIPLES RANGOS DEL PORCENTAJE DE AMILOSA</w:t>
        </w:r>
        <w:r w:rsidR="00B82D68" w:rsidRPr="00B82D68">
          <w:rPr>
            <w:rFonts w:ascii="Arial" w:hAnsi="Arial" w:cs="Arial"/>
            <w:noProof/>
            <w:webHidden/>
            <w:sz w:val="24"/>
            <w:szCs w:val="24"/>
          </w:rPr>
          <w:tab/>
        </w:r>
        <w:r w:rsidRPr="00B82D68">
          <w:rPr>
            <w:rFonts w:ascii="Arial" w:hAnsi="Arial" w:cs="Arial"/>
            <w:noProof/>
            <w:webHidden/>
            <w:sz w:val="24"/>
            <w:szCs w:val="24"/>
          </w:rPr>
          <w:fldChar w:fldCharType="begin"/>
        </w:r>
        <w:r w:rsidR="00B82D68" w:rsidRPr="00B82D68">
          <w:rPr>
            <w:rFonts w:ascii="Arial" w:hAnsi="Arial" w:cs="Arial"/>
            <w:noProof/>
            <w:webHidden/>
            <w:sz w:val="24"/>
            <w:szCs w:val="24"/>
          </w:rPr>
          <w:instrText xml:space="preserve"> PAGEREF _Toc348527014 \h </w:instrText>
        </w:r>
        <w:r w:rsidRPr="00B82D68">
          <w:rPr>
            <w:rFonts w:ascii="Arial" w:hAnsi="Arial" w:cs="Arial"/>
            <w:noProof/>
            <w:webHidden/>
            <w:sz w:val="24"/>
            <w:szCs w:val="24"/>
          </w:rPr>
        </w:r>
        <w:r w:rsidRPr="00B82D68">
          <w:rPr>
            <w:rFonts w:ascii="Arial" w:hAnsi="Arial" w:cs="Arial"/>
            <w:noProof/>
            <w:webHidden/>
            <w:sz w:val="24"/>
            <w:szCs w:val="24"/>
          </w:rPr>
          <w:fldChar w:fldCharType="separate"/>
        </w:r>
        <w:r w:rsidR="004364BE">
          <w:rPr>
            <w:rFonts w:ascii="Arial" w:hAnsi="Arial" w:cs="Arial"/>
            <w:noProof/>
            <w:webHidden/>
            <w:sz w:val="24"/>
            <w:szCs w:val="24"/>
          </w:rPr>
          <w:t>20</w:t>
        </w:r>
        <w:r w:rsidRPr="00B82D68">
          <w:rPr>
            <w:rFonts w:ascii="Arial" w:hAnsi="Arial" w:cs="Arial"/>
            <w:noProof/>
            <w:webHidden/>
            <w:sz w:val="24"/>
            <w:szCs w:val="24"/>
          </w:rPr>
          <w:fldChar w:fldCharType="end"/>
        </w:r>
      </w:hyperlink>
    </w:p>
    <w:p w:rsidR="00B82D68" w:rsidRPr="00B82D68" w:rsidRDefault="00766716" w:rsidP="008165F2">
      <w:pPr>
        <w:pStyle w:val="Tabladeilustraciones"/>
        <w:tabs>
          <w:tab w:val="right" w:leader="dot" w:pos="8268"/>
        </w:tabs>
        <w:spacing w:after="200" w:line="480" w:lineRule="auto"/>
        <w:ind w:left="1077" w:hanging="1077"/>
        <w:rPr>
          <w:rFonts w:ascii="Arial" w:hAnsi="Arial" w:cs="Arial"/>
          <w:noProof/>
          <w:sz w:val="24"/>
          <w:szCs w:val="24"/>
          <w:lang w:val="es-ES" w:eastAsia="es-ES"/>
        </w:rPr>
      </w:pPr>
      <w:hyperlink w:anchor="_Toc348527015" w:history="1">
        <w:r w:rsidR="00B82D68" w:rsidRPr="00B82D68">
          <w:rPr>
            <w:rStyle w:val="Hipervnculo"/>
            <w:noProof/>
            <w:sz w:val="24"/>
            <w:szCs w:val="24"/>
          </w:rPr>
          <w:t>TABLA 3. PRUEBA DE MÚLTIPLES RANGOS DEL PORCENTAJE DE AMILOPECTINA</w:t>
        </w:r>
        <w:r w:rsidR="00B82D68" w:rsidRPr="00B82D68">
          <w:rPr>
            <w:rFonts w:ascii="Arial" w:hAnsi="Arial" w:cs="Arial"/>
            <w:noProof/>
            <w:webHidden/>
            <w:sz w:val="24"/>
            <w:szCs w:val="24"/>
          </w:rPr>
          <w:tab/>
        </w:r>
        <w:r w:rsidRPr="00B82D68">
          <w:rPr>
            <w:rFonts w:ascii="Arial" w:hAnsi="Arial" w:cs="Arial"/>
            <w:noProof/>
            <w:webHidden/>
            <w:sz w:val="24"/>
            <w:szCs w:val="24"/>
          </w:rPr>
          <w:fldChar w:fldCharType="begin"/>
        </w:r>
        <w:r w:rsidR="00B82D68" w:rsidRPr="00B82D68">
          <w:rPr>
            <w:rFonts w:ascii="Arial" w:hAnsi="Arial" w:cs="Arial"/>
            <w:noProof/>
            <w:webHidden/>
            <w:sz w:val="24"/>
            <w:szCs w:val="24"/>
          </w:rPr>
          <w:instrText xml:space="preserve"> PAGEREF _Toc348527015 \h </w:instrText>
        </w:r>
        <w:r w:rsidRPr="00B82D68">
          <w:rPr>
            <w:rFonts w:ascii="Arial" w:hAnsi="Arial" w:cs="Arial"/>
            <w:noProof/>
            <w:webHidden/>
            <w:sz w:val="24"/>
            <w:szCs w:val="24"/>
          </w:rPr>
        </w:r>
        <w:r w:rsidRPr="00B82D68">
          <w:rPr>
            <w:rFonts w:ascii="Arial" w:hAnsi="Arial" w:cs="Arial"/>
            <w:noProof/>
            <w:webHidden/>
            <w:sz w:val="24"/>
            <w:szCs w:val="24"/>
          </w:rPr>
          <w:fldChar w:fldCharType="separate"/>
        </w:r>
        <w:r w:rsidR="004364BE">
          <w:rPr>
            <w:rFonts w:ascii="Arial" w:hAnsi="Arial" w:cs="Arial"/>
            <w:noProof/>
            <w:webHidden/>
            <w:sz w:val="24"/>
            <w:szCs w:val="24"/>
          </w:rPr>
          <w:t>22</w:t>
        </w:r>
        <w:r w:rsidRPr="00B82D68">
          <w:rPr>
            <w:rFonts w:ascii="Arial" w:hAnsi="Arial" w:cs="Arial"/>
            <w:noProof/>
            <w:webHidden/>
            <w:sz w:val="24"/>
            <w:szCs w:val="24"/>
          </w:rPr>
          <w:fldChar w:fldCharType="end"/>
        </w:r>
      </w:hyperlink>
    </w:p>
    <w:p w:rsidR="00B82D68" w:rsidRDefault="00766716" w:rsidP="004774A8">
      <w:pPr>
        <w:rPr>
          <w:lang w:eastAsia="es-ES"/>
        </w:rPr>
      </w:pPr>
      <w:r>
        <w:rPr>
          <w:lang w:eastAsia="es-ES"/>
        </w:rPr>
        <w:fldChar w:fldCharType="end"/>
      </w:r>
    </w:p>
    <w:p w:rsidR="00AF31C1" w:rsidRPr="004774A8" w:rsidRDefault="00AF31C1" w:rsidP="004774A8">
      <w:pPr>
        <w:rPr>
          <w:lang w:eastAsia="es-ES"/>
        </w:rPr>
        <w:sectPr w:rsidR="00AF31C1" w:rsidRPr="004774A8" w:rsidSect="008165F2">
          <w:headerReference w:type="default" r:id="rId9"/>
          <w:footerReference w:type="default" r:id="rId10"/>
          <w:pgSz w:w="11907" w:h="16840" w:code="9"/>
          <w:pgMar w:top="2268" w:right="1361" w:bottom="2268" w:left="2268" w:header="1281" w:footer="720" w:gutter="0"/>
          <w:pgNumType w:fmt="upperRoman" w:start="2" w:chapStyle="4"/>
          <w:cols w:space="708"/>
          <w:docGrid w:linePitch="360"/>
        </w:sectPr>
      </w:pPr>
    </w:p>
    <w:p w:rsidR="008650F8" w:rsidRPr="00246386" w:rsidRDefault="008650F8" w:rsidP="00AF31C1">
      <w:pPr>
        <w:pStyle w:val="Ttulo1"/>
        <w:spacing w:before="0" w:line="480" w:lineRule="auto"/>
        <w:rPr>
          <w:rFonts w:eastAsiaTheme="minorEastAsia" w:cs="Arial"/>
          <w:sz w:val="32"/>
          <w:szCs w:val="32"/>
          <w:lang w:eastAsia="en-US"/>
        </w:rPr>
      </w:pPr>
      <w:bookmarkStart w:id="6" w:name="_Toc348705129"/>
      <w:r w:rsidRPr="00246386">
        <w:rPr>
          <w:rFonts w:eastAsiaTheme="minorEastAsia" w:cs="Arial"/>
          <w:sz w:val="32"/>
          <w:szCs w:val="32"/>
          <w:lang w:eastAsia="en-US"/>
        </w:rPr>
        <w:lastRenderedPageBreak/>
        <w:t>INTRODUCCIÓN</w:t>
      </w:r>
      <w:bookmarkEnd w:id="6"/>
    </w:p>
    <w:p w:rsidR="008650F8" w:rsidRDefault="008650F8" w:rsidP="008650F8">
      <w:pPr>
        <w:spacing w:line="360" w:lineRule="auto"/>
        <w:ind w:left="284" w:right="278"/>
        <w:rPr>
          <w:rFonts w:ascii="Arial" w:hAnsi="Arial"/>
          <w:sz w:val="24"/>
        </w:rPr>
      </w:pPr>
    </w:p>
    <w:p w:rsidR="00AF31C1" w:rsidRDefault="00453CA3" w:rsidP="00AF31C1">
      <w:pPr>
        <w:pStyle w:val="ecxmsonormal"/>
        <w:spacing w:before="0" w:beforeAutospacing="0" w:after="200" w:afterAutospacing="0" w:line="480" w:lineRule="auto"/>
        <w:contextualSpacing/>
        <w:jc w:val="both"/>
        <w:rPr>
          <w:rFonts w:ascii="Arial" w:hAnsi="Arial" w:cs="Arial"/>
        </w:rPr>
      </w:pPr>
      <w:r>
        <w:rPr>
          <w:rFonts w:ascii="Arial" w:hAnsi="Arial" w:cs="Arial"/>
        </w:rPr>
        <w:t xml:space="preserve">Ecuador es un país </w:t>
      </w:r>
      <w:r w:rsidR="00901E16">
        <w:rPr>
          <w:rFonts w:ascii="Arial" w:hAnsi="Arial" w:cs="Arial"/>
        </w:rPr>
        <w:t>privilegiado, c</w:t>
      </w:r>
      <w:r>
        <w:rPr>
          <w:rFonts w:ascii="Arial" w:hAnsi="Arial" w:cs="Arial"/>
        </w:rPr>
        <w:t>uenta con tierras fértiles que son la herramienta de trabajo de muchos agricultores</w:t>
      </w:r>
      <w:r w:rsidR="00B97FE7">
        <w:rPr>
          <w:rFonts w:ascii="Arial" w:hAnsi="Arial" w:cs="Arial"/>
        </w:rPr>
        <w:t xml:space="preserve">, y es aquí </w:t>
      </w:r>
      <w:r>
        <w:rPr>
          <w:rFonts w:ascii="Arial" w:hAnsi="Arial" w:cs="Arial"/>
        </w:rPr>
        <w:t>donde se siembra</w:t>
      </w:r>
      <w:r w:rsidR="003E0A95">
        <w:rPr>
          <w:rFonts w:ascii="Arial" w:hAnsi="Arial" w:cs="Arial"/>
        </w:rPr>
        <w:t>n</w:t>
      </w:r>
      <w:r>
        <w:rPr>
          <w:rFonts w:ascii="Arial" w:hAnsi="Arial" w:cs="Arial"/>
        </w:rPr>
        <w:t xml:space="preserve"> y cosechan</w:t>
      </w:r>
      <w:r w:rsidR="003E0A95">
        <w:rPr>
          <w:rFonts w:ascii="Arial" w:hAnsi="Arial" w:cs="Arial"/>
        </w:rPr>
        <w:t xml:space="preserve"> los</w:t>
      </w:r>
      <w:r>
        <w:rPr>
          <w:rFonts w:ascii="Arial" w:hAnsi="Arial" w:cs="Arial"/>
        </w:rPr>
        <w:t xml:space="preserve"> productos de primera necesidad. El arroz en</w:t>
      </w:r>
      <w:r w:rsidR="003E0A95">
        <w:rPr>
          <w:rFonts w:ascii="Arial" w:hAnsi="Arial" w:cs="Arial"/>
        </w:rPr>
        <w:t xml:space="preserve"> el </w:t>
      </w:r>
      <w:r>
        <w:rPr>
          <w:rFonts w:ascii="Arial" w:hAnsi="Arial" w:cs="Arial"/>
        </w:rPr>
        <w:t xml:space="preserve"> Ecuador es uno</w:t>
      </w:r>
      <w:r w:rsidR="009F5A4A">
        <w:rPr>
          <w:rFonts w:ascii="Arial" w:hAnsi="Arial" w:cs="Arial"/>
        </w:rPr>
        <w:t xml:space="preserve"> de e</w:t>
      </w:r>
      <w:r w:rsidR="00B97FE7">
        <w:rPr>
          <w:rFonts w:ascii="Arial" w:hAnsi="Arial" w:cs="Arial"/>
        </w:rPr>
        <w:t xml:space="preserve">stos productos primordiales </w:t>
      </w:r>
      <w:r w:rsidR="006E6D74">
        <w:rPr>
          <w:rFonts w:ascii="Arial" w:hAnsi="Arial" w:cs="Arial"/>
        </w:rPr>
        <w:t>en la dieta</w:t>
      </w:r>
      <w:r w:rsidR="003E0A95">
        <w:rPr>
          <w:rFonts w:ascii="Arial" w:hAnsi="Arial" w:cs="Arial"/>
        </w:rPr>
        <w:t xml:space="preserve"> diaria</w:t>
      </w:r>
      <w:r w:rsidR="00955610">
        <w:rPr>
          <w:rFonts w:ascii="Arial" w:hAnsi="Arial" w:cs="Arial"/>
        </w:rPr>
        <w:t xml:space="preserve"> </w:t>
      </w:r>
      <w:r w:rsidR="002E52C9">
        <w:rPr>
          <w:rFonts w:ascii="Arial" w:hAnsi="Arial" w:cs="Arial"/>
        </w:rPr>
        <w:t>de los ecuatorianos.</w:t>
      </w:r>
    </w:p>
    <w:p w:rsidR="00AF31C1" w:rsidRDefault="00AF31C1" w:rsidP="00AF31C1">
      <w:pPr>
        <w:pStyle w:val="ecxmsonormal"/>
        <w:spacing w:before="0" w:beforeAutospacing="0" w:after="200" w:afterAutospacing="0" w:line="480" w:lineRule="auto"/>
        <w:contextualSpacing/>
        <w:jc w:val="both"/>
        <w:rPr>
          <w:rFonts w:ascii="Arial" w:hAnsi="Arial" w:cs="Arial"/>
        </w:rPr>
      </w:pPr>
    </w:p>
    <w:p w:rsidR="00AF31C1" w:rsidRDefault="003E0A95" w:rsidP="00AF31C1">
      <w:pPr>
        <w:pStyle w:val="ecxmsonormal"/>
        <w:spacing w:before="0" w:beforeAutospacing="0" w:after="200" w:afterAutospacing="0" w:line="480" w:lineRule="auto"/>
        <w:contextualSpacing/>
        <w:jc w:val="both"/>
        <w:rPr>
          <w:rFonts w:ascii="Arial" w:hAnsi="Arial" w:cs="Arial"/>
        </w:rPr>
      </w:pPr>
      <w:r>
        <w:rPr>
          <w:rFonts w:ascii="Arial" w:hAnsi="Arial" w:cs="Arial"/>
        </w:rPr>
        <w:t>Du</w:t>
      </w:r>
      <w:r w:rsidR="009F5A4A">
        <w:rPr>
          <w:rFonts w:ascii="Arial" w:hAnsi="Arial" w:cs="Arial"/>
        </w:rPr>
        <w:t>rante años</w:t>
      </w:r>
      <w:r w:rsidR="00D43D54">
        <w:rPr>
          <w:rFonts w:ascii="Arial" w:hAnsi="Arial" w:cs="Arial"/>
        </w:rPr>
        <w:t>,</w:t>
      </w:r>
      <w:r w:rsidR="009F5A4A">
        <w:rPr>
          <w:rFonts w:ascii="Arial" w:hAnsi="Arial" w:cs="Arial"/>
        </w:rPr>
        <w:t xml:space="preserve"> el Instituto Nacional </w:t>
      </w:r>
      <w:r>
        <w:rPr>
          <w:rFonts w:ascii="Arial" w:hAnsi="Arial" w:cs="Arial"/>
        </w:rPr>
        <w:t>Autónomo</w:t>
      </w:r>
      <w:r w:rsidR="009F5A4A">
        <w:rPr>
          <w:rFonts w:ascii="Arial" w:hAnsi="Arial" w:cs="Arial"/>
        </w:rPr>
        <w:t xml:space="preserve"> de Investigaciones Agropecua</w:t>
      </w:r>
      <w:r>
        <w:rPr>
          <w:rFonts w:ascii="Arial" w:hAnsi="Arial" w:cs="Arial"/>
        </w:rPr>
        <w:t xml:space="preserve">rias (INIAP) ha trabajado en la investigación, desarrollo  y obtención de las diferentes variedades de arroz que hoy se </w:t>
      </w:r>
      <w:r w:rsidR="008F5210">
        <w:rPr>
          <w:rFonts w:ascii="Arial" w:hAnsi="Arial" w:cs="Arial"/>
        </w:rPr>
        <w:t>comercializan en el mercado. Estas variedades han sido obtenidas siguiendo las mejores tecnologías de manejo agronómico de tal manera que produzcan un alto rendimiento</w:t>
      </w:r>
      <w:r w:rsidR="00B66DC1">
        <w:rPr>
          <w:rFonts w:ascii="Arial" w:hAnsi="Arial" w:cs="Arial"/>
        </w:rPr>
        <w:t xml:space="preserve">. </w:t>
      </w:r>
    </w:p>
    <w:p w:rsidR="00AF31C1" w:rsidRDefault="00AF31C1" w:rsidP="00AF31C1">
      <w:pPr>
        <w:pStyle w:val="ecxmsonormal"/>
        <w:spacing w:before="0" w:beforeAutospacing="0" w:after="200" w:afterAutospacing="0" w:line="480" w:lineRule="auto"/>
        <w:contextualSpacing/>
        <w:jc w:val="both"/>
        <w:rPr>
          <w:rFonts w:ascii="Arial" w:hAnsi="Arial" w:cs="Arial"/>
        </w:rPr>
      </w:pPr>
    </w:p>
    <w:p w:rsidR="00A978BC" w:rsidRDefault="00B66DC1" w:rsidP="00AF31C1">
      <w:pPr>
        <w:pStyle w:val="ecxmsonormal"/>
        <w:spacing w:before="0" w:beforeAutospacing="0" w:after="200" w:afterAutospacing="0" w:line="480" w:lineRule="auto"/>
        <w:contextualSpacing/>
        <w:jc w:val="both"/>
        <w:rPr>
          <w:rFonts w:ascii="Arial" w:hAnsi="Arial" w:cs="Arial"/>
        </w:rPr>
      </w:pPr>
      <w:r>
        <w:rPr>
          <w:rFonts w:ascii="Arial" w:hAnsi="Arial" w:cs="Arial"/>
        </w:rPr>
        <w:t xml:space="preserve">Existen factores </w:t>
      </w:r>
      <w:r w:rsidR="00B97FE7">
        <w:rPr>
          <w:rFonts w:ascii="Arial" w:hAnsi="Arial" w:cs="Arial"/>
        </w:rPr>
        <w:t>que no han sido considerado</w:t>
      </w:r>
      <w:r>
        <w:rPr>
          <w:rFonts w:ascii="Arial" w:hAnsi="Arial" w:cs="Arial"/>
        </w:rPr>
        <w:t>s en el estudio de las diferentes variedades de arroz. El contenido de la fracción amilosa</w:t>
      </w:r>
      <w:r w:rsidR="00654224">
        <w:rPr>
          <w:rFonts w:ascii="Arial" w:hAnsi="Arial" w:cs="Arial"/>
        </w:rPr>
        <w:t>-amilopectina en el arroz es uno</w:t>
      </w:r>
      <w:r>
        <w:rPr>
          <w:rFonts w:ascii="Arial" w:hAnsi="Arial" w:cs="Arial"/>
        </w:rPr>
        <w:t xml:space="preserve"> de estos factores que determinan la calidad</w:t>
      </w:r>
      <w:r w:rsidR="00581A26">
        <w:rPr>
          <w:rFonts w:ascii="Arial" w:hAnsi="Arial" w:cs="Arial"/>
        </w:rPr>
        <w:t xml:space="preserve"> sensorial </w:t>
      </w:r>
      <w:r w:rsidR="00D43D54">
        <w:rPr>
          <w:rFonts w:ascii="Arial" w:hAnsi="Arial" w:cs="Arial"/>
        </w:rPr>
        <w:t xml:space="preserve">y tecnológica </w:t>
      </w:r>
      <w:r w:rsidR="00581A26">
        <w:rPr>
          <w:rFonts w:ascii="Arial" w:hAnsi="Arial" w:cs="Arial"/>
        </w:rPr>
        <w:t xml:space="preserve">del arroz que consumimos. </w:t>
      </w:r>
    </w:p>
    <w:p w:rsidR="00A978BC" w:rsidRDefault="00A978BC" w:rsidP="00AF31C1">
      <w:pPr>
        <w:pStyle w:val="ecxmsonormal"/>
        <w:spacing w:before="0" w:beforeAutospacing="0" w:after="200" w:afterAutospacing="0" w:line="480" w:lineRule="auto"/>
        <w:contextualSpacing/>
        <w:jc w:val="both"/>
        <w:rPr>
          <w:rFonts w:ascii="Arial" w:hAnsi="Arial" w:cs="Arial"/>
        </w:rPr>
      </w:pPr>
    </w:p>
    <w:p w:rsidR="00C42C27" w:rsidRDefault="00302977" w:rsidP="00AF31C1">
      <w:pPr>
        <w:pStyle w:val="ecxmsonormal"/>
        <w:spacing w:before="0" w:beforeAutospacing="0" w:after="200" w:afterAutospacing="0" w:line="480" w:lineRule="auto"/>
        <w:contextualSpacing/>
        <w:jc w:val="both"/>
        <w:rPr>
          <w:rFonts w:ascii="Arial" w:hAnsi="Arial" w:cs="Arial"/>
        </w:rPr>
      </w:pPr>
      <w:r>
        <w:rPr>
          <w:rFonts w:ascii="Arial" w:hAnsi="Arial" w:cs="Arial"/>
        </w:rPr>
        <w:t xml:space="preserve">Este proyecto investigativo presenta el análisis del contenido de amilosa y amilopectina de seis variedades de arroz ecuatoriano con el fin de </w:t>
      </w:r>
      <w:r w:rsidR="00C42C27">
        <w:rPr>
          <w:rFonts w:ascii="Arial" w:hAnsi="Arial" w:cs="Arial"/>
        </w:rPr>
        <w:t>identificar cuál de est</w:t>
      </w:r>
      <w:r w:rsidR="00955610">
        <w:rPr>
          <w:rFonts w:ascii="Arial" w:hAnsi="Arial" w:cs="Arial"/>
        </w:rPr>
        <w:t>as son las que nos proporcionará</w:t>
      </w:r>
      <w:r w:rsidR="00C42C27">
        <w:rPr>
          <w:rFonts w:ascii="Arial" w:hAnsi="Arial" w:cs="Arial"/>
        </w:rPr>
        <w:t xml:space="preserve"> el porcentaje de amilosa y </w:t>
      </w:r>
      <w:r w:rsidR="00C42C27">
        <w:rPr>
          <w:rFonts w:ascii="Arial" w:hAnsi="Arial" w:cs="Arial"/>
        </w:rPr>
        <w:lastRenderedPageBreak/>
        <w:t>amilopectina adecuado para obtener productos de calidad en aplicaciones tecnológicas como la panificación.</w:t>
      </w:r>
    </w:p>
    <w:p w:rsidR="00C42C27" w:rsidRDefault="00C42C27" w:rsidP="00302977">
      <w:pPr>
        <w:pStyle w:val="ecxmsonormal"/>
        <w:spacing w:before="0" w:beforeAutospacing="0" w:after="0" w:afterAutospacing="0" w:line="480" w:lineRule="auto"/>
        <w:jc w:val="both"/>
        <w:rPr>
          <w:rFonts w:ascii="Arial" w:hAnsi="Arial" w:cs="Arial"/>
        </w:rPr>
      </w:pPr>
    </w:p>
    <w:p w:rsidR="00C42C27" w:rsidRDefault="00C42C27" w:rsidP="00302977">
      <w:pPr>
        <w:pStyle w:val="ecxmsonormal"/>
        <w:spacing w:before="0" w:beforeAutospacing="0" w:after="0" w:afterAutospacing="0" w:line="480" w:lineRule="auto"/>
        <w:jc w:val="both"/>
        <w:rPr>
          <w:rFonts w:ascii="Arial" w:hAnsi="Arial" w:cs="Arial"/>
        </w:rPr>
      </w:pPr>
    </w:p>
    <w:p w:rsidR="00C42C27" w:rsidRDefault="00C42C27" w:rsidP="00302977">
      <w:pPr>
        <w:pStyle w:val="ecxmsonormal"/>
        <w:spacing w:before="0" w:beforeAutospacing="0" w:after="0" w:afterAutospacing="0" w:line="480" w:lineRule="auto"/>
        <w:jc w:val="both"/>
        <w:rPr>
          <w:rFonts w:ascii="Arial" w:hAnsi="Arial" w:cs="Arial"/>
        </w:rPr>
      </w:pPr>
    </w:p>
    <w:p w:rsidR="00C42C27" w:rsidRDefault="00C42C27" w:rsidP="00302977">
      <w:pPr>
        <w:pStyle w:val="ecxmsonormal"/>
        <w:spacing w:before="0" w:beforeAutospacing="0" w:after="0" w:afterAutospacing="0" w:line="480" w:lineRule="auto"/>
        <w:jc w:val="both"/>
        <w:rPr>
          <w:rFonts w:ascii="Arial" w:hAnsi="Arial" w:cs="Arial"/>
        </w:rPr>
      </w:pPr>
    </w:p>
    <w:p w:rsidR="00C42C27" w:rsidRDefault="00C42C27" w:rsidP="00302977">
      <w:pPr>
        <w:pStyle w:val="ecxmsonormal"/>
        <w:spacing w:before="0" w:beforeAutospacing="0" w:after="0" w:afterAutospacing="0" w:line="480" w:lineRule="auto"/>
        <w:jc w:val="both"/>
        <w:rPr>
          <w:rFonts w:ascii="Arial" w:hAnsi="Arial" w:cs="Arial"/>
        </w:rPr>
      </w:pPr>
    </w:p>
    <w:p w:rsidR="00C42C27" w:rsidRDefault="00C42C27" w:rsidP="00302977">
      <w:pPr>
        <w:pStyle w:val="ecxmsonormal"/>
        <w:spacing w:before="0" w:beforeAutospacing="0" w:after="0" w:afterAutospacing="0" w:line="480" w:lineRule="auto"/>
        <w:jc w:val="both"/>
        <w:rPr>
          <w:rFonts w:ascii="Arial" w:hAnsi="Arial" w:cs="Arial"/>
        </w:rPr>
      </w:pPr>
    </w:p>
    <w:p w:rsidR="00C42C27" w:rsidRDefault="00C42C27" w:rsidP="00302977">
      <w:pPr>
        <w:pStyle w:val="ecxmsonormal"/>
        <w:spacing w:before="0" w:beforeAutospacing="0" w:after="0" w:afterAutospacing="0" w:line="480" w:lineRule="auto"/>
        <w:jc w:val="both"/>
        <w:rPr>
          <w:rFonts w:ascii="Arial" w:hAnsi="Arial" w:cs="Arial"/>
        </w:rPr>
      </w:pPr>
    </w:p>
    <w:p w:rsidR="00C42C27" w:rsidRDefault="00C42C27" w:rsidP="00302977">
      <w:pPr>
        <w:pStyle w:val="ecxmsonormal"/>
        <w:spacing w:before="0" w:beforeAutospacing="0" w:after="0" w:afterAutospacing="0" w:line="480" w:lineRule="auto"/>
        <w:jc w:val="both"/>
        <w:rPr>
          <w:rFonts w:ascii="Arial" w:hAnsi="Arial" w:cs="Arial"/>
        </w:rPr>
      </w:pPr>
    </w:p>
    <w:p w:rsidR="00C42C27" w:rsidRDefault="00C42C27" w:rsidP="00302977">
      <w:pPr>
        <w:pStyle w:val="ecxmsonormal"/>
        <w:spacing w:before="0" w:beforeAutospacing="0" w:after="0" w:afterAutospacing="0" w:line="480" w:lineRule="auto"/>
        <w:jc w:val="both"/>
        <w:rPr>
          <w:rFonts w:ascii="Arial" w:hAnsi="Arial" w:cs="Arial"/>
        </w:rPr>
      </w:pPr>
    </w:p>
    <w:p w:rsidR="00C42C27" w:rsidRDefault="00C42C27" w:rsidP="00302977">
      <w:pPr>
        <w:pStyle w:val="ecxmsonormal"/>
        <w:spacing w:before="0" w:beforeAutospacing="0" w:after="0" w:afterAutospacing="0" w:line="480" w:lineRule="auto"/>
        <w:jc w:val="both"/>
        <w:rPr>
          <w:rFonts w:ascii="Arial" w:hAnsi="Arial" w:cs="Arial"/>
        </w:rPr>
      </w:pPr>
    </w:p>
    <w:p w:rsidR="00C42C27" w:rsidRDefault="00C42C27" w:rsidP="00302977">
      <w:pPr>
        <w:pStyle w:val="ecxmsonormal"/>
        <w:spacing w:before="0" w:beforeAutospacing="0" w:after="0" w:afterAutospacing="0" w:line="480" w:lineRule="auto"/>
        <w:jc w:val="both"/>
        <w:rPr>
          <w:rFonts w:ascii="Arial" w:hAnsi="Arial" w:cs="Arial"/>
        </w:rPr>
      </w:pPr>
    </w:p>
    <w:p w:rsidR="00302977" w:rsidRDefault="00302977" w:rsidP="00302977">
      <w:pPr>
        <w:pStyle w:val="ecxmsonormal"/>
        <w:spacing w:before="0" w:beforeAutospacing="0" w:after="0" w:afterAutospacing="0" w:line="480" w:lineRule="auto"/>
        <w:jc w:val="both"/>
        <w:rPr>
          <w:rFonts w:ascii="Arial" w:hAnsi="Arial" w:cs="Arial"/>
        </w:rPr>
      </w:pPr>
    </w:p>
    <w:p w:rsidR="00F11FC4" w:rsidRDefault="00F11FC4" w:rsidP="00F11FC4">
      <w:pPr>
        <w:pStyle w:val="ecxmsonormal"/>
        <w:spacing w:before="0" w:beforeAutospacing="0" w:after="0" w:afterAutospacing="0" w:line="480" w:lineRule="auto"/>
        <w:ind w:left="992"/>
        <w:jc w:val="both"/>
        <w:rPr>
          <w:rFonts w:ascii="Arial" w:hAnsi="Arial" w:cs="Arial"/>
        </w:rPr>
      </w:pPr>
    </w:p>
    <w:p w:rsidR="00824D29" w:rsidRDefault="00824D29" w:rsidP="00F11FC4">
      <w:pPr>
        <w:pStyle w:val="ecxmsonormal"/>
        <w:spacing w:before="0" w:beforeAutospacing="0" w:after="0" w:afterAutospacing="0" w:line="480" w:lineRule="auto"/>
        <w:ind w:left="992"/>
        <w:jc w:val="both"/>
        <w:rPr>
          <w:rFonts w:ascii="Arial" w:hAnsi="Arial" w:cs="Arial"/>
        </w:rPr>
      </w:pPr>
    </w:p>
    <w:p w:rsidR="00824D29" w:rsidRDefault="00824D29" w:rsidP="00F11FC4">
      <w:pPr>
        <w:pStyle w:val="ecxmsonormal"/>
        <w:spacing w:before="0" w:beforeAutospacing="0" w:after="0" w:afterAutospacing="0" w:line="480" w:lineRule="auto"/>
        <w:ind w:left="992"/>
        <w:jc w:val="both"/>
        <w:rPr>
          <w:rFonts w:ascii="Arial" w:hAnsi="Arial" w:cs="Arial"/>
        </w:rPr>
      </w:pPr>
    </w:p>
    <w:p w:rsidR="00824D29" w:rsidRDefault="00824D29" w:rsidP="00F11FC4">
      <w:pPr>
        <w:pStyle w:val="ecxmsonormal"/>
        <w:spacing w:before="0" w:beforeAutospacing="0" w:after="0" w:afterAutospacing="0" w:line="480" w:lineRule="auto"/>
        <w:ind w:left="992"/>
        <w:jc w:val="both"/>
        <w:rPr>
          <w:rFonts w:ascii="Arial" w:hAnsi="Arial" w:cs="Arial"/>
        </w:rPr>
      </w:pPr>
    </w:p>
    <w:p w:rsidR="00824D29" w:rsidRDefault="00824D29" w:rsidP="00F11FC4">
      <w:pPr>
        <w:pStyle w:val="ecxmsonormal"/>
        <w:spacing w:before="0" w:beforeAutospacing="0" w:after="0" w:afterAutospacing="0" w:line="480" w:lineRule="auto"/>
        <w:ind w:left="992"/>
        <w:jc w:val="both"/>
        <w:rPr>
          <w:rFonts w:ascii="Arial" w:hAnsi="Arial" w:cs="Arial"/>
        </w:rPr>
      </w:pPr>
    </w:p>
    <w:p w:rsidR="00A978BC" w:rsidRDefault="00A978BC" w:rsidP="00A978BC">
      <w:pPr>
        <w:pStyle w:val="Ttulo1"/>
        <w:jc w:val="left"/>
        <w:rPr>
          <w:rFonts w:eastAsiaTheme="minorEastAsia"/>
          <w:lang w:eastAsia="en-US"/>
        </w:rPr>
      </w:pPr>
      <w:bookmarkStart w:id="7" w:name="_Toc348705130"/>
    </w:p>
    <w:p w:rsidR="00A978BC" w:rsidRDefault="00A978BC" w:rsidP="00A978BC">
      <w:pPr>
        <w:pStyle w:val="Ttulo1"/>
        <w:spacing w:before="0" w:line="480" w:lineRule="auto"/>
        <w:ind w:left="357" w:hanging="357"/>
        <w:rPr>
          <w:rFonts w:eastAsiaTheme="minorEastAsia"/>
          <w:lang w:eastAsia="en-US"/>
        </w:rPr>
      </w:pPr>
    </w:p>
    <w:p w:rsidR="008650F8" w:rsidRPr="008650F8" w:rsidRDefault="008650F8" w:rsidP="00A978BC">
      <w:pPr>
        <w:pStyle w:val="Ttulo1"/>
        <w:spacing w:before="0" w:line="480" w:lineRule="auto"/>
        <w:ind w:left="357" w:hanging="357"/>
        <w:rPr>
          <w:rFonts w:eastAsiaTheme="minorEastAsia"/>
          <w:lang w:eastAsia="en-US"/>
        </w:rPr>
      </w:pPr>
      <w:r w:rsidRPr="008650F8">
        <w:rPr>
          <w:rFonts w:eastAsiaTheme="minorEastAsia"/>
          <w:lang w:eastAsia="en-US"/>
        </w:rPr>
        <w:t>CAPÍTULO  1</w:t>
      </w:r>
      <w:bookmarkEnd w:id="7"/>
    </w:p>
    <w:p w:rsidR="00EE23C0" w:rsidRPr="008650F8" w:rsidRDefault="00EE23C0" w:rsidP="00A978BC">
      <w:pPr>
        <w:tabs>
          <w:tab w:val="left" w:pos="3045"/>
        </w:tabs>
        <w:spacing w:line="360" w:lineRule="auto"/>
        <w:rPr>
          <w:rFonts w:ascii="Arial" w:eastAsia="Times New Roman" w:hAnsi="Arial" w:cs="Arial"/>
          <w:b/>
          <w:sz w:val="32"/>
          <w:szCs w:val="32"/>
          <w:lang w:val="es-ES_tradnl"/>
        </w:rPr>
      </w:pPr>
    </w:p>
    <w:p w:rsidR="00246386" w:rsidRDefault="008650F8" w:rsidP="00A978BC">
      <w:pPr>
        <w:pStyle w:val="Ttulo2"/>
        <w:numPr>
          <w:ilvl w:val="0"/>
          <w:numId w:val="28"/>
        </w:numPr>
        <w:spacing w:before="0" w:line="480" w:lineRule="auto"/>
        <w:ind w:left="357" w:hanging="357"/>
        <w:contextualSpacing/>
        <w:jc w:val="both"/>
        <w:rPr>
          <w:rFonts w:eastAsia="Times New Roman"/>
          <w:lang w:val="es-ES_tradnl"/>
        </w:rPr>
      </w:pPr>
      <w:bookmarkStart w:id="8" w:name="_Toc348705131"/>
      <w:r w:rsidRPr="008650F8">
        <w:rPr>
          <w:rFonts w:eastAsia="Times New Roman"/>
          <w:lang w:val="es-ES_tradnl"/>
        </w:rPr>
        <w:t>FUNDAMENTO TEÓRICO</w:t>
      </w:r>
      <w:bookmarkEnd w:id="8"/>
    </w:p>
    <w:p w:rsidR="00A978BC" w:rsidRPr="00A978BC" w:rsidRDefault="00A978BC" w:rsidP="00A978BC">
      <w:pPr>
        <w:rPr>
          <w:lang w:val="es-ES_tradnl"/>
        </w:rPr>
      </w:pPr>
    </w:p>
    <w:p w:rsidR="00EA3D81" w:rsidRPr="008645A0" w:rsidRDefault="008650F8" w:rsidP="008645A0">
      <w:pPr>
        <w:pStyle w:val="Ttulo3"/>
        <w:numPr>
          <w:ilvl w:val="0"/>
          <w:numId w:val="29"/>
        </w:numPr>
        <w:spacing w:before="0" w:after="120" w:line="480" w:lineRule="auto"/>
        <w:ind w:left="992" w:hanging="567"/>
        <w:jc w:val="both"/>
      </w:pPr>
      <w:bookmarkStart w:id="9" w:name="_Toc348705132"/>
      <w:r w:rsidRPr="008650F8">
        <w:t>Situación comercial de los cultivos de arroz en el Ecuador</w:t>
      </w:r>
      <w:bookmarkEnd w:id="9"/>
    </w:p>
    <w:p w:rsidR="008645A0" w:rsidRDefault="00EA3D81" w:rsidP="008645A0">
      <w:pPr>
        <w:pStyle w:val="ecxmsonormal"/>
        <w:spacing w:before="0" w:beforeAutospacing="0" w:after="0" w:afterAutospacing="0" w:line="480" w:lineRule="auto"/>
        <w:ind w:left="992"/>
        <w:jc w:val="both"/>
        <w:rPr>
          <w:rFonts w:ascii="Arial" w:hAnsi="Arial" w:cs="Arial"/>
        </w:rPr>
      </w:pPr>
      <w:r w:rsidRPr="00EA3D81">
        <w:rPr>
          <w:rFonts w:ascii="Arial" w:hAnsi="Arial" w:cs="Arial"/>
        </w:rPr>
        <w:t>El arroz es</w:t>
      </w:r>
      <w:r w:rsidR="008A03EF">
        <w:rPr>
          <w:rFonts w:ascii="Arial" w:hAnsi="Arial" w:cs="Arial"/>
        </w:rPr>
        <w:t xml:space="preserve"> </w:t>
      </w:r>
      <w:r w:rsidRPr="00EA3D81">
        <w:rPr>
          <w:rFonts w:ascii="Arial" w:hAnsi="Arial" w:cs="Arial"/>
        </w:rPr>
        <w:t>un</w:t>
      </w:r>
      <w:r w:rsidR="008A03EF">
        <w:rPr>
          <w:rFonts w:ascii="Arial" w:hAnsi="Arial" w:cs="Arial"/>
        </w:rPr>
        <w:t xml:space="preserve"> </w:t>
      </w:r>
      <w:r w:rsidRPr="00EA3D81">
        <w:rPr>
          <w:rFonts w:ascii="Arial" w:hAnsi="Arial" w:cs="Arial"/>
        </w:rPr>
        <w:t>cultivo</w:t>
      </w:r>
      <w:r w:rsidR="008A03EF">
        <w:rPr>
          <w:rFonts w:ascii="Arial" w:hAnsi="Arial" w:cs="Arial"/>
        </w:rPr>
        <w:t xml:space="preserve"> </w:t>
      </w:r>
      <w:r w:rsidRPr="00EA3D81">
        <w:rPr>
          <w:rFonts w:ascii="Arial" w:hAnsi="Arial" w:cs="Arial"/>
        </w:rPr>
        <w:t>propio</w:t>
      </w:r>
      <w:r w:rsidR="008A03EF">
        <w:rPr>
          <w:rFonts w:ascii="Arial" w:hAnsi="Arial" w:cs="Arial"/>
        </w:rPr>
        <w:t xml:space="preserve"> </w:t>
      </w:r>
      <w:r w:rsidRPr="00EA3D81">
        <w:rPr>
          <w:rFonts w:ascii="Arial" w:hAnsi="Arial" w:cs="Arial"/>
        </w:rPr>
        <w:t>de la</w:t>
      </w:r>
      <w:r w:rsidR="008A03EF">
        <w:rPr>
          <w:rFonts w:ascii="Arial" w:hAnsi="Arial" w:cs="Arial"/>
        </w:rPr>
        <w:t xml:space="preserve"> </w:t>
      </w:r>
      <w:r w:rsidRPr="00EA3D81">
        <w:rPr>
          <w:rFonts w:ascii="Arial" w:hAnsi="Arial" w:cs="Arial"/>
        </w:rPr>
        <w:t>Región</w:t>
      </w:r>
      <w:r w:rsidR="008A03EF">
        <w:rPr>
          <w:rFonts w:ascii="Arial" w:hAnsi="Arial" w:cs="Arial"/>
        </w:rPr>
        <w:t xml:space="preserve"> </w:t>
      </w:r>
      <w:r w:rsidRPr="00EA3D81">
        <w:rPr>
          <w:rFonts w:ascii="Arial" w:hAnsi="Arial" w:cs="Arial"/>
        </w:rPr>
        <w:t>Costa, en</w:t>
      </w:r>
      <w:r w:rsidR="008A03EF">
        <w:rPr>
          <w:rFonts w:ascii="Arial" w:hAnsi="Arial" w:cs="Arial"/>
        </w:rPr>
        <w:t xml:space="preserve"> </w:t>
      </w:r>
      <w:r w:rsidRPr="00EA3D81">
        <w:rPr>
          <w:rFonts w:ascii="Arial" w:hAnsi="Arial" w:cs="Arial"/>
        </w:rPr>
        <w:t>razón</w:t>
      </w:r>
      <w:r w:rsidR="008A03EF">
        <w:rPr>
          <w:rFonts w:ascii="Arial" w:hAnsi="Arial" w:cs="Arial"/>
        </w:rPr>
        <w:t xml:space="preserve"> </w:t>
      </w:r>
      <w:r w:rsidRPr="00EA3D81">
        <w:rPr>
          <w:rFonts w:ascii="Arial" w:hAnsi="Arial" w:cs="Arial"/>
        </w:rPr>
        <w:t>de las</w:t>
      </w:r>
      <w:r w:rsidR="008A03EF">
        <w:rPr>
          <w:rFonts w:ascii="Arial" w:hAnsi="Arial" w:cs="Arial"/>
        </w:rPr>
        <w:t xml:space="preserve"> </w:t>
      </w:r>
      <w:r w:rsidRPr="00EA3D81">
        <w:rPr>
          <w:rFonts w:ascii="Arial" w:hAnsi="Arial" w:cs="Arial"/>
        </w:rPr>
        <w:t>facil</w:t>
      </w:r>
      <w:r>
        <w:rPr>
          <w:rFonts w:ascii="Arial" w:hAnsi="Arial" w:cs="Arial"/>
        </w:rPr>
        <w:t xml:space="preserve">idades climáticas y geográficas </w:t>
      </w:r>
      <w:r w:rsidRPr="00EA3D81">
        <w:rPr>
          <w:rFonts w:ascii="Arial" w:hAnsi="Arial" w:cs="Arial"/>
        </w:rPr>
        <w:t>que dicha región ofrece. Los productores de esta gramínea se encuentra</w:t>
      </w:r>
      <w:r>
        <w:rPr>
          <w:rFonts w:ascii="Arial" w:hAnsi="Arial" w:cs="Arial"/>
        </w:rPr>
        <w:t xml:space="preserve">n altamente concentrados en las </w:t>
      </w:r>
      <w:r w:rsidRPr="00EA3D81">
        <w:rPr>
          <w:rFonts w:ascii="Arial" w:hAnsi="Arial" w:cs="Arial"/>
        </w:rPr>
        <w:t>provincias de Guayas y Los Ríos.</w:t>
      </w:r>
      <w:r w:rsidR="008A03EF">
        <w:rPr>
          <w:rFonts w:ascii="Arial" w:hAnsi="Arial" w:cs="Arial"/>
        </w:rPr>
        <w:t xml:space="preserve"> </w:t>
      </w:r>
      <w:r w:rsidR="00260FBB" w:rsidRPr="00260FBB">
        <w:rPr>
          <w:rFonts w:ascii="Arial" w:hAnsi="Arial" w:cs="Arial"/>
        </w:rPr>
        <w:t>Según la</w:t>
      </w:r>
      <w:r w:rsidR="008A03EF">
        <w:rPr>
          <w:rFonts w:ascii="Arial" w:hAnsi="Arial" w:cs="Arial"/>
        </w:rPr>
        <w:t xml:space="preserve"> </w:t>
      </w:r>
      <w:r w:rsidR="00260FBB" w:rsidRPr="00260FBB">
        <w:rPr>
          <w:rFonts w:ascii="Arial" w:hAnsi="Arial" w:cs="Arial"/>
        </w:rPr>
        <w:t>Encuesta de Superficie y Producció</w:t>
      </w:r>
      <w:r w:rsidR="006B1B40">
        <w:rPr>
          <w:rFonts w:ascii="Arial" w:hAnsi="Arial" w:cs="Arial"/>
        </w:rPr>
        <w:t>n Agropecuaria Continua (ESPAC)</w:t>
      </w:r>
      <w:r w:rsidR="00824D29">
        <w:rPr>
          <w:rFonts w:ascii="Arial" w:hAnsi="Arial" w:cs="Arial"/>
        </w:rPr>
        <w:t>,</w:t>
      </w:r>
      <w:r w:rsidR="008A03EF">
        <w:rPr>
          <w:rFonts w:ascii="Arial" w:hAnsi="Arial" w:cs="Arial"/>
        </w:rPr>
        <w:t xml:space="preserve"> </w:t>
      </w:r>
      <w:r w:rsidR="00260FBB" w:rsidRPr="00260FBB">
        <w:rPr>
          <w:rFonts w:ascii="Arial" w:hAnsi="Arial" w:cs="Arial"/>
        </w:rPr>
        <w:t>dichas provincias concentran el 61% y 34% respectivamente</w:t>
      </w:r>
      <w:r w:rsidR="007F477F">
        <w:rPr>
          <w:rFonts w:ascii="Arial" w:hAnsi="Arial" w:cs="Arial"/>
        </w:rPr>
        <w:t xml:space="preserve"> </w:t>
      </w:r>
      <w:r w:rsidR="00260FBB" w:rsidRPr="00260FBB">
        <w:rPr>
          <w:rFonts w:ascii="Arial" w:hAnsi="Arial" w:cs="Arial"/>
        </w:rPr>
        <w:t>del total de la producción anual en el Ecuador (promedio 2002-2009), el 5% re</w:t>
      </w:r>
      <w:r w:rsidR="00260FBB">
        <w:rPr>
          <w:rFonts w:ascii="Arial" w:hAnsi="Arial" w:cs="Arial"/>
        </w:rPr>
        <w:t xml:space="preserve">stante corresponde al resto de  </w:t>
      </w:r>
      <w:r w:rsidR="00260FBB" w:rsidRPr="00260FBB">
        <w:rPr>
          <w:rFonts w:ascii="Arial" w:hAnsi="Arial" w:cs="Arial"/>
        </w:rPr>
        <w:t>provincias costeñas y a los valles cálidos de las provincias de la Sierra y la Amazonía.</w:t>
      </w:r>
      <w:r w:rsidR="00246386">
        <w:rPr>
          <w:rFonts w:ascii="Arial" w:hAnsi="Arial" w:cs="Arial"/>
        </w:rPr>
        <w:t xml:space="preserve"> </w:t>
      </w:r>
      <w:r w:rsidR="00260FBB">
        <w:rPr>
          <w:rFonts w:ascii="Arial" w:hAnsi="Arial" w:cs="Arial"/>
        </w:rPr>
        <w:t>(1)</w:t>
      </w:r>
    </w:p>
    <w:p w:rsidR="008645A0" w:rsidRDefault="008645A0" w:rsidP="008645A0">
      <w:pPr>
        <w:pStyle w:val="ecxmsonormal"/>
        <w:spacing w:before="0" w:beforeAutospacing="0" w:after="0" w:afterAutospacing="0" w:line="480" w:lineRule="auto"/>
        <w:ind w:left="992"/>
        <w:jc w:val="both"/>
        <w:rPr>
          <w:rFonts w:ascii="Arial" w:hAnsi="Arial" w:cs="Arial"/>
        </w:rPr>
      </w:pPr>
    </w:p>
    <w:p w:rsidR="008645A0" w:rsidRDefault="003849D4" w:rsidP="008645A0">
      <w:pPr>
        <w:pStyle w:val="ecxmsonormal"/>
        <w:spacing w:before="0" w:beforeAutospacing="0" w:after="0" w:afterAutospacing="0" w:line="480" w:lineRule="auto"/>
        <w:ind w:left="992"/>
        <w:jc w:val="both"/>
        <w:rPr>
          <w:rFonts w:ascii="Arial" w:hAnsi="Arial" w:cs="Arial"/>
        </w:rPr>
      </w:pPr>
      <w:r w:rsidRPr="003849D4">
        <w:rPr>
          <w:rFonts w:ascii="Arial" w:hAnsi="Arial" w:cs="Arial"/>
        </w:rPr>
        <w:lastRenderedPageBreak/>
        <w:t xml:space="preserve">En cuanto a su comercialización, la producción de arroz busca satisfacer principalmente al mercado interno. De modo que, la exportación de dicho producto dependerá del abastecimiento del mercado local y el precio al productor doméstico. En este sentido, los principales destinos del arroz han sido los países andinos: Colombia, Perú y recientemente Venezuela, debido a la firma de convenios. </w:t>
      </w:r>
      <w:r w:rsidR="00EA3D81">
        <w:rPr>
          <w:rFonts w:ascii="Arial" w:hAnsi="Arial" w:cs="Arial"/>
        </w:rPr>
        <w:t>(2</w:t>
      </w:r>
      <w:r w:rsidR="00A94A36">
        <w:rPr>
          <w:rFonts w:ascii="Arial" w:hAnsi="Arial" w:cs="Arial"/>
        </w:rPr>
        <w:t>)</w:t>
      </w:r>
    </w:p>
    <w:p w:rsidR="008645A0" w:rsidRDefault="008645A0" w:rsidP="008645A0">
      <w:pPr>
        <w:pStyle w:val="ecxmsonormal"/>
        <w:spacing w:before="0" w:beforeAutospacing="0" w:after="0" w:afterAutospacing="0" w:line="480" w:lineRule="auto"/>
        <w:ind w:left="992"/>
        <w:jc w:val="both"/>
        <w:rPr>
          <w:rFonts w:ascii="Arial" w:hAnsi="Arial" w:cs="Arial"/>
        </w:rPr>
      </w:pPr>
    </w:p>
    <w:p w:rsidR="006B1B40" w:rsidRDefault="00ED155C" w:rsidP="008645A0">
      <w:pPr>
        <w:pStyle w:val="ecxmsonormal"/>
        <w:spacing w:before="0" w:beforeAutospacing="0" w:after="0" w:afterAutospacing="0" w:line="480" w:lineRule="auto"/>
        <w:ind w:left="992"/>
        <w:jc w:val="both"/>
        <w:rPr>
          <w:rFonts w:ascii="Arial" w:hAnsi="Arial" w:cs="Arial"/>
        </w:rPr>
      </w:pPr>
      <w:r w:rsidRPr="00ED155C">
        <w:rPr>
          <w:rFonts w:ascii="Arial" w:hAnsi="Arial" w:cs="Arial"/>
        </w:rPr>
        <w:t xml:space="preserve">Para el 2011, la comercialización del arroz disminuyó, debido a la pérdida de cosechas por el factor climático, el precio </w:t>
      </w:r>
      <w:r w:rsidR="00E07BE6">
        <w:rPr>
          <w:rFonts w:ascii="Arial" w:hAnsi="Arial" w:cs="Arial"/>
        </w:rPr>
        <w:t>por</w:t>
      </w:r>
      <w:r w:rsidRPr="00ED155C">
        <w:rPr>
          <w:rFonts w:ascii="Arial" w:hAnsi="Arial" w:cs="Arial"/>
        </w:rPr>
        <w:t xml:space="preserve"> quintal para las provincias no fue el mismo: el Guayas comercializó el quintal de arroz a $31 (precio oficial), Manabí comercializó su producción en $28 por quintal y Los Ríos de lo que produjo, comercializó el quintal en $29.</w:t>
      </w:r>
      <w:r w:rsidR="00EA3D81">
        <w:rPr>
          <w:rFonts w:ascii="Arial" w:hAnsi="Arial" w:cs="Arial"/>
        </w:rPr>
        <w:t xml:space="preserve"> (3</w:t>
      </w:r>
      <w:r w:rsidR="008667DE">
        <w:rPr>
          <w:rFonts w:ascii="Arial" w:hAnsi="Arial" w:cs="Arial"/>
        </w:rPr>
        <w:t>)</w:t>
      </w:r>
      <w:r w:rsidR="00824D29">
        <w:rPr>
          <w:rFonts w:ascii="Arial" w:hAnsi="Arial" w:cs="Arial"/>
        </w:rPr>
        <w:t>.</w:t>
      </w:r>
    </w:p>
    <w:p w:rsidR="009804F6" w:rsidRDefault="009804F6" w:rsidP="00824D29">
      <w:pPr>
        <w:pStyle w:val="ecxmsonormal"/>
        <w:spacing w:before="0" w:beforeAutospacing="0" w:after="0" w:afterAutospacing="0" w:line="480" w:lineRule="auto"/>
        <w:ind w:left="992"/>
        <w:jc w:val="both"/>
        <w:rPr>
          <w:rFonts w:ascii="Arial" w:hAnsi="Arial" w:cs="Arial"/>
        </w:rPr>
      </w:pPr>
    </w:p>
    <w:p w:rsidR="00974710" w:rsidRPr="00974710" w:rsidRDefault="0010293C" w:rsidP="00974710">
      <w:pPr>
        <w:pStyle w:val="Ttulo3"/>
        <w:numPr>
          <w:ilvl w:val="0"/>
          <w:numId w:val="29"/>
        </w:numPr>
        <w:spacing w:before="0" w:after="120" w:line="480" w:lineRule="auto"/>
        <w:ind w:left="992" w:hanging="567"/>
        <w:jc w:val="both"/>
      </w:pPr>
      <w:bookmarkStart w:id="10" w:name="_Toc348705133"/>
      <w:r w:rsidRPr="00A978BC">
        <w:t>Variedades</w:t>
      </w:r>
      <w:bookmarkEnd w:id="10"/>
      <w:r w:rsidRPr="00A978BC">
        <w:t xml:space="preserve"> </w:t>
      </w:r>
    </w:p>
    <w:p w:rsidR="008645A0" w:rsidRDefault="003543FF" w:rsidP="008645A0">
      <w:pPr>
        <w:pStyle w:val="ecxmsonormal"/>
        <w:spacing w:before="0" w:beforeAutospacing="0" w:after="0" w:afterAutospacing="0" w:line="480" w:lineRule="auto"/>
        <w:ind w:left="992"/>
        <w:jc w:val="both"/>
        <w:rPr>
          <w:rFonts w:ascii="Arial" w:hAnsi="Arial" w:cs="Arial"/>
        </w:rPr>
      </w:pPr>
      <w:r w:rsidRPr="003543FF">
        <w:rPr>
          <w:rFonts w:ascii="Arial" w:hAnsi="Arial" w:cs="Arial"/>
        </w:rPr>
        <w:t>El Programa Nacional del Arroz del INIAP</w:t>
      </w:r>
      <w:r w:rsidR="00246386">
        <w:rPr>
          <w:rFonts w:ascii="Arial" w:hAnsi="Arial" w:cs="Arial"/>
        </w:rPr>
        <w:t xml:space="preserve"> </w:t>
      </w:r>
      <w:r w:rsidR="00DB145A" w:rsidRPr="00DB145A">
        <w:rPr>
          <w:rFonts w:ascii="Arial" w:hAnsi="Arial" w:cs="Arial"/>
        </w:rPr>
        <w:t>(Instituto Nacion</w:t>
      </w:r>
      <w:r w:rsidR="009804F6">
        <w:rPr>
          <w:rFonts w:ascii="Arial" w:hAnsi="Arial" w:cs="Arial"/>
        </w:rPr>
        <w:t xml:space="preserve">al Autónomo de </w:t>
      </w:r>
      <w:r w:rsidR="00DB145A">
        <w:rPr>
          <w:rFonts w:ascii="Arial" w:hAnsi="Arial" w:cs="Arial"/>
        </w:rPr>
        <w:t xml:space="preserve">Investigaciones </w:t>
      </w:r>
      <w:r w:rsidR="00DB145A" w:rsidRPr="00DB145A">
        <w:rPr>
          <w:rFonts w:ascii="Arial" w:hAnsi="Arial" w:cs="Arial"/>
        </w:rPr>
        <w:t>Agropecuarias)</w:t>
      </w:r>
      <w:r w:rsidR="00DB145A">
        <w:rPr>
          <w:rFonts w:ascii="Arial" w:hAnsi="Arial" w:cs="Arial"/>
        </w:rPr>
        <w:t xml:space="preserve"> desde 1971 ha entregado</w:t>
      </w:r>
      <w:r w:rsidRPr="003543FF">
        <w:rPr>
          <w:rFonts w:ascii="Arial" w:hAnsi="Arial" w:cs="Arial"/>
        </w:rPr>
        <w:t xml:space="preserve"> variedades de arroz provenientes de diferent</w:t>
      </w:r>
      <w:r w:rsidR="00DB145A">
        <w:rPr>
          <w:rFonts w:ascii="Arial" w:hAnsi="Arial" w:cs="Arial"/>
        </w:rPr>
        <w:t xml:space="preserve">es orígenes. </w:t>
      </w:r>
      <w:r w:rsidR="00DB145A" w:rsidRPr="00DB145A">
        <w:rPr>
          <w:rFonts w:ascii="Arial" w:hAnsi="Arial" w:cs="Arial"/>
        </w:rPr>
        <w:t>Las variedades INIAP 11, INIAP 12, INIAP 14, INIAP 15, INIAP 16, INIAP 17 e INIAP 18, son precoces</w:t>
      </w:r>
      <w:r w:rsidR="009804F6">
        <w:rPr>
          <w:rFonts w:ascii="Arial" w:hAnsi="Arial" w:cs="Arial"/>
        </w:rPr>
        <w:t>,</w:t>
      </w:r>
      <w:r w:rsidR="00DB145A" w:rsidRPr="00DB145A">
        <w:rPr>
          <w:rFonts w:ascii="Arial" w:hAnsi="Arial" w:cs="Arial"/>
        </w:rPr>
        <w:t xml:space="preserve"> que permiten sembrar bajo condiciones de riego en siembra directa, tres ciclos al año</w:t>
      </w:r>
      <w:r w:rsidR="00DB145A">
        <w:rPr>
          <w:rFonts w:ascii="Arial" w:hAnsi="Arial" w:cs="Arial"/>
        </w:rPr>
        <w:t>.</w:t>
      </w:r>
      <w:r w:rsidR="008645A0">
        <w:rPr>
          <w:rFonts w:ascii="Arial" w:hAnsi="Arial" w:cs="Arial"/>
        </w:rPr>
        <w:t xml:space="preserve"> </w:t>
      </w:r>
    </w:p>
    <w:p w:rsidR="008645A0" w:rsidRDefault="00E07BE6" w:rsidP="008645A0">
      <w:pPr>
        <w:pStyle w:val="ecxmsonormal"/>
        <w:spacing w:before="0" w:beforeAutospacing="0" w:after="0" w:afterAutospacing="0" w:line="480" w:lineRule="auto"/>
        <w:ind w:left="992"/>
        <w:jc w:val="both"/>
        <w:rPr>
          <w:rFonts w:ascii="Arial" w:hAnsi="Arial" w:cs="Arial"/>
        </w:rPr>
      </w:pPr>
      <w:r>
        <w:rPr>
          <w:rFonts w:ascii="Arial" w:hAnsi="Arial" w:cs="Arial"/>
        </w:rPr>
        <w:lastRenderedPageBreak/>
        <w:t xml:space="preserve">Por otra parte, </w:t>
      </w:r>
      <w:r w:rsidR="005E2A0E" w:rsidRPr="005E2A0E">
        <w:rPr>
          <w:rFonts w:ascii="Arial" w:hAnsi="Arial" w:cs="Arial"/>
        </w:rPr>
        <w:t>INDIA - PRONACA </w:t>
      </w:r>
      <w:r w:rsidR="005E2A0E">
        <w:rPr>
          <w:rFonts w:ascii="Arial" w:hAnsi="Arial" w:cs="Arial"/>
        </w:rPr>
        <w:t xml:space="preserve">en </w:t>
      </w:r>
      <w:r w:rsidR="005E2A0E" w:rsidRPr="005E2A0E">
        <w:rPr>
          <w:rFonts w:ascii="Arial" w:hAnsi="Arial" w:cs="Arial"/>
        </w:rPr>
        <w:t>Ecuador está dedicada a la importación y distribución de insumos agropecuarios</w:t>
      </w:r>
      <w:r>
        <w:rPr>
          <w:rFonts w:ascii="Arial" w:hAnsi="Arial" w:cs="Arial"/>
        </w:rPr>
        <w:t xml:space="preserve"> y semillas, entre ellas d</w:t>
      </w:r>
      <w:r w:rsidR="005E2A0E">
        <w:rPr>
          <w:rFonts w:ascii="Arial" w:hAnsi="Arial" w:cs="Arial"/>
        </w:rPr>
        <w:t xml:space="preserve">os variedades de arroz </w:t>
      </w:r>
      <w:r>
        <w:rPr>
          <w:rFonts w:ascii="Arial" w:hAnsi="Arial" w:cs="Arial"/>
        </w:rPr>
        <w:t xml:space="preserve">que </w:t>
      </w:r>
      <w:r w:rsidR="005E2A0E">
        <w:rPr>
          <w:rFonts w:ascii="Arial" w:hAnsi="Arial" w:cs="Arial"/>
        </w:rPr>
        <w:t>son</w:t>
      </w:r>
      <w:r w:rsidR="00F44893">
        <w:rPr>
          <w:rFonts w:ascii="Arial" w:hAnsi="Arial" w:cs="Arial"/>
        </w:rPr>
        <w:t xml:space="preserve"> </w:t>
      </w:r>
      <w:r w:rsidR="005E2A0E">
        <w:rPr>
          <w:rFonts w:ascii="Arial" w:hAnsi="Arial" w:cs="Arial"/>
        </w:rPr>
        <w:t>SFL09 y F-50.</w:t>
      </w:r>
    </w:p>
    <w:p w:rsidR="006B1B40" w:rsidRDefault="00DB145A" w:rsidP="008645A0">
      <w:pPr>
        <w:pStyle w:val="ecxmsonormal"/>
        <w:spacing w:before="0" w:beforeAutospacing="0" w:after="0" w:afterAutospacing="0" w:line="480" w:lineRule="auto"/>
        <w:ind w:left="992"/>
        <w:jc w:val="both"/>
        <w:rPr>
          <w:rFonts w:ascii="Arial" w:hAnsi="Arial" w:cs="Arial"/>
        </w:rPr>
      </w:pPr>
      <w:r>
        <w:rPr>
          <w:rFonts w:ascii="Arial" w:hAnsi="Arial" w:cs="Arial"/>
        </w:rPr>
        <w:t xml:space="preserve">A continuación se detallan </w:t>
      </w:r>
      <w:r w:rsidR="008645A0">
        <w:rPr>
          <w:rFonts w:ascii="Arial" w:hAnsi="Arial" w:cs="Arial"/>
        </w:rPr>
        <w:t>algunas características:</w:t>
      </w:r>
    </w:p>
    <w:p w:rsidR="009804F6" w:rsidRPr="009804F6" w:rsidRDefault="009804F6" w:rsidP="009804F6">
      <w:pPr>
        <w:pStyle w:val="ecxmsonormal"/>
        <w:spacing w:before="0" w:beforeAutospacing="0" w:after="0" w:afterAutospacing="0" w:line="480" w:lineRule="auto"/>
        <w:ind w:left="992"/>
        <w:jc w:val="both"/>
        <w:rPr>
          <w:rFonts w:ascii="Arial" w:hAnsi="Arial" w:cs="Arial"/>
        </w:rPr>
      </w:pPr>
    </w:p>
    <w:p w:rsidR="003878E9" w:rsidRPr="003878E9" w:rsidRDefault="003878E9" w:rsidP="00A8647D">
      <w:pPr>
        <w:spacing w:after="0" w:line="480" w:lineRule="auto"/>
        <w:ind w:left="992"/>
        <w:jc w:val="both"/>
        <w:rPr>
          <w:rFonts w:ascii="Arial" w:eastAsia="Times New Roman" w:hAnsi="Arial" w:cs="Arial"/>
          <w:b/>
          <w:sz w:val="24"/>
          <w:szCs w:val="24"/>
        </w:rPr>
      </w:pPr>
      <w:r w:rsidRPr="003878E9">
        <w:rPr>
          <w:rFonts w:ascii="Arial" w:eastAsia="Times New Roman" w:hAnsi="Arial" w:cs="Arial"/>
          <w:b/>
          <w:sz w:val="24"/>
          <w:szCs w:val="24"/>
        </w:rPr>
        <w:t>INIAP 11</w:t>
      </w:r>
    </w:p>
    <w:p w:rsidR="006B1B40" w:rsidRDefault="00FA771F" w:rsidP="00A8647D">
      <w:pPr>
        <w:pStyle w:val="ecxmsonormal"/>
        <w:spacing w:before="0" w:beforeAutospacing="0" w:after="0" w:afterAutospacing="0" w:line="480" w:lineRule="auto"/>
        <w:ind w:left="992"/>
        <w:jc w:val="both"/>
        <w:rPr>
          <w:rFonts w:ascii="Arial" w:hAnsi="Arial" w:cs="Arial"/>
        </w:rPr>
      </w:pPr>
      <w:r>
        <w:rPr>
          <w:rFonts w:ascii="Arial" w:hAnsi="Arial" w:cs="Arial"/>
        </w:rPr>
        <w:t>Variedad con buenas características agronómicas, precoz</w:t>
      </w:r>
      <w:r w:rsidR="00E07BE6">
        <w:rPr>
          <w:rFonts w:ascii="Arial" w:hAnsi="Arial" w:cs="Arial"/>
        </w:rPr>
        <w:t xml:space="preserve"> </w:t>
      </w:r>
      <w:r w:rsidR="009D138C" w:rsidRPr="009D138C">
        <w:rPr>
          <w:rFonts w:ascii="Arial" w:hAnsi="Arial" w:cs="Arial"/>
        </w:rPr>
        <w:t>con un ciclo vegetativo de</w:t>
      </w:r>
      <w:r w:rsidR="009D138C">
        <w:rPr>
          <w:rFonts w:ascii="Arial" w:hAnsi="Arial" w:cs="Arial"/>
        </w:rPr>
        <w:t xml:space="preserve"> 97 a 110 días y tiene un rendimiento </w:t>
      </w:r>
      <w:r w:rsidR="009D138C" w:rsidRPr="009D138C">
        <w:rPr>
          <w:rFonts w:ascii="Arial" w:hAnsi="Arial" w:cs="Arial"/>
        </w:rPr>
        <w:t xml:space="preserve">de 60.5 a 74.5 sacas de </w:t>
      </w:r>
      <w:r w:rsidR="009D138C">
        <w:rPr>
          <w:rFonts w:ascii="Arial" w:hAnsi="Arial" w:cs="Arial"/>
        </w:rPr>
        <w:t xml:space="preserve">arroz en  </w:t>
      </w:r>
      <w:r w:rsidR="009D138C" w:rsidRPr="009D138C">
        <w:rPr>
          <w:rFonts w:ascii="Arial" w:hAnsi="Arial" w:cs="Arial"/>
        </w:rPr>
        <w:t>cáscara</w:t>
      </w:r>
      <w:r w:rsidR="00ED6379">
        <w:rPr>
          <w:rFonts w:ascii="Arial" w:hAnsi="Arial" w:cs="Arial"/>
        </w:rPr>
        <w:t>.</w:t>
      </w:r>
      <w:r w:rsidR="009B6F12">
        <w:rPr>
          <w:rFonts w:ascii="Arial" w:hAnsi="Arial" w:cs="Arial"/>
        </w:rPr>
        <w:t xml:space="preserve"> </w:t>
      </w:r>
      <w:r w:rsidR="00ED6379">
        <w:rPr>
          <w:rFonts w:ascii="Arial" w:hAnsi="Arial" w:cs="Arial"/>
        </w:rPr>
        <w:t>La longi</w:t>
      </w:r>
      <w:r w:rsidR="00A8647D">
        <w:rPr>
          <w:rFonts w:ascii="Arial" w:hAnsi="Arial" w:cs="Arial"/>
        </w:rPr>
        <w:t>tud  del grano es largo de 7.2 m</w:t>
      </w:r>
      <w:r w:rsidR="00ED6379">
        <w:rPr>
          <w:rFonts w:ascii="Arial" w:hAnsi="Arial" w:cs="Arial"/>
        </w:rPr>
        <w:t>m.  A</w:t>
      </w:r>
      <w:r>
        <w:rPr>
          <w:rFonts w:ascii="Arial" w:hAnsi="Arial" w:cs="Arial"/>
        </w:rPr>
        <w:t>ctualmente se encuentra cultivándose bajo riego pudiéndose lograr 3 cosechas al año</w:t>
      </w:r>
      <w:r w:rsidR="009D138C">
        <w:rPr>
          <w:rFonts w:ascii="Arial" w:hAnsi="Arial" w:cs="Arial"/>
        </w:rPr>
        <w:t xml:space="preserve">. </w:t>
      </w:r>
      <w:r w:rsidR="00D43D54">
        <w:rPr>
          <w:rFonts w:ascii="Arial" w:hAnsi="Arial" w:cs="Arial"/>
        </w:rPr>
        <w:t>(4).</w:t>
      </w:r>
    </w:p>
    <w:p w:rsidR="00A8647D" w:rsidRPr="00A8647D" w:rsidRDefault="00A8647D" w:rsidP="00A8647D">
      <w:pPr>
        <w:pStyle w:val="ecxmsonormal"/>
        <w:spacing w:before="0" w:beforeAutospacing="0" w:after="0" w:afterAutospacing="0" w:line="480" w:lineRule="auto"/>
        <w:ind w:left="992"/>
        <w:jc w:val="both"/>
        <w:rPr>
          <w:rFonts w:ascii="Arial" w:hAnsi="Arial" w:cs="Arial"/>
        </w:rPr>
      </w:pPr>
    </w:p>
    <w:p w:rsidR="009D138C" w:rsidRDefault="009D138C" w:rsidP="00A8647D">
      <w:pPr>
        <w:spacing w:after="0" w:line="480" w:lineRule="auto"/>
        <w:ind w:left="992"/>
        <w:jc w:val="both"/>
        <w:rPr>
          <w:rFonts w:ascii="Arial" w:eastAsia="Times New Roman" w:hAnsi="Arial" w:cs="Arial"/>
          <w:b/>
          <w:sz w:val="24"/>
          <w:szCs w:val="24"/>
        </w:rPr>
      </w:pPr>
      <w:r w:rsidRPr="009D138C">
        <w:rPr>
          <w:rFonts w:ascii="Arial" w:eastAsia="Times New Roman" w:hAnsi="Arial" w:cs="Arial"/>
          <w:b/>
          <w:sz w:val="24"/>
          <w:szCs w:val="24"/>
        </w:rPr>
        <w:t>INIAP 12</w:t>
      </w:r>
    </w:p>
    <w:p w:rsidR="008645A0" w:rsidRPr="008645A0" w:rsidRDefault="000F63CA" w:rsidP="008645A0">
      <w:pPr>
        <w:pStyle w:val="ecxmsonormal"/>
        <w:spacing w:before="0" w:beforeAutospacing="0" w:after="0" w:afterAutospacing="0" w:line="480" w:lineRule="auto"/>
        <w:ind w:left="992"/>
        <w:jc w:val="both"/>
        <w:rPr>
          <w:rFonts w:ascii="Arial" w:hAnsi="Arial" w:cs="Arial"/>
        </w:rPr>
      </w:pPr>
      <w:r w:rsidRPr="00E035AD">
        <w:rPr>
          <w:rFonts w:ascii="Arial" w:hAnsi="Arial" w:cs="Arial"/>
        </w:rPr>
        <w:t>Variedad</w:t>
      </w:r>
      <w:r w:rsidR="00E07BE6">
        <w:rPr>
          <w:rFonts w:ascii="Arial" w:hAnsi="Arial" w:cs="Arial"/>
        </w:rPr>
        <w:t xml:space="preserve"> </w:t>
      </w:r>
      <w:r w:rsidR="004B22C3">
        <w:rPr>
          <w:rFonts w:ascii="Arial" w:hAnsi="Arial" w:cs="Arial"/>
        </w:rPr>
        <w:t>p</w:t>
      </w:r>
      <w:r w:rsidR="004B22C3" w:rsidRPr="00E035AD">
        <w:rPr>
          <w:rFonts w:ascii="Arial" w:hAnsi="Arial" w:cs="Arial"/>
        </w:rPr>
        <w:t>recoz con un ciclo vegetativo de 111 días en siembra directa y 126 días</w:t>
      </w:r>
      <w:r w:rsidR="00D83DA4">
        <w:rPr>
          <w:rFonts w:ascii="Arial" w:hAnsi="Arial" w:cs="Arial"/>
        </w:rPr>
        <w:t xml:space="preserve"> en tra</w:t>
      </w:r>
      <w:r w:rsidR="004B22C3">
        <w:rPr>
          <w:rFonts w:ascii="Arial" w:hAnsi="Arial" w:cs="Arial"/>
        </w:rPr>
        <w:t xml:space="preserve">splante, </w:t>
      </w:r>
      <w:r w:rsidR="00E07BE6">
        <w:rPr>
          <w:rFonts w:ascii="Arial" w:hAnsi="Arial" w:cs="Arial"/>
        </w:rPr>
        <w:t xml:space="preserve">con un </w:t>
      </w:r>
      <w:r w:rsidRPr="00E035AD">
        <w:rPr>
          <w:rFonts w:ascii="Arial" w:hAnsi="Arial" w:cs="Arial"/>
        </w:rPr>
        <w:t xml:space="preserve">rendimiento </w:t>
      </w:r>
      <w:r w:rsidR="00E07BE6">
        <w:rPr>
          <w:rFonts w:ascii="Arial" w:hAnsi="Arial" w:cs="Arial"/>
        </w:rPr>
        <w:t xml:space="preserve">de </w:t>
      </w:r>
      <w:r w:rsidR="00EE1CEB">
        <w:rPr>
          <w:rFonts w:ascii="Arial" w:hAnsi="Arial" w:cs="Arial"/>
        </w:rPr>
        <w:t>de 5138 a 5777 Kg/ha en condiciones de secano y de 6189 a 7366 Kg/ha bajo riego</w:t>
      </w:r>
      <w:r w:rsidR="00CC1425">
        <w:rPr>
          <w:rFonts w:ascii="Arial" w:hAnsi="Arial" w:cs="Arial"/>
        </w:rPr>
        <w:t>.</w:t>
      </w:r>
      <w:r w:rsidR="00EE1CEB">
        <w:rPr>
          <w:rFonts w:ascii="Arial" w:hAnsi="Arial" w:cs="Arial"/>
        </w:rPr>
        <w:t xml:space="preserve"> </w:t>
      </w:r>
      <w:r w:rsidR="00ED6379">
        <w:rPr>
          <w:rFonts w:ascii="Arial" w:hAnsi="Arial" w:cs="Arial"/>
        </w:rPr>
        <w:t xml:space="preserve">La longitud del grano es extra largo con 7.8 mm. </w:t>
      </w:r>
      <w:r w:rsidRPr="00E035AD">
        <w:rPr>
          <w:rFonts w:ascii="Arial" w:hAnsi="Arial" w:cs="Arial"/>
        </w:rPr>
        <w:t xml:space="preserve">Se recomienda para áreas </w:t>
      </w:r>
      <w:r w:rsidR="0091376D">
        <w:rPr>
          <w:rFonts w:ascii="Arial" w:hAnsi="Arial" w:cs="Arial"/>
        </w:rPr>
        <w:t>de riego y secano.</w:t>
      </w:r>
      <w:r w:rsidR="00D43D54">
        <w:rPr>
          <w:rFonts w:ascii="Arial" w:hAnsi="Arial" w:cs="Arial"/>
        </w:rPr>
        <w:t xml:space="preserve"> (4).</w:t>
      </w:r>
    </w:p>
    <w:p w:rsidR="008645A0" w:rsidRDefault="008645A0" w:rsidP="008645A0">
      <w:pPr>
        <w:spacing w:after="0" w:line="480" w:lineRule="auto"/>
        <w:ind w:left="992"/>
        <w:jc w:val="both"/>
        <w:rPr>
          <w:rFonts w:ascii="Arial" w:eastAsia="Times New Roman" w:hAnsi="Arial" w:cs="Arial"/>
          <w:b/>
          <w:sz w:val="24"/>
          <w:szCs w:val="24"/>
        </w:rPr>
      </w:pPr>
    </w:p>
    <w:p w:rsidR="004B22C3" w:rsidRDefault="004B22C3" w:rsidP="008645A0">
      <w:pPr>
        <w:spacing w:after="0" w:line="480" w:lineRule="auto"/>
        <w:ind w:left="992"/>
        <w:jc w:val="both"/>
        <w:rPr>
          <w:rFonts w:ascii="Arial" w:eastAsia="Times New Roman" w:hAnsi="Arial" w:cs="Arial"/>
          <w:b/>
          <w:sz w:val="24"/>
          <w:szCs w:val="24"/>
        </w:rPr>
      </w:pPr>
      <w:r w:rsidRPr="004B22C3">
        <w:rPr>
          <w:rFonts w:ascii="Arial" w:eastAsia="Times New Roman" w:hAnsi="Arial" w:cs="Arial"/>
          <w:b/>
          <w:sz w:val="24"/>
          <w:szCs w:val="24"/>
        </w:rPr>
        <w:t>INIAP 14</w:t>
      </w:r>
    </w:p>
    <w:p w:rsidR="006B1B40" w:rsidRDefault="00FF5160" w:rsidP="00CC1847">
      <w:pPr>
        <w:pStyle w:val="ecxmsonormal"/>
        <w:spacing w:before="0" w:beforeAutospacing="0" w:after="0" w:afterAutospacing="0" w:line="480" w:lineRule="auto"/>
        <w:ind w:left="992"/>
        <w:jc w:val="both"/>
        <w:rPr>
          <w:rFonts w:ascii="Arial" w:hAnsi="Arial" w:cs="Arial"/>
        </w:rPr>
      </w:pPr>
      <w:r w:rsidRPr="00FF5160">
        <w:rPr>
          <w:rFonts w:ascii="Arial" w:hAnsi="Arial" w:cs="Arial"/>
        </w:rPr>
        <w:t>Variedad precoz con un ciclo vegetativo de 1</w:t>
      </w:r>
      <w:r>
        <w:rPr>
          <w:rFonts w:ascii="Arial" w:hAnsi="Arial" w:cs="Arial"/>
        </w:rPr>
        <w:t>10 a 117 días.</w:t>
      </w:r>
      <w:r w:rsidR="00CC1425">
        <w:rPr>
          <w:rFonts w:ascii="Arial" w:hAnsi="Arial" w:cs="Arial"/>
        </w:rPr>
        <w:t xml:space="preserve"> Con </w:t>
      </w:r>
      <w:r w:rsidRPr="00FF5160">
        <w:rPr>
          <w:rFonts w:ascii="Arial" w:hAnsi="Arial" w:cs="Arial"/>
        </w:rPr>
        <w:t xml:space="preserve"> rendimiento de </w:t>
      </w:r>
      <w:r w:rsidR="00E246EA">
        <w:rPr>
          <w:rFonts w:ascii="Arial" w:hAnsi="Arial" w:cs="Arial"/>
        </w:rPr>
        <w:t>5,8</w:t>
      </w:r>
      <w:r>
        <w:rPr>
          <w:rFonts w:ascii="Arial" w:hAnsi="Arial" w:cs="Arial"/>
        </w:rPr>
        <w:t xml:space="preserve"> a </w:t>
      </w:r>
      <w:r w:rsidR="00E246EA">
        <w:rPr>
          <w:rFonts w:ascii="Arial" w:hAnsi="Arial" w:cs="Arial"/>
        </w:rPr>
        <w:t xml:space="preserve">11 t/ha en riego y en condiciones de secano de </w:t>
      </w:r>
      <w:r w:rsidR="00E246EA">
        <w:rPr>
          <w:rFonts w:ascii="Arial" w:hAnsi="Arial" w:cs="Arial"/>
        </w:rPr>
        <w:lastRenderedPageBreak/>
        <w:t>4,8 a 6 t/ha</w:t>
      </w:r>
      <w:r w:rsidR="00CC1425">
        <w:rPr>
          <w:rFonts w:ascii="Arial" w:hAnsi="Arial" w:cs="Arial"/>
        </w:rPr>
        <w:t>.</w:t>
      </w:r>
      <w:r w:rsidR="00E246EA">
        <w:rPr>
          <w:rFonts w:ascii="Arial" w:hAnsi="Arial" w:cs="Arial"/>
        </w:rPr>
        <w:t xml:space="preserve"> </w:t>
      </w:r>
      <w:r w:rsidRPr="00FF5160">
        <w:rPr>
          <w:rFonts w:ascii="Arial" w:hAnsi="Arial" w:cs="Arial"/>
        </w:rPr>
        <w:t>Se la recomienda pa</w:t>
      </w:r>
      <w:r>
        <w:rPr>
          <w:rFonts w:ascii="Arial" w:hAnsi="Arial" w:cs="Arial"/>
        </w:rPr>
        <w:t xml:space="preserve">ra la siembra bajo condiciones  </w:t>
      </w:r>
      <w:r w:rsidR="00CC1425">
        <w:rPr>
          <w:rFonts w:ascii="Arial" w:hAnsi="Arial" w:cs="Arial"/>
        </w:rPr>
        <w:t xml:space="preserve">de riego. </w:t>
      </w:r>
      <w:r w:rsidR="00ED6379" w:rsidRPr="00ED6379">
        <w:rPr>
          <w:rFonts w:ascii="Arial" w:hAnsi="Arial" w:cs="Arial"/>
        </w:rPr>
        <w:t>La longitud del grano es de 7.1 mm.</w:t>
      </w:r>
      <w:r w:rsidR="00CC1425">
        <w:rPr>
          <w:rFonts w:ascii="Arial" w:hAnsi="Arial" w:cs="Arial"/>
        </w:rPr>
        <w:t xml:space="preserve">Resistente a la </w:t>
      </w:r>
      <w:r w:rsidR="00ED6379" w:rsidRPr="00ED6379">
        <w:rPr>
          <w:rFonts w:ascii="Arial" w:hAnsi="Arial" w:cs="Arial"/>
        </w:rPr>
        <w:t> </w:t>
      </w:r>
      <w:proofErr w:type="spellStart"/>
      <w:r w:rsidR="00ED6379" w:rsidRPr="00ED6379">
        <w:rPr>
          <w:rFonts w:ascii="Arial" w:hAnsi="Arial" w:cs="Arial"/>
        </w:rPr>
        <w:t>piricularia</w:t>
      </w:r>
      <w:proofErr w:type="spellEnd"/>
      <w:r w:rsidR="00ED6379" w:rsidRPr="00ED6379">
        <w:rPr>
          <w:rFonts w:ascii="Arial" w:hAnsi="Arial" w:cs="Arial"/>
        </w:rPr>
        <w:t xml:space="preserve"> o quemazón.</w:t>
      </w:r>
      <w:r w:rsidR="00E246EA">
        <w:rPr>
          <w:rFonts w:ascii="Arial" w:hAnsi="Arial" w:cs="Arial"/>
        </w:rPr>
        <w:t xml:space="preserve"> (4) (5)</w:t>
      </w:r>
    </w:p>
    <w:p w:rsidR="00CC1847" w:rsidRPr="00CC1847" w:rsidRDefault="00CC1847" w:rsidP="00CC1847">
      <w:pPr>
        <w:pStyle w:val="ecxmsonormal"/>
        <w:spacing w:before="0" w:beforeAutospacing="0" w:after="0" w:afterAutospacing="0" w:line="480" w:lineRule="auto"/>
        <w:ind w:left="992"/>
        <w:jc w:val="both"/>
        <w:rPr>
          <w:rFonts w:ascii="Arial" w:hAnsi="Arial" w:cs="Arial"/>
        </w:rPr>
      </w:pPr>
    </w:p>
    <w:p w:rsidR="004B22C3" w:rsidRDefault="00693BEF" w:rsidP="00CC1847">
      <w:pPr>
        <w:spacing w:after="0" w:line="480" w:lineRule="auto"/>
        <w:ind w:left="992"/>
        <w:jc w:val="both"/>
        <w:rPr>
          <w:rFonts w:ascii="Arial" w:eastAsia="Times New Roman" w:hAnsi="Arial" w:cs="Arial"/>
          <w:b/>
          <w:sz w:val="24"/>
          <w:szCs w:val="24"/>
        </w:rPr>
      </w:pPr>
      <w:r w:rsidRPr="00693BEF">
        <w:rPr>
          <w:rFonts w:ascii="Arial" w:eastAsia="Times New Roman" w:hAnsi="Arial" w:cs="Arial"/>
          <w:b/>
          <w:sz w:val="24"/>
          <w:szCs w:val="24"/>
        </w:rPr>
        <w:t>INIAP 15</w:t>
      </w:r>
    </w:p>
    <w:p w:rsidR="00CC1847" w:rsidRDefault="00ED6379" w:rsidP="00CC1847">
      <w:pPr>
        <w:pStyle w:val="ecxmsonormal"/>
        <w:spacing w:before="0" w:beforeAutospacing="0" w:after="0" w:afterAutospacing="0" w:line="480" w:lineRule="auto"/>
        <w:ind w:left="992"/>
        <w:jc w:val="both"/>
        <w:rPr>
          <w:rFonts w:ascii="Arial" w:hAnsi="Arial" w:cs="Arial"/>
        </w:rPr>
      </w:pPr>
      <w:r w:rsidRPr="00ED6379">
        <w:rPr>
          <w:rFonts w:ascii="Arial" w:hAnsi="Arial" w:cs="Arial"/>
        </w:rPr>
        <w:t>Variedad precoz con un ciclo vegetativo de  117 a 128 días en siembra por trasplante. Tiene un rendimien</w:t>
      </w:r>
      <w:r w:rsidR="00A8647D">
        <w:rPr>
          <w:rFonts w:ascii="Arial" w:hAnsi="Arial" w:cs="Arial"/>
        </w:rPr>
        <w:t xml:space="preserve">to de </w:t>
      </w:r>
      <w:r w:rsidR="00E246EA">
        <w:rPr>
          <w:rFonts w:ascii="Arial" w:hAnsi="Arial" w:cs="Arial"/>
        </w:rPr>
        <w:t>5,1 a 9 t/ha en condiciones de riego</w:t>
      </w:r>
      <w:r w:rsidRPr="00ED6379">
        <w:rPr>
          <w:rFonts w:ascii="Arial" w:hAnsi="Arial" w:cs="Arial"/>
        </w:rPr>
        <w:t>. La longitud del gra</w:t>
      </w:r>
      <w:r w:rsidR="00A8647D">
        <w:rPr>
          <w:rFonts w:ascii="Arial" w:hAnsi="Arial" w:cs="Arial"/>
        </w:rPr>
        <w:t>no es extra largo, mayor de 7.5</w:t>
      </w:r>
      <w:r w:rsidR="00E246EA">
        <w:rPr>
          <w:rFonts w:ascii="Arial" w:hAnsi="Arial" w:cs="Arial"/>
        </w:rPr>
        <w:t xml:space="preserve"> </w:t>
      </w:r>
      <w:r w:rsidRPr="00ED6379">
        <w:rPr>
          <w:rFonts w:ascii="Arial" w:hAnsi="Arial" w:cs="Arial"/>
        </w:rPr>
        <w:t xml:space="preserve">mm. </w:t>
      </w:r>
      <w:r>
        <w:rPr>
          <w:rFonts w:ascii="Arial" w:hAnsi="Arial" w:cs="Arial"/>
        </w:rPr>
        <w:t xml:space="preserve">Resistente a la </w:t>
      </w:r>
      <w:r w:rsidRPr="00ED6379">
        <w:rPr>
          <w:rFonts w:ascii="Arial" w:hAnsi="Arial" w:cs="Arial"/>
        </w:rPr>
        <w:t> </w:t>
      </w:r>
      <w:proofErr w:type="spellStart"/>
      <w:r w:rsidRPr="00ED6379">
        <w:rPr>
          <w:rFonts w:ascii="Arial" w:hAnsi="Arial" w:cs="Arial"/>
        </w:rPr>
        <w:t>piricularia</w:t>
      </w:r>
      <w:proofErr w:type="spellEnd"/>
      <w:r w:rsidRPr="00ED6379">
        <w:rPr>
          <w:rFonts w:ascii="Arial" w:hAnsi="Arial" w:cs="Arial"/>
        </w:rPr>
        <w:t xml:space="preserve"> o quemazón.</w:t>
      </w:r>
      <w:r w:rsidR="00E246EA">
        <w:rPr>
          <w:rFonts w:ascii="Arial" w:hAnsi="Arial" w:cs="Arial"/>
        </w:rPr>
        <w:t xml:space="preserve"> (4) (5).</w:t>
      </w:r>
    </w:p>
    <w:p w:rsidR="00CC1847" w:rsidRPr="00CC1847" w:rsidRDefault="00CC1847" w:rsidP="00CC1847">
      <w:pPr>
        <w:pStyle w:val="ecxmsonormal"/>
        <w:spacing w:before="0" w:beforeAutospacing="0" w:after="0" w:afterAutospacing="0" w:line="480" w:lineRule="auto"/>
        <w:ind w:left="992"/>
        <w:jc w:val="both"/>
        <w:rPr>
          <w:rFonts w:ascii="Arial" w:hAnsi="Arial" w:cs="Arial"/>
        </w:rPr>
      </w:pPr>
    </w:p>
    <w:p w:rsidR="001F3048" w:rsidRPr="00CF0E01" w:rsidRDefault="001F3048" w:rsidP="00CC1847">
      <w:pPr>
        <w:spacing w:after="0" w:line="480" w:lineRule="auto"/>
        <w:ind w:left="992"/>
        <w:jc w:val="both"/>
        <w:rPr>
          <w:rFonts w:ascii="Arial" w:eastAsia="Times New Roman" w:hAnsi="Arial" w:cs="Arial"/>
          <w:b/>
          <w:sz w:val="24"/>
          <w:szCs w:val="24"/>
        </w:rPr>
      </w:pPr>
      <w:r w:rsidRPr="00CF0E01">
        <w:rPr>
          <w:rFonts w:ascii="Arial" w:eastAsia="Times New Roman" w:hAnsi="Arial" w:cs="Arial"/>
          <w:b/>
          <w:sz w:val="24"/>
          <w:szCs w:val="24"/>
        </w:rPr>
        <w:t>INIAP 16</w:t>
      </w:r>
    </w:p>
    <w:p w:rsidR="00336B2C" w:rsidRPr="00DE78E9" w:rsidRDefault="005837B9" w:rsidP="00DE78E9">
      <w:pPr>
        <w:pStyle w:val="ecxmsonormal"/>
        <w:spacing w:before="0" w:beforeAutospacing="0" w:after="0" w:afterAutospacing="0" w:line="480" w:lineRule="auto"/>
        <w:ind w:left="992"/>
        <w:jc w:val="both"/>
        <w:rPr>
          <w:rFonts w:ascii="Arial" w:hAnsi="Arial" w:cs="Arial"/>
        </w:rPr>
      </w:pPr>
      <w:r w:rsidRPr="005837B9">
        <w:rPr>
          <w:rFonts w:ascii="Arial" w:hAnsi="Arial" w:cs="Arial"/>
        </w:rPr>
        <w:t>Variedad precoz con un ciclo vegetativ</w:t>
      </w:r>
      <w:r>
        <w:rPr>
          <w:rFonts w:ascii="Arial" w:hAnsi="Arial" w:cs="Arial"/>
        </w:rPr>
        <w:t xml:space="preserve">o de 106 a 120 </w:t>
      </w:r>
      <w:r w:rsidR="00CC1847">
        <w:rPr>
          <w:rFonts w:ascii="Arial" w:hAnsi="Arial" w:cs="Arial"/>
        </w:rPr>
        <w:t>días</w:t>
      </w:r>
      <w:r>
        <w:rPr>
          <w:rFonts w:ascii="Arial" w:hAnsi="Arial" w:cs="Arial"/>
        </w:rPr>
        <w:t xml:space="preserve"> en siembra directa, con amplio rango de adaptación y estabil</w:t>
      </w:r>
      <w:r w:rsidR="00DE78E9">
        <w:rPr>
          <w:rFonts w:ascii="Arial" w:hAnsi="Arial" w:cs="Arial"/>
        </w:rPr>
        <w:t>idad. Tiene un rendimiento de 4</w:t>
      </w:r>
      <w:r>
        <w:rPr>
          <w:rFonts w:ascii="Arial" w:hAnsi="Arial" w:cs="Arial"/>
        </w:rPr>
        <w:t>3</w:t>
      </w:r>
      <w:r w:rsidR="00DE78E9">
        <w:rPr>
          <w:rFonts w:ascii="Arial" w:hAnsi="Arial" w:cs="Arial"/>
        </w:rPr>
        <w:t>00</w:t>
      </w:r>
      <w:r>
        <w:rPr>
          <w:rFonts w:ascii="Arial" w:hAnsi="Arial" w:cs="Arial"/>
        </w:rPr>
        <w:t xml:space="preserve"> a 8</w:t>
      </w:r>
      <w:r w:rsidR="00DE78E9">
        <w:rPr>
          <w:rFonts w:ascii="Arial" w:hAnsi="Arial" w:cs="Arial"/>
        </w:rPr>
        <w:t>000 Kg/ha en condiciones de secano</w:t>
      </w:r>
      <w:r>
        <w:rPr>
          <w:rFonts w:ascii="Arial" w:hAnsi="Arial" w:cs="Arial"/>
        </w:rPr>
        <w:t xml:space="preserve">. </w:t>
      </w:r>
      <w:r w:rsidRPr="00ED6379">
        <w:rPr>
          <w:rFonts w:ascii="Arial" w:hAnsi="Arial" w:cs="Arial"/>
        </w:rPr>
        <w:t xml:space="preserve">La longitud del grano es extra largo, mayor de 7.5 mm. </w:t>
      </w:r>
      <w:r>
        <w:rPr>
          <w:rFonts w:ascii="Arial" w:hAnsi="Arial" w:cs="Arial"/>
        </w:rPr>
        <w:t>Resistente al acame.</w:t>
      </w:r>
      <w:r w:rsidR="00246386">
        <w:rPr>
          <w:rFonts w:ascii="Arial" w:hAnsi="Arial" w:cs="Arial"/>
        </w:rPr>
        <w:t xml:space="preserve"> </w:t>
      </w:r>
      <w:r w:rsidR="00AB7C18">
        <w:rPr>
          <w:rFonts w:ascii="Arial" w:hAnsi="Arial" w:cs="Arial"/>
        </w:rPr>
        <w:t>(4)</w:t>
      </w:r>
    </w:p>
    <w:p w:rsidR="008645A0" w:rsidRDefault="008645A0" w:rsidP="00CC1847">
      <w:pPr>
        <w:spacing w:after="0" w:line="480" w:lineRule="auto"/>
        <w:ind w:left="992"/>
        <w:jc w:val="both"/>
        <w:rPr>
          <w:rFonts w:ascii="Arial" w:eastAsia="Times New Roman" w:hAnsi="Arial" w:cs="Arial"/>
          <w:b/>
          <w:sz w:val="24"/>
          <w:szCs w:val="24"/>
        </w:rPr>
      </w:pPr>
    </w:p>
    <w:p w:rsidR="005837B9" w:rsidRPr="00CF0E01" w:rsidRDefault="00D83DA4" w:rsidP="00CC1847">
      <w:pPr>
        <w:spacing w:after="0" w:line="480" w:lineRule="auto"/>
        <w:ind w:left="992"/>
        <w:jc w:val="both"/>
        <w:rPr>
          <w:rFonts w:ascii="Arial" w:eastAsia="Times New Roman" w:hAnsi="Arial" w:cs="Arial"/>
          <w:b/>
          <w:sz w:val="24"/>
          <w:szCs w:val="24"/>
        </w:rPr>
      </w:pPr>
      <w:r w:rsidRPr="00CF0E01">
        <w:rPr>
          <w:rFonts w:ascii="Arial" w:eastAsia="Times New Roman" w:hAnsi="Arial" w:cs="Arial"/>
          <w:b/>
          <w:sz w:val="24"/>
          <w:szCs w:val="24"/>
        </w:rPr>
        <w:t>INIAP 17</w:t>
      </w:r>
    </w:p>
    <w:p w:rsidR="00D83DA4" w:rsidRPr="00D83DA4" w:rsidRDefault="00D83DA4" w:rsidP="006B1B40">
      <w:pPr>
        <w:pStyle w:val="ecxmsonormal"/>
        <w:spacing w:before="0" w:beforeAutospacing="0" w:after="0" w:afterAutospacing="0" w:line="480" w:lineRule="auto"/>
        <w:ind w:left="992"/>
        <w:jc w:val="both"/>
        <w:rPr>
          <w:rFonts w:ascii="Arial" w:hAnsi="Arial" w:cs="Arial"/>
        </w:rPr>
      </w:pPr>
      <w:r w:rsidRPr="00D83DA4">
        <w:rPr>
          <w:rFonts w:ascii="Arial" w:hAnsi="Arial" w:cs="Arial"/>
        </w:rPr>
        <w:t>Variedad que presenta  un ciclo vegetativ</w:t>
      </w:r>
      <w:r w:rsidR="0028576D">
        <w:rPr>
          <w:rFonts w:ascii="Arial" w:hAnsi="Arial" w:cs="Arial"/>
        </w:rPr>
        <w:t xml:space="preserve">o de 117 a 140  días </w:t>
      </w:r>
      <w:r w:rsidR="009B6F12">
        <w:rPr>
          <w:rFonts w:ascii="Arial" w:hAnsi="Arial" w:cs="Arial"/>
        </w:rPr>
        <w:t>en</w:t>
      </w:r>
      <w:r w:rsidR="0028576D">
        <w:rPr>
          <w:rFonts w:ascii="Arial" w:hAnsi="Arial" w:cs="Arial"/>
        </w:rPr>
        <w:t xml:space="preserve"> siembra. </w:t>
      </w:r>
      <w:r w:rsidRPr="00D83DA4">
        <w:rPr>
          <w:rFonts w:ascii="Arial" w:hAnsi="Arial" w:cs="Arial"/>
        </w:rPr>
        <w:t xml:space="preserve">Se recomienda bajo condiciones de riego-trasplante obteniendo un rendimiento de 6,2 </w:t>
      </w:r>
      <w:r w:rsidR="00CC1847">
        <w:rPr>
          <w:rFonts w:ascii="Arial" w:hAnsi="Arial" w:cs="Arial"/>
        </w:rPr>
        <w:t xml:space="preserve">a 10 </w:t>
      </w:r>
      <w:r w:rsidR="00DE78E9">
        <w:rPr>
          <w:rFonts w:ascii="Arial" w:hAnsi="Arial" w:cs="Arial"/>
        </w:rPr>
        <w:t>t/ha</w:t>
      </w:r>
      <w:r w:rsidR="00CC1847">
        <w:rPr>
          <w:rFonts w:ascii="Arial" w:hAnsi="Arial" w:cs="Arial"/>
        </w:rPr>
        <w:t xml:space="preserve">. </w:t>
      </w:r>
      <w:r w:rsidRPr="00D83DA4">
        <w:rPr>
          <w:rFonts w:ascii="Arial" w:hAnsi="Arial" w:cs="Arial"/>
        </w:rPr>
        <w:t>La longitud del grano es extralargo de 7.64 mm. De buena calidad culinaria y de molinería</w:t>
      </w:r>
      <w:r w:rsidR="00CC1847">
        <w:rPr>
          <w:rFonts w:ascii="Arial" w:hAnsi="Arial" w:cs="Arial"/>
        </w:rPr>
        <w:t>,</w:t>
      </w:r>
      <w:r w:rsidRPr="00D83DA4">
        <w:rPr>
          <w:rFonts w:ascii="Arial" w:hAnsi="Arial" w:cs="Arial"/>
        </w:rPr>
        <w:t xml:space="preserve"> </w:t>
      </w:r>
      <w:r w:rsidRPr="00D83DA4">
        <w:rPr>
          <w:rFonts w:ascii="Arial" w:hAnsi="Arial" w:cs="Arial"/>
        </w:rPr>
        <w:lastRenderedPageBreak/>
        <w:t>es una alternativa para los productores arroceros en el sistema de siembra de riego</w:t>
      </w:r>
      <w:r>
        <w:rPr>
          <w:rFonts w:ascii="Arial" w:hAnsi="Arial" w:cs="Arial"/>
        </w:rPr>
        <w:t>.</w:t>
      </w:r>
      <w:r w:rsidR="00D43D54">
        <w:rPr>
          <w:rFonts w:ascii="Arial" w:hAnsi="Arial" w:cs="Arial"/>
        </w:rPr>
        <w:t xml:space="preserve"> (4).</w:t>
      </w:r>
    </w:p>
    <w:p w:rsidR="006B1B40" w:rsidRDefault="006B1B40" w:rsidP="00B33608">
      <w:pPr>
        <w:spacing w:line="480" w:lineRule="auto"/>
        <w:ind w:firstLine="720"/>
        <w:jc w:val="both"/>
        <w:rPr>
          <w:rFonts w:ascii="Arial" w:eastAsia="Times New Roman" w:hAnsi="Arial" w:cs="Arial"/>
          <w:b/>
          <w:sz w:val="24"/>
          <w:szCs w:val="24"/>
        </w:rPr>
      </w:pPr>
    </w:p>
    <w:p w:rsidR="005837B9" w:rsidRPr="00D83DA4" w:rsidRDefault="00D83DA4" w:rsidP="00CC1847">
      <w:pPr>
        <w:spacing w:after="0" w:line="480" w:lineRule="auto"/>
        <w:ind w:left="992"/>
        <w:jc w:val="both"/>
        <w:rPr>
          <w:rFonts w:ascii="Arial" w:eastAsia="Times New Roman" w:hAnsi="Arial" w:cs="Arial"/>
          <w:b/>
          <w:sz w:val="24"/>
          <w:szCs w:val="24"/>
        </w:rPr>
      </w:pPr>
      <w:r w:rsidRPr="00D83DA4">
        <w:rPr>
          <w:rFonts w:ascii="Arial" w:eastAsia="Times New Roman" w:hAnsi="Arial" w:cs="Arial"/>
          <w:b/>
          <w:sz w:val="24"/>
          <w:szCs w:val="24"/>
        </w:rPr>
        <w:t>INIAP 18</w:t>
      </w:r>
    </w:p>
    <w:p w:rsidR="00693BEF" w:rsidRDefault="00D837BE" w:rsidP="000A574C">
      <w:pPr>
        <w:pStyle w:val="ecxmsonormal"/>
        <w:spacing w:before="0" w:beforeAutospacing="0" w:after="0" w:afterAutospacing="0" w:line="480" w:lineRule="auto"/>
        <w:ind w:left="992"/>
        <w:jc w:val="both"/>
        <w:rPr>
          <w:rFonts w:ascii="Arial" w:hAnsi="Arial" w:cs="Arial"/>
        </w:rPr>
      </w:pPr>
      <w:r>
        <w:rPr>
          <w:rFonts w:ascii="Arial" w:hAnsi="Arial" w:cs="Arial"/>
        </w:rPr>
        <w:t>V</w:t>
      </w:r>
      <w:r w:rsidR="00D83DA4" w:rsidRPr="00D837BE">
        <w:rPr>
          <w:rFonts w:ascii="Arial" w:hAnsi="Arial" w:cs="Arial"/>
        </w:rPr>
        <w:t>ariedad con un ciclo vegetativo de 117 a 136  días según la época del cultivo,</w:t>
      </w:r>
      <w:r w:rsidR="009B6F12">
        <w:rPr>
          <w:rFonts w:ascii="Arial" w:hAnsi="Arial" w:cs="Arial"/>
        </w:rPr>
        <w:t xml:space="preserve"> la siembra se recomienda bajo </w:t>
      </w:r>
      <w:r w:rsidR="00D83DA4" w:rsidRPr="00D837BE">
        <w:rPr>
          <w:rFonts w:ascii="Arial" w:hAnsi="Arial" w:cs="Arial"/>
        </w:rPr>
        <w:t>c</w:t>
      </w:r>
      <w:r w:rsidRPr="00D837BE">
        <w:rPr>
          <w:rFonts w:ascii="Arial" w:hAnsi="Arial" w:cs="Arial"/>
        </w:rPr>
        <w:t>ondiciones de riego-trasplante</w:t>
      </w:r>
      <w:r w:rsidR="00D83DA4" w:rsidRPr="00D837BE">
        <w:rPr>
          <w:rFonts w:ascii="Arial" w:hAnsi="Arial" w:cs="Arial"/>
        </w:rPr>
        <w:t xml:space="preserve">, obteniendo un rendimiento de  6,4 a 9,8 </w:t>
      </w:r>
      <w:r w:rsidR="00DE78E9">
        <w:rPr>
          <w:rFonts w:ascii="Arial" w:hAnsi="Arial" w:cs="Arial"/>
        </w:rPr>
        <w:t>t/ha</w:t>
      </w:r>
      <w:r w:rsidR="00D83DA4" w:rsidRPr="00D837BE">
        <w:rPr>
          <w:rFonts w:ascii="Arial" w:hAnsi="Arial" w:cs="Arial"/>
        </w:rPr>
        <w:t>. La longitud del g</w:t>
      </w:r>
      <w:r w:rsidR="009B6F12">
        <w:rPr>
          <w:rFonts w:ascii="Arial" w:hAnsi="Arial" w:cs="Arial"/>
        </w:rPr>
        <w:t xml:space="preserve">rano es extra largo de más </w:t>
      </w:r>
      <w:r w:rsidRPr="00D837BE">
        <w:rPr>
          <w:rFonts w:ascii="Arial" w:hAnsi="Arial" w:cs="Arial"/>
        </w:rPr>
        <w:t>7.5 mm. De excelente calidad molinera y culinaria.</w:t>
      </w:r>
      <w:r w:rsidR="00D43D54">
        <w:rPr>
          <w:rFonts w:ascii="Arial" w:hAnsi="Arial" w:cs="Arial"/>
        </w:rPr>
        <w:t xml:space="preserve"> (4)</w:t>
      </w:r>
    </w:p>
    <w:p w:rsidR="006B1B40" w:rsidRPr="00850A8E" w:rsidRDefault="006B1B40" w:rsidP="00B33608">
      <w:pPr>
        <w:spacing w:line="480" w:lineRule="auto"/>
        <w:ind w:firstLine="720"/>
        <w:jc w:val="both"/>
        <w:rPr>
          <w:rFonts w:ascii="Arial" w:eastAsia="Times New Roman" w:hAnsi="Arial" w:cs="Arial"/>
          <w:b/>
          <w:sz w:val="24"/>
          <w:szCs w:val="24"/>
          <w:lang w:val="es-ES"/>
        </w:rPr>
      </w:pPr>
    </w:p>
    <w:p w:rsidR="00E9773B" w:rsidRDefault="00E9773B" w:rsidP="00CC1847">
      <w:pPr>
        <w:spacing w:after="0" w:line="480" w:lineRule="auto"/>
        <w:ind w:left="992"/>
        <w:jc w:val="both"/>
        <w:rPr>
          <w:rFonts w:ascii="Arial" w:hAnsi="Arial" w:cs="Arial"/>
          <w:color w:val="555555"/>
          <w:sz w:val="18"/>
          <w:szCs w:val="18"/>
          <w:shd w:val="clear" w:color="auto" w:fill="FFFFFF"/>
        </w:rPr>
      </w:pPr>
      <w:r w:rsidRPr="00850A8E">
        <w:rPr>
          <w:rFonts w:ascii="Arial" w:eastAsia="Times New Roman" w:hAnsi="Arial" w:cs="Arial"/>
          <w:b/>
          <w:sz w:val="24"/>
          <w:szCs w:val="24"/>
          <w:lang w:val="es-ES"/>
        </w:rPr>
        <w:t xml:space="preserve">ARROZ SFL09 </w:t>
      </w:r>
    </w:p>
    <w:p w:rsidR="00CC1847" w:rsidRDefault="00E9773B" w:rsidP="00336B2C">
      <w:pPr>
        <w:pStyle w:val="ecxmsonormal"/>
        <w:spacing w:before="0" w:beforeAutospacing="0" w:after="0" w:afterAutospacing="0" w:line="480" w:lineRule="auto"/>
        <w:ind w:left="992"/>
        <w:jc w:val="both"/>
        <w:rPr>
          <w:rFonts w:ascii="Arial" w:hAnsi="Arial" w:cs="Arial"/>
        </w:rPr>
      </w:pPr>
      <w:r w:rsidRPr="00E9773B">
        <w:rPr>
          <w:rFonts w:ascii="Arial" w:hAnsi="Arial" w:cs="Arial"/>
        </w:rPr>
        <w:t>Esta variedad de semilla se caracteriza por su grano largo y ciclo precoz, lo cual permite su cosecha entre 110 y 115 días en invierno, y 120 y 125 días en verano. El resultado es un grano de entre 7 y 7,2 mm de largo y de una tonalidad más clara que otras que se comercializan en el mercado.</w:t>
      </w:r>
      <w:r w:rsidR="00DE78E9">
        <w:rPr>
          <w:rFonts w:ascii="Arial" w:hAnsi="Arial" w:cs="Arial"/>
        </w:rPr>
        <w:t xml:space="preserve"> </w:t>
      </w:r>
      <w:r>
        <w:rPr>
          <w:rFonts w:ascii="Arial" w:hAnsi="Arial" w:cs="Arial"/>
        </w:rPr>
        <w:t>(</w:t>
      </w:r>
      <w:r w:rsidR="00DE78E9">
        <w:rPr>
          <w:rFonts w:ascii="Arial" w:hAnsi="Arial" w:cs="Arial"/>
        </w:rPr>
        <w:t>6</w:t>
      </w:r>
      <w:r>
        <w:rPr>
          <w:rFonts w:ascii="Arial" w:hAnsi="Arial" w:cs="Arial"/>
        </w:rPr>
        <w:t>)</w:t>
      </w:r>
    </w:p>
    <w:p w:rsidR="002A0D60" w:rsidRDefault="002A0D60" w:rsidP="00B55D60">
      <w:pPr>
        <w:pStyle w:val="ecxmsonormal"/>
        <w:spacing w:before="0" w:beforeAutospacing="0" w:after="0" w:afterAutospacing="0" w:line="480" w:lineRule="auto"/>
        <w:ind w:left="992"/>
        <w:jc w:val="both"/>
        <w:rPr>
          <w:rFonts w:ascii="Arial" w:hAnsi="Arial" w:cs="Arial"/>
          <w:b/>
        </w:rPr>
      </w:pPr>
    </w:p>
    <w:p w:rsidR="00B55D60" w:rsidRDefault="00CC1847" w:rsidP="00B55D60">
      <w:pPr>
        <w:pStyle w:val="ecxmsonormal"/>
        <w:spacing w:before="0" w:beforeAutospacing="0" w:after="0" w:afterAutospacing="0" w:line="480" w:lineRule="auto"/>
        <w:ind w:left="992"/>
        <w:jc w:val="both"/>
        <w:rPr>
          <w:rFonts w:ascii="Arial" w:hAnsi="Arial" w:cs="Arial"/>
        </w:rPr>
      </w:pPr>
      <w:r w:rsidRPr="00B33608">
        <w:rPr>
          <w:rFonts w:ascii="Arial" w:hAnsi="Arial" w:cs="Arial"/>
          <w:b/>
        </w:rPr>
        <w:t>ARROZ F-50</w:t>
      </w:r>
    </w:p>
    <w:p w:rsidR="00974710" w:rsidRPr="008C1508" w:rsidRDefault="00E9773B" w:rsidP="008C1508">
      <w:pPr>
        <w:pStyle w:val="ecxmsonormal"/>
        <w:spacing w:before="0" w:beforeAutospacing="0" w:after="0" w:afterAutospacing="0" w:line="480" w:lineRule="auto"/>
        <w:ind w:left="992"/>
        <w:jc w:val="both"/>
        <w:rPr>
          <w:rFonts w:ascii="Arial" w:hAnsi="Arial" w:cs="Arial"/>
        </w:rPr>
      </w:pPr>
      <w:r w:rsidRPr="00E9773B">
        <w:rPr>
          <w:rFonts w:ascii="Arial" w:hAnsi="Arial" w:cs="Arial"/>
        </w:rPr>
        <w:t xml:space="preserve">Variedad de alta resistencia a enfermedades como: </w:t>
      </w:r>
      <w:proofErr w:type="spellStart"/>
      <w:r w:rsidRPr="00ED6379">
        <w:rPr>
          <w:rFonts w:ascii="Arial" w:hAnsi="Arial" w:cs="Arial"/>
        </w:rPr>
        <w:t>piricularia</w:t>
      </w:r>
      <w:proofErr w:type="spellEnd"/>
      <w:r w:rsidRPr="00ED6379">
        <w:rPr>
          <w:rFonts w:ascii="Arial" w:hAnsi="Arial" w:cs="Arial"/>
        </w:rPr>
        <w:t xml:space="preserve"> o quemazón</w:t>
      </w:r>
      <w:r>
        <w:rPr>
          <w:rFonts w:ascii="Arial" w:hAnsi="Arial" w:cs="Arial"/>
        </w:rPr>
        <w:t xml:space="preserve">, </w:t>
      </w:r>
      <w:r w:rsidRPr="00E9773B">
        <w:rPr>
          <w:rFonts w:ascii="Arial" w:hAnsi="Arial" w:cs="Arial"/>
        </w:rPr>
        <w:t xml:space="preserve">tolerante al virus de la hoja blanca. </w:t>
      </w:r>
      <w:r>
        <w:rPr>
          <w:rFonts w:ascii="Arial" w:hAnsi="Arial" w:cs="Arial"/>
        </w:rPr>
        <w:t>Ciclo vegetativo de</w:t>
      </w:r>
      <w:r w:rsidR="00B55D60">
        <w:rPr>
          <w:rFonts w:ascii="Arial" w:hAnsi="Arial" w:cs="Arial"/>
        </w:rPr>
        <w:t xml:space="preserve"> 115 a</w:t>
      </w:r>
      <w:r w:rsidRPr="00E9773B">
        <w:rPr>
          <w:rFonts w:ascii="Arial" w:hAnsi="Arial" w:cs="Arial"/>
        </w:rPr>
        <w:t xml:space="preserve"> 130 días. Buena calidad molinera</w:t>
      </w:r>
      <w:r>
        <w:rPr>
          <w:rFonts w:ascii="Arial" w:hAnsi="Arial" w:cs="Arial"/>
        </w:rPr>
        <w:t>.G</w:t>
      </w:r>
      <w:r w:rsidRPr="00E9773B">
        <w:rPr>
          <w:rFonts w:ascii="Arial" w:hAnsi="Arial" w:cs="Arial"/>
        </w:rPr>
        <w:t xml:space="preserve">rano largo translúcido </w:t>
      </w:r>
      <w:r>
        <w:rPr>
          <w:rFonts w:ascii="Arial" w:hAnsi="Arial" w:cs="Arial"/>
        </w:rPr>
        <w:t xml:space="preserve">y </w:t>
      </w:r>
      <w:r w:rsidRPr="00E9773B">
        <w:rPr>
          <w:rFonts w:ascii="Arial" w:hAnsi="Arial" w:cs="Arial"/>
        </w:rPr>
        <w:t xml:space="preserve">de excelente  calidad </w:t>
      </w:r>
      <w:r w:rsidRPr="00E96B76">
        <w:rPr>
          <w:rFonts w:ascii="Arial" w:hAnsi="Arial" w:cs="Arial"/>
        </w:rPr>
        <w:t>culinaria</w:t>
      </w:r>
      <w:r w:rsidR="0091376D" w:rsidRPr="00B33608">
        <w:rPr>
          <w:rFonts w:ascii="Arial" w:hAnsi="Arial" w:cs="Arial"/>
        </w:rPr>
        <w:t>.</w:t>
      </w:r>
      <w:r w:rsidR="00DE78E9">
        <w:rPr>
          <w:rFonts w:ascii="Arial" w:hAnsi="Arial" w:cs="Arial"/>
        </w:rPr>
        <w:t xml:space="preserve"> (7</w:t>
      </w:r>
      <w:r w:rsidR="0091376D" w:rsidRPr="00B33608">
        <w:rPr>
          <w:rFonts w:ascii="Arial" w:hAnsi="Arial" w:cs="Arial"/>
        </w:rPr>
        <w:t>)</w:t>
      </w:r>
    </w:p>
    <w:p w:rsidR="00246386" w:rsidRPr="008645A0" w:rsidRDefault="00E96B76" w:rsidP="008D2FBC">
      <w:pPr>
        <w:pStyle w:val="Ttulo3"/>
        <w:numPr>
          <w:ilvl w:val="0"/>
          <w:numId w:val="29"/>
        </w:numPr>
        <w:spacing w:before="0" w:after="120" w:line="480" w:lineRule="auto"/>
        <w:ind w:left="992" w:hanging="567"/>
        <w:jc w:val="both"/>
      </w:pPr>
      <w:bookmarkStart w:id="11" w:name="_Toc348705134"/>
      <w:r w:rsidRPr="00974710">
        <w:lastRenderedPageBreak/>
        <w:t>Almidón de Arroz</w:t>
      </w:r>
      <w:bookmarkEnd w:id="11"/>
    </w:p>
    <w:p w:rsidR="00602F49" w:rsidRDefault="00A15844" w:rsidP="00602F49">
      <w:pPr>
        <w:pStyle w:val="ecxmsonormal"/>
        <w:spacing w:before="0" w:beforeAutospacing="0" w:after="0" w:afterAutospacing="0" w:line="480" w:lineRule="auto"/>
        <w:ind w:left="992"/>
        <w:jc w:val="both"/>
        <w:rPr>
          <w:rFonts w:ascii="Arial" w:hAnsi="Arial" w:cs="Arial"/>
        </w:rPr>
      </w:pPr>
      <w:r>
        <w:rPr>
          <w:rFonts w:ascii="Arial" w:hAnsi="Arial" w:cs="Arial"/>
        </w:rPr>
        <w:t xml:space="preserve">El </w:t>
      </w:r>
      <w:r w:rsidR="00EE093E">
        <w:rPr>
          <w:rFonts w:ascii="Arial" w:hAnsi="Arial" w:cs="Arial"/>
        </w:rPr>
        <w:t>almidón</w:t>
      </w:r>
      <w:r>
        <w:rPr>
          <w:rFonts w:ascii="Arial" w:hAnsi="Arial" w:cs="Arial"/>
        </w:rPr>
        <w:t xml:space="preserve"> es un polisacárido vegetal que se almacena en las raíces, </w:t>
      </w:r>
      <w:r w:rsidR="00EE093E">
        <w:rPr>
          <w:rFonts w:ascii="Arial" w:hAnsi="Arial" w:cs="Arial"/>
        </w:rPr>
        <w:t>tubérculos</w:t>
      </w:r>
      <w:r>
        <w:rPr>
          <w:rFonts w:ascii="Arial" w:hAnsi="Arial" w:cs="Arial"/>
        </w:rPr>
        <w:t xml:space="preserve"> y semillas de las </w:t>
      </w:r>
      <w:r w:rsidR="00EE093E">
        <w:rPr>
          <w:rFonts w:ascii="Arial" w:hAnsi="Arial" w:cs="Arial"/>
        </w:rPr>
        <w:t>plantas</w:t>
      </w:r>
      <w:r>
        <w:rPr>
          <w:rFonts w:ascii="Arial" w:hAnsi="Arial" w:cs="Arial"/>
        </w:rPr>
        <w:t xml:space="preserve">. </w:t>
      </w:r>
      <w:r w:rsidR="00EE093E">
        <w:rPr>
          <w:rFonts w:ascii="Arial" w:hAnsi="Arial" w:cs="Arial"/>
        </w:rPr>
        <w:t>Está</w:t>
      </w:r>
      <w:r>
        <w:rPr>
          <w:rFonts w:ascii="Arial" w:hAnsi="Arial" w:cs="Arial"/>
        </w:rPr>
        <w:t xml:space="preserve"> en el e</w:t>
      </w:r>
      <w:r w:rsidR="00AA167D">
        <w:rPr>
          <w:rFonts w:ascii="Arial" w:hAnsi="Arial" w:cs="Arial"/>
        </w:rPr>
        <w:t>ndospermo de todos los granos.</w:t>
      </w:r>
      <w:r w:rsidR="00B73320">
        <w:rPr>
          <w:rFonts w:ascii="Arial" w:hAnsi="Arial" w:cs="Arial"/>
        </w:rPr>
        <w:t xml:space="preserve"> </w:t>
      </w:r>
      <w:r w:rsidR="00AA167D">
        <w:rPr>
          <w:rFonts w:ascii="Arial" w:hAnsi="Arial" w:cs="Arial"/>
        </w:rPr>
        <w:t>E</w:t>
      </w:r>
      <w:r>
        <w:rPr>
          <w:rFonts w:ascii="Arial" w:hAnsi="Arial" w:cs="Arial"/>
        </w:rPr>
        <w:t xml:space="preserve">l </w:t>
      </w:r>
      <w:r w:rsidR="00AA167D">
        <w:rPr>
          <w:rFonts w:ascii="Arial" w:hAnsi="Arial" w:cs="Arial"/>
        </w:rPr>
        <w:t>almidón</w:t>
      </w:r>
      <w:r>
        <w:rPr>
          <w:rFonts w:ascii="Arial" w:hAnsi="Arial" w:cs="Arial"/>
        </w:rPr>
        <w:t xml:space="preserve"> se puede hidrolizar a glucosa </w:t>
      </w:r>
      <w:r w:rsidR="00DE78E9">
        <w:rPr>
          <w:rFonts w:ascii="Arial" w:hAnsi="Arial" w:cs="Arial"/>
        </w:rPr>
        <w:t>para</w:t>
      </w:r>
      <w:r>
        <w:rPr>
          <w:rFonts w:ascii="Arial" w:hAnsi="Arial" w:cs="Arial"/>
        </w:rPr>
        <w:t xml:space="preserve"> proporcionar energía </w:t>
      </w:r>
      <w:r w:rsidR="009B6F12">
        <w:rPr>
          <w:rFonts w:ascii="Arial" w:hAnsi="Arial" w:cs="Arial"/>
        </w:rPr>
        <w:t xml:space="preserve">al </w:t>
      </w:r>
      <w:r w:rsidR="00DE78E9">
        <w:rPr>
          <w:rFonts w:ascii="Arial" w:hAnsi="Arial" w:cs="Arial"/>
        </w:rPr>
        <w:t>hombre</w:t>
      </w:r>
      <w:r>
        <w:rPr>
          <w:rFonts w:ascii="Arial" w:hAnsi="Arial" w:cs="Arial"/>
        </w:rPr>
        <w:t xml:space="preserve">. Cuando </w:t>
      </w:r>
      <w:r w:rsidR="00DE78E9">
        <w:rPr>
          <w:rFonts w:ascii="Arial" w:hAnsi="Arial" w:cs="Arial"/>
        </w:rPr>
        <w:t xml:space="preserve">el almidón </w:t>
      </w:r>
      <w:r>
        <w:rPr>
          <w:rFonts w:ascii="Arial" w:hAnsi="Arial" w:cs="Arial"/>
        </w:rPr>
        <w:t xml:space="preserve">se consume en la dieta humana, proporciona 4 </w:t>
      </w:r>
      <w:r w:rsidR="00AA167D">
        <w:rPr>
          <w:rFonts w:ascii="Arial" w:hAnsi="Arial" w:cs="Arial"/>
        </w:rPr>
        <w:t>calorías</w:t>
      </w:r>
      <w:r w:rsidR="00DE78E9">
        <w:rPr>
          <w:rFonts w:ascii="Arial" w:hAnsi="Arial" w:cs="Arial"/>
        </w:rPr>
        <w:t>/gramo (8</w:t>
      </w:r>
      <w:r w:rsidR="002F3FDE">
        <w:rPr>
          <w:rFonts w:ascii="Arial" w:hAnsi="Arial" w:cs="Arial"/>
        </w:rPr>
        <w:t>).</w:t>
      </w:r>
    </w:p>
    <w:p w:rsidR="00602F49" w:rsidRDefault="00602F49" w:rsidP="00602F49">
      <w:pPr>
        <w:pStyle w:val="ecxmsonormal"/>
        <w:spacing w:before="0" w:beforeAutospacing="0" w:after="0" w:afterAutospacing="0" w:line="480" w:lineRule="auto"/>
        <w:ind w:left="992"/>
        <w:jc w:val="both"/>
        <w:rPr>
          <w:rFonts w:ascii="Arial" w:hAnsi="Arial" w:cs="Arial"/>
        </w:rPr>
      </w:pPr>
    </w:p>
    <w:p w:rsidR="0067198F" w:rsidRDefault="005664CE" w:rsidP="00602F49">
      <w:pPr>
        <w:pStyle w:val="Ttulo3"/>
        <w:ind w:left="992"/>
        <w:jc w:val="both"/>
      </w:pPr>
      <w:bookmarkStart w:id="12" w:name="_Toc348705135"/>
      <w:r w:rsidRPr="00B50131">
        <w:t xml:space="preserve">1.3.1 </w:t>
      </w:r>
      <w:r w:rsidR="006377FC" w:rsidRPr="00B50131">
        <w:t>Estructura</w:t>
      </w:r>
      <w:bookmarkEnd w:id="12"/>
    </w:p>
    <w:p w:rsidR="00602F49" w:rsidRPr="00602F49" w:rsidRDefault="00602F49" w:rsidP="00602F49"/>
    <w:p w:rsidR="008645A0" w:rsidRDefault="00B73320" w:rsidP="00602F49">
      <w:pPr>
        <w:pStyle w:val="ecxmsonormal"/>
        <w:spacing w:before="0" w:beforeAutospacing="0" w:after="0" w:afterAutospacing="0" w:line="480" w:lineRule="auto"/>
        <w:ind w:left="1531" w:firstLine="28"/>
        <w:jc w:val="both"/>
        <w:rPr>
          <w:rFonts w:ascii="Arial" w:hAnsi="Arial" w:cs="Arial"/>
        </w:rPr>
      </w:pPr>
      <w:r>
        <w:rPr>
          <w:rFonts w:ascii="Arial" w:hAnsi="Arial" w:cs="Arial"/>
        </w:rPr>
        <w:t xml:space="preserve">El almidón está constituido principalmente  de amilosa y amilopectina. La amilosa es una cadena lineal compuesta de  unidades de glucosa con uniones </w:t>
      </w:r>
      <w:r w:rsidR="00DE78E9">
        <w:rPr>
          <w:rFonts w:ascii="Arial" w:hAnsi="Arial" w:cs="Arial"/>
        </w:rPr>
        <w:t>glicosídicas</w:t>
      </w:r>
      <w:r>
        <w:rPr>
          <w:rFonts w:ascii="Arial" w:hAnsi="Arial" w:cs="Arial"/>
        </w:rPr>
        <w:t xml:space="preserve"> α </w:t>
      </w:r>
      <w:r w:rsidRPr="00B33608">
        <w:rPr>
          <w:rFonts w:ascii="Arial" w:hAnsi="Arial" w:cs="Arial"/>
        </w:rPr>
        <w:t>1,4</w:t>
      </w:r>
      <w:r>
        <w:rPr>
          <w:rFonts w:ascii="Arial" w:hAnsi="Arial" w:cs="Arial"/>
        </w:rPr>
        <w:t>.  L</w:t>
      </w:r>
      <w:r w:rsidRPr="00E65F59">
        <w:rPr>
          <w:rFonts w:ascii="Arial" w:hAnsi="Arial" w:cs="Arial"/>
        </w:rPr>
        <w:t>a amilosa constituye típi</w:t>
      </w:r>
      <w:r>
        <w:rPr>
          <w:rFonts w:ascii="Arial" w:hAnsi="Arial" w:cs="Arial"/>
        </w:rPr>
        <w:t>camente el  15 a 25% del almidón. T</w:t>
      </w:r>
      <w:r w:rsidRPr="00E65F59">
        <w:rPr>
          <w:rFonts w:ascii="Arial" w:hAnsi="Arial" w:cs="Arial"/>
        </w:rPr>
        <w:t>iene un grado de po</w:t>
      </w:r>
      <w:r>
        <w:rPr>
          <w:rFonts w:ascii="Arial" w:hAnsi="Arial" w:cs="Arial"/>
        </w:rPr>
        <w:t>lim</w:t>
      </w:r>
      <w:r w:rsidR="00DE78E9">
        <w:rPr>
          <w:rFonts w:ascii="Arial" w:hAnsi="Arial" w:cs="Arial"/>
        </w:rPr>
        <w:t>erización (GP) de 800 a 4920. (9</w:t>
      </w:r>
      <w:r>
        <w:rPr>
          <w:rFonts w:ascii="Arial" w:hAnsi="Arial" w:cs="Arial"/>
        </w:rPr>
        <w:t>)</w:t>
      </w:r>
    </w:p>
    <w:p w:rsidR="008645A0" w:rsidRDefault="008645A0" w:rsidP="008645A0">
      <w:pPr>
        <w:pStyle w:val="ecxmsonormal"/>
        <w:spacing w:before="0" w:beforeAutospacing="0" w:after="0" w:afterAutospacing="0" w:line="480" w:lineRule="auto"/>
        <w:ind w:left="1531"/>
        <w:jc w:val="both"/>
        <w:rPr>
          <w:rFonts w:ascii="Arial" w:hAnsi="Arial" w:cs="Arial"/>
        </w:rPr>
      </w:pPr>
    </w:p>
    <w:p w:rsidR="008645A0" w:rsidRDefault="00B73320" w:rsidP="008645A0">
      <w:pPr>
        <w:pStyle w:val="ecxmsonormal"/>
        <w:spacing w:before="0" w:beforeAutospacing="0" w:after="0" w:afterAutospacing="0" w:line="480" w:lineRule="auto"/>
        <w:ind w:left="1531"/>
        <w:jc w:val="both"/>
        <w:rPr>
          <w:rFonts w:ascii="Arial" w:hAnsi="Arial" w:cs="Arial"/>
        </w:rPr>
      </w:pPr>
      <w:r w:rsidRPr="00AF549D">
        <w:rPr>
          <w:rFonts w:ascii="Arial" w:hAnsi="Arial" w:cs="Arial"/>
        </w:rPr>
        <w:t xml:space="preserve">La amilopectina </w:t>
      </w:r>
      <w:r>
        <w:rPr>
          <w:rFonts w:ascii="Arial" w:hAnsi="Arial" w:cs="Arial"/>
        </w:rPr>
        <w:t xml:space="preserve"> contiene enlaces  α </w:t>
      </w:r>
      <w:r w:rsidRPr="00B33608">
        <w:rPr>
          <w:rFonts w:ascii="Arial" w:hAnsi="Arial" w:cs="Arial"/>
        </w:rPr>
        <w:t xml:space="preserve">1,4 con ramificaciones </w:t>
      </w:r>
      <w:r>
        <w:rPr>
          <w:rFonts w:ascii="Arial" w:hAnsi="Arial" w:cs="Arial"/>
        </w:rPr>
        <w:t>α 1,6. L</w:t>
      </w:r>
      <w:r w:rsidRPr="00B33608">
        <w:rPr>
          <w:rFonts w:ascii="Arial" w:hAnsi="Arial" w:cs="Arial"/>
        </w:rPr>
        <w:t xml:space="preserve">as uniones son entre el carbono 1 de la glucosa y el carbono 6 de la ramificación. </w:t>
      </w:r>
      <w:r>
        <w:rPr>
          <w:rFonts w:ascii="Arial" w:hAnsi="Arial" w:cs="Arial"/>
        </w:rPr>
        <w:t>Tienen un grado de polimerización (G</w:t>
      </w:r>
      <w:r w:rsidRPr="00AF549D">
        <w:rPr>
          <w:rFonts w:ascii="Arial" w:hAnsi="Arial" w:cs="Arial"/>
        </w:rPr>
        <w:t>P)</w:t>
      </w:r>
      <w:r w:rsidR="00DE78E9">
        <w:rPr>
          <w:rFonts w:ascii="Arial" w:hAnsi="Arial" w:cs="Arial"/>
        </w:rPr>
        <w:t xml:space="preserve"> de 4700-12,800. (9</w:t>
      </w:r>
      <w:r>
        <w:rPr>
          <w:rFonts w:ascii="Arial" w:hAnsi="Arial" w:cs="Arial"/>
        </w:rPr>
        <w:t xml:space="preserve">) </w:t>
      </w:r>
    </w:p>
    <w:p w:rsidR="008645A0" w:rsidRDefault="008645A0" w:rsidP="008645A0">
      <w:pPr>
        <w:pStyle w:val="ecxmsonormal"/>
        <w:spacing w:before="0" w:beforeAutospacing="0" w:after="0" w:afterAutospacing="0" w:line="480" w:lineRule="auto"/>
        <w:ind w:left="1531"/>
        <w:jc w:val="both"/>
        <w:rPr>
          <w:rFonts w:ascii="Arial" w:hAnsi="Arial" w:cs="Arial"/>
        </w:rPr>
      </w:pPr>
    </w:p>
    <w:p w:rsidR="008645A0" w:rsidRDefault="00B73320" w:rsidP="008645A0">
      <w:pPr>
        <w:pStyle w:val="ecxmsonormal"/>
        <w:spacing w:before="0" w:beforeAutospacing="0" w:after="0" w:afterAutospacing="0" w:line="480" w:lineRule="auto"/>
        <w:ind w:left="1531"/>
        <w:jc w:val="both"/>
        <w:rPr>
          <w:rFonts w:ascii="Arial" w:hAnsi="Arial" w:cs="Arial"/>
        </w:rPr>
      </w:pPr>
      <w:r w:rsidRPr="00AF549D">
        <w:rPr>
          <w:rFonts w:ascii="Arial" w:hAnsi="Arial" w:cs="Arial"/>
        </w:rPr>
        <w:t xml:space="preserve">Los almidones que contienen sólo amilopectina se denominan almidones cerosos. La mayoría de las moléculas de </w:t>
      </w:r>
      <w:r w:rsidRPr="00AF549D">
        <w:rPr>
          <w:rFonts w:ascii="Arial" w:hAnsi="Arial" w:cs="Arial"/>
        </w:rPr>
        <w:lastRenderedPageBreak/>
        <w:t xml:space="preserve">amilopectina tienen tres fracciones de cadena ramificada que difieren en longitud. Las cadenas más exteriores, o las cadenas </w:t>
      </w:r>
      <w:proofErr w:type="gramStart"/>
      <w:r w:rsidRPr="00AF549D">
        <w:rPr>
          <w:rFonts w:ascii="Arial" w:hAnsi="Arial" w:cs="Arial"/>
        </w:rPr>
        <w:t>A</w:t>
      </w:r>
      <w:proofErr w:type="gramEnd"/>
      <w:r w:rsidRPr="00AF549D">
        <w:rPr>
          <w:rFonts w:ascii="Arial" w:hAnsi="Arial" w:cs="Arial"/>
        </w:rPr>
        <w:t>, comprenden la fracción más pequeña, mientras que las c</w:t>
      </w:r>
      <w:r>
        <w:rPr>
          <w:rFonts w:ascii="Arial" w:hAnsi="Arial" w:cs="Arial"/>
        </w:rPr>
        <w:t xml:space="preserve">adenas B </w:t>
      </w:r>
      <w:r w:rsidR="00DE78E9">
        <w:rPr>
          <w:rFonts w:ascii="Arial" w:hAnsi="Arial" w:cs="Arial"/>
        </w:rPr>
        <w:t>pue</w:t>
      </w:r>
      <w:r w:rsidR="004200AB">
        <w:rPr>
          <w:rFonts w:ascii="Arial" w:hAnsi="Arial" w:cs="Arial"/>
        </w:rPr>
        <w:t xml:space="preserve">den ser cortas y largas y forman </w:t>
      </w:r>
      <w:r>
        <w:rPr>
          <w:rFonts w:ascii="Arial" w:hAnsi="Arial" w:cs="Arial"/>
        </w:rPr>
        <w:t>las otras dos fracciones. (</w:t>
      </w:r>
      <w:r w:rsidR="00DE78E9">
        <w:rPr>
          <w:rFonts w:ascii="Arial" w:hAnsi="Arial" w:cs="Arial"/>
        </w:rPr>
        <w:t>10</w:t>
      </w:r>
      <w:r>
        <w:rPr>
          <w:rFonts w:ascii="Arial" w:hAnsi="Arial" w:cs="Arial"/>
        </w:rPr>
        <w:t>)</w:t>
      </w:r>
      <w:r w:rsidR="008645A0">
        <w:rPr>
          <w:rFonts w:ascii="Arial" w:hAnsi="Arial" w:cs="Arial"/>
        </w:rPr>
        <w:t>.</w:t>
      </w:r>
    </w:p>
    <w:p w:rsidR="008645A0" w:rsidRDefault="008645A0" w:rsidP="008645A0">
      <w:pPr>
        <w:pStyle w:val="ecxmsonormal"/>
        <w:spacing w:before="0" w:beforeAutospacing="0" w:after="0" w:afterAutospacing="0" w:line="480" w:lineRule="auto"/>
        <w:ind w:left="1531"/>
        <w:jc w:val="both"/>
        <w:rPr>
          <w:rFonts w:ascii="Arial" w:hAnsi="Arial" w:cs="Arial"/>
        </w:rPr>
      </w:pPr>
    </w:p>
    <w:p w:rsidR="005F39CE" w:rsidRDefault="00B73320" w:rsidP="008645A0">
      <w:pPr>
        <w:pStyle w:val="ecxmsonormal"/>
        <w:spacing w:before="0" w:beforeAutospacing="0" w:after="0" w:afterAutospacing="0" w:line="480" w:lineRule="auto"/>
        <w:ind w:left="1531"/>
        <w:jc w:val="both"/>
        <w:rPr>
          <w:rFonts w:ascii="Arial" w:hAnsi="Arial" w:cs="Arial"/>
        </w:rPr>
      </w:pPr>
      <w:r>
        <w:rPr>
          <w:rFonts w:ascii="Arial" w:hAnsi="Arial" w:cs="Arial"/>
        </w:rPr>
        <w:t>Los almidones ricos en amilosa mantienen su forma cuando se moldean; gelifican, mientras que los almidones sin amilosa espesan pero no gelifican. Los almidones con un porcentaje alto de amilopectina espesaran en una mezcla pero no formaran un gel porque, a diferencia de la amilosa, las moléculas de amilopectina no se asoc</w:t>
      </w:r>
      <w:r w:rsidR="00DE78E9">
        <w:rPr>
          <w:rFonts w:ascii="Arial" w:hAnsi="Arial" w:cs="Arial"/>
        </w:rPr>
        <w:t>ian y forman enlaces químicos (8</w:t>
      </w:r>
      <w:r>
        <w:rPr>
          <w:rFonts w:ascii="Arial" w:hAnsi="Arial" w:cs="Arial"/>
        </w:rPr>
        <w:t>).</w:t>
      </w:r>
    </w:p>
    <w:p w:rsidR="008A03EF" w:rsidRDefault="002F3FDE" w:rsidP="006863A8">
      <w:pPr>
        <w:pStyle w:val="FIGURA"/>
        <w:keepNext/>
        <w:spacing w:after="200" w:line="360" w:lineRule="auto"/>
        <w:ind w:left="1531"/>
      </w:pPr>
      <w:r w:rsidRPr="00B33608">
        <w:rPr>
          <w:noProof/>
          <w:lang w:val="es-ES" w:eastAsia="es-ES"/>
        </w:rPr>
        <w:drawing>
          <wp:inline distT="0" distB="0" distL="0" distR="0">
            <wp:extent cx="3429000" cy="2547001"/>
            <wp:effectExtent l="19050" t="0" r="0" b="0"/>
            <wp:docPr id="3" name="Imagen 3" descr="http://quimica.laguia2000.com/wp-content/uploads/2012/05/Scann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uimica.laguia2000.com/wp-content/uploads/2012/05/ScannedImage.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
                    <a:stretch/>
                  </pic:blipFill>
                  <pic:spPr bwMode="auto">
                    <a:xfrm>
                      <a:off x="0" y="0"/>
                      <a:ext cx="3445815" cy="25594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62266" w:rsidRPr="008645A0" w:rsidRDefault="008A03EF" w:rsidP="006863A8">
      <w:pPr>
        <w:pStyle w:val="Epgrafe"/>
        <w:spacing w:line="360" w:lineRule="auto"/>
        <w:ind w:left="1531"/>
        <w:jc w:val="center"/>
        <w:rPr>
          <w:rFonts w:ascii="Arial" w:hAnsi="Arial" w:cs="Arial"/>
          <w:color w:val="auto"/>
          <w:sz w:val="24"/>
          <w:szCs w:val="24"/>
        </w:rPr>
      </w:pPr>
      <w:bookmarkStart w:id="13" w:name="_Toc348708057"/>
      <w:r w:rsidRPr="008A03EF">
        <w:rPr>
          <w:rFonts w:ascii="Arial" w:hAnsi="Arial" w:cs="Arial"/>
          <w:color w:val="auto"/>
          <w:sz w:val="24"/>
          <w:szCs w:val="24"/>
        </w:rPr>
        <w:t xml:space="preserve">FIGURA </w:t>
      </w:r>
      <w:r w:rsidR="00766716">
        <w:rPr>
          <w:rFonts w:ascii="Arial" w:hAnsi="Arial" w:cs="Arial"/>
          <w:color w:val="auto"/>
          <w:sz w:val="24"/>
          <w:szCs w:val="24"/>
        </w:rPr>
        <w:fldChar w:fldCharType="begin"/>
      </w:r>
      <w:r w:rsidR="004C15CD">
        <w:rPr>
          <w:rFonts w:ascii="Arial" w:hAnsi="Arial" w:cs="Arial"/>
          <w:color w:val="auto"/>
          <w:sz w:val="24"/>
          <w:szCs w:val="24"/>
        </w:rPr>
        <w:instrText xml:space="preserve"> SEQ FIGURA \* ARABIC </w:instrText>
      </w:r>
      <w:r w:rsidR="00766716">
        <w:rPr>
          <w:rFonts w:ascii="Arial" w:hAnsi="Arial" w:cs="Arial"/>
          <w:color w:val="auto"/>
          <w:sz w:val="24"/>
          <w:szCs w:val="24"/>
        </w:rPr>
        <w:fldChar w:fldCharType="separate"/>
      </w:r>
      <w:r w:rsidR="00C55896">
        <w:rPr>
          <w:rFonts w:ascii="Arial" w:hAnsi="Arial" w:cs="Arial"/>
          <w:noProof/>
          <w:color w:val="auto"/>
          <w:sz w:val="24"/>
          <w:szCs w:val="24"/>
        </w:rPr>
        <w:t>1</w:t>
      </w:r>
      <w:r w:rsidR="00766716">
        <w:rPr>
          <w:rFonts w:ascii="Arial" w:hAnsi="Arial" w:cs="Arial"/>
          <w:color w:val="auto"/>
          <w:sz w:val="24"/>
          <w:szCs w:val="24"/>
        </w:rPr>
        <w:fldChar w:fldCharType="end"/>
      </w:r>
      <w:r w:rsidRPr="008A03EF">
        <w:rPr>
          <w:rFonts w:ascii="Arial" w:hAnsi="Arial" w:cs="Arial"/>
          <w:color w:val="auto"/>
          <w:sz w:val="24"/>
          <w:szCs w:val="24"/>
        </w:rPr>
        <w:t>.3.1  ESTRUCT</w:t>
      </w:r>
      <w:r w:rsidR="00B73320">
        <w:rPr>
          <w:rFonts w:ascii="Arial" w:hAnsi="Arial" w:cs="Arial"/>
          <w:color w:val="auto"/>
          <w:sz w:val="24"/>
          <w:szCs w:val="24"/>
        </w:rPr>
        <w:t>U</w:t>
      </w:r>
      <w:r w:rsidR="004200AB">
        <w:rPr>
          <w:rFonts w:ascii="Arial" w:hAnsi="Arial" w:cs="Arial"/>
          <w:color w:val="auto"/>
          <w:sz w:val="24"/>
          <w:szCs w:val="24"/>
        </w:rPr>
        <w:t>RA DE LA MOLECULA DE ALMIDÓ</w:t>
      </w:r>
      <w:r w:rsidR="00DE78E9">
        <w:rPr>
          <w:rFonts w:ascii="Arial" w:hAnsi="Arial" w:cs="Arial"/>
          <w:color w:val="auto"/>
          <w:sz w:val="24"/>
          <w:szCs w:val="24"/>
        </w:rPr>
        <w:t>N (11</w:t>
      </w:r>
      <w:r w:rsidRPr="008A03EF">
        <w:rPr>
          <w:rFonts w:ascii="Arial" w:hAnsi="Arial" w:cs="Arial"/>
          <w:color w:val="auto"/>
          <w:sz w:val="24"/>
          <w:szCs w:val="24"/>
        </w:rPr>
        <w:t>)</w:t>
      </w:r>
      <w:bookmarkEnd w:id="13"/>
    </w:p>
    <w:p w:rsidR="00B73320" w:rsidRPr="008645A0" w:rsidRDefault="005664CE" w:rsidP="008645A0">
      <w:pPr>
        <w:pStyle w:val="Ttulo3"/>
        <w:ind w:left="992"/>
        <w:jc w:val="both"/>
      </w:pPr>
      <w:bookmarkStart w:id="14" w:name="_Toc348705136"/>
      <w:r w:rsidRPr="00B50131">
        <w:lastRenderedPageBreak/>
        <w:t xml:space="preserve">1.3.2 </w:t>
      </w:r>
      <w:r w:rsidR="00E96B76" w:rsidRPr="00B50131">
        <w:t>Biosíntesis</w:t>
      </w:r>
      <w:bookmarkEnd w:id="14"/>
    </w:p>
    <w:p w:rsidR="008645A0" w:rsidRDefault="00B73320" w:rsidP="00602F49">
      <w:pPr>
        <w:pStyle w:val="Ttulo4"/>
        <w:tabs>
          <w:tab w:val="left" w:pos="1701"/>
        </w:tabs>
        <w:spacing w:line="480" w:lineRule="auto"/>
        <w:ind w:left="1531"/>
        <w:jc w:val="both"/>
        <w:rPr>
          <w:rFonts w:eastAsia="Times New Roman" w:cs="Arial"/>
          <w:b w:val="0"/>
          <w:bCs w:val="0"/>
          <w:iCs w:val="0"/>
          <w:szCs w:val="24"/>
        </w:rPr>
      </w:pPr>
      <w:r w:rsidRPr="00B73320">
        <w:rPr>
          <w:rFonts w:eastAsia="Times New Roman" w:cs="Arial"/>
          <w:b w:val="0"/>
          <w:bCs w:val="0"/>
          <w:iCs w:val="0"/>
          <w:szCs w:val="24"/>
        </w:rPr>
        <w:t xml:space="preserve">El almidón se forma en los cloroplastos durante la fotosíntesis. Es sintetizado como almidón de reserva en los </w:t>
      </w:r>
      <w:proofErr w:type="spellStart"/>
      <w:r w:rsidRPr="00B73320">
        <w:rPr>
          <w:rFonts w:eastAsia="Times New Roman" w:cs="Arial"/>
          <w:b w:val="0"/>
          <w:bCs w:val="0"/>
          <w:iCs w:val="0"/>
          <w:szCs w:val="24"/>
        </w:rPr>
        <w:t>amiloplastos</w:t>
      </w:r>
      <w:proofErr w:type="spellEnd"/>
      <w:r w:rsidRPr="00B73320">
        <w:rPr>
          <w:rFonts w:eastAsia="Times New Roman" w:cs="Arial"/>
          <w:b w:val="0"/>
          <w:bCs w:val="0"/>
          <w:iCs w:val="0"/>
          <w:szCs w:val="24"/>
        </w:rPr>
        <w:t xml:space="preserve"> o granos de alm</w:t>
      </w:r>
      <w:r w:rsidR="004200AB">
        <w:rPr>
          <w:rFonts w:eastAsia="Times New Roman" w:cs="Arial"/>
          <w:b w:val="0"/>
          <w:bCs w:val="0"/>
          <w:iCs w:val="0"/>
          <w:szCs w:val="24"/>
        </w:rPr>
        <w:t xml:space="preserve">idón. Modificado en los </w:t>
      </w:r>
      <w:proofErr w:type="spellStart"/>
      <w:r w:rsidR="004200AB">
        <w:rPr>
          <w:rFonts w:eastAsia="Times New Roman" w:cs="Arial"/>
          <w:b w:val="0"/>
          <w:bCs w:val="0"/>
          <w:iCs w:val="0"/>
          <w:szCs w:val="24"/>
        </w:rPr>
        <w:t>plástid</w:t>
      </w:r>
      <w:r w:rsidRPr="00B73320">
        <w:rPr>
          <w:rFonts w:eastAsia="Times New Roman" w:cs="Arial"/>
          <w:b w:val="0"/>
          <w:bCs w:val="0"/>
          <w:iCs w:val="0"/>
          <w:szCs w:val="24"/>
        </w:rPr>
        <w:t>os</w:t>
      </w:r>
      <w:proofErr w:type="spellEnd"/>
      <w:r w:rsidRPr="00B73320">
        <w:rPr>
          <w:rFonts w:eastAsia="Times New Roman" w:cs="Arial"/>
          <w:b w:val="0"/>
          <w:bCs w:val="0"/>
          <w:iCs w:val="0"/>
          <w:szCs w:val="24"/>
        </w:rPr>
        <w:t xml:space="preserve"> que están localizados en regiones de acumulación de almidón. </w:t>
      </w:r>
      <w:r w:rsidR="00DE78E9">
        <w:rPr>
          <w:rFonts w:eastAsia="Times New Roman" w:cs="Arial"/>
          <w:b w:val="0"/>
          <w:bCs w:val="0"/>
          <w:iCs w:val="0"/>
          <w:szCs w:val="24"/>
        </w:rPr>
        <w:t>(12</w:t>
      </w:r>
      <w:r w:rsidR="00462266">
        <w:rPr>
          <w:rFonts w:eastAsia="Times New Roman" w:cs="Arial"/>
          <w:b w:val="0"/>
          <w:bCs w:val="0"/>
          <w:iCs w:val="0"/>
          <w:szCs w:val="24"/>
        </w:rPr>
        <w:t>)</w:t>
      </w:r>
      <w:r w:rsidR="008645A0">
        <w:rPr>
          <w:rFonts w:eastAsia="Times New Roman" w:cs="Arial"/>
          <w:b w:val="0"/>
          <w:bCs w:val="0"/>
          <w:iCs w:val="0"/>
          <w:szCs w:val="24"/>
        </w:rPr>
        <w:t>.</w:t>
      </w:r>
    </w:p>
    <w:p w:rsidR="008645A0" w:rsidRDefault="00B73320" w:rsidP="008645A0">
      <w:pPr>
        <w:pStyle w:val="Ttulo4"/>
        <w:tabs>
          <w:tab w:val="left" w:pos="1701"/>
        </w:tabs>
        <w:spacing w:line="480" w:lineRule="auto"/>
        <w:ind w:left="1531"/>
        <w:jc w:val="both"/>
        <w:rPr>
          <w:rFonts w:eastAsia="Times New Roman" w:cs="Arial"/>
          <w:b w:val="0"/>
          <w:bCs w:val="0"/>
          <w:iCs w:val="0"/>
          <w:szCs w:val="24"/>
        </w:rPr>
      </w:pPr>
      <w:r w:rsidRPr="00B73320">
        <w:rPr>
          <w:rFonts w:eastAsia="Times New Roman" w:cs="Arial"/>
          <w:b w:val="0"/>
          <w:bCs w:val="0"/>
          <w:iCs w:val="0"/>
          <w:szCs w:val="24"/>
        </w:rPr>
        <w:t xml:space="preserve">El carbono para la biosíntesis del almidón es provisto al órgano de almacenamiento de las hojas por el floema en forma de sacarosa. Las </w:t>
      </w:r>
      <w:proofErr w:type="spellStart"/>
      <w:r w:rsidRPr="00B73320">
        <w:rPr>
          <w:rFonts w:eastAsia="Times New Roman" w:cs="Arial"/>
          <w:b w:val="0"/>
          <w:bCs w:val="0"/>
          <w:iCs w:val="0"/>
          <w:szCs w:val="24"/>
        </w:rPr>
        <w:t>i</w:t>
      </w:r>
      <w:r w:rsidR="004200AB">
        <w:rPr>
          <w:rFonts w:eastAsia="Times New Roman" w:cs="Arial"/>
          <w:b w:val="0"/>
          <w:bCs w:val="0"/>
          <w:iCs w:val="0"/>
          <w:szCs w:val="24"/>
        </w:rPr>
        <w:t>nvertasas</w:t>
      </w:r>
      <w:proofErr w:type="spellEnd"/>
      <w:r w:rsidR="004200AB">
        <w:rPr>
          <w:rFonts w:eastAsia="Times New Roman" w:cs="Arial"/>
          <w:b w:val="0"/>
          <w:bCs w:val="0"/>
          <w:iCs w:val="0"/>
          <w:szCs w:val="24"/>
        </w:rPr>
        <w:t xml:space="preserve"> de la  pared celular  </w:t>
      </w:r>
      <w:r w:rsidRPr="00B73320">
        <w:rPr>
          <w:rFonts w:eastAsia="Times New Roman" w:cs="Arial"/>
          <w:b w:val="0"/>
          <w:bCs w:val="0"/>
          <w:iCs w:val="0"/>
          <w:szCs w:val="24"/>
        </w:rPr>
        <w:t>destruye la sacarosa en fructosa y glucosa ayudando a mantener así un gradient</w:t>
      </w:r>
      <w:r w:rsidR="008E2BD8">
        <w:rPr>
          <w:rFonts w:eastAsia="Times New Roman" w:cs="Arial"/>
          <w:b w:val="0"/>
          <w:bCs w:val="0"/>
          <w:iCs w:val="0"/>
          <w:szCs w:val="24"/>
        </w:rPr>
        <w:t>e de sacarosa en la semilla. (12</w:t>
      </w:r>
      <w:r w:rsidRPr="00B73320">
        <w:rPr>
          <w:rFonts w:eastAsia="Times New Roman" w:cs="Arial"/>
          <w:b w:val="0"/>
          <w:bCs w:val="0"/>
          <w:iCs w:val="0"/>
          <w:szCs w:val="24"/>
        </w:rPr>
        <w:t>)</w:t>
      </w:r>
      <w:r w:rsidR="008645A0">
        <w:rPr>
          <w:rFonts w:eastAsia="Times New Roman" w:cs="Arial"/>
          <w:b w:val="0"/>
          <w:bCs w:val="0"/>
          <w:iCs w:val="0"/>
          <w:szCs w:val="24"/>
        </w:rPr>
        <w:t>.</w:t>
      </w:r>
    </w:p>
    <w:p w:rsidR="008C1508" w:rsidRDefault="00462266" w:rsidP="008C1508">
      <w:pPr>
        <w:pStyle w:val="Ttulo4"/>
        <w:tabs>
          <w:tab w:val="left" w:pos="1701"/>
        </w:tabs>
        <w:spacing w:line="480" w:lineRule="auto"/>
        <w:ind w:left="1531"/>
        <w:jc w:val="both"/>
        <w:rPr>
          <w:rFonts w:eastAsia="Times New Roman" w:cs="Arial"/>
          <w:b w:val="0"/>
          <w:bCs w:val="0"/>
          <w:iCs w:val="0"/>
          <w:szCs w:val="24"/>
        </w:rPr>
      </w:pPr>
      <w:r w:rsidRPr="008645A0">
        <w:rPr>
          <w:rFonts w:eastAsia="Times New Roman" w:cs="Arial"/>
          <w:b w:val="0"/>
          <w:bCs w:val="0"/>
          <w:iCs w:val="0"/>
          <w:szCs w:val="24"/>
        </w:rPr>
        <w:t>Para la biosíntesis de amilosa</w:t>
      </w:r>
      <w:r w:rsidR="0081339E" w:rsidRPr="008645A0">
        <w:rPr>
          <w:rFonts w:eastAsia="Times New Roman" w:cs="Arial"/>
          <w:b w:val="0"/>
          <w:bCs w:val="0"/>
          <w:iCs w:val="0"/>
          <w:szCs w:val="24"/>
        </w:rPr>
        <w:t>,</w:t>
      </w:r>
      <w:r w:rsidRPr="008645A0">
        <w:rPr>
          <w:rFonts w:eastAsia="Times New Roman" w:cs="Arial"/>
          <w:b w:val="0"/>
          <w:bCs w:val="0"/>
          <w:iCs w:val="0"/>
          <w:szCs w:val="24"/>
        </w:rPr>
        <w:t xml:space="preserve"> la enzima GBSS (Granule-</w:t>
      </w:r>
      <w:proofErr w:type="spellStart"/>
      <w:r w:rsidRPr="008645A0">
        <w:rPr>
          <w:rFonts w:eastAsia="Times New Roman" w:cs="Arial"/>
          <w:b w:val="0"/>
          <w:bCs w:val="0"/>
          <w:iCs w:val="0"/>
          <w:szCs w:val="24"/>
        </w:rPr>
        <w:t>Bound</w:t>
      </w:r>
      <w:proofErr w:type="spellEnd"/>
      <w:r w:rsidRPr="008645A0">
        <w:rPr>
          <w:rFonts w:eastAsia="Times New Roman" w:cs="Arial"/>
          <w:b w:val="0"/>
          <w:bCs w:val="0"/>
          <w:iCs w:val="0"/>
          <w:szCs w:val="24"/>
        </w:rPr>
        <w:t xml:space="preserve"> </w:t>
      </w:r>
      <w:proofErr w:type="spellStart"/>
      <w:r w:rsidRPr="008645A0">
        <w:rPr>
          <w:rFonts w:eastAsia="Times New Roman" w:cs="Arial"/>
          <w:b w:val="0"/>
          <w:bCs w:val="0"/>
          <w:iCs w:val="0"/>
          <w:szCs w:val="24"/>
        </w:rPr>
        <w:t>Starch</w:t>
      </w:r>
      <w:proofErr w:type="spellEnd"/>
      <w:r w:rsidRPr="008645A0">
        <w:rPr>
          <w:rFonts w:eastAsia="Times New Roman" w:cs="Arial"/>
          <w:b w:val="0"/>
          <w:bCs w:val="0"/>
          <w:iCs w:val="0"/>
          <w:szCs w:val="24"/>
        </w:rPr>
        <w:t xml:space="preserve"> </w:t>
      </w:r>
      <w:proofErr w:type="spellStart"/>
      <w:r w:rsidRPr="008645A0">
        <w:rPr>
          <w:rFonts w:eastAsia="Times New Roman" w:cs="Arial"/>
          <w:b w:val="0"/>
          <w:bCs w:val="0"/>
          <w:iCs w:val="0"/>
          <w:szCs w:val="24"/>
        </w:rPr>
        <w:t>Syntase</w:t>
      </w:r>
      <w:proofErr w:type="spellEnd"/>
      <w:r w:rsidRPr="008645A0">
        <w:rPr>
          <w:rFonts w:eastAsia="Times New Roman" w:cs="Arial"/>
          <w:b w:val="0"/>
          <w:bCs w:val="0"/>
          <w:iCs w:val="0"/>
          <w:szCs w:val="24"/>
        </w:rPr>
        <w:t xml:space="preserve">) o ADP </w:t>
      </w:r>
      <w:proofErr w:type="spellStart"/>
      <w:r w:rsidRPr="008645A0">
        <w:rPr>
          <w:rFonts w:eastAsia="Times New Roman" w:cs="Arial"/>
          <w:b w:val="0"/>
          <w:bCs w:val="0"/>
          <w:iCs w:val="0"/>
          <w:szCs w:val="24"/>
        </w:rPr>
        <w:t>Glucose-Starch</w:t>
      </w:r>
      <w:proofErr w:type="spellEnd"/>
      <w:r w:rsidRPr="008645A0">
        <w:rPr>
          <w:rFonts w:eastAsia="Times New Roman" w:cs="Arial"/>
          <w:b w:val="0"/>
          <w:bCs w:val="0"/>
          <w:iCs w:val="0"/>
          <w:szCs w:val="24"/>
        </w:rPr>
        <w:t xml:space="preserve"> </w:t>
      </w:r>
      <w:proofErr w:type="spellStart"/>
      <w:r w:rsidRPr="008645A0">
        <w:rPr>
          <w:rFonts w:eastAsia="Times New Roman" w:cs="Arial"/>
          <w:b w:val="0"/>
          <w:bCs w:val="0"/>
          <w:iCs w:val="0"/>
          <w:szCs w:val="24"/>
        </w:rPr>
        <w:t>Glucosyl</w:t>
      </w:r>
      <w:proofErr w:type="spellEnd"/>
      <w:r w:rsidRPr="008645A0">
        <w:rPr>
          <w:rFonts w:eastAsia="Times New Roman" w:cs="Arial"/>
          <w:b w:val="0"/>
          <w:bCs w:val="0"/>
          <w:iCs w:val="0"/>
          <w:szCs w:val="24"/>
        </w:rPr>
        <w:t xml:space="preserve"> </w:t>
      </w:r>
      <w:proofErr w:type="spellStart"/>
      <w:r w:rsidRPr="008645A0">
        <w:rPr>
          <w:rFonts w:eastAsia="Times New Roman" w:cs="Arial"/>
          <w:b w:val="0"/>
          <w:bCs w:val="0"/>
          <w:iCs w:val="0"/>
          <w:szCs w:val="24"/>
        </w:rPr>
        <w:t>Transferase</w:t>
      </w:r>
      <w:proofErr w:type="spellEnd"/>
      <w:r w:rsidRPr="008645A0">
        <w:rPr>
          <w:rFonts w:eastAsia="Times New Roman" w:cs="Arial"/>
          <w:b w:val="0"/>
          <w:bCs w:val="0"/>
          <w:iCs w:val="0"/>
          <w:szCs w:val="24"/>
        </w:rPr>
        <w:t xml:space="preserve"> es la encargada de sintetizarla. La biosíntesis de amilopectina la realiza la enzima SSS (Soluble </w:t>
      </w:r>
      <w:proofErr w:type="spellStart"/>
      <w:r w:rsidRPr="008645A0">
        <w:rPr>
          <w:rFonts w:eastAsia="Times New Roman" w:cs="Arial"/>
          <w:b w:val="0"/>
          <w:bCs w:val="0"/>
          <w:iCs w:val="0"/>
          <w:szCs w:val="24"/>
        </w:rPr>
        <w:t>Starch</w:t>
      </w:r>
      <w:proofErr w:type="spellEnd"/>
      <w:r w:rsidRPr="008645A0">
        <w:rPr>
          <w:rFonts w:eastAsia="Times New Roman" w:cs="Arial"/>
          <w:b w:val="0"/>
          <w:bCs w:val="0"/>
          <w:iCs w:val="0"/>
          <w:szCs w:val="24"/>
        </w:rPr>
        <w:t xml:space="preserve"> </w:t>
      </w:r>
      <w:proofErr w:type="spellStart"/>
      <w:r w:rsidRPr="008645A0">
        <w:rPr>
          <w:rFonts w:eastAsia="Times New Roman" w:cs="Arial"/>
          <w:b w:val="0"/>
          <w:bCs w:val="0"/>
          <w:iCs w:val="0"/>
          <w:szCs w:val="24"/>
        </w:rPr>
        <w:t>Syntase</w:t>
      </w:r>
      <w:proofErr w:type="spellEnd"/>
      <w:r w:rsidRPr="008645A0">
        <w:rPr>
          <w:rFonts w:eastAsia="Times New Roman" w:cs="Arial"/>
          <w:b w:val="0"/>
          <w:bCs w:val="0"/>
          <w:iCs w:val="0"/>
          <w:szCs w:val="24"/>
        </w:rPr>
        <w:t>) y en lo que corresponde a las ramificaciones de amilopectina la SBE (</w:t>
      </w:r>
      <w:proofErr w:type="spellStart"/>
      <w:r w:rsidRPr="008645A0">
        <w:rPr>
          <w:rFonts w:eastAsia="Times New Roman" w:cs="Arial"/>
          <w:b w:val="0"/>
          <w:bCs w:val="0"/>
          <w:iCs w:val="0"/>
          <w:szCs w:val="24"/>
        </w:rPr>
        <w:t>Starch</w:t>
      </w:r>
      <w:proofErr w:type="spellEnd"/>
      <w:r w:rsidRPr="008645A0">
        <w:rPr>
          <w:rFonts w:eastAsia="Times New Roman" w:cs="Arial"/>
          <w:b w:val="0"/>
          <w:bCs w:val="0"/>
          <w:iCs w:val="0"/>
          <w:szCs w:val="24"/>
        </w:rPr>
        <w:t xml:space="preserve"> </w:t>
      </w:r>
      <w:proofErr w:type="spellStart"/>
      <w:r w:rsidRPr="008645A0">
        <w:rPr>
          <w:rFonts w:eastAsia="Times New Roman" w:cs="Arial"/>
          <w:b w:val="0"/>
          <w:bCs w:val="0"/>
          <w:iCs w:val="0"/>
          <w:szCs w:val="24"/>
        </w:rPr>
        <w:t>Branching</w:t>
      </w:r>
      <w:proofErr w:type="spellEnd"/>
      <w:r w:rsidRPr="008645A0">
        <w:rPr>
          <w:rFonts w:eastAsia="Times New Roman" w:cs="Arial"/>
          <w:b w:val="0"/>
          <w:bCs w:val="0"/>
          <w:iCs w:val="0"/>
          <w:szCs w:val="24"/>
        </w:rPr>
        <w:t xml:space="preserve"> </w:t>
      </w:r>
      <w:proofErr w:type="spellStart"/>
      <w:r w:rsidRPr="008645A0">
        <w:rPr>
          <w:rFonts w:eastAsia="Times New Roman" w:cs="Arial"/>
          <w:b w:val="0"/>
          <w:bCs w:val="0"/>
          <w:iCs w:val="0"/>
          <w:szCs w:val="24"/>
        </w:rPr>
        <w:t>Enzime</w:t>
      </w:r>
      <w:proofErr w:type="spellEnd"/>
      <w:r w:rsidRPr="008645A0">
        <w:rPr>
          <w:rFonts w:eastAsia="Times New Roman" w:cs="Arial"/>
          <w:b w:val="0"/>
          <w:bCs w:val="0"/>
          <w:iCs w:val="0"/>
          <w:szCs w:val="24"/>
        </w:rPr>
        <w:t>) es la enzima encargada de formar las ramificaciones de la amilopectina formando así las otras cadenas.</w:t>
      </w:r>
      <w:r w:rsidR="00DE78E9" w:rsidRPr="008645A0">
        <w:rPr>
          <w:rFonts w:eastAsia="Times New Roman" w:cs="Arial"/>
          <w:b w:val="0"/>
          <w:bCs w:val="0"/>
          <w:iCs w:val="0"/>
          <w:szCs w:val="24"/>
        </w:rPr>
        <w:t xml:space="preserve"> (12</w:t>
      </w:r>
      <w:r w:rsidRPr="008645A0">
        <w:rPr>
          <w:rFonts w:eastAsia="Times New Roman" w:cs="Arial"/>
          <w:b w:val="0"/>
          <w:bCs w:val="0"/>
          <w:iCs w:val="0"/>
          <w:szCs w:val="24"/>
        </w:rPr>
        <w:t>)</w:t>
      </w:r>
      <w:r w:rsidR="008645A0">
        <w:rPr>
          <w:rFonts w:eastAsia="Times New Roman" w:cs="Arial"/>
          <w:b w:val="0"/>
          <w:bCs w:val="0"/>
          <w:iCs w:val="0"/>
          <w:szCs w:val="24"/>
        </w:rPr>
        <w:t>.</w:t>
      </w:r>
    </w:p>
    <w:p w:rsidR="008645A0" w:rsidRPr="008C1508" w:rsidRDefault="00B73320" w:rsidP="008C1508">
      <w:pPr>
        <w:pStyle w:val="Ttulo4"/>
        <w:tabs>
          <w:tab w:val="left" w:pos="1701"/>
        </w:tabs>
        <w:spacing w:line="480" w:lineRule="auto"/>
        <w:ind w:left="1531"/>
        <w:jc w:val="both"/>
        <w:rPr>
          <w:rFonts w:eastAsia="Times New Roman" w:cs="Arial"/>
          <w:b w:val="0"/>
          <w:bCs w:val="0"/>
          <w:iCs w:val="0"/>
          <w:szCs w:val="24"/>
        </w:rPr>
      </w:pPr>
      <w:r w:rsidRPr="008645A0">
        <w:rPr>
          <w:rFonts w:cs="Arial"/>
          <w:b w:val="0"/>
        </w:rPr>
        <w:lastRenderedPageBreak/>
        <w:t xml:space="preserve">Los pasos requeridos para la biosíntesis del almidón, son simples e involucran tres enzimas: ADP-glucosa </w:t>
      </w:r>
      <w:proofErr w:type="spellStart"/>
      <w:r w:rsidRPr="008645A0">
        <w:rPr>
          <w:rFonts w:cs="Arial"/>
          <w:b w:val="0"/>
        </w:rPr>
        <w:t>pirofosforilasa</w:t>
      </w:r>
      <w:proofErr w:type="spellEnd"/>
      <w:r w:rsidRPr="008645A0">
        <w:rPr>
          <w:rFonts w:cs="Arial"/>
          <w:b w:val="0"/>
        </w:rPr>
        <w:t xml:space="preserve"> (</w:t>
      </w:r>
      <w:proofErr w:type="spellStart"/>
      <w:r w:rsidRPr="008645A0">
        <w:rPr>
          <w:rFonts w:cs="Arial"/>
          <w:b w:val="0"/>
        </w:rPr>
        <w:t>ADPGPPase</w:t>
      </w:r>
      <w:proofErr w:type="spellEnd"/>
      <w:r w:rsidRPr="008645A0">
        <w:rPr>
          <w:rFonts w:cs="Arial"/>
          <w:b w:val="0"/>
        </w:rPr>
        <w:t xml:space="preserve">), Almidón </w:t>
      </w:r>
      <w:proofErr w:type="spellStart"/>
      <w:r w:rsidRPr="008645A0">
        <w:rPr>
          <w:rFonts w:cs="Arial"/>
          <w:b w:val="0"/>
        </w:rPr>
        <w:t>Sintasa</w:t>
      </w:r>
      <w:proofErr w:type="spellEnd"/>
      <w:r w:rsidRPr="008645A0">
        <w:rPr>
          <w:rFonts w:cs="Arial"/>
          <w:b w:val="0"/>
        </w:rPr>
        <w:t xml:space="preserve"> (SS) y la enzima de  ramificación del  almidón (SBE). Tanto amilosa como amilopectina son sintetizadas a</w:t>
      </w:r>
      <w:r w:rsidR="00462266" w:rsidRPr="008645A0">
        <w:rPr>
          <w:rFonts w:cs="Arial"/>
          <w:b w:val="0"/>
        </w:rPr>
        <w:t xml:space="preserve"> </w:t>
      </w:r>
      <w:r w:rsidRPr="008645A0">
        <w:rPr>
          <w:rFonts w:cs="Arial"/>
          <w:b w:val="0"/>
        </w:rPr>
        <w:t>partir de ADP-</w:t>
      </w:r>
      <w:proofErr w:type="spellStart"/>
      <w:r w:rsidRPr="008645A0">
        <w:rPr>
          <w:rFonts w:cs="Arial"/>
          <w:b w:val="0"/>
        </w:rPr>
        <w:t>glucose</w:t>
      </w:r>
      <w:proofErr w:type="spellEnd"/>
      <w:r w:rsidRPr="008645A0">
        <w:rPr>
          <w:rFonts w:cs="Arial"/>
          <w:b w:val="0"/>
        </w:rPr>
        <w:t xml:space="preserve">, la cual fue sintetizada a partir de glucosa-1-fosfato y ATP en una reacción catalizada por  </w:t>
      </w:r>
      <w:proofErr w:type="spellStart"/>
      <w:r w:rsidRPr="008645A0">
        <w:rPr>
          <w:rFonts w:cs="Arial"/>
          <w:b w:val="0"/>
        </w:rPr>
        <w:t>ADPGPPase</w:t>
      </w:r>
      <w:proofErr w:type="spellEnd"/>
      <w:r w:rsidRPr="008645A0">
        <w:rPr>
          <w:rFonts w:cs="Arial"/>
          <w:b w:val="0"/>
        </w:rPr>
        <w:t xml:space="preserve"> y esta libera pirofosfato. Esta enzima</w:t>
      </w:r>
      <w:r w:rsidR="00D82578" w:rsidRPr="008645A0">
        <w:rPr>
          <w:rFonts w:cs="Arial"/>
          <w:b w:val="0"/>
        </w:rPr>
        <w:t xml:space="preserve"> es activada dentro del </w:t>
      </w:r>
      <w:proofErr w:type="spellStart"/>
      <w:r w:rsidR="00D82578" w:rsidRPr="008645A0">
        <w:rPr>
          <w:rFonts w:cs="Arial"/>
          <w:b w:val="0"/>
        </w:rPr>
        <w:t>plástid</w:t>
      </w:r>
      <w:r w:rsidRPr="008645A0">
        <w:rPr>
          <w:rFonts w:cs="Arial"/>
          <w:b w:val="0"/>
        </w:rPr>
        <w:t>o</w:t>
      </w:r>
      <w:proofErr w:type="spellEnd"/>
      <w:r w:rsidRPr="008645A0">
        <w:rPr>
          <w:rFonts w:cs="Arial"/>
          <w:b w:val="0"/>
        </w:rPr>
        <w:t>, lo cual significa que su sustrato es glucosa-1-fosfato y ATP. En el cloroplasto, el ATP podría ser derivado a la f</w:t>
      </w:r>
      <w:r w:rsidR="00D82578" w:rsidRPr="008645A0">
        <w:rPr>
          <w:rFonts w:cs="Arial"/>
          <w:b w:val="0"/>
        </w:rPr>
        <w:t xml:space="preserve">otosíntesis, pero no en los </w:t>
      </w:r>
      <w:proofErr w:type="spellStart"/>
      <w:r w:rsidR="00D82578" w:rsidRPr="008645A0">
        <w:rPr>
          <w:rFonts w:cs="Arial"/>
          <w:b w:val="0"/>
        </w:rPr>
        <w:t>plás</w:t>
      </w:r>
      <w:r w:rsidRPr="008645A0">
        <w:rPr>
          <w:rFonts w:cs="Arial"/>
          <w:b w:val="0"/>
        </w:rPr>
        <w:t>tidos</w:t>
      </w:r>
      <w:proofErr w:type="spellEnd"/>
      <w:r w:rsidRPr="008645A0">
        <w:rPr>
          <w:rFonts w:cs="Arial"/>
          <w:b w:val="0"/>
        </w:rPr>
        <w:t xml:space="preserve"> no-fotosintéticos, este podría ser específicamente importado desde el </w:t>
      </w:r>
      <w:proofErr w:type="spellStart"/>
      <w:r w:rsidRPr="008645A0">
        <w:rPr>
          <w:rFonts w:cs="Arial"/>
          <w:b w:val="0"/>
        </w:rPr>
        <w:t>citosol</w:t>
      </w:r>
      <w:proofErr w:type="spellEnd"/>
      <w:r w:rsidRPr="008645A0">
        <w:rPr>
          <w:rFonts w:cs="Arial"/>
          <w:b w:val="0"/>
        </w:rPr>
        <w:t xml:space="preserve">, probablemente por un ADP/ATP </w:t>
      </w:r>
      <w:proofErr w:type="spellStart"/>
      <w:r w:rsidRPr="008645A0">
        <w:rPr>
          <w:rFonts w:cs="Arial"/>
          <w:b w:val="0"/>
        </w:rPr>
        <w:t>translocador</w:t>
      </w:r>
      <w:proofErr w:type="spellEnd"/>
      <w:r w:rsidR="00D82578" w:rsidRPr="008645A0">
        <w:rPr>
          <w:rFonts w:cs="Arial"/>
          <w:b w:val="0"/>
        </w:rPr>
        <w:t>. (13</w:t>
      </w:r>
      <w:r w:rsidR="00462266" w:rsidRPr="008645A0">
        <w:rPr>
          <w:rFonts w:cs="Arial"/>
          <w:b w:val="0"/>
        </w:rPr>
        <w:t>)</w:t>
      </w:r>
      <w:r w:rsidR="00B50131" w:rsidRPr="008645A0">
        <w:rPr>
          <w:rFonts w:cs="Arial"/>
          <w:b w:val="0"/>
        </w:rPr>
        <w:t>.</w:t>
      </w:r>
    </w:p>
    <w:p w:rsidR="008645A0" w:rsidRDefault="00B73320" w:rsidP="008645A0">
      <w:pPr>
        <w:pStyle w:val="Ttulo4"/>
        <w:tabs>
          <w:tab w:val="left" w:pos="1701"/>
        </w:tabs>
        <w:spacing w:line="480" w:lineRule="auto"/>
        <w:ind w:left="1531"/>
        <w:jc w:val="both"/>
        <w:rPr>
          <w:rFonts w:cs="Arial"/>
          <w:b w:val="0"/>
        </w:rPr>
      </w:pPr>
      <w:r w:rsidRPr="008645A0">
        <w:rPr>
          <w:rFonts w:cs="Arial"/>
          <w:b w:val="0"/>
        </w:rPr>
        <w:t>En el siguiente paso de la síntesis del almidón, SS cataliza la síntesis del enlace α 1,4 entre el extremo no reduct</w:t>
      </w:r>
      <w:r w:rsidR="00D82578" w:rsidRPr="008645A0">
        <w:rPr>
          <w:rFonts w:cs="Arial"/>
          <w:b w:val="0"/>
        </w:rPr>
        <w:t xml:space="preserve">or de una cadena de </w:t>
      </w:r>
      <w:proofErr w:type="spellStart"/>
      <w:r w:rsidR="00D82578" w:rsidRPr="008645A0">
        <w:rPr>
          <w:rFonts w:cs="Arial"/>
          <w:b w:val="0"/>
        </w:rPr>
        <w:t>glucano</w:t>
      </w:r>
      <w:proofErr w:type="spellEnd"/>
      <w:r w:rsidR="00D82578" w:rsidRPr="008645A0">
        <w:rPr>
          <w:rFonts w:cs="Arial"/>
          <w:b w:val="0"/>
        </w:rPr>
        <w:t xml:space="preserve"> pre-</w:t>
      </w:r>
      <w:r w:rsidRPr="008645A0">
        <w:rPr>
          <w:rFonts w:cs="Arial"/>
          <w:b w:val="0"/>
        </w:rPr>
        <w:t xml:space="preserve">existente y el resto </w:t>
      </w:r>
      <w:proofErr w:type="spellStart"/>
      <w:r w:rsidRPr="008645A0">
        <w:rPr>
          <w:rFonts w:cs="Arial"/>
          <w:b w:val="0"/>
        </w:rPr>
        <w:t>glicosilo</w:t>
      </w:r>
      <w:proofErr w:type="spellEnd"/>
      <w:r w:rsidRPr="008645A0">
        <w:rPr>
          <w:rFonts w:cs="Arial"/>
          <w:b w:val="0"/>
        </w:rPr>
        <w:t xml:space="preserve"> de ADP-glucosa, causando la liberación de ADP</w:t>
      </w:r>
      <w:r w:rsidR="00462266" w:rsidRPr="008645A0">
        <w:rPr>
          <w:rFonts w:cs="Arial"/>
          <w:b w:val="0"/>
        </w:rPr>
        <w:t xml:space="preserve">. </w:t>
      </w:r>
      <w:r w:rsidRPr="008645A0">
        <w:rPr>
          <w:rFonts w:cs="Arial"/>
          <w:b w:val="0"/>
        </w:rPr>
        <w:t>Las ramas α 1,6 en los polímero</w:t>
      </w:r>
      <w:r w:rsidR="0081339E" w:rsidRPr="008645A0">
        <w:rPr>
          <w:rFonts w:cs="Arial"/>
          <w:b w:val="0"/>
        </w:rPr>
        <w:t>s</w:t>
      </w:r>
      <w:r w:rsidRPr="008645A0">
        <w:rPr>
          <w:rFonts w:cs="Arial"/>
          <w:b w:val="0"/>
        </w:rPr>
        <w:t xml:space="preserve"> de almidón son producidos por la enzima SBE, que hidroliza un enlace de α 1,4 dentro de una cadena y la cataliza la formación de una unión α 1,6 entre el extremo reductor de la</w:t>
      </w:r>
      <w:r w:rsidR="00D82578" w:rsidRPr="008645A0">
        <w:rPr>
          <w:rFonts w:cs="Arial"/>
          <w:b w:val="0"/>
        </w:rPr>
        <w:t xml:space="preserve"> ''</w:t>
      </w:r>
      <w:r w:rsidRPr="008645A0">
        <w:rPr>
          <w:rFonts w:cs="Arial"/>
          <w:b w:val="0"/>
        </w:rPr>
        <w:t>corta"</w:t>
      </w:r>
      <w:r w:rsidR="00D82578" w:rsidRPr="008645A0">
        <w:rPr>
          <w:rFonts w:cs="Arial"/>
          <w:b w:val="0"/>
        </w:rPr>
        <w:t xml:space="preserve"> </w:t>
      </w:r>
      <w:r w:rsidRPr="008645A0">
        <w:rPr>
          <w:rFonts w:cs="Arial"/>
          <w:b w:val="0"/>
        </w:rPr>
        <w:t xml:space="preserve">cadena de </w:t>
      </w:r>
      <w:proofErr w:type="spellStart"/>
      <w:r w:rsidRPr="008645A0">
        <w:rPr>
          <w:rFonts w:cs="Arial"/>
          <w:b w:val="0"/>
        </w:rPr>
        <w:t>glucano</w:t>
      </w:r>
      <w:proofErr w:type="spellEnd"/>
      <w:r w:rsidRPr="008645A0">
        <w:rPr>
          <w:rFonts w:cs="Arial"/>
          <w:b w:val="0"/>
        </w:rPr>
        <w:t xml:space="preserve"> y otro residuo de glucosa, probablemente una de l</w:t>
      </w:r>
      <w:r w:rsidR="00D82578" w:rsidRPr="008645A0">
        <w:rPr>
          <w:rFonts w:cs="Arial"/>
          <w:b w:val="0"/>
        </w:rPr>
        <w:t>a cadena hidrolizada (13</w:t>
      </w:r>
      <w:r w:rsidRPr="008645A0">
        <w:rPr>
          <w:rFonts w:cs="Arial"/>
          <w:b w:val="0"/>
        </w:rPr>
        <w:t>).</w:t>
      </w:r>
    </w:p>
    <w:p w:rsidR="00B73320" w:rsidRPr="008645A0" w:rsidRDefault="00B73320" w:rsidP="008645A0">
      <w:pPr>
        <w:pStyle w:val="Ttulo4"/>
        <w:tabs>
          <w:tab w:val="left" w:pos="1701"/>
        </w:tabs>
        <w:spacing w:line="480" w:lineRule="auto"/>
        <w:ind w:left="1531"/>
        <w:jc w:val="both"/>
        <w:rPr>
          <w:rFonts w:eastAsia="Times New Roman" w:cs="Arial"/>
          <w:b w:val="0"/>
          <w:bCs w:val="0"/>
          <w:iCs w:val="0"/>
          <w:szCs w:val="24"/>
        </w:rPr>
      </w:pPr>
      <w:r w:rsidRPr="008645A0">
        <w:rPr>
          <w:rFonts w:cs="Arial"/>
          <w:b w:val="0"/>
        </w:rPr>
        <w:lastRenderedPageBreak/>
        <w:t xml:space="preserve">Los mutantes de SS han sido identificados como SSSI y SSSII, sin embargo en una serie de documentos de BALL &amp; </w:t>
      </w:r>
      <w:r w:rsidR="00D82578" w:rsidRPr="008645A0">
        <w:rPr>
          <w:rFonts w:cs="Arial"/>
          <w:b w:val="0"/>
        </w:rPr>
        <w:t xml:space="preserve">OTROS, </w:t>
      </w:r>
      <w:r w:rsidRPr="008645A0">
        <w:rPr>
          <w:rFonts w:cs="Arial"/>
          <w:b w:val="0"/>
        </w:rPr>
        <w:t xml:space="preserve">han caracterizado los papeles de las </w:t>
      </w:r>
      <w:proofErr w:type="spellStart"/>
      <w:r w:rsidRPr="008645A0">
        <w:rPr>
          <w:rFonts w:cs="Arial"/>
          <w:b w:val="0"/>
        </w:rPr>
        <w:t>sintasas</w:t>
      </w:r>
      <w:proofErr w:type="spellEnd"/>
      <w:r w:rsidRPr="008645A0">
        <w:rPr>
          <w:rFonts w:cs="Arial"/>
          <w:b w:val="0"/>
        </w:rPr>
        <w:t xml:space="preserve"> de almidón en mutantes de laboratorio generados del alga verde unicelular </w:t>
      </w:r>
      <w:proofErr w:type="spellStart"/>
      <w:r w:rsidRPr="008645A0">
        <w:rPr>
          <w:rFonts w:cs="Arial"/>
          <w:b w:val="0"/>
          <w:i/>
        </w:rPr>
        <w:t>Chlamydomonas</w:t>
      </w:r>
      <w:proofErr w:type="spellEnd"/>
      <w:r w:rsidRPr="008645A0">
        <w:rPr>
          <w:rFonts w:cs="Arial"/>
          <w:b w:val="0"/>
          <w:i/>
        </w:rPr>
        <w:t xml:space="preserve"> </w:t>
      </w:r>
      <w:proofErr w:type="spellStart"/>
      <w:r w:rsidRPr="008645A0">
        <w:rPr>
          <w:rFonts w:cs="Arial"/>
          <w:b w:val="0"/>
          <w:i/>
        </w:rPr>
        <w:t>reinhadtti</w:t>
      </w:r>
      <w:proofErr w:type="spellEnd"/>
      <w:r w:rsidRPr="008645A0">
        <w:rPr>
          <w:rFonts w:cs="Arial"/>
          <w:b w:val="0"/>
        </w:rPr>
        <w:t>. Estos estudios han determinado que mutaciones de SSSII en su gen st-3 alteran la estructura de la amilopectina decreciendo el núme</w:t>
      </w:r>
      <w:r w:rsidR="004200AB">
        <w:rPr>
          <w:rFonts w:cs="Arial"/>
          <w:b w:val="0"/>
        </w:rPr>
        <w:t xml:space="preserve">ro de cadenas de 8-50 glucosas e </w:t>
      </w:r>
      <w:r w:rsidRPr="008645A0">
        <w:rPr>
          <w:rFonts w:cs="Arial"/>
          <w:b w:val="0"/>
        </w:rPr>
        <w:t xml:space="preserve">incrementando el </w:t>
      </w:r>
      <w:r w:rsidR="00B42154">
        <w:rPr>
          <w:rFonts w:cs="Arial"/>
          <w:b w:val="0"/>
        </w:rPr>
        <w:t>número de 2-7 cadenas gluco</w:t>
      </w:r>
      <w:r w:rsidR="00B42154" w:rsidRPr="008645A0">
        <w:rPr>
          <w:rFonts w:cs="Arial"/>
          <w:b w:val="0"/>
        </w:rPr>
        <w:t>sídicas</w:t>
      </w:r>
      <w:r w:rsidRPr="008645A0">
        <w:rPr>
          <w:rFonts w:cs="Arial"/>
          <w:b w:val="0"/>
        </w:rPr>
        <w:t>. Las cadenas libres lineales de amilosa también se ven afectadas cuando se produce una modificación en el  RNA en la transcripción del GBSS.</w:t>
      </w:r>
      <w:r w:rsidR="00D82578" w:rsidRPr="008645A0">
        <w:rPr>
          <w:rFonts w:cs="Arial"/>
          <w:b w:val="0"/>
        </w:rPr>
        <w:t xml:space="preserve"> (12</w:t>
      </w:r>
      <w:r w:rsidRPr="008645A0">
        <w:rPr>
          <w:rFonts w:cs="Arial"/>
          <w:b w:val="0"/>
        </w:rPr>
        <w:t>).</w:t>
      </w:r>
    </w:p>
    <w:p w:rsidR="00B73320" w:rsidRDefault="00B73320" w:rsidP="00F51C64">
      <w:pPr>
        <w:pStyle w:val="ecxmsonormal"/>
        <w:spacing w:before="0" w:beforeAutospacing="0" w:after="0" w:afterAutospacing="0" w:line="480" w:lineRule="auto"/>
        <w:ind w:left="1701"/>
        <w:jc w:val="both"/>
        <w:rPr>
          <w:rFonts w:ascii="Arial" w:hAnsi="Arial" w:cs="Arial"/>
        </w:rPr>
      </w:pPr>
    </w:p>
    <w:p w:rsidR="00574F29" w:rsidRPr="002A0D60" w:rsidRDefault="008645A0" w:rsidP="002A0D60">
      <w:pPr>
        <w:shd w:val="clear" w:color="auto" w:fill="FFFFFF"/>
        <w:tabs>
          <w:tab w:val="left" w:pos="7294"/>
        </w:tabs>
        <w:spacing w:after="0" w:line="480" w:lineRule="auto"/>
        <w:jc w:val="both"/>
        <w:textAlignment w:val="baseline"/>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29920" behindDoc="0" locked="0" layoutInCell="1" allowOverlap="1">
            <wp:simplePos x="0" y="0"/>
            <wp:positionH relativeFrom="column">
              <wp:posOffset>1493520</wp:posOffset>
            </wp:positionH>
            <wp:positionV relativeFrom="paragraph">
              <wp:posOffset>240665</wp:posOffset>
            </wp:positionV>
            <wp:extent cx="3276600" cy="2163445"/>
            <wp:effectExtent l="0" t="552450" r="0" b="541655"/>
            <wp:wrapSquare wrapText="bothSides"/>
            <wp:docPr id="9" name="Imagen 9" descr="G:\DCIM\100MEDIA\IMAG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MEDIA\IMAG1837.jpg"/>
                    <pic:cNvPicPr>
                      <a:picLocks noChangeAspect="1" noChangeArrowheads="1"/>
                    </pic:cNvPicPr>
                  </pic:nvPicPr>
                  <pic:blipFill rotWithShape="1">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artisticPhotocopy/>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27" t="10844" r="16252" b="12845"/>
                    <a:stretch/>
                  </pic:blipFill>
                  <pic:spPr bwMode="auto">
                    <a:xfrm rot="16200000">
                      <a:off x="0" y="0"/>
                      <a:ext cx="3276600" cy="21634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43D54">
        <w:rPr>
          <w:rFonts w:ascii="Arial" w:hAnsi="Arial" w:cs="Arial"/>
          <w:sz w:val="24"/>
          <w:szCs w:val="24"/>
        </w:rPr>
        <w:tab/>
      </w:r>
    </w:p>
    <w:p w:rsidR="00574F29" w:rsidRDefault="00574F29" w:rsidP="00B73320">
      <w:pPr>
        <w:pStyle w:val="ecxmsonormal"/>
        <w:spacing w:before="0" w:beforeAutospacing="0" w:after="0" w:afterAutospacing="0"/>
        <w:rPr>
          <w:rFonts w:ascii="Arial" w:eastAsiaTheme="minorEastAsia" w:hAnsi="Arial" w:cs="Arial"/>
          <w:b/>
          <w:sz w:val="48"/>
          <w:szCs w:val="48"/>
          <w:lang w:eastAsia="en-US"/>
        </w:rPr>
      </w:pPr>
    </w:p>
    <w:p w:rsidR="00690B23" w:rsidRDefault="00690B23" w:rsidP="00B33608">
      <w:pPr>
        <w:pStyle w:val="ecxmsonormal"/>
        <w:spacing w:before="0" w:beforeAutospacing="0" w:after="0" w:afterAutospacing="0"/>
        <w:jc w:val="center"/>
        <w:rPr>
          <w:rFonts w:ascii="Arial" w:eastAsiaTheme="minorEastAsia" w:hAnsi="Arial" w:cs="Arial"/>
          <w:b/>
          <w:sz w:val="48"/>
          <w:szCs w:val="48"/>
          <w:lang w:eastAsia="en-US"/>
        </w:rPr>
      </w:pPr>
    </w:p>
    <w:p w:rsidR="00690B23" w:rsidRDefault="00690B23" w:rsidP="00B33608">
      <w:pPr>
        <w:pStyle w:val="ecxmsonormal"/>
        <w:spacing w:before="0" w:beforeAutospacing="0" w:after="0" w:afterAutospacing="0"/>
        <w:jc w:val="center"/>
        <w:rPr>
          <w:rFonts w:ascii="Arial" w:eastAsiaTheme="minorEastAsia" w:hAnsi="Arial" w:cs="Arial"/>
          <w:b/>
          <w:sz w:val="48"/>
          <w:szCs w:val="48"/>
          <w:lang w:eastAsia="en-US"/>
        </w:rPr>
      </w:pPr>
    </w:p>
    <w:p w:rsidR="00EE5E63" w:rsidRDefault="00EE5E63" w:rsidP="00B33608">
      <w:pPr>
        <w:pStyle w:val="ecxmsonormal"/>
        <w:spacing w:before="0" w:beforeAutospacing="0" w:after="0" w:afterAutospacing="0"/>
        <w:jc w:val="center"/>
        <w:rPr>
          <w:rFonts w:ascii="Arial" w:eastAsiaTheme="minorEastAsia" w:hAnsi="Arial" w:cs="Arial"/>
          <w:b/>
          <w:sz w:val="48"/>
          <w:szCs w:val="48"/>
          <w:lang w:eastAsia="en-US"/>
        </w:rPr>
      </w:pPr>
    </w:p>
    <w:p w:rsidR="003813E3" w:rsidRDefault="003813E3" w:rsidP="00462266">
      <w:pPr>
        <w:pStyle w:val="ecxmsonormal"/>
        <w:spacing w:before="0" w:beforeAutospacing="0" w:after="0" w:afterAutospacing="0"/>
        <w:jc w:val="center"/>
        <w:rPr>
          <w:rFonts w:ascii="Arial" w:eastAsiaTheme="minorEastAsia" w:hAnsi="Arial" w:cs="Arial"/>
          <w:b/>
          <w:sz w:val="48"/>
          <w:szCs w:val="48"/>
          <w:lang w:eastAsia="en-US"/>
        </w:rPr>
      </w:pPr>
    </w:p>
    <w:p w:rsidR="008645A0" w:rsidRDefault="008645A0" w:rsidP="008C1508">
      <w:pPr>
        <w:pStyle w:val="Epgrafe"/>
        <w:spacing w:after="0" w:line="360" w:lineRule="auto"/>
        <w:rPr>
          <w:rFonts w:ascii="Arial" w:hAnsi="Arial" w:cs="Arial"/>
          <w:color w:val="auto"/>
          <w:sz w:val="24"/>
          <w:szCs w:val="24"/>
        </w:rPr>
      </w:pPr>
    </w:p>
    <w:p w:rsidR="008645A0" w:rsidRDefault="008645A0" w:rsidP="008645A0">
      <w:pPr>
        <w:pStyle w:val="Epgrafe"/>
        <w:spacing w:after="0" w:line="360" w:lineRule="auto"/>
        <w:ind w:left="425"/>
        <w:jc w:val="center"/>
        <w:rPr>
          <w:rFonts w:ascii="Arial" w:hAnsi="Arial" w:cs="Arial"/>
          <w:color w:val="auto"/>
          <w:sz w:val="24"/>
          <w:szCs w:val="24"/>
        </w:rPr>
      </w:pPr>
    </w:p>
    <w:p w:rsidR="008645A0" w:rsidRDefault="008645A0" w:rsidP="008C1508">
      <w:pPr>
        <w:pStyle w:val="Epgrafe"/>
        <w:spacing w:after="0" w:line="360" w:lineRule="auto"/>
        <w:rPr>
          <w:rFonts w:ascii="Arial" w:hAnsi="Arial" w:cs="Arial"/>
          <w:color w:val="auto"/>
          <w:sz w:val="24"/>
          <w:szCs w:val="24"/>
        </w:rPr>
      </w:pPr>
    </w:p>
    <w:p w:rsidR="008645A0" w:rsidRDefault="008645A0" w:rsidP="008645A0">
      <w:pPr>
        <w:pStyle w:val="Epgrafe"/>
        <w:spacing w:after="0" w:line="360" w:lineRule="auto"/>
        <w:ind w:left="425"/>
        <w:jc w:val="center"/>
        <w:rPr>
          <w:rFonts w:ascii="Arial" w:hAnsi="Arial" w:cs="Arial"/>
          <w:color w:val="auto"/>
          <w:sz w:val="24"/>
          <w:szCs w:val="24"/>
        </w:rPr>
      </w:pPr>
    </w:p>
    <w:p w:rsidR="008E47A5" w:rsidRPr="008E47A5" w:rsidRDefault="008E47A5" w:rsidP="008C1508">
      <w:pPr>
        <w:pStyle w:val="Epgrafe"/>
        <w:spacing w:line="360" w:lineRule="auto"/>
        <w:ind w:left="1531"/>
        <w:jc w:val="center"/>
        <w:rPr>
          <w:rFonts w:ascii="Arial" w:hAnsi="Arial" w:cs="Arial"/>
          <w:color w:val="auto"/>
          <w:sz w:val="24"/>
          <w:szCs w:val="24"/>
        </w:rPr>
      </w:pPr>
      <w:r w:rsidRPr="008E47A5">
        <w:rPr>
          <w:rFonts w:ascii="Arial" w:hAnsi="Arial" w:cs="Arial"/>
          <w:color w:val="auto"/>
          <w:sz w:val="24"/>
          <w:szCs w:val="24"/>
        </w:rPr>
        <w:t xml:space="preserve">FIGURA  </w:t>
      </w:r>
      <w:r w:rsidR="00766716" w:rsidRPr="008E47A5">
        <w:rPr>
          <w:rFonts w:ascii="Arial" w:hAnsi="Arial" w:cs="Arial"/>
          <w:color w:val="auto"/>
          <w:sz w:val="24"/>
          <w:szCs w:val="24"/>
        </w:rPr>
        <w:fldChar w:fldCharType="begin"/>
      </w:r>
      <w:r w:rsidRPr="008E47A5">
        <w:rPr>
          <w:rFonts w:ascii="Arial" w:hAnsi="Arial" w:cs="Arial"/>
          <w:color w:val="auto"/>
          <w:sz w:val="24"/>
          <w:szCs w:val="24"/>
        </w:rPr>
        <w:instrText xml:space="preserve"> SEQ FIGURA_ \* ARABIC </w:instrText>
      </w:r>
      <w:r w:rsidR="00766716" w:rsidRPr="008E47A5">
        <w:rPr>
          <w:rFonts w:ascii="Arial" w:hAnsi="Arial" w:cs="Arial"/>
          <w:color w:val="auto"/>
          <w:sz w:val="24"/>
          <w:szCs w:val="24"/>
        </w:rPr>
        <w:fldChar w:fldCharType="separate"/>
      </w:r>
      <w:r w:rsidR="00C55896">
        <w:rPr>
          <w:rFonts w:ascii="Arial" w:hAnsi="Arial" w:cs="Arial"/>
          <w:noProof/>
          <w:color w:val="auto"/>
          <w:sz w:val="24"/>
          <w:szCs w:val="24"/>
        </w:rPr>
        <w:t>1</w:t>
      </w:r>
      <w:r w:rsidR="00766716" w:rsidRPr="008E47A5">
        <w:rPr>
          <w:rFonts w:ascii="Arial" w:hAnsi="Arial" w:cs="Arial"/>
          <w:color w:val="auto"/>
          <w:sz w:val="24"/>
          <w:szCs w:val="24"/>
        </w:rPr>
        <w:fldChar w:fldCharType="end"/>
      </w:r>
      <w:r w:rsidRPr="008E47A5">
        <w:rPr>
          <w:rFonts w:ascii="Arial" w:hAnsi="Arial" w:cs="Arial"/>
          <w:color w:val="auto"/>
          <w:sz w:val="24"/>
          <w:szCs w:val="24"/>
        </w:rPr>
        <w:t>.3.2 PASOS DE LA BIOSÍNTESIS DE ALMIDÓN (13)</w:t>
      </w:r>
    </w:p>
    <w:p w:rsidR="0081339E" w:rsidRDefault="0081339E" w:rsidP="008645A0">
      <w:pPr>
        <w:tabs>
          <w:tab w:val="left" w:pos="6284"/>
        </w:tabs>
        <w:rPr>
          <w:rFonts w:ascii="Arial" w:hAnsi="Arial" w:cs="Arial"/>
          <w:b/>
          <w:sz w:val="48"/>
          <w:szCs w:val="48"/>
          <w:lang w:eastAsia="en-US"/>
        </w:rPr>
      </w:pPr>
    </w:p>
    <w:p w:rsidR="008645A0" w:rsidRPr="004A1436" w:rsidRDefault="008645A0" w:rsidP="008645A0">
      <w:pPr>
        <w:tabs>
          <w:tab w:val="left" w:pos="6284"/>
        </w:tabs>
        <w:rPr>
          <w:lang w:eastAsia="en-US"/>
        </w:rPr>
      </w:pPr>
    </w:p>
    <w:p w:rsidR="00B33608" w:rsidRDefault="00B33608" w:rsidP="00974710">
      <w:pPr>
        <w:pStyle w:val="Ttulo1"/>
        <w:rPr>
          <w:rFonts w:eastAsiaTheme="minorEastAsia"/>
          <w:lang w:eastAsia="en-US"/>
        </w:rPr>
      </w:pPr>
      <w:bookmarkStart w:id="15" w:name="_Toc348705137"/>
      <w:r w:rsidRPr="00F075AF">
        <w:rPr>
          <w:rFonts w:eastAsiaTheme="minorEastAsia"/>
          <w:lang w:eastAsia="en-US"/>
        </w:rPr>
        <w:t>CA</w:t>
      </w:r>
      <w:r>
        <w:rPr>
          <w:rFonts w:eastAsiaTheme="minorEastAsia"/>
          <w:lang w:eastAsia="en-US"/>
        </w:rPr>
        <w:t>PÍ</w:t>
      </w:r>
      <w:r w:rsidRPr="00F075AF">
        <w:rPr>
          <w:rFonts w:eastAsiaTheme="minorEastAsia"/>
          <w:lang w:eastAsia="en-US"/>
        </w:rPr>
        <w:t>TULO 2</w:t>
      </w:r>
      <w:bookmarkEnd w:id="15"/>
    </w:p>
    <w:p w:rsidR="00B33608" w:rsidRPr="00F075AF" w:rsidRDefault="00B33608" w:rsidP="00B33608">
      <w:pPr>
        <w:pStyle w:val="ecxmsonormal"/>
        <w:spacing w:before="0" w:beforeAutospacing="0" w:after="0" w:afterAutospacing="0" w:line="480" w:lineRule="auto"/>
        <w:ind w:left="363"/>
        <w:jc w:val="center"/>
        <w:rPr>
          <w:rFonts w:ascii="Arial" w:eastAsiaTheme="minorEastAsia" w:hAnsi="Arial" w:cs="Arial"/>
          <w:b/>
          <w:sz w:val="48"/>
          <w:szCs w:val="48"/>
          <w:lang w:eastAsia="en-US"/>
        </w:rPr>
      </w:pPr>
    </w:p>
    <w:p w:rsidR="004A1436" w:rsidRDefault="00B33608" w:rsidP="008645A0">
      <w:pPr>
        <w:pStyle w:val="Ttulo2"/>
        <w:spacing w:before="0" w:line="480" w:lineRule="auto"/>
        <w:ind w:left="357" w:hanging="357"/>
        <w:contextualSpacing/>
        <w:jc w:val="both"/>
        <w:rPr>
          <w:bCs w:val="0"/>
          <w:lang w:val="es-ES_tradnl"/>
        </w:rPr>
      </w:pPr>
      <w:r w:rsidRPr="00FD722F">
        <w:rPr>
          <w:lang w:val="es-ES_tradnl"/>
        </w:rPr>
        <w:t>2</w:t>
      </w:r>
      <w:r w:rsidRPr="00FD722F">
        <w:rPr>
          <w:b w:val="0"/>
          <w:lang w:val="es-ES_tradnl"/>
        </w:rPr>
        <w:t xml:space="preserve">. </w:t>
      </w:r>
      <w:bookmarkStart w:id="16" w:name="_Toc348705138"/>
      <w:r w:rsidRPr="00FD722F">
        <w:rPr>
          <w:bCs w:val="0"/>
          <w:lang w:val="es-ES_tradnl"/>
        </w:rPr>
        <w:t>MATERIALES Y MÉTODO</w:t>
      </w:r>
      <w:bookmarkEnd w:id="16"/>
    </w:p>
    <w:p w:rsidR="004032B6" w:rsidRPr="004032B6" w:rsidRDefault="004032B6" w:rsidP="004032B6">
      <w:pPr>
        <w:rPr>
          <w:lang w:val="es-ES_tradnl"/>
        </w:rPr>
      </w:pPr>
    </w:p>
    <w:p w:rsidR="004A1436" w:rsidRPr="00A978BC" w:rsidRDefault="004032B6" w:rsidP="004032B6">
      <w:pPr>
        <w:pStyle w:val="Ttulo3"/>
        <w:spacing w:before="0" w:after="120" w:line="480" w:lineRule="auto"/>
        <w:ind w:left="425"/>
        <w:jc w:val="both"/>
      </w:pPr>
      <w:bookmarkStart w:id="17" w:name="_Toc348705139"/>
      <w:r>
        <w:t xml:space="preserve">2.1 </w:t>
      </w:r>
      <w:r w:rsidR="00B33608" w:rsidRPr="00A978BC">
        <w:t>Variedades de Arroz Analizadas</w:t>
      </w:r>
      <w:bookmarkEnd w:id="17"/>
      <w:r w:rsidR="00B33608" w:rsidRPr="00A978BC">
        <w:t xml:space="preserve"> </w:t>
      </w:r>
    </w:p>
    <w:p w:rsidR="00B33608" w:rsidRDefault="00B33608" w:rsidP="004032B6">
      <w:pPr>
        <w:pStyle w:val="ecxmsonormal"/>
        <w:spacing w:before="0" w:beforeAutospacing="0" w:after="0" w:afterAutospacing="0" w:line="480" w:lineRule="auto"/>
        <w:ind w:left="992"/>
        <w:contextualSpacing/>
        <w:jc w:val="both"/>
        <w:rPr>
          <w:rFonts w:ascii="Arial" w:hAnsi="Arial" w:cs="Arial"/>
          <w:lang w:val="es-ES_tradnl"/>
        </w:rPr>
      </w:pPr>
      <w:r>
        <w:rPr>
          <w:rFonts w:ascii="Arial" w:hAnsi="Arial" w:cs="Arial"/>
        </w:rPr>
        <w:t>Las variedades de arroz analizadas en esta investigación fueron seis: INIAP 14, 15, 16, 17 y las SFL09 y F50; las cuatro primeras variedades fueron obtenidas en</w:t>
      </w:r>
      <w:r>
        <w:rPr>
          <w:rFonts w:ascii="Arial" w:hAnsi="Arial" w:cs="Arial"/>
          <w:lang w:val="es-ES_tradnl"/>
        </w:rPr>
        <w:t>la Estación Experimental Boliche</w:t>
      </w:r>
      <w:r w:rsidR="00D82578">
        <w:rPr>
          <w:rFonts w:ascii="Arial" w:hAnsi="Arial" w:cs="Arial"/>
          <w:lang w:val="es-ES_tradnl"/>
        </w:rPr>
        <w:t xml:space="preserve"> </w:t>
      </w:r>
      <w:r>
        <w:rPr>
          <w:rFonts w:ascii="Arial" w:hAnsi="Arial" w:cs="Arial"/>
          <w:lang w:val="es-ES_tradnl"/>
        </w:rPr>
        <w:t>del Instituto Nacional Autónomo de Investigaciones Agropecuarias (INIAP) y las dos últ</w:t>
      </w:r>
      <w:r w:rsidR="00D82578">
        <w:rPr>
          <w:rFonts w:ascii="Arial" w:hAnsi="Arial" w:cs="Arial"/>
          <w:lang w:val="es-ES_tradnl"/>
        </w:rPr>
        <w:t>imas fueron adquiridas en INDIA-</w:t>
      </w:r>
      <w:r>
        <w:rPr>
          <w:rFonts w:ascii="Arial" w:hAnsi="Arial" w:cs="Arial"/>
          <w:lang w:val="es-ES_tradnl"/>
        </w:rPr>
        <w:t>PRONACA.</w:t>
      </w:r>
    </w:p>
    <w:p w:rsidR="00B33608" w:rsidRDefault="00B33608" w:rsidP="00B33608">
      <w:pPr>
        <w:pStyle w:val="ecxmsonormal"/>
        <w:spacing w:before="0" w:beforeAutospacing="0" w:after="0" w:afterAutospacing="0" w:line="480" w:lineRule="auto"/>
        <w:ind w:left="992"/>
        <w:jc w:val="both"/>
        <w:rPr>
          <w:rFonts w:ascii="Arial" w:hAnsi="Arial" w:cs="Arial"/>
          <w:lang w:val="es-ES_tradnl"/>
        </w:rPr>
      </w:pPr>
    </w:p>
    <w:p w:rsidR="00B33608" w:rsidRDefault="00B33608" w:rsidP="00B33608">
      <w:pPr>
        <w:pStyle w:val="ecxmsonormal"/>
        <w:spacing w:before="0" w:beforeAutospacing="0" w:after="0" w:afterAutospacing="0" w:line="480" w:lineRule="auto"/>
        <w:ind w:left="992"/>
        <w:jc w:val="both"/>
        <w:rPr>
          <w:rFonts w:ascii="Arial" w:hAnsi="Arial" w:cs="Arial"/>
          <w:lang w:val="es-ES_tradnl"/>
        </w:rPr>
      </w:pPr>
      <w:r>
        <w:rPr>
          <w:rFonts w:ascii="Arial" w:hAnsi="Arial" w:cs="Arial"/>
          <w:lang w:val="es-ES_tradnl"/>
        </w:rPr>
        <w:t xml:space="preserve">Una vez obtenido el arroz se procedió a hacer el descascarillado y pulido del grano en la piladora “EL REY INDUREY” la cual se encuentra ubicada en </w:t>
      </w:r>
      <w:r w:rsidR="00D82578">
        <w:rPr>
          <w:rFonts w:ascii="Arial" w:hAnsi="Arial" w:cs="Arial"/>
          <w:lang w:val="es-ES_tradnl"/>
        </w:rPr>
        <w:t xml:space="preserve">el cantón </w:t>
      </w:r>
      <w:r>
        <w:rPr>
          <w:rFonts w:ascii="Arial" w:hAnsi="Arial" w:cs="Arial"/>
          <w:lang w:val="es-ES_tradnl"/>
        </w:rPr>
        <w:t>Juján Km 42 vía Guayaquil – Babahoyo.</w:t>
      </w:r>
    </w:p>
    <w:p w:rsidR="00B33608" w:rsidRDefault="00B33608" w:rsidP="00B33608">
      <w:pPr>
        <w:pStyle w:val="ecxmsonormal"/>
        <w:spacing w:before="0" w:beforeAutospacing="0" w:after="0" w:afterAutospacing="0" w:line="480" w:lineRule="auto"/>
        <w:ind w:left="992"/>
        <w:jc w:val="both"/>
        <w:rPr>
          <w:rFonts w:ascii="Arial" w:hAnsi="Arial" w:cs="Arial"/>
          <w:lang w:val="es-ES_tradnl"/>
        </w:rPr>
      </w:pPr>
    </w:p>
    <w:p w:rsidR="00B33608" w:rsidRDefault="00B33608" w:rsidP="00B50131">
      <w:pPr>
        <w:pStyle w:val="ecxmsonormal"/>
        <w:spacing w:before="0" w:beforeAutospacing="0" w:after="0" w:afterAutospacing="0" w:line="480" w:lineRule="auto"/>
        <w:ind w:left="992"/>
        <w:jc w:val="both"/>
        <w:rPr>
          <w:rFonts w:ascii="Arial" w:hAnsi="Arial" w:cs="Arial"/>
        </w:rPr>
      </w:pPr>
      <w:r>
        <w:rPr>
          <w:rFonts w:ascii="Arial" w:hAnsi="Arial" w:cs="Arial"/>
          <w:lang w:val="es-ES_tradnl"/>
        </w:rPr>
        <w:t>Luego</w:t>
      </w:r>
      <w:r w:rsidR="009B7534">
        <w:rPr>
          <w:rFonts w:ascii="Arial" w:hAnsi="Arial" w:cs="Arial"/>
          <w:lang w:val="es-ES_tradnl"/>
        </w:rPr>
        <w:t>,</w:t>
      </w:r>
      <w:r>
        <w:rPr>
          <w:rFonts w:ascii="Arial" w:hAnsi="Arial" w:cs="Arial"/>
          <w:lang w:val="es-ES_tradnl"/>
        </w:rPr>
        <w:t xml:space="preserve"> en el laboratorio de Bromatología de la carrera de Ingeniería en Alimentos se realizó la molienda de los granos usando dos tipos</w:t>
      </w:r>
      <w:r w:rsidR="00B50131">
        <w:rPr>
          <w:rFonts w:ascii="Arial" w:hAnsi="Arial" w:cs="Arial"/>
          <w:lang w:val="es-ES_tradnl"/>
        </w:rPr>
        <w:t xml:space="preserve"> </w:t>
      </w:r>
      <w:r>
        <w:rPr>
          <w:rFonts w:ascii="Arial" w:hAnsi="Arial" w:cs="Arial"/>
          <w:lang w:val="es-ES_tradnl"/>
        </w:rPr>
        <w:lastRenderedPageBreak/>
        <w:t xml:space="preserve">de molinos. El primer molino modelo </w:t>
      </w:r>
      <w:r w:rsidRPr="004E43C2">
        <w:rPr>
          <w:rFonts w:ascii="Arial" w:hAnsi="Arial" w:cs="Arial"/>
        </w:rPr>
        <w:t>RPM1720-MCF</w:t>
      </w:r>
      <w:r>
        <w:rPr>
          <w:rFonts w:ascii="Arial" w:hAnsi="Arial" w:cs="Arial"/>
          <w:lang w:val="es-ES_tradnl"/>
        </w:rPr>
        <w:t xml:space="preserve"> permitió la trituración del grano obteniendo así la reducción del tamaño del mismo; mientras que el segundo molino modelo </w:t>
      </w:r>
      <w:r w:rsidRPr="004E43C2">
        <w:rPr>
          <w:rFonts w:ascii="Arial" w:hAnsi="Arial" w:cs="Arial"/>
        </w:rPr>
        <w:t>CYCLOTEC</w:t>
      </w:r>
      <w:r>
        <w:rPr>
          <w:rFonts w:ascii="Arial" w:hAnsi="Arial" w:cs="Arial"/>
        </w:rPr>
        <w:t xml:space="preserve"> permitió la pulverización y final obtención de las harinas de las seis variedades de arroz.</w:t>
      </w:r>
    </w:p>
    <w:p w:rsidR="00B33608" w:rsidRPr="004E43C2" w:rsidRDefault="00B33608" w:rsidP="00B33608">
      <w:pPr>
        <w:pStyle w:val="ecxmsonormal"/>
        <w:spacing w:before="0" w:beforeAutospacing="0" w:after="0" w:afterAutospacing="0" w:line="480" w:lineRule="auto"/>
        <w:ind w:left="992"/>
        <w:jc w:val="both"/>
        <w:rPr>
          <w:rFonts w:ascii="Arial" w:hAnsi="Arial" w:cs="Arial"/>
          <w:lang w:val="es-ES_tradnl"/>
        </w:rPr>
      </w:pPr>
    </w:p>
    <w:p w:rsidR="004A1436" w:rsidRPr="00A978BC" w:rsidRDefault="008C1508" w:rsidP="004032B6">
      <w:pPr>
        <w:pStyle w:val="Ttulo3"/>
        <w:spacing w:before="0" w:after="120" w:line="480" w:lineRule="auto"/>
        <w:ind w:left="425"/>
        <w:jc w:val="both"/>
      </w:pPr>
      <w:bookmarkStart w:id="18" w:name="_Toc348705140"/>
      <w:r>
        <w:t xml:space="preserve">2.2. </w:t>
      </w:r>
      <w:r w:rsidR="00B33608" w:rsidRPr="00A978BC">
        <w:t>Cuantificación  de fracciones de almidón por método enzimático</w:t>
      </w:r>
      <w:bookmarkEnd w:id="18"/>
    </w:p>
    <w:p w:rsidR="00B33608" w:rsidRDefault="00B33608" w:rsidP="008C1508">
      <w:pPr>
        <w:pStyle w:val="ecxmsonormal"/>
        <w:spacing w:before="0" w:beforeAutospacing="0" w:after="0" w:afterAutospacing="0" w:line="480" w:lineRule="auto"/>
        <w:ind w:left="964"/>
        <w:jc w:val="both"/>
        <w:rPr>
          <w:rFonts w:ascii="Arial" w:hAnsi="Arial" w:cs="Arial"/>
          <w:lang w:val="es-ES_tradnl"/>
        </w:rPr>
      </w:pPr>
      <w:r w:rsidRPr="00A64E1D">
        <w:rPr>
          <w:rFonts w:ascii="Arial" w:hAnsi="Arial" w:cs="Arial"/>
          <w:lang w:val="es-ES_tradnl"/>
        </w:rPr>
        <w:t xml:space="preserve">Para </w:t>
      </w:r>
      <w:r>
        <w:rPr>
          <w:rFonts w:ascii="Arial" w:hAnsi="Arial" w:cs="Arial"/>
          <w:lang w:val="es-ES_tradnl"/>
        </w:rPr>
        <w:t xml:space="preserve">la cuantificación de las fracciones de almidón se utilizó el Kit de ensayo de MEGAZYME: AMYLOSE/ AMYLOPECTIN ASSAY PROCEDURE K-AMYL 04/06. </w:t>
      </w:r>
      <w:r w:rsidR="00755E43">
        <w:rPr>
          <w:rFonts w:ascii="Arial" w:hAnsi="Arial" w:cs="Arial"/>
          <w:lang w:val="es-ES_tradnl"/>
        </w:rPr>
        <w:t>(Compañía de Biotecnología MEGAZYME INTERNATIONAL, IRLANDA)</w:t>
      </w:r>
      <w:r w:rsidR="00104699">
        <w:rPr>
          <w:rFonts w:ascii="Arial" w:hAnsi="Arial" w:cs="Arial"/>
          <w:lang w:val="es-ES_tradnl"/>
        </w:rPr>
        <w:t>.</w:t>
      </w:r>
    </w:p>
    <w:p w:rsidR="00B33608" w:rsidRPr="00A64E1D" w:rsidRDefault="00B33608" w:rsidP="00B33608">
      <w:pPr>
        <w:pStyle w:val="ecxmsonormal"/>
        <w:spacing w:before="0" w:beforeAutospacing="0" w:after="0" w:afterAutospacing="0" w:line="480" w:lineRule="auto"/>
        <w:ind w:left="992"/>
        <w:jc w:val="both"/>
        <w:rPr>
          <w:rFonts w:ascii="Arial" w:hAnsi="Arial" w:cs="Arial"/>
          <w:lang w:val="es-ES_tradnl"/>
        </w:rPr>
      </w:pPr>
    </w:p>
    <w:p w:rsidR="00B33608" w:rsidRPr="00B36594" w:rsidRDefault="004032B6" w:rsidP="004032B6">
      <w:pPr>
        <w:pStyle w:val="Ttulo3"/>
        <w:spacing w:before="0" w:after="120" w:line="480" w:lineRule="auto"/>
        <w:ind w:left="1706" w:hanging="714"/>
        <w:jc w:val="both"/>
        <w:rPr>
          <w:rFonts w:eastAsia="Times New Roman"/>
          <w:lang w:val="es-ES_tradnl"/>
        </w:rPr>
      </w:pPr>
      <w:bookmarkStart w:id="19" w:name="_Toc348562654"/>
      <w:bookmarkStart w:id="20" w:name="_Toc348705141"/>
      <w:r>
        <w:rPr>
          <w:rFonts w:eastAsia="Times New Roman"/>
          <w:lang w:val="es-ES_tradnl"/>
        </w:rPr>
        <w:t xml:space="preserve">2.2.1. </w:t>
      </w:r>
      <w:r w:rsidR="00B33608" w:rsidRPr="00B36594">
        <w:rPr>
          <w:rFonts w:eastAsia="Times New Roman"/>
          <w:lang w:val="es-ES_tradnl"/>
        </w:rPr>
        <w:t>Protocolo para la determinación de amilosa y amilopectina</w:t>
      </w:r>
      <w:bookmarkEnd w:id="19"/>
      <w:r w:rsidR="004A1436">
        <w:rPr>
          <w:rFonts w:eastAsia="Times New Roman"/>
          <w:lang w:val="es-ES_tradnl"/>
        </w:rPr>
        <w:t xml:space="preserve"> </w:t>
      </w:r>
      <w:r w:rsidR="00B33608" w:rsidRPr="00B36594">
        <w:rPr>
          <w:rFonts w:eastAsia="Times New Roman"/>
          <w:lang w:val="es-ES_tradnl"/>
        </w:rPr>
        <w:t>en harinas</w:t>
      </w:r>
      <w:r w:rsidR="004A1436">
        <w:rPr>
          <w:rFonts w:eastAsia="Times New Roman"/>
          <w:lang w:val="es-ES_tradnl"/>
        </w:rPr>
        <w:t xml:space="preserve"> </w:t>
      </w:r>
      <w:r w:rsidR="00B33608" w:rsidRPr="00B36594">
        <w:rPr>
          <w:rFonts w:eastAsia="Times New Roman"/>
          <w:lang w:val="es-ES_tradnl"/>
        </w:rPr>
        <w:t>en el laboratorio de bromatología de la carrera de</w:t>
      </w:r>
      <w:r w:rsidR="004A1436">
        <w:rPr>
          <w:rFonts w:eastAsia="Times New Roman"/>
          <w:lang w:val="es-ES_tradnl"/>
        </w:rPr>
        <w:t xml:space="preserve"> </w:t>
      </w:r>
      <w:r w:rsidR="004A1436" w:rsidRPr="00B36594">
        <w:rPr>
          <w:rFonts w:eastAsia="Times New Roman"/>
          <w:lang w:val="es-ES_tradnl"/>
        </w:rPr>
        <w:t>Ingeniería</w:t>
      </w:r>
      <w:r w:rsidR="00B33608" w:rsidRPr="00B36594">
        <w:rPr>
          <w:rFonts w:eastAsia="Times New Roman"/>
          <w:lang w:val="es-ES_tradnl"/>
        </w:rPr>
        <w:t xml:space="preserve"> en Alimentos</w:t>
      </w:r>
      <w:bookmarkEnd w:id="20"/>
      <w:r w:rsidR="00B33608" w:rsidRPr="00B36594">
        <w:rPr>
          <w:rFonts w:eastAsia="Times New Roman"/>
          <w:lang w:val="es-ES_tradnl"/>
        </w:rPr>
        <w:t xml:space="preserve"> </w:t>
      </w:r>
    </w:p>
    <w:p w:rsidR="00B33608" w:rsidRDefault="00B33608" w:rsidP="005F39CE">
      <w:pPr>
        <w:spacing w:after="0" w:line="480" w:lineRule="auto"/>
        <w:ind w:left="1701"/>
        <w:jc w:val="both"/>
        <w:rPr>
          <w:rFonts w:ascii="Arial" w:eastAsia="Times New Roman" w:hAnsi="Arial" w:cs="Arial"/>
          <w:sz w:val="24"/>
          <w:szCs w:val="24"/>
          <w:lang w:val="es-ES"/>
        </w:rPr>
      </w:pPr>
      <w:r w:rsidRPr="00B36594">
        <w:rPr>
          <w:rFonts w:ascii="Arial" w:eastAsia="Times New Roman" w:hAnsi="Arial" w:cs="Arial"/>
          <w:sz w:val="24"/>
          <w:szCs w:val="24"/>
          <w:lang w:val="es-ES"/>
        </w:rPr>
        <w:t xml:space="preserve">Este protocolo está </w:t>
      </w:r>
      <w:r>
        <w:rPr>
          <w:rFonts w:ascii="Arial" w:eastAsia="Times New Roman" w:hAnsi="Arial" w:cs="Arial"/>
          <w:sz w:val="24"/>
          <w:szCs w:val="24"/>
          <w:lang w:val="es-ES"/>
        </w:rPr>
        <w:t xml:space="preserve">basado en el método de MEGAZYME INTERNATIONAL </w:t>
      </w:r>
      <w:r w:rsidRPr="00B36594">
        <w:rPr>
          <w:rFonts w:ascii="Arial" w:eastAsia="Times New Roman" w:hAnsi="Arial" w:cs="Arial"/>
          <w:sz w:val="24"/>
          <w:szCs w:val="24"/>
          <w:lang w:val="es-ES"/>
        </w:rPr>
        <w:t xml:space="preserve">y abarca el procedimiento </w:t>
      </w:r>
      <w:r>
        <w:rPr>
          <w:rFonts w:ascii="Arial" w:eastAsia="Times New Roman" w:hAnsi="Arial" w:cs="Arial"/>
          <w:sz w:val="24"/>
          <w:szCs w:val="24"/>
          <w:lang w:val="es-ES"/>
        </w:rPr>
        <w:t>de ensayo</w:t>
      </w:r>
      <w:r w:rsidRPr="00B36594">
        <w:rPr>
          <w:rFonts w:ascii="Arial" w:eastAsia="Times New Roman" w:hAnsi="Arial" w:cs="Arial"/>
          <w:sz w:val="24"/>
          <w:szCs w:val="24"/>
          <w:lang w:val="es-ES"/>
        </w:rPr>
        <w:t xml:space="preserve"> para la correcta determinación del contenido de amilosa – amilopectina en harinas </w:t>
      </w:r>
      <w:r w:rsidR="00236881">
        <w:rPr>
          <w:rFonts w:ascii="Arial" w:eastAsia="Times New Roman" w:hAnsi="Arial" w:cs="Arial"/>
          <w:sz w:val="24"/>
          <w:szCs w:val="24"/>
          <w:lang w:val="es-ES"/>
        </w:rPr>
        <w:t>de</w:t>
      </w:r>
      <w:r w:rsidR="003B713F">
        <w:rPr>
          <w:rFonts w:ascii="Arial" w:eastAsia="Times New Roman" w:hAnsi="Arial" w:cs="Arial"/>
          <w:sz w:val="24"/>
          <w:szCs w:val="24"/>
          <w:lang w:val="es-ES"/>
        </w:rPr>
        <w:t xml:space="preserve"> </w:t>
      </w:r>
      <w:r>
        <w:rPr>
          <w:rFonts w:ascii="Arial" w:eastAsia="Times New Roman" w:hAnsi="Arial" w:cs="Arial"/>
          <w:sz w:val="24"/>
          <w:szCs w:val="24"/>
          <w:lang w:val="es-ES"/>
        </w:rPr>
        <w:t>seis variedades de arroz ecuatoriano anteriormente descritas.</w:t>
      </w:r>
    </w:p>
    <w:p w:rsidR="00574F29" w:rsidRDefault="00574F29" w:rsidP="005F39CE">
      <w:pPr>
        <w:spacing w:after="0" w:line="480" w:lineRule="auto"/>
        <w:ind w:left="1701"/>
        <w:jc w:val="both"/>
        <w:rPr>
          <w:rFonts w:ascii="Arial" w:eastAsia="Times New Roman" w:hAnsi="Arial" w:cs="Arial"/>
          <w:sz w:val="24"/>
          <w:szCs w:val="24"/>
          <w:lang w:val="es-ES"/>
        </w:rPr>
      </w:pPr>
    </w:p>
    <w:p w:rsidR="00B33608" w:rsidRDefault="00B33608" w:rsidP="00B33608">
      <w:pPr>
        <w:spacing w:after="0" w:line="480" w:lineRule="auto"/>
        <w:ind w:left="1701"/>
        <w:contextualSpacing/>
        <w:jc w:val="both"/>
        <w:rPr>
          <w:rFonts w:ascii="Arial" w:eastAsia="Times New Roman" w:hAnsi="Arial" w:cs="Arial"/>
          <w:sz w:val="24"/>
          <w:szCs w:val="24"/>
          <w:lang w:val="es-ES"/>
        </w:rPr>
      </w:pPr>
      <w:r>
        <w:rPr>
          <w:rFonts w:ascii="Arial" w:eastAsia="Times New Roman" w:hAnsi="Arial" w:cs="Arial"/>
          <w:sz w:val="24"/>
          <w:szCs w:val="24"/>
          <w:lang w:val="es-ES"/>
        </w:rPr>
        <w:lastRenderedPageBreak/>
        <w:t>El procedimiento para la determinación de amilosa y amilopectina se encuentra detallado en el protocolo correspondiente a este proyecto</w:t>
      </w:r>
      <w:r w:rsidR="00574F29">
        <w:rPr>
          <w:rFonts w:ascii="Arial" w:eastAsia="Times New Roman" w:hAnsi="Arial" w:cs="Arial"/>
          <w:sz w:val="24"/>
          <w:szCs w:val="24"/>
          <w:lang w:val="es-ES"/>
        </w:rPr>
        <w:t xml:space="preserve"> (APENDICE A), el cual incluye:</w:t>
      </w:r>
    </w:p>
    <w:p w:rsidR="00574F29" w:rsidRDefault="00574F29" w:rsidP="00B33608">
      <w:pPr>
        <w:spacing w:after="0" w:line="480" w:lineRule="auto"/>
        <w:ind w:left="1701"/>
        <w:contextualSpacing/>
        <w:jc w:val="both"/>
        <w:rPr>
          <w:rFonts w:ascii="Arial" w:eastAsia="Times New Roman" w:hAnsi="Arial" w:cs="Arial"/>
          <w:sz w:val="24"/>
          <w:szCs w:val="24"/>
          <w:lang w:val="es-ES"/>
        </w:rPr>
      </w:pPr>
    </w:p>
    <w:p w:rsidR="00B33608" w:rsidRPr="002A30BC" w:rsidRDefault="00B33608" w:rsidP="00B33608">
      <w:pPr>
        <w:pStyle w:val="Prrafodelista"/>
        <w:numPr>
          <w:ilvl w:val="0"/>
          <w:numId w:val="9"/>
        </w:numPr>
        <w:spacing w:after="0" w:line="480" w:lineRule="auto"/>
        <w:jc w:val="both"/>
        <w:rPr>
          <w:rFonts w:ascii="Arial" w:eastAsia="Times New Roman" w:hAnsi="Arial" w:cs="Arial"/>
          <w:sz w:val="24"/>
          <w:szCs w:val="24"/>
          <w:lang w:val="es-ES" w:eastAsia="es-EC"/>
        </w:rPr>
      </w:pPr>
      <w:r w:rsidRPr="002A30BC">
        <w:rPr>
          <w:rFonts w:ascii="Arial" w:eastAsia="Times New Roman" w:hAnsi="Arial" w:cs="Arial"/>
          <w:sz w:val="24"/>
          <w:szCs w:val="24"/>
          <w:lang w:val="es-ES" w:eastAsia="es-EC"/>
        </w:rPr>
        <w:t xml:space="preserve">Preparación de </w:t>
      </w:r>
      <w:r>
        <w:rPr>
          <w:rFonts w:ascii="Arial" w:eastAsia="Times New Roman" w:hAnsi="Arial" w:cs="Arial"/>
          <w:sz w:val="24"/>
          <w:szCs w:val="24"/>
          <w:lang w:val="es-ES" w:eastAsia="es-EC"/>
        </w:rPr>
        <w:t>buffer</w:t>
      </w:r>
      <w:r w:rsidR="00B42154">
        <w:rPr>
          <w:rFonts w:ascii="Arial" w:eastAsia="Times New Roman" w:hAnsi="Arial" w:cs="Arial"/>
          <w:sz w:val="24"/>
          <w:szCs w:val="24"/>
          <w:lang w:val="es-ES" w:eastAsia="es-EC"/>
        </w:rPr>
        <w:t>s</w:t>
      </w:r>
      <w:r>
        <w:rPr>
          <w:rFonts w:ascii="Arial" w:eastAsia="Times New Roman" w:hAnsi="Arial" w:cs="Arial"/>
          <w:sz w:val="24"/>
          <w:szCs w:val="24"/>
          <w:lang w:val="es-ES" w:eastAsia="es-EC"/>
        </w:rPr>
        <w:t xml:space="preserve"> y </w:t>
      </w:r>
      <w:r w:rsidRPr="002A30BC">
        <w:rPr>
          <w:rFonts w:ascii="Arial" w:eastAsia="Times New Roman" w:hAnsi="Arial" w:cs="Arial"/>
          <w:sz w:val="24"/>
          <w:szCs w:val="24"/>
          <w:lang w:val="es-ES" w:eastAsia="es-EC"/>
        </w:rPr>
        <w:t>solventes.</w:t>
      </w:r>
    </w:p>
    <w:p w:rsidR="00B33608" w:rsidRPr="006B6C10" w:rsidRDefault="00B33608" w:rsidP="00B33608">
      <w:pPr>
        <w:pStyle w:val="Prrafodelista"/>
        <w:numPr>
          <w:ilvl w:val="0"/>
          <w:numId w:val="8"/>
        </w:numPr>
        <w:spacing w:after="0" w:line="480" w:lineRule="auto"/>
        <w:jc w:val="both"/>
        <w:rPr>
          <w:rFonts w:ascii="Arial" w:eastAsia="Times New Roman" w:hAnsi="Arial" w:cs="Arial"/>
          <w:sz w:val="24"/>
          <w:szCs w:val="24"/>
          <w:lang w:val="es-ES" w:eastAsia="es-EC"/>
        </w:rPr>
      </w:pPr>
      <w:r w:rsidRPr="006B6C10">
        <w:rPr>
          <w:rFonts w:ascii="Arial" w:eastAsia="Times New Roman" w:hAnsi="Arial" w:cs="Arial"/>
          <w:sz w:val="24"/>
          <w:szCs w:val="24"/>
          <w:lang w:val="es-ES" w:eastAsia="es-EC"/>
        </w:rPr>
        <w:t>Procedimiento para preparación de reactivos.</w:t>
      </w:r>
    </w:p>
    <w:p w:rsidR="00B33608" w:rsidRPr="006B6C10" w:rsidRDefault="00B33608" w:rsidP="00B33608">
      <w:pPr>
        <w:pStyle w:val="Prrafodelista"/>
        <w:numPr>
          <w:ilvl w:val="0"/>
          <w:numId w:val="8"/>
        </w:numPr>
        <w:spacing w:after="0" w:line="480" w:lineRule="auto"/>
        <w:jc w:val="both"/>
        <w:rPr>
          <w:rFonts w:ascii="Arial" w:eastAsia="Times New Roman" w:hAnsi="Arial" w:cs="Arial"/>
          <w:sz w:val="24"/>
          <w:szCs w:val="24"/>
          <w:lang w:val="es-ES" w:eastAsia="es-EC"/>
        </w:rPr>
      </w:pPr>
      <w:r w:rsidRPr="006B6C10">
        <w:rPr>
          <w:rFonts w:ascii="Arial" w:eastAsia="Times New Roman" w:hAnsi="Arial" w:cs="Arial"/>
          <w:sz w:val="24"/>
          <w:szCs w:val="24"/>
          <w:lang w:val="es-ES" w:eastAsia="es-EC"/>
        </w:rPr>
        <w:t>Procedimiento de ensayo; es</w:t>
      </w:r>
      <w:r w:rsidR="00104699">
        <w:rPr>
          <w:rFonts w:ascii="Arial" w:eastAsia="Times New Roman" w:hAnsi="Arial" w:cs="Arial"/>
          <w:sz w:val="24"/>
          <w:szCs w:val="24"/>
          <w:lang w:val="es-ES" w:eastAsia="es-EC"/>
        </w:rPr>
        <w:t>te consta de tres pasos: 1) pre-</w:t>
      </w:r>
      <w:r w:rsidRPr="006B6C10">
        <w:rPr>
          <w:rFonts w:ascii="Arial" w:eastAsia="Times New Roman" w:hAnsi="Arial" w:cs="Arial"/>
          <w:sz w:val="24"/>
          <w:szCs w:val="24"/>
          <w:lang w:val="es-ES" w:eastAsia="es-EC"/>
        </w:rPr>
        <w:t>tratamiento del almidón;</w:t>
      </w:r>
      <w:r w:rsidR="006613DC">
        <w:rPr>
          <w:rFonts w:ascii="Arial" w:eastAsia="Times New Roman" w:hAnsi="Arial" w:cs="Arial"/>
          <w:sz w:val="24"/>
          <w:szCs w:val="24"/>
          <w:lang w:val="es-ES" w:eastAsia="es-EC"/>
        </w:rPr>
        <w:t xml:space="preserve"> (APÉNDICE B),</w:t>
      </w:r>
      <w:r w:rsidRPr="006B6C10">
        <w:rPr>
          <w:rFonts w:ascii="Arial" w:eastAsia="Times New Roman" w:hAnsi="Arial" w:cs="Arial"/>
          <w:sz w:val="24"/>
          <w:szCs w:val="24"/>
          <w:lang w:val="es-ES" w:eastAsia="es-EC"/>
        </w:rPr>
        <w:t xml:space="preserve"> 2) precipitación de amilopectina con concavalina A</w:t>
      </w:r>
      <w:r>
        <w:rPr>
          <w:rFonts w:ascii="Arial" w:eastAsia="Times New Roman" w:hAnsi="Arial" w:cs="Arial"/>
          <w:sz w:val="24"/>
          <w:szCs w:val="24"/>
          <w:lang w:val="es-ES" w:eastAsia="es-EC"/>
        </w:rPr>
        <w:t xml:space="preserve"> para la determinación de amilosa</w:t>
      </w:r>
      <w:r w:rsidRPr="006B6C10">
        <w:rPr>
          <w:rFonts w:ascii="Arial" w:eastAsia="Times New Roman" w:hAnsi="Arial" w:cs="Arial"/>
          <w:sz w:val="24"/>
          <w:szCs w:val="24"/>
          <w:lang w:val="es-ES" w:eastAsia="es-EC"/>
        </w:rPr>
        <w:t xml:space="preserve">; </w:t>
      </w:r>
      <w:r w:rsidR="006613DC">
        <w:rPr>
          <w:rFonts w:ascii="Arial" w:eastAsia="Times New Roman" w:hAnsi="Arial" w:cs="Arial"/>
          <w:sz w:val="24"/>
          <w:szCs w:val="24"/>
          <w:lang w:val="es-ES" w:eastAsia="es-EC"/>
        </w:rPr>
        <w:t xml:space="preserve">(APÉNDICE C), </w:t>
      </w:r>
      <w:r w:rsidRPr="006B6C10">
        <w:rPr>
          <w:rFonts w:ascii="Arial" w:eastAsia="Times New Roman" w:hAnsi="Arial" w:cs="Arial"/>
          <w:sz w:val="24"/>
          <w:szCs w:val="24"/>
          <w:lang w:val="es-ES" w:eastAsia="es-EC"/>
        </w:rPr>
        <w:t>y 3)</w:t>
      </w:r>
      <w:r w:rsidR="006613DC">
        <w:rPr>
          <w:rFonts w:ascii="Arial" w:eastAsia="Times New Roman" w:hAnsi="Arial" w:cs="Arial"/>
          <w:sz w:val="24"/>
          <w:szCs w:val="24"/>
          <w:lang w:val="es-ES" w:eastAsia="es-EC"/>
        </w:rPr>
        <w:t xml:space="preserve"> determinación de almidón total; (APÉNDICE D).</w:t>
      </w:r>
    </w:p>
    <w:p w:rsidR="00B33608" w:rsidRDefault="00B33608" w:rsidP="00B33608">
      <w:pPr>
        <w:pStyle w:val="Prrafodelista"/>
        <w:numPr>
          <w:ilvl w:val="0"/>
          <w:numId w:val="8"/>
        </w:numPr>
        <w:spacing w:after="0" w:line="480" w:lineRule="auto"/>
        <w:jc w:val="both"/>
        <w:rPr>
          <w:rFonts w:ascii="Arial" w:eastAsia="Times New Roman" w:hAnsi="Arial" w:cs="Arial"/>
          <w:sz w:val="24"/>
          <w:szCs w:val="24"/>
          <w:lang w:val="es-ES" w:eastAsia="es-EC"/>
        </w:rPr>
      </w:pPr>
      <w:r w:rsidRPr="006B6C10">
        <w:rPr>
          <w:rFonts w:ascii="Arial" w:eastAsia="Times New Roman" w:hAnsi="Arial" w:cs="Arial"/>
          <w:sz w:val="24"/>
          <w:szCs w:val="24"/>
          <w:lang w:val="es-ES" w:eastAsia="es-EC"/>
        </w:rPr>
        <w:t>Cálculo del contenido en porcentaje de amilosa</w:t>
      </w:r>
      <w:r>
        <w:rPr>
          <w:rFonts w:ascii="Arial" w:eastAsia="Times New Roman" w:hAnsi="Arial" w:cs="Arial"/>
          <w:sz w:val="24"/>
          <w:szCs w:val="24"/>
          <w:lang w:val="es-ES" w:eastAsia="es-EC"/>
        </w:rPr>
        <w:t xml:space="preserve"> y amilopectina</w:t>
      </w:r>
      <w:r w:rsidRPr="006B6C10">
        <w:rPr>
          <w:rFonts w:ascii="Arial" w:eastAsia="Times New Roman" w:hAnsi="Arial" w:cs="Arial"/>
          <w:sz w:val="24"/>
          <w:szCs w:val="24"/>
          <w:lang w:val="es-ES" w:eastAsia="es-EC"/>
        </w:rPr>
        <w:t>.</w:t>
      </w:r>
    </w:p>
    <w:p w:rsidR="00574F29" w:rsidRDefault="00574F29" w:rsidP="00574F29">
      <w:pPr>
        <w:pStyle w:val="Prrafodelista"/>
        <w:spacing w:after="0" w:line="480" w:lineRule="auto"/>
        <w:ind w:left="2061"/>
        <w:jc w:val="both"/>
        <w:rPr>
          <w:rFonts w:ascii="Arial" w:eastAsia="Times New Roman" w:hAnsi="Arial" w:cs="Arial"/>
          <w:sz w:val="24"/>
          <w:szCs w:val="24"/>
          <w:lang w:val="es-ES" w:eastAsia="es-EC"/>
        </w:rPr>
      </w:pPr>
    </w:p>
    <w:p w:rsidR="00B33608" w:rsidRDefault="00B33608" w:rsidP="00B33608">
      <w:pPr>
        <w:spacing w:after="0" w:line="480" w:lineRule="auto"/>
        <w:ind w:left="1701"/>
        <w:contextualSpacing/>
        <w:jc w:val="both"/>
        <w:rPr>
          <w:rFonts w:ascii="Arial" w:eastAsia="Times New Roman" w:hAnsi="Arial" w:cs="Arial"/>
          <w:sz w:val="24"/>
          <w:szCs w:val="24"/>
          <w:lang w:val="es-ES"/>
        </w:rPr>
      </w:pPr>
      <w:r>
        <w:rPr>
          <w:rFonts w:ascii="Arial" w:eastAsia="Times New Roman" w:hAnsi="Arial" w:cs="Arial"/>
          <w:sz w:val="24"/>
          <w:szCs w:val="24"/>
          <w:lang w:val="es-ES"/>
        </w:rPr>
        <w:t>Los c</w:t>
      </w:r>
      <w:r w:rsidR="00D45852">
        <w:rPr>
          <w:rFonts w:ascii="Arial" w:eastAsia="Times New Roman" w:hAnsi="Arial" w:cs="Arial"/>
          <w:sz w:val="24"/>
          <w:szCs w:val="24"/>
          <w:lang w:val="es-ES"/>
        </w:rPr>
        <w:t>uales se resumen en la Figura 2.2.1</w:t>
      </w:r>
      <w:r>
        <w:rPr>
          <w:rFonts w:ascii="Arial" w:eastAsia="Times New Roman" w:hAnsi="Arial" w:cs="Arial"/>
          <w:sz w:val="24"/>
          <w:szCs w:val="24"/>
          <w:lang w:val="es-ES"/>
        </w:rPr>
        <w:t>.</w:t>
      </w:r>
    </w:p>
    <w:p w:rsidR="002D3E15" w:rsidRPr="00574F29" w:rsidRDefault="002D3E15" w:rsidP="002D3E15">
      <w:pPr>
        <w:spacing w:line="480" w:lineRule="auto"/>
        <w:ind w:left="720" w:right="278"/>
        <w:contextualSpacing/>
        <w:jc w:val="both"/>
        <w:rPr>
          <w:lang w:val="es-ES"/>
        </w:rPr>
      </w:pPr>
    </w:p>
    <w:p w:rsidR="008A03EF" w:rsidRDefault="00B33608" w:rsidP="007C22B6">
      <w:pPr>
        <w:keepNext/>
        <w:spacing w:after="0" w:line="480" w:lineRule="auto"/>
        <w:ind w:left="964"/>
        <w:jc w:val="center"/>
      </w:pPr>
      <w:r>
        <w:rPr>
          <w:rFonts w:ascii="Arial" w:eastAsia="Times New Roman" w:hAnsi="Arial" w:cs="Arial"/>
          <w:noProof/>
          <w:sz w:val="24"/>
          <w:szCs w:val="24"/>
          <w:lang w:val="es-ES" w:eastAsia="es-ES"/>
        </w:rPr>
        <w:lastRenderedPageBreak/>
        <w:drawing>
          <wp:inline distT="0" distB="0" distL="0" distR="0">
            <wp:extent cx="3776354" cy="6020790"/>
            <wp:effectExtent l="57150" t="19050" r="52696"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bookmarkStart w:id="21" w:name="_Toc343022997"/>
    </w:p>
    <w:p w:rsidR="002D3E15" w:rsidRPr="008A03EF" w:rsidRDefault="008A03EF" w:rsidP="007C22B6">
      <w:pPr>
        <w:pStyle w:val="Epgrafe"/>
        <w:spacing w:line="360" w:lineRule="auto"/>
        <w:ind w:left="964"/>
        <w:jc w:val="center"/>
        <w:rPr>
          <w:rFonts w:ascii="Arial" w:hAnsi="Arial" w:cs="Arial"/>
          <w:color w:val="auto"/>
          <w:sz w:val="24"/>
          <w:szCs w:val="24"/>
        </w:rPr>
      </w:pPr>
      <w:bookmarkStart w:id="22" w:name="_Toc348708058"/>
      <w:r w:rsidRPr="008A03EF">
        <w:rPr>
          <w:rFonts w:ascii="Arial" w:hAnsi="Arial" w:cs="Arial"/>
          <w:color w:val="auto"/>
          <w:sz w:val="24"/>
          <w:szCs w:val="24"/>
        </w:rPr>
        <w:t xml:space="preserve">FIGURA </w:t>
      </w:r>
      <w:r w:rsidR="00766716">
        <w:rPr>
          <w:rFonts w:ascii="Arial" w:hAnsi="Arial" w:cs="Arial"/>
          <w:color w:val="auto"/>
          <w:sz w:val="24"/>
          <w:szCs w:val="24"/>
        </w:rPr>
        <w:fldChar w:fldCharType="begin"/>
      </w:r>
      <w:r w:rsidR="004C15CD">
        <w:rPr>
          <w:rFonts w:ascii="Arial" w:hAnsi="Arial" w:cs="Arial"/>
          <w:color w:val="auto"/>
          <w:sz w:val="24"/>
          <w:szCs w:val="24"/>
        </w:rPr>
        <w:instrText xml:space="preserve"> SEQ FIGURA \* ARABIC </w:instrText>
      </w:r>
      <w:r w:rsidR="00766716">
        <w:rPr>
          <w:rFonts w:ascii="Arial" w:hAnsi="Arial" w:cs="Arial"/>
          <w:color w:val="auto"/>
          <w:sz w:val="24"/>
          <w:szCs w:val="24"/>
        </w:rPr>
        <w:fldChar w:fldCharType="separate"/>
      </w:r>
      <w:r w:rsidR="00C55896">
        <w:rPr>
          <w:rFonts w:ascii="Arial" w:hAnsi="Arial" w:cs="Arial"/>
          <w:noProof/>
          <w:color w:val="auto"/>
          <w:sz w:val="24"/>
          <w:szCs w:val="24"/>
        </w:rPr>
        <w:t>2</w:t>
      </w:r>
      <w:r w:rsidR="00766716">
        <w:rPr>
          <w:rFonts w:ascii="Arial" w:hAnsi="Arial" w:cs="Arial"/>
          <w:color w:val="auto"/>
          <w:sz w:val="24"/>
          <w:szCs w:val="24"/>
        </w:rPr>
        <w:fldChar w:fldCharType="end"/>
      </w:r>
      <w:r w:rsidRPr="008A03EF">
        <w:rPr>
          <w:rFonts w:ascii="Arial" w:hAnsi="Arial" w:cs="Arial"/>
          <w:color w:val="auto"/>
          <w:sz w:val="24"/>
          <w:szCs w:val="24"/>
        </w:rPr>
        <w:t>.2.1 PROCEDIMIENTO PARA LA DETERMINACIÓN DE AMILOSA Y AMILOPECTINA</w:t>
      </w:r>
      <w:bookmarkEnd w:id="22"/>
    </w:p>
    <w:bookmarkEnd w:id="21"/>
    <w:p w:rsidR="00B33608" w:rsidRDefault="00B33608" w:rsidP="007C22B6">
      <w:pPr>
        <w:pStyle w:val="FIGURA"/>
        <w:spacing w:line="360" w:lineRule="auto"/>
        <w:ind w:left="964"/>
        <w:rPr>
          <w:b w:val="0"/>
        </w:rPr>
      </w:pPr>
      <w:r w:rsidRPr="009B1FF5">
        <w:rPr>
          <w:b w:val="0"/>
        </w:rPr>
        <w:t>ELABORAD</w:t>
      </w:r>
      <w:r w:rsidR="009B1FF5">
        <w:rPr>
          <w:b w:val="0"/>
        </w:rPr>
        <w:t>O POR: Landires &amp; Márquez, 2013</w:t>
      </w:r>
    </w:p>
    <w:p w:rsidR="002A0D60" w:rsidRDefault="002A0D60" w:rsidP="009B1FF5">
      <w:pPr>
        <w:pStyle w:val="FIGURA"/>
        <w:spacing w:line="360" w:lineRule="auto"/>
        <w:rPr>
          <w:b w:val="0"/>
        </w:rPr>
      </w:pPr>
    </w:p>
    <w:p w:rsidR="002A0D60" w:rsidRPr="001D502A" w:rsidRDefault="002A0D60" w:rsidP="009B1FF5">
      <w:pPr>
        <w:pStyle w:val="FIGURA"/>
        <w:spacing w:line="360" w:lineRule="auto"/>
        <w:rPr>
          <w:b w:val="0"/>
        </w:rPr>
      </w:pPr>
    </w:p>
    <w:p w:rsidR="00B33608" w:rsidRPr="004032B6" w:rsidRDefault="00B33608" w:rsidP="004032B6">
      <w:pPr>
        <w:pStyle w:val="Ttulo3"/>
        <w:spacing w:before="0" w:after="120" w:line="480" w:lineRule="auto"/>
        <w:ind w:left="1559" w:hanging="567"/>
        <w:jc w:val="both"/>
      </w:pPr>
      <w:bookmarkStart w:id="23" w:name="_Toc348705142"/>
      <w:r w:rsidRPr="00A978BC">
        <w:lastRenderedPageBreak/>
        <w:t>2.3. Análisis Estadístico</w:t>
      </w:r>
      <w:bookmarkEnd w:id="23"/>
      <w:r w:rsidRPr="00A978BC">
        <w:t xml:space="preserve"> </w:t>
      </w:r>
    </w:p>
    <w:p w:rsidR="004032B6" w:rsidRDefault="00B33608" w:rsidP="004032B6">
      <w:pPr>
        <w:tabs>
          <w:tab w:val="left" w:pos="993"/>
          <w:tab w:val="left" w:pos="1418"/>
        </w:tabs>
        <w:spacing w:after="0" w:line="480" w:lineRule="auto"/>
        <w:ind w:left="1531"/>
        <w:jc w:val="both"/>
        <w:rPr>
          <w:rFonts w:ascii="Arial" w:hAnsi="Arial" w:cs="Arial"/>
          <w:bCs/>
          <w:sz w:val="24"/>
          <w:szCs w:val="24"/>
        </w:rPr>
      </w:pPr>
      <w:r w:rsidRPr="0082501F">
        <w:rPr>
          <w:rFonts w:ascii="Arial" w:hAnsi="Arial" w:cs="Arial"/>
          <w:bCs/>
          <w:sz w:val="24"/>
          <w:szCs w:val="24"/>
        </w:rPr>
        <w:t>Para procesar los datos obtenidos en la experimentación se utilizó el programa STATGRAPHICS Centurion</w:t>
      </w:r>
      <w:r>
        <w:rPr>
          <w:rFonts w:ascii="Arial" w:hAnsi="Arial" w:cs="Arial"/>
          <w:bCs/>
          <w:sz w:val="24"/>
          <w:szCs w:val="24"/>
        </w:rPr>
        <w:t xml:space="preserve"> XVI</w:t>
      </w:r>
      <w:r w:rsidRPr="0082501F">
        <w:rPr>
          <w:rFonts w:ascii="Arial" w:hAnsi="Arial" w:cs="Arial"/>
          <w:bCs/>
          <w:sz w:val="24"/>
          <w:szCs w:val="24"/>
        </w:rPr>
        <w:t xml:space="preserve">, donde se compararon las </w:t>
      </w:r>
      <w:r>
        <w:rPr>
          <w:rFonts w:ascii="Arial" w:hAnsi="Arial" w:cs="Arial"/>
          <w:bCs/>
          <w:sz w:val="24"/>
          <w:szCs w:val="24"/>
        </w:rPr>
        <w:t>seis variedades de arroz  y se determinó</w:t>
      </w:r>
      <w:r w:rsidRPr="0082501F">
        <w:rPr>
          <w:rFonts w:ascii="Arial" w:hAnsi="Arial" w:cs="Arial"/>
          <w:bCs/>
          <w:sz w:val="24"/>
          <w:szCs w:val="24"/>
        </w:rPr>
        <w:t xml:space="preserve"> si existe diferencia significativa entre </w:t>
      </w:r>
      <w:r>
        <w:rPr>
          <w:rFonts w:ascii="Arial" w:hAnsi="Arial" w:cs="Arial"/>
          <w:bCs/>
          <w:sz w:val="24"/>
          <w:szCs w:val="24"/>
        </w:rPr>
        <w:t>las medias de las muestras</w:t>
      </w:r>
      <w:r w:rsidR="009B7534">
        <w:rPr>
          <w:rFonts w:ascii="Arial" w:hAnsi="Arial" w:cs="Arial"/>
          <w:bCs/>
          <w:sz w:val="24"/>
          <w:szCs w:val="24"/>
        </w:rPr>
        <w:t>.</w:t>
      </w:r>
    </w:p>
    <w:p w:rsidR="004032B6" w:rsidRDefault="004032B6" w:rsidP="004032B6">
      <w:pPr>
        <w:tabs>
          <w:tab w:val="left" w:pos="993"/>
          <w:tab w:val="left" w:pos="1418"/>
        </w:tabs>
        <w:spacing w:after="0" w:line="480" w:lineRule="auto"/>
        <w:ind w:left="1531"/>
        <w:jc w:val="both"/>
        <w:rPr>
          <w:rFonts w:ascii="Arial" w:hAnsi="Arial" w:cs="Arial"/>
          <w:bCs/>
          <w:sz w:val="24"/>
          <w:szCs w:val="24"/>
        </w:rPr>
      </w:pPr>
    </w:p>
    <w:p w:rsidR="004032B6" w:rsidRDefault="009B7534" w:rsidP="004032B6">
      <w:pPr>
        <w:tabs>
          <w:tab w:val="left" w:pos="993"/>
          <w:tab w:val="left" w:pos="1418"/>
        </w:tabs>
        <w:spacing w:after="0" w:line="480" w:lineRule="auto"/>
        <w:ind w:left="1531"/>
        <w:jc w:val="both"/>
        <w:rPr>
          <w:rFonts w:ascii="Arial" w:hAnsi="Arial" w:cs="Arial"/>
          <w:bCs/>
          <w:sz w:val="24"/>
          <w:szCs w:val="24"/>
        </w:rPr>
      </w:pPr>
      <w:r>
        <w:rPr>
          <w:rFonts w:ascii="Arial" w:hAnsi="Arial" w:cs="Arial"/>
          <w:bCs/>
          <w:sz w:val="24"/>
          <w:szCs w:val="24"/>
        </w:rPr>
        <w:t>E</w:t>
      </w:r>
      <w:r w:rsidR="00B33608" w:rsidRPr="0082501F">
        <w:rPr>
          <w:rFonts w:ascii="Arial" w:hAnsi="Arial" w:cs="Arial"/>
          <w:bCs/>
          <w:sz w:val="24"/>
          <w:szCs w:val="24"/>
        </w:rPr>
        <w:t xml:space="preserve">sto se lo </w:t>
      </w:r>
      <w:r w:rsidR="00B33608">
        <w:rPr>
          <w:rFonts w:ascii="Arial" w:hAnsi="Arial" w:cs="Arial"/>
          <w:bCs/>
          <w:sz w:val="24"/>
          <w:szCs w:val="24"/>
        </w:rPr>
        <w:t>realizó</w:t>
      </w:r>
      <w:r w:rsidR="00B33608" w:rsidRPr="0082501F">
        <w:rPr>
          <w:rFonts w:ascii="Arial" w:hAnsi="Arial" w:cs="Arial"/>
          <w:bCs/>
          <w:sz w:val="24"/>
          <w:szCs w:val="24"/>
        </w:rPr>
        <w:t xml:space="preserve"> con </w:t>
      </w:r>
      <w:r w:rsidR="00B33608">
        <w:rPr>
          <w:rFonts w:ascii="Arial" w:hAnsi="Arial" w:cs="Arial"/>
          <w:sz w:val="24"/>
          <w:szCs w:val="24"/>
        </w:rPr>
        <w:t>l</w:t>
      </w:r>
      <w:r w:rsidR="00B33608" w:rsidRPr="00491279">
        <w:rPr>
          <w:rFonts w:ascii="Arial" w:hAnsi="Arial" w:cs="Arial"/>
          <w:sz w:val="24"/>
          <w:szCs w:val="24"/>
        </w:rPr>
        <w:t>a prueba-F</w:t>
      </w:r>
      <w:r w:rsidR="00104699">
        <w:rPr>
          <w:rFonts w:ascii="Arial" w:hAnsi="Arial" w:cs="Arial"/>
          <w:sz w:val="24"/>
          <w:szCs w:val="24"/>
        </w:rPr>
        <w:t xml:space="preserve"> </w:t>
      </w:r>
      <w:r w:rsidR="00B33608" w:rsidRPr="00491279">
        <w:rPr>
          <w:rFonts w:ascii="Arial" w:hAnsi="Arial" w:cs="Arial"/>
          <w:sz w:val="24"/>
          <w:szCs w:val="24"/>
        </w:rPr>
        <w:t>en la tabla A</w:t>
      </w:r>
      <w:r w:rsidR="00B33608">
        <w:rPr>
          <w:rFonts w:ascii="Arial" w:hAnsi="Arial" w:cs="Arial"/>
          <w:sz w:val="24"/>
          <w:szCs w:val="24"/>
        </w:rPr>
        <w:t>NOVA y por consiguiente se ejecutó las Pruebas de Rangos Múltiples, las cuáles especifica que medias tienen diferencia signific</w:t>
      </w:r>
      <w:r>
        <w:rPr>
          <w:rFonts w:ascii="Arial" w:hAnsi="Arial" w:cs="Arial"/>
          <w:sz w:val="24"/>
          <w:szCs w:val="24"/>
        </w:rPr>
        <w:t>ativa en comparación con otras. E</w:t>
      </w:r>
      <w:r w:rsidR="00B33608">
        <w:rPr>
          <w:rFonts w:ascii="Arial" w:hAnsi="Arial" w:cs="Arial"/>
          <w:sz w:val="24"/>
          <w:szCs w:val="24"/>
        </w:rPr>
        <w:t xml:space="preserve">n caso de obtener datos atípicos se realizó la prueba de </w:t>
      </w:r>
      <w:r w:rsidR="00B33608" w:rsidRPr="00C05462">
        <w:rPr>
          <w:rFonts w:ascii="Arial" w:hAnsi="Arial" w:cs="Arial"/>
          <w:sz w:val="24"/>
          <w:szCs w:val="24"/>
        </w:rPr>
        <w:t xml:space="preserve">Kruskal-Wallis la cual compara las medianas en lugar de las medias. </w:t>
      </w:r>
      <w:r w:rsidR="00B33608">
        <w:rPr>
          <w:rFonts w:ascii="Arial" w:hAnsi="Arial" w:cs="Arial"/>
          <w:sz w:val="24"/>
          <w:szCs w:val="24"/>
        </w:rPr>
        <w:t xml:space="preserve"> Además</w:t>
      </w:r>
      <w:r>
        <w:rPr>
          <w:rFonts w:ascii="Arial" w:hAnsi="Arial" w:cs="Arial"/>
          <w:sz w:val="24"/>
          <w:szCs w:val="24"/>
        </w:rPr>
        <w:t>,</w:t>
      </w:r>
      <w:r w:rsidR="00B33608">
        <w:rPr>
          <w:rFonts w:ascii="Arial" w:hAnsi="Arial" w:cs="Arial"/>
          <w:sz w:val="24"/>
          <w:szCs w:val="24"/>
        </w:rPr>
        <w:t xml:space="preserve"> se realizó resumen de análisis y resumen estadístico con el fin de obtener los valores promedios y desviaciones del contenido en porcentajes de amilosa de cada una de las seis variedades de arroz.</w:t>
      </w:r>
    </w:p>
    <w:p w:rsidR="004032B6" w:rsidRDefault="004032B6" w:rsidP="004032B6">
      <w:pPr>
        <w:tabs>
          <w:tab w:val="left" w:pos="993"/>
          <w:tab w:val="left" w:pos="1418"/>
        </w:tabs>
        <w:spacing w:after="0" w:line="480" w:lineRule="auto"/>
        <w:ind w:left="1531"/>
        <w:jc w:val="both"/>
        <w:rPr>
          <w:rFonts w:ascii="Arial" w:hAnsi="Arial" w:cs="Arial"/>
          <w:bCs/>
          <w:sz w:val="24"/>
          <w:szCs w:val="24"/>
        </w:rPr>
      </w:pPr>
    </w:p>
    <w:p w:rsidR="00B33608" w:rsidRPr="004032B6" w:rsidRDefault="00104699" w:rsidP="004032B6">
      <w:pPr>
        <w:tabs>
          <w:tab w:val="left" w:pos="993"/>
          <w:tab w:val="left" w:pos="1418"/>
        </w:tabs>
        <w:spacing w:after="0" w:line="480" w:lineRule="auto"/>
        <w:ind w:left="1531"/>
        <w:jc w:val="both"/>
        <w:rPr>
          <w:rFonts w:ascii="Arial" w:hAnsi="Arial" w:cs="Arial"/>
          <w:bCs/>
          <w:sz w:val="24"/>
          <w:szCs w:val="24"/>
        </w:rPr>
      </w:pPr>
      <w:r>
        <w:rPr>
          <w:rFonts w:ascii="Arial" w:hAnsi="Arial" w:cs="Arial"/>
          <w:sz w:val="24"/>
          <w:szCs w:val="24"/>
        </w:rPr>
        <w:t>S</w:t>
      </w:r>
      <w:r w:rsidR="00B33608">
        <w:rPr>
          <w:rFonts w:ascii="Arial" w:hAnsi="Arial" w:cs="Arial"/>
          <w:sz w:val="24"/>
          <w:szCs w:val="24"/>
        </w:rPr>
        <w:t xml:space="preserve">e realizaron </w:t>
      </w:r>
      <w:r w:rsidR="00B42154">
        <w:rPr>
          <w:rFonts w:ascii="Arial" w:hAnsi="Arial" w:cs="Arial"/>
          <w:sz w:val="24"/>
          <w:szCs w:val="24"/>
        </w:rPr>
        <w:t xml:space="preserve">ocho experimentaciones para </w:t>
      </w:r>
      <w:r w:rsidR="00B33608">
        <w:rPr>
          <w:rFonts w:ascii="Arial" w:hAnsi="Arial" w:cs="Arial"/>
          <w:sz w:val="24"/>
          <w:szCs w:val="24"/>
        </w:rPr>
        <w:t xml:space="preserve">cada una de las muestras de harinas en cuestión. </w:t>
      </w:r>
    </w:p>
    <w:p w:rsidR="00B33608" w:rsidRDefault="00B33608" w:rsidP="00B33608">
      <w:pPr>
        <w:tabs>
          <w:tab w:val="left" w:pos="993"/>
          <w:tab w:val="left" w:pos="1418"/>
        </w:tabs>
        <w:spacing w:after="0" w:line="480" w:lineRule="auto"/>
        <w:ind w:left="1701"/>
        <w:jc w:val="both"/>
        <w:rPr>
          <w:rFonts w:ascii="Arial" w:hAnsi="Arial" w:cs="Arial"/>
          <w:bCs/>
          <w:sz w:val="24"/>
          <w:szCs w:val="24"/>
        </w:rPr>
      </w:pPr>
    </w:p>
    <w:p w:rsidR="008A1626" w:rsidRPr="0082501F" w:rsidRDefault="008A1626" w:rsidP="00B33608">
      <w:pPr>
        <w:tabs>
          <w:tab w:val="left" w:pos="993"/>
          <w:tab w:val="left" w:pos="1418"/>
        </w:tabs>
        <w:spacing w:after="0" w:line="480" w:lineRule="auto"/>
        <w:ind w:left="1701"/>
        <w:jc w:val="both"/>
        <w:rPr>
          <w:rFonts w:ascii="Arial" w:hAnsi="Arial" w:cs="Arial"/>
          <w:bCs/>
          <w:sz w:val="24"/>
          <w:szCs w:val="24"/>
        </w:rPr>
      </w:pPr>
    </w:p>
    <w:p w:rsidR="004032B6" w:rsidRDefault="004032B6" w:rsidP="004032B6">
      <w:pPr>
        <w:pStyle w:val="Ttulo1"/>
        <w:spacing w:before="0" w:line="240" w:lineRule="auto"/>
        <w:rPr>
          <w:rFonts w:eastAsiaTheme="minorEastAsia"/>
          <w:lang w:eastAsia="en-US"/>
        </w:rPr>
      </w:pPr>
      <w:bookmarkStart w:id="24" w:name="_Toc348705143"/>
    </w:p>
    <w:p w:rsidR="004032B6" w:rsidRDefault="004032B6" w:rsidP="004032B6">
      <w:pPr>
        <w:pStyle w:val="Ttulo1"/>
        <w:spacing w:before="0" w:line="240" w:lineRule="auto"/>
        <w:rPr>
          <w:rFonts w:eastAsiaTheme="minorEastAsia"/>
          <w:lang w:eastAsia="en-US"/>
        </w:rPr>
      </w:pPr>
    </w:p>
    <w:p w:rsidR="004032B6" w:rsidRDefault="004032B6" w:rsidP="004032B6">
      <w:pPr>
        <w:pStyle w:val="Ttulo1"/>
        <w:spacing w:before="0" w:line="240" w:lineRule="auto"/>
        <w:rPr>
          <w:rFonts w:eastAsiaTheme="minorEastAsia"/>
          <w:lang w:eastAsia="en-US"/>
        </w:rPr>
      </w:pPr>
    </w:p>
    <w:p w:rsidR="005C3E46" w:rsidRDefault="005C3E46" w:rsidP="004032B6">
      <w:pPr>
        <w:pStyle w:val="Ttulo1"/>
        <w:spacing w:before="0" w:line="240" w:lineRule="auto"/>
        <w:rPr>
          <w:rFonts w:eastAsiaTheme="minorEastAsia"/>
          <w:lang w:eastAsia="en-US"/>
        </w:rPr>
      </w:pPr>
      <w:r w:rsidRPr="00D41456">
        <w:rPr>
          <w:rFonts w:eastAsiaTheme="minorEastAsia"/>
          <w:lang w:eastAsia="en-US"/>
        </w:rPr>
        <w:t>CAPÍTULO 3</w:t>
      </w:r>
      <w:bookmarkEnd w:id="24"/>
    </w:p>
    <w:p w:rsidR="005C3E46" w:rsidRDefault="005C3E46" w:rsidP="005C3E46">
      <w:pPr>
        <w:pStyle w:val="ecxmsonormal"/>
        <w:spacing w:before="0" w:beforeAutospacing="0" w:after="0" w:afterAutospacing="0"/>
        <w:rPr>
          <w:rFonts w:ascii="Arial" w:eastAsiaTheme="minorEastAsia" w:hAnsi="Arial" w:cs="Arial"/>
          <w:b/>
          <w:sz w:val="48"/>
          <w:szCs w:val="48"/>
          <w:lang w:eastAsia="en-US"/>
        </w:rPr>
      </w:pPr>
    </w:p>
    <w:p w:rsidR="005C3E46" w:rsidRDefault="005C3E46" w:rsidP="005C3E46">
      <w:pPr>
        <w:pStyle w:val="ecxmsonormal"/>
        <w:spacing w:before="0" w:beforeAutospacing="0" w:after="0" w:afterAutospacing="0"/>
        <w:rPr>
          <w:rFonts w:ascii="Arial" w:eastAsiaTheme="minorEastAsia" w:hAnsi="Arial" w:cs="Arial"/>
          <w:b/>
          <w:sz w:val="48"/>
          <w:szCs w:val="48"/>
          <w:lang w:eastAsia="en-US"/>
        </w:rPr>
      </w:pPr>
    </w:p>
    <w:p w:rsidR="005C3E46" w:rsidRDefault="005C3E46" w:rsidP="00A978BC">
      <w:pPr>
        <w:pStyle w:val="Ttulo2"/>
        <w:numPr>
          <w:ilvl w:val="0"/>
          <w:numId w:val="32"/>
        </w:numPr>
        <w:spacing w:before="0" w:line="480" w:lineRule="auto"/>
        <w:ind w:left="357" w:hanging="357"/>
        <w:contextualSpacing/>
        <w:jc w:val="both"/>
        <w:rPr>
          <w:rFonts w:eastAsiaTheme="minorEastAsia"/>
          <w:lang w:eastAsia="en-US"/>
        </w:rPr>
      </w:pPr>
      <w:bookmarkStart w:id="25" w:name="_Toc348705144"/>
      <w:r w:rsidRPr="00883F8C">
        <w:rPr>
          <w:lang w:val="es-ES_tradnl"/>
        </w:rPr>
        <w:t>RESULTADOS</w:t>
      </w:r>
      <w:bookmarkEnd w:id="25"/>
    </w:p>
    <w:p w:rsidR="00074104" w:rsidRDefault="00074104" w:rsidP="005C3E46">
      <w:pPr>
        <w:pStyle w:val="ecxmsonormal"/>
        <w:spacing w:before="0" w:beforeAutospacing="0" w:after="0" w:afterAutospacing="0"/>
        <w:rPr>
          <w:rFonts w:ascii="Arial" w:eastAsiaTheme="minorEastAsia" w:hAnsi="Arial" w:cs="Arial"/>
          <w:b/>
          <w:lang w:eastAsia="en-US"/>
        </w:rPr>
      </w:pPr>
    </w:p>
    <w:p w:rsidR="005C3E46" w:rsidRDefault="005C3E46" w:rsidP="005C3E46">
      <w:pPr>
        <w:pStyle w:val="ecxmsonormal"/>
        <w:spacing w:before="0" w:beforeAutospacing="0" w:after="0" w:afterAutospacing="0"/>
        <w:rPr>
          <w:rFonts w:ascii="Arial" w:eastAsiaTheme="minorEastAsia" w:hAnsi="Arial" w:cs="Arial"/>
          <w:b/>
          <w:lang w:eastAsia="en-US"/>
        </w:rPr>
      </w:pPr>
    </w:p>
    <w:p w:rsidR="005C3E46" w:rsidRPr="004032B6" w:rsidRDefault="005C3E46" w:rsidP="004032B6">
      <w:pPr>
        <w:pStyle w:val="Ttulo3"/>
        <w:numPr>
          <w:ilvl w:val="0"/>
          <w:numId w:val="34"/>
        </w:numPr>
        <w:spacing w:before="0" w:after="120" w:line="480" w:lineRule="auto"/>
        <w:ind w:left="992" w:hanging="567"/>
        <w:jc w:val="both"/>
        <w:rPr>
          <w:rFonts w:eastAsiaTheme="minorEastAsia"/>
          <w:lang w:eastAsia="en-US"/>
        </w:rPr>
      </w:pPr>
      <w:bookmarkStart w:id="26" w:name="_Toc348705145"/>
      <w:r w:rsidRPr="00883F8C">
        <w:rPr>
          <w:lang w:val="es-ES_tradnl"/>
        </w:rPr>
        <w:t>Análisis estadístico del contenido de amilosa y amilopectina de las variedades de arroz ecuatoriano.</w:t>
      </w:r>
      <w:bookmarkEnd w:id="26"/>
      <w:r w:rsidRPr="00883F8C">
        <w:rPr>
          <w:lang w:val="es-ES_tradnl"/>
        </w:rPr>
        <w:t xml:space="preserve"> </w:t>
      </w:r>
    </w:p>
    <w:p w:rsidR="003B7D54" w:rsidRDefault="003B7D54" w:rsidP="008A1626">
      <w:pPr>
        <w:autoSpaceDE w:val="0"/>
        <w:autoSpaceDN w:val="0"/>
        <w:adjustRightInd w:val="0"/>
        <w:spacing w:after="0" w:line="480" w:lineRule="auto"/>
        <w:ind w:left="992"/>
        <w:jc w:val="both"/>
        <w:rPr>
          <w:rFonts w:ascii="Arial" w:hAnsi="Arial" w:cs="Arial"/>
          <w:sz w:val="24"/>
          <w:szCs w:val="24"/>
        </w:rPr>
      </w:pPr>
      <w:r w:rsidRPr="00D25D6A">
        <w:rPr>
          <w:rFonts w:ascii="Arial" w:hAnsi="Arial" w:cs="Arial"/>
          <w:sz w:val="24"/>
          <w:szCs w:val="24"/>
        </w:rPr>
        <w:t>Los resultados obtenidos es muestran en la Tabla 1</w:t>
      </w:r>
      <w:r w:rsidR="00D25D6A" w:rsidRPr="00D25D6A">
        <w:rPr>
          <w:rFonts w:ascii="Arial" w:hAnsi="Arial" w:cs="Arial"/>
          <w:sz w:val="24"/>
          <w:szCs w:val="24"/>
        </w:rPr>
        <w:t>.</w:t>
      </w:r>
    </w:p>
    <w:p w:rsidR="008A1626" w:rsidRDefault="008A1626" w:rsidP="008A1626">
      <w:pPr>
        <w:autoSpaceDE w:val="0"/>
        <w:autoSpaceDN w:val="0"/>
        <w:adjustRightInd w:val="0"/>
        <w:spacing w:after="0" w:line="480" w:lineRule="auto"/>
        <w:ind w:left="992"/>
        <w:jc w:val="both"/>
        <w:rPr>
          <w:rFonts w:ascii="Arial" w:hAnsi="Arial" w:cs="Arial"/>
          <w:sz w:val="24"/>
          <w:szCs w:val="24"/>
        </w:rPr>
      </w:pPr>
    </w:p>
    <w:p w:rsidR="007C22B6" w:rsidRDefault="008A1626" w:rsidP="007C22B6">
      <w:pPr>
        <w:pStyle w:val="Epgrafe"/>
        <w:spacing w:line="360" w:lineRule="auto"/>
        <w:ind w:left="992"/>
        <w:jc w:val="center"/>
        <w:rPr>
          <w:rFonts w:ascii="Arial" w:hAnsi="Arial" w:cs="Arial"/>
          <w:color w:val="auto"/>
          <w:sz w:val="24"/>
          <w:szCs w:val="24"/>
        </w:rPr>
      </w:pPr>
      <w:bookmarkStart w:id="27" w:name="_Toc348527013"/>
      <w:r w:rsidRPr="004774A8">
        <w:rPr>
          <w:rFonts w:ascii="Arial" w:hAnsi="Arial" w:cs="Arial"/>
          <w:color w:val="auto"/>
          <w:sz w:val="24"/>
          <w:szCs w:val="24"/>
        </w:rPr>
        <w:t xml:space="preserve">TABLA </w:t>
      </w:r>
      <w:r w:rsidR="00766716" w:rsidRPr="004774A8">
        <w:rPr>
          <w:rFonts w:ascii="Arial" w:hAnsi="Arial" w:cs="Arial"/>
          <w:color w:val="auto"/>
          <w:sz w:val="24"/>
          <w:szCs w:val="24"/>
        </w:rPr>
        <w:fldChar w:fldCharType="begin"/>
      </w:r>
      <w:r w:rsidRPr="004774A8">
        <w:rPr>
          <w:rFonts w:ascii="Arial" w:hAnsi="Arial" w:cs="Arial"/>
          <w:color w:val="auto"/>
          <w:sz w:val="24"/>
          <w:szCs w:val="24"/>
        </w:rPr>
        <w:instrText xml:space="preserve"> SEQ TABLA \* ARABIC </w:instrText>
      </w:r>
      <w:r w:rsidR="00766716" w:rsidRPr="004774A8">
        <w:rPr>
          <w:rFonts w:ascii="Arial" w:hAnsi="Arial" w:cs="Arial"/>
          <w:color w:val="auto"/>
          <w:sz w:val="24"/>
          <w:szCs w:val="24"/>
        </w:rPr>
        <w:fldChar w:fldCharType="separate"/>
      </w:r>
      <w:r w:rsidR="00C55896">
        <w:rPr>
          <w:rFonts w:ascii="Arial" w:hAnsi="Arial" w:cs="Arial"/>
          <w:noProof/>
          <w:color w:val="auto"/>
          <w:sz w:val="24"/>
          <w:szCs w:val="24"/>
        </w:rPr>
        <w:t>1</w:t>
      </w:r>
      <w:r w:rsidR="00766716" w:rsidRPr="004774A8">
        <w:rPr>
          <w:rFonts w:ascii="Arial" w:hAnsi="Arial" w:cs="Arial"/>
          <w:color w:val="auto"/>
          <w:sz w:val="24"/>
          <w:szCs w:val="24"/>
        </w:rPr>
        <w:fldChar w:fldCharType="end"/>
      </w:r>
      <w:r>
        <w:rPr>
          <w:rFonts w:ascii="Arial" w:hAnsi="Arial" w:cs="Arial"/>
          <w:color w:val="auto"/>
          <w:sz w:val="24"/>
          <w:szCs w:val="24"/>
        </w:rPr>
        <w:t>.</w:t>
      </w:r>
      <w:r w:rsidRPr="004774A8">
        <w:rPr>
          <w:rFonts w:ascii="Arial" w:hAnsi="Arial" w:cs="Arial"/>
          <w:color w:val="auto"/>
          <w:sz w:val="24"/>
          <w:szCs w:val="24"/>
        </w:rPr>
        <w:t xml:space="preserve"> </w:t>
      </w:r>
    </w:p>
    <w:p w:rsidR="008A1626" w:rsidRPr="008A1626" w:rsidRDefault="008A1626" w:rsidP="007C22B6">
      <w:pPr>
        <w:pStyle w:val="Epgrafe"/>
        <w:spacing w:line="360" w:lineRule="auto"/>
        <w:ind w:left="992"/>
        <w:jc w:val="center"/>
        <w:rPr>
          <w:rFonts w:ascii="Arial" w:hAnsi="Arial" w:cs="Arial"/>
          <w:color w:val="auto"/>
          <w:sz w:val="24"/>
          <w:szCs w:val="24"/>
        </w:rPr>
      </w:pPr>
      <w:r w:rsidRPr="004774A8">
        <w:rPr>
          <w:rFonts w:ascii="Arial" w:hAnsi="Arial" w:cs="Arial"/>
          <w:color w:val="auto"/>
          <w:sz w:val="24"/>
          <w:szCs w:val="24"/>
        </w:rPr>
        <w:t xml:space="preserve">PROMEDIO EN PORCENTAJE </w:t>
      </w:r>
      <w:r w:rsidR="00104699">
        <w:rPr>
          <w:rFonts w:ascii="Arial" w:hAnsi="Arial" w:cs="Arial"/>
          <w:color w:val="auto"/>
          <w:sz w:val="24"/>
          <w:szCs w:val="24"/>
        </w:rPr>
        <w:t xml:space="preserve">(± DESVIACIÓN ESTANDAR) </w:t>
      </w:r>
      <w:r w:rsidRPr="004774A8">
        <w:rPr>
          <w:rFonts w:ascii="Arial" w:hAnsi="Arial" w:cs="Arial"/>
          <w:color w:val="auto"/>
          <w:sz w:val="24"/>
          <w:szCs w:val="24"/>
        </w:rPr>
        <w:t>DEL CONTENIDO DE AMILOSA Y AMILOPECTINA DE SEIS VARIEDADES DE ARROZ ECUATORIANO</w:t>
      </w:r>
      <w:bookmarkEnd w:id="27"/>
    </w:p>
    <w:tbl>
      <w:tblPr>
        <w:tblW w:w="6988" w:type="dxa"/>
        <w:tblInd w:w="1292" w:type="dxa"/>
        <w:tblLayout w:type="fixed"/>
        <w:tblCellMar>
          <w:left w:w="40" w:type="dxa"/>
          <w:right w:w="40" w:type="dxa"/>
        </w:tblCellMar>
        <w:tblLook w:val="0000"/>
      </w:tblPr>
      <w:tblGrid>
        <w:gridCol w:w="2274"/>
        <w:gridCol w:w="2281"/>
        <w:gridCol w:w="2433"/>
      </w:tblGrid>
      <w:tr w:rsidR="003B7D54" w:rsidRPr="009B7534" w:rsidTr="007C22B6">
        <w:trPr>
          <w:trHeight w:val="647"/>
        </w:trPr>
        <w:tc>
          <w:tcPr>
            <w:tcW w:w="2274" w:type="dxa"/>
            <w:tcBorders>
              <w:top w:val="single" w:sz="6" w:space="0" w:color="auto"/>
              <w:left w:val="single" w:sz="6" w:space="0" w:color="auto"/>
              <w:bottom w:val="single" w:sz="6" w:space="0" w:color="auto"/>
              <w:right w:val="single" w:sz="6" w:space="0" w:color="auto"/>
            </w:tcBorders>
          </w:tcPr>
          <w:p w:rsidR="003B7D54" w:rsidRPr="009B7534" w:rsidRDefault="003B7D54" w:rsidP="009B7534">
            <w:pPr>
              <w:autoSpaceDE w:val="0"/>
              <w:autoSpaceDN w:val="0"/>
              <w:adjustRightInd w:val="0"/>
              <w:spacing w:after="0" w:line="240" w:lineRule="auto"/>
              <w:jc w:val="center"/>
              <w:rPr>
                <w:rFonts w:ascii="Arial" w:eastAsiaTheme="minorHAnsi" w:hAnsi="Arial" w:cs="Arial"/>
                <w:b/>
                <w:sz w:val="24"/>
                <w:szCs w:val="24"/>
                <w:lang w:val="es-ES" w:eastAsia="en-US"/>
              </w:rPr>
            </w:pPr>
            <w:r w:rsidRPr="009B7534">
              <w:rPr>
                <w:rFonts w:ascii="Arial" w:eastAsiaTheme="minorHAnsi" w:hAnsi="Arial" w:cs="Arial"/>
                <w:b/>
                <w:iCs/>
                <w:sz w:val="24"/>
                <w:szCs w:val="24"/>
                <w:lang w:val="es-ES" w:eastAsia="en-US"/>
              </w:rPr>
              <w:t>Variedades de arroz</w:t>
            </w:r>
          </w:p>
        </w:tc>
        <w:tc>
          <w:tcPr>
            <w:tcW w:w="2281" w:type="dxa"/>
            <w:tcBorders>
              <w:top w:val="single" w:sz="6" w:space="0" w:color="auto"/>
              <w:left w:val="single" w:sz="6" w:space="0" w:color="auto"/>
              <w:bottom w:val="single" w:sz="6" w:space="0" w:color="auto"/>
              <w:right w:val="single" w:sz="6" w:space="0" w:color="auto"/>
            </w:tcBorders>
          </w:tcPr>
          <w:p w:rsidR="003B7D54" w:rsidRPr="009B7534" w:rsidRDefault="003B7D54" w:rsidP="009B7534">
            <w:pPr>
              <w:autoSpaceDE w:val="0"/>
              <w:autoSpaceDN w:val="0"/>
              <w:adjustRightInd w:val="0"/>
              <w:spacing w:after="0" w:line="240" w:lineRule="auto"/>
              <w:jc w:val="center"/>
              <w:rPr>
                <w:rFonts w:ascii="Arial" w:eastAsiaTheme="minorHAnsi" w:hAnsi="Arial" w:cs="Arial"/>
                <w:b/>
                <w:sz w:val="24"/>
                <w:szCs w:val="24"/>
                <w:lang w:val="es-ES" w:eastAsia="en-US"/>
              </w:rPr>
            </w:pPr>
            <w:r w:rsidRPr="009B7534">
              <w:rPr>
                <w:rFonts w:ascii="Arial" w:eastAsiaTheme="minorHAnsi" w:hAnsi="Arial" w:cs="Arial"/>
                <w:b/>
                <w:iCs/>
                <w:sz w:val="24"/>
                <w:szCs w:val="24"/>
                <w:lang w:val="es-ES" w:eastAsia="en-US"/>
              </w:rPr>
              <w:t>Contenido de amilosa</w:t>
            </w:r>
          </w:p>
        </w:tc>
        <w:tc>
          <w:tcPr>
            <w:tcW w:w="2433" w:type="dxa"/>
            <w:tcBorders>
              <w:top w:val="single" w:sz="6" w:space="0" w:color="auto"/>
              <w:left w:val="single" w:sz="6" w:space="0" w:color="auto"/>
              <w:bottom w:val="single" w:sz="6" w:space="0" w:color="auto"/>
              <w:right w:val="single" w:sz="6" w:space="0" w:color="auto"/>
            </w:tcBorders>
          </w:tcPr>
          <w:p w:rsidR="003B7D54" w:rsidRPr="009B7534" w:rsidRDefault="003B7D54" w:rsidP="009B7534">
            <w:pPr>
              <w:autoSpaceDE w:val="0"/>
              <w:autoSpaceDN w:val="0"/>
              <w:adjustRightInd w:val="0"/>
              <w:spacing w:after="0" w:line="240" w:lineRule="auto"/>
              <w:jc w:val="center"/>
              <w:rPr>
                <w:rFonts w:ascii="Arial" w:eastAsiaTheme="minorHAnsi" w:hAnsi="Arial" w:cs="Arial"/>
                <w:b/>
                <w:sz w:val="24"/>
                <w:szCs w:val="24"/>
                <w:lang w:val="es-ES" w:eastAsia="en-US"/>
              </w:rPr>
            </w:pPr>
            <w:r w:rsidRPr="009B7534">
              <w:rPr>
                <w:rFonts w:ascii="Arial" w:eastAsiaTheme="minorHAnsi" w:hAnsi="Arial" w:cs="Arial"/>
                <w:b/>
                <w:iCs/>
                <w:sz w:val="24"/>
                <w:szCs w:val="24"/>
                <w:lang w:val="es-ES" w:eastAsia="en-US"/>
              </w:rPr>
              <w:t>Contenido de amilopectina</w:t>
            </w:r>
          </w:p>
        </w:tc>
      </w:tr>
      <w:tr w:rsidR="003B7D54" w:rsidRPr="009B7534" w:rsidTr="007C22B6">
        <w:trPr>
          <w:trHeight w:val="301"/>
        </w:trPr>
        <w:tc>
          <w:tcPr>
            <w:tcW w:w="2274"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sidRPr="009B7534">
              <w:rPr>
                <w:rFonts w:ascii="Arial" w:eastAsiaTheme="minorHAnsi" w:hAnsi="Arial" w:cs="Arial"/>
                <w:sz w:val="24"/>
                <w:szCs w:val="24"/>
                <w:lang w:val="es-ES" w:eastAsia="en-US"/>
              </w:rPr>
              <w:t>INIAP 14</w:t>
            </w:r>
          </w:p>
        </w:tc>
        <w:tc>
          <w:tcPr>
            <w:tcW w:w="2281"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sidRPr="009B7534">
              <w:rPr>
                <w:rFonts w:ascii="Arial" w:eastAsiaTheme="minorHAnsi" w:hAnsi="Arial" w:cs="Arial"/>
                <w:sz w:val="24"/>
                <w:szCs w:val="24"/>
                <w:lang w:val="es-ES" w:eastAsia="en-US"/>
              </w:rPr>
              <w:t>41,5</w:t>
            </w:r>
            <w:r>
              <w:rPr>
                <w:rFonts w:ascii="Arial" w:eastAsiaTheme="minorHAnsi" w:hAnsi="Arial" w:cs="Arial"/>
                <w:sz w:val="24"/>
                <w:szCs w:val="24"/>
                <w:lang w:val="es-ES" w:eastAsia="en-US"/>
              </w:rPr>
              <w:t xml:space="preserve"> ± 3,7</w:t>
            </w:r>
          </w:p>
        </w:tc>
        <w:tc>
          <w:tcPr>
            <w:tcW w:w="2433"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Pr>
                <w:rFonts w:ascii="Arial" w:eastAsiaTheme="minorHAnsi" w:hAnsi="Arial" w:cs="Arial"/>
                <w:sz w:val="24"/>
                <w:szCs w:val="24"/>
                <w:lang w:val="es-ES" w:eastAsia="en-US"/>
              </w:rPr>
              <w:t>58,5 ± 3,7</w:t>
            </w:r>
          </w:p>
        </w:tc>
      </w:tr>
      <w:tr w:rsidR="003B7D54" w:rsidRPr="009B7534" w:rsidTr="007C22B6">
        <w:trPr>
          <w:trHeight w:val="288"/>
        </w:trPr>
        <w:tc>
          <w:tcPr>
            <w:tcW w:w="2274"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sidRPr="009B7534">
              <w:rPr>
                <w:rFonts w:ascii="Arial" w:eastAsiaTheme="minorHAnsi" w:hAnsi="Arial" w:cs="Arial"/>
                <w:sz w:val="24"/>
                <w:szCs w:val="24"/>
                <w:lang w:val="es-ES" w:eastAsia="en-US"/>
              </w:rPr>
              <w:t>INIAP 15</w:t>
            </w:r>
          </w:p>
        </w:tc>
        <w:tc>
          <w:tcPr>
            <w:tcW w:w="2281"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sidRPr="009B7534">
              <w:rPr>
                <w:rFonts w:ascii="Arial" w:eastAsiaTheme="minorHAnsi" w:hAnsi="Arial" w:cs="Arial"/>
                <w:sz w:val="24"/>
                <w:szCs w:val="24"/>
                <w:lang w:val="es-ES" w:eastAsia="en-US"/>
              </w:rPr>
              <w:t>29,</w:t>
            </w:r>
            <w:r>
              <w:rPr>
                <w:rFonts w:ascii="Arial" w:eastAsiaTheme="minorHAnsi" w:hAnsi="Arial" w:cs="Arial"/>
                <w:sz w:val="24"/>
                <w:szCs w:val="24"/>
                <w:lang w:val="es-ES" w:eastAsia="en-US"/>
              </w:rPr>
              <w:t>2 ± 3,2</w:t>
            </w:r>
          </w:p>
        </w:tc>
        <w:tc>
          <w:tcPr>
            <w:tcW w:w="2433"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Pr>
                <w:rFonts w:ascii="Arial" w:eastAsiaTheme="minorHAnsi" w:hAnsi="Arial" w:cs="Arial"/>
                <w:sz w:val="24"/>
                <w:szCs w:val="24"/>
                <w:lang w:val="es-ES" w:eastAsia="en-US"/>
              </w:rPr>
              <w:t>70,8 ± 3,2</w:t>
            </w:r>
          </w:p>
        </w:tc>
      </w:tr>
      <w:tr w:rsidR="003B7D54" w:rsidRPr="009B7534" w:rsidTr="007C22B6">
        <w:trPr>
          <w:trHeight w:val="262"/>
        </w:trPr>
        <w:tc>
          <w:tcPr>
            <w:tcW w:w="2274"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sidRPr="009B7534">
              <w:rPr>
                <w:rFonts w:ascii="Arial" w:eastAsiaTheme="minorHAnsi" w:hAnsi="Arial" w:cs="Arial"/>
                <w:sz w:val="24"/>
                <w:szCs w:val="24"/>
                <w:lang w:val="es-ES" w:eastAsia="en-US"/>
              </w:rPr>
              <w:t>INIAP 16</w:t>
            </w:r>
          </w:p>
        </w:tc>
        <w:tc>
          <w:tcPr>
            <w:tcW w:w="2281"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sidRPr="009B7534">
              <w:rPr>
                <w:rFonts w:ascii="Arial" w:eastAsiaTheme="minorHAnsi" w:hAnsi="Arial" w:cs="Arial"/>
                <w:sz w:val="24"/>
                <w:szCs w:val="24"/>
                <w:lang w:val="es-ES" w:eastAsia="en-US"/>
              </w:rPr>
              <w:t>30,5</w:t>
            </w:r>
            <w:r>
              <w:rPr>
                <w:rFonts w:ascii="Arial" w:eastAsiaTheme="minorHAnsi" w:hAnsi="Arial" w:cs="Arial"/>
                <w:sz w:val="24"/>
                <w:szCs w:val="24"/>
                <w:lang w:val="es-ES" w:eastAsia="en-US"/>
              </w:rPr>
              <w:t xml:space="preserve"> ± 4,3</w:t>
            </w:r>
          </w:p>
        </w:tc>
        <w:tc>
          <w:tcPr>
            <w:tcW w:w="2433"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Pr>
                <w:rFonts w:ascii="Arial" w:eastAsiaTheme="minorHAnsi" w:hAnsi="Arial" w:cs="Arial"/>
                <w:sz w:val="24"/>
                <w:szCs w:val="24"/>
                <w:lang w:val="es-ES" w:eastAsia="en-US"/>
              </w:rPr>
              <w:t>69,5 ± 4,3</w:t>
            </w:r>
          </w:p>
        </w:tc>
      </w:tr>
      <w:tr w:rsidR="003B7D54" w:rsidRPr="009B7534" w:rsidTr="007C22B6">
        <w:trPr>
          <w:trHeight w:val="281"/>
        </w:trPr>
        <w:tc>
          <w:tcPr>
            <w:tcW w:w="2274"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sidRPr="009B7534">
              <w:rPr>
                <w:rFonts w:ascii="Arial" w:eastAsiaTheme="minorHAnsi" w:hAnsi="Arial" w:cs="Arial"/>
                <w:sz w:val="24"/>
                <w:szCs w:val="24"/>
                <w:lang w:val="es-ES" w:eastAsia="en-US"/>
              </w:rPr>
              <w:t>INIAP 17</w:t>
            </w:r>
          </w:p>
        </w:tc>
        <w:tc>
          <w:tcPr>
            <w:tcW w:w="2281"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sidRPr="009B7534">
              <w:rPr>
                <w:rFonts w:ascii="Arial" w:eastAsiaTheme="minorHAnsi" w:hAnsi="Arial" w:cs="Arial"/>
                <w:sz w:val="24"/>
                <w:szCs w:val="24"/>
                <w:lang w:val="es-ES" w:eastAsia="en-US"/>
              </w:rPr>
              <w:t>65,8</w:t>
            </w:r>
            <w:r>
              <w:rPr>
                <w:rFonts w:ascii="Arial" w:eastAsiaTheme="minorHAnsi" w:hAnsi="Arial" w:cs="Arial"/>
                <w:sz w:val="24"/>
                <w:szCs w:val="24"/>
                <w:lang w:val="es-ES" w:eastAsia="en-US"/>
              </w:rPr>
              <w:t xml:space="preserve"> ± 1,9</w:t>
            </w:r>
          </w:p>
        </w:tc>
        <w:tc>
          <w:tcPr>
            <w:tcW w:w="2433"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Pr>
                <w:rFonts w:ascii="Arial" w:eastAsiaTheme="minorHAnsi" w:hAnsi="Arial" w:cs="Arial"/>
                <w:sz w:val="24"/>
                <w:szCs w:val="24"/>
                <w:lang w:val="es-ES" w:eastAsia="en-US"/>
              </w:rPr>
              <w:t>29,2 ± 1,9</w:t>
            </w:r>
          </w:p>
        </w:tc>
      </w:tr>
      <w:tr w:rsidR="003B7D54" w:rsidRPr="009B7534" w:rsidTr="007C22B6">
        <w:trPr>
          <w:trHeight w:val="287"/>
        </w:trPr>
        <w:tc>
          <w:tcPr>
            <w:tcW w:w="2274"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sidRPr="009B7534">
              <w:rPr>
                <w:rFonts w:ascii="Arial" w:eastAsiaTheme="minorHAnsi" w:hAnsi="Arial" w:cs="Arial"/>
                <w:sz w:val="24"/>
                <w:szCs w:val="24"/>
                <w:lang w:val="es-ES" w:eastAsia="en-US"/>
              </w:rPr>
              <w:t>SFL09</w:t>
            </w:r>
          </w:p>
        </w:tc>
        <w:tc>
          <w:tcPr>
            <w:tcW w:w="2281"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sidRPr="009B7534">
              <w:rPr>
                <w:rFonts w:ascii="Arial" w:eastAsiaTheme="minorHAnsi" w:hAnsi="Arial" w:cs="Arial"/>
                <w:sz w:val="24"/>
                <w:szCs w:val="24"/>
                <w:lang w:val="es-ES" w:eastAsia="en-US"/>
              </w:rPr>
              <w:t>24,</w:t>
            </w:r>
            <w:r>
              <w:rPr>
                <w:rFonts w:ascii="Arial" w:eastAsiaTheme="minorHAnsi" w:hAnsi="Arial" w:cs="Arial"/>
                <w:sz w:val="24"/>
                <w:szCs w:val="24"/>
                <w:lang w:val="es-ES" w:eastAsia="en-US"/>
              </w:rPr>
              <w:t>8 ± 2,7</w:t>
            </w:r>
          </w:p>
        </w:tc>
        <w:tc>
          <w:tcPr>
            <w:tcW w:w="2433"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Pr>
                <w:rFonts w:ascii="Arial" w:eastAsiaTheme="minorHAnsi" w:hAnsi="Arial" w:cs="Arial"/>
                <w:sz w:val="24"/>
                <w:szCs w:val="24"/>
                <w:lang w:val="es-ES" w:eastAsia="en-US"/>
              </w:rPr>
              <w:t>75,2 ± 2,7</w:t>
            </w:r>
          </w:p>
        </w:tc>
      </w:tr>
      <w:tr w:rsidR="003B7D54" w:rsidRPr="009B7534" w:rsidTr="007C22B6">
        <w:trPr>
          <w:trHeight w:val="258"/>
        </w:trPr>
        <w:tc>
          <w:tcPr>
            <w:tcW w:w="2274"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sidRPr="009B7534">
              <w:rPr>
                <w:rFonts w:ascii="Arial" w:eastAsiaTheme="minorHAnsi" w:hAnsi="Arial" w:cs="Arial"/>
                <w:sz w:val="24"/>
                <w:szCs w:val="24"/>
                <w:lang w:val="es-ES" w:eastAsia="en-US"/>
              </w:rPr>
              <w:t>F50</w:t>
            </w:r>
          </w:p>
        </w:tc>
        <w:tc>
          <w:tcPr>
            <w:tcW w:w="2281" w:type="dxa"/>
            <w:tcBorders>
              <w:top w:val="single" w:sz="6" w:space="0" w:color="auto"/>
              <w:left w:val="single" w:sz="6" w:space="0" w:color="auto"/>
              <w:bottom w:val="single" w:sz="6" w:space="0" w:color="auto"/>
              <w:right w:val="single" w:sz="6" w:space="0" w:color="auto"/>
            </w:tcBorders>
          </w:tcPr>
          <w:p w:rsidR="003B7D54" w:rsidRPr="009B7534" w:rsidRDefault="003B7D54" w:rsidP="003B7D54">
            <w:pPr>
              <w:autoSpaceDE w:val="0"/>
              <w:autoSpaceDN w:val="0"/>
              <w:adjustRightInd w:val="0"/>
              <w:spacing w:after="0" w:line="240" w:lineRule="auto"/>
              <w:jc w:val="center"/>
              <w:rPr>
                <w:rFonts w:ascii="Arial" w:eastAsiaTheme="minorHAnsi" w:hAnsi="Arial" w:cs="Arial"/>
                <w:sz w:val="24"/>
                <w:szCs w:val="24"/>
                <w:lang w:val="es-ES" w:eastAsia="en-US"/>
              </w:rPr>
            </w:pPr>
            <w:r w:rsidRPr="009B7534">
              <w:rPr>
                <w:rFonts w:ascii="Arial" w:eastAsiaTheme="minorHAnsi" w:hAnsi="Arial" w:cs="Arial"/>
                <w:sz w:val="24"/>
                <w:szCs w:val="24"/>
                <w:lang w:val="es-ES" w:eastAsia="en-US"/>
              </w:rPr>
              <w:t>26,7</w:t>
            </w:r>
            <w:r>
              <w:rPr>
                <w:rFonts w:ascii="Arial" w:eastAsiaTheme="minorHAnsi" w:hAnsi="Arial" w:cs="Arial"/>
                <w:sz w:val="24"/>
                <w:szCs w:val="24"/>
                <w:lang w:val="es-ES" w:eastAsia="en-US"/>
              </w:rPr>
              <w:t xml:space="preserve"> ± 2,2</w:t>
            </w:r>
          </w:p>
        </w:tc>
        <w:tc>
          <w:tcPr>
            <w:tcW w:w="2433" w:type="dxa"/>
            <w:tcBorders>
              <w:top w:val="single" w:sz="6" w:space="0" w:color="auto"/>
              <w:left w:val="single" w:sz="6" w:space="0" w:color="auto"/>
              <w:bottom w:val="single" w:sz="6" w:space="0" w:color="auto"/>
              <w:right w:val="single" w:sz="6" w:space="0" w:color="auto"/>
            </w:tcBorders>
          </w:tcPr>
          <w:p w:rsidR="003B7D54" w:rsidRPr="009B7534" w:rsidRDefault="003B7D54" w:rsidP="004774A8">
            <w:pPr>
              <w:keepNext/>
              <w:autoSpaceDE w:val="0"/>
              <w:autoSpaceDN w:val="0"/>
              <w:adjustRightInd w:val="0"/>
              <w:spacing w:after="0" w:line="240" w:lineRule="auto"/>
              <w:jc w:val="center"/>
              <w:rPr>
                <w:rFonts w:ascii="Arial" w:eastAsiaTheme="minorHAnsi" w:hAnsi="Arial" w:cs="Arial"/>
                <w:sz w:val="24"/>
                <w:szCs w:val="24"/>
                <w:lang w:val="es-ES" w:eastAsia="en-US"/>
              </w:rPr>
            </w:pPr>
            <w:r>
              <w:rPr>
                <w:rFonts w:ascii="Arial" w:eastAsiaTheme="minorHAnsi" w:hAnsi="Arial" w:cs="Arial"/>
                <w:sz w:val="24"/>
                <w:szCs w:val="24"/>
                <w:lang w:val="es-ES" w:eastAsia="en-US"/>
              </w:rPr>
              <w:t>73,3 ± 2,2</w:t>
            </w:r>
          </w:p>
        </w:tc>
      </w:tr>
    </w:tbl>
    <w:p w:rsidR="00FA50F1" w:rsidRPr="002272D5" w:rsidRDefault="002272D5" w:rsidP="004032B6">
      <w:pPr>
        <w:spacing w:after="0" w:line="480" w:lineRule="auto"/>
        <w:ind w:left="992"/>
        <w:jc w:val="center"/>
        <w:rPr>
          <w:rFonts w:ascii="Arial" w:hAnsi="Arial" w:cs="Arial"/>
          <w:color w:val="000000"/>
        </w:rPr>
      </w:pPr>
      <w:r w:rsidRPr="00ED1A70">
        <w:rPr>
          <w:rFonts w:ascii="Arial" w:hAnsi="Arial" w:cs="Arial"/>
          <w:color w:val="000000"/>
        </w:rPr>
        <w:t xml:space="preserve">ELABORADO POR: </w:t>
      </w:r>
      <w:r>
        <w:rPr>
          <w:rFonts w:ascii="Arial" w:hAnsi="Arial" w:cs="Arial"/>
          <w:color w:val="000000"/>
        </w:rPr>
        <w:t>Landires &amp; Márquez</w:t>
      </w:r>
      <w:r w:rsidRPr="00ED1A70">
        <w:rPr>
          <w:rFonts w:ascii="Arial" w:hAnsi="Arial" w:cs="Arial"/>
          <w:color w:val="000000"/>
        </w:rPr>
        <w:t>, 201</w:t>
      </w:r>
      <w:r>
        <w:rPr>
          <w:rFonts w:ascii="Arial" w:hAnsi="Arial" w:cs="Arial"/>
          <w:color w:val="000000"/>
        </w:rPr>
        <w:t>3</w:t>
      </w:r>
    </w:p>
    <w:p w:rsidR="00FA50F1" w:rsidRDefault="00FA50F1" w:rsidP="00D25D6A">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lastRenderedPageBreak/>
        <w:t>A continuación se muestran los análisis estadísticos real</w:t>
      </w:r>
      <w:r w:rsidR="002E0650">
        <w:rPr>
          <w:rFonts w:ascii="Arial" w:hAnsi="Arial" w:cs="Arial"/>
          <w:sz w:val="24"/>
          <w:szCs w:val="24"/>
        </w:rPr>
        <w:t>izados con los datos obtenidos en</w:t>
      </w:r>
      <w:r>
        <w:rPr>
          <w:rFonts w:ascii="Arial" w:hAnsi="Arial" w:cs="Arial"/>
          <w:sz w:val="24"/>
          <w:szCs w:val="24"/>
        </w:rPr>
        <w:t xml:space="preserve"> la experimentación tanto para amilosa como para amilopectina.</w:t>
      </w:r>
    </w:p>
    <w:p w:rsidR="00FA50F1" w:rsidRDefault="00FA50F1" w:rsidP="005C3E46">
      <w:pPr>
        <w:autoSpaceDE w:val="0"/>
        <w:autoSpaceDN w:val="0"/>
        <w:adjustRightInd w:val="0"/>
        <w:spacing w:after="0" w:line="480" w:lineRule="auto"/>
        <w:ind w:left="992"/>
        <w:jc w:val="both"/>
        <w:rPr>
          <w:rFonts w:ascii="Arial" w:hAnsi="Arial" w:cs="Arial"/>
          <w:b/>
          <w:sz w:val="24"/>
          <w:szCs w:val="24"/>
        </w:rPr>
      </w:pPr>
    </w:p>
    <w:p w:rsidR="005C3E46" w:rsidRPr="00883F8C" w:rsidRDefault="005C3E46" w:rsidP="005C3E46">
      <w:pPr>
        <w:autoSpaceDE w:val="0"/>
        <w:autoSpaceDN w:val="0"/>
        <w:adjustRightInd w:val="0"/>
        <w:spacing w:after="0" w:line="480" w:lineRule="auto"/>
        <w:ind w:left="992"/>
        <w:jc w:val="both"/>
        <w:rPr>
          <w:rFonts w:ascii="Arial" w:hAnsi="Arial" w:cs="Arial"/>
          <w:b/>
          <w:sz w:val="24"/>
          <w:szCs w:val="24"/>
        </w:rPr>
      </w:pPr>
      <w:r w:rsidRPr="00883F8C">
        <w:rPr>
          <w:rFonts w:ascii="Arial" w:hAnsi="Arial" w:cs="Arial"/>
          <w:b/>
          <w:sz w:val="24"/>
          <w:szCs w:val="24"/>
        </w:rPr>
        <w:t>Amilosa</w:t>
      </w:r>
    </w:p>
    <w:p w:rsidR="005C3E46" w:rsidRPr="00161809" w:rsidRDefault="005C3E46" w:rsidP="005C3E46">
      <w:pPr>
        <w:autoSpaceDE w:val="0"/>
        <w:autoSpaceDN w:val="0"/>
        <w:adjustRightInd w:val="0"/>
        <w:spacing w:after="0" w:line="480" w:lineRule="auto"/>
        <w:ind w:left="992"/>
        <w:jc w:val="both"/>
        <w:rPr>
          <w:rFonts w:ascii="Arial" w:hAnsi="Arial" w:cs="Arial"/>
          <w:sz w:val="24"/>
          <w:szCs w:val="24"/>
        </w:rPr>
      </w:pPr>
      <w:r w:rsidRPr="00161809">
        <w:rPr>
          <w:rFonts w:ascii="Arial" w:hAnsi="Arial" w:cs="Arial"/>
          <w:sz w:val="24"/>
          <w:szCs w:val="24"/>
        </w:rPr>
        <w:t>H</w:t>
      </w:r>
      <w:r>
        <w:rPr>
          <w:rFonts w:ascii="Arial" w:hAnsi="Arial" w:cs="Arial"/>
          <w:sz w:val="24"/>
          <w:szCs w:val="24"/>
          <w:vertAlign w:val="subscript"/>
        </w:rPr>
        <w:t>0</w:t>
      </w:r>
      <w:r w:rsidRPr="00161809">
        <w:rPr>
          <w:rFonts w:ascii="Arial" w:hAnsi="Arial" w:cs="Arial"/>
          <w:sz w:val="24"/>
          <w:szCs w:val="24"/>
        </w:rPr>
        <w:t xml:space="preserve">: </w:t>
      </w:r>
      <w:r>
        <w:rPr>
          <w:rFonts w:ascii="Arial" w:hAnsi="Arial" w:cs="Arial"/>
          <w:sz w:val="24"/>
          <w:szCs w:val="24"/>
        </w:rPr>
        <w:t>En promedio  el contenido en % de amilosa</w:t>
      </w:r>
      <w:r w:rsidRPr="00161809">
        <w:rPr>
          <w:rFonts w:ascii="Arial" w:hAnsi="Arial" w:cs="Arial"/>
          <w:sz w:val="24"/>
          <w:szCs w:val="24"/>
        </w:rPr>
        <w:t xml:space="preserve"> de las va</w:t>
      </w:r>
      <w:r>
        <w:rPr>
          <w:rFonts w:ascii="Arial" w:hAnsi="Arial" w:cs="Arial"/>
          <w:sz w:val="24"/>
          <w:szCs w:val="24"/>
        </w:rPr>
        <w:t>riedades de arroz INIAP 14, 15, 16 ,</w:t>
      </w:r>
      <w:r w:rsidRPr="00161809">
        <w:rPr>
          <w:rFonts w:ascii="Arial" w:hAnsi="Arial" w:cs="Arial"/>
          <w:sz w:val="24"/>
          <w:szCs w:val="24"/>
        </w:rPr>
        <w:t>17</w:t>
      </w:r>
      <w:r>
        <w:rPr>
          <w:rFonts w:ascii="Arial" w:hAnsi="Arial" w:cs="Arial"/>
          <w:sz w:val="24"/>
          <w:szCs w:val="24"/>
        </w:rPr>
        <w:t xml:space="preserve"> y las SFL09 y F50</w:t>
      </w:r>
      <w:r w:rsidR="007F722E">
        <w:rPr>
          <w:rFonts w:ascii="Arial" w:hAnsi="Arial" w:cs="Arial"/>
          <w:sz w:val="24"/>
          <w:szCs w:val="24"/>
        </w:rPr>
        <w:t xml:space="preserve"> </w:t>
      </w:r>
      <w:r>
        <w:rPr>
          <w:rFonts w:ascii="Arial" w:hAnsi="Arial" w:cs="Arial"/>
          <w:sz w:val="24"/>
          <w:szCs w:val="24"/>
        </w:rPr>
        <w:t>analizadas por el método enzimático son iguales.</w:t>
      </w:r>
    </w:p>
    <w:p w:rsidR="005C3E46" w:rsidRPr="00161809" w:rsidRDefault="00E634D6" w:rsidP="005C3E46">
      <w:pPr>
        <w:autoSpaceDE w:val="0"/>
        <w:autoSpaceDN w:val="0"/>
        <w:adjustRightInd w:val="0"/>
        <w:spacing w:after="0" w:line="480" w:lineRule="auto"/>
        <w:ind w:left="992"/>
        <w:jc w:val="both"/>
        <w:rPr>
          <w:rFonts w:ascii="Arial" w:hAnsi="Arial" w:cs="Arial"/>
          <w:sz w:val="24"/>
          <w:szCs w:val="24"/>
        </w:rPr>
      </w:pPr>
      <w:proofErr w:type="gramStart"/>
      <w:r>
        <w:rPr>
          <w:rFonts w:ascii="Arial" w:hAnsi="Arial" w:cs="Arial"/>
          <w:sz w:val="24"/>
          <w:szCs w:val="24"/>
        </w:rPr>
        <w:t>v</w:t>
      </w:r>
      <w:r w:rsidR="005C3E46" w:rsidRPr="00161809">
        <w:rPr>
          <w:rFonts w:ascii="Arial" w:hAnsi="Arial" w:cs="Arial"/>
          <w:sz w:val="24"/>
          <w:szCs w:val="24"/>
        </w:rPr>
        <w:t>s</w:t>
      </w:r>
      <w:proofErr w:type="gramEnd"/>
    </w:p>
    <w:p w:rsidR="005C3E46" w:rsidRDefault="005C3E46" w:rsidP="005C3E46">
      <w:pPr>
        <w:autoSpaceDE w:val="0"/>
        <w:autoSpaceDN w:val="0"/>
        <w:adjustRightInd w:val="0"/>
        <w:spacing w:after="0" w:line="480" w:lineRule="auto"/>
        <w:ind w:left="992"/>
        <w:jc w:val="both"/>
        <w:rPr>
          <w:rFonts w:ascii="Arial" w:hAnsi="Arial" w:cs="Arial"/>
          <w:sz w:val="24"/>
          <w:szCs w:val="24"/>
        </w:rPr>
      </w:pPr>
      <w:r w:rsidRPr="00161809">
        <w:rPr>
          <w:rFonts w:ascii="Arial" w:hAnsi="Arial" w:cs="Arial"/>
          <w:sz w:val="24"/>
          <w:szCs w:val="24"/>
        </w:rPr>
        <w:t>H</w:t>
      </w:r>
      <w:r>
        <w:rPr>
          <w:rFonts w:ascii="Arial" w:hAnsi="Arial" w:cs="Arial"/>
          <w:sz w:val="24"/>
          <w:szCs w:val="24"/>
          <w:vertAlign w:val="subscript"/>
        </w:rPr>
        <w:t>1</w:t>
      </w:r>
      <w:r w:rsidRPr="00161809">
        <w:rPr>
          <w:rFonts w:ascii="Arial" w:hAnsi="Arial" w:cs="Arial"/>
          <w:sz w:val="24"/>
          <w:szCs w:val="24"/>
        </w:rPr>
        <w:t xml:space="preserve">: </w:t>
      </w:r>
      <w:r>
        <w:rPr>
          <w:rFonts w:ascii="Arial" w:hAnsi="Arial" w:cs="Arial"/>
          <w:sz w:val="24"/>
          <w:szCs w:val="24"/>
        </w:rPr>
        <w:t>En promedio al menos uno de los % de amilosa d</w:t>
      </w:r>
      <w:r w:rsidRPr="00161809">
        <w:rPr>
          <w:rFonts w:ascii="Arial" w:hAnsi="Arial" w:cs="Arial"/>
          <w:sz w:val="24"/>
          <w:szCs w:val="24"/>
        </w:rPr>
        <w:t>e las variedades de arroz</w:t>
      </w:r>
      <w:r w:rsidR="007F722E">
        <w:rPr>
          <w:rFonts w:ascii="Arial" w:hAnsi="Arial" w:cs="Arial"/>
          <w:sz w:val="24"/>
          <w:szCs w:val="24"/>
        </w:rPr>
        <w:t xml:space="preserve"> </w:t>
      </w:r>
      <w:r>
        <w:rPr>
          <w:rFonts w:ascii="Arial" w:hAnsi="Arial" w:cs="Arial"/>
          <w:sz w:val="24"/>
          <w:szCs w:val="24"/>
        </w:rPr>
        <w:t>INIAP 14, 15, 16 ,</w:t>
      </w:r>
      <w:r w:rsidRPr="00161809">
        <w:rPr>
          <w:rFonts w:ascii="Arial" w:hAnsi="Arial" w:cs="Arial"/>
          <w:sz w:val="24"/>
          <w:szCs w:val="24"/>
        </w:rPr>
        <w:t>17</w:t>
      </w:r>
      <w:r>
        <w:rPr>
          <w:rFonts w:ascii="Arial" w:hAnsi="Arial" w:cs="Arial"/>
          <w:sz w:val="24"/>
          <w:szCs w:val="24"/>
        </w:rPr>
        <w:t xml:space="preserve"> y las SFL09 y F50</w:t>
      </w:r>
      <w:r w:rsidR="007F722E">
        <w:rPr>
          <w:rFonts w:ascii="Arial" w:hAnsi="Arial" w:cs="Arial"/>
          <w:sz w:val="24"/>
          <w:szCs w:val="24"/>
        </w:rPr>
        <w:t xml:space="preserve"> </w:t>
      </w:r>
      <w:r>
        <w:rPr>
          <w:rFonts w:ascii="Arial" w:hAnsi="Arial" w:cs="Arial"/>
          <w:sz w:val="24"/>
          <w:szCs w:val="24"/>
        </w:rPr>
        <w:t>analizadas por el método enzimático es diferente.</w:t>
      </w:r>
    </w:p>
    <w:p w:rsidR="005C3E46" w:rsidRDefault="005C3E46" w:rsidP="005C3E46">
      <w:pPr>
        <w:autoSpaceDE w:val="0"/>
        <w:autoSpaceDN w:val="0"/>
        <w:adjustRightInd w:val="0"/>
        <w:spacing w:after="0" w:line="480" w:lineRule="auto"/>
        <w:ind w:left="992"/>
        <w:jc w:val="both"/>
        <w:rPr>
          <w:rFonts w:ascii="Arial" w:hAnsi="Arial" w:cs="Arial"/>
          <w:sz w:val="24"/>
          <w:szCs w:val="24"/>
        </w:rPr>
      </w:pPr>
    </w:p>
    <w:p w:rsidR="002272D5" w:rsidRDefault="005C3E46" w:rsidP="002272D5">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 xml:space="preserve">Mediante la tabla ANOVA  se obtuvo un valor-P </w:t>
      </w:r>
      <w:r w:rsidR="007F722E">
        <w:rPr>
          <w:rFonts w:ascii="Arial" w:hAnsi="Arial" w:cs="Arial"/>
          <w:sz w:val="24"/>
          <w:szCs w:val="24"/>
        </w:rPr>
        <w:t>≤ 0,001</w:t>
      </w:r>
      <w:r>
        <w:rPr>
          <w:rFonts w:ascii="Arial" w:hAnsi="Arial" w:cs="Arial"/>
          <w:sz w:val="24"/>
          <w:szCs w:val="24"/>
        </w:rPr>
        <w:t xml:space="preserve">, </w:t>
      </w:r>
      <w:r w:rsidR="002272D5">
        <w:rPr>
          <w:rFonts w:ascii="Arial" w:hAnsi="Arial" w:cs="Arial"/>
          <w:sz w:val="24"/>
          <w:szCs w:val="24"/>
        </w:rPr>
        <w:t>por lo tanto</w:t>
      </w:r>
      <w:r w:rsidR="007F722E">
        <w:rPr>
          <w:rFonts w:ascii="Arial" w:hAnsi="Arial" w:cs="Arial"/>
          <w:sz w:val="24"/>
          <w:szCs w:val="24"/>
        </w:rPr>
        <w:t xml:space="preserve"> existen diferencias </w:t>
      </w:r>
      <w:r w:rsidRPr="00720522">
        <w:rPr>
          <w:rFonts w:ascii="Arial" w:hAnsi="Arial" w:cs="Arial"/>
          <w:sz w:val="24"/>
          <w:szCs w:val="24"/>
        </w:rPr>
        <w:t>estadísticamente significativa</w:t>
      </w:r>
      <w:r w:rsidR="007F722E">
        <w:rPr>
          <w:rFonts w:ascii="Arial" w:hAnsi="Arial" w:cs="Arial"/>
          <w:sz w:val="24"/>
          <w:szCs w:val="24"/>
        </w:rPr>
        <w:t>s</w:t>
      </w:r>
      <w:r w:rsidRPr="00720522">
        <w:rPr>
          <w:rFonts w:ascii="Arial" w:hAnsi="Arial" w:cs="Arial"/>
          <w:sz w:val="24"/>
          <w:szCs w:val="24"/>
        </w:rPr>
        <w:t xml:space="preserve"> entre las medias de las 6 </w:t>
      </w:r>
      <w:r>
        <w:rPr>
          <w:rFonts w:ascii="Arial" w:hAnsi="Arial" w:cs="Arial"/>
          <w:sz w:val="24"/>
          <w:szCs w:val="24"/>
        </w:rPr>
        <w:t>variedades de arroz  analizadas</w:t>
      </w:r>
      <w:r w:rsidR="002272D5">
        <w:rPr>
          <w:rFonts w:ascii="Arial" w:hAnsi="Arial" w:cs="Arial"/>
          <w:sz w:val="24"/>
          <w:szCs w:val="24"/>
        </w:rPr>
        <w:t>,</w:t>
      </w:r>
      <w:r>
        <w:rPr>
          <w:rFonts w:ascii="Arial" w:hAnsi="Arial" w:cs="Arial"/>
          <w:sz w:val="24"/>
          <w:szCs w:val="24"/>
        </w:rPr>
        <w:t xml:space="preserve"> con un nivel de confianza del 95,0%</w:t>
      </w:r>
      <w:r w:rsidRPr="00720522">
        <w:rPr>
          <w:rFonts w:ascii="Arial" w:hAnsi="Arial" w:cs="Arial"/>
          <w:sz w:val="24"/>
          <w:szCs w:val="24"/>
        </w:rPr>
        <w:t xml:space="preserve">.  </w:t>
      </w:r>
      <w:r>
        <w:rPr>
          <w:rFonts w:ascii="Arial" w:hAnsi="Arial" w:cs="Arial"/>
          <w:sz w:val="24"/>
          <w:szCs w:val="24"/>
        </w:rPr>
        <w:t>Por lo tanto se rechaza la hipótesis nula  (H</w:t>
      </w:r>
      <w:r>
        <w:rPr>
          <w:rFonts w:ascii="Arial" w:hAnsi="Arial" w:cs="Arial"/>
          <w:sz w:val="24"/>
          <w:szCs w:val="24"/>
          <w:vertAlign w:val="subscript"/>
        </w:rPr>
        <w:t>0</w:t>
      </w:r>
      <w:r>
        <w:rPr>
          <w:rFonts w:ascii="Arial" w:hAnsi="Arial" w:cs="Arial"/>
          <w:sz w:val="24"/>
          <w:szCs w:val="24"/>
        </w:rPr>
        <w:t>)</w:t>
      </w:r>
      <w:r w:rsidR="007F722E">
        <w:rPr>
          <w:rFonts w:ascii="Arial" w:hAnsi="Arial" w:cs="Arial"/>
          <w:sz w:val="24"/>
          <w:szCs w:val="24"/>
        </w:rPr>
        <w:t>.</w:t>
      </w:r>
    </w:p>
    <w:p w:rsidR="008C5F2F" w:rsidRDefault="008C5F2F" w:rsidP="002272D5">
      <w:pPr>
        <w:autoSpaceDE w:val="0"/>
        <w:autoSpaceDN w:val="0"/>
        <w:adjustRightInd w:val="0"/>
        <w:spacing w:after="0" w:line="480" w:lineRule="auto"/>
        <w:ind w:left="992"/>
        <w:jc w:val="both"/>
        <w:rPr>
          <w:rFonts w:ascii="Arial" w:hAnsi="Arial" w:cs="Arial"/>
          <w:sz w:val="24"/>
          <w:szCs w:val="24"/>
        </w:rPr>
      </w:pPr>
    </w:p>
    <w:p w:rsidR="002E0650" w:rsidRDefault="00BC22CA" w:rsidP="000E20C7">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P</w:t>
      </w:r>
      <w:r w:rsidR="005C3E46" w:rsidRPr="00720522">
        <w:rPr>
          <w:rFonts w:ascii="Arial" w:hAnsi="Arial" w:cs="Arial"/>
          <w:sz w:val="24"/>
          <w:szCs w:val="24"/>
        </w:rPr>
        <w:t xml:space="preserve">ara determinar cuáles medias son significativamente diferentes de otras, </w:t>
      </w:r>
      <w:r w:rsidR="005C3E46">
        <w:rPr>
          <w:rFonts w:ascii="Arial" w:hAnsi="Arial" w:cs="Arial"/>
          <w:sz w:val="24"/>
          <w:szCs w:val="24"/>
        </w:rPr>
        <w:t xml:space="preserve">se realizó la </w:t>
      </w:r>
      <w:r w:rsidR="005C3E46" w:rsidRPr="003B713F">
        <w:rPr>
          <w:rFonts w:ascii="Arial" w:hAnsi="Arial" w:cs="Arial"/>
          <w:sz w:val="24"/>
          <w:szCs w:val="24"/>
        </w:rPr>
        <w:t xml:space="preserve">prueba </w:t>
      </w:r>
      <w:r w:rsidR="002272D5" w:rsidRPr="003B713F">
        <w:rPr>
          <w:rFonts w:ascii="Arial" w:hAnsi="Arial" w:cs="Arial"/>
          <w:sz w:val="24"/>
          <w:szCs w:val="24"/>
        </w:rPr>
        <w:t>de Múltiples Rangos</w:t>
      </w:r>
      <w:r w:rsidR="003B713F">
        <w:rPr>
          <w:rFonts w:ascii="Arial" w:hAnsi="Arial" w:cs="Arial"/>
          <w:sz w:val="24"/>
          <w:szCs w:val="24"/>
        </w:rPr>
        <w:t xml:space="preserve"> de </w:t>
      </w:r>
      <w:proofErr w:type="spellStart"/>
      <w:r w:rsidR="003B713F">
        <w:rPr>
          <w:rFonts w:ascii="Arial" w:hAnsi="Arial" w:cs="Arial"/>
          <w:sz w:val="24"/>
          <w:szCs w:val="24"/>
        </w:rPr>
        <w:t>Tukey</w:t>
      </w:r>
      <w:proofErr w:type="spellEnd"/>
      <w:r w:rsidR="002272D5">
        <w:rPr>
          <w:rFonts w:ascii="Arial" w:hAnsi="Arial" w:cs="Arial"/>
          <w:sz w:val="24"/>
          <w:szCs w:val="24"/>
        </w:rPr>
        <w:t xml:space="preserve">, lo cual demostró que no existe diferencia significativa entre </w:t>
      </w:r>
      <w:r w:rsidR="005C3E46">
        <w:rPr>
          <w:rFonts w:ascii="Arial" w:hAnsi="Arial" w:cs="Arial"/>
          <w:sz w:val="24"/>
          <w:szCs w:val="24"/>
        </w:rPr>
        <w:t>l</w:t>
      </w:r>
      <w:r w:rsidR="002272D5">
        <w:rPr>
          <w:rFonts w:ascii="Arial" w:hAnsi="Arial" w:cs="Arial"/>
          <w:sz w:val="24"/>
          <w:szCs w:val="24"/>
        </w:rPr>
        <w:t xml:space="preserve">as variedades F50 y SFL09, </w:t>
      </w:r>
      <w:r w:rsidR="005C3E46">
        <w:rPr>
          <w:rFonts w:ascii="Arial" w:hAnsi="Arial" w:cs="Arial"/>
          <w:sz w:val="24"/>
          <w:szCs w:val="24"/>
        </w:rPr>
        <w:t xml:space="preserve"> las INI</w:t>
      </w:r>
      <w:r w:rsidR="002272D5">
        <w:rPr>
          <w:rFonts w:ascii="Arial" w:hAnsi="Arial" w:cs="Arial"/>
          <w:sz w:val="24"/>
          <w:szCs w:val="24"/>
        </w:rPr>
        <w:t xml:space="preserve">AP 15 e INIAP 16 así como las variedades </w:t>
      </w:r>
      <w:r w:rsidR="002272D5">
        <w:rPr>
          <w:rFonts w:ascii="Arial" w:hAnsi="Arial" w:cs="Arial"/>
          <w:sz w:val="24"/>
          <w:szCs w:val="24"/>
        </w:rPr>
        <w:lastRenderedPageBreak/>
        <w:t>INIAP 15 y F50. E</w:t>
      </w:r>
      <w:r w:rsidR="005C3E46">
        <w:rPr>
          <w:rFonts w:ascii="Arial" w:hAnsi="Arial" w:cs="Arial"/>
          <w:sz w:val="24"/>
          <w:szCs w:val="24"/>
        </w:rPr>
        <w:t>n resumen</w:t>
      </w:r>
      <w:r w:rsidR="002272D5">
        <w:rPr>
          <w:rFonts w:ascii="Arial" w:hAnsi="Arial" w:cs="Arial"/>
          <w:sz w:val="24"/>
          <w:szCs w:val="24"/>
        </w:rPr>
        <w:t>,</w:t>
      </w:r>
      <w:r w:rsidR="005C3E46">
        <w:rPr>
          <w:rFonts w:ascii="Arial" w:hAnsi="Arial" w:cs="Arial"/>
          <w:sz w:val="24"/>
          <w:szCs w:val="24"/>
        </w:rPr>
        <w:t xml:space="preserve"> se puede decir que las variedades INIAP 14 y 17  difieren de las otras variedades. Esto se l</w:t>
      </w:r>
      <w:r w:rsidR="002272D5">
        <w:rPr>
          <w:rFonts w:ascii="Arial" w:hAnsi="Arial" w:cs="Arial"/>
          <w:sz w:val="24"/>
          <w:szCs w:val="24"/>
        </w:rPr>
        <w:t>o puede corroborar en la Tabla 2</w:t>
      </w:r>
      <w:r w:rsidR="005C3E46">
        <w:rPr>
          <w:rFonts w:ascii="Arial" w:hAnsi="Arial" w:cs="Arial"/>
          <w:sz w:val="24"/>
          <w:szCs w:val="24"/>
        </w:rPr>
        <w:t>, donde</w:t>
      </w:r>
      <w:r w:rsidR="005C3E46" w:rsidRPr="00EC731F">
        <w:rPr>
          <w:rFonts w:ascii="Arial" w:hAnsi="Arial" w:cs="Arial"/>
          <w:sz w:val="24"/>
          <w:szCs w:val="24"/>
        </w:rPr>
        <w:t>, se han identificado 5 grupos homogéneos según la ali</w:t>
      </w:r>
      <w:r w:rsidR="005C3E46">
        <w:rPr>
          <w:rFonts w:ascii="Arial" w:hAnsi="Arial" w:cs="Arial"/>
          <w:sz w:val="24"/>
          <w:szCs w:val="24"/>
        </w:rPr>
        <w:t xml:space="preserve">neación de las </w:t>
      </w:r>
      <w:proofErr w:type="spellStart"/>
      <w:r w:rsidR="005C3E46">
        <w:rPr>
          <w:rFonts w:ascii="Arial" w:hAnsi="Arial" w:cs="Arial"/>
          <w:sz w:val="24"/>
          <w:szCs w:val="24"/>
        </w:rPr>
        <w:t>X's</w:t>
      </w:r>
      <w:proofErr w:type="spellEnd"/>
      <w:r w:rsidR="005C3E46">
        <w:rPr>
          <w:rFonts w:ascii="Arial" w:hAnsi="Arial" w:cs="Arial"/>
          <w:sz w:val="24"/>
          <w:szCs w:val="24"/>
        </w:rPr>
        <w:t xml:space="preserve"> en columnas, </w:t>
      </w:r>
    </w:p>
    <w:p w:rsidR="002E0650" w:rsidRDefault="00B82D68" w:rsidP="00481B5C">
      <w:pPr>
        <w:pStyle w:val="TABLA"/>
        <w:spacing w:line="360" w:lineRule="auto"/>
        <w:ind w:left="992"/>
      </w:pPr>
      <w:bookmarkStart w:id="28" w:name="_Toc348527014"/>
      <w:r>
        <w:t xml:space="preserve">TABLA </w:t>
      </w:r>
      <w:r w:rsidR="00766716">
        <w:fldChar w:fldCharType="begin"/>
      </w:r>
      <w:r w:rsidR="0054048A">
        <w:instrText xml:space="preserve"> SEQ TABLA \* ARABIC </w:instrText>
      </w:r>
      <w:r w:rsidR="00766716">
        <w:fldChar w:fldCharType="separate"/>
      </w:r>
      <w:r w:rsidR="00C55896">
        <w:rPr>
          <w:noProof/>
        </w:rPr>
        <w:t>2</w:t>
      </w:r>
      <w:r w:rsidR="00766716">
        <w:rPr>
          <w:noProof/>
        </w:rPr>
        <w:fldChar w:fldCharType="end"/>
      </w:r>
      <w:r>
        <w:t xml:space="preserve">. </w:t>
      </w:r>
    </w:p>
    <w:p w:rsidR="005C3E46" w:rsidRDefault="000E20C7" w:rsidP="002E0650">
      <w:pPr>
        <w:pStyle w:val="TABLA"/>
        <w:spacing w:after="200" w:line="360" w:lineRule="auto"/>
        <w:ind w:left="992"/>
      </w:pPr>
      <w:r>
        <w:t xml:space="preserve">PRUEBA DE MÚLTIPLES RANGOS DEL </w:t>
      </w:r>
      <w:r w:rsidR="00B82D68" w:rsidRPr="00711789">
        <w:t>PORCENTAJE DE AMILOSA</w:t>
      </w:r>
      <w:bookmarkEnd w:id="28"/>
    </w:p>
    <w:tbl>
      <w:tblPr>
        <w:tblW w:w="6391" w:type="dxa"/>
        <w:tblInd w:w="1452" w:type="dxa"/>
        <w:tblLayout w:type="fixed"/>
        <w:tblCellMar>
          <w:left w:w="40" w:type="dxa"/>
          <w:right w:w="40" w:type="dxa"/>
        </w:tblCellMar>
        <w:tblLook w:val="0000"/>
      </w:tblPr>
      <w:tblGrid>
        <w:gridCol w:w="1572"/>
        <w:gridCol w:w="992"/>
        <w:gridCol w:w="1134"/>
        <w:gridCol w:w="2693"/>
      </w:tblGrid>
      <w:tr w:rsidR="005C3E46" w:rsidRPr="00EC731F" w:rsidTr="002E0650">
        <w:trPr>
          <w:trHeight w:val="270"/>
        </w:trPr>
        <w:tc>
          <w:tcPr>
            <w:tcW w:w="157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360" w:lineRule="auto"/>
              <w:contextualSpacing/>
              <w:jc w:val="center"/>
              <w:rPr>
                <w:rFonts w:ascii="Arial" w:hAnsi="Arial" w:cs="Arial"/>
                <w:b/>
                <w:sz w:val="24"/>
                <w:szCs w:val="24"/>
                <w:lang w:val="es-ES"/>
              </w:rPr>
            </w:pPr>
            <w:r>
              <w:rPr>
                <w:rFonts w:ascii="Arial" w:hAnsi="Arial" w:cs="Arial"/>
                <w:b/>
                <w:iCs/>
                <w:sz w:val="24"/>
                <w:szCs w:val="24"/>
                <w:lang w:val="es-ES"/>
              </w:rPr>
              <w:t>Variedades</w:t>
            </w:r>
          </w:p>
        </w:tc>
        <w:tc>
          <w:tcPr>
            <w:tcW w:w="99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b/>
                <w:sz w:val="24"/>
                <w:szCs w:val="24"/>
                <w:lang w:val="es-ES"/>
              </w:rPr>
            </w:pPr>
            <w:r w:rsidRPr="00EC731F">
              <w:rPr>
                <w:rFonts w:ascii="Arial" w:hAnsi="Arial" w:cs="Arial"/>
                <w:b/>
                <w:iCs/>
                <w:sz w:val="24"/>
                <w:szCs w:val="24"/>
                <w:lang w:val="es-ES"/>
              </w:rPr>
              <w:t>Casos</w:t>
            </w:r>
          </w:p>
        </w:tc>
        <w:tc>
          <w:tcPr>
            <w:tcW w:w="1134"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b/>
                <w:sz w:val="24"/>
                <w:szCs w:val="24"/>
                <w:lang w:val="es-ES"/>
              </w:rPr>
            </w:pPr>
            <w:r w:rsidRPr="00EC731F">
              <w:rPr>
                <w:rFonts w:ascii="Arial" w:hAnsi="Arial" w:cs="Arial"/>
                <w:b/>
                <w:iCs/>
                <w:sz w:val="24"/>
                <w:szCs w:val="24"/>
                <w:lang w:val="es-ES"/>
              </w:rPr>
              <w:t>Media</w:t>
            </w:r>
          </w:p>
        </w:tc>
        <w:tc>
          <w:tcPr>
            <w:tcW w:w="2693"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b/>
                <w:sz w:val="24"/>
                <w:szCs w:val="24"/>
                <w:lang w:val="es-ES"/>
              </w:rPr>
            </w:pPr>
            <w:r w:rsidRPr="00EC731F">
              <w:rPr>
                <w:rFonts w:ascii="Arial" w:hAnsi="Arial" w:cs="Arial"/>
                <w:b/>
                <w:iCs/>
                <w:sz w:val="24"/>
                <w:szCs w:val="24"/>
                <w:lang w:val="es-ES"/>
              </w:rPr>
              <w:t>Grupos Homogéneos</w:t>
            </w:r>
          </w:p>
        </w:tc>
      </w:tr>
      <w:tr w:rsidR="005C3E46" w:rsidRPr="00EC731F" w:rsidTr="002E0650">
        <w:trPr>
          <w:trHeight w:val="248"/>
        </w:trPr>
        <w:tc>
          <w:tcPr>
            <w:tcW w:w="157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sz w:val="24"/>
                <w:szCs w:val="24"/>
                <w:lang w:val="es-ES"/>
              </w:rPr>
            </w:pPr>
            <w:r w:rsidRPr="00EC731F">
              <w:rPr>
                <w:rFonts w:ascii="Arial" w:hAnsi="Arial" w:cs="Arial"/>
                <w:sz w:val="24"/>
                <w:szCs w:val="24"/>
                <w:lang w:val="es-ES"/>
              </w:rPr>
              <w:t>SFL09</w:t>
            </w:r>
          </w:p>
        </w:tc>
        <w:tc>
          <w:tcPr>
            <w:tcW w:w="99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sz w:val="24"/>
                <w:szCs w:val="24"/>
                <w:lang w:val="es-ES"/>
              </w:rPr>
            </w:pPr>
            <w:r w:rsidRPr="00EC731F">
              <w:rPr>
                <w:rFonts w:ascii="Arial" w:hAnsi="Arial" w:cs="Arial"/>
                <w:sz w:val="24"/>
                <w:szCs w:val="24"/>
                <w:lang w:val="es-ES"/>
              </w:rPr>
              <w:t>8</w:t>
            </w:r>
          </w:p>
        </w:tc>
        <w:tc>
          <w:tcPr>
            <w:tcW w:w="1134" w:type="dxa"/>
            <w:tcBorders>
              <w:top w:val="single" w:sz="6" w:space="0" w:color="auto"/>
              <w:left w:val="single" w:sz="6" w:space="0" w:color="auto"/>
              <w:bottom w:val="single" w:sz="6" w:space="0" w:color="auto"/>
              <w:right w:val="single" w:sz="6" w:space="0" w:color="auto"/>
            </w:tcBorders>
          </w:tcPr>
          <w:p w:rsidR="005C3E46" w:rsidRPr="00EC731F" w:rsidRDefault="007F722E" w:rsidP="00200130">
            <w:pPr>
              <w:autoSpaceDE w:val="0"/>
              <w:autoSpaceDN w:val="0"/>
              <w:adjustRightInd w:val="0"/>
              <w:spacing w:after="0" w:line="240" w:lineRule="auto"/>
              <w:jc w:val="center"/>
              <w:rPr>
                <w:rFonts w:ascii="Arial" w:hAnsi="Arial" w:cs="Arial"/>
                <w:sz w:val="24"/>
                <w:szCs w:val="24"/>
                <w:lang w:val="es-ES"/>
              </w:rPr>
            </w:pPr>
            <w:r>
              <w:rPr>
                <w:rFonts w:ascii="Arial" w:hAnsi="Arial" w:cs="Arial"/>
                <w:sz w:val="24"/>
                <w:szCs w:val="24"/>
                <w:lang w:val="es-ES"/>
              </w:rPr>
              <w:t>24,75</w:t>
            </w:r>
          </w:p>
        </w:tc>
        <w:tc>
          <w:tcPr>
            <w:tcW w:w="2693"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rPr>
                <w:rFonts w:ascii="Courier New" w:hAnsi="Courier New" w:cs="Courier New"/>
                <w:sz w:val="24"/>
                <w:szCs w:val="24"/>
                <w:lang w:val="es-ES"/>
              </w:rPr>
            </w:pPr>
            <w:r w:rsidRPr="00EC731F">
              <w:rPr>
                <w:rFonts w:ascii="Courier New" w:hAnsi="Courier New" w:cs="Courier New"/>
                <w:sz w:val="24"/>
                <w:szCs w:val="24"/>
                <w:lang w:val="es-ES"/>
              </w:rPr>
              <w:t>X</w:t>
            </w:r>
          </w:p>
        </w:tc>
      </w:tr>
      <w:tr w:rsidR="005C3E46" w:rsidRPr="00EC731F" w:rsidTr="002E0650">
        <w:trPr>
          <w:trHeight w:val="253"/>
        </w:trPr>
        <w:tc>
          <w:tcPr>
            <w:tcW w:w="157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sz w:val="24"/>
                <w:szCs w:val="24"/>
                <w:lang w:val="es-ES"/>
              </w:rPr>
            </w:pPr>
            <w:r w:rsidRPr="00EC731F">
              <w:rPr>
                <w:rFonts w:ascii="Arial" w:hAnsi="Arial" w:cs="Arial"/>
                <w:sz w:val="24"/>
                <w:szCs w:val="24"/>
                <w:lang w:val="es-ES"/>
              </w:rPr>
              <w:t>F50</w:t>
            </w:r>
          </w:p>
        </w:tc>
        <w:tc>
          <w:tcPr>
            <w:tcW w:w="99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sz w:val="24"/>
                <w:szCs w:val="24"/>
                <w:lang w:val="es-ES"/>
              </w:rPr>
            </w:pPr>
            <w:r w:rsidRPr="00EC731F">
              <w:rPr>
                <w:rFonts w:ascii="Arial" w:hAnsi="Arial" w:cs="Arial"/>
                <w:sz w:val="24"/>
                <w:szCs w:val="24"/>
                <w:lang w:val="es-ES"/>
              </w:rPr>
              <w:t>8</w:t>
            </w:r>
          </w:p>
        </w:tc>
        <w:tc>
          <w:tcPr>
            <w:tcW w:w="1134" w:type="dxa"/>
            <w:tcBorders>
              <w:top w:val="single" w:sz="6" w:space="0" w:color="auto"/>
              <w:left w:val="single" w:sz="6" w:space="0" w:color="auto"/>
              <w:bottom w:val="single" w:sz="6" w:space="0" w:color="auto"/>
              <w:right w:val="single" w:sz="6" w:space="0" w:color="auto"/>
            </w:tcBorders>
          </w:tcPr>
          <w:p w:rsidR="005C3E46" w:rsidRPr="00EC731F" w:rsidRDefault="007F722E" w:rsidP="00200130">
            <w:pPr>
              <w:autoSpaceDE w:val="0"/>
              <w:autoSpaceDN w:val="0"/>
              <w:adjustRightInd w:val="0"/>
              <w:spacing w:after="0" w:line="240" w:lineRule="auto"/>
              <w:jc w:val="center"/>
              <w:rPr>
                <w:rFonts w:ascii="Arial" w:hAnsi="Arial" w:cs="Arial"/>
                <w:sz w:val="24"/>
                <w:szCs w:val="24"/>
                <w:lang w:val="es-ES"/>
              </w:rPr>
            </w:pPr>
            <w:r>
              <w:rPr>
                <w:rFonts w:ascii="Arial" w:hAnsi="Arial" w:cs="Arial"/>
                <w:sz w:val="24"/>
                <w:szCs w:val="24"/>
                <w:lang w:val="es-ES"/>
              </w:rPr>
              <w:t>26,72</w:t>
            </w:r>
          </w:p>
        </w:tc>
        <w:tc>
          <w:tcPr>
            <w:tcW w:w="2693"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rPr>
                <w:rFonts w:ascii="Courier New" w:hAnsi="Courier New" w:cs="Courier New"/>
                <w:sz w:val="24"/>
                <w:szCs w:val="24"/>
                <w:lang w:val="es-ES"/>
              </w:rPr>
            </w:pPr>
            <w:r w:rsidRPr="00EC731F">
              <w:rPr>
                <w:rFonts w:ascii="Courier New" w:hAnsi="Courier New" w:cs="Courier New"/>
                <w:sz w:val="24"/>
                <w:szCs w:val="24"/>
                <w:lang w:val="es-ES"/>
              </w:rPr>
              <w:t>XX</w:t>
            </w:r>
          </w:p>
        </w:tc>
      </w:tr>
      <w:tr w:rsidR="005C3E46" w:rsidRPr="00EC731F" w:rsidTr="002E0650">
        <w:trPr>
          <w:trHeight w:val="243"/>
        </w:trPr>
        <w:tc>
          <w:tcPr>
            <w:tcW w:w="157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sz w:val="24"/>
                <w:szCs w:val="24"/>
                <w:lang w:val="es-ES"/>
              </w:rPr>
            </w:pPr>
            <w:r w:rsidRPr="00EC731F">
              <w:rPr>
                <w:rFonts w:ascii="Arial" w:hAnsi="Arial" w:cs="Arial"/>
                <w:sz w:val="24"/>
                <w:szCs w:val="24"/>
                <w:lang w:val="es-ES"/>
              </w:rPr>
              <w:t>INIAP 15</w:t>
            </w:r>
          </w:p>
        </w:tc>
        <w:tc>
          <w:tcPr>
            <w:tcW w:w="99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sz w:val="24"/>
                <w:szCs w:val="24"/>
                <w:lang w:val="es-ES"/>
              </w:rPr>
            </w:pPr>
            <w:r w:rsidRPr="00EC731F">
              <w:rPr>
                <w:rFonts w:ascii="Arial" w:hAnsi="Arial" w:cs="Arial"/>
                <w:sz w:val="24"/>
                <w:szCs w:val="24"/>
                <w:lang w:val="es-ES"/>
              </w:rPr>
              <w:t>8</w:t>
            </w:r>
          </w:p>
        </w:tc>
        <w:tc>
          <w:tcPr>
            <w:tcW w:w="1134" w:type="dxa"/>
            <w:tcBorders>
              <w:top w:val="single" w:sz="6" w:space="0" w:color="auto"/>
              <w:left w:val="single" w:sz="6" w:space="0" w:color="auto"/>
              <w:bottom w:val="single" w:sz="6" w:space="0" w:color="auto"/>
              <w:right w:val="single" w:sz="6" w:space="0" w:color="auto"/>
            </w:tcBorders>
          </w:tcPr>
          <w:p w:rsidR="005C3E46" w:rsidRPr="00EC731F" w:rsidRDefault="007F722E" w:rsidP="00200130">
            <w:pPr>
              <w:autoSpaceDE w:val="0"/>
              <w:autoSpaceDN w:val="0"/>
              <w:adjustRightInd w:val="0"/>
              <w:spacing w:after="0" w:line="240" w:lineRule="auto"/>
              <w:jc w:val="center"/>
              <w:rPr>
                <w:rFonts w:ascii="Arial" w:hAnsi="Arial" w:cs="Arial"/>
                <w:sz w:val="24"/>
                <w:szCs w:val="24"/>
                <w:lang w:val="es-ES"/>
              </w:rPr>
            </w:pPr>
            <w:r>
              <w:rPr>
                <w:rFonts w:ascii="Arial" w:hAnsi="Arial" w:cs="Arial"/>
                <w:sz w:val="24"/>
                <w:szCs w:val="24"/>
                <w:lang w:val="es-ES"/>
              </w:rPr>
              <w:t>29,19</w:t>
            </w:r>
          </w:p>
        </w:tc>
        <w:tc>
          <w:tcPr>
            <w:tcW w:w="2693"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rPr>
                <w:rFonts w:ascii="Courier New" w:hAnsi="Courier New" w:cs="Courier New"/>
                <w:sz w:val="24"/>
                <w:szCs w:val="24"/>
                <w:lang w:val="es-ES"/>
              </w:rPr>
            </w:pPr>
            <w:r w:rsidRPr="00EC731F">
              <w:rPr>
                <w:rFonts w:ascii="Courier New" w:hAnsi="Courier New" w:cs="Courier New"/>
                <w:sz w:val="24"/>
                <w:szCs w:val="24"/>
                <w:lang w:val="es-ES"/>
              </w:rPr>
              <w:t xml:space="preserve"> XX</w:t>
            </w:r>
          </w:p>
        </w:tc>
      </w:tr>
      <w:tr w:rsidR="005C3E46" w:rsidRPr="00EC731F" w:rsidTr="002E0650">
        <w:trPr>
          <w:trHeight w:val="327"/>
        </w:trPr>
        <w:tc>
          <w:tcPr>
            <w:tcW w:w="157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sz w:val="24"/>
                <w:szCs w:val="24"/>
                <w:lang w:val="es-ES"/>
              </w:rPr>
            </w:pPr>
            <w:r w:rsidRPr="00EC731F">
              <w:rPr>
                <w:rFonts w:ascii="Arial" w:hAnsi="Arial" w:cs="Arial"/>
                <w:sz w:val="24"/>
                <w:szCs w:val="24"/>
                <w:lang w:val="es-ES"/>
              </w:rPr>
              <w:t>INIAP 16</w:t>
            </w:r>
          </w:p>
        </w:tc>
        <w:tc>
          <w:tcPr>
            <w:tcW w:w="99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sz w:val="24"/>
                <w:szCs w:val="24"/>
                <w:lang w:val="es-ES"/>
              </w:rPr>
            </w:pPr>
            <w:r w:rsidRPr="00EC731F">
              <w:rPr>
                <w:rFonts w:ascii="Arial" w:hAnsi="Arial" w:cs="Arial"/>
                <w:sz w:val="24"/>
                <w:szCs w:val="24"/>
                <w:lang w:val="es-ES"/>
              </w:rPr>
              <w:t>8</w:t>
            </w:r>
          </w:p>
        </w:tc>
        <w:tc>
          <w:tcPr>
            <w:tcW w:w="1134" w:type="dxa"/>
            <w:tcBorders>
              <w:top w:val="single" w:sz="6" w:space="0" w:color="auto"/>
              <w:left w:val="single" w:sz="6" w:space="0" w:color="auto"/>
              <w:bottom w:val="single" w:sz="6" w:space="0" w:color="auto"/>
              <w:right w:val="single" w:sz="6" w:space="0" w:color="auto"/>
            </w:tcBorders>
          </w:tcPr>
          <w:p w:rsidR="005C3E46" w:rsidRPr="00EC731F" w:rsidRDefault="007F722E" w:rsidP="00200130">
            <w:pPr>
              <w:autoSpaceDE w:val="0"/>
              <w:autoSpaceDN w:val="0"/>
              <w:adjustRightInd w:val="0"/>
              <w:spacing w:after="0" w:line="240" w:lineRule="auto"/>
              <w:jc w:val="center"/>
              <w:rPr>
                <w:rFonts w:ascii="Arial" w:hAnsi="Arial" w:cs="Arial"/>
                <w:sz w:val="24"/>
                <w:szCs w:val="24"/>
                <w:lang w:val="es-ES"/>
              </w:rPr>
            </w:pPr>
            <w:r>
              <w:rPr>
                <w:rFonts w:ascii="Arial" w:hAnsi="Arial" w:cs="Arial"/>
                <w:sz w:val="24"/>
                <w:szCs w:val="24"/>
                <w:lang w:val="es-ES"/>
              </w:rPr>
              <w:t>30,54</w:t>
            </w:r>
          </w:p>
        </w:tc>
        <w:tc>
          <w:tcPr>
            <w:tcW w:w="2693"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rPr>
                <w:rFonts w:ascii="Courier New" w:hAnsi="Courier New" w:cs="Courier New"/>
                <w:sz w:val="24"/>
                <w:szCs w:val="24"/>
                <w:lang w:val="es-ES"/>
              </w:rPr>
            </w:pPr>
            <w:r w:rsidRPr="00EC731F">
              <w:rPr>
                <w:rFonts w:ascii="Courier New" w:hAnsi="Courier New" w:cs="Courier New"/>
                <w:sz w:val="24"/>
                <w:szCs w:val="24"/>
                <w:lang w:val="es-ES"/>
              </w:rPr>
              <w:t xml:space="preserve">  X</w:t>
            </w:r>
          </w:p>
        </w:tc>
      </w:tr>
      <w:tr w:rsidR="005C3E46" w:rsidRPr="00EC731F" w:rsidTr="002E0650">
        <w:trPr>
          <w:trHeight w:val="180"/>
        </w:trPr>
        <w:tc>
          <w:tcPr>
            <w:tcW w:w="157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sz w:val="24"/>
                <w:szCs w:val="24"/>
                <w:lang w:val="es-ES"/>
              </w:rPr>
            </w:pPr>
            <w:r w:rsidRPr="00EC731F">
              <w:rPr>
                <w:rFonts w:ascii="Arial" w:hAnsi="Arial" w:cs="Arial"/>
                <w:sz w:val="24"/>
                <w:szCs w:val="24"/>
                <w:lang w:val="es-ES"/>
              </w:rPr>
              <w:t>INIAP 14</w:t>
            </w:r>
          </w:p>
        </w:tc>
        <w:tc>
          <w:tcPr>
            <w:tcW w:w="99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sz w:val="24"/>
                <w:szCs w:val="24"/>
                <w:lang w:val="es-ES"/>
              </w:rPr>
            </w:pPr>
            <w:r w:rsidRPr="00EC731F">
              <w:rPr>
                <w:rFonts w:ascii="Arial" w:hAnsi="Arial" w:cs="Arial"/>
                <w:sz w:val="24"/>
                <w:szCs w:val="24"/>
                <w:lang w:val="es-ES"/>
              </w:rPr>
              <w:t>8</w:t>
            </w:r>
          </w:p>
        </w:tc>
        <w:tc>
          <w:tcPr>
            <w:tcW w:w="1134" w:type="dxa"/>
            <w:tcBorders>
              <w:top w:val="single" w:sz="6" w:space="0" w:color="auto"/>
              <w:left w:val="single" w:sz="6" w:space="0" w:color="auto"/>
              <w:bottom w:val="single" w:sz="6" w:space="0" w:color="auto"/>
              <w:right w:val="single" w:sz="6" w:space="0" w:color="auto"/>
            </w:tcBorders>
          </w:tcPr>
          <w:p w:rsidR="005C3E46" w:rsidRPr="00EC731F" w:rsidRDefault="007F722E" w:rsidP="00200130">
            <w:pPr>
              <w:autoSpaceDE w:val="0"/>
              <w:autoSpaceDN w:val="0"/>
              <w:adjustRightInd w:val="0"/>
              <w:spacing w:after="0" w:line="240" w:lineRule="auto"/>
              <w:jc w:val="center"/>
              <w:rPr>
                <w:rFonts w:ascii="Arial" w:hAnsi="Arial" w:cs="Arial"/>
                <w:sz w:val="24"/>
                <w:szCs w:val="24"/>
                <w:lang w:val="es-ES"/>
              </w:rPr>
            </w:pPr>
            <w:r>
              <w:rPr>
                <w:rFonts w:ascii="Arial" w:hAnsi="Arial" w:cs="Arial"/>
                <w:sz w:val="24"/>
                <w:szCs w:val="24"/>
                <w:lang w:val="es-ES"/>
              </w:rPr>
              <w:t>41,51</w:t>
            </w:r>
          </w:p>
        </w:tc>
        <w:tc>
          <w:tcPr>
            <w:tcW w:w="2693"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rPr>
                <w:rFonts w:ascii="Courier New" w:hAnsi="Courier New" w:cs="Courier New"/>
                <w:sz w:val="24"/>
                <w:szCs w:val="24"/>
                <w:lang w:val="es-ES"/>
              </w:rPr>
            </w:pPr>
            <w:r w:rsidRPr="00EC731F">
              <w:rPr>
                <w:rFonts w:ascii="Courier New" w:hAnsi="Courier New" w:cs="Courier New"/>
                <w:sz w:val="24"/>
                <w:szCs w:val="24"/>
                <w:lang w:val="es-ES"/>
              </w:rPr>
              <w:t xml:space="preserve">   X</w:t>
            </w:r>
          </w:p>
        </w:tc>
      </w:tr>
      <w:tr w:rsidR="005C3E46" w:rsidRPr="00EC731F" w:rsidTr="002E0650">
        <w:trPr>
          <w:trHeight w:val="157"/>
        </w:trPr>
        <w:tc>
          <w:tcPr>
            <w:tcW w:w="157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sz w:val="24"/>
                <w:szCs w:val="24"/>
                <w:lang w:val="es-ES"/>
              </w:rPr>
            </w:pPr>
            <w:r w:rsidRPr="00EC731F">
              <w:rPr>
                <w:rFonts w:ascii="Arial" w:hAnsi="Arial" w:cs="Arial"/>
                <w:sz w:val="24"/>
                <w:szCs w:val="24"/>
                <w:lang w:val="es-ES"/>
              </w:rPr>
              <w:t>INIAP 17</w:t>
            </w:r>
          </w:p>
        </w:tc>
        <w:tc>
          <w:tcPr>
            <w:tcW w:w="992" w:type="dxa"/>
            <w:tcBorders>
              <w:top w:val="single" w:sz="6" w:space="0" w:color="auto"/>
              <w:left w:val="single" w:sz="6" w:space="0" w:color="auto"/>
              <w:bottom w:val="single" w:sz="6" w:space="0" w:color="auto"/>
              <w:right w:val="single" w:sz="6" w:space="0" w:color="auto"/>
            </w:tcBorders>
          </w:tcPr>
          <w:p w:rsidR="005C3E46" w:rsidRPr="00EC731F" w:rsidRDefault="005C3E46" w:rsidP="00200130">
            <w:pPr>
              <w:autoSpaceDE w:val="0"/>
              <w:autoSpaceDN w:val="0"/>
              <w:adjustRightInd w:val="0"/>
              <w:spacing w:after="0" w:line="240" w:lineRule="auto"/>
              <w:jc w:val="center"/>
              <w:rPr>
                <w:rFonts w:ascii="Arial" w:hAnsi="Arial" w:cs="Arial"/>
                <w:sz w:val="24"/>
                <w:szCs w:val="24"/>
                <w:lang w:val="es-ES"/>
              </w:rPr>
            </w:pPr>
            <w:r w:rsidRPr="00EC731F">
              <w:rPr>
                <w:rFonts w:ascii="Arial" w:hAnsi="Arial" w:cs="Arial"/>
                <w:sz w:val="24"/>
                <w:szCs w:val="24"/>
                <w:lang w:val="es-ES"/>
              </w:rPr>
              <w:t>8</w:t>
            </w:r>
          </w:p>
        </w:tc>
        <w:tc>
          <w:tcPr>
            <w:tcW w:w="1134" w:type="dxa"/>
            <w:tcBorders>
              <w:top w:val="single" w:sz="6" w:space="0" w:color="auto"/>
              <w:left w:val="single" w:sz="6" w:space="0" w:color="auto"/>
              <w:bottom w:val="single" w:sz="6" w:space="0" w:color="auto"/>
              <w:right w:val="single" w:sz="6" w:space="0" w:color="auto"/>
            </w:tcBorders>
          </w:tcPr>
          <w:p w:rsidR="005C3E46" w:rsidRPr="00EC731F" w:rsidRDefault="007F722E" w:rsidP="00200130">
            <w:pPr>
              <w:autoSpaceDE w:val="0"/>
              <w:autoSpaceDN w:val="0"/>
              <w:adjustRightInd w:val="0"/>
              <w:spacing w:after="0" w:line="240" w:lineRule="auto"/>
              <w:jc w:val="center"/>
              <w:rPr>
                <w:rFonts w:ascii="Arial" w:hAnsi="Arial" w:cs="Arial"/>
                <w:sz w:val="24"/>
                <w:szCs w:val="24"/>
                <w:lang w:val="es-ES"/>
              </w:rPr>
            </w:pPr>
            <w:r>
              <w:rPr>
                <w:rFonts w:ascii="Arial" w:hAnsi="Arial" w:cs="Arial"/>
                <w:sz w:val="24"/>
                <w:szCs w:val="24"/>
                <w:lang w:val="es-ES"/>
              </w:rPr>
              <w:t>65,81</w:t>
            </w:r>
          </w:p>
        </w:tc>
        <w:tc>
          <w:tcPr>
            <w:tcW w:w="2693" w:type="dxa"/>
            <w:tcBorders>
              <w:top w:val="single" w:sz="6" w:space="0" w:color="auto"/>
              <w:left w:val="single" w:sz="6" w:space="0" w:color="auto"/>
              <w:bottom w:val="single" w:sz="6" w:space="0" w:color="auto"/>
              <w:right w:val="single" w:sz="6" w:space="0" w:color="auto"/>
            </w:tcBorders>
          </w:tcPr>
          <w:p w:rsidR="005C3E46" w:rsidRPr="00EC731F" w:rsidRDefault="005C3E46" w:rsidP="00B82D68">
            <w:pPr>
              <w:keepNext/>
              <w:autoSpaceDE w:val="0"/>
              <w:autoSpaceDN w:val="0"/>
              <w:adjustRightInd w:val="0"/>
              <w:spacing w:after="0" w:line="240" w:lineRule="auto"/>
              <w:rPr>
                <w:rFonts w:ascii="Courier New" w:hAnsi="Courier New" w:cs="Courier New"/>
                <w:sz w:val="24"/>
                <w:szCs w:val="24"/>
                <w:lang w:val="es-ES"/>
              </w:rPr>
            </w:pPr>
            <w:r w:rsidRPr="00EC731F">
              <w:rPr>
                <w:rFonts w:ascii="Courier New" w:hAnsi="Courier New" w:cs="Courier New"/>
                <w:sz w:val="24"/>
                <w:szCs w:val="24"/>
                <w:lang w:val="es-ES"/>
              </w:rPr>
              <w:t xml:space="preserve">    X</w:t>
            </w:r>
          </w:p>
        </w:tc>
      </w:tr>
    </w:tbl>
    <w:p w:rsidR="00B82D68" w:rsidRDefault="002E0650" w:rsidP="002E0650">
      <w:pPr>
        <w:spacing w:before="200" w:after="0" w:line="360" w:lineRule="auto"/>
        <w:ind w:left="992"/>
        <w:jc w:val="center"/>
        <w:rPr>
          <w:rFonts w:ascii="Arial" w:hAnsi="Arial" w:cs="Arial"/>
          <w:color w:val="000000"/>
        </w:rPr>
      </w:pPr>
      <w:r w:rsidRPr="002E0650">
        <w:rPr>
          <w:rFonts w:ascii="Arial" w:hAnsi="Arial" w:cs="Arial"/>
          <w:color w:val="000000"/>
        </w:rPr>
        <w:t>ELABORADO POR: L</w:t>
      </w:r>
      <w:r>
        <w:rPr>
          <w:rFonts w:ascii="Arial" w:hAnsi="Arial" w:cs="Arial"/>
          <w:color w:val="000000"/>
        </w:rPr>
        <w:t xml:space="preserve">andires </w:t>
      </w:r>
      <w:r w:rsidRPr="002E0650">
        <w:rPr>
          <w:rFonts w:ascii="Arial" w:hAnsi="Arial" w:cs="Arial"/>
          <w:color w:val="000000"/>
        </w:rPr>
        <w:t xml:space="preserve">&amp; </w:t>
      </w:r>
      <w:r w:rsidR="00481B5C" w:rsidRPr="002E0650">
        <w:rPr>
          <w:rFonts w:ascii="Arial" w:hAnsi="Arial" w:cs="Arial"/>
          <w:color w:val="000000"/>
        </w:rPr>
        <w:t>Márquez</w:t>
      </w:r>
      <w:r>
        <w:rPr>
          <w:rFonts w:ascii="Arial" w:hAnsi="Arial" w:cs="Arial"/>
          <w:color w:val="000000"/>
        </w:rPr>
        <w:t xml:space="preserve"> 2013</w:t>
      </w:r>
    </w:p>
    <w:p w:rsidR="000E20C7" w:rsidRPr="002E0650" w:rsidRDefault="000E20C7" w:rsidP="002E0650">
      <w:pPr>
        <w:spacing w:before="200" w:after="0" w:line="360" w:lineRule="auto"/>
        <w:ind w:left="992"/>
        <w:jc w:val="center"/>
        <w:rPr>
          <w:rFonts w:ascii="Arial" w:hAnsi="Arial" w:cs="Arial"/>
          <w:color w:val="000000"/>
        </w:rPr>
      </w:pPr>
    </w:p>
    <w:p w:rsidR="004C15CD" w:rsidRDefault="005C3E46" w:rsidP="00481B5C">
      <w:pPr>
        <w:keepNext/>
        <w:autoSpaceDE w:val="0"/>
        <w:autoSpaceDN w:val="0"/>
        <w:adjustRightInd w:val="0"/>
        <w:spacing w:after="0" w:line="360" w:lineRule="auto"/>
        <w:ind w:left="992"/>
        <w:jc w:val="center"/>
      </w:pPr>
      <w:r>
        <w:rPr>
          <w:rFonts w:ascii="Arial" w:hAnsi="Arial" w:cs="Arial"/>
          <w:noProof/>
          <w:sz w:val="24"/>
          <w:szCs w:val="24"/>
          <w:lang w:val="es-ES" w:eastAsia="es-ES"/>
        </w:rPr>
        <w:drawing>
          <wp:inline distT="0" distB="0" distL="0" distR="0">
            <wp:extent cx="3733800" cy="219075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10531" t="5915" r="18293" b="9059"/>
                    <a:stretch>
                      <a:fillRect/>
                    </a:stretch>
                  </pic:blipFill>
                  <pic:spPr bwMode="auto">
                    <a:xfrm>
                      <a:off x="0" y="0"/>
                      <a:ext cx="3733800" cy="2190750"/>
                    </a:xfrm>
                    <a:prstGeom prst="rect">
                      <a:avLst/>
                    </a:prstGeom>
                    <a:noFill/>
                    <a:ln w="9525">
                      <a:noFill/>
                      <a:miter lim="800000"/>
                      <a:headEnd/>
                      <a:tailEnd/>
                    </a:ln>
                  </pic:spPr>
                </pic:pic>
              </a:graphicData>
            </a:graphic>
          </wp:inline>
        </w:drawing>
      </w:r>
    </w:p>
    <w:p w:rsidR="005C3E46" w:rsidRPr="004C15CD" w:rsidRDefault="004C15CD" w:rsidP="00481B5C">
      <w:pPr>
        <w:pStyle w:val="Epgrafe"/>
        <w:spacing w:after="0" w:line="360" w:lineRule="auto"/>
        <w:ind w:left="992"/>
        <w:jc w:val="center"/>
        <w:rPr>
          <w:rFonts w:ascii="Arial" w:hAnsi="Arial" w:cs="Arial"/>
          <w:color w:val="auto"/>
          <w:sz w:val="24"/>
          <w:szCs w:val="24"/>
        </w:rPr>
      </w:pPr>
      <w:bookmarkStart w:id="29" w:name="_Toc348708059"/>
      <w:r w:rsidRPr="004C15CD">
        <w:rPr>
          <w:rFonts w:ascii="Arial" w:hAnsi="Arial" w:cs="Arial"/>
          <w:color w:val="auto"/>
          <w:sz w:val="24"/>
          <w:szCs w:val="24"/>
        </w:rPr>
        <w:t xml:space="preserve">FIGURA </w:t>
      </w:r>
      <w:r w:rsidR="00766716">
        <w:rPr>
          <w:rFonts w:ascii="Arial" w:hAnsi="Arial" w:cs="Arial"/>
          <w:color w:val="auto"/>
          <w:sz w:val="24"/>
          <w:szCs w:val="24"/>
        </w:rPr>
        <w:fldChar w:fldCharType="begin"/>
      </w:r>
      <w:r>
        <w:rPr>
          <w:rFonts w:ascii="Arial" w:hAnsi="Arial" w:cs="Arial"/>
          <w:color w:val="auto"/>
          <w:sz w:val="24"/>
          <w:szCs w:val="24"/>
        </w:rPr>
        <w:instrText xml:space="preserve"> SEQ FIGURA \* ARABIC </w:instrText>
      </w:r>
      <w:r w:rsidR="00766716">
        <w:rPr>
          <w:rFonts w:ascii="Arial" w:hAnsi="Arial" w:cs="Arial"/>
          <w:color w:val="auto"/>
          <w:sz w:val="24"/>
          <w:szCs w:val="24"/>
        </w:rPr>
        <w:fldChar w:fldCharType="separate"/>
      </w:r>
      <w:r w:rsidR="00C55896">
        <w:rPr>
          <w:rFonts w:ascii="Arial" w:hAnsi="Arial" w:cs="Arial"/>
          <w:noProof/>
          <w:color w:val="auto"/>
          <w:sz w:val="24"/>
          <w:szCs w:val="24"/>
        </w:rPr>
        <w:t>3</w:t>
      </w:r>
      <w:r w:rsidR="00766716">
        <w:rPr>
          <w:rFonts w:ascii="Arial" w:hAnsi="Arial" w:cs="Arial"/>
          <w:color w:val="auto"/>
          <w:sz w:val="24"/>
          <w:szCs w:val="24"/>
        </w:rPr>
        <w:fldChar w:fldCharType="end"/>
      </w:r>
      <w:r w:rsidRPr="004C15CD">
        <w:rPr>
          <w:rFonts w:ascii="Arial" w:hAnsi="Arial" w:cs="Arial"/>
          <w:color w:val="auto"/>
          <w:sz w:val="24"/>
          <w:szCs w:val="24"/>
        </w:rPr>
        <w:t>.1 (a) GRÁFICO DE CAJA Y BIGOTES DEL PORCENTAJE DE AMILOSA DE SEIS VARIEDADES DE ARROZ ECUATORIANO</w:t>
      </w:r>
      <w:bookmarkEnd w:id="29"/>
    </w:p>
    <w:p w:rsidR="005C3E46" w:rsidRPr="004032B6" w:rsidRDefault="005C3E46" w:rsidP="00481B5C">
      <w:pPr>
        <w:spacing w:after="0" w:line="360" w:lineRule="auto"/>
        <w:ind w:left="992"/>
        <w:jc w:val="center"/>
        <w:rPr>
          <w:rFonts w:ascii="Arial" w:hAnsi="Arial" w:cs="Arial"/>
          <w:color w:val="000000"/>
        </w:rPr>
      </w:pPr>
      <w:r>
        <w:rPr>
          <w:rFonts w:ascii="Arial" w:hAnsi="Arial" w:cs="Arial"/>
          <w:color w:val="000000"/>
        </w:rPr>
        <w:t>ELABORADO POR: Landires &amp; Márquez, 2013</w:t>
      </w:r>
      <w:r w:rsidRPr="005133C4">
        <w:rPr>
          <w:rFonts w:ascii="Arial" w:hAnsi="Arial" w:cs="Arial"/>
          <w:color w:val="000000"/>
        </w:rPr>
        <w:t>.</w:t>
      </w:r>
    </w:p>
    <w:p w:rsidR="002A0D60" w:rsidRDefault="005C3E46" w:rsidP="00481B5C">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lastRenderedPageBreak/>
        <w:t>L</w:t>
      </w:r>
      <w:r w:rsidRPr="0094236C">
        <w:rPr>
          <w:rFonts w:ascii="Arial" w:hAnsi="Arial" w:cs="Arial"/>
          <w:sz w:val="24"/>
          <w:szCs w:val="24"/>
        </w:rPr>
        <w:t xml:space="preserve">a prueba de Kruskal-Wallis evalúa la hipótesis nula de que las medianas </w:t>
      </w:r>
      <w:r>
        <w:rPr>
          <w:rFonts w:ascii="Arial" w:hAnsi="Arial" w:cs="Arial"/>
          <w:sz w:val="24"/>
          <w:szCs w:val="24"/>
        </w:rPr>
        <w:t>de cada una de las 6 variedades</w:t>
      </w:r>
      <w:r w:rsidRPr="0094236C">
        <w:rPr>
          <w:rFonts w:ascii="Arial" w:hAnsi="Arial" w:cs="Arial"/>
          <w:sz w:val="24"/>
          <w:szCs w:val="24"/>
        </w:rPr>
        <w:t xml:space="preserve"> es la misma.  </w:t>
      </w:r>
      <w:r>
        <w:rPr>
          <w:rFonts w:ascii="Arial" w:hAnsi="Arial" w:cs="Arial"/>
          <w:sz w:val="24"/>
          <w:szCs w:val="24"/>
        </w:rPr>
        <w:t xml:space="preserve">Y se obtuvo que </w:t>
      </w:r>
      <w:r w:rsidRPr="0094236C">
        <w:rPr>
          <w:rFonts w:ascii="Arial" w:hAnsi="Arial" w:cs="Arial"/>
          <w:sz w:val="24"/>
          <w:szCs w:val="24"/>
        </w:rPr>
        <w:t xml:space="preserve">el valor-P es menor que 0,05, </w:t>
      </w:r>
      <w:r>
        <w:rPr>
          <w:rFonts w:ascii="Arial" w:hAnsi="Arial" w:cs="Arial"/>
          <w:sz w:val="24"/>
          <w:szCs w:val="24"/>
        </w:rPr>
        <w:t xml:space="preserve">por lo tanto se determinó que </w:t>
      </w:r>
      <w:r w:rsidR="003B713F">
        <w:rPr>
          <w:rFonts w:ascii="Arial" w:hAnsi="Arial" w:cs="Arial"/>
          <w:sz w:val="24"/>
          <w:szCs w:val="24"/>
        </w:rPr>
        <w:t xml:space="preserve">existen </w:t>
      </w:r>
      <w:r w:rsidRPr="0094236C">
        <w:rPr>
          <w:rFonts w:ascii="Arial" w:hAnsi="Arial" w:cs="Arial"/>
          <w:sz w:val="24"/>
          <w:szCs w:val="24"/>
        </w:rPr>
        <w:t>diferencia</w:t>
      </w:r>
      <w:r w:rsidR="003B713F">
        <w:rPr>
          <w:rFonts w:ascii="Arial" w:hAnsi="Arial" w:cs="Arial"/>
          <w:sz w:val="24"/>
          <w:szCs w:val="24"/>
        </w:rPr>
        <w:t>s</w:t>
      </w:r>
      <w:r w:rsidRPr="0094236C">
        <w:rPr>
          <w:rFonts w:ascii="Arial" w:hAnsi="Arial" w:cs="Arial"/>
          <w:sz w:val="24"/>
          <w:szCs w:val="24"/>
        </w:rPr>
        <w:t xml:space="preserve"> estadísticamente significativa</w:t>
      </w:r>
      <w:r w:rsidR="003B713F">
        <w:rPr>
          <w:rFonts w:ascii="Arial" w:hAnsi="Arial" w:cs="Arial"/>
          <w:sz w:val="24"/>
          <w:szCs w:val="24"/>
        </w:rPr>
        <w:t>s</w:t>
      </w:r>
      <w:r w:rsidRPr="0094236C">
        <w:rPr>
          <w:rFonts w:ascii="Arial" w:hAnsi="Arial" w:cs="Arial"/>
          <w:sz w:val="24"/>
          <w:szCs w:val="24"/>
        </w:rPr>
        <w:t xml:space="preserve"> entre las medianas</w:t>
      </w:r>
      <w:r w:rsidR="002272D5">
        <w:rPr>
          <w:rFonts w:ascii="Arial" w:hAnsi="Arial" w:cs="Arial"/>
          <w:sz w:val="24"/>
          <w:szCs w:val="24"/>
        </w:rPr>
        <w:t>,</w:t>
      </w:r>
      <w:r w:rsidRPr="0094236C">
        <w:rPr>
          <w:rFonts w:ascii="Arial" w:hAnsi="Arial" w:cs="Arial"/>
          <w:sz w:val="24"/>
          <w:szCs w:val="24"/>
        </w:rPr>
        <w:t xml:space="preserve"> con un</w:t>
      </w:r>
      <w:r w:rsidR="0077274C">
        <w:rPr>
          <w:rFonts w:ascii="Arial" w:hAnsi="Arial" w:cs="Arial"/>
          <w:sz w:val="24"/>
          <w:szCs w:val="24"/>
        </w:rPr>
        <w:t xml:space="preserve"> nivel del 95,0% de confianza. </w:t>
      </w:r>
      <w:r w:rsidRPr="0094236C">
        <w:rPr>
          <w:rFonts w:ascii="Arial" w:hAnsi="Arial" w:cs="Arial"/>
          <w:sz w:val="24"/>
          <w:szCs w:val="24"/>
        </w:rPr>
        <w:t xml:space="preserve">Para determinar cuáles medianas son significativamente diferentes de otras, </w:t>
      </w:r>
      <w:r>
        <w:rPr>
          <w:rFonts w:ascii="Arial" w:hAnsi="Arial" w:cs="Arial"/>
          <w:sz w:val="24"/>
          <w:szCs w:val="24"/>
        </w:rPr>
        <w:t>se puede observar  en el</w:t>
      </w:r>
      <w:r w:rsidRPr="0094236C">
        <w:rPr>
          <w:rFonts w:ascii="Arial" w:hAnsi="Arial" w:cs="Arial"/>
          <w:sz w:val="24"/>
          <w:szCs w:val="24"/>
        </w:rPr>
        <w:t xml:space="preserve"> Gráfico de Caja y Bigotes</w:t>
      </w:r>
      <w:r w:rsidR="003C5473">
        <w:rPr>
          <w:rFonts w:ascii="Arial" w:hAnsi="Arial" w:cs="Arial"/>
          <w:sz w:val="24"/>
          <w:szCs w:val="24"/>
        </w:rPr>
        <w:t xml:space="preserve"> (Figura 3.1 (a)</w:t>
      </w:r>
      <w:r>
        <w:rPr>
          <w:rFonts w:ascii="Arial" w:hAnsi="Arial" w:cs="Arial"/>
          <w:sz w:val="24"/>
          <w:szCs w:val="24"/>
        </w:rPr>
        <w:t>)</w:t>
      </w:r>
      <w:r w:rsidRPr="0094236C">
        <w:rPr>
          <w:rFonts w:ascii="Arial" w:hAnsi="Arial" w:cs="Arial"/>
          <w:sz w:val="24"/>
          <w:szCs w:val="24"/>
        </w:rPr>
        <w:t xml:space="preserve">, </w:t>
      </w:r>
      <w:r>
        <w:rPr>
          <w:rFonts w:ascii="Arial" w:hAnsi="Arial" w:cs="Arial"/>
          <w:sz w:val="24"/>
          <w:szCs w:val="24"/>
        </w:rPr>
        <w:t>que las variedades INIAP 14 y 17 son las que difieren entre ellas y con las demás variedades como se lo indicó en la prueba de múltiples rangos.</w:t>
      </w:r>
    </w:p>
    <w:p w:rsidR="00481B5C" w:rsidRPr="00481B5C" w:rsidRDefault="00481B5C" w:rsidP="00481B5C">
      <w:pPr>
        <w:autoSpaceDE w:val="0"/>
        <w:autoSpaceDN w:val="0"/>
        <w:adjustRightInd w:val="0"/>
        <w:spacing w:after="0" w:line="480" w:lineRule="auto"/>
        <w:ind w:left="992"/>
        <w:jc w:val="both"/>
        <w:rPr>
          <w:rFonts w:ascii="Arial" w:hAnsi="Arial" w:cs="Arial"/>
          <w:sz w:val="24"/>
          <w:szCs w:val="24"/>
        </w:rPr>
      </w:pPr>
    </w:p>
    <w:p w:rsidR="005C3E46" w:rsidRPr="00BF7EC0" w:rsidRDefault="005C3E46" w:rsidP="00BF7EC0">
      <w:pPr>
        <w:autoSpaceDE w:val="0"/>
        <w:autoSpaceDN w:val="0"/>
        <w:adjustRightInd w:val="0"/>
        <w:spacing w:after="0" w:line="480" w:lineRule="auto"/>
        <w:ind w:left="992"/>
        <w:jc w:val="both"/>
        <w:rPr>
          <w:rFonts w:ascii="Arial" w:hAnsi="Arial" w:cs="Arial"/>
          <w:b/>
          <w:sz w:val="24"/>
          <w:szCs w:val="24"/>
        </w:rPr>
      </w:pPr>
      <w:r w:rsidRPr="00790A4E">
        <w:rPr>
          <w:rFonts w:ascii="Arial" w:hAnsi="Arial" w:cs="Arial"/>
          <w:b/>
          <w:sz w:val="24"/>
          <w:szCs w:val="24"/>
        </w:rPr>
        <w:t>Amilopectina</w:t>
      </w:r>
    </w:p>
    <w:p w:rsidR="005C3E46" w:rsidRPr="00161809" w:rsidRDefault="005C3E46" w:rsidP="005C3E46">
      <w:pPr>
        <w:autoSpaceDE w:val="0"/>
        <w:autoSpaceDN w:val="0"/>
        <w:adjustRightInd w:val="0"/>
        <w:spacing w:after="0" w:line="480" w:lineRule="auto"/>
        <w:ind w:left="992"/>
        <w:jc w:val="both"/>
        <w:rPr>
          <w:rFonts w:ascii="Arial" w:hAnsi="Arial" w:cs="Arial"/>
          <w:sz w:val="24"/>
          <w:szCs w:val="24"/>
        </w:rPr>
      </w:pPr>
      <w:r w:rsidRPr="00161809">
        <w:rPr>
          <w:rFonts w:ascii="Arial" w:hAnsi="Arial" w:cs="Arial"/>
          <w:sz w:val="24"/>
          <w:szCs w:val="24"/>
        </w:rPr>
        <w:t>H</w:t>
      </w:r>
      <w:r>
        <w:rPr>
          <w:rFonts w:ascii="Arial" w:hAnsi="Arial" w:cs="Arial"/>
          <w:sz w:val="24"/>
          <w:szCs w:val="24"/>
          <w:vertAlign w:val="subscript"/>
        </w:rPr>
        <w:t>0</w:t>
      </w:r>
      <w:r w:rsidRPr="00161809">
        <w:rPr>
          <w:rFonts w:ascii="Arial" w:hAnsi="Arial" w:cs="Arial"/>
          <w:sz w:val="24"/>
          <w:szCs w:val="24"/>
        </w:rPr>
        <w:t xml:space="preserve">: </w:t>
      </w:r>
      <w:r>
        <w:rPr>
          <w:rFonts w:ascii="Arial" w:hAnsi="Arial" w:cs="Arial"/>
          <w:sz w:val="24"/>
          <w:szCs w:val="24"/>
        </w:rPr>
        <w:t>En promedio  el contenido en % de amilopectina</w:t>
      </w:r>
      <w:r w:rsidRPr="00161809">
        <w:rPr>
          <w:rFonts w:ascii="Arial" w:hAnsi="Arial" w:cs="Arial"/>
          <w:sz w:val="24"/>
          <w:szCs w:val="24"/>
        </w:rPr>
        <w:t xml:space="preserve"> de las va</w:t>
      </w:r>
      <w:r>
        <w:rPr>
          <w:rFonts w:ascii="Arial" w:hAnsi="Arial" w:cs="Arial"/>
          <w:sz w:val="24"/>
          <w:szCs w:val="24"/>
        </w:rPr>
        <w:t>riedades de arroz INIAP 14, 15, 16 ,</w:t>
      </w:r>
      <w:r w:rsidRPr="00161809">
        <w:rPr>
          <w:rFonts w:ascii="Arial" w:hAnsi="Arial" w:cs="Arial"/>
          <w:sz w:val="24"/>
          <w:szCs w:val="24"/>
        </w:rPr>
        <w:t>17</w:t>
      </w:r>
      <w:r>
        <w:rPr>
          <w:rFonts w:ascii="Arial" w:hAnsi="Arial" w:cs="Arial"/>
          <w:sz w:val="24"/>
          <w:szCs w:val="24"/>
        </w:rPr>
        <w:t xml:space="preserve"> y las SFL09 y F50</w:t>
      </w:r>
      <w:r w:rsidR="003C06F8">
        <w:rPr>
          <w:rFonts w:ascii="Arial" w:hAnsi="Arial" w:cs="Arial"/>
          <w:sz w:val="24"/>
          <w:szCs w:val="24"/>
        </w:rPr>
        <w:t xml:space="preserve"> </w:t>
      </w:r>
      <w:r>
        <w:rPr>
          <w:rFonts w:ascii="Arial" w:hAnsi="Arial" w:cs="Arial"/>
          <w:sz w:val="24"/>
          <w:szCs w:val="24"/>
        </w:rPr>
        <w:t>analizadas por el método enzimático son iguales.</w:t>
      </w:r>
    </w:p>
    <w:p w:rsidR="005C3E46" w:rsidRPr="00161809" w:rsidRDefault="005C3E46" w:rsidP="005C3E46">
      <w:pPr>
        <w:autoSpaceDE w:val="0"/>
        <w:autoSpaceDN w:val="0"/>
        <w:adjustRightInd w:val="0"/>
        <w:spacing w:after="0" w:line="480" w:lineRule="auto"/>
        <w:ind w:left="992"/>
        <w:jc w:val="both"/>
        <w:rPr>
          <w:rFonts w:ascii="Arial" w:hAnsi="Arial" w:cs="Arial"/>
          <w:sz w:val="24"/>
          <w:szCs w:val="24"/>
        </w:rPr>
      </w:pPr>
      <w:proofErr w:type="gramStart"/>
      <w:r w:rsidRPr="00161809">
        <w:rPr>
          <w:rFonts w:ascii="Arial" w:hAnsi="Arial" w:cs="Arial"/>
          <w:sz w:val="24"/>
          <w:szCs w:val="24"/>
        </w:rPr>
        <w:t>vs</w:t>
      </w:r>
      <w:proofErr w:type="gramEnd"/>
    </w:p>
    <w:p w:rsidR="005C3E46" w:rsidRDefault="005C3E46" w:rsidP="005C3E46">
      <w:pPr>
        <w:autoSpaceDE w:val="0"/>
        <w:autoSpaceDN w:val="0"/>
        <w:adjustRightInd w:val="0"/>
        <w:spacing w:after="0" w:line="480" w:lineRule="auto"/>
        <w:ind w:left="992"/>
        <w:jc w:val="both"/>
        <w:rPr>
          <w:rFonts w:ascii="Arial" w:hAnsi="Arial" w:cs="Arial"/>
          <w:sz w:val="24"/>
          <w:szCs w:val="24"/>
        </w:rPr>
      </w:pPr>
      <w:r w:rsidRPr="00161809">
        <w:rPr>
          <w:rFonts w:ascii="Arial" w:hAnsi="Arial" w:cs="Arial"/>
          <w:sz w:val="24"/>
          <w:szCs w:val="24"/>
        </w:rPr>
        <w:t>H</w:t>
      </w:r>
      <w:r>
        <w:rPr>
          <w:rFonts w:ascii="Arial" w:hAnsi="Arial" w:cs="Arial"/>
          <w:sz w:val="24"/>
          <w:szCs w:val="24"/>
          <w:vertAlign w:val="subscript"/>
        </w:rPr>
        <w:t>1</w:t>
      </w:r>
      <w:r w:rsidRPr="00161809">
        <w:rPr>
          <w:rFonts w:ascii="Arial" w:hAnsi="Arial" w:cs="Arial"/>
          <w:sz w:val="24"/>
          <w:szCs w:val="24"/>
        </w:rPr>
        <w:t xml:space="preserve">: </w:t>
      </w:r>
      <w:r>
        <w:rPr>
          <w:rFonts w:ascii="Arial" w:hAnsi="Arial" w:cs="Arial"/>
          <w:sz w:val="24"/>
          <w:szCs w:val="24"/>
        </w:rPr>
        <w:t>En promedio al menos uno de los % de amilopectina d</w:t>
      </w:r>
      <w:r w:rsidRPr="00161809">
        <w:rPr>
          <w:rFonts w:ascii="Arial" w:hAnsi="Arial" w:cs="Arial"/>
          <w:sz w:val="24"/>
          <w:szCs w:val="24"/>
        </w:rPr>
        <w:t>e las variedades de arroz</w:t>
      </w:r>
      <w:r w:rsidR="003C06F8">
        <w:rPr>
          <w:rFonts w:ascii="Arial" w:hAnsi="Arial" w:cs="Arial"/>
          <w:sz w:val="24"/>
          <w:szCs w:val="24"/>
        </w:rPr>
        <w:t xml:space="preserve"> </w:t>
      </w:r>
      <w:r>
        <w:rPr>
          <w:rFonts w:ascii="Arial" w:hAnsi="Arial" w:cs="Arial"/>
          <w:sz w:val="24"/>
          <w:szCs w:val="24"/>
        </w:rPr>
        <w:t>INIAP 14, 15, 16 ,</w:t>
      </w:r>
      <w:r w:rsidRPr="00161809">
        <w:rPr>
          <w:rFonts w:ascii="Arial" w:hAnsi="Arial" w:cs="Arial"/>
          <w:sz w:val="24"/>
          <w:szCs w:val="24"/>
        </w:rPr>
        <w:t>17</w:t>
      </w:r>
      <w:r>
        <w:rPr>
          <w:rFonts w:ascii="Arial" w:hAnsi="Arial" w:cs="Arial"/>
          <w:sz w:val="24"/>
          <w:szCs w:val="24"/>
        </w:rPr>
        <w:t xml:space="preserve"> y las SFL09 y F50</w:t>
      </w:r>
      <w:r w:rsidR="00EB4BBE">
        <w:rPr>
          <w:rFonts w:ascii="Arial" w:hAnsi="Arial" w:cs="Arial"/>
          <w:sz w:val="24"/>
          <w:szCs w:val="24"/>
        </w:rPr>
        <w:t xml:space="preserve"> </w:t>
      </w:r>
      <w:r>
        <w:rPr>
          <w:rFonts w:ascii="Arial" w:hAnsi="Arial" w:cs="Arial"/>
          <w:sz w:val="24"/>
          <w:szCs w:val="24"/>
        </w:rPr>
        <w:t>analizadas por el método enzimático es diferente.</w:t>
      </w:r>
    </w:p>
    <w:p w:rsidR="005C3E46" w:rsidRDefault="005C3E46" w:rsidP="005C3E46">
      <w:pPr>
        <w:autoSpaceDE w:val="0"/>
        <w:autoSpaceDN w:val="0"/>
        <w:adjustRightInd w:val="0"/>
        <w:spacing w:after="0" w:line="480" w:lineRule="auto"/>
        <w:ind w:left="992"/>
        <w:jc w:val="both"/>
        <w:rPr>
          <w:rFonts w:ascii="Arial" w:hAnsi="Arial" w:cs="Arial"/>
          <w:sz w:val="24"/>
          <w:szCs w:val="24"/>
        </w:rPr>
      </w:pPr>
    </w:p>
    <w:p w:rsidR="005C3E46" w:rsidRDefault="005C3E46" w:rsidP="005C3E46">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Mediante la tab</w:t>
      </w:r>
      <w:r w:rsidR="003C06F8">
        <w:rPr>
          <w:rFonts w:ascii="Arial" w:hAnsi="Arial" w:cs="Arial"/>
          <w:sz w:val="24"/>
          <w:szCs w:val="24"/>
        </w:rPr>
        <w:t>la ANOVA  se obtuvo un valor-P ≤ 0,001</w:t>
      </w:r>
      <w:r>
        <w:rPr>
          <w:rFonts w:ascii="Arial" w:hAnsi="Arial" w:cs="Arial"/>
          <w:sz w:val="24"/>
          <w:szCs w:val="24"/>
        </w:rPr>
        <w:t xml:space="preserve">, por lo tanto </w:t>
      </w:r>
      <w:r w:rsidR="001E1F64">
        <w:rPr>
          <w:rFonts w:ascii="Arial" w:hAnsi="Arial" w:cs="Arial"/>
          <w:sz w:val="24"/>
          <w:szCs w:val="24"/>
        </w:rPr>
        <w:t xml:space="preserve"> existen </w:t>
      </w:r>
      <w:r w:rsidRPr="00720522">
        <w:rPr>
          <w:rFonts w:ascii="Arial" w:hAnsi="Arial" w:cs="Arial"/>
          <w:sz w:val="24"/>
          <w:szCs w:val="24"/>
        </w:rPr>
        <w:t>diferencia</w:t>
      </w:r>
      <w:r w:rsidR="001E1F64">
        <w:rPr>
          <w:rFonts w:ascii="Arial" w:hAnsi="Arial" w:cs="Arial"/>
          <w:sz w:val="24"/>
          <w:szCs w:val="24"/>
        </w:rPr>
        <w:t>s</w:t>
      </w:r>
      <w:r w:rsidRPr="00720522">
        <w:rPr>
          <w:rFonts w:ascii="Arial" w:hAnsi="Arial" w:cs="Arial"/>
          <w:sz w:val="24"/>
          <w:szCs w:val="24"/>
        </w:rPr>
        <w:t xml:space="preserve"> estadísticamente signific</w:t>
      </w:r>
      <w:r>
        <w:rPr>
          <w:rFonts w:ascii="Arial" w:hAnsi="Arial" w:cs="Arial"/>
          <w:sz w:val="24"/>
          <w:szCs w:val="24"/>
        </w:rPr>
        <w:t>ativa</w:t>
      </w:r>
      <w:r w:rsidR="001E1F64">
        <w:rPr>
          <w:rFonts w:ascii="Arial" w:hAnsi="Arial" w:cs="Arial"/>
          <w:sz w:val="24"/>
          <w:szCs w:val="24"/>
        </w:rPr>
        <w:t>s</w:t>
      </w:r>
      <w:r>
        <w:rPr>
          <w:rFonts w:ascii="Arial" w:hAnsi="Arial" w:cs="Arial"/>
          <w:sz w:val="24"/>
          <w:szCs w:val="24"/>
        </w:rPr>
        <w:t xml:space="preserve"> entre las medias </w:t>
      </w:r>
      <w:r>
        <w:rPr>
          <w:rFonts w:ascii="Arial" w:hAnsi="Arial" w:cs="Arial"/>
          <w:sz w:val="24"/>
          <w:szCs w:val="24"/>
        </w:rPr>
        <w:lastRenderedPageBreak/>
        <w:t>de las variedades de arroz  analizadas</w:t>
      </w:r>
      <w:r w:rsidR="008C5F2F">
        <w:rPr>
          <w:rFonts w:ascii="Arial" w:hAnsi="Arial" w:cs="Arial"/>
          <w:sz w:val="24"/>
          <w:szCs w:val="24"/>
        </w:rPr>
        <w:t>,</w:t>
      </w:r>
      <w:r>
        <w:rPr>
          <w:rFonts w:ascii="Arial" w:hAnsi="Arial" w:cs="Arial"/>
          <w:sz w:val="24"/>
          <w:szCs w:val="24"/>
        </w:rPr>
        <w:t xml:space="preserve"> con un nivel de confianza del 95,0%</w:t>
      </w:r>
      <w:r w:rsidRPr="00720522">
        <w:rPr>
          <w:rFonts w:ascii="Arial" w:hAnsi="Arial" w:cs="Arial"/>
          <w:sz w:val="24"/>
          <w:szCs w:val="24"/>
        </w:rPr>
        <w:t xml:space="preserve">.  </w:t>
      </w:r>
      <w:r>
        <w:rPr>
          <w:rFonts w:ascii="Arial" w:hAnsi="Arial" w:cs="Arial"/>
          <w:sz w:val="24"/>
          <w:szCs w:val="24"/>
        </w:rPr>
        <w:t>Por lo tanto se rechaza la hipótesis nula  (H</w:t>
      </w:r>
      <w:r>
        <w:rPr>
          <w:rFonts w:ascii="Arial" w:hAnsi="Arial" w:cs="Arial"/>
          <w:sz w:val="24"/>
          <w:szCs w:val="24"/>
          <w:vertAlign w:val="subscript"/>
        </w:rPr>
        <w:t>0</w:t>
      </w:r>
      <w:r>
        <w:rPr>
          <w:rFonts w:ascii="Arial" w:hAnsi="Arial" w:cs="Arial"/>
          <w:sz w:val="24"/>
          <w:szCs w:val="24"/>
        </w:rPr>
        <w:t xml:space="preserve">). </w:t>
      </w:r>
    </w:p>
    <w:p w:rsidR="005C3E46" w:rsidRDefault="005C3E46" w:rsidP="005C3E46">
      <w:pPr>
        <w:autoSpaceDE w:val="0"/>
        <w:autoSpaceDN w:val="0"/>
        <w:adjustRightInd w:val="0"/>
        <w:spacing w:after="0" w:line="480" w:lineRule="auto"/>
        <w:ind w:left="992"/>
        <w:jc w:val="both"/>
        <w:rPr>
          <w:rFonts w:ascii="Arial" w:hAnsi="Arial" w:cs="Arial"/>
          <w:sz w:val="24"/>
          <w:szCs w:val="24"/>
        </w:rPr>
      </w:pPr>
    </w:p>
    <w:p w:rsidR="00FA558F" w:rsidRDefault="00701129" w:rsidP="00481B5C">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La</w:t>
      </w:r>
      <w:r w:rsidR="005C3E46">
        <w:rPr>
          <w:rFonts w:ascii="Arial" w:hAnsi="Arial" w:cs="Arial"/>
          <w:sz w:val="24"/>
          <w:szCs w:val="24"/>
        </w:rPr>
        <w:t xml:space="preserve"> prueba de Múltiples Rangos</w:t>
      </w:r>
      <w:r w:rsidR="008C5F2F">
        <w:rPr>
          <w:rFonts w:ascii="Arial" w:hAnsi="Arial" w:cs="Arial"/>
          <w:sz w:val="24"/>
          <w:szCs w:val="24"/>
        </w:rPr>
        <w:t xml:space="preserve"> </w:t>
      </w:r>
      <w:r w:rsidR="003B713F">
        <w:rPr>
          <w:rFonts w:ascii="Arial" w:hAnsi="Arial" w:cs="Arial"/>
          <w:sz w:val="24"/>
          <w:szCs w:val="24"/>
        </w:rPr>
        <w:t xml:space="preserve">de </w:t>
      </w:r>
      <w:proofErr w:type="spellStart"/>
      <w:r w:rsidR="003B713F">
        <w:rPr>
          <w:rFonts w:ascii="Arial" w:hAnsi="Arial" w:cs="Arial"/>
          <w:sz w:val="24"/>
          <w:szCs w:val="24"/>
        </w:rPr>
        <w:t>Tukey</w:t>
      </w:r>
      <w:proofErr w:type="spellEnd"/>
      <w:r w:rsidR="003B713F">
        <w:rPr>
          <w:rFonts w:ascii="Arial" w:hAnsi="Arial" w:cs="Arial"/>
          <w:sz w:val="24"/>
          <w:szCs w:val="24"/>
        </w:rPr>
        <w:t xml:space="preserve"> </w:t>
      </w:r>
      <w:r w:rsidR="008C5F2F">
        <w:rPr>
          <w:rFonts w:ascii="Arial" w:hAnsi="Arial" w:cs="Arial"/>
          <w:sz w:val="24"/>
          <w:szCs w:val="24"/>
        </w:rPr>
        <w:t xml:space="preserve">demostró que </w:t>
      </w:r>
      <w:r w:rsidR="005C3E46">
        <w:rPr>
          <w:rFonts w:ascii="Arial" w:hAnsi="Arial" w:cs="Arial"/>
          <w:sz w:val="24"/>
          <w:szCs w:val="24"/>
        </w:rPr>
        <w:t>las variedades que  difieren de las demás variedades son: la INIAP 14 y 17. Esto se l</w:t>
      </w:r>
      <w:r w:rsidR="008C5F2F">
        <w:rPr>
          <w:rFonts w:ascii="Arial" w:hAnsi="Arial" w:cs="Arial"/>
          <w:sz w:val="24"/>
          <w:szCs w:val="24"/>
        </w:rPr>
        <w:t>o puede corroborar en la Tabla 3</w:t>
      </w:r>
      <w:r w:rsidR="005C3E46">
        <w:rPr>
          <w:rFonts w:ascii="Arial" w:hAnsi="Arial" w:cs="Arial"/>
          <w:sz w:val="24"/>
          <w:szCs w:val="24"/>
        </w:rPr>
        <w:t>, donde</w:t>
      </w:r>
      <w:r w:rsidR="005C3E46" w:rsidRPr="00EC731F">
        <w:rPr>
          <w:rFonts w:ascii="Arial" w:hAnsi="Arial" w:cs="Arial"/>
          <w:sz w:val="24"/>
          <w:szCs w:val="24"/>
        </w:rPr>
        <w:t>, se han identificado 5 grupos homogéneos según la ali</w:t>
      </w:r>
      <w:r w:rsidR="008C5F2F">
        <w:rPr>
          <w:rFonts w:ascii="Arial" w:hAnsi="Arial" w:cs="Arial"/>
          <w:sz w:val="24"/>
          <w:szCs w:val="24"/>
        </w:rPr>
        <w:t xml:space="preserve">neación de las </w:t>
      </w:r>
      <w:proofErr w:type="spellStart"/>
      <w:r w:rsidR="008C5F2F">
        <w:rPr>
          <w:rFonts w:ascii="Arial" w:hAnsi="Arial" w:cs="Arial"/>
          <w:sz w:val="24"/>
          <w:szCs w:val="24"/>
        </w:rPr>
        <w:t>X's</w:t>
      </w:r>
      <w:proofErr w:type="spellEnd"/>
      <w:r w:rsidR="008C5F2F">
        <w:rPr>
          <w:rFonts w:ascii="Arial" w:hAnsi="Arial" w:cs="Arial"/>
          <w:sz w:val="24"/>
          <w:szCs w:val="24"/>
        </w:rPr>
        <w:t xml:space="preserve"> en columnas.</w:t>
      </w:r>
    </w:p>
    <w:p w:rsidR="00481B5C" w:rsidRPr="00B82D68" w:rsidRDefault="00481B5C" w:rsidP="00481B5C">
      <w:pPr>
        <w:autoSpaceDE w:val="0"/>
        <w:autoSpaceDN w:val="0"/>
        <w:adjustRightInd w:val="0"/>
        <w:spacing w:after="0" w:line="480" w:lineRule="auto"/>
        <w:ind w:left="992"/>
        <w:jc w:val="both"/>
        <w:rPr>
          <w:rFonts w:ascii="Arial" w:hAnsi="Arial" w:cs="Arial"/>
          <w:sz w:val="24"/>
          <w:szCs w:val="24"/>
        </w:rPr>
      </w:pPr>
    </w:p>
    <w:p w:rsidR="00481B5C" w:rsidRDefault="00B82D68" w:rsidP="00481B5C">
      <w:pPr>
        <w:pStyle w:val="TABLA"/>
        <w:spacing w:line="360" w:lineRule="auto"/>
        <w:ind w:left="992"/>
      </w:pPr>
      <w:bookmarkStart w:id="30" w:name="_Toc348527015"/>
      <w:r w:rsidRPr="00B82D68">
        <w:t xml:space="preserve">TABLA </w:t>
      </w:r>
      <w:r w:rsidR="00766716" w:rsidRPr="00B82D68">
        <w:fldChar w:fldCharType="begin"/>
      </w:r>
      <w:r w:rsidRPr="00B82D68">
        <w:instrText xml:space="preserve"> SEQ TABLA \* ARABIC </w:instrText>
      </w:r>
      <w:r w:rsidR="00766716" w:rsidRPr="00B82D68">
        <w:fldChar w:fldCharType="separate"/>
      </w:r>
      <w:r w:rsidR="00C55896">
        <w:rPr>
          <w:noProof/>
        </w:rPr>
        <w:t>3</w:t>
      </w:r>
      <w:r w:rsidR="00766716" w:rsidRPr="00B82D68">
        <w:fldChar w:fldCharType="end"/>
      </w:r>
      <w:r w:rsidRPr="00B82D68">
        <w:t xml:space="preserve">. </w:t>
      </w:r>
    </w:p>
    <w:p w:rsidR="00701129" w:rsidRPr="00955610" w:rsidRDefault="00B82D68" w:rsidP="00481B5C">
      <w:pPr>
        <w:pStyle w:val="TABLA"/>
        <w:spacing w:after="200" w:line="360" w:lineRule="auto"/>
        <w:ind w:left="992"/>
      </w:pPr>
      <w:r w:rsidRPr="00B82D68">
        <w:t>PRUEBA DE MÚLTIPLES RANGOS DEL PORCENTAJE DE AMILOPECTINA</w:t>
      </w:r>
      <w:bookmarkEnd w:id="30"/>
    </w:p>
    <w:tbl>
      <w:tblPr>
        <w:tblpPr w:leftFromText="141" w:rightFromText="141" w:vertAnchor="text" w:horzAnchor="page" w:tblpX="3471" w:tblpY="54"/>
        <w:tblW w:w="0" w:type="auto"/>
        <w:tblLayout w:type="fixed"/>
        <w:tblCellMar>
          <w:left w:w="40" w:type="dxa"/>
          <w:right w:w="40" w:type="dxa"/>
        </w:tblCellMar>
        <w:tblLook w:val="0000"/>
      </w:tblPr>
      <w:tblGrid>
        <w:gridCol w:w="1764"/>
        <w:gridCol w:w="1041"/>
        <w:gridCol w:w="1248"/>
        <w:gridCol w:w="2810"/>
      </w:tblGrid>
      <w:tr w:rsidR="00BC062A" w:rsidRPr="00C14DCF" w:rsidTr="00BC062A">
        <w:trPr>
          <w:trHeight w:val="310"/>
        </w:trPr>
        <w:tc>
          <w:tcPr>
            <w:tcW w:w="1764"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b/>
                <w:sz w:val="24"/>
                <w:szCs w:val="24"/>
                <w:lang w:val="es-ES"/>
              </w:rPr>
            </w:pPr>
            <w:r>
              <w:rPr>
                <w:rFonts w:ascii="Arial" w:hAnsi="Arial" w:cs="Arial"/>
                <w:b/>
                <w:iCs/>
                <w:sz w:val="24"/>
                <w:szCs w:val="24"/>
                <w:lang w:val="es-ES"/>
              </w:rPr>
              <w:t>Variedades</w:t>
            </w:r>
          </w:p>
        </w:tc>
        <w:tc>
          <w:tcPr>
            <w:tcW w:w="1041"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rPr>
                <w:rFonts w:ascii="Arial" w:hAnsi="Arial" w:cs="Arial"/>
                <w:b/>
                <w:sz w:val="24"/>
                <w:szCs w:val="24"/>
                <w:lang w:val="es-ES"/>
              </w:rPr>
            </w:pPr>
            <w:r w:rsidRPr="00C14DCF">
              <w:rPr>
                <w:rFonts w:ascii="Arial" w:hAnsi="Arial" w:cs="Arial"/>
                <w:b/>
                <w:iCs/>
                <w:sz w:val="24"/>
                <w:szCs w:val="24"/>
                <w:lang w:val="es-ES"/>
              </w:rPr>
              <w:t>Casos</w:t>
            </w:r>
          </w:p>
        </w:tc>
        <w:tc>
          <w:tcPr>
            <w:tcW w:w="1248"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rPr>
                <w:rFonts w:ascii="Arial" w:hAnsi="Arial" w:cs="Arial"/>
                <w:b/>
                <w:sz w:val="24"/>
                <w:szCs w:val="24"/>
                <w:lang w:val="es-ES"/>
              </w:rPr>
            </w:pPr>
            <w:r w:rsidRPr="00C14DCF">
              <w:rPr>
                <w:rFonts w:ascii="Arial" w:hAnsi="Arial" w:cs="Arial"/>
                <w:b/>
                <w:iCs/>
                <w:sz w:val="24"/>
                <w:szCs w:val="24"/>
                <w:lang w:val="es-ES"/>
              </w:rPr>
              <w:t>Media</w:t>
            </w:r>
          </w:p>
        </w:tc>
        <w:tc>
          <w:tcPr>
            <w:tcW w:w="2810"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rPr>
                <w:rFonts w:ascii="Arial" w:hAnsi="Arial" w:cs="Arial"/>
                <w:b/>
                <w:sz w:val="24"/>
                <w:szCs w:val="24"/>
                <w:lang w:val="es-ES"/>
              </w:rPr>
            </w:pPr>
            <w:r w:rsidRPr="00C14DCF">
              <w:rPr>
                <w:rFonts w:ascii="Arial" w:hAnsi="Arial" w:cs="Arial"/>
                <w:b/>
                <w:iCs/>
                <w:sz w:val="24"/>
                <w:szCs w:val="24"/>
                <w:lang w:val="es-ES"/>
              </w:rPr>
              <w:t>Grupos Homogéneos</w:t>
            </w:r>
          </w:p>
        </w:tc>
      </w:tr>
      <w:tr w:rsidR="00BC062A" w:rsidRPr="00C14DCF" w:rsidTr="00BC062A">
        <w:trPr>
          <w:trHeight w:val="310"/>
        </w:trPr>
        <w:tc>
          <w:tcPr>
            <w:tcW w:w="1764"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INIAP 17</w:t>
            </w:r>
          </w:p>
        </w:tc>
        <w:tc>
          <w:tcPr>
            <w:tcW w:w="1041"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8</w:t>
            </w:r>
          </w:p>
        </w:tc>
        <w:tc>
          <w:tcPr>
            <w:tcW w:w="1248"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34,19</w:t>
            </w:r>
          </w:p>
        </w:tc>
        <w:tc>
          <w:tcPr>
            <w:tcW w:w="2810"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rPr>
                <w:rFonts w:ascii="Arial" w:hAnsi="Arial" w:cs="Arial"/>
                <w:sz w:val="24"/>
                <w:szCs w:val="24"/>
                <w:lang w:val="es-ES"/>
              </w:rPr>
            </w:pPr>
            <w:r w:rsidRPr="00C14DCF">
              <w:rPr>
                <w:rFonts w:ascii="Arial" w:hAnsi="Arial" w:cs="Arial"/>
                <w:sz w:val="24"/>
                <w:szCs w:val="24"/>
                <w:lang w:val="es-ES"/>
              </w:rPr>
              <w:t>X</w:t>
            </w:r>
          </w:p>
        </w:tc>
      </w:tr>
      <w:tr w:rsidR="00BC062A" w:rsidRPr="00C14DCF" w:rsidTr="00BC062A">
        <w:trPr>
          <w:trHeight w:val="276"/>
        </w:trPr>
        <w:tc>
          <w:tcPr>
            <w:tcW w:w="1764"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INIAP 14</w:t>
            </w:r>
          </w:p>
        </w:tc>
        <w:tc>
          <w:tcPr>
            <w:tcW w:w="1041"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8</w:t>
            </w:r>
          </w:p>
        </w:tc>
        <w:tc>
          <w:tcPr>
            <w:tcW w:w="1248"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58,4</w:t>
            </w:r>
            <w:r w:rsidR="00405F05">
              <w:rPr>
                <w:rFonts w:ascii="Arial" w:hAnsi="Arial" w:cs="Arial"/>
                <w:sz w:val="24"/>
                <w:szCs w:val="24"/>
                <w:lang w:val="es-ES"/>
              </w:rPr>
              <w:t>9</w:t>
            </w:r>
          </w:p>
        </w:tc>
        <w:tc>
          <w:tcPr>
            <w:tcW w:w="2810"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rPr>
                <w:rFonts w:ascii="Arial" w:hAnsi="Arial" w:cs="Arial"/>
                <w:sz w:val="24"/>
                <w:szCs w:val="24"/>
                <w:lang w:val="es-ES"/>
              </w:rPr>
            </w:pPr>
            <w:r w:rsidRPr="00C14DCF">
              <w:rPr>
                <w:rFonts w:ascii="Arial" w:hAnsi="Arial" w:cs="Arial"/>
                <w:sz w:val="24"/>
                <w:szCs w:val="24"/>
                <w:lang w:val="es-ES"/>
              </w:rPr>
              <w:t xml:space="preserve"> </w:t>
            </w:r>
            <w:r>
              <w:rPr>
                <w:rFonts w:ascii="Arial" w:hAnsi="Arial" w:cs="Arial"/>
                <w:sz w:val="24"/>
                <w:szCs w:val="24"/>
                <w:lang w:val="es-ES"/>
              </w:rPr>
              <w:t xml:space="preserve"> </w:t>
            </w:r>
            <w:r w:rsidRPr="00C14DCF">
              <w:rPr>
                <w:rFonts w:ascii="Arial" w:hAnsi="Arial" w:cs="Arial"/>
                <w:sz w:val="24"/>
                <w:szCs w:val="24"/>
                <w:lang w:val="es-ES"/>
              </w:rPr>
              <w:t>X</w:t>
            </w:r>
          </w:p>
        </w:tc>
      </w:tr>
      <w:tr w:rsidR="00BC062A" w:rsidRPr="00C14DCF" w:rsidTr="00BC062A">
        <w:trPr>
          <w:trHeight w:val="310"/>
        </w:trPr>
        <w:tc>
          <w:tcPr>
            <w:tcW w:w="1764"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INIAP 16</w:t>
            </w:r>
          </w:p>
        </w:tc>
        <w:tc>
          <w:tcPr>
            <w:tcW w:w="1041"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8</w:t>
            </w:r>
          </w:p>
        </w:tc>
        <w:tc>
          <w:tcPr>
            <w:tcW w:w="1248"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69,4</w:t>
            </w:r>
            <w:r w:rsidR="00405F05">
              <w:rPr>
                <w:rFonts w:ascii="Arial" w:hAnsi="Arial" w:cs="Arial"/>
                <w:sz w:val="24"/>
                <w:szCs w:val="24"/>
                <w:lang w:val="es-ES"/>
              </w:rPr>
              <w:t>6</w:t>
            </w:r>
          </w:p>
        </w:tc>
        <w:tc>
          <w:tcPr>
            <w:tcW w:w="2810"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rPr>
                <w:rFonts w:ascii="Arial" w:hAnsi="Arial" w:cs="Arial"/>
                <w:sz w:val="24"/>
                <w:szCs w:val="24"/>
                <w:lang w:val="es-ES"/>
              </w:rPr>
            </w:pPr>
            <w:r w:rsidRPr="00C14DCF">
              <w:rPr>
                <w:rFonts w:ascii="Arial" w:hAnsi="Arial" w:cs="Arial"/>
                <w:sz w:val="24"/>
                <w:szCs w:val="24"/>
                <w:lang w:val="es-ES"/>
              </w:rPr>
              <w:t xml:space="preserve">  </w:t>
            </w:r>
            <w:r>
              <w:rPr>
                <w:rFonts w:ascii="Arial" w:hAnsi="Arial" w:cs="Arial"/>
                <w:sz w:val="24"/>
                <w:szCs w:val="24"/>
                <w:lang w:val="es-ES"/>
              </w:rPr>
              <w:t xml:space="preserve">  </w:t>
            </w:r>
            <w:r w:rsidRPr="00C14DCF">
              <w:rPr>
                <w:rFonts w:ascii="Arial" w:hAnsi="Arial" w:cs="Arial"/>
                <w:sz w:val="24"/>
                <w:szCs w:val="24"/>
                <w:lang w:val="es-ES"/>
              </w:rPr>
              <w:t>X</w:t>
            </w:r>
          </w:p>
        </w:tc>
      </w:tr>
      <w:tr w:rsidR="00BC062A" w:rsidRPr="00C14DCF" w:rsidTr="00BC062A">
        <w:trPr>
          <w:trHeight w:val="310"/>
        </w:trPr>
        <w:tc>
          <w:tcPr>
            <w:tcW w:w="1764"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INIAP 15</w:t>
            </w:r>
          </w:p>
        </w:tc>
        <w:tc>
          <w:tcPr>
            <w:tcW w:w="1041"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8</w:t>
            </w:r>
          </w:p>
        </w:tc>
        <w:tc>
          <w:tcPr>
            <w:tcW w:w="1248"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70,8</w:t>
            </w:r>
            <w:r w:rsidR="00405F05">
              <w:rPr>
                <w:rFonts w:ascii="Arial" w:hAnsi="Arial" w:cs="Arial"/>
                <w:sz w:val="24"/>
                <w:szCs w:val="24"/>
                <w:lang w:val="es-ES"/>
              </w:rPr>
              <w:t>0</w:t>
            </w:r>
          </w:p>
        </w:tc>
        <w:tc>
          <w:tcPr>
            <w:tcW w:w="2810"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rPr>
                <w:rFonts w:ascii="Arial" w:hAnsi="Arial" w:cs="Arial"/>
                <w:sz w:val="24"/>
                <w:szCs w:val="24"/>
                <w:lang w:val="es-ES"/>
              </w:rPr>
            </w:pPr>
            <w:r w:rsidRPr="00C14DCF">
              <w:rPr>
                <w:rFonts w:ascii="Arial" w:hAnsi="Arial" w:cs="Arial"/>
                <w:sz w:val="24"/>
                <w:szCs w:val="24"/>
                <w:lang w:val="es-ES"/>
              </w:rPr>
              <w:t xml:space="preserve">  </w:t>
            </w:r>
            <w:r>
              <w:rPr>
                <w:rFonts w:ascii="Arial" w:hAnsi="Arial" w:cs="Arial"/>
                <w:sz w:val="24"/>
                <w:szCs w:val="24"/>
                <w:lang w:val="es-ES"/>
              </w:rPr>
              <w:t xml:space="preserve">   </w:t>
            </w:r>
            <w:r w:rsidRPr="00C14DCF">
              <w:rPr>
                <w:rFonts w:ascii="Arial" w:hAnsi="Arial" w:cs="Arial"/>
                <w:sz w:val="24"/>
                <w:szCs w:val="24"/>
                <w:lang w:val="es-ES"/>
              </w:rPr>
              <w:t>XX</w:t>
            </w:r>
          </w:p>
        </w:tc>
      </w:tr>
      <w:tr w:rsidR="00BC062A" w:rsidRPr="00C14DCF" w:rsidTr="00BC062A">
        <w:trPr>
          <w:trHeight w:val="310"/>
        </w:trPr>
        <w:tc>
          <w:tcPr>
            <w:tcW w:w="1764"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F50</w:t>
            </w:r>
          </w:p>
        </w:tc>
        <w:tc>
          <w:tcPr>
            <w:tcW w:w="1041"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8</w:t>
            </w:r>
          </w:p>
        </w:tc>
        <w:tc>
          <w:tcPr>
            <w:tcW w:w="1248"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73,28</w:t>
            </w:r>
          </w:p>
        </w:tc>
        <w:tc>
          <w:tcPr>
            <w:tcW w:w="2810"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rPr>
                <w:rFonts w:ascii="Arial" w:hAnsi="Arial" w:cs="Arial"/>
                <w:sz w:val="24"/>
                <w:szCs w:val="24"/>
                <w:lang w:val="es-ES"/>
              </w:rPr>
            </w:pPr>
            <w:r w:rsidRPr="00C14DCF">
              <w:rPr>
                <w:rFonts w:ascii="Arial" w:hAnsi="Arial" w:cs="Arial"/>
                <w:sz w:val="24"/>
                <w:szCs w:val="24"/>
                <w:lang w:val="es-ES"/>
              </w:rPr>
              <w:t xml:space="preserve">  </w:t>
            </w:r>
            <w:r>
              <w:rPr>
                <w:rFonts w:ascii="Arial" w:hAnsi="Arial" w:cs="Arial"/>
                <w:sz w:val="24"/>
                <w:szCs w:val="24"/>
                <w:lang w:val="es-ES"/>
              </w:rPr>
              <w:t xml:space="preserve">      </w:t>
            </w:r>
            <w:r w:rsidRPr="00C14DCF">
              <w:rPr>
                <w:rFonts w:ascii="Arial" w:hAnsi="Arial" w:cs="Arial"/>
                <w:sz w:val="24"/>
                <w:szCs w:val="24"/>
                <w:lang w:val="es-ES"/>
              </w:rPr>
              <w:t>XX</w:t>
            </w:r>
          </w:p>
        </w:tc>
      </w:tr>
      <w:tr w:rsidR="00BC062A" w:rsidRPr="00C14DCF" w:rsidTr="00BC062A">
        <w:trPr>
          <w:trHeight w:val="310"/>
        </w:trPr>
        <w:tc>
          <w:tcPr>
            <w:tcW w:w="1764"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SFL09</w:t>
            </w:r>
          </w:p>
        </w:tc>
        <w:tc>
          <w:tcPr>
            <w:tcW w:w="1041"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8</w:t>
            </w:r>
          </w:p>
        </w:tc>
        <w:tc>
          <w:tcPr>
            <w:tcW w:w="1248"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jc w:val="center"/>
              <w:rPr>
                <w:rFonts w:ascii="Arial" w:hAnsi="Arial" w:cs="Arial"/>
                <w:sz w:val="24"/>
                <w:szCs w:val="24"/>
                <w:lang w:val="es-ES"/>
              </w:rPr>
            </w:pPr>
            <w:r w:rsidRPr="00C14DCF">
              <w:rPr>
                <w:rFonts w:ascii="Arial" w:hAnsi="Arial" w:cs="Arial"/>
                <w:sz w:val="24"/>
                <w:szCs w:val="24"/>
                <w:lang w:val="es-ES"/>
              </w:rPr>
              <w:t>75,2</w:t>
            </w:r>
            <w:r w:rsidR="00405F05">
              <w:rPr>
                <w:rFonts w:ascii="Arial" w:hAnsi="Arial" w:cs="Arial"/>
                <w:sz w:val="24"/>
                <w:szCs w:val="24"/>
                <w:lang w:val="es-ES"/>
              </w:rPr>
              <w:t>5</w:t>
            </w:r>
          </w:p>
        </w:tc>
        <w:tc>
          <w:tcPr>
            <w:tcW w:w="2810" w:type="dxa"/>
            <w:tcBorders>
              <w:top w:val="single" w:sz="6" w:space="0" w:color="auto"/>
              <w:left w:val="single" w:sz="6" w:space="0" w:color="auto"/>
              <w:bottom w:val="single" w:sz="6" w:space="0" w:color="auto"/>
              <w:right w:val="single" w:sz="6" w:space="0" w:color="auto"/>
            </w:tcBorders>
          </w:tcPr>
          <w:p w:rsidR="00BC062A" w:rsidRPr="00C14DCF" w:rsidRDefault="00BC062A" w:rsidP="00BC062A">
            <w:pPr>
              <w:autoSpaceDE w:val="0"/>
              <w:autoSpaceDN w:val="0"/>
              <w:adjustRightInd w:val="0"/>
              <w:spacing w:after="0" w:line="240" w:lineRule="auto"/>
              <w:rPr>
                <w:rFonts w:ascii="Arial" w:hAnsi="Arial" w:cs="Arial"/>
                <w:sz w:val="24"/>
                <w:szCs w:val="24"/>
                <w:lang w:val="es-ES"/>
              </w:rPr>
            </w:pPr>
            <w:r w:rsidRPr="00C14DCF">
              <w:rPr>
                <w:rFonts w:ascii="Arial" w:hAnsi="Arial" w:cs="Arial"/>
                <w:sz w:val="24"/>
                <w:szCs w:val="24"/>
                <w:lang w:val="es-ES"/>
              </w:rPr>
              <w:t xml:space="preserve">   </w:t>
            </w:r>
            <w:r>
              <w:rPr>
                <w:rFonts w:ascii="Arial" w:hAnsi="Arial" w:cs="Arial"/>
                <w:sz w:val="24"/>
                <w:szCs w:val="24"/>
                <w:lang w:val="es-ES"/>
              </w:rPr>
              <w:t xml:space="preserve">        </w:t>
            </w:r>
            <w:r w:rsidRPr="00C14DCF">
              <w:rPr>
                <w:rFonts w:ascii="Arial" w:hAnsi="Arial" w:cs="Arial"/>
                <w:sz w:val="24"/>
                <w:szCs w:val="24"/>
                <w:lang w:val="es-ES"/>
              </w:rPr>
              <w:t>X</w:t>
            </w:r>
          </w:p>
        </w:tc>
      </w:tr>
    </w:tbl>
    <w:p w:rsidR="00BC062A" w:rsidRDefault="004032B6" w:rsidP="004032B6">
      <w:pPr>
        <w:spacing w:after="0" w:line="480" w:lineRule="auto"/>
        <w:ind w:left="992"/>
        <w:jc w:val="center"/>
        <w:rPr>
          <w:rFonts w:ascii="Arial" w:hAnsi="Arial" w:cs="Arial"/>
          <w:color w:val="000000"/>
        </w:rPr>
      </w:pPr>
      <w:r>
        <w:rPr>
          <w:rFonts w:ascii="Arial" w:hAnsi="Arial" w:cs="Arial"/>
          <w:color w:val="000000"/>
        </w:rPr>
        <w:t xml:space="preserve">           </w:t>
      </w:r>
    </w:p>
    <w:p w:rsidR="00BC062A" w:rsidRDefault="00BC062A" w:rsidP="004032B6">
      <w:pPr>
        <w:spacing w:after="0" w:line="480" w:lineRule="auto"/>
        <w:ind w:left="992"/>
        <w:jc w:val="center"/>
        <w:rPr>
          <w:rFonts w:ascii="Arial" w:hAnsi="Arial" w:cs="Arial"/>
          <w:color w:val="000000"/>
        </w:rPr>
      </w:pPr>
    </w:p>
    <w:p w:rsidR="00BC062A" w:rsidRDefault="00BC062A" w:rsidP="004032B6">
      <w:pPr>
        <w:spacing w:after="0" w:line="480" w:lineRule="auto"/>
        <w:ind w:left="992"/>
        <w:jc w:val="center"/>
        <w:rPr>
          <w:rFonts w:ascii="Arial" w:hAnsi="Arial" w:cs="Arial"/>
          <w:color w:val="000000"/>
        </w:rPr>
      </w:pPr>
    </w:p>
    <w:p w:rsidR="00BC062A" w:rsidRDefault="00BC062A" w:rsidP="004032B6">
      <w:pPr>
        <w:spacing w:after="0" w:line="480" w:lineRule="auto"/>
        <w:ind w:left="992"/>
        <w:jc w:val="center"/>
        <w:rPr>
          <w:rFonts w:ascii="Arial" w:hAnsi="Arial" w:cs="Arial"/>
          <w:color w:val="000000"/>
        </w:rPr>
      </w:pPr>
    </w:p>
    <w:p w:rsidR="00BC062A" w:rsidRDefault="00BC062A" w:rsidP="004032B6">
      <w:pPr>
        <w:spacing w:after="0" w:line="480" w:lineRule="auto"/>
        <w:ind w:left="992"/>
        <w:jc w:val="center"/>
        <w:rPr>
          <w:rFonts w:ascii="Arial" w:hAnsi="Arial" w:cs="Arial"/>
          <w:color w:val="000000"/>
        </w:rPr>
      </w:pPr>
    </w:p>
    <w:p w:rsidR="005C3E46" w:rsidRDefault="005C3E46" w:rsidP="00BC062A">
      <w:pPr>
        <w:spacing w:after="0" w:line="360" w:lineRule="auto"/>
        <w:ind w:left="992"/>
        <w:jc w:val="center"/>
        <w:rPr>
          <w:rFonts w:ascii="Arial" w:hAnsi="Arial" w:cs="Arial"/>
          <w:color w:val="000000"/>
        </w:rPr>
      </w:pPr>
      <w:r w:rsidRPr="00ED1A70">
        <w:rPr>
          <w:rFonts w:ascii="Arial" w:hAnsi="Arial" w:cs="Arial"/>
          <w:color w:val="000000"/>
        </w:rPr>
        <w:t xml:space="preserve">ELABORADO POR: </w:t>
      </w:r>
      <w:r>
        <w:rPr>
          <w:rFonts w:ascii="Arial" w:hAnsi="Arial" w:cs="Arial"/>
          <w:color w:val="000000"/>
        </w:rPr>
        <w:t>Landires &amp; Márquez</w:t>
      </w:r>
      <w:r w:rsidRPr="00ED1A70">
        <w:rPr>
          <w:rFonts w:ascii="Arial" w:hAnsi="Arial" w:cs="Arial"/>
          <w:color w:val="000000"/>
        </w:rPr>
        <w:t>, 201</w:t>
      </w:r>
      <w:r>
        <w:rPr>
          <w:rFonts w:ascii="Arial" w:hAnsi="Arial" w:cs="Arial"/>
          <w:color w:val="000000"/>
        </w:rPr>
        <w:t>3</w:t>
      </w:r>
    </w:p>
    <w:p w:rsidR="00FA558F" w:rsidRPr="00FA558F" w:rsidRDefault="00FA558F" w:rsidP="00154737">
      <w:pPr>
        <w:spacing w:after="0" w:line="360" w:lineRule="auto"/>
        <w:ind w:left="992"/>
        <w:jc w:val="center"/>
        <w:rPr>
          <w:rFonts w:ascii="Arial" w:hAnsi="Arial" w:cs="Arial"/>
          <w:color w:val="000000"/>
        </w:rPr>
      </w:pPr>
      <w:r w:rsidRPr="00FA558F">
        <w:rPr>
          <w:rFonts w:ascii="Arial" w:hAnsi="Arial" w:cs="Arial"/>
          <w:noProof/>
          <w:color w:val="000000"/>
          <w:lang w:val="es-ES" w:eastAsia="es-ES"/>
        </w:rPr>
        <w:lastRenderedPageBreak/>
        <w:drawing>
          <wp:inline distT="0" distB="0" distL="0" distR="0">
            <wp:extent cx="4171950" cy="2540587"/>
            <wp:effectExtent l="1905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l="7674" r="15315" b="7143"/>
                    <a:stretch>
                      <a:fillRect/>
                    </a:stretch>
                  </pic:blipFill>
                  <pic:spPr bwMode="auto">
                    <a:xfrm>
                      <a:off x="0" y="0"/>
                      <a:ext cx="4201821" cy="2558778"/>
                    </a:xfrm>
                    <a:prstGeom prst="rect">
                      <a:avLst/>
                    </a:prstGeom>
                    <a:noFill/>
                    <a:ln w="9525">
                      <a:noFill/>
                      <a:miter lim="800000"/>
                      <a:headEnd/>
                      <a:tailEnd/>
                    </a:ln>
                  </pic:spPr>
                </pic:pic>
              </a:graphicData>
            </a:graphic>
          </wp:inline>
        </w:drawing>
      </w:r>
      <w:bookmarkStart w:id="31" w:name="_Toc348526384"/>
    </w:p>
    <w:p w:rsidR="00FA558F" w:rsidRPr="00FA558F" w:rsidRDefault="004C15CD" w:rsidP="00154737">
      <w:pPr>
        <w:pStyle w:val="Epgrafe"/>
        <w:spacing w:after="0" w:line="360" w:lineRule="auto"/>
        <w:ind w:left="992"/>
        <w:jc w:val="center"/>
        <w:rPr>
          <w:rFonts w:ascii="Arial" w:hAnsi="Arial" w:cs="Arial"/>
          <w:color w:val="auto"/>
          <w:sz w:val="24"/>
          <w:szCs w:val="24"/>
        </w:rPr>
      </w:pPr>
      <w:r w:rsidRPr="004C15CD">
        <w:rPr>
          <w:rFonts w:ascii="Arial" w:hAnsi="Arial" w:cs="Arial"/>
          <w:color w:val="auto"/>
          <w:sz w:val="24"/>
          <w:szCs w:val="24"/>
        </w:rPr>
        <w:t>FIGURA 3.</w:t>
      </w:r>
      <w:r w:rsidR="00766716" w:rsidRPr="004C15CD">
        <w:rPr>
          <w:rFonts w:ascii="Arial" w:hAnsi="Arial" w:cs="Arial"/>
          <w:color w:val="auto"/>
          <w:sz w:val="24"/>
          <w:szCs w:val="24"/>
        </w:rPr>
        <w:fldChar w:fldCharType="begin"/>
      </w:r>
      <w:r w:rsidRPr="004C15CD">
        <w:rPr>
          <w:rFonts w:ascii="Arial" w:hAnsi="Arial" w:cs="Arial"/>
          <w:color w:val="auto"/>
          <w:sz w:val="24"/>
          <w:szCs w:val="24"/>
        </w:rPr>
        <w:instrText xml:space="preserve"> SEQ FIGURA_3. \* ARABIC </w:instrText>
      </w:r>
      <w:r w:rsidR="00766716" w:rsidRPr="004C15CD">
        <w:rPr>
          <w:rFonts w:ascii="Arial" w:hAnsi="Arial" w:cs="Arial"/>
          <w:color w:val="auto"/>
          <w:sz w:val="24"/>
          <w:szCs w:val="24"/>
        </w:rPr>
        <w:fldChar w:fldCharType="separate"/>
      </w:r>
      <w:r w:rsidR="00C55896">
        <w:rPr>
          <w:rFonts w:ascii="Arial" w:hAnsi="Arial" w:cs="Arial"/>
          <w:noProof/>
          <w:color w:val="auto"/>
          <w:sz w:val="24"/>
          <w:szCs w:val="24"/>
        </w:rPr>
        <w:t>1</w:t>
      </w:r>
      <w:r w:rsidR="00766716" w:rsidRPr="004C15CD">
        <w:rPr>
          <w:rFonts w:ascii="Arial" w:hAnsi="Arial" w:cs="Arial"/>
          <w:color w:val="auto"/>
          <w:sz w:val="24"/>
          <w:szCs w:val="24"/>
        </w:rPr>
        <w:fldChar w:fldCharType="end"/>
      </w:r>
      <w:r w:rsidR="00BC22CA">
        <w:rPr>
          <w:rFonts w:ascii="Arial" w:hAnsi="Arial" w:cs="Arial"/>
          <w:color w:val="auto"/>
          <w:sz w:val="24"/>
          <w:szCs w:val="24"/>
        </w:rPr>
        <w:t xml:space="preserve"> </w:t>
      </w:r>
      <w:r w:rsidRPr="004C15CD">
        <w:rPr>
          <w:rFonts w:ascii="Arial" w:hAnsi="Arial" w:cs="Arial"/>
          <w:color w:val="auto"/>
          <w:sz w:val="24"/>
          <w:szCs w:val="24"/>
        </w:rPr>
        <w:t>(b) GRÁFICO DE CAJA Y BIGOTES DEL PORCENTAJE DE AMILOPECTINA DE SEIS VARIEDADES DE ARROZ ECUATORIANO</w:t>
      </w:r>
      <w:bookmarkEnd w:id="31"/>
    </w:p>
    <w:p w:rsidR="00FA558F" w:rsidRPr="00FA558F" w:rsidRDefault="005C3E46" w:rsidP="00154737">
      <w:pPr>
        <w:spacing w:after="0" w:line="360" w:lineRule="auto"/>
        <w:ind w:left="992"/>
        <w:jc w:val="center"/>
        <w:rPr>
          <w:rFonts w:ascii="Arial" w:hAnsi="Arial" w:cs="Arial"/>
          <w:color w:val="000000"/>
        </w:rPr>
      </w:pPr>
      <w:r>
        <w:rPr>
          <w:rFonts w:ascii="Arial" w:hAnsi="Arial" w:cs="Arial"/>
          <w:color w:val="000000"/>
        </w:rPr>
        <w:t>ELABORADO POR: Landires &amp; Márquez, 2013</w:t>
      </w:r>
      <w:r w:rsidRPr="005133C4">
        <w:rPr>
          <w:rFonts w:ascii="Arial" w:hAnsi="Arial" w:cs="Arial"/>
          <w:color w:val="000000"/>
        </w:rPr>
        <w:t>.</w:t>
      </w:r>
    </w:p>
    <w:p w:rsidR="00FA558F" w:rsidRDefault="00FA558F" w:rsidP="005C3E46">
      <w:pPr>
        <w:autoSpaceDE w:val="0"/>
        <w:autoSpaceDN w:val="0"/>
        <w:adjustRightInd w:val="0"/>
        <w:spacing w:after="0" w:line="480" w:lineRule="auto"/>
        <w:ind w:left="992"/>
        <w:jc w:val="both"/>
        <w:rPr>
          <w:rFonts w:ascii="Arial" w:hAnsi="Arial" w:cs="Arial"/>
          <w:sz w:val="24"/>
          <w:szCs w:val="24"/>
        </w:rPr>
      </w:pPr>
    </w:p>
    <w:p w:rsidR="00FA558F" w:rsidRDefault="00154737" w:rsidP="00FA558F">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 xml:space="preserve">Con </w:t>
      </w:r>
      <w:r w:rsidR="005C3E46">
        <w:rPr>
          <w:rFonts w:ascii="Arial" w:hAnsi="Arial" w:cs="Arial"/>
          <w:sz w:val="24"/>
          <w:szCs w:val="24"/>
        </w:rPr>
        <w:t>la</w:t>
      </w:r>
      <w:r w:rsidR="005C3E46" w:rsidRPr="0094236C">
        <w:rPr>
          <w:rFonts w:ascii="Arial" w:hAnsi="Arial" w:cs="Arial"/>
          <w:sz w:val="24"/>
          <w:szCs w:val="24"/>
        </w:rPr>
        <w:t xml:space="preserve"> prueba de Kruskal-Wallis </w:t>
      </w:r>
      <w:r w:rsidR="005C3E46">
        <w:rPr>
          <w:rFonts w:ascii="Arial" w:hAnsi="Arial" w:cs="Arial"/>
          <w:sz w:val="24"/>
          <w:szCs w:val="24"/>
        </w:rPr>
        <w:t xml:space="preserve">se obtuvo que </w:t>
      </w:r>
      <w:r w:rsidR="005C3E46" w:rsidRPr="0094236C">
        <w:rPr>
          <w:rFonts w:ascii="Arial" w:hAnsi="Arial" w:cs="Arial"/>
          <w:sz w:val="24"/>
          <w:szCs w:val="24"/>
        </w:rPr>
        <w:t xml:space="preserve">el valor-P es menor que 0,05, </w:t>
      </w:r>
      <w:r w:rsidR="005C3E46">
        <w:rPr>
          <w:rFonts w:ascii="Arial" w:hAnsi="Arial" w:cs="Arial"/>
          <w:sz w:val="24"/>
          <w:szCs w:val="24"/>
        </w:rPr>
        <w:t xml:space="preserve">por lo tanto se determinó que </w:t>
      </w:r>
      <w:r w:rsidR="005C3E46" w:rsidRPr="0094236C">
        <w:rPr>
          <w:rFonts w:ascii="Arial" w:hAnsi="Arial" w:cs="Arial"/>
          <w:sz w:val="24"/>
          <w:szCs w:val="24"/>
        </w:rPr>
        <w:t>existe</w:t>
      </w:r>
      <w:r w:rsidR="003B713F">
        <w:rPr>
          <w:rFonts w:ascii="Arial" w:hAnsi="Arial" w:cs="Arial"/>
          <w:sz w:val="24"/>
          <w:szCs w:val="24"/>
        </w:rPr>
        <w:t xml:space="preserve">n </w:t>
      </w:r>
      <w:r w:rsidR="005C3E46" w:rsidRPr="0094236C">
        <w:rPr>
          <w:rFonts w:ascii="Arial" w:hAnsi="Arial" w:cs="Arial"/>
          <w:sz w:val="24"/>
          <w:szCs w:val="24"/>
        </w:rPr>
        <w:t>diferencia</w:t>
      </w:r>
      <w:r w:rsidR="003B713F">
        <w:rPr>
          <w:rFonts w:ascii="Arial" w:hAnsi="Arial" w:cs="Arial"/>
          <w:sz w:val="24"/>
          <w:szCs w:val="24"/>
        </w:rPr>
        <w:t>s</w:t>
      </w:r>
      <w:r w:rsidR="005C3E46" w:rsidRPr="0094236C">
        <w:rPr>
          <w:rFonts w:ascii="Arial" w:hAnsi="Arial" w:cs="Arial"/>
          <w:sz w:val="24"/>
          <w:szCs w:val="24"/>
        </w:rPr>
        <w:t xml:space="preserve"> estadísticamente significativa</w:t>
      </w:r>
      <w:r w:rsidR="003B713F">
        <w:rPr>
          <w:rFonts w:ascii="Arial" w:hAnsi="Arial" w:cs="Arial"/>
          <w:sz w:val="24"/>
          <w:szCs w:val="24"/>
        </w:rPr>
        <w:t>s</w:t>
      </w:r>
      <w:r w:rsidR="005C3E46" w:rsidRPr="0094236C">
        <w:rPr>
          <w:rFonts w:ascii="Arial" w:hAnsi="Arial" w:cs="Arial"/>
          <w:sz w:val="24"/>
          <w:szCs w:val="24"/>
        </w:rPr>
        <w:t xml:space="preserve"> entre las medianas </w:t>
      </w:r>
      <w:r w:rsidR="005C3E46">
        <w:rPr>
          <w:rFonts w:ascii="Arial" w:hAnsi="Arial" w:cs="Arial"/>
          <w:sz w:val="24"/>
          <w:szCs w:val="24"/>
        </w:rPr>
        <w:t xml:space="preserve">de las seis variedades de arroz </w:t>
      </w:r>
      <w:r w:rsidR="005C3E46" w:rsidRPr="0094236C">
        <w:rPr>
          <w:rFonts w:ascii="Arial" w:hAnsi="Arial" w:cs="Arial"/>
          <w:sz w:val="24"/>
          <w:szCs w:val="24"/>
        </w:rPr>
        <w:t xml:space="preserve">con un nivel del 95,0% de confianza.  Para determinar cuáles medianas son significativamente diferentes de otras, </w:t>
      </w:r>
      <w:r w:rsidR="005C3E46">
        <w:rPr>
          <w:rFonts w:ascii="Arial" w:hAnsi="Arial" w:cs="Arial"/>
          <w:sz w:val="24"/>
          <w:szCs w:val="24"/>
        </w:rPr>
        <w:t>se puede observar  en el</w:t>
      </w:r>
      <w:r w:rsidR="005C3E46" w:rsidRPr="0094236C">
        <w:rPr>
          <w:rFonts w:ascii="Arial" w:hAnsi="Arial" w:cs="Arial"/>
          <w:sz w:val="24"/>
          <w:szCs w:val="24"/>
        </w:rPr>
        <w:t xml:space="preserve"> Gráfico de Caja y Bigotes</w:t>
      </w:r>
      <w:r w:rsidR="003C5473">
        <w:rPr>
          <w:rFonts w:ascii="Arial" w:hAnsi="Arial" w:cs="Arial"/>
          <w:sz w:val="24"/>
          <w:szCs w:val="24"/>
        </w:rPr>
        <w:t xml:space="preserve"> (Figura 3.1 (b)</w:t>
      </w:r>
      <w:r w:rsidR="005C3E46">
        <w:rPr>
          <w:rFonts w:ascii="Arial" w:hAnsi="Arial" w:cs="Arial"/>
          <w:sz w:val="24"/>
          <w:szCs w:val="24"/>
        </w:rPr>
        <w:t>)</w:t>
      </w:r>
      <w:r w:rsidR="005C3E46" w:rsidRPr="0094236C">
        <w:rPr>
          <w:rFonts w:ascii="Arial" w:hAnsi="Arial" w:cs="Arial"/>
          <w:sz w:val="24"/>
          <w:szCs w:val="24"/>
        </w:rPr>
        <w:t xml:space="preserve">, </w:t>
      </w:r>
      <w:r w:rsidR="005C3E46">
        <w:rPr>
          <w:rFonts w:ascii="Arial" w:hAnsi="Arial" w:cs="Arial"/>
          <w:sz w:val="24"/>
          <w:szCs w:val="24"/>
        </w:rPr>
        <w:t xml:space="preserve">que las variedades INIAP 14 y 17 </w:t>
      </w:r>
      <w:r w:rsidR="008C5F2F">
        <w:rPr>
          <w:rFonts w:ascii="Arial" w:hAnsi="Arial" w:cs="Arial"/>
          <w:sz w:val="24"/>
          <w:szCs w:val="24"/>
        </w:rPr>
        <w:t>poseen valores altos de amilopectina.</w:t>
      </w:r>
    </w:p>
    <w:p w:rsidR="00FA558F" w:rsidRDefault="00FA558F" w:rsidP="00FA558F">
      <w:pPr>
        <w:autoSpaceDE w:val="0"/>
        <w:autoSpaceDN w:val="0"/>
        <w:adjustRightInd w:val="0"/>
        <w:spacing w:after="0" w:line="480" w:lineRule="auto"/>
        <w:ind w:left="992"/>
        <w:jc w:val="both"/>
        <w:rPr>
          <w:rFonts w:ascii="Arial" w:hAnsi="Arial" w:cs="Arial"/>
          <w:sz w:val="24"/>
          <w:szCs w:val="24"/>
        </w:rPr>
      </w:pPr>
    </w:p>
    <w:p w:rsidR="002A0D60" w:rsidRPr="00FA558F" w:rsidRDefault="00FA558F" w:rsidP="00FA558F">
      <w:pPr>
        <w:pStyle w:val="Ttulo3"/>
        <w:numPr>
          <w:ilvl w:val="0"/>
          <w:numId w:val="34"/>
        </w:numPr>
        <w:spacing w:before="0" w:after="120" w:line="480" w:lineRule="auto"/>
        <w:ind w:left="992" w:hanging="567"/>
        <w:jc w:val="both"/>
        <w:rPr>
          <w:lang w:val="es-ES_tradnl"/>
        </w:rPr>
      </w:pPr>
      <w:bookmarkStart w:id="32" w:name="_Toc348705146"/>
      <w:r>
        <w:rPr>
          <w:lang w:val="es-ES_tradnl"/>
        </w:rPr>
        <w:lastRenderedPageBreak/>
        <w:t>Análisis de la biosíntesis del almidón en las variedades de arroz ecuatoriano.</w:t>
      </w:r>
      <w:bookmarkEnd w:id="32"/>
    </w:p>
    <w:p w:rsidR="00BC22CA" w:rsidRDefault="00570D3D" w:rsidP="00BC22CA">
      <w:pPr>
        <w:pStyle w:val="ecxmsonormal"/>
        <w:spacing w:before="0" w:beforeAutospacing="0" w:after="0" w:afterAutospacing="0" w:line="480" w:lineRule="auto"/>
        <w:ind w:left="992"/>
        <w:jc w:val="both"/>
        <w:rPr>
          <w:rFonts w:ascii="Arial" w:eastAsiaTheme="minorEastAsia" w:hAnsi="Arial" w:cs="Arial"/>
        </w:rPr>
      </w:pPr>
      <w:r w:rsidRPr="005107D0">
        <w:rPr>
          <w:rFonts w:ascii="Arial" w:eastAsiaTheme="minorEastAsia" w:hAnsi="Arial" w:cs="Arial"/>
        </w:rPr>
        <w:t>La biosíntesis del almidón es un proceso que involucra la formación de</w:t>
      </w:r>
      <w:r w:rsidR="003470B7">
        <w:rPr>
          <w:rFonts w:ascii="Arial" w:eastAsiaTheme="minorEastAsia" w:hAnsi="Arial" w:cs="Arial"/>
        </w:rPr>
        <w:t xml:space="preserve"> dos moléculas</w:t>
      </w:r>
      <w:r w:rsidR="00490C62" w:rsidRPr="005107D0">
        <w:rPr>
          <w:rFonts w:ascii="Arial" w:eastAsiaTheme="minorEastAsia" w:hAnsi="Arial" w:cs="Arial"/>
        </w:rPr>
        <w:t xml:space="preserve">: </w:t>
      </w:r>
      <w:r w:rsidR="00275414" w:rsidRPr="005107D0">
        <w:rPr>
          <w:rFonts w:ascii="Arial" w:eastAsiaTheme="minorEastAsia" w:hAnsi="Arial" w:cs="Arial"/>
        </w:rPr>
        <w:t>amilosa y amilopectina.</w:t>
      </w:r>
      <w:r w:rsidR="00AF13AD">
        <w:rPr>
          <w:rFonts w:ascii="Arial" w:eastAsiaTheme="minorEastAsia" w:hAnsi="Arial" w:cs="Arial"/>
        </w:rPr>
        <w:t xml:space="preserve"> </w:t>
      </w:r>
      <w:r w:rsidRPr="005107D0">
        <w:rPr>
          <w:rFonts w:ascii="Arial" w:eastAsiaTheme="minorEastAsia" w:hAnsi="Arial" w:cs="Arial"/>
        </w:rPr>
        <w:t>La relación entre estas dos determina algunas</w:t>
      </w:r>
      <w:r w:rsidR="00AF13AD">
        <w:rPr>
          <w:rFonts w:ascii="Arial" w:eastAsiaTheme="minorEastAsia" w:hAnsi="Arial" w:cs="Arial"/>
        </w:rPr>
        <w:t xml:space="preserve"> </w:t>
      </w:r>
      <w:r w:rsidRPr="005107D0">
        <w:rPr>
          <w:rFonts w:ascii="Arial" w:eastAsiaTheme="minorEastAsia" w:hAnsi="Arial" w:cs="Arial"/>
        </w:rPr>
        <w:t>propiedades importantes del arroz durante y después de la cocción</w:t>
      </w:r>
      <w:r w:rsidR="00275414" w:rsidRPr="005107D0">
        <w:rPr>
          <w:rFonts w:ascii="Arial" w:eastAsiaTheme="minorEastAsia" w:hAnsi="Arial" w:cs="Arial"/>
        </w:rPr>
        <w:t>.</w:t>
      </w:r>
    </w:p>
    <w:p w:rsidR="00BC22CA" w:rsidRDefault="00BC22CA" w:rsidP="00BC22CA">
      <w:pPr>
        <w:pStyle w:val="ecxmsonormal"/>
        <w:spacing w:before="0" w:beforeAutospacing="0" w:after="0" w:afterAutospacing="0" w:line="480" w:lineRule="auto"/>
        <w:ind w:left="992"/>
        <w:jc w:val="both"/>
        <w:rPr>
          <w:rFonts w:ascii="Arial" w:eastAsiaTheme="minorEastAsia" w:hAnsi="Arial" w:cs="Arial"/>
        </w:rPr>
      </w:pPr>
    </w:p>
    <w:p w:rsidR="00BC22CA" w:rsidRDefault="00864DE3" w:rsidP="00BC22CA">
      <w:pPr>
        <w:pStyle w:val="ecxmsonormal"/>
        <w:spacing w:before="0" w:beforeAutospacing="0" w:after="0" w:afterAutospacing="0" w:line="480" w:lineRule="auto"/>
        <w:ind w:left="992"/>
        <w:jc w:val="both"/>
        <w:rPr>
          <w:rFonts w:ascii="Arial" w:eastAsiaTheme="minorEastAsia" w:hAnsi="Arial" w:cs="Arial"/>
        </w:rPr>
      </w:pPr>
      <w:r w:rsidRPr="005107D0">
        <w:rPr>
          <w:rFonts w:ascii="Arial" w:eastAsiaTheme="minorEastAsia" w:hAnsi="Arial" w:cs="Arial"/>
        </w:rPr>
        <w:t>Durante la biosíntesis, los porcentajes normales de amilosa están entre el 25%-30% mientras que de amilopectina están alrededor de los 75%- 70%.</w:t>
      </w:r>
    </w:p>
    <w:p w:rsidR="00BC22CA" w:rsidRDefault="00BC22CA" w:rsidP="00BC22CA">
      <w:pPr>
        <w:pStyle w:val="ecxmsonormal"/>
        <w:spacing w:before="0" w:beforeAutospacing="0" w:after="0" w:afterAutospacing="0" w:line="480" w:lineRule="auto"/>
        <w:ind w:left="992"/>
        <w:jc w:val="both"/>
        <w:rPr>
          <w:rFonts w:ascii="Arial" w:eastAsiaTheme="minorEastAsia" w:hAnsi="Arial" w:cs="Arial"/>
        </w:rPr>
      </w:pPr>
    </w:p>
    <w:p w:rsidR="00BC22CA" w:rsidRDefault="00864DE3" w:rsidP="00BC22CA">
      <w:pPr>
        <w:pStyle w:val="ecxmsonormal"/>
        <w:spacing w:before="0" w:beforeAutospacing="0" w:after="0" w:afterAutospacing="0" w:line="480" w:lineRule="auto"/>
        <w:ind w:left="992"/>
        <w:jc w:val="both"/>
        <w:rPr>
          <w:rFonts w:ascii="Arial" w:eastAsiaTheme="minorEastAsia" w:hAnsi="Arial" w:cs="Arial"/>
        </w:rPr>
      </w:pPr>
      <w:r w:rsidRPr="005107D0">
        <w:rPr>
          <w:rFonts w:ascii="Arial" w:eastAsiaTheme="minorEastAsia" w:hAnsi="Arial" w:cs="Arial"/>
        </w:rPr>
        <w:t>Los resultados obtenidos de la experimentación en base a los porcentajes de amilosa y amilopectina, muestran que las harinas de las  variedades de INIAP 17 poseen un  65,8±1,9 %</w:t>
      </w:r>
      <w:r w:rsidR="00405F05">
        <w:rPr>
          <w:rFonts w:ascii="Arial" w:eastAsiaTheme="minorEastAsia" w:hAnsi="Arial" w:cs="Arial"/>
        </w:rPr>
        <w:t xml:space="preserve"> </w:t>
      </w:r>
      <w:r w:rsidRPr="005107D0">
        <w:rPr>
          <w:rFonts w:ascii="Arial" w:eastAsiaTheme="minorEastAsia" w:hAnsi="Arial" w:cs="Arial"/>
        </w:rPr>
        <w:t>de amilosa</w:t>
      </w:r>
      <w:r w:rsidR="00AF13AD">
        <w:rPr>
          <w:rFonts w:ascii="Arial" w:eastAsiaTheme="minorEastAsia" w:hAnsi="Arial" w:cs="Arial"/>
        </w:rPr>
        <w:t xml:space="preserve"> </w:t>
      </w:r>
      <w:r w:rsidR="003A213E" w:rsidRPr="005107D0">
        <w:rPr>
          <w:rFonts w:ascii="Arial" w:eastAsiaTheme="minorEastAsia" w:hAnsi="Arial" w:cs="Arial"/>
        </w:rPr>
        <w:t xml:space="preserve">y en la </w:t>
      </w:r>
      <w:r w:rsidRPr="005107D0">
        <w:rPr>
          <w:rFonts w:ascii="Arial" w:eastAsiaTheme="minorEastAsia" w:hAnsi="Arial" w:cs="Arial"/>
        </w:rPr>
        <w:t xml:space="preserve"> INIAP 14 contienen 41,5±3,7 %</w:t>
      </w:r>
      <w:r w:rsidR="003470B7">
        <w:rPr>
          <w:rFonts w:ascii="Arial" w:eastAsiaTheme="minorEastAsia" w:hAnsi="Arial" w:cs="Arial"/>
        </w:rPr>
        <w:t xml:space="preserve"> de amilosa, siendo estas dos las que mayor porcentaje de amilosa poseen. </w:t>
      </w:r>
    </w:p>
    <w:p w:rsidR="00BC22CA" w:rsidRDefault="00BC22CA" w:rsidP="00BC22CA">
      <w:pPr>
        <w:pStyle w:val="ecxmsonormal"/>
        <w:spacing w:before="0" w:beforeAutospacing="0" w:after="0" w:afterAutospacing="0" w:line="480" w:lineRule="auto"/>
        <w:ind w:left="992"/>
        <w:jc w:val="both"/>
        <w:rPr>
          <w:rFonts w:ascii="Arial" w:eastAsiaTheme="minorEastAsia" w:hAnsi="Arial" w:cs="Arial"/>
        </w:rPr>
      </w:pPr>
    </w:p>
    <w:p w:rsidR="00BC22CA" w:rsidRDefault="00A90F9B" w:rsidP="00B305F6">
      <w:pPr>
        <w:pStyle w:val="ecxmsonormal"/>
        <w:spacing w:before="0" w:beforeAutospacing="0" w:after="0" w:afterAutospacing="0" w:line="480" w:lineRule="auto"/>
        <w:ind w:left="992"/>
        <w:jc w:val="both"/>
        <w:rPr>
          <w:rFonts w:ascii="Arial" w:eastAsiaTheme="minorEastAsia" w:hAnsi="Arial" w:cs="Arial"/>
        </w:rPr>
      </w:pPr>
      <w:r w:rsidRPr="005107D0">
        <w:rPr>
          <w:rFonts w:ascii="Arial" w:eastAsiaTheme="minorEastAsia" w:hAnsi="Arial" w:cs="Arial"/>
        </w:rPr>
        <w:t xml:space="preserve">La importancia del alto contenido de amilosa determina </w:t>
      </w:r>
      <w:r w:rsidR="00A87D99" w:rsidRPr="005107D0">
        <w:rPr>
          <w:rFonts w:ascii="Arial" w:eastAsiaTheme="minorEastAsia" w:hAnsi="Arial" w:cs="Arial"/>
        </w:rPr>
        <w:t>características físico-</w:t>
      </w:r>
      <w:r w:rsidR="00AF13AD" w:rsidRPr="005107D0">
        <w:rPr>
          <w:rFonts w:ascii="Arial" w:eastAsiaTheme="minorEastAsia" w:hAnsi="Arial" w:cs="Arial"/>
        </w:rPr>
        <w:t>químicas</w:t>
      </w:r>
      <w:r w:rsidR="00A87D99" w:rsidRPr="005107D0">
        <w:rPr>
          <w:rFonts w:ascii="Arial" w:eastAsiaTheme="minorEastAsia" w:hAnsi="Arial" w:cs="Arial"/>
        </w:rPr>
        <w:t xml:space="preserve"> que son cruciales al momento de </w:t>
      </w:r>
      <w:r w:rsidR="00B305F6">
        <w:rPr>
          <w:rFonts w:ascii="Arial" w:eastAsiaTheme="minorEastAsia" w:hAnsi="Arial" w:cs="Arial"/>
        </w:rPr>
        <w:t>elegir una variedad de arroz. L</w:t>
      </w:r>
      <w:r w:rsidR="003A213E" w:rsidRPr="005107D0">
        <w:rPr>
          <w:rFonts w:ascii="Arial" w:eastAsiaTheme="minorEastAsia" w:hAnsi="Arial" w:cs="Arial"/>
        </w:rPr>
        <w:t xml:space="preserve">a biosíntesis del </w:t>
      </w:r>
      <w:r w:rsidR="006B26D6" w:rsidRPr="005107D0">
        <w:rPr>
          <w:rFonts w:ascii="Arial" w:eastAsiaTheme="minorEastAsia" w:hAnsi="Arial" w:cs="Arial"/>
        </w:rPr>
        <w:t>almidón</w:t>
      </w:r>
      <w:r w:rsidR="003A213E" w:rsidRPr="005107D0">
        <w:rPr>
          <w:rFonts w:ascii="Arial" w:eastAsiaTheme="minorEastAsia" w:hAnsi="Arial" w:cs="Arial"/>
        </w:rPr>
        <w:t xml:space="preserve"> de arroz está </w:t>
      </w:r>
      <w:r w:rsidR="00B305F6" w:rsidRPr="005107D0">
        <w:rPr>
          <w:rFonts w:ascii="Arial" w:eastAsiaTheme="minorEastAsia" w:hAnsi="Arial" w:cs="Arial"/>
        </w:rPr>
        <w:t>determinada</w:t>
      </w:r>
      <w:r w:rsidR="003A213E" w:rsidRPr="005107D0">
        <w:rPr>
          <w:rFonts w:ascii="Arial" w:eastAsiaTheme="minorEastAsia" w:hAnsi="Arial" w:cs="Arial"/>
        </w:rPr>
        <w:t xml:space="preserve"> por el trabajo de enzimas propias del proceso. La GBSS (Granule-</w:t>
      </w:r>
      <w:proofErr w:type="spellStart"/>
      <w:r w:rsidR="003A213E" w:rsidRPr="005107D0">
        <w:rPr>
          <w:rFonts w:ascii="Arial" w:eastAsiaTheme="minorEastAsia" w:hAnsi="Arial" w:cs="Arial"/>
        </w:rPr>
        <w:t>Bound</w:t>
      </w:r>
      <w:proofErr w:type="spellEnd"/>
      <w:r w:rsidR="00BC22CA">
        <w:rPr>
          <w:rFonts w:ascii="Arial" w:eastAsiaTheme="minorEastAsia" w:hAnsi="Arial" w:cs="Arial"/>
        </w:rPr>
        <w:t xml:space="preserve"> </w:t>
      </w:r>
      <w:proofErr w:type="spellStart"/>
      <w:r w:rsidR="003A213E" w:rsidRPr="005107D0">
        <w:rPr>
          <w:rFonts w:ascii="Arial" w:eastAsiaTheme="minorEastAsia" w:hAnsi="Arial" w:cs="Arial"/>
        </w:rPr>
        <w:t>Starch</w:t>
      </w:r>
      <w:proofErr w:type="spellEnd"/>
      <w:r w:rsidR="00BC22CA">
        <w:rPr>
          <w:rFonts w:ascii="Arial" w:eastAsiaTheme="minorEastAsia" w:hAnsi="Arial" w:cs="Arial"/>
        </w:rPr>
        <w:t xml:space="preserve"> </w:t>
      </w:r>
      <w:proofErr w:type="spellStart"/>
      <w:r w:rsidR="003A213E" w:rsidRPr="005107D0">
        <w:rPr>
          <w:rFonts w:ascii="Arial" w:eastAsiaTheme="minorEastAsia" w:hAnsi="Arial" w:cs="Arial"/>
        </w:rPr>
        <w:t>Syntase</w:t>
      </w:r>
      <w:proofErr w:type="spellEnd"/>
      <w:r w:rsidR="003A213E" w:rsidRPr="005107D0">
        <w:rPr>
          <w:rFonts w:ascii="Arial" w:eastAsiaTheme="minorEastAsia" w:hAnsi="Arial" w:cs="Arial"/>
        </w:rPr>
        <w:t xml:space="preserve">) es la enzima encargada de </w:t>
      </w:r>
      <w:r w:rsidR="003A213E" w:rsidRPr="005107D0">
        <w:rPr>
          <w:rFonts w:ascii="Arial" w:eastAsiaTheme="minorEastAsia" w:hAnsi="Arial" w:cs="Arial"/>
        </w:rPr>
        <w:lastRenderedPageBreak/>
        <w:t>la formación de las cadenas lineales de amilosa</w:t>
      </w:r>
      <w:r w:rsidR="005107D0" w:rsidRPr="005107D0">
        <w:rPr>
          <w:rFonts w:ascii="Arial" w:eastAsiaTheme="minorEastAsia" w:hAnsi="Arial" w:cs="Arial"/>
        </w:rPr>
        <w:t xml:space="preserve">. Cuando ocurre una modificación en el RNA durante la transcripción </w:t>
      </w:r>
      <w:r w:rsidR="00405F05">
        <w:rPr>
          <w:rFonts w:ascii="Arial" w:eastAsiaTheme="minorEastAsia" w:hAnsi="Arial" w:cs="Arial"/>
        </w:rPr>
        <w:t xml:space="preserve">de esta enzima, se ve alterado </w:t>
      </w:r>
      <w:r w:rsidR="005107D0" w:rsidRPr="005107D0">
        <w:rPr>
          <w:rFonts w:ascii="Arial" w:eastAsiaTheme="minorEastAsia" w:hAnsi="Arial" w:cs="Arial"/>
        </w:rPr>
        <w:t>el porcentaje de amilosa en el almidón</w:t>
      </w:r>
      <w:r w:rsidR="00E445E0">
        <w:rPr>
          <w:rFonts w:ascii="Arial" w:hAnsi="Arial" w:cs="Arial"/>
        </w:rPr>
        <w:t>, posiblemente esto ha ocurrido en las variedades de INIAP 14 y 17.</w:t>
      </w:r>
    </w:p>
    <w:p w:rsidR="00BC22CA" w:rsidRDefault="00BC22CA" w:rsidP="00BC22CA">
      <w:pPr>
        <w:pStyle w:val="ecxmsonormal"/>
        <w:spacing w:before="0" w:beforeAutospacing="0" w:after="0" w:afterAutospacing="0" w:line="480" w:lineRule="auto"/>
        <w:ind w:left="992"/>
        <w:jc w:val="both"/>
        <w:rPr>
          <w:rFonts w:ascii="Arial" w:eastAsiaTheme="minorEastAsia" w:hAnsi="Arial" w:cs="Arial"/>
        </w:rPr>
      </w:pPr>
    </w:p>
    <w:p w:rsidR="00460927" w:rsidRDefault="00E445E0" w:rsidP="00935198">
      <w:pPr>
        <w:pStyle w:val="ecxmsonormal"/>
        <w:spacing w:before="0" w:beforeAutospacing="0" w:after="0" w:afterAutospacing="0" w:line="480" w:lineRule="auto"/>
        <w:ind w:left="992"/>
        <w:jc w:val="both"/>
        <w:rPr>
          <w:rFonts w:ascii="Arial" w:eastAsiaTheme="minorEastAsia" w:hAnsi="Arial" w:cs="Arial"/>
        </w:rPr>
      </w:pPr>
      <w:r>
        <w:rPr>
          <w:rFonts w:ascii="Arial" w:hAnsi="Arial" w:cs="Arial"/>
        </w:rPr>
        <w:t>En la biosíntesis de amilope</w:t>
      </w:r>
      <w:r w:rsidR="00792ED6">
        <w:rPr>
          <w:rFonts w:ascii="Arial" w:hAnsi="Arial" w:cs="Arial"/>
        </w:rPr>
        <w:t xml:space="preserve">ctina la enzima responsable de esta formación es la </w:t>
      </w:r>
      <w:r w:rsidR="00C15160">
        <w:rPr>
          <w:rFonts w:ascii="Arial" w:hAnsi="Arial" w:cs="Arial"/>
        </w:rPr>
        <w:t>SSS</w:t>
      </w:r>
      <w:r w:rsidR="00792ED6" w:rsidRPr="00EE5E63">
        <w:rPr>
          <w:rFonts w:ascii="Arial" w:hAnsi="Arial" w:cs="Arial"/>
        </w:rPr>
        <w:t xml:space="preserve"> (Soluble </w:t>
      </w:r>
      <w:proofErr w:type="spellStart"/>
      <w:r w:rsidR="00792ED6" w:rsidRPr="00EE5E63">
        <w:rPr>
          <w:rFonts w:ascii="Arial" w:hAnsi="Arial" w:cs="Arial"/>
        </w:rPr>
        <w:t>Starch</w:t>
      </w:r>
      <w:proofErr w:type="spellEnd"/>
      <w:r w:rsidR="00BC22CA">
        <w:rPr>
          <w:rFonts w:ascii="Arial" w:hAnsi="Arial" w:cs="Arial"/>
        </w:rPr>
        <w:t xml:space="preserve"> </w:t>
      </w:r>
      <w:proofErr w:type="spellStart"/>
      <w:r w:rsidR="00792ED6" w:rsidRPr="00EE5E63">
        <w:rPr>
          <w:rFonts w:ascii="Arial" w:hAnsi="Arial" w:cs="Arial"/>
        </w:rPr>
        <w:t>Syntase</w:t>
      </w:r>
      <w:proofErr w:type="spellEnd"/>
      <w:r w:rsidR="00792ED6" w:rsidRPr="00EE5E63">
        <w:rPr>
          <w:rFonts w:ascii="Arial" w:hAnsi="Arial" w:cs="Arial"/>
        </w:rPr>
        <w:t>)</w:t>
      </w:r>
      <w:r w:rsidR="00792ED6">
        <w:rPr>
          <w:rFonts w:ascii="Arial" w:hAnsi="Arial" w:cs="Arial"/>
        </w:rPr>
        <w:t xml:space="preserve">, </w:t>
      </w:r>
      <w:r w:rsidR="00C15160">
        <w:rPr>
          <w:rFonts w:ascii="Arial" w:hAnsi="Arial" w:cs="Arial"/>
        </w:rPr>
        <w:t>así</w:t>
      </w:r>
      <w:r w:rsidR="00405F05">
        <w:rPr>
          <w:rFonts w:ascii="Arial" w:hAnsi="Arial" w:cs="Arial"/>
        </w:rPr>
        <w:t xml:space="preserve"> mismo cuando esta </w:t>
      </w:r>
      <w:r w:rsidR="00792ED6">
        <w:rPr>
          <w:rFonts w:ascii="Arial" w:hAnsi="Arial" w:cs="Arial"/>
        </w:rPr>
        <w:t xml:space="preserve">enzima se ve alterada, la consecuencia que se produce es la disminución </w:t>
      </w:r>
      <w:r w:rsidR="00C15160">
        <w:rPr>
          <w:rFonts w:ascii="Arial" w:hAnsi="Arial" w:cs="Arial"/>
        </w:rPr>
        <w:t xml:space="preserve">de las cadenas de </w:t>
      </w:r>
      <w:r w:rsidR="00EE74DD">
        <w:rPr>
          <w:rFonts w:ascii="Arial" w:hAnsi="Arial" w:cs="Arial"/>
        </w:rPr>
        <w:t>amilopectina entre 8-50 glucosas.</w:t>
      </w:r>
    </w:p>
    <w:p w:rsidR="00935198" w:rsidRPr="00935198" w:rsidRDefault="00935198" w:rsidP="00935198">
      <w:pPr>
        <w:pStyle w:val="ecxmsonormal"/>
        <w:spacing w:before="0" w:beforeAutospacing="0" w:after="0" w:afterAutospacing="0" w:line="480" w:lineRule="auto"/>
        <w:ind w:left="992"/>
        <w:jc w:val="both"/>
        <w:rPr>
          <w:rFonts w:ascii="Arial" w:eastAsiaTheme="minorEastAsia" w:hAnsi="Arial" w:cs="Arial"/>
        </w:rPr>
      </w:pPr>
    </w:p>
    <w:p w:rsidR="0054048A" w:rsidRPr="00FA558F" w:rsidRDefault="00C42C27" w:rsidP="0054048A">
      <w:pPr>
        <w:pStyle w:val="Ttulo3"/>
        <w:numPr>
          <w:ilvl w:val="0"/>
          <w:numId w:val="34"/>
        </w:numPr>
        <w:spacing w:before="0" w:after="120" w:line="480" w:lineRule="auto"/>
        <w:ind w:left="992" w:hanging="567"/>
        <w:jc w:val="both"/>
        <w:rPr>
          <w:lang w:val="es-ES_tradnl"/>
        </w:rPr>
      </w:pPr>
      <w:bookmarkStart w:id="33" w:name="_Toc348705147"/>
      <w:r>
        <w:rPr>
          <w:lang w:val="es-ES_tradnl"/>
        </w:rPr>
        <w:t xml:space="preserve">Efecto del contenido de amilosa y amilopectina en la </w:t>
      </w:r>
      <w:r w:rsidRPr="00935198">
        <w:rPr>
          <w:lang w:val="es-ES_tradnl"/>
        </w:rPr>
        <w:t xml:space="preserve">temperatura de </w:t>
      </w:r>
      <w:r w:rsidR="00992C79" w:rsidRPr="00935198">
        <w:rPr>
          <w:lang w:val="es-ES_tradnl"/>
        </w:rPr>
        <w:t>gelatinización de harinas.</w:t>
      </w:r>
      <w:bookmarkEnd w:id="33"/>
    </w:p>
    <w:p w:rsidR="00862948" w:rsidRDefault="006A35B1" w:rsidP="005C1CCA">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La gelatinización es de gran importancia en muchas operaciones de procesamiento de alimentos. Los procesos como la elaboración del pan dependen de la gelatinización del almidón para pro</w:t>
      </w:r>
      <w:r w:rsidR="005C1CCA">
        <w:rPr>
          <w:rFonts w:ascii="Arial" w:hAnsi="Arial" w:cs="Arial"/>
          <w:sz w:val="24"/>
          <w:szCs w:val="24"/>
        </w:rPr>
        <w:t xml:space="preserve">ducir esa textura deseada. </w:t>
      </w:r>
      <w:r w:rsidR="00BF405E">
        <w:rPr>
          <w:rFonts w:ascii="Arial" w:hAnsi="Arial" w:cs="Arial"/>
          <w:sz w:val="24"/>
          <w:szCs w:val="24"/>
        </w:rPr>
        <w:t>La proporción de amilosa/amilopectina, juegan un papel importante en las propiedade</w:t>
      </w:r>
      <w:r w:rsidR="008E2BD8">
        <w:rPr>
          <w:rFonts w:ascii="Arial" w:hAnsi="Arial" w:cs="Arial"/>
          <w:sz w:val="24"/>
          <w:szCs w:val="24"/>
        </w:rPr>
        <w:t>s térmicas de los almidones. (14</w:t>
      </w:r>
      <w:r w:rsidR="00BF405E">
        <w:rPr>
          <w:rFonts w:ascii="Arial" w:hAnsi="Arial" w:cs="Arial"/>
          <w:sz w:val="24"/>
          <w:szCs w:val="24"/>
        </w:rPr>
        <w:t>).</w:t>
      </w:r>
    </w:p>
    <w:p w:rsidR="005C1CCA" w:rsidRDefault="005C1CCA" w:rsidP="005C1CCA">
      <w:pPr>
        <w:autoSpaceDE w:val="0"/>
        <w:autoSpaceDN w:val="0"/>
        <w:adjustRightInd w:val="0"/>
        <w:spacing w:after="0" w:line="480" w:lineRule="auto"/>
        <w:ind w:left="992"/>
        <w:jc w:val="both"/>
        <w:rPr>
          <w:rFonts w:ascii="Arial" w:hAnsi="Arial" w:cs="Arial"/>
          <w:sz w:val="24"/>
          <w:szCs w:val="24"/>
        </w:rPr>
      </w:pPr>
    </w:p>
    <w:p w:rsidR="00992C79" w:rsidRDefault="006E7BFF" w:rsidP="006E7BFF">
      <w:pPr>
        <w:autoSpaceDE w:val="0"/>
        <w:autoSpaceDN w:val="0"/>
        <w:adjustRightInd w:val="0"/>
        <w:spacing w:after="0" w:line="480" w:lineRule="auto"/>
        <w:ind w:left="992"/>
        <w:jc w:val="both"/>
        <w:rPr>
          <w:rFonts w:ascii="Arial" w:hAnsi="Arial" w:cs="Arial"/>
          <w:sz w:val="24"/>
          <w:szCs w:val="24"/>
        </w:rPr>
      </w:pPr>
      <w:r w:rsidRPr="006E7BFF">
        <w:rPr>
          <w:rFonts w:ascii="Arial" w:hAnsi="Arial" w:cs="Arial"/>
          <w:sz w:val="24"/>
          <w:szCs w:val="24"/>
        </w:rPr>
        <w:t xml:space="preserve">La temperatura de </w:t>
      </w:r>
      <w:r>
        <w:rPr>
          <w:rFonts w:ascii="Arial" w:hAnsi="Arial" w:cs="Arial"/>
          <w:sz w:val="24"/>
          <w:szCs w:val="24"/>
        </w:rPr>
        <w:t xml:space="preserve">gelatinización es aquella en la cual los granos de almidón empiezan a absorber agua y a hincharse en forma irreversible en agua caliente; está asociada con el contenido de </w:t>
      </w:r>
      <w:r>
        <w:rPr>
          <w:rFonts w:ascii="Arial" w:hAnsi="Arial" w:cs="Arial"/>
          <w:sz w:val="24"/>
          <w:szCs w:val="24"/>
        </w:rPr>
        <w:lastRenderedPageBreak/>
        <w:t>amilosa, el principal determinante de la calidad culinaria del arroz, e igualmente con la dureza del grano. De acuerdo con su temperatura de gelatinización las variedades se clasifican en: bajas, aquellas con temperatura de gelatinización por debajo de 70º C; intermedias, aquellas con temperaturas entre 70 y 75 ºC y altas, aquellas con temperaturas por encima de 75º C. las variedades o líneas con temperatura alta de gelatinización parecen tener bajo contenido de amilosa. No se conocen variedades que tengan alta temperatura de gelatinización y alto co</w:t>
      </w:r>
      <w:r w:rsidR="008E2BD8">
        <w:rPr>
          <w:rFonts w:ascii="Arial" w:hAnsi="Arial" w:cs="Arial"/>
          <w:sz w:val="24"/>
          <w:szCs w:val="24"/>
        </w:rPr>
        <w:t>ntenido de amilosa. (15</w:t>
      </w:r>
      <w:r>
        <w:rPr>
          <w:rFonts w:ascii="Arial" w:hAnsi="Arial" w:cs="Arial"/>
          <w:sz w:val="24"/>
          <w:szCs w:val="24"/>
        </w:rPr>
        <w:t>).</w:t>
      </w:r>
    </w:p>
    <w:p w:rsidR="00004457" w:rsidRDefault="00004457" w:rsidP="006E7BFF">
      <w:pPr>
        <w:autoSpaceDE w:val="0"/>
        <w:autoSpaceDN w:val="0"/>
        <w:adjustRightInd w:val="0"/>
        <w:spacing w:after="0" w:line="480" w:lineRule="auto"/>
        <w:ind w:left="992"/>
        <w:jc w:val="both"/>
        <w:rPr>
          <w:rFonts w:ascii="Arial" w:hAnsi="Arial" w:cs="Arial"/>
          <w:sz w:val="24"/>
          <w:szCs w:val="24"/>
        </w:rPr>
      </w:pPr>
    </w:p>
    <w:p w:rsidR="006A35B1" w:rsidRDefault="005C1CCA" w:rsidP="006E7BFF">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En conjunto l</w:t>
      </w:r>
      <w:r w:rsidR="006A35B1">
        <w:rPr>
          <w:rFonts w:ascii="Arial" w:hAnsi="Arial" w:cs="Arial"/>
          <w:sz w:val="24"/>
          <w:szCs w:val="24"/>
        </w:rPr>
        <w:t>a ruptura</w:t>
      </w:r>
      <w:r>
        <w:rPr>
          <w:rFonts w:ascii="Arial" w:hAnsi="Arial" w:cs="Arial"/>
          <w:sz w:val="24"/>
          <w:szCs w:val="24"/>
        </w:rPr>
        <w:t xml:space="preserve"> de la estructura granular (amilosa/amilopectina), el hinchamiento y la hidratación, y solubilización de las moléculas de </w:t>
      </w:r>
      <w:r w:rsidR="00A5639A">
        <w:rPr>
          <w:rFonts w:ascii="Arial" w:hAnsi="Arial" w:cs="Arial"/>
          <w:sz w:val="24"/>
          <w:szCs w:val="24"/>
        </w:rPr>
        <w:t>almidón</w:t>
      </w:r>
      <w:r>
        <w:rPr>
          <w:rFonts w:ascii="Arial" w:hAnsi="Arial" w:cs="Arial"/>
          <w:sz w:val="24"/>
          <w:szCs w:val="24"/>
        </w:rPr>
        <w:t xml:space="preserve"> se describe por el </w:t>
      </w:r>
      <w:r w:rsidR="00A5639A">
        <w:rPr>
          <w:rFonts w:ascii="Arial" w:hAnsi="Arial" w:cs="Arial"/>
          <w:sz w:val="24"/>
          <w:szCs w:val="24"/>
        </w:rPr>
        <w:t>término</w:t>
      </w:r>
      <w:r>
        <w:rPr>
          <w:rFonts w:ascii="Arial" w:hAnsi="Arial" w:cs="Arial"/>
          <w:sz w:val="24"/>
          <w:szCs w:val="24"/>
        </w:rPr>
        <w:t xml:space="preserve"> gelatinización.</w:t>
      </w:r>
      <w:r w:rsidR="008E2BD8">
        <w:rPr>
          <w:rFonts w:ascii="Arial" w:hAnsi="Arial" w:cs="Arial"/>
          <w:sz w:val="24"/>
          <w:szCs w:val="24"/>
        </w:rPr>
        <w:t xml:space="preserve"> (14</w:t>
      </w:r>
      <w:r w:rsidR="00A5639A">
        <w:rPr>
          <w:rFonts w:ascii="Arial" w:hAnsi="Arial" w:cs="Arial"/>
          <w:sz w:val="24"/>
          <w:szCs w:val="24"/>
        </w:rPr>
        <w:t>).</w:t>
      </w:r>
    </w:p>
    <w:p w:rsidR="00A5639A" w:rsidRDefault="00A5639A" w:rsidP="006E7BFF">
      <w:pPr>
        <w:autoSpaceDE w:val="0"/>
        <w:autoSpaceDN w:val="0"/>
        <w:adjustRightInd w:val="0"/>
        <w:spacing w:after="0" w:line="480" w:lineRule="auto"/>
        <w:ind w:left="992"/>
        <w:jc w:val="both"/>
        <w:rPr>
          <w:rFonts w:ascii="Arial" w:hAnsi="Arial" w:cs="Arial"/>
          <w:sz w:val="24"/>
          <w:szCs w:val="24"/>
        </w:rPr>
      </w:pPr>
    </w:p>
    <w:p w:rsidR="00D80D1C" w:rsidRDefault="00186660" w:rsidP="00D80D1C">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 xml:space="preserve">En el análisis estadístico realizado </w:t>
      </w:r>
      <w:r w:rsidR="00485F80">
        <w:rPr>
          <w:rFonts w:ascii="Arial" w:hAnsi="Arial" w:cs="Arial"/>
          <w:sz w:val="24"/>
          <w:szCs w:val="24"/>
        </w:rPr>
        <w:t xml:space="preserve">se </w:t>
      </w:r>
      <w:r>
        <w:rPr>
          <w:rFonts w:ascii="Arial" w:hAnsi="Arial" w:cs="Arial"/>
          <w:sz w:val="24"/>
          <w:szCs w:val="24"/>
        </w:rPr>
        <w:t>determinó que el contenido de amilosa y amilopectina de las seis variedades de arroz estudiadas difieren significativamente</w:t>
      </w:r>
      <w:r w:rsidR="00F94E13">
        <w:rPr>
          <w:rFonts w:ascii="Arial" w:hAnsi="Arial" w:cs="Arial"/>
          <w:sz w:val="24"/>
          <w:szCs w:val="24"/>
        </w:rPr>
        <w:t xml:space="preserve">. En unas </w:t>
      </w:r>
      <w:r w:rsidR="009A3B5C">
        <w:rPr>
          <w:rFonts w:ascii="Arial" w:hAnsi="Arial" w:cs="Arial"/>
          <w:sz w:val="24"/>
          <w:szCs w:val="24"/>
        </w:rPr>
        <w:t xml:space="preserve">de las </w:t>
      </w:r>
      <w:r w:rsidR="00F94E13">
        <w:rPr>
          <w:rFonts w:ascii="Arial" w:hAnsi="Arial" w:cs="Arial"/>
          <w:sz w:val="24"/>
          <w:szCs w:val="24"/>
        </w:rPr>
        <w:t xml:space="preserve">variedades </w:t>
      </w:r>
      <w:r w:rsidR="009A3B5C">
        <w:rPr>
          <w:rFonts w:ascii="Arial" w:hAnsi="Arial" w:cs="Arial"/>
          <w:sz w:val="24"/>
          <w:szCs w:val="24"/>
        </w:rPr>
        <w:t xml:space="preserve">de arroz analizadas, </w:t>
      </w:r>
      <w:r w:rsidR="00F94E13">
        <w:rPr>
          <w:rFonts w:ascii="Arial" w:hAnsi="Arial" w:cs="Arial"/>
          <w:sz w:val="24"/>
          <w:szCs w:val="24"/>
        </w:rPr>
        <w:t xml:space="preserve">el contenido de amilosa es más bajo que en otras </w:t>
      </w:r>
      <w:r w:rsidR="009A3B5C">
        <w:rPr>
          <w:rFonts w:ascii="Arial" w:hAnsi="Arial" w:cs="Arial"/>
          <w:sz w:val="24"/>
          <w:szCs w:val="24"/>
        </w:rPr>
        <w:t xml:space="preserve">y por consiguiente el contenido de amilopectina </w:t>
      </w:r>
      <w:r w:rsidR="00311979">
        <w:rPr>
          <w:rFonts w:ascii="Arial" w:hAnsi="Arial" w:cs="Arial"/>
          <w:sz w:val="24"/>
          <w:szCs w:val="24"/>
        </w:rPr>
        <w:t xml:space="preserve">también lo es. Este contenido tiene </w:t>
      </w:r>
      <w:r w:rsidR="00EA7093">
        <w:rPr>
          <w:rFonts w:ascii="Arial" w:hAnsi="Arial" w:cs="Arial"/>
          <w:sz w:val="24"/>
          <w:szCs w:val="24"/>
        </w:rPr>
        <w:t xml:space="preserve">efectos </w:t>
      </w:r>
      <w:r w:rsidR="00A36677">
        <w:rPr>
          <w:rFonts w:ascii="Arial" w:hAnsi="Arial" w:cs="Arial"/>
          <w:sz w:val="24"/>
          <w:szCs w:val="24"/>
        </w:rPr>
        <w:t xml:space="preserve">importantes </w:t>
      </w:r>
      <w:r w:rsidR="00EA7093">
        <w:rPr>
          <w:rFonts w:ascii="Arial" w:hAnsi="Arial" w:cs="Arial"/>
          <w:sz w:val="24"/>
          <w:szCs w:val="24"/>
        </w:rPr>
        <w:t xml:space="preserve">sobre la gelatinización </w:t>
      </w:r>
      <w:r w:rsidR="00A36677">
        <w:rPr>
          <w:rFonts w:ascii="Arial" w:hAnsi="Arial" w:cs="Arial"/>
          <w:sz w:val="24"/>
          <w:szCs w:val="24"/>
        </w:rPr>
        <w:t xml:space="preserve">del almidón en las harinas de arroz estudiadas ya que es uno de los </w:t>
      </w:r>
      <w:r w:rsidR="00A36677">
        <w:rPr>
          <w:rFonts w:ascii="Arial" w:hAnsi="Arial" w:cs="Arial"/>
          <w:sz w:val="24"/>
          <w:szCs w:val="24"/>
        </w:rPr>
        <w:lastRenderedPageBreak/>
        <w:t xml:space="preserve">factores que permitirá obtener </w:t>
      </w:r>
      <w:r w:rsidR="00485F80">
        <w:rPr>
          <w:rFonts w:ascii="Arial" w:hAnsi="Arial" w:cs="Arial"/>
          <w:sz w:val="24"/>
          <w:szCs w:val="24"/>
        </w:rPr>
        <w:t>productos finales con características sensoriales y tecnológicas de calidad.</w:t>
      </w:r>
    </w:p>
    <w:p w:rsidR="00122B68" w:rsidRDefault="00122B68" w:rsidP="00D80D1C">
      <w:pPr>
        <w:autoSpaceDE w:val="0"/>
        <w:autoSpaceDN w:val="0"/>
        <w:adjustRightInd w:val="0"/>
        <w:spacing w:after="0" w:line="480" w:lineRule="auto"/>
        <w:ind w:left="992"/>
        <w:jc w:val="both"/>
        <w:rPr>
          <w:rFonts w:ascii="Arial" w:hAnsi="Arial" w:cs="Arial"/>
          <w:sz w:val="24"/>
          <w:szCs w:val="24"/>
        </w:rPr>
      </w:pPr>
    </w:p>
    <w:p w:rsidR="00D80D1C" w:rsidRDefault="005251DF" w:rsidP="00D80D1C">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 xml:space="preserve">La temperatura de gelatinización </w:t>
      </w:r>
      <w:r w:rsidR="00C27B6F">
        <w:rPr>
          <w:rFonts w:ascii="Arial" w:hAnsi="Arial" w:cs="Arial"/>
          <w:sz w:val="24"/>
          <w:szCs w:val="24"/>
        </w:rPr>
        <w:t>(</w:t>
      </w:r>
      <w:proofErr w:type="spellStart"/>
      <w:r w:rsidR="00C27B6F">
        <w:rPr>
          <w:rFonts w:ascii="Arial" w:hAnsi="Arial" w:cs="Arial"/>
          <w:sz w:val="24"/>
          <w:szCs w:val="24"/>
        </w:rPr>
        <w:t>Tp</w:t>
      </w:r>
      <w:proofErr w:type="spellEnd"/>
      <w:r w:rsidR="00C27B6F">
        <w:rPr>
          <w:rFonts w:ascii="Arial" w:hAnsi="Arial" w:cs="Arial"/>
          <w:sz w:val="24"/>
          <w:szCs w:val="24"/>
        </w:rPr>
        <w:t xml:space="preserve">) </w:t>
      </w:r>
      <w:r>
        <w:rPr>
          <w:rFonts w:ascii="Arial" w:hAnsi="Arial" w:cs="Arial"/>
          <w:sz w:val="24"/>
          <w:szCs w:val="24"/>
        </w:rPr>
        <w:t xml:space="preserve">para que sea ideal, debe ser lo </w:t>
      </w:r>
      <w:r w:rsidR="003C06F8">
        <w:rPr>
          <w:rFonts w:ascii="Arial" w:hAnsi="Arial" w:cs="Arial"/>
          <w:sz w:val="24"/>
          <w:szCs w:val="24"/>
        </w:rPr>
        <w:t>más baja posible</w:t>
      </w:r>
      <w:r>
        <w:rPr>
          <w:rFonts w:ascii="Arial" w:hAnsi="Arial" w:cs="Arial"/>
          <w:sz w:val="24"/>
          <w:szCs w:val="24"/>
        </w:rPr>
        <w:t xml:space="preserve"> y esto se lo logra </w:t>
      </w:r>
      <w:r w:rsidR="00D80D1C">
        <w:rPr>
          <w:rFonts w:ascii="Arial" w:hAnsi="Arial" w:cs="Arial"/>
          <w:sz w:val="24"/>
          <w:szCs w:val="24"/>
        </w:rPr>
        <w:t xml:space="preserve">con un alto contenido de amilosa, al analizar los datos obtenidos en la experimentación se tiene que las harina de arroz con mas alto contenido de amilosa son la INIAP 17, y la INIAP 14 con un contenido de amilosa en promedio de </w:t>
      </w:r>
      <w:r w:rsidR="00D80D1C" w:rsidRPr="00D80D1C">
        <w:rPr>
          <w:rFonts w:ascii="Arial" w:hAnsi="Arial" w:cs="Arial"/>
          <w:sz w:val="24"/>
          <w:szCs w:val="24"/>
        </w:rPr>
        <w:t>65,8±1,9 % y  41,5±3,7 %</w:t>
      </w:r>
      <w:r w:rsidR="00D80D1C">
        <w:rPr>
          <w:rFonts w:ascii="Arial" w:hAnsi="Arial" w:cs="Arial"/>
          <w:sz w:val="24"/>
          <w:szCs w:val="24"/>
        </w:rPr>
        <w:t xml:space="preserve"> respectivamente</w:t>
      </w:r>
      <w:r w:rsidR="008272EF">
        <w:rPr>
          <w:rFonts w:ascii="Arial" w:hAnsi="Arial" w:cs="Arial"/>
          <w:sz w:val="24"/>
          <w:szCs w:val="24"/>
        </w:rPr>
        <w:t xml:space="preserve">. </w:t>
      </w:r>
      <w:r w:rsidR="002B5B6B">
        <w:rPr>
          <w:rFonts w:ascii="Arial" w:hAnsi="Arial" w:cs="Arial"/>
          <w:sz w:val="24"/>
          <w:szCs w:val="24"/>
        </w:rPr>
        <w:t>(Tabla 1).</w:t>
      </w:r>
    </w:p>
    <w:p w:rsidR="006D716E" w:rsidRDefault="006D716E" w:rsidP="00D80D1C">
      <w:pPr>
        <w:autoSpaceDE w:val="0"/>
        <w:autoSpaceDN w:val="0"/>
        <w:adjustRightInd w:val="0"/>
        <w:spacing w:after="0" w:line="480" w:lineRule="auto"/>
        <w:ind w:left="992"/>
        <w:jc w:val="both"/>
        <w:rPr>
          <w:rFonts w:ascii="Arial" w:hAnsi="Arial" w:cs="Arial"/>
          <w:sz w:val="24"/>
          <w:szCs w:val="24"/>
        </w:rPr>
      </w:pPr>
    </w:p>
    <w:p w:rsidR="006D716E" w:rsidRDefault="00CD6652" w:rsidP="00D80D1C">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 xml:space="preserve">El </w:t>
      </w:r>
      <w:r w:rsidR="006D716E">
        <w:rPr>
          <w:rFonts w:ascii="Arial" w:hAnsi="Arial" w:cs="Arial"/>
          <w:sz w:val="24"/>
          <w:szCs w:val="24"/>
        </w:rPr>
        <w:t xml:space="preserve">análisis de la temperatura de gelatinización realizado por Coello &amp; Garcés  indica que las variedades INIAP 14 e INIAP 17 </w:t>
      </w:r>
      <w:r>
        <w:rPr>
          <w:rFonts w:ascii="Arial" w:hAnsi="Arial" w:cs="Arial"/>
          <w:sz w:val="24"/>
          <w:szCs w:val="24"/>
        </w:rPr>
        <w:t>son aquellas que tienen menor temperatura de gelatinización en compa</w:t>
      </w:r>
      <w:r w:rsidR="003C06F8">
        <w:rPr>
          <w:rFonts w:ascii="Arial" w:hAnsi="Arial" w:cs="Arial"/>
          <w:sz w:val="24"/>
          <w:szCs w:val="24"/>
        </w:rPr>
        <w:t>ración con la variedad INIAP 15. A continuación se muestra la gráfica de las medias de las temperaturas de gelatinización de las tres variedades antes mencionadas.</w:t>
      </w:r>
    </w:p>
    <w:p w:rsidR="006D716E" w:rsidRDefault="006D716E" w:rsidP="006D716E">
      <w:pPr>
        <w:autoSpaceDE w:val="0"/>
        <w:autoSpaceDN w:val="0"/>
        <w:adjustRightInd w:val="0"/>
        <w:spacing w:after="0" w:line="480" w:lineRule="auto"/>
        <w:ind w:left="992"/>
        <w:jc w:val="center"/>
        <w:rPr>
          <w:rFonts w:ascii="Arial" w:hAnsi="Arial" w:cs="Arial"/>
          <w:sz w:val="24"/>
          <w:szCs w:val="24"/>
        </w:rPr>
      </w:pPr>
      <w:r w:rsidRPr="006D716E">
        <w:rPr>
          <w:rFonts w:ascii="Arial" w:hAnsi="Arial" w:cs="Arial"/>
          <w:noProof/>
          <w:sz w:val="24"/>
          <w:szCs w:val="24"/>
          <w:lang w:val="es-ES" w:eastAsia="es-ES"/>
        </w:rPr>
        <w:lastRenderedPageBreak/>
        <w:drawing>
          <wp:inline distT="0" distB="0" distL="0" distR="0">
            <wp:extent cx="3687338" cy="2764465"/>
            <wp:effectExtent l="19050" t="0" r="8362"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l="12243" r="17389" b="7638"/>
                    <a:stretch>
                      <a:fillRect/>
                    </a:stretch>
                  </pic:blipFill>
                  <pic:spPr bwMode="auto">
                    <a:xfrm>
                      <a:off x="0" y="0"/>
                      <a:ext cx="3697542" cy="2772115"/>
                    </a:xfrm>
                    <a:prstGeom prst="rect">
                      <a:avLst/>
                    </a:prstGeom>
                    <a:noFill/>
                    <a:ln w="9525">
                      <a:noFill/>
                      <a:miter lim="800000"/>
                      <a:headEnd/>
                      <a:tailEnd/>
                    </a:ln>
                  </pic:spPr>
                </pic:pic>
              </a:graphicData>
            </a:graphic>
          </wp:inline>
        </w:drawing>
      </w:r>
    </w:p>
    <w:p w:rsidR="006D716E" w:rsidRPr="008E47A5" w:rsidRDefault="008E47A5" w:rsidP="00154737">
      <w:pPr>
        <w:pStyle w:val="Epgrafe"/>
        <w:spacing w:line="360" w:lineRule="auto"/>
        <w:ind w:left="992"/>
        <w:jc w:val="center"/>
        <w:rPr>
          <w:rFonts w:ascii="Arial" w:hAnsi="Arial" w:cs="Arial"/>
          <w:color w:val="auto"/>
          <w:sz w:val="24"/>
          <w:szCs w:val="24"/>
        </w:rPr>
      </w:pPr>
      <w:bookmarkStart w:id="34" w:name="_Toc343023004"/>
      <w:r>
        <w:rPr>
          <w:rFonts w:ascii="Arial" w:hAnsi="Arial" w:cs="Arial"/>
          <w:color w:val="auto"/>
          <w:sz w:val="24"/>
          <w:szCs w:val="24"/>
        </w:rPr>
        <w:t xml:space="preserve">FIGURA 3.3 </w:t>
      </w:r>
      <w:r w:rsidR="006D716E" w:rsidRPr="008E47A5">
        <w:rPr>
          <w:rFonts w:ascii="Arial" w:hAnsi="Arial" w:cs="Arial"/>
          <w:color w:val="auto"/>
          <w:sz w:val="24"/>
          <w:szCs w:val="24"/>
        </w:rPr>
        <w:t>GRÁFICO DE MEDIAS DE TEMPERATURA  DE GELATINIZACIÓN (</w:t>
      </w:r>
      <w:proofErr w:type="spellStart"/>
      <w:r w:rsidR="006D716E" w:rsidRPr="008E47A5">
        <w:rPr>
          <w:rFonts w:ascii="Arial" w:hAnsi="Arial" w:cs="Arial"/>
          <w:color w:val="auto"/>
          <w:sz w:val="24"/>
          <w:szCs w:val="24"/>
        </w:rPr>
        <w:t>Tp</w:t>
      </w:r>
      <w:proofErr w:type="spellEnd"/>
      <w:r w:rsidR="006D716E" w:rsidRPr="008E47A5">
        <w:rPr>
          <w:rFonts w:ascii="Arial" w:hAnsi="Arial" w:cs="Arial"/>
          <w:color w:val="auto"/>
          <w:sz w:val="24"/>
          <w:szCs w:val="24"/>
        </w:rPr>
        <w:t>) DE TRES VARIEDADES DE ARROZ ECUATORIANO.</w:t>
      </w:r>
      <w:bookmarkEnd w:id="34"/>
    </w:p>
    <w:p w:rsidR="006D716E" w:rsidRPr="000D648D" w:rsidRDefault="00FA558F" w:rsidP="002C0416">
      <w:pPr>
        <w:spacing w:line="360" w:lineRule="auto"/>
        <w:ind w:left="992"/>
        <w:jc w:val="center"/>
        <w:rPr>
          <w:rFonts w:ascii="Arial" w:eastAsia="Times New Roman" w:hAnsi="Arial" w:cs="Arial"/>
        </w:rPr>
      </w:pPr>
      <w:r>
        <w:rPr>
          <w:rFonts w:ascii="Arial" w:hAnsi="Arial" w:cs="Arial"/>
          <w:color w:val="000000"/>
        </w:rPr>
        <w:t>Fuente</w:t>
      </w:r>
      <w:r w:rsidR="006D716E" w:rsidRPr="007F30FF">
        <w:rPr>
          <w:rFonts w:ascii="Arial" w:hAnsi="Arial" w:cs="Arial"/>
          <w:color w:val="000000"/>
        </w:rPr>
        <w:t>: Coello &amp; Garcés, 2012</w:t>
      </w:r>
      <w:r w:rsidR="00CD6652">
        <w:rPr>
          <w:rFonts w:ascii="Arial" w:hAnsi="Arial" w:cs="Arial"/>
          <w:color w:val="000000"/>
        </w:rPr>
        <w:t xml:space="preserve"> </w:t>
      </w:r>
      <w:r w:rsidR="008E2BD8">
        <w:rPr>
          <w:rFonts w:ascii="Arial" w:hAnsi="Arial" w:cs="Arial"/>
          <w:color w:val="000000"/>
        </w:rPr>
        <w:t>(16</w:t>
      </w:r>
      <w:r w:rsidR="00CD6652">
        <w:rPr>
          <w:rFonts w:ascii="Arial" w:hAnsi="Arial" w:cs="Arial"/>
          <w:color w:val="000000"/>
        </w:rPr>
        <w:t>)</w:t>
      </w:r>
    </w:p>
    <w:p w:rsidR="00CD6652" w:rsidRDefault="00CD6652" w:rsidP="00D80D1C">
      <w:pPr>
        <w:autoSpaceDE w:val="0"/>
        <w:autoSpaceDN w:val="0"/>
        <w:adjustRightInd w:val="0"/>
        <w:spacing w:after="0" w:line="480" w:lineRule="auto"/>
        <w:ind w:left="992"/>
        <w:jc w:val="both"/>
        <w:rPr>
          <w:rFonts w:ascii="Arial" w:hAnsi="Arial" w:cs="Arial"/>
          <w:sz w:val="24"/>
          <w:szCs w:val="24"/>
        </w:rPr>
      </w:pPr>
    </w:p>
    <w:p w:rsidR="006D716E" w:rsidRDefault="00CD6652" w:rsidP="00D80D1C">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Se puede visualizar que la media de la temperatura de gelatinización de INIAP 15 es la más alta y es la más alejada de la media de la temperatura de gelatinización del INIAP 17 por lo que resultan significativamente diferentes, esto se da debido a que el porcentaje de amilosa de estas dos muestras es diferente variando así sus temperaturas de pico e</w:t>
      </w:r>
      <w:r w:rsidR="008E2BD8">
        <w:rPr>
          <w:rFonts w:ascii="Arial" w:hAnsi="Arial" w:cs="Arial"/>
          <w:sz w:val="24"/>
          <w:szCs w:val="24"/>
        </w:rPr>
        <w:t>ndotérmico de gelatinización, (16</w:t>
      </w:r>
      <w:r>
        <w:rPr>
          <w:rFonts w:ascii="Arial" w:hAnsi="Arial" w:cs="Arial"/>
          <w:sz w:val="24"/>
          <w:szCs w:val="24"/>
        </w:rPr>
        <w:t>)</w:t>
      </w:r>
      <w:r w:rsidR="003C06F8">
        <w:rPr>
          <w:rFonts w:ascii="Arial" w:hAnsi="Arial" w:cs="Arial"/>
          <w:sz w:val="24"/>
          <w:szCs w:val="24"/>
        </w:rPr>
        <w:t>.</w:t>
      </w:r>
    </w:p>
    <w:p w:rsidR="003C06F8" w:rsidRDefault="003C06F8" w:rsidP="00D80D1C">
      <w:pPr>
        <w:autoSpaceDE w:val="0"/>
        <w:autoSpaceDN w:val="0"/>
        <w:adjustRightInd w:val="0"/>
        <w:spacing w:after="0" w:line="480" w:lineRule="auto"/>
        <w:ind w:left="992"/>
        <w:jc w:val="both"/>
        <w:rPr>
          <w:rFonts w:ascii="Arial" w:hAnsi="Arial" w:cs="Arial"/>
          <w:sz w:val="24"/>
          <w:szCs w:val="24"/>
        </w:rPr>
      </w:pPr>
    </w:p>
    <w:p w:rsidR="008272EF" w:rsidRDefault="003C06F8" w:rsidP="006A5DF7">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 xml:space="preserve">Por lo tanto se puede corroborar </w:t>
      </w:r>
      <w:r w:rsidR="006A5DF7">
        <w:rPr>
          <w:rFonts w:ascii="Arial" w:hAnsi="Arial" w:cs="Arial"/>
          <w:sz w:val="24"/>
          <w:szCs w:val="24"/>
        </w:rPr>
        <w:t>con</w:t>
      </w:r>
      <w:r>
        <w:rPr>
          <w:rFonts w:ascii="Arial" w:hAnsi="Arial" w:cs="Arial"/>
          <w:sz w:val="24"/>
          <w:szCs w:val="24"/>
        </w:rPr>
        <w:t xml:space="preserve"> los datos obtenidos en la  experimentación de este proyecto que el contenido de amilosa de </w:t>
      </w:r>
      <w:r>
        <w:rPr>
          <w:rFonts w:ascii="Arial" w:hAnsi="Arial" w:cs="Arial"/>
          <w:sz w:val="24"/>
          <w:szCs w:val="24"/>
        </w:rPr>
        <w:lastRenderedPageBreak/>
        <w:t xml:space="preserve">las variedades INIAP 14 e INIAP 17 </w:t>
      </w:r>
      <w:r w:rsidR="006A5DF7">
        <w:rPr>
          <w:rFonts w:ascii="Arial" w:hAnsi="Arial" w:cs="Arial"/>
          <w:sz w:val="24"/>
          <w:szCs w:val="24"/>
        </w:rPr>
        <w:t xml:space="preserve">son altos en comparación con las otras variedades analizadas, por </w:t>
      </w:r>
      <w:r w:rsidR="00433501">
        <w:rPr>
          <w:rFonts w:ascii="Arial" w:hAnsi="Arial" w:cs="Arial"/>
          <w:sz w:val="24"/>
          <w:szCs w:val="24"/>
        </w:rPr>
        <w:t>lo cual</w:t>
      </w:r>
      <w:r w:rsidR="006A5DF7">
        <w:rPr>
          <w:rFonts w:ascii="Arial" w:hAnsi="Arial" w:cs="Arial"/>
          <w:sz w:val="24"/>
          <w:szCs w:val="24"/>
        </w:rPr>
        <w:t xml:space="preserve"> la temperatura de gelatinización de ambas variedades es menor.</w:t>
      </w:r>
    </w:p>
    <w:p w:rsidR="006A5DF7" w:rsidRDefault="006A5DF7" w:rsidP="006A5DF7">
      <w:pPr>
        <w:autoSpaceDE w:val="0"/>
        <w:autoSpaceDN w:val="0"/>
        <w:adjustRightInd w:val="0"/>
        <w:spacing w:after="0" w:line="480" w:lineRule="auto"/>
        <w:ind w:left="992"/>
        <w:jc w:val="both"/>
        <w:rPr>
          <w:rFonts w:ascii="Arial" w:hAnsi="Arial" w:cs="Arial"/>
          <w:sz w:val="24"/>
          <w:szCs w:val="24"/>
        </w:rPr>
      </w:pPr>
    </w:p>
    <w:p w:rsidR="008272EF" w:rsidRDefault="00AC331C" w:rsidP="00D80D1C">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El arroz que tiene una temperatura de gelatinización alta se vuelve excesivamente blando y tiende a desintegrarse cuando se cocina demasiado, pero cuando se emplea el tiempo normal de cocción queda muy crudo; el arroz con alta temperatura de gelatinización necesita más agua y más tiempo de cocción que los de temperatura de gelatinización baja o intermedia</w:t>
      </w:r>
      <w:r w:rsidR="003C11FC">
        <w:rPr>
          <w:rFonts w:ascii="Arial" w:hAnsi="Arial" w:cs="Arial"/>
          <w:sz w:val="24"/>
          <w:szCs w:val="24"/>
        </w:rPr>
        <w:t xml:space="preserve">. </w:t>
      </w:r>
      <w:r>
        <w:rPr>
          <w:rFonts w:ascii="Arial" w:hAnsi="Arial" w:cs="Arial"/>
          <w:sz w:val="24"/>
          <w:szCs w:val="24"/>
        </w:rPr>
        <w:t>Por otra parte, arroces con temperatu</w:t>
      </w:r>
      <w:r w:rsidR="006A5DF7">
        <w:rPr>
          <w:rFonts w:ascii="Arial" w:hAnsi="Arial" w:cs="Arial"/>
          <w:sz w:val="24"/>
          <w:szCs w:val="24"/>
        </w:rPr>
        <w:t>ra de gelatinización alta se eló</w:t>
      </w:r>
      <w:r>
        <w:rPr>
          <w:rFonts w:ascii="Arial" w:hAnsi="Arial" w:cs="Arial"/>
          <w:sz w:val="24"/>
          <w:szCs w:val="24"/>
        </w:rPr>
        <w:t>gan y expanden menos que aquellos con temperaturas bajas o intermedias.</w:t>
      </w:r>
      <w:r w:rsidR="008E2BD8">
        <w:rPr>
          <w:rFonts w:ascii="Arial" w:hAnsi="Arial" w:cs="Arial"/>
          <w:sz w:val="24"/>
          <w:szCs w:val="24"/>
        </w:rPr>
        <w:t xml:space="preserve"> (14</w:t>
      </w:r>
      <w:r w:rsidR="003C11FC">
        <w:rPr>
          <w:rFonts w:ascii="Arial" w:hAnsi="Arial" w:cs="Arial"/>
          <w:sz w:val="24"/>
          <w:szCs w:val="24"/>
        </w:rPr>
        <w:t>). Por lo tanto</w:t>
      </w:r>
      <w:r w:rsidR="00935198">
        <w:rPr>
          <w:rFonts w:ascii="Arial" w:hAnsi="Arial" w:cs="Arial"/>
          <w:sz w:val="24"/>
          <w:szCs w:val="24"/>
        </w:rPr>
        <w:t>,</w:t>
      </w:r>
      <w:r w:rsidR="003C11FC">
        <w:rPr>
          <w:rFonts w:ascii="Arial" w:hAnsi="Arial" w:cs="Arial"/>
          <w:sz w:val="24"/>
          <w:szCs w:val="24"/>
        </w:rPr>
        <w:t xml:space="preserve"> la harina de arroz sufrirá estos efectos y la temperatura de gelatinización depende </w:t>
      </w:r>
      <w:r w:rsidR="00C27B6F">
        <w:rPr>
          <w:rFonts w:ascii="Arial" w:hAnsi="Arial" w:cs="Arial"/>
          <w:sz w:val="24"/>
          <w:szCs w:val="24"/>
        </w:rPr>
        <w:t xml:space="preserve">del contenido de amilosa que esta posea; a mayor contenido de amilosa, menor será la </w:t>
      </w:r>
      <w:proofErr w:type="spellStart"/>
      <w:r w:rsidR="00C27B6F">
        <w:rPr>
          <w:rFonts w:ascii="Arial" w:hAnsi="Arial" w:cs="Arial"/>
          <w:sz w:val="24"/>
          <w:szCs w:val="24"/>
        </w:rPr>
        <w:t>Tp</w:t>
      </w:r>
      <w:proofErr w:type="spellEnd"/>
      <w:r w:rsidR="00C27B6F">
        <w:rPr>
          <w:rFonts w:ascii="Arial" w:hAnsi="Arial" w:cs="Arial"/>
          <w:sz w:val="24"/>
          <w:szCs w:val="24"/>
        </w:rPr>
        <w:t xml:space="preserve"> y mejores serán los resultados obtenidos en productos procesados a base de harina</w:t>
      </w:r>
      <w:r w:rsidR="00A632F6">
        <w:rPr>
          <w:rFonts w:ascii="Arial" w:hAnsi="Arial" w:cs="Arial"/>
          <w:sz w:val="24"/>
          <w:szCs w:val="24"/>
        </w:rPr>
        <w:t>s</w:t>
      </w:r>
      <w:r w:rsidR="00C27B6F">
        <w:rPr>
          <w:rFonts w:ascii="Arial" w:hAnsi="Arial" w:cs="Arial"/>
          <w:sz w:val="24"/>
          <w:szCs w:val="24"/>
        </w:rPr>
        <w:t>.</w:t>
      </w:r>
    </w:p>
    <w:p w:rsidR="00C27B6F" w:rsidRDefault="00C27B6F" w:rsidP="00D80D1C">
      <w:pPr>
        <w:autoSpaceDE w:val="0"/>
        <w:autoSpaceDN w:val="0"/>
        <w:adjustRightInd w:val="0"/>
        <w:spacing w:after="0" w:line="480" w:lineRule="auto"/>
        <w:ind w:left="992"/>
        <w:jc w:val="both"/>
        <w:rPr>
          <w:rFonts w:ascii="Arial" w:hAnsi="Arial" w:cs="Arial"/>
          <w:sz w:val="24"/>
          <w:szCs w:val="24"/>
        </w:rPr>
      </w:pPr>
    </w:p>
    <w:p w:rsidR="00701129" w:rsidRDefault="00701129" w:rsidP="003A6462">
      <w:pPr>
        <w:autoSpaceDE w:val="0"/>
        <w:autoSpaceDN w:val="0"/>
        <w:adjustRightInd w:val="0"/>
        <w:spacing w:after="0" w:line="480" w:lineRule="auto"/>
        <w:jc w:val="both"/>
        <w:rPr>
          <w:rFonts w:ascii="Arial" w:hAnsi="Arial" w:cs="Arial"/>
          <w:sz w:val="24"/>
          <w:szCs w:val="24"/>
        </w:rPr>
      </w:pPr>
    </w:p>
    <w:p w:rsidR="003A6462" w:rsidRDefault="003A6462" w:rsidP="003A6462">
      <w:pPr>
        <w:autoSpaceDE w:val="0"/>
        <w:autoSpaceDN w:val="0"/>
        <w:adjustRightInd w:val="0"/>
        <w:spacing w:after="0" w:line="480" w:lineRule="auto"/>
        <w:jc w:val="both"/>
        <w:rPr>
          <w:rFonts w:ascii="Arial" w:hAnsi="Arial" w:cs="Arial"/>
          <w:sz w:val="24"/>
          <w:szCs w:val="24"/>
        </w:rPr>
      </w:pPr>
    </w:p>
    <w:p w:rsidR="003A6462" w:rsidRDefault="003A6462" w:rsidP="003A6462">
      <w:pPr>
        <w:autoSpaceDE w:val="0"/>
        <w:autoSpaceDN w:val="0"/>
        <w:adjustRightInd w:val="0"/>
        <w:spacing w:after="0" w:line="480" w:lineRule="auto"/>
        <w:jc w:val="both"/>
        <w:rPr>
          <w:rFonts w:ascii="Arial" w:hAnsi="Arial" w:cs="Arial"/>
          <w:sz w:val="24"/>
          <w:szCs w:val="24"/>
        </w:rPr>
      </w:pPr>
    </w:p>
    <w:p w:rsidR="00B305F6" w:rsidRDefault="00B305F6" w:rsidP="003C5473">
      <w:pPr>
        <w:autoSpaceDE w:val="0"/>
        <w:autoSpaceDN w:val="0"/>
        <w:adjustRightInd w:val="0"/>
        <w:spacing w:after="0" w:line="480" w:lineRule="auto"/>
        <w:jc w:val="both"/>
        <w:rPr>
          <w:rFonts w:ascii="Arial" w:hAnsi="Arial" w:cs="Arial"/>
          <w:sz w:val="24"/>
          <w:szCs w:val="24"/>
        </w:rPr>
      </w:pPr>
    </w:p>
    <w:p w:rsidR="00FA558F" w:rsidRDefault="00FA558F" w:rsidP="003C5473">
      <w:pPr>
        <w:autoSpaceDE w:val="0"/>
        <w:autoSpaceDN w:val="0"/>
        <w:adjustRightInd w:val="0"/>
        <w:spacing w:after="0" w:line="480" w:lineRule="auto"/>
        <w:jc w:val="both"/>
        <w:rPr>
          <w:rFonts w:ascii="Arial" w:hAnsi="Arial" w:cs="Arial"/>
          <w:sz w:val="24"/>
          <w:szCs w:val="24"/>
          <w:lang w:val="es-ES_tradnl"/>
        </w:rPr>
      </w:pPr>
    </w:p>
    <w:p w:rsidR="00935198" w:rsidRDefault="00935198" w:rsidP="003C5473">
      <w:pPr>
        <w:autoSpaceDE w:val="0"/>
        <w:autoSpaceDN w:val="0"/>
        <w:adjustRightInd w:val="0"/>
        <w:spacing w:after="0" w:line="480" w:lineRule="auto"/>
        <w:jc w:val="both"/>
        <w:rPr>
          <w:rFonts w:ascii="Arial" w:hAnsi="Arial" w:cs="Arial"/>
          <w:sz w:val="24"/>
          <w:szCs w:val="24"/>
          <w:lang w:val="es-ES_tradnl"/>
        </w:rPr>
      </w:pPr>
    </w:p>
    <w:p w:rsidR="00FA558F" w:rsidRDefault="00FA558F" w:rsidP="003C5473">
      <w:pPr>
        <w:autoSpaceDE w:val="0"/>
        <w:autoSpaceDN w:val="0"/>
        <w:adjustRightInd w:val="0"/>
        <w:spacing w:after="0" w:line="480" w:lineRule="auto"/>
        <w:jc w:val="both"/>
        <w:rPr>
          <w:rFonts w:ascii="Arial" w:hAnsi="Arial" w:cs="Arial"/>
          <w:sz w:val="24"/>
          <w:szCs w:val="24"/>
          <w:lang w:val="es-ES_tradnl"/>
        </w:rPr>
      </w:pPr>
    </w:p>
    <w:p w:rsidR="00FA558F" w:rsidRDefault="00FA558F" w:rsidP="003C5473">
      <w:pPr>
        <w:autoSpaceDE w:val="0"/>
        <w:autoSpaceDN w:val="0"/>
        <w:adjustRightInd w:val="0"/>
        <w:spacing w:after="0" w:line="480" w:lineRule="auto"/>
        <w:jc w:val="both"/>
        <w:rPr>
          <w:rFonts w:ascii="Arial" w:hAnsi="Arial" w:cs="Arial"/>
          <w:sz w:val="24"/>
          <w:szCs w:val="24"/>
          <w:lang w:val="es-ES_tradnl"/>
        </w:rPr>
      </w:pPr>
    </w:p>
    <w:p w:rsidR="004455D6" w:rsidRDefault="004455D6" w:rsidP="00935198">
      <w:pPr>
        <w:pStyle w:val="Ttulo1"/>
        <w:spacing w:before="0" w:line="240" w:lineRule="auto"/>
        <w:rPr>
          <w:rFonts w:eastAsiaTheme="minorEastAsia"/>
          <w:lang w:eastAsia="en-US"/>
        </w:rPr>
      </w:pPr>
      <w:bookmarkStart w:id="35" w:name="_Toc348705148"/>
      <w:r>
        <w:rPr>
          <w:rFonts w:eastAsiaTheme="minorEastAsia"/>
          <w:lang w:eastAsia="en-US"/>
        </w:rPr>
        <w:t>CAPÍTULO 4</w:t>
      </w:r>
      <w:bookmarkEnd w:id="35"/>
    </w:p>
    <w:p w:rsidR="004455D6" w:rsidRDefault="004455D6" w:rsidP="004455D6">
      <w:pPr>
        <w:pStyle w:val="ecxmsonormal"/>
        <w:spacing w:before="0" w:beforeAutospacing="0" w:after="0" w:afterAutospacing="0"/>
        <w:jc w:val="center"/>
        <w:rPr>
          <w:rFonts w:ascii="Arial" w:eastAsiaTheme="minorEastAsia" w:hAnsi="Arial" w:cs="Arial"/>
          <w:b/>
          <w:sz w:val="48"/>
          <w:szCs w:val="48"/>
          <w:lang w:eastAsia="en-US"/>
        </w:rPr>
      </w:pPr>
    </w:p>
    <w:p w:rsidR="00D1514D" w:rsidRDefault="00D1514D" w:rsidP="004455D6">
      <w:pPr>
        <w:pStyle w:val="ecxmsonormal"/>
        <w:spacing w:before="0" w:beforeAutospacing="0" w:after="0" w:afterAutospacing="0"/>
        <w:jc w:val="center"/>
        <w:rPr>
          <w:rFonts w:ascii="Arial" w:eastAsiaTheme="minorEastAsia" w:hAnsi="Arial" w:cs="Arial"/>
          <w:b/>
          <w:sz w:val="48"/>
          <w:szCs w:val="48"/>
          <w:lang w:eastAsia="en-US"/>
        </w:rPr>
      </w:pPr>
    </w:p>
    <w:p w:rsidR="00D579E0" w:rsidRDefault="00D1514D" w:rsidP="00FA558F">
      <w:pPr>
        <w:pStyle w:val="Ttulo2"/>
        <w:numPr>
          <w:ilvl w:val="0"/>
          <w:numId w:val="32"/>
        </w:numPr>
        <w:spacing w:before="0" w:line="480" w:lineRule="auto"/>
        <w:ind w:left="357" w:hanging="357"/>
        <w:contextualSpacing/>
        <w:jc w:val="both"/>
        <w:rPr>
          <w:lang w:val="es-ES_tradnl"/>
        </w:rPr>
      </w:pPr>
      <w:bookmarkStart w:id="36" w:name="_Toc348705149"/>
      <w:r w:rsidRPr="00D1514D">
        <w:rPr>
          <w:lang w:val="es-ES_tradnl"/>
        </w:rPr>
        <w:t>CONCLUSIONES Y RECOMENDACIONES</w:t>
      </w:r>
      <w:bookmarkEnd w:id="36"/>
    </w:p>
    <w:p w:rsidR="00FA558F" w:rsidRPr="00FA558F" w:rsidRDefault="00FA558F" w:rsidP="00FA558F">
      <w:pPr>
        <w:rPr>
          <w:lang w:val="es-ES_tradnl"/>
        </w:rPr>
      </w:pPr>
    </w:p>
    <w:p w:rsidR="00FA558F" w:rsidRDefault="003F6698" w:rsidP="00FA558F">
      <w:pPr>
        <w:pStyle w:val="ecxmsonormal"/>
        <w:spacing w:before="0" w:beforeAutospacing="0" w:after="0" w:afterAutospacing="0" w:line="480" w:lineRule="auto"/>
        <w:ind w:left="425"/>
        <w:jc w:val="both"/>
        <w:rPr>
          <w:rFonts w:ascii="Arial" w:hAnsi="Arial" w:cs="Arial"/>
          <w:color w:val="000000"/>
        </w:rPr>
      </w:pPr>
      <w:r>
        <w:rPr>
          <w:rFonts w:ascii="Arial" w:hAnsi="Arial" w:cs="Arial"/>
          <w:lang w:val="es-ES_tradnl"/>
        </w:rPr>
        <w:t xml:space="preserve">El método enzimático realizado, permitió cuantificar el contenido en porcentaje de amilosa y amilopectina de las harinas de seis variedades de arroz ecuatoriano tomando como referencia la muestra patrón incluida en el Kit de ensayo de MEGAZYME AMYLOSE/AMYLOPECTIN. Con los datos obtenidos se pudo determinar diferencias y similitudes entre las 6 variedades de arroz con respecto a la fracción amilosa-amilopectina, cuya fracción es de gran importancia  ya que </w:t>
      </w:r>
      <w:r>
        <w:rPr>
          <w:rFonts w:ascii="Arial" w:hAnsi="Arial" w:cs="Arial"/>
          <w:color w:val="000000"/>
        </w:rPr>
        <w:t xml:space="preserve">estos polisacáridos permitirán, analizar y </w:t>
      </w:r>
      <w:r w:rsidRPr="00C03299">
        <w:rPr>
          <w:rFonts w:ascii="Arial" w:hAnsi="Arial" w:cs="Arial"/>
          <w:color w:val="000000"/>
        </w:rPr>
        <w:t>determinar las características funcionales del almidón y por consiguiente la aplicación tecnológica que se le podría dar a productos de panificación.</w:t>
      </w:r>
    </w:p>
    <w:p w:rsidR="00FA558F" w:rsidRDefault="00FA558F" w:rsidP="00FA558F">
      <w:pPr>
        <w:pStyle w:val="ecxmsonormal"/>
        <w:spacing w:before="0" w:beforeAutospacing="0" w:after="0" w:afterAutospacing="0" w:line="480" w:lineRule="auto"/>
        <w:ind w:left="425"/>
        <w:jc w:val="both"/>
        <w:rPr>
          <w:rFonts w:ascii="Arial" w:hAnsi="Arial" w:cs="Arial"/>
          <w:color w:val="000000"/>
        </w:rPr>
      </w:pPr>
    </w:p>
    <w:p w:rsidR="00FA558F" w:rsidRDefault="003F6698" w:rsidP="00FA558F">
      <w:pPr>
        <w:pStyle w:val="ecxmsonormal"/>
        <w:spacing w:before="0" w:beforeAutospacing="0" w:after="0" w:afterAutospacing="0" w:line="480" w:lineRule="auto"/>
        <w:ind w:left="425"/>
        <w:jc w:val="both"/>
        <w:rPr>
          <w:rFonts w:ascii="Arial" w:hAnsi="Arial" w:cs="Arial"/>
          <w:color w:val="000000"/>
        </w:rPr>
      </w:pPr>
      <w:r>
        <w:rPr>
          <w:rFonts w:ascii="Arial" w:hAnsi="Arial" w:cs="Arial"/>
          <w:lang w:val="es-ES_tradnl"/>
        </w:rPr>
        <w:t xml:space="preserve">Al analizar el contenido de amilosa y amilopectina de las seis variedades de arroz se puede concluir que las variedades que difieren </w:t>
      </w:r>
      <w:r w:rsidR="00A632F6">
        <w:rPr>
          <w:rFonts w:ascii="Arial" w:hAnsi="Arial" w:cs="Arial"/>
          <w:lang w:val="es-ES_tradnl"/>
        </w:rPr>
        <w:t xml:space="preserve">significativamente con respecto de las otras variedades estudiadas </w:t>
      </w:r>
      <w:r>
        <w:rPr>
          <w:rFonts w:ascii="Arial" w:hAnsi="Arial" w:cs="Arial"/>
          <w:lang w:val="es-ES_tradnl"/>
        </w:rPr>
        <w:t xml:space="preserve">son la </w:t>
      </w:r>
      <w:r>
        <w:rPr>
          <w:rFonts w:ascii="Arial" w:hAnsi="Arial" w:cs="Arial"/>
          <w:lang w:val="es-ES_tradnl"/>
        </w:rPr>
        <w:lastRenderedPageBreak/>
        <w:t xml:space="preserve">INIAP 17 y la INIAP 14, ya que contienen mayor </w:t>
      </w:r>
      <w:r w:rsidR="00A632F6">
        <w:rPr>
          <w:rFonts w:ascii="Arial" w:hAnsi="Arial" w:cs="Arial"/>
          <w:lang w:val="es-ES_tradnl"/>
        </w:rPr>
        <w:t>porcentaje</w:t>
      </w:r>
      <w:r>
        <w:rPr>
          <w:rFonts w:ascii="Arial" w:hAnsi="Arial" w:cs="Arial"/>
          <w:lang w:val="es-ES_tradnl"/>
        </w:rPr>
        <w:t xml:space="preserve"> de amilosa, y por diferencia, menor contenido de amilopectina.</w:t>
      </w:r>
    </w:p>
    <w:p w:rsidR="00FA558F" w:rsidRDefault="00FA558F" w:rsidP="00FA558F">
      <w:pPr>
        <w:pStyle w:val="ecxmsonormal"/>
        <w:spacing w:before="0" w:beforeAutospacing="0" w:after="0" w:afterAutospacing="0" w:line="480" w:lineRule="auto"/>
        <w:ind w:left="425"/>
        <w:jc w:val="both"/>
        <w:rPr>
          <w:rFonts w:ascii="Arial" w:hAnsi="Arial" w:cs="Arial"/>
          <w:color w:val="000000"/>
        </w:rPr>
      </w:pPr>
    </w:p>
    <w:p w:rsidR="00FA558F" w:rsidRDefault="003F6698" w:rsidP="00FA558F">
      <w:pPr>
        <w:pStyle w:val="ecxmsonormal"/>
        <w:spacing w:before="0" w:beforeAutospacing="0" w:after="0" w:afterAutospacing="0" w:line="480" w:lineRule="auto"/>
        <w:ind w:left="425"/>
        <w:jc w:val="both"/>
        <w:rPr>
          <w:rFonts w:ascii="Arial" w:hAnsi="Arial" w:cs="Arial"/>
          <w:color w:val="000000"/>
        </w:rPr>
      </w:pPr>
      <w:r>
        <w:rPr>
          <w:rFonts w:ascii="Arial" w:hAnsi="Arial" w:cs="Arial"/>
          <w:lang w:val="es-ES_tradnl"/>
        </w:rPr>
        <w:t>El alto contenido de amilosa está determinado por la acción de enzimas que han sufrido alguna modificación durante la biosíntesis, las moléculas de amilosa son lineales pueden unirse de manera muy estrecha permitiendo de esta manera la formación de geles y mayor absorción de agua, característica de gran ventaja al momento de elegir alguna variedad. Muy contrario a lo que ocurre con la amilopectina  ya que está en altos porcentaje</w:t>
      </w:r>
      <w:r w:rsidR="00A632F6">
        <w:rPr>
          <w:rFonts w:ascii="Arial" w:hAnsi="Arial" w:cs="Arial"/>
          <w:lang w:val="es-ES_tradnl"/>
        </w:rPr>
        <w:t xml:space="preserve">s en el arroz no forma geles y </w:t>
      </w:r>
      <w:r>
        <w:rPr>
          <w:rFonts w:ascii="Arial" w:hAnsi="Arial" w:cs="Arial"/>
          <w:lang w:val="es-ES_tradnl"/>
        </w:rPr>
        <w:t>forman una mezcla pastosa lo cual no es en muchas situaciones requerido.</w:t>
      </w:r>
    </w:p>
    <w:p w:rsidR="00FA558F" w:rsidRDefault="00FA558F" w:rsidP="00FA558F">
      <w:pPr>
        <w:pStyle w:val="ecxmsonormal"/>
        <w:spacing w:before="0" w:beforeAutospacing="0" w:after="0" w:afterAutospacing="0" w:line="480" w:lineRule="auto"/>
        <w:ind w:left="425"/>
        <w:jc w:val="both"/>
        <w:rPr>
          <w:rFonts w:ascii="Arial" w:hAnsi="Arial" w:cs="Arial"/>
          <w:color w:val="000000"/>
        </w:rPr>
      </w:pPr>
    </w:p>
    <w:p w:rsidR="00FA558F" w:rsidRDefault="003F6698" w:rsidP="00FA558F">
      <w:pPr>
        <w:pStyle w:val="ecxmsonormal"/>
        <w:spacing w:before="0" w:beforeAutospacing="0" w:after="0" w:afterAutospacing="0" w:line="480" w:lineRule="auto"/>
        <w:ind w:left="425"/>
        <w:jc w:val="both"/>
        <w:rPr>
          <w:rFonts w:ascii="Arial" w:hAnsi="Arial" w:cs="Arial"/>
          <w:color w:val="000000"/>
        </w:rPr>
      </w:pPr>
      <w:r>
        <w:rPr>
          <w:rFonts w:ascii="Arial" w:hAnsi="Arial" w:cs="Arial"/>
          <w:lang w:val="es-ES_tradnl"/>
        </w:rPr>
        <w:t>El contenido de amilosa influye en la temperatura de gelatinización, es inversamente proporcional, ya que a mayor contenido de amilosa, menor temperatura de gelatinización y viceversa. Por lo general, se desea arroces que tengan un contenido intermedio de amilosa ya que proporciona mejores características en productos derivados de este</w:t>
      </w:r>
      <w:r w:rsidR="00A632F6">
        <w:rPr>
          <w:rFonts w:ascii="Arial" w:hAnsi="Arial" w:cs="Arial"/>
          <w:lang w:val="es-ES_tradnl"/>
        </w:rPr>
        <w:t xml:space="preserve"> polisacárido</w:t>
      </w:r>
      <w:r>
        <w:rPr>
          <w:rFonts w:ascii="Arial" w:hAnsi="Arial" w:cs="Arial"/>
          <w:lang w:val="es-ES_tradnl"/>
        </w:rPr>
        <w:t>.</w:t>
      </w:r>
    </w:p>
    <w:p w:rsidR="00FA558F" w:rsidRDefault="00FA558F" w:rsidP="00FA558F">
      <w:pPr>
        <w:pStyle w:val="ecxmsonormal"/>
        <w:spacing w:before="0" w:beforeAutospacing="0" w:after="0" w:afterAutospacing="0" w:line="480" w:lineRule="auto"/>
        <w:ind w:left="425"/>
        <w:jc w:val="both"/>
        <w:rPr>
          <w:rFonts w:ascii="Arial" w:hAnsi="Arial" w:cs="Arial"/>
          <w:color w:val="000000"/>
        </w:rPr>
      </w:pPr>
    </w:p>
    <w:p w:rsidR="00FA558F" w:rsidRDefault="003F6698" w:rsidP="00FA558F">
      <w:pPr>
        <w:pStyle w:val="ecxmsonormal"/>
        <w:spacing w:before="0" w:beforeAutospacing="0" w:after="0" w:afterAutospacing="0" w:line="480" w:lineRule="auto"/>
        <w:ind w:left="425"/>
        <w:jc w:val="both"/>
        <w:rPr>
          <w:rFonts w:ascii="Arial" w:hAnsi="Arial" w:cs="Arial"/>
          <w:lang w:val="es-ES_tradnl"/>
        </w:rPr>
      </w:pPr>
      <w:r>
        <w:rPr>
          <w:rFonts w:ascii="Arial" w:hAnsi="Arial" w:cs="Arial"/>
          <w:lang w:val="es-ES_tradnl"/>
        </w:rPr>
        <w:t xml:space="preserve">Se recomienda seguir paso a paso el protocolo realizado, ya que cualquier cambio afectará en los resultados </w:t>
      </w:r>
      <w:r w:rsidRPr="005664CE">
        <w:rPr>
          <w:rFonts w:ascii="Arial" w:hAnsi="Arial" w:cs="Arial"/>
          <w:lang w:val="es-ES_tradnl"/>
        </w:rPr>
        <w:t xml:space="preserve">finales, </w:t>
      </w:r>
      <w:r w:rsidR="00216C69">
        <w:rPr>
          <w:rFonts w:ascii="Arial" w:hAnsi="Arial" w:cs="Arial"/>
          <w:lang w:val="es-ES_tradnl"/>
        </w:rPr>
        <w:t>y por consiguiente</w:t>
      </w:r>
      <w:r w:rsidRPr="005664CE">
        <w:rPr>
          <w:rFonts w:ascii="Arial" w:hAnsi="Arial" w:cs="Arial"/>
          <w:lang w:val="es-ES_tradnl"/>
        </w:rPr>
        <w:t xml:space="preserve"> contenido de amilosa/amilopectina</w:t>
      </w:r>
      <w:r w:rsidR="00216C69">
        <w:rPr>
          <w:rFonts w:ascii="Arial" w:hAnsi="Arial" w:cs="Arial"/>
          <w:lang w:val="es-ES_tradnl"/>
        </w:rPr>
        <w:t xml:space="preserve"> obtenido será </w:t>
      </w:r>
      <w:r w:rsidR="00BB0249">
        <w:rPr>
          <w:rFonts w:ascii="Arial" w:hAnsi="Arial" w:cs="Arial"/>
          <w:lang w:val="es-ES_tradnl"/>
        </w:rPr>
        <w:t>erróneo</w:t>
      </w:r>
      <w:r w:rsidRPr="005664CE">
        <w:rPr>
          <w:rFonts w:ascii="Arial" w:hAnsi="Arial" w:cs="Arial"/>
          <w:lang w:val="es-ES_tradnl"/>
        </w:rPr>
        <w:t xml:space="preserve">, por lo que es </w:t>
      </w:r>
      <w:r w:rsidRPr="005664CE">
        <w:rPr>
          <w:rFonts w:ascii="Arial" w:hAnsi="Arial" w:cs="Arial"/>
          <w:lang w:val="es-ES_tradnl"/>
        </w:rPr>
        <w:lastRenderedPageBreak/>
        <w:t>recomendable trabajar siempre con la muestra patrón y analizar cualquier falla que se dé durante la experimentación.</w:t>
      </w:r>
      <w:r>
        <w:rPr>
          <w:rFonts w:ascii="Arial" w:hAnsi="Arial" w:cs="Arial"/>
          <w:lang w:val="es-ES_tradnl"/>
        </w:rPr>
        <w:t xml:space="preserve"> </w:t>
      </w:r>
    </w:p>
    <w:p w:rsidR="00BB0249" w:rsidRDefault="00BB0249" w:rsidP="00FA558F">
      <w:pPr>
        <w:pStyle w:val="ecxmsonormal"/>
        <w:spacing w:before="0" w:beforeAutospacing="0" w:after="0" w:afterAutospacing="0" w:line="480" w:lineRule="auto"/>
        <w:ind w:left="425"/>
        <w:jc w:val="both"/>
        <w:rPr>
          <w:rFonts w:ascii="Arial" w:hAnsi="Arial" w:cs="Arial"/>
          <w:lang w:val="es-ES_tradnl"/>
        </w:rPr>
      </w:pPr>
    </w:p>
    <w:p w:rsidR="00BB0249" w:rsidRDefault="00BB0249" w:rsidP="00FA558F">
      <w:pPr>
        <w:pStyle w:val="ecxmsonormal"/>
        <w:spacing w:before="0" w:beforeAutospacing="0" w:after="0" w:afterAutospacing="0" w:line="480" w:lineRule="auto"/>
        <w:ind w:left="425"/>
        <w:jc w:val="both"/>
        <w:rPr>
          <w:rFonts w:ascii="Arial" w:hAnsi="Arial" w:cs="Arial"/>
          <w:color w:val="000000"/>
        </w:rPr>
      </w:pPr>
      <w:r>
        <w:rPr>
          <w:rFonts w:ascii="Arial" w:hAnsi="Arial" w:cs="Arial"/>
          <w:lang w:val="es-ES_tradnl"/>
        </w:rPr>
        <w:t>Es recomendable realizar otros métodos para el análisis del contenido de amilosa y amilopectina de las variedades de arroz estudiadas en este proyecto, para de esta manera corroborar los resultados obtenidos en la experimentación.</w:t>
      </w:r>
    </w:p>
    <w:p w:rsidR="00FA558F" w:rsidRDefault="00FA558F" w:rsidP="00FA558F">
      <w:pPr>
        <w:pStyle w:val="ecxmsonormal"/>
        <w:spacing w:before="0" w:beforeAutospacing="0" w:after="0" w:afterAutospacing="0" w:line="480" w:lineRule="auto"/>
        <w:ind w:left="425"/>
        <w:jc w:val="both"/>
        <w:rPr>
          <w:rFonts w:ascii="Arial" w:hAnsi="Arial" w:cs="Arial"/>
          <w:color w:val="000000"/>
        </w:rPr>
      </w:pPr>
    </w:p>
    <w:p w:rsidR="00FA558F" w:rsidRDefault="003F6698" w:rsidP="00FA558F">
      <w:pPr>
        <w:pStyle w:val="ecxmsonormal"/>
        <w:spacing w:before="0" w:beforeAutospacing="0" w:after="0" w:afterAutospacing="0" w:line="480" w:lineRule="auto"/>
        <w:ind w:left="425"/>
        <w:jc w:val="both"/>
        <w:rPr>
          <w:rFonts w:ascii="Arial" w:hAnsi="Arial" w:cs="Arial"/>
          <w:color w:val="000000"/>
        </w:rPr>
      </w:pPr>
      <w:r>
        <w:rPr>
          <w:rFonts w:ascii="Arial" w:hAnsi="Arial" w:cs="Arial"/>
          <w:lang w:val="es-ES_tradnl"/>
        </w:rPr>
        <w:t>Es importante que se sigua estudiando más sobre las variedades de arroz que existen en el Ecuador, sobre todo la INIAP 17, ya que puede ser una variedad con la que se pueda desarrollar grandes proyectos que beneficiará a mucha gente y se fomentará el trabajo.</w:t>
      </w:r>
    </w:p>
    <w:p w:rsidR="00FA558F" w:rsidRDefault="00FA558F" w:rsidP="00FA558F">
      <w:pPr>
        <w:pStyle w:val="ecxmsonormal"/>
        <w:spacing w:before="0" w:beforeAutospacing="0" w:after="0" w:afterAutospacing="0" w:line="480" w:lineRule="auto"/>
        <w:ind w:left="425"/>
        <w:jc w:val="both"/>
        <w:rPr>
          <w:rFonts w:ascii="Arial" w:hAnsi="Arial" w:cs="Arial"/>
          <w:color w:val="000000"/>
        </w:rPr>
      </w:pPr>
    </w:p>
    <w:p w:rsidR="003F6698" w:rsidRPr="00FA558F" w:rsidRDefault="003F6698" w:rsidP="00FA558F">
      <w:pPr>
        <w:pStyle w:val="ecxmsonormal"/>
        <w:spacing w:before="0" w:beforeAutospacing="0" w:after="0" w:afterAutospacing="0" w:line="480" w:lineRule="auto"/>
        <w:ind w:left="425"/>
        <w:jc w:val="both"/>
        <w:rPr>
          <w:rFonts w:ascii="Arial" w:hAnsi="Arial" w:cs="Arial"/>
          <w:color w:val="000000"/>
        </w:rPr>
      </w:pPr>
      <w:r>
        <w:rPr>
          <w:rFonts w:ascii="Arial" w:hAnsi="Arial" w:cs="Arial"/>
          <w:lang w:val="es-ES_tradnl"/>
        </w:rPr>
        <w:t>Es significativo para los estudiantes de la carrera de Ingeniería en Alimentos, que se implemente el laboratorio con los equipos que se necesitan para realizar este tipo de experimentación, y así impulsar a desarrollar nuevos métodos de análisis, que no son aplicados con frecuencia y que ayudarán a mejorar la educación.</w:t>
      </w:r>
    </w:p>
    <w:p w:rsidR="003F6698" w:rsidRDefault="003F6698" w:rsidP="003F6698">
      <w:pPr>
        <w:pStyle w:val="ecxmsonormal"/>
        <w:spacing w:before="0" w:beforeAutospacing="0" w:after="0" w:afterAutospacing="0" w:line="480" w:lineRule="auto"/>
        <w:ind w:left="992"/>
        <w:jc w:val="both"/>
        <w:rPr>
          <w:rFonts w:ascii="Arial" w:hAnsi="Arial" w:cs="Arial"/>
          <w:lang w:val="es-ES_tradnl"/>
        </w:rPr>
        <w:sectPr w:rsidR="003F6698" w:rsidSect="00D371F6">
          <w:headerReference w:type="default" r:id="rId22"/>
          <w:pgSz w:w="11907" w:h="16840" w:code="9"/>
          <w:pgMar w:top="2268" w:right="1361" w:bottom="2268" w:left="2268" w:header="1281" w:footer="720" w:gutter="0"/>
          <w:pgNumType w:start="1" w:chapStyle="4"/>
          <w:cols w:space="708"/>
          <w:docGrid w:linePitch="360"/>
        </w:sectPr>
      </w:pPr>
    </w:p>
    <w:p w:rsidR="006E744C" w:rsidRDefault="006E744C" w:rsidP="00177027">
      <w:pPr>
        <w:pStyle w:val="ecxmsonormal"/>
        <w:spacing w:before="0" w:beforeAutospacing="0" w:after="0" w:afterAutospacing="0" w:line="480" w:lineRule="auto"/>
        <w:ind w:left="992"/>
        <w:jc w:val="both"/>
        <w:rPr>
          <w:rFonts w:ascii="Arial" w:hAnsi="Arial" w:cs="Arial"/>
          <w:lang w:val="es-ES_tradnl"/>
        </w:rPr>
      </w:pPr>
    </w:p>
    <w:p w:rsidR="006E744C" w:rsidRDefault="006E744C" w:rsidP="00177027">
      <w:pPr>
        <w:pStyle w:val="ecxmsonormal"/>
        <w:spacing w:before="0" w:beforeAutospacing="0" w:after="0" w:afterAutospacing="0" w:line="480" w:lineRule="auto"/>
        <w:ind w:left="992"/>
        <w:jc w:val="both"/>
        <w:rPr>
          <w:rFonts w:ascii="Arial" w:hAnsi="Arial" w:cs="Arial"/>
          <w:lang w:val="es-ES_tradnl"/>
        </w:rPr>
      </w:pPr>
    </w:p>
    <w:p w:rsidR="006E744C" w:rsidRDefault="006E744C" w:rsidP="00177027">
      <w:pPr>
        <w:pStyle w:val="ecxmsonormal"/>
        <w:spacing w:before="0" w:beforeAutospacing="0" w:after="0" w:afterAutospacing="0" w:line="480" w:lineRule="auto"/>
        <w:ind w:left="992"/>
        <w:jc w:val="both"/>
        <w:rPr>
          <w:rFonts w:ascii="Arial" w:hAnsi="Arial" w:cs="Arial"/>
          <w:lang w:val="es-ES_tradnl"/>
        </w:rPr>
      </w:pPr>
    </w:p>
    <w:p w:rsidR="006E744C" w:rsidRDefault="006E744C" w:rsidP="00177027">
      <w:pPr>
        <w:pStyle w:val="ecxmsonormal"/>
        <w:spacing w:before="0" w:beforeAutospacing="0" w:after="0" w:afterAutospacing="0" w:line="480" w:lineRule="auto"/>
        <w:ind w:left="992"/>
        <w:jc w:val="both"/>
        <w:rPr>
          <w:rFonts w:ascii="Arial" w:hAnsi="Arial" w:cs="Arial"/>
          <w:lang w:val="es-ES_tradnl"/>
        </w:rPr>
      </w:pPr>
    </w:p>
    <w:p w:rsidR="006518FD" w:rsidRDefault="006518FD" w:rsidP="006518FD">
      <w:pPr>
        <w:pStyle w:val="Ttulo1"/>
        <w:jc w:val="left"/>
        <w:rPr>
          <w:rFonts w:eastAsia="Times New Roman" w:cs="Arial"/>
          <w:b w:val="0"/>
          <w:bCs w:val="0"/>
          <w:sz w:val="24"/>
          <w:szCs w:val="24"/>
          <w:lang w:val="es-ES_tradnl"/>
        </w:rPr>
      </w:pPr>
    </w:p>
    <w:p w:rsidR="00CE0926" w:rsidRDefault="00CE0926" w:rsidP="00CE0926">
      <w:pPr>
        <w:rPr>
          <w:lang w:val="es-ES_tradnl"/>
        </w:rPr>
      </w:pPr>
    </w:p>
    <w:p w:rsidR="00CE0926" w:rsidRDefault="00CE0926" w:rsidP="00CE0926">
      <w:pPr>
        <w:rPr>
          <w:lang w:val="es-ES_tradnl"/>
        </w:rPr>
      </w:pPr>
    </w:p>
    <w:p w:rsidR="00CE0926" w:rsidRPr="00CE0926" w:rsidRDefault="00CE0926" w:rsidP="00CE0926">
      <w:pPr>
        <w:rPr>
          <w:lang w:val="es-ES_tradnl"/>
        </w:rPr>
      </w:pPr>
    </w:p>
    <w:p w:rsidR="00355E2A" w:rsidRPr="00935198" w:rsidRDefault="00355E2A" w:rsidP="006518FD">
      <w:pPr>
        <w:pStyle w:val="Ttulo1"/>
        <w:rPr>
          <w:sz w:val="32"/>
          <w:szCs w:val="32"/>
        </w:rPr>
      </w:pPr>
      <w:bookmarkStart w:id="37" w:name="_Toc348705150"/>
      <w:r w:rsidRPr="00935198">
        <w:rPr>
          <w:sz w:val="32"/>
          <w:szCs w:val="32"/>
        </w:rPr>
        <w:t>APÉNDICES</w:t>
      </w:r>
      <w:bookmarkEnd w:id="37"/>
    </w:p>
    <w:p w:rsidR="00355E2A" w:rsidRDefault="00355E2A" w:rsidP="00355E2A">
      <w:pPr>
        <w:pStyle w:val="capitulo"/>
      </w:pPr>
    </w:p>
    <w:p w:rsidR="00355E2A" w:rsidRDefault="00355E2A" w:rsidP="00355E2A">
      <w:pPr>
        <w:pStyle w:val="capitulo"/>
      </w:pPr>
    </w:p>
    <w:p w:rsidR="00355E2A" w:rsidRDefault="00355E2A" w:rsidP="00355E2A">
      <w:pPr>
        <w:pStyle w:val="capitulo"/>
      </w:pPr>
    </w:p>
    <w:p w:rsidR="00355E2A" w:rsidRDefault="00355E2A" w:rsidP="00355E2A">
      <w:pPr>
        <w:pStyle w:val="capitulo"/>
      </w:pPr>
    </w:p>
    <w:p w:rsidR="00355E2A" w:rsidRDefault="00355E2A" w:rsidP="00355E2A">
      <w:pPr>
        <w:pStyle w:val="capitulo"/>
      </w:pPr>
    </w:p>
    <w:p w:rsidR="00355E2A" w:rsidRDefault="00355E2A" w:rsidP="00355E2A">
      <w:pPr>
        <w:pStyle w:val="capitulo"/>
      </w:pPr>
    </w:p>
    <w:p w:rsidR="00355E2A" w:rsidRDefault="00355E2A" w:rsidP="00355E2A">
      <w:pPr>
        <w:pStyle w:val="capitulo"/>
      </w:pPr>
    </w:p>
    <w:p w:rsidR="00355E2A" w:rsidRDefault="00355E2A" w:rsidP="00355E2A">
      <w:pPr>
        <w:pStyle w:val="capitulo"/>
      </w:pPr>
    </w:p>
    <w:p w:rsidR="00B66C5C" w:rsidRDefault="00B66C5C" w:rsidP="00B66C5C">
      <w:pPr>
        <w:pStyle w:val="capitulo"/>
        <w:rPr>
          <w:rFonts w:eastAsiaTheme="minorEastAsia"/>
        </w:rPr>
      </w:pPr>
    </w:p>
    <w:p w:rsidR="00B66C5C" w:rsidRDefault="00B66C5C" w:rsidP="00B66C5C">
      <w:pPr>
        <w:pStyle w:val="capitulo"/>
        <w:rPr>
          <w:rFonts w:eastAsiaTheme="minorEastAsia"/>
        </w:rPr>
      </w:pPr>
    </w:p>
    <w:p w:rsidR="00B66C5C" w:rsidRDefault="00B66C5C" w:rsidP="00B66C5C">
      <w:pPr>
        <w:pStyle w:val="capitulo"/>
        <w:rPr>
          <w:rFonts w:eastAsiaTheme="minorEastAsia"/>
        </w:rPr>
      </w:pPr>
    </w:p>
    <w:p w:rsidR="00B66C5C" w:rsidRDefault="00B66C5C" w:rsidP="00B66C5C">
      <w:pPr>
        <w:pStyle w:val="capitulo"/>
        <w:rPr>
          <w:rFonts w:eastAsiaTheme="minorEastAsia"/>
        </w:rPr>
      </w:pPr>
    </w:p>
    <w:p w:rsidR="00935198" w:rsidRDefault="00935198" w:rsidP="00935198">
      <w:pPr>
        <w:pStyle w:val="capitulo"/>
        <w:jc w:val="left"/>
        <w:rPr>
          <w:rFonts w:eastAsiaTheme="minorEastAsia"/>
        </w:rPr>
      </w:pPr>
    </w:p>
    <w:p w:rsidR="006518FD" w:rsidRDefault="006518FD" w:rsidP="00935198">
      <w:pPr>
        <w:pStyle w:val="capitulo"/>
        <w:jc w:val="left"/>
        <w:rPr>
          <w:rFonts w:eastAsiaTheme="minorEastAsia"/>
        </w:rPr>
      </w:pPr>
    </w:p>
    <w:p w:rsidR="00355E2A" w:rsidRPr="00B66C5C" w:rsidRDefault="00355E2A" w:rsidP="00B66C5C">
      <w:pPr>
        <w:pStyle w:val="capitulo"/>
        <w:rPr>
          <w:rFonts w:eastAsiaTheme="minorEastAsia"/>
        </w:rPr>
      </w:pPr>
      <w:r w:rsidRPr="00B66C5C">
        <w:rPr>
          <w:rFonts w:eastAsiaTheme="minorEastAsia"/>
        </w:rPr>
        <w:t>APÉNDICE A</w:t>
      </w:r>
    </w:p>
    <w:p w:rsidR="00CC241A" w:rsidRDefault="00355E2A" w:rsidP="00B66C5C">
      <w:pPr>
        <w:pStyle w:val="capitulo"/>
        <w:spacing w:line="221" w:lineRule="atLeast"/>
        <w:rPr>
          <w:rFonts w:eastAsiaTheme="minorEastAsia"/>
        </w:rPr>
        <w:sectPr w:rsidR="00CC241A" w:rsidSect="002A0D60">
          <w:headerReference w:type="default" r:id="rId23"/>
          <w:footerReference w:type="default" r:id="rId24"/>
          <w:pgSz w:w="11907" w:h="16840" w:code="9"/>
          <w:pgMar w:top="2268" w:right="1361" w:bottom="2268" w:left="2268" w:header="1281" w:footer="720" w:gutter="0"/>
          <w:pgNumType w:start="1" w:chapStyle="4"/>
          <w:cols w:space="708"/>
          <w:docGrid w:linePitch="360"/>
        </w:sectPr>
      </w:pPr>
      <w:r w:rsidRPr="00B66C5C">
        <w:rPr>
          <w:rFonts w:eastAsiaTheme="minorEastAsia"/>
        </w:rPr>
        <w:t xml:space="preserve">PROCEDIMIENTO DE ENSAYO PARA LA DETERMINACIÓN DEL CONTENIDO DE AMILOSA Y AMILOPECTINA EN MUESTRAS DE HARINAS USANDO EL KIT </w:t>
      </w:r>
      <w:r w:rsidR="00B66C5C" w:rsidRPr="00B66C5C">
        <w:rPr>
          <w:rFonts w:eastAsiaTheme="minorEastAsia"/>
        </w:rPr>
        <w:t>DE ENSAYO MEGAZYME AMYLOSE/AMYLOPECTIN</w:t>
      </w:r>
    </w:p>
    <w:p w:rsidR="00CC241A" w:rsidRPr="003B7EEC" w:rsidRDefault="00CC241A" w:rsidP="00701129">
      <w:pPr>
        <w:spacing w:before="480" w:after="0"/>
        <w:jc w:val="center"/>
        <w:rPr>
          <w:rFonts w:ascii="Arial" w:hAnsi="Arial" w:cs="Arial"/>
          <w:b/>
          <w:sz w:val="32"/>
          <w:szCs w:val="32"/>
        </w:rPr>
      </w:pPr>
      <w:r w:rsidRPr="003B7EEC">
        <w:rPr>
          <w:rFonts w:ascii="Arial" w:hAnsi="Arial" w:cs="Arial"/>
          <w:b/>
          <w:sz w:val="32"/>
          <w:szCs w:val="32"/>
        </w:rPr>
        <w:lastRenderedPageBreak/>
        <w:t>INDICE GENERAL</w:t>
      </w:r>
    </w:p>
    <w:sdt>
      <w:sdtPr>
        <w:rPr>
          <w:rFonts w:asciiTheme="minorHAnsi" w:eastAsiaTheme="minorEastAsia" w:hAnsiTheme="minorHAnsi" w:cstheme="minorBidi"/>
          <w:b w:val="0"/>
          <w:bCs w:val="0"/>
          <w:sz w:val="22"/>
          <w:szCs w:val="22"/>
          <w:lang w:val="es-EC" w:eastAsia="es-EC"/>
        </w:rPr>
        <w:id w:val="4816415"/>
        <w:docPartObj>
          <w:docPartGallery w:val="Table of Contents"/>
          <w:docPartUnique/>
        </w:docPartObj>
      </w:sdtPr>
      <w:sdtEndPr>
        <w:rPr>
          <w:lang w:val="es-ES"/>
        </w:rPr>
      </w:sdtEndPr>
      <w:sdtContent>
        <w:p w:rsidR="00414983" w:rsidRDefault="00414983">
          <w:pPr>
            <w:pStyle w:val="TtulodeTDC"/>
          </w:pPr>
        </w:p>
        <w:p w:rsidR="00414983" w:rsidRPr="00E163D9" w:rsidRDefault="00766716" w:rsidP="00FA558F">
          <w:pPr>
            <w:pStyle w:val="TDC1"/>
            <w:spacing w:line="360" w:lineRule="auto"/>
            <w:rPr>
              <w:lang w:val="es-ES" w:eastAsia="es-ES"/>
            </w:rPr>
          </w:pPr>
          <w:r w:rsidRPr="00766716">
            <w:rPr>
              <w:lang w:val="es-ES"/>
            </w:rPr>
            <w:fldChar w:fldCharType="begin"/>
          </w:r>
          <w:r w:rsidR="00414983">
            <w:rPr>
              <w:lang w:val="es-ES"/>
            </w:rPr>
            <w:instrText xml:space="preserve"> TOC \o "1-3" \h \z \u </w:instrText>
          </w:r>
          <w:r w:rsidRPr="00766716">
            <w:rPr>
              <w:lang w:val="es-ES"/>
            </w:rPr>
            <w:fldChar w:fldCharType="separate"/>
          </w:r>
          <w:hyperlink w:anchor="_Toc348528085" w:history="1">
            <w:r w:rsidR="00414983" w:rsidRPr="00E163D9">
              <w:rPr>
                <w:rStyle w:val="Hipervnculo"/>
              </w:rPr>
              <w:t>1.OBJETIVO</w:t>
            </w:r>
            <w:r w:rsidR="00414983" w:rsidRPr="00E163D9">
              <w:rPr>
                <w:webHidden/>
              </w:rPr>
              <w:tab/>
            </w:r>
            <w:r w:rsidRPr="00E163D9">
              <w:rPr>
                <w:webHidden/>
              </w:rPr>
              <w:fldChar w:fldCharType="begin"/>
            </w:r>
            <w:r w:rsidR="00414983" w:rsidRPr="00E163D9">
              <w:rPr>
                <w:webHidden/>
              </w:rPr>
              <w:instrText xml:space="preserve"> PAGEREF _Toc348528085 \h </w:instrText>
            </w:r>
            <w:r w:rsidRPr="00E163D9">
              <w:rPr>
                <w:webHidden/>
              </w:rPr>
            </w:r>
            <w:r w:rsidRPr="00E163D9">
              <w:rPr>
                <w:webHidden/>
              </w:rPr>
              <w:fldChar w:fldCharType="separate"/>
            </w:r>
            <w:r w:rsidR="00C55896">
              <w:rPr>
                <w:webHidden/>
              </w:rPr>
              <w:t>2</w:t>
            </w:r>
            <w:r w:rsidRPr="00E163D9">
              <w:rPr>
                <w:webHidden/>
              </w:rPr>
              <w:fldChar w:fldCharType="end"/>
            </w:r>
          </w:hyperlink>
        </w:p>
        <w:p w:rsidR="00414983" w:rsidRPr="00E163D9" w:rsidRDefault="00766716" w:rsidP="00FA558F">
          <w:pPr>
            <w:pStyle w:val="TDC1"/>
            <w:spacing w:line="360" w:lineRule="auto"/>
            <w:rPr>
              <w:lang w:val="es-ES" w:eastAsia="es-ES"/>
            </w:rPr>
          </w:pPr>
          <w:hyperlink w:anchor="_Toc348528086" w:history="1">
            <w:r w:rsidR="00414983" w:rsidRPr="00E163D9">
              <w:rPr>
                <w:rStyle w:val="Hipervnculo"/>
              </w:rPr>
              <w:t>2.ALCANCE</w:t>
            </w:r>
            <w:r w:rsidR="00414983" w:rsidRPr="00E163D9">
              <w:rPr>
                <w:webHidden/>
              </w:rPr>
              <w:tab/>
            </w:r>
            <w:r w:rsidRPr="00E163D9">
              <w:rPr>
                <w:webHidden/>
              </w:rPr>
              <w:fldChar w:fldCharType="begin"/>
            </w:r>
            <w:r w:rsidR="00414983" w:rsidRPr="00E163D9">
              <w:rPr>
                <w:webHidden/>
              </w:rPr>
              <w:instrText xml:space="preserve"> PAGEREF _Toc348528086 \h </w:instrText>
            </w:r>
            <w:r w:rsidRPr="00E163D9">
              <w:rPr>
                <w:webHidden/>
              </w:rPr>
            </w:r>
            <w:r w:rsidRPr="00E163D9">
              <w:rPr>
                <w:webHidden/>
              </w:rPr>
              <w:fldChar w:fldCharType="separate"/>
            </w:r>
            <w:r w:rsidR="00C55896">
              <w:rPr>
                <w:webHidden/>
              </w:rPr>
              <w:t>2</w:t>
            </w:r>
            <w:r w:rsidRPr="00E163D9">
              <w:rPr>
                <w:webHidden/>
              </w:rPr>
              <w:fldChar w:fldCharType="end"/>
            </w:r>
          </w:hyperlink>
        </w:p>
        <w:p w:rsidR="00414983" w:rsidRPr="00E163D9" w:rsidRDefault="00766716" w:rsidP="00FA558F">
          <w:pPr>
            <w:pStyle w:val="TDC1"/>
            <w:spacing w:line="360" w:lineRule="auto"/>
            <w:rPr>
              <w:lang w:val="es-ES" w:eastAsia="es-ES"/>
            </w:rPr>
          </w:pPr>
          <w:hyperlink w:anchor="_Toc348528087" w:history="1">
            <w:r w:rsidR="00414983" w:rsidRPr="00E163D9">
              <w:rPr>
                <w:rStyle w:val="Hipervnculo"/>
              </w:rPr>
              <w:t>3.REFERENCIA</w:t>
            </w:r>
            <w:r w:rsidR="00414983" w:rsidRPr="00E163D9">
              <w:rPr>
                <w:webHidden/>
              </w:rPr>
              <w:tab/>
            </w:r>
            <w:r w:rsidRPr="00E163D9">
              <w:rPr>
                <w:webHidden/>
              </w:rPr>
              <w:fldChar w:fldCharType="begin"/>
            </w:r>
            <w:r w:rsidR="00414983" w:rsidRPr="00E163D9">
              <w:rPr>
                <w:webHidden/>
              </w:rPr>
              <w:instrText xml:space="preserve"> PAGEREF _Toc348528087 \h </w:instrText>
            </w:r>
            <w:r w:rsidRPr="00E163D9">
              <w:rPr>
                <w:webHidden/>
              </w:rPr>
            </w:r>
            <w:r w:rsidRPr="00E163D9">
              <w:rPr>
                <w:webHidden/>
              </w:rPr>
              <w:fldChar w:fldCharType="separate"/>
            </w:r>
            <w:r w:rsidR="00C55896">
              <w:rPr>
                <w:webHidden/>
              </w:rPr>
              <w:t>2</w:t>
            </w:r>
            <w:r w:rsidRPr="00E163D9">
              <w:rPr>
                <w:webHidden/>
              </w:rPr>
              <w:fldChar w:fldCharType="end"/>
            </w:r>
          </w:hyperlink>
        </w:p>
        <w:p w:rsidR="00414983" w:rsidRPr="00E163D9" w:rsidRDefault="00766716" w:rsidP="00FA558F">
          <w:pPr>
            <w:pStyle w:val="TDC1"/>
            <w:spacing w:line="360" w:lineRule="auto"/>
            <w:rPr>
              <w:lang w:val="es-ES" w:eastAsia="es-ES"/>
            </w:rPr>
          </w:pPr>
          <w:hyperlink w:anchor="_Toc348528088" w:history="1">
            <w:r w:rsidR="00414983" w:rsidRPr="00E163D9">
              <w:rPr>
                <w:rStyle w:val="Hipervnculo"/>
              </w:rPr>
              <w:t>4.DEFINICIONES</w:t>
            </w:r>
            <w:r w:rsidR="00414983" w:rsidRPr="00E163D9">
              <w:rPr>
                <w:webHidden/>
              </w:rPr>
              <w:tab/>
            </w:r>
            <w:r w:rsidRPr="00E163D9">
              <w:rPr>
                <w:webHidden/>
              </w:rPr>
              <w:fldChar w:fldCharType="begin"/>
            </w:r>
            <w:r w:rsidR="00414983" w:rsidRPr="00E163D9">
              <w:rPr>
                <w:webHidden/>
              </w:rPr>
              <w:instrText xml:space="preserve"> PAGEREF _Toc348528088 \h </w:instrText>
            </w:r>
            <w:r w:rsidRPr="00E163D9">
              <w:rPr>
                <w:webHidden/>
              </w:rPr>
            </w:r>
            <w:r w:rsidRPr="00E163D9">
              <w:rPr>
                <w:webHidden/>
              </w:rPr>
              <w:fldChar w:fldCharType="separate"/>
            </w:r>
            <w:r w:rsidR="00C55896">
              <w:rPr>
                <w:webHidden/>
              </w:rPr>
              <w:t>3</w:t>
            </w:r>
            <w:r w:rsidRPr="00E163D9">
              <w:rPr>
                <w:webHidden/>
              </w:rPr>
              <w:fldChar w:fldCharType="end"/>
            </w:r>
          </w:hyperlink>
        </w:p>
        <w:p w:rsidR="00414983" w:rsidRPr="00E163D9" w:rsidRDefault="00766716" w:rsidP="00FA558F">
          <w:pPr>
            <w:pStyle w:val="TDC1"/>
            <w:spacing w:line="360" w:lineRule="auto"/>
            <w:rPr>
              <w:lang w:val="es-ES" w:eastAsia="es-ES"/>
            </w:rPr>
          </w:pPr>
          <w:hyperlink w:anchor="_Toc348528089" w:history="1">
            <w:r w:rsidR="00414983" w:rsidRPr="00E163D9">
              <w:rPr>
                <w:rStyle w:val="Hipervnculo"/>
              </w:rPr>
              <w:t>5.MEDIDAS DE PRECAUCIÓN Y SEGURIDAD</w:t>
            </w:r>
            <w:r w:rsidR="00414983" w:rsidRPr="00E163D9">
              <w:rPr>
                <w:webHidden/>
              </w:rPr>
              <w:tab/>
            </w:r>
            <w:r w:rsidRPr="00E163D9">
              <w:rPr>
                <w:webHidden/>
              </w:rPr>
              <w:fldChar w:fldCharType="begin"/>
            </w:r>
            <w:r w:rsidR="00414983" w:rsidRPr="00E163D9">
              <w:rPr>
                <w:webHidden/>
              </w:rPr>
              <w:instrText xml:space="preserve"> PAGEREF _Toc348528089 \h </w:instrText>
            </w:r>
            <w:r w:rsidRPr="00E163D9">
              <w:rPr>
                <w:webHidden/>
              </w:rPr>
            </w:r>
            <w:r w:rsidRPr="00E163D9">
              <w:rPr>
                <w:webHidden/>
              </w:rPr>
              <w:fldChar w:fldCharType="separate"/>
            </w:r>
            <w:r w:rsidR="00C55896">
              <w:rPr>
                <w:webHidden/>
              </w:rPr>
              <w:t>4</w:t>
            </w:r>
            <w:r w:rsidRPr="00E163D9">
              <w:rPr>
                <w:webHidden/>
              </w:rPr>
              <w:fldChar w:fldCharType="end"/>
            </w:r>
          </w:hyperlink>
        </w:p>
        <w:p w:rsidR="00414983" w:rsidRPr="00E163D9" w:rsidRDefault="00766716" w:rsidP="00FA558F">
          <w:pPr>
            <w:pStyle w:val="TDC2"/>
            <w:spacing w:line="360" w:lineRule="auto"/>
            <w:rPr>
              <w:noProof/>
              <w:lang w:val="es-ES" w:eastAsia="es-ES"/>
            </w:rPr>
          </w:pPr>
          <w:hyperlink w:anchor="_Toc348528090" w:history="1">
            <w:r w:rsidR="00414983" w:rsidRPr="00E163D9">
              <w:rPr>
                <w:rStyle w:val="Hipervnculo"/>
                <w:noProof/>
              </w:rPr>
              <w:t>5.1</w:t>
            </w:r>
            <w:r w:rsidR="00414983" w:rsidRPr="00E163D9">
              <w:rPr>
                <w:noProof/>
                <w:lang w:val="es-ES" w:eastAsia="es-ES"/>
              </w:rPr>
              <w:tab/>
            </w:r>
            <w:r w:rsidR="00414983" w:rsidRPr="00E163D9">
              <w:rPr>
                <w:rStyle w:val="Hipervnculo"/>
                <w:noProof/>
              </w:rPr>
              <w:t>Analista</w:t>
            </w:r>
            <w:r w:rsidR="00414983" w:rsidRPr="00E163D9">
              <w:rPr>
                <w:noProof/>
                <w:webHidden/>
              </w:rPr>
              <w:tab/>
            </w:r>
            <w:r w:rsidRPr="00E163D9">
              <w:rPr>
                <w:noProof/>
                <w:webHidden/>
              </w:rPr>
              <w:fldChar w:fldCharType="begin"/>
            </w:r>
            <w:r w:rsidR="00414983" w:rsidRPr="00E163D9">
              <w:rPr>
                <w:noProof/>
                <w:webHidden/>
              </w:rPr>
              <w:instrText xml:space="preserve"> PAGEREF _Toc348528090 \h </w:instrText>
            </w:r>
            <w:r w:rsidRPr="00E163D9">
              <w:rPr>
                <w:noProof/>
                <w:webHidden/>
              </w:rPr>
            </w:r>
            <w:r w:rsidRPr="00E163D9">
              <w:rPr>
                <w:noProof/>
                <w:webHidden/>
              </w:rPr>
              <w:fldChar w:fldCharType="separate"/>
            </w:r>
            <w:r w:rsidR="00C55896">
              <w:rPr>
                <w:noProof/>
                <w:webHidden/>
              </w:rPr>
              <w:t>4</w:t>
            </w:r>
            <w:r w:rsidRPr="00E163D9">
              <w:rPr>
                <w:noProof/>
                <w:webHidden/>
              </w:rPr>
              <w:fldChar w:fldCharType="end"/>
            </w:r>
          </w:hyperlink>
        </w:p>
        <w:p w:rsidR="00414983" w:rsidRPr="00E163D9" w:rsidRDefault="00766716" w:rsidP="00FA558F">
          <w:pPr>
            <w:pStyle w:val="TDC2"/>
            <w:spacing w:line="360" w:lineRule="auto"/>
            <w:rPr>
              <w:noProof/>
              <w:lang w:val="es-ES" w:eastAsia="es-ES"/>
            </w:rPr>
          </w:pPr>
          <w:hyperlink w:anchor="_Toc348528091" w:history="1">
            <w:r w:rsidR="00414983" w:rsidRPr="00E163D9">
              <w:rPr>
                <w:rStyle w:val="Hipervnculo"/>
                <w:noProof/>
              </w:rPr>
              <w:t>5.2</w:t>
            </w:r>
            <w:r w:rsidR="00414983" w:rsidRPr="00E163D9">
              <w:rPr>
                <w:noProof/>
                <w:lang w:val="es-ES" w:eastAsia="es-ES"/>
              </w:rPr>
              <w:tab/>
            </w:r>
            <w:r w:rsidR="00414983" w:rsidRPr="00E163D9">
              <w:rPr>
                <w:rStyle w:val="Hipervnculo"/>
                <w:noProof/>
              </w:rPr>
              <w:t>Muestras</w:t>
            </w:r>
            <w:r w:rsidR="00414983" w:rsidRPr="00E163D9">
              <w:rPr>
                <w:noProof/>
                <w:webHidden/>
              </w:rPr>
              <w:tab/>
            </w:r>
            <w:r w:rsidRPr="00E163D9">
              <w:rPr>
                <w:noProof/>
                <w:webHidden/>
              </w:rPr>
              <w:fldChar w:fldCharType="begin"/>
            </w:r>
            <w:r w:rsidR="00414983" w:rsidRPr="00E163D9">
              <w:rPr>
                <w:noProof/>
                <w:webHidden/>
              </w:rPr>
              <w:instrText xml:space="preserve"> PAGEREF _Toc348528091 \h </w:instrText>
            </w:r>
            <w:r w:rsidRPr="00E163D9">
              <w:rPr>
                <w:noProof/>
                <w:webHidden/>
              </w:rPr>
            </w:r>
            <w:r w:rsidRPr="00E163D9">
              <w:rPr>
                <w:noProof/>
                <w:webHidden/>
              </w:rPr>
              <w:fldChar w:fldCharType="separate"/>
            </w:r>
            <w:r w:rsidR="00C55896">
              <w:rPr>
                <w:noProof/>
                <w:webHidden/>
              </w:rPr>
              <w:t>4</w:t>
            </w:r>
            <w:r w:rsidRPr="00E163D9">
              <w:rPr>
                <w:noProof/>
                <w:webHidden/>
              </w:rPr>
              <w:fldChar w:fldCharType="end"/>
            </w:r>
          </w:hyperlink>
        </w:p>
        <w:p w:rsidR="00414983" w:rsidRPr="00E163D9" w:rsidRDefault="00766716" w:rsidP="00FA558F">
          <w:pPr>
            <w:pStyle w:val="TDC2"/>
            <w:spacing w:line="360" w:lineRule="auto"/>
            <w:rPr>
              <w:noProof/>
              <w:lang w:val="es-ES" w:eastAsia="es-ES"/>
            </w:rPr>
          </w:pPr>
          <w:hyperlink w:anchor="_Toc348528092" w:history="1">
            <w:r w:rsidR="00414983" w:rsidRPr="00E163D9">
              <w:rPr>
                <w:rStyle w:val="Hipervnculo"/>
                <w:noProof/>
              </w:rPr>
              <w:t>5.3</w:t>
            </w:r>
            <w:r w:rsidR="00414983" w:rsidRPr="00E163D9">
              <w:rPr>
                <w:noProof/>
                <w:lang w:val="es-ES" w:eastAsia="es-ES"/>
              </w:rPr>
              <w:tab/>
            </w:r>
            <w:r w:rsidR="00414983" w:rsidRPr="00E163D9">
              <w:rPr>
                <w:rStyle w:val="Hipervnculo"/>
                <w:noProof/>
              </w:rPr>
              <w:t>Equipos</w:t>
            </w:r>
            <w:r w:rsidR="00414983" w:rsidRPr="00E163D9">
              <w:rPr>
                <w:noProof/>
                <w:webHidden/>
              </w:rPr>
              <w:tab/>
            </w:r>
            <w:r w:rsidRPr="00E163D9">
              <w:rPr>
                <w:noProof/>
                <w:webHidden/>
              </w:rPr>
              <w:fldChar w:fldCharType="begin"/>
            </w:r>
            <w:r w:rsidR="00414983" w:rsidRPr="00E163D9">
              <w:rPr>
                <w:noProof/>
                <w:webHidden/>
              </w:rPr>
              <w:instrText xml:space="preserve"> PAGEREF _Toc348528092 \h </w:instrText>
            </w:r>
            <w:r w:rsidRPr="00E163D9">
              <w:rPr>
                <w:noProof/>
                <w:webHidden/>
              </w:rPr>
            </w:r>
            <w:r w:rsidRPr="00E163D9">
              <w:rPr>
                <w:noProof/>
                <w:webHidden/>
              </w:rPr>
              <w:fldChar w:fldCharType="separate"/>
            </w:r>
            <w:r w:rsidR="00C55896">
              <w:rPr>
                <w:noProof/>
                <w:webHidden/>
              </w:rPr>
              <w:t>5</w:t>
            </w:r>
            <w:r w:rsidRPr="00E163D9">
              <w:rPr>
                <w:noProof/>
                <w:webHidden/>
              </w:rPr>
              <w:fldChar w:fldCharType="end"/>
            </w:r>
          </w:hyperlink>
        </w:p>
        <w:p w:rsidR="00414983" w:rsidRPr="00E163D9" w:rsidRDefault="00766716" w:rsidP="00FA558F">
          <w:pPr>
            <w:pStyle w:val="TDC1"/>
            <w:spacing w:line="360" w:lineRule="auto"/>
            <w:rPr>
              <w:lang w:val="es-ES" w:eastAsia="es-ES"/>
            </w:rPr>
          </w:pPr>
          <w:hyperlink w:anchor="_Toc348528093" w:history="1">
            <w:r w:rsidR="00414983" w:rsidRPr="00E163D9">
              <w:rPr>
                <w:rStyle w:val="Hipervnculo"/>
              </w:rPr>
              <w:t>6.MATERIALES Y EQUIPOS</w:t>
            </w:r>
            <w:r w:rsidR="00414983" w:rsidRPr="00E163D9">
              <w:rPr>
                <w:webHidden/>
              </w:rPr>
              <w:tab/>
            </w:r>
            <w:r w:rsidRPr="00E163D9">
              <w:rPr>
                <w:webHidden/>
              </w:rPr>
              <w:fldChar w:fldCharType="begin"/>
            </w:r>
            <w:r w:rsidR="00414983" w:rsidRPr="00E163D9">
              <w:rPr>
                <w:webHidden/>
              </w:rPr>
              <w:instrText xml:space="preserve"> PAGEREF _Toc348528093 \h </w:instrText>
            </w:r>
            <w:r w:rsidRPr="00E163D9">
              <w:rPr>
                <w:webHidden/>
              </w:rPr>
            </w:r>
            <w:r w:rsidRPr="00E163D9">
              <w:rPr>
                <w:webHidden/>
              </w:rPr>
              <w:fldChar w:fldCharType="separate"/>
            </w:r>
            <w:r w:rsidR="00C55896">
              <w:rPr>
                <w:webHidden/>
              </w:rPr>
              <w:t>5</w:t>
            </w:r>
            <w:r w:rsidRPr="00E163D9">
              <w:rPr>
                <w:webHidden/>
              </w:rPr>
              <w:fldChar w:fldCharType="end"/>
            </w:r>
          </w:hyperlink>
        </w:p>
        <w:p w:rsidR="00414983" w:rsidRPr="00E163D9" w:rsidRDefault="00766716" w:rsidP="00FA558F">
          <w:pPr>
            <w:pStyle w:val="TDC2"/>
            <w:spacing w:line="360" w:lineRule="auto"/>
            <w:rPr>
              <w:noProof/>
              <w:lang w:val="es-ES" w:eastAsia="es-ES"/>
            </w:rPr>
          </w:pPr>
          <w:hyperlink w:anchor="_Toc348528094" w:history="1">
            <w:r w:rsidR="00414983" w:rsidRPr="00E163D9">
              <w:rPr>
                <w:rStyle w:val="Hipervnculo"/>
                <w:noProof/>
              </w:rPr>
              <w:t>6.1</w:t>
            </w:r>
            <w:r w:rsidR="00414983" w:rsidRPr="00E163D9">
              <w:rPr>
                <w:noProof/>
                <w:lang w:val="es-ES" w:eastAsia="es-ES"/>
              </w:rPr>
              <w:tab/>
            </w:r>
            <w:r w:rsidR="00414983" w:rsidRPr="00E163D9">
              <w:rPr>
                <w:rStyle w:val="Hipervnculo"/>
                <w:noProof/>
              </w:rPr>
              <w:t>Materiales</w:t>
            </w:r>
            <w:r w:rsidR="00414983" w:rsidRPr="00E163D9">
              <w:rPr>
                <w:noProof/>
                <w:webHidden/>
              </w:rPr>
              <w:tab/>
            </w:r>
            <w:r w:rsidRPr="00E163D9">
              <w:rPr>
                <w:noProof/>
                <w:webHidden/>
              </w:rPr>
              <w:fldChar w:fldCharType="begin"/>
            </w:r>
            <w:r w:rsidR="00414983" w:rsidRPr="00E163D9">
              <w:rPr>
                <w:noProof/>
                <w:webHidden/>
              </w:rPr>
              <w:instrText xml:space="preserve"> PAGEREF _Toc348528094 \h </w:instrText>
            </w:r>
            <w:r w:rsidRPr="00E163D9">
              <w:rPr>
                <w:noProof/>
                <w:webHidden/>
              </w:rPr>
            </w:r>
            <w:r w:rsidRPr="00E163D9">
              <w:rPr>
                <w:noProof/>
                <w:webHidden/>
              </w:rPr>
              <w:fldChar w:fldCharType="separate"/>
            </w:r>
            <w:r w:rsidR="00C55896">
              <w:rPr>
                <w:noProof/>
                <w:webHidden/>
              </w:rPr>
              <w:t>5</w:t>
            </w:r>
            <w:r w:rsidRPr="00E163D9">
              <w:rPr>
                <w:noProof/>
                <w:webHidden/>
              </w:rPr>
              <w:fldChar w:fldCharType="end"/>
            </w:r>
          </w:hyperlink>
        </w:p>
        <w:p w:rsidR="00414983" w:rsidRPr="00E163D9" w:rsidRDefault="00766716" w:rsidP="00FA558F">
          <w:pPr>
            <w:pStyle w:val="TDC2"/>
            <w:spacing w:line="360" w:lineRule="auto"/>
            <w:rPr>
              <w:noProof/>
              <w:lang w:val="es-ES" w:eastAsia="es-ES"/>
            </w:rPr>
          </w:pPr>
          <w:hyperlink w:anchor="_Toc348528095" w:history="1">
            <w:r w:rsidR="00414983" w:rsidRPr="00E163D9">
              <w:rPr>
                <w:rStyle w:val="Hipervnculo"/>
                <w:noProof/>
              </w:rPr>
              <w:t>6.2</w:t>
            </w:r>
            <w:r w:rsidR="00414983" w:rsidRPr="00E163D9">
              <w:rPr>
                <w:noProof/>
                <w:lang w:val="es-ES" w:eastAsia="es-ES"/>
              </w:rPr>
              <w:tab/>
            </w:r>
            <w:r w:rsidR="00414983" w:rsidRPr="00E163D9">
              <w:rPr>
                <w:rStyle w:val="Hipervnculo"/>
                <w:noProof/>
              </w:rPr>
              <w:t>Equipos</w:t>
            </w:r>
            <w:r w:rsidR="00414983" w:rsidRPr="00E163D9">
              <w:rPr>
                <w:noProof/>
                <w:webHidden/>
              </w:rPr>
              <w:tab/>
            </w:r>
            <w:r w:rsidRPr="00E163D9">
              <w:rPr>
                <w:noProof/>
                <w:webHidden/>
              </w:rPr>
              <w:fldChar w:fldCharType="begin"/>
            </w:r>
            <w:r w:rsidR="00414983" w:rsidRPr="00E163D9">
              <w:rPr>
                <w:noProof/>
                <w:webHidden/>
              </w:rPr>
              <w:instrText xml:space="preserve"> PAGEREF _Toc348528095 \h </w:instrText>
            </w:r>
            <w:r w:rsidRPr="00E163D9">
              <w:rPr>
                <w:noProof/>
                <w:webHidden/>
              </w:rPr>
            </w:r>
            <w:r w:rsidRPr="00E163D9">
              <w:rPr>
                <w:noProof/>
                <w:webHidden/>
              </w:rPr>
              <w:fldChar w:fldCharType="separate"/>
            </w:r>
            <w:r w:rsidR="00C55896">
              <w:rPr>
                <w:noProof/>
                <w:webHidden/>
              </w:rPr>
              <w:t>6</w:t>
            </w:r>
            <w:r w:rsidRPr="00E163D9">
              <w:rPr>
                <w:noProof/>
                <w:webHidden/>
              </w:rPr>
              <w:fldChar w:fldCharType="end"/>
            </w:r>
          </w:hyperlink>
        </w:p>
        <w:p w:rsidR="00414983" w:rsidRPr="00E163D9" w:rsidRDefault="00766716" w:rsidP="00FA558F">
          <w:pPr>
            <w:pStyle w:val="TDC1"/>
            <w:spacing w:line="360" w:lineRule="auto"/>
            <w:rPr>
              <w:lang w:val="es-ES" w:eastAsia="es-ES"/>
            </w:rPr>
          </w:pPr>
          <w:hyperlink w:anchor="_Toc348528096" w:history="1">
            <w:r w:rsidR="00414983" w:rsidRPr="00E163D9">
              <w:rPr>
                <w:rStyle w:val="Hipervnculo"/>
              </w:rPr>
              <w:t>7.DESCRIPCIÓN DEL PROCEDIMIENTO</w:t>
            </w:r>
            <w:r w:rsidR="00414983" w:rsidRPr="00E163D9">
              <w:rPr>
                <w:webHidden/>
              </w:rPr>
              <w:tab/>
            </w:r>
            <w:r w:rsidRPr="00E163D9">
              <w:rPr>
                <w:webHidden/>
              </w:rPr>
              <w:fldChar w:fldCharType="begin"/>
            </w:r>
            <w:r w:rsidR="00414983" w:rsidRPr="00E163D9">
              <w:rPr>
                <w:webHidden/>
              </w:rPr>
              <w:instrText xml:space="preserve"> PAGEREF _Toc348528096 \h </w:instrText>
            </w:r>
            <w:r w:rsidRPr="00E163D9">
              <w:rPr>
                <w:webHidden/>
              </w:rPr>
            </w:r>
            <w:r w:rsidRPr="00E163D9">
              <w:rPr>
                <w:webHidden/>
              </w:rPr>
              <w:fldChar w:fldCharType="separate"/>
            </w:r>
            <w:r w:rsidR="00C55896">
              <w:rPr>
                <w:webHidden/>
              </w:rPr>
              <w:t>6</w:t>
            </w:r>
            <w:r w:rsidRPr="00E163D9">
              <w:rPr>
                <w:webHidden/>
              </w:rPr>
              <w:fldChar w:fldCharType="end"/>
            </w:r>
          </w:hyperlink>
        </w:p>
        <w:p w:rsidR="00414983" w:rsidRPr="00E163D9" w:rsidRDefault="00766716" w:rsidP="00FA558F">
          <w:pPr>
            <w:pStyle w:val="TDC2"/>
            <w:spacing w:line="360" w:lineRule="auto"/>
            <w:rPr>
              <w:noProof/>
              <w:lang w:val="es-ES" w:eastAsia="es-ES"/>
            </w:rPr>
          </w:pPr>
          <w:hyperlink w:anchor="_Toc348528097" w:history="1">
            <w:r w:rsidR="00414983" w:rsidRPr="00E163D9">
              <w:rPr>
                <w:rStyle w:val="Hipervnculo"/>
                <w:noProof/>
              </w:rPr>
              <w:t>7.1</w:t>
            </w:r>
            <w:r w:rsidR="00414983" w:rsidRPr="00E163D9">
              <w:rPr>
                <w:noProof/>
                <w:lang w:val="es-ES" w:eastAsia="es-ES"/>
              </w:rPr>
              <w:tab/>
            </w:r>
            <w:r w:rsidR="00414983" w:rsidRPr="00E163D9">
              <w:rPr>
                <w:rStyle w:val="Hipervnculo"/>
                <w:noProof/>
              </w:rPr>
              <w:t>Preparación de Buffers y Solventes</w:t>
            </w:r>
            <w:r w:rsidR="00414983" w:rsidRPr="00E163D9">
              <w:rPr>
                <w:noProof/>
                <w:webHidden/>
              </w:rPr>
              <w:tab/>
            </w:r>
            <w:r w:rsidRPr="00E163D9">
              <w:rPr>
                <w:noProof/>
                <w:webHidden/>
              </w:rPr>
              <w:fldChar w:fldCharType="begin"/>
            </w:r>
            <w:r w:rsidR="00414983" w:rsidRPr="00E163D9">
              <w:rPr>
                <w:noProof/>
                <w:webHidden/>
              </w:rPr>
              <w:instrText xml:space="preserve"> PAGEREF _Toc348528097 \h </w:instrText>
            </w:r>
            <w:r w:rsidRPr="00E163D9">
              <w:rPr>
                <w:noProof/>
                <w:webHidden/>
              </w:rPr>
            </w:r>
            <w:r w:rsidRPr="00E163D9">
              <w:rPr>
                <w:noProof/>
                <w:webHidden/>
              </w:rPr>
              <w:fldChar w:fldCharType="separate"/>
            </w:r>
            <w:r w:rsidR="00C55896">
              <w:rPr>
                <w:noProof/>
                <w:webHidden/>
              </w:rPr>
              <w:t>7</w:t>
            </w:r>
            <w:r w:rsidRPr="00E163D9">
              <w:rPr>
                <w:noProof/>
                <w:webHidden/>
              </w:rPr>
              <w:fldChar w:fldCharType="end"/>
            </w:r>
          </w:hyperlink>
        </w:p>
        <w:p w:rsidR="00414983" w:rsidRPr="00E163D9" w:rsidRDefault="00766716" w:rsidP="00FA558F">
          <w:pPr>
            <w:pStyle w:val="TDC2"/>
            <w:spacing w:line="360" w:lineRule="auto"/>
            <w:rPr>
              <w:noProof/>
              <w:lang w:val="es-ES" w:eastAsia="es-ES"/>
            </w:rPr>
          </w:pPr>
          <w:hyperlink w:anchor="_Toc348528098" w:history="1">
            <w:r w:rsidR="00414983" w:rsidRPr="00E163D9">
              <w:rPr>
                <w:rStyle w:val="Hipervnculo"/>
                <w:noProof/>
                <w:lang w:val="es-ES"/>
              </w:rPr>
              <w:t>7.2</w:t>
            </w:r>
            <w:r w:rsidR="00414983" w:rsidRPr="00E163D9">
              <w:rPr>
                <w:noProof/>
                <w:lang w:val="es-ES" w:eastAsia="es-ES"/>
              </w:rPr>
              <w:tab/>
            </w:r>
            <w:r w:rsidR="00414983" w:rsidRPr="00E163D9">
              <w:rPr>
                <w:rStyle w:val="Hipervnculo"/>
                <w:noProof/>
                <w:lang w:val="es-ES"/>
              </w:rPr>
              <w:t>Procedimiento para la Preparación de Reactivos</w:t>
            </w:r>
            <w:r w:rsidR="00414983" w:rsidRPr="00E163D9">
              <w:rPr>
                <w:noProof/>
                <w:webHidden/>
              </w:rPr>
              <w:tab/>
            </w:r>
            <w:r w:rsidRPr="00E163D9">
              <w:rPr>
                <w:noProof/>
                <w:webHidden/>
              </w:rPr>
              <w:fldChar w:fldCharType="begin"/>
            </w:r>
            <w:r w:rsidR="00414983" w:rsidRPr="00E163D9">
              <w:rPr>
                <w:noProof/>
                <w:webHidden/>
              </w:rPr>
              <w:instrText xml:space="preserve"> PAGEREF _Toc348528098 \h </w:instrText>
            </w:r>
            <w:r w:rsidRPr="00E163D9">
              <w:rPr>
                <w:noProof/>
                <w:webHidden/>
              </w:rPr>
            </w:r>
            <w:r w:rsidRPr="00E163D9">
              <w:rPr>
                <w:noProof/>
                <w:webHidden/>
              </w:rPr>
              <w:fldChar w:fldCharType="separate"/>
            </w:r>
            <w:r w:rsidR="00C55896">
              <w:rPr>
                <w:noProof/>
                <w:webHidden/>
              </w:rPr>
              <w:t>8</w:t>
            </w:r>
            <w:r w:rsidRPr="00E163D9">
              <w:rPr>
                <w:noProof/>
                <w:webHidden/>
              </w:rPr>
              <w:fldChar w:fldCharType="end"/>
            </w:r>
          </w:hyperlink>
        </w:p>
        <w:p w:rsidR="00414983" w:rsidRPr="00E163D9" w:rsidRDefault="00766716" w:rsidP="00FA558F">
          <w:pPr>
            <w:pStyle w:val="TDC2"/>
            <w:spacing w:line="360" w:lineRule="auto"/>
            <w:rPr>
              <w:noProof/>
              <w:lang w:val="es-ES" w:eastAsia="es-ES"/>
            </w:rPr>
          </w:pPr>
          <w:hyperlink w:anchor="_Toc348528099" w:history="1">
            <w:r w:rsidR="00414983" w:rsidRPr="00E163D9">
              <w:rPr>
                <w:rStyle w:val="Hipervnculo"/>
                <w:noProof/>
              </w:rPr>
              <w:t>7.3</w:t>
            </w:r>
            <w:r w:rsidR="00414983" w:rsidRPr="00E163D9">
              <w:rPr>
                <w:noProof/>
                <w:lang w:val="es-ES" w:eastAsia="es-ES"/>
              </w:rPr>
              <w:tab/>
            </w:r>
            <w:r w:rsidR="00414983" w:rsidRPr="00E163D9">
              <w:rPr>
                <w:rStyle w:val="Hipervnculo"/>
                <w:noProof/>
              </w:rPr>
              <w:t>Procedimiento de Ensayo</w:t>
            </w:r>
            <w:r w:rsidR="00414983" w:rsidRPr="00E163D9">
              <w:rPr>
                <w:noProof/>
                <w:webHidden/>
              </w:rPr>
              <w:tab/>
            </w:r>
            <w:r w:rsidRPr="00E163D9">
              <w:rPr>
                <w:noProof/>
                <w:webHidden/>
              </w:rPr>
              <w:fldChar w:fldCharType="begin"/>
            </w:r>
            <w:r w:rsidR="00414983" w:rsidRPr="00E163D9">
              <w:rPr>
                <w:noProof/>
                <w:webHidden/>
              </w:rPr>
              <w:instrText xml:space="preserve"> PAGEREF _Toc348528099 \h </w:instrText>
            </w:r>
            <w:r w:rsidRPr="00E163D9">
              <w:rPr>
                <w:noProof/>
                <w:webHidden/>
              </w:rPr>
            </w:r>
            <w:r w:rsidRPr="00E163D9">
              <w:rPr>
                <w:noProof/>
                <w:webHidden/>
              </w:rPr>
              <w:fldChar w:fldCharType="separate"/>
            </w:r>
            <w:r w:rsidR="00C55896">
              <w:rPr>
                <w:noProof/>
                <w:webHidden/>
              </w:rPr>
              <w:t>10</w:t>
            </w:r>
            <w:r w:rsidRPr="00E163D9">
              <w:rPr>
                <w:noProof/>
                <w:webHidden/>
              </w:rPr>
              <w:fldChar w:fldCharType="end"/>
            </w:r>
          </w:hyperlink>
        </w:p>
        <w:p w:rsidR="00414983" w:rsidRPr="00E163D9" w:rsidRDefault="00766716" w:rsidP="00FA558F">
          <w:pPr>
            <w:pStyle w:val="TDC3"/>
            <w:spacing w:line="360" w:lineRule="auto"/>
            <w:rPr>
              <w:noProof/>
              <w:lang w:val="es-ES" w:eastAsia="es-ES"/>
            </w:rPr>
          </w:pPr>
          <w:hyperlink w:anchor="_Toc348528100" w:history="1">
            <w:r w:rsidR="008E2BD8">
              <w:rPr>
                <w:rStyle w:val="Hipervnculo"/>
                <w:noProof/>
              </w:rPr>
              <w:t>7.3.1 Pre-</w:t>
            </w:r>
            <w:r w:rsidR="00414983" w:rsidRPr="00E163D9">
              <w:rPr>
                <w:rStyle w:val="Hipervnculo"/>
                <w:noProof/>
              </w:rPr>
              <w:t>Tratamiento del Almidón</w:t>
            </w:r>
            <w:r w:rsidR="00414983" w:rsidRPr="00E163D9">
              <w:rPr>
                <w:noProof/>
                <w:webHidden/>
              </w:rPr>
              <w:tab/>
            </w:r>
            <w:r w:rsidRPr="00E163D9">
              <w:rPr>
                <w:noProof/>
                <w:webHidden/>
              </w:rPr>
              <w:fldChar w:fldCharType="begin"/>
            </w:r>
            <w:r w:rsidR="00414983" w:rsidRPr="00E163D9">
              <w:rPr>
                <w:noProof/>
                <w:webHidden/>
              </w:rPr>
              <w:instrText xml:space="preserve"> PAGEREF _Toc348528100 \h </w:instrText>
            </w:r>
            <w:r w:rsidRPr="00E163D9">
              <w:rPr>
                <w:noProof/>
                <w:webHidden/>
              </w:rPr>
            </w:r>
            <w:r w:rsidRPr="00E163D9">
              <w:rPr>
                <w:noProof/>
                <w:webHidden/>
              </w:rPr>
              <w:fldChar w:fldCharType="separate"/>
            </w:r>
            <w:r w:rsidR="00C55896">
              <w:rPr>
                <w:noProof/>
                <w:webHidden/>
              </w:rPr>
              <w:t>11</w:t>
            </w:r>
            <w:r w:rsidRPr="00E163D9">
              <w:rPr>
                <w:noProof/>
                <w:webHidden/>
              </w:rPr>
              <w:fldChar w:fldCharType="end"/>
            </w:r>
          </w:hyperlink>
        </w:p>
        <w:p w:rsidR="00414983" w:rsidRPr="00E163D9" w:rsidRDefault="00766716" w:rsidP="00FA558F">
          <w:pPr>
            <w:pStyle w:val="TDC3"/>
            <w:spacing w:line="360" w:lineRule="auto"/>
            <w:rPr>
              <w:noProof/>
              <w:lang w:eastAsia="es-ES"/>
            </w:rPr>
          </w:pPr>
          <w:hyperlink w:anchor="_Toc348528101" w:history="1">
            <w:r w:rsidR="00414983" w:rsidRPr="00E163D9">
              <w:rPr>
                <w:rStyle w:val="Hipervnculo"/>
                <w:noProof/>
                <w:lang w:val="es-ES"/>
              </w:rPr>
              <w:t>7.3.2 Precipitación de Amilopectina con Con A para la Determinación de Amilosa.</w:t>
            </w:r>
            <w:r w:rsidR="00414983" w:rsidRPr="00E163D9">
              <w:rPr>
                <w:noProof/>
                <w:webHidden/>
              </w:rPr>
              <w:tab/>
            </w:r>
            <w:r w:rsidRPr="00E163D9">
              <w:rPr>
                <w:noProof/>
                <w:webHidden/>
              </w:rPr>
              <w:fldChar w:fldCharType="begin"/>
            </w:r>
            <w:r w:rsidR="00414983" w:rsidRPr="00E163D9">
              <w:rPr>
                <w:noProof/>
                <w:webHidden/>
              </w:rPr>
              <w:instrText xml:space="preserve"> PAGEREF _Toc348528101 \h </w:instrText>
            </w:r>
            <w:r w:rsidRPr="00E163D9">
              <w:rPr>
                <w:noProof/>
                <w:webHidden/>
              </w:rPr>
            </w:r>
            <w:r w:rsidRPr="00E163D9">
              <w:rPr>
                <w:noProof/>
                <w:webHidden/>
              </w:rPr>
              <w:fldChar w:fldCharType="separate"/>
            </w:r>
            <w:r w:rsidR="00C55896">
              <w:rPr>
                <w:noProof/>
                <w:webHidden/>
              </w:rPr>
              <w:t>13</w:t>
            </w:r>
            <w:r w:rsidRPr="00E163D9">
              <w:rPr>
                <w:noProof/>
                <w:webHidden/>
              </w:rPr>
              <w:fldChar w:fldCharType="end"/>
            </w:r>
          </w:hyperlink>
        </w:p>
        <w:p w:rsidR="00414983" w:rsidRPr="00E163D9" w:rsidRDefault="00766716" w:rsidP="00FA558F">
          <w:pPr>
            <w:pStyle w:val="TDC3"/>
            <w:spacing w:line="360" w:lineRule="auto"/>
            <w:rPr>
              <w:noProof/>
              <w:lang w:val="es-ES" w:eastAsia="es-ES"/>
            </w:rPr>
          </w:pPr>
          <w:hyperlink w:anchor="_Toc348528102" w:history="1">
            <w:r w:rsidR="00414983" w:rsidRPr="00E163D9">
              <w:rPr>
                <w:rStyle w:val="Hipervnculo"/>
                <w:noProof/>
              </w:rPr>
              <w:t>7.3.3 Determinación de Almidón Total</w:t>
            </w:r>
            <w:r w:rsidR="00414983" w:rsidRPr="00E163D9">
              <w:rPr>
                <w:noProof/>
                <w:webHidden/>
              </w:rPr>
              <w:tab/>
            </w:r>
            <w:r w:rsidRPr="00E163D9">
              <w:rPr>
                <w:noProof/>
                <w:webHidden/>
              </w:rPr>
              <w:fldChar w:fldCharType="begin"/>
            </w:r>
            <w:r w:rsidR="00414983" w:rsidRPr="00E163D9">
              <w:rPr>
                <w:noProof/>
                <w:webHidden/>
              </w:rPr>
              <w:instrText xml:space="preserve"> PAGEREF _Toc348528102 \h </w:instrText>
            </w:r>
            <w:r w:rsidRPr="00E163D9">
              <w:rPr>
                <w:noProof/>
                <w:webHidden/>
              </w:rPr>
            </w:r>
            <w:r w:rsidRPr="00E163D9">
              <w:rPr>
                <w:noProof/>
                <w:webHidden/>
              </w:rPr>
              <w:fldChar w:fldCharType="separate"/>
            </w:r>
            <w:r w:rsidR="00C55896">
              <w:rPr>
                <w:noProof/>
                <w:webHidden/>
              </w:rPr>
              <w:t>15</w:t>
            </w:r>
            <w:r w:rsidRPr="00E163D9">
              <w:rPr>
                <w:noProof/>
                <w:webHidden/>
              </w:rPr>
              <w:fldChar w:fldCharType="end"/>
            </w:r>
          </w:hyperlink>
        </w:p>
        <w:p w:rsidR="00414983" w:rsidRPr="00E163D9" w:rsidRDefault="00766716" w:rsidP="00FA558F">
          <w:pPr>
            <w:pStyle w:val="TDC2"/>
            <w:spacing w:line="360" w:lineRule="auto"/>
            <w:rPr>
              <w:noProof/>
              <w:lang w:val="es-ES" w:eastAsia="es-ES"/>
            </w:rPr>
          </w:pPr>
          <w:hyperlink w:anchor="_Toc348528103" w:history="1">
            <w:r w:rsidR="00414983" w:rsidRPr="00E163D9">
              <w:rPr>
                <w:rStyle w:val="Hipervnculo"/>
                <w:noProof/>
                <w:lang w:val="es-ES"/>
              </w:rPr>
              <w:t>7.4</w:t>
            </w:r>
            <w:r w:rsidR="00414983" w:rsidRPr="00E163D9">
              <w:rPr>
                <w:noProof/>
                <w:lang w:val="es-ES" w:eastAsia="es-ES"/>
              </w:rPr>
              <w:tab/>
            </w:r>
            <w:r w:rsidR="00414983" w:rsidRPr="00E163D9">
              <w:rPr>
                <w:rStyle w:val="Hipervnculo"/>
                <w:noProof/>
                <w:lang w:val="es-ES"/>
              </w:rPr>
              <w:t>Calculo del Contenido en Porcentajes de Amilosa y Amilopectina</w:t>
            </w:r>
            <w:r w:rsidR="00414983" w:rsidRPr="00E163D9">
              <w:rPr>
                <w:noProof/>
                <w:webHidden/>
              </w:rPr>
              <w:tab/>
            </w:r>
            <w:r w:rsidRPr="00E163D9">
              <w:rPr>
                <w:noProof/>
                <w:webHidden/>
              </w:rPr>
              <w:fldChar w:fldCharType="begin"/>
            </w:r>
            <w:r w:rsidR="00414983" w:rsidRPr="00E163D9">
              <w:rPr>
                <w:noProof/>
                <w:webHidden/>
              </w:rPr>
              <w:instrText xml:space="preserve"> PAGEREF _Toc348528103 \h </w:instrText>
            </w:r>
            <w:r w:rsidRPr="00E163D9">
              <w:rPr>
                <w:noProof/>
                <w:webHidden/>
              </w:rPr>
            </w:r>
            <w:r w:rsidRPr="00E163D9">
              <w:rPr>
                <w:noProof/>
                <w:webHidden/>
              </w:rPr>
              <w:fldChar w:fldCharType="separate"/>
            </w:r>
            <w:r w:rsidR="00C55896">
              <w:rPr>
                <w:noProof/>
                <w:webHidden/>
              </w:rPr>
              <w:t>16</w:t>
            </w:r>
            <w:r w:rsidRPr="00E163D9">
              <w:rPr>
                <w:noProof/>
                <w:webHidden/>
              </w:rPr>
              <w:fldChar w:fldCharType="end"/>
            </w:r>
          </w:hyperlink>
        </w:p>
        <w:p w:rsidR="00414983" w:rsidRDefault="00766716" w:rsidP="00FA558F">
          <w:pPr>
            <w:pStyle w:val="TDC1"/>
            <w:spacing w:line="360" w:lineRule="auto"/>
            <w:rPr>
              <w:lang w:val="es-ES" w:eastAsia="es-ES"/>
            </w:rPr>
          </w:pPr>
          <w:hyperlink w:anchor="_Toc348528104" w:history="1">
            <w:r w:rsidR="00414983" w:rsidRPr="00E163D9">
              <w:rPr>
                <w:rStyle w:val="Hipervnculo"/>
              </w:rPr>
              <w:t>8.RECOMENDACIONES</w:t>
            </w:r>
            <w:r w:rsidR="00414983" w:rsidRPr="00E163D9">
              <w:rPr>
                <w:webHidden/>
              </w:rPr>
              <w:tab/>
            </w:r>
            <w:r w:rsidRPr="00E163D9">
              <w:rPr>
                <w:webHidden/>
              </w:rPr>
              <w:fldChar w:fldCharType="begin"/>
            </w:r>
            <w:r w:rsidR="00414983" w:rsidRPr="00E163D9">
              <w:rPr>
                <w:webHidden/>
              </w:rPr>
              <w:instrText xml:space="preserve"> PAGEREF _Toc348528104 \h </w:instrText>
            </w:r>
            <w:r w:rsidRPr="00E163D9">
              <w:rPr>
                <w:webHidden/>
              </w:rPr>
            </w:r>
            <w:r w:rsidRPr="00E163D9">
              <w:rPr>
                <w:webHidden/>
              </w:rPr>
              <w:fldChar w:fldCharType="separate"/>
            </w:r>
            <w:r w:rsidR="00C55896">
              <w:rPr>
                <w:webHidden/>
              </w:rPr>
              <w:t>17</w:t>
            </w:r>
            <w:r w:rsidRPr="00E163D9">
              <w:rPr>
                <w:webHidden/>
              </w:rPr>
              <w:fldChar w:fldCharType="end"/>
            </w:r>
          </w:hyperlink>
        </w:p>
        <w:p w:rsidR="00701129" w:rsidRPr="00935198" w:rsidRDefault="00766716" w:rsidP="00935198">
          <w:pPr>
            <w:rPr>
              <w:lang w:val="es-ES"/>
            </w:rPr>
          </w:pPr>
          <w:r>
            <w:rPr>
              <w:lang w:val="es-ES"/>
            </w:rPr>
            <w:lastRenderedPageBreak/>
            <w:fldChar w:fldCharType="end"/>
          </w:r>
        </w:p>
      </w:sdtContent>
    </w:sdt>
    <w:p w:rsidR="00CC241A" w:rsidRPr="0020608D" w:rsidRDefault="00CC241A" w:rsidP="00CC241A">
      <w:pPr>
        <w:pStyle w:val="Prrafodelista"/>
        <w:numPr>
          <w:ilvl w:val="0"/>
          <w:numId w:val="19"/>
        </w:numPr>
        <w:spacing w:before="480" w:after="0" w:line="360" w:lineRule="auto"/>
        <w:ind w:left="714" w:hanging="357"/>
        <w:contextualSpacing w:val="0"/>
        <w:jc w:val="both"/>
        <w:outlineLvl w:val="0"/>
        <w:rPr>
          <w:rFonts w:ascii="Arial" w:hAnsi="Arial" w:cs="Arial"/>
          <w:b/>
          <w:sz w:val="32"/>
          <w:szCs w:val="32"/>
        </w:rPr>
      </w:pPr>
      <w:bookmarkStart w:id="38" w:name="_Toc348528085"/>
      <w:bookmarkStart w:id="39" w:name="_Toc348542669"/>
      <w:bookmarkStart w:id="40" w:name="_Toc348542861"/>
      <w:bookmarkStart w:id="41" w:name="_Toc348562355"/>
      <w:bookmarkStart w:id="42" w:name="_Toc348562667"/>
      <w:bookmarkStart w:id="43" w:name="_Toc348568835"/>
      <w:bookmarkStart w:id="44" w:name="_Toc348627619"/>
      <w:bookmarkStart w:id="45" w:name="_Toc348684741"/>
      <w:bookmarkStart w:id="46" w:name="_Toc348705151"/>
      <w:r w:rsidRPr="003B7EEC">
        <w:rPr>
          <w:rFonts w:ascii="Arial" w:hAnsi="Arial" w:cs="Arial"/>
          <w:b/>
          <w:sz w:val="32"/>
          <w:szCs w:val="32"/>
        </w:rPr>
        <w:t>OBJETIVO</w:t>
      </w:r>
      <w:bookmarkEnd w:id="38"/>
      <w:bookmarkEnd w:id="39"/>
      <w:bookmarkEnd w:id="40"/>
      <w:bookmarkEnd w:id="41"/>
      <w:bookmarkEnd w:id="42"/>
      <w:bookmarkEnd w:id="43"/>
      <w:bookmarkEnd w:id="44"/>
      <w:bookmarkEnd w:id="45"/>
      <w:bookmarkEnd w:id="46"/>
    </w:p>
    <w:p w:rsidR="00CC241A" w:rsidRDefault="00CC241A" w:rsidP="00CC241A">
      <w:pPr>
        <w:pStyle w:val="Normal2"/>
        <w:spacing w:after="0" w:line="360" w:lineRule="auto"/>
        <w:ind w:left="720"/>
        <w:rPr>
          <w:rFonts w:ascii="Arial" w:hAnsi="Arial" w:cs="Arial"/>
          <w:sz w:val="24"/>
          <w:szCs w:val="24"/>
        </w:rPr>
      </w:pPr>
    </w:p>
    <w:p w:rsidR="00CC241A" w:rsidRPr="0035454A" w:rsidRDefault="00CC241A" w:rsidP="00CC241A">
      <w:pPr>
        <w:pStyle w:val="Normal2"/>
        <w:spacing w:after="0" w:line="360" w:lineRule="auto"/>
        <w:ind w:left="357"/>
        <w:rPr>
          <w:rFonts w:ascii="Arial" w:hAnsi="Arial" w:cs="Arial"/>
          <w:sz w:val="24"/>
          <w:szCs w:val="24"/>
          <w:lang w:val="es-ES"/>
        </w:rPr>
      </w:pPr>
      <w:r w:rsidRPr="0035454A">
        <w:rPr>
          <w:rFonts w:ascii="Arial" w:hAnsi="Arial" w:cs="Arial"/>
          <w:sz w:val="24"/>
          <w:szCs w:val="24"/>
          <w:lang w:val="es-ES"/>
        </w:rPr>
        <w:t>Establecer el procedimiento para la determinación del contenido de amilosa y amilopectina en muestras de harinas mediante el uso del kit de ensayo de MEGAZYME - AMYLOSE/AMYLOPECTIN.</w:t>
      </w:r>
    </w:p>
    <w:p w:rsidR="00CC241A" w:rsidRPr="003B7EEC" w:rsidRDefault="00CC241A" w:rsidP="00CC241A">
      <w:pPr>
        <w:pStyle w:val="Prrafodelista"/>
        <w:numPr>
          <w:ilvl w:val="0"/>
          <w:numId w:val="19"/>
        </w:numPr>
        <w:spacing w:before="480" w:after="0" w:line="360" w:lineRule="auto"/>
        <w:ind w:left="714" w:hanging="357"/>
        <w:contextualSpacing w:val="0"/>
        <w:outlineLvl w:val="0"/>
        <w:rPr>
          <w:rFonts w:ascii="Arial" w:hAnsi="Arial" w:cs="Arial"/>
          <w:b/>
          <w:sz w:val="32"/>
          <w:szCs w:val="32"/>
        </w:rPr>
      </w:pPr>
      <w:bookmarkStart w:id="47" w:name="_Toc348528086"/>
      <w:bookmarkStart w:id="48" w:name="_Toc348542670"/>
      <w:bookmarkStart w:id="49" w:name="_Toc348542862"/>
      <w:bookmarkStart w:id="50" w:name="_Toc348562356"/>
      <w:bookmarkStart w:id="51" w:name="_Toc348562668"/>
      <w:bookmarkStart w:id="52" w:name="_Toc348568836"/>
      <w:bookmarkStart w:id="53" w:name="_Toc348627620"/>
      <w:bookmarkStart w:id="54" w:name="_Toc348684742"/>
      <w:bookmarkStart w:id="55" w:name="_Toc348705152"/>
      <w:r w:rsidRPr="003B7EEC">
        <w:rPr>
          <w:rFonts w:ascii="Arial" w:hAnsi="Arial" w:cs="Arial"/>
          <w:b/>
          <w:sz w:val="32"/>
          <w:szCs w:val="32"/>
        </w:rPr>
        <w:t>ALCANCE</w:t>
      </w:r>
      <w:bookmarkEnd w:id="47"/>
      <w:bookmarkEnd w:id="48"/>
      <w:bookmarkEnd w:id="49"/>
      <w:bookmarkEnd w:id="50"/>
      <w:bookmarkEnd w:id="51"/>
      <w:bookmarkEnd w:id="52"/>
      <w:bookmarkEnd w:id="53"/>
      <w:bookmarkEnd w:id="54"/>
      <w:bookmarkEnd w:id="55"/>
    </w:p>
    <w:p w:rsidR="00CC241A" w:rsidRDefault="00CC241A" w:rsidP="00CC241A">
      <w:pPr>
        <w:pStyle w:val="Normal2"/>
        <w:spacing w:after="0" w:line="360" w:lineRule="auto"/>
        <w:ind w:left="720"/>
        <w:rPr>
          <w:rFonts w:ascii="Arial" w:hAnsi="Arial" w:cs="Arial"/>
          <w:sz w:val="24"/>
          <w:szCs w:val="24"/>
        </w:rPr>
      </w:pPr>
    </w:p>
    <w:p w:rsidR="00CC241A" w:rsidRPr="0035454A" w:rsidRDefault="00CC241A" w:rsidP="00CC241A">
      <w:pPr>
        <w:pStyle w:val="Normal2"/>
        <w:spacing w:after="0" w:line="360" w:lineRule="auto"/>
        <w:ind w:left="357"/>
        <w:rPr>
          <w:rFonts w:ascii="Arial" w:hAnsi="Arial" w:cs="Arial"/>
          <w:sz w:val="24"/>
          <w:szCs w:val="24"/>
          <w:lang w:val="es-ES"/>
        </w:rPr>
      </w:pPr>
      <w:r w:rsidRPr="0035454A">
        <w:rPr>
          <w:rFonts w:ascii="Arial" w:hAnsi="Arial" w:cs="Arial"/>
          <w:sz w:val="24"/>
          <w:szCs w:val="24"/>
          <w:lang w:val="es-ES"/>
        </w:rPr>
        <w:t>Este procedimie</w:t>
      </w:r>
      <w:r w:rsidR="00CE0926">
        <w:rPr>
          <w:rFonts w:ascii="Arial" w:hAnsi="Arial" w:cs="Arial"/>
          <w:sz w:val="24"/>
          <w:szCs w:val="24"/>
          <w:lang w:val="es-ES"/>
        </w:rPr>
        <w:t xml:space="preserve">nto es aplicable a muestras de </w:t>
      </w:r>
      <w:r w:rsidRPr="0035454A">
        <w:rPr>
          <w:rFonts w:ascii="Arial" w:hAnsi="Arial" w:cs="Arial"/>
          <w:sz w:val="24"/>
          <w:szCs w:val="24"/>
          <w:lang w:val="es-ES"/>
        </w:rPr>
        <w:t>harinas de cereales, donde su principal componente es el almidón</w:t>
      </w:r>
      <w:r>
        <w:rPr>
          <w:rFonts w:ascii="Arial" w:hAnsi="Arial" w:cs="Arial"/>
          <w:sz w:val="24"/>
          <w:szCs w:val="24"/>
          <w:lang w:val="es-ES"/>
        </w:rPr>
        <w:t>,</w:t>
      </w:r>
      <w:r w:rsidRPr="0035454A">
        <w:rPr>
          <w:rFonts w:ascii="Arial" w:hAnsi="Arial" w:cs="Arial"/>
          <w:sz w:val="24"/>
          <w:szCs w:val="24"/>
          <w:lang w:val="es-ES"/>
        </w:rPr>
        <w:t xml:space="preserve">  para poder determinar el contenido de amilosa y por consiguiente el de amilopectina de la muestra a analizarse, teniendo como referencia una muestra patrón, la cual está incluida en el kit de ensayo.</w:t>
      </w:r>
    </w:p>
    <w:p w:rsidR="00CC241A" w:rsidRPr="00C01BE7" w:rsidRDefault="00CC241A" w:rsidP="00CC241A">
      <w:pPr>
        <w:pStyle w:val="Prrafodelista"/>
        <w:numPr>
          <w:ilvl w:val="0"/>
          <w:numId w:val="19"/>
        </w:numPr>
        <w:spacing w:before="480" w:after="0" w:line="360" w:lineRule="auto"/>
        <w:ind w:left="714" w:hanging="357"/>
        <w:contextualSpacing w:val="0"/>
        <w:jc w:val="both"/>
        <w:outlineLvl w:val="0"/>
        <w:rPr>
          <w:rFonts w:ascii="Arial" w:hAnsi="Arial" w:cs="Arial"/>
          <w:b/>
          <w:sz w:val="32"/>
          <w:szCs w:val="32"/>
        </w:rPr>
      </w:pPr>
      <w:bookmarkStart w:id="56" w:name="_Toc348528087"/>
      <w:bookmarkStart w:id="57" w:name="_Toc348542671"/>
      <w:bookmarkStart w:id="58" w:name="_Toc348542863"/>
      <w:bookmarkStart w:id="59" w:name="_Toc348562357"/>
      <w:bookmarkStart w:id="60" w:name="_Toc348562669"/>
      <w:bookmarkStart w:id="61" w:name="_Toc348568837"/>
      <w:bookmarkStart w:id="62" w:name="_Toc348627621"/>
      <w:bookmarkStart w:id="63" w:name="_Toc348684743"/>
      <w:bookmarkStart w:id="64" w:name="_Toc348705153"/>
      <w:r w:rsidRPr="003B7EEC">
        <w:rPr>
          <w:rFonts w:ascii="Arial" w:hAnsi="Arial" w:cs="Arial"/>
          <w:b/>
          <w:sz w:val="32"/>
          <w:szCs w:val="32"/>
        </w:rPr>
        <w:t>REFERENCIA</w:t>
      </w:r>
      <w:bookmarkEnd w:id="56"/>
      <w:bookmarkEnd w:id="57"/>
      <w:bookmarkEnd w:id="58"/>
      <w:bookmarkEnd w:id="59"/>
      <w:bookmarkEnd w:id="60"/>
      <w:bookmarkEnd w:id="61"/>
      <w:bookmarkEnd w:id="62"/>
      <w:bookmarkEnd w:id="63"/>
      <w:bookmarkEnd w:id="64"/>
    </w:p>
    <w:p w:rsidR="00CC241A" w:rsidRDefault="00CC241A" w:rsidP="00CC241A">
      <w:pPr>
        <w:spacing w:after="0" w:line="360" w:lineRule="auto"/>
        <w:ind w:left="357"/>
        <w:jc w:val="both"/>
        <w:rPr>
          <w:rFonts w:ascii="Arial" w:eastAsia="Times New Roman" w:hAnsi="Arial" w:cs="Arial"/>
          <w:sz w:val="24"/>
          <w:szCs w:val="24"/>
          <w:lang w:eastAsia="es-ES"/>
        </w:rPr>
      </w:pPr>
    </w:p>
    <w:p w:rsidR="00CC241A" w:rsidRPr="0035454A" w:rsidRDefault="00CC241A" w:rsidP="00CC241A">
      <w:pPr>
        <w:spacing w:after="0" w:line="360" w:lineRule="auto"/>
        <w:ind w:left="357"/>
        <w:jc w:val="both"/>
        <w:rPr>
          <w:rFonts w:ascii="Arial" w:eastAsia="Times New Roman" w:hAnsi="Arial" w:cs="Arial"/>
          <w:sz w:val="24"/>
          <w:szCs w:val="24"/>
          <w:lang w:val="es-ES" w:eastAsia="es-ES"/>
        </w:rPr>
      </w:pPr>
      <w:r w:rsidRPr="0035454A">
        <w:rPr>
          <w:rFonts w:ascii="Arial" w:eastAsia="Times New Roman" w:hAnsi="Arial" w:cs="Arial"/>
          <w:sz w:val="24"/>
          <w:szCs w:val="24"/>
          <w:lang w:val="es-ES" w:eastAsia="es-ES"/>
        </w:rPr>
        <w:t>Para la elaboración de este procedimiento se tomaron como referencia:</w:t>
      </w:r>
    </w:p>
    <w:p w:rsidR="00CC241A" w:rsidRPr="0035454A" w:rsidRDefault="00CC241A" w:rsidP="00CC241A">
      <w:pPr>
        <w:spacing w:after="0" w:line="360" w:lineRule="auto"/>
        <w:ind w:left="357"/>
        <w:jc w:val="both"/>
        <w:rPr>
          <w:rFonts w:ascii="Arial" w:eastAsia="Times New Roman" w:hAnsi="Arial" w:cs="Arial"/>
          <w:sz w:val="24"/>
          <w:szCs w:val="24"/>
          <w:lang w:val="es-ES" w:eastAsia="es-ES"/>
        </w:rPr>
      </w:pPr>
    </w:p>
    <w:p w:rsidR="00CC241A" w:rsidRDefault="00CC241A" w:rsidP="00CC241A">
      <w:pPr>
        <w:pStyle w:val="Prrafodelista"/>
        <w:numPr>
          <w:ilvl w:val="0"/>
          <w:numId w:val="20"/>
        </w:numPr>
        <w:spacing w:after="0" w:line="360" w:lineRule="auto"/>
        <w:ind w:left="357" w:firstLine="0"/>
        <w:jc w:val="both"/>
        <w:rPr>
          <w:rFonts w:ascii="Arial" w:hAnsi="Arial" w:cs="Arial"/>
          <w:sz w:val="24"/>
          <w:szCs w:val="24"/>
        </w:rPr>
      </w:pPr>
      <w:r>
        <w:rPr>
          <w:rFonts w:ascii="Arial" w:hAnsi="Arial" w:cs="Arial"/>
          <w:sz w:val="24"/>
          <w:szCs w:val="24"/>
        </w:rPr>
        <w:t>E</w:t>
      </w:r>
      <w:r w:rsidRPr="00726419">
        <w:rPr>
          <w:rFonts w:ascii="Arial" w:hAnsi="Arial" w:cs="Arial"/>
          <w:sz w:val="24"/>
          <w:szCs w:val="24"/>
        </w:rPr>
        <w:t>l siguiente documento:</w:t>
      </w:r>
    </w:p>
    <w:p w:rsidR="00E44322" w:rsidRDefault="00E44322" w:rsidP="00E44322">
      <w:pPr>
        <w:pStyle w:val="Prrafodelista"/>
        <w:spacing w:after="0" w:line="360" w:lineRule="auto"/>
        <w:ind w:left="357"/>
        <w:jc w:val="both"/>
        <w:rPr>
          <w:rFonts w:ascii="Arial" w:hAnsi="Arial" w:cs="Arial"/>
          <w:sz w:val="24"/>
          <w:szCs w:val="24"/>
        </w:rPr>
      </w:pPr>
    </w:p>
    <w:p w:rsidR="00CC241A" w:rsidRPr="00CC241A" w:rsidRDefault="00CC241A" w:rsidP="00CC241A">
      <w:pPr>
        <w:pStyle w:val="Prrafodelista"/>
        <w:numPr>
          <w:ilvl w:val="0"/>
          <w:numId w:val="21"/>
        </w:numPr>
        <w:spacing w:after="0" w:line="360" w:lineRule="auto"/>
        <w:ind w:left="709" w:firstLine="0"/>
        <w:contextualSpacing w:val="0"/>
        <w:jc w:val="both"/>
        <w:rPr>
          <w:rFonts w:ascii="Arial" w:hAnsi="Arial" w:cs="Arial"/>
          <w:sz w:val="24"/>
          <w:szCs w:val="24"/>
          <w:lang w:val="en-US"/>
        </w:rPr>
      </w:pPr>
      <w:r w:rsidRPr="00CC241A">
        <w:rPr>
          <w:rFonts w:ascii="Arial" w:hAnsi="Arial" w:cs="Arial"/>
          <w:sz w:val="24"/>
          <w:szCs w:val="24"/>
          <w:lang w:val="en-US"/>
        </w:rPr>
        <w:t>MEGAZYME – AMYLOSE/AMYLOPECTIN – ASSAY      PROCEDURE (K – AMYL 04/06).</w:t>
      </w:r>
    </w:p>
    <w:p w:rsidR="00CC241A" w:rsidRPr="00CC241A" w:rsidRDefault="00CC241A" w:rsidP="00CC241A">
      <w:pPr>
        <w:pStyle w:val="Prrafodelista"/>
        <w:spacing w:after="0" w:line="360" w:lineRule="auto"/>
        <w:ind w:left="709"/>
        <w:contextualSpacing w:val="0"/>
        <w:jc w:val="both"/>
        <w:rPr>
          <w:rFonts w:ascii="Arial" w:hAnsi="Arial" w:cs="Arial"/>
          <w:sz w:val="24"/>
          <w:szCs w:val="24"/>
          <w:lang w:val="en-US"/>
        </w:rPr>
      </w:pPr>
    </w:p>
    <w:p w:rsidR="00CC241A" w:rsidRDefault="00CC241A" w:rsidP="00CC241A">
      <w:pPr>
        <w:pStyle w:val="Prrafodelista"/>
        <w:numPr>
          <w:ilvl w:val="0"/>
          <w:numId w:val="20"/>
        </w:numPr>
        <w:spacing w:after="0" w:line="480" w:lineRule="auto"/>
        <w:ind w:left="357" w:firstLine="0"/>
        <w:contextualSpacing w:val="0"/>
        <w:jc w:val="both"/>
        <w:rPr>
          <w:rFonts w:ascii="Arial" w:hAnsi="Arial" w:cs="Arial"/>
          <w:sz w:val="24"/>
          <w:szCs w:val="24"/>
        </w:rPr>
      </w:pPr>
      <w:r>
        <w:rPr>
          <w:rFonts w:ascii="Arial" w:hAnsi="Arial" w:cs="Arial"/>
          <w:sz w:val="24"/>
          <w:szCs w:val="24"/>
        </w:rPr>
        <w:t>Los siguientes videos:</w:t>
      </w:r>
    </w:p>
    <w:p w:rsidR="00E44322" w:rsidRDefault="00E44322" w:rsidP="00E44322">
      <w:pPr>
        <w:pStyle w:val="Prrafodelista"/>
        <w:spacing w:after="0" w:line="480" w:lineRule="auto"/>
        <w:ind w:left="357"/>
        <w:contextualSpacing w:val="0"/>
        <w:jc w:val="both"/>
        <w:rPr>
          <w:rFonts w:ascii="Arial" w:hAnsi="Arial" w:cs="Arial"/>
          <w:sz w:val="24"/>
          <w:szCs w:val="24"/>
        </w:rPr>
      </w:pPr>
    </w:p>
    <w:p w:rsidR="00CC241A" w:rsidRDefault="00CC241A" w:rsidP="00CC241A">
      <w:pPr>
        <w:pStyle w:val="Prrafodelista"/>
        <w:numPr>
          <w:ilvl w:val="0"/>
          <w:numId w:val="21"/>
        </w:numPr>
        <w:spacing w:after="0" w:line="360" w:lineRule="auto"/>
        <w:ind w:left="709" w:firstLine="0"/>
        <w:contextualSpacing w:val="0"/>
        <w:jc w:val="both"/>
        <w:rPr>
          <w:rFonts w:ascii="Arial" w:hAnsi="Arial" w:cs="Arial"/>
          <w:sz w:val="24"/>
          <w:szCs w:val="24"/>
        </w:rPr>
      </w:pPr>
      <w:proofErr w:type="spellStart"/>
      <w:r>
        <w:rPr>
          <w:rFonts w:ascii="Arial" w:hAnsi="Arial" w:cs="Arial"/>
          <w:sz w:val="24"/>
          <w:szCs w:val="24"/>
        </w:rPr>
        <w:t>Part</w:t>
      </w:r>
      <w:proofErr w:type="spellEnd"/>
      <w:r>
        <w:rPr>
          <w:rFonts w:ascii="Arial" w:hAnsi="Arial" w:cs="Arial"/>
          <w:sz w:val="24"/>
          <w:szCs w:val="24"/>
        </w:rPr>
        <w:t xml:space="preserve"> 1 </w:t>
      </w:r>
      <w:proofErr w:type="spellStart"/>
      <w:r w:rsidRPr="00182684">
        <w:rPr>
          <w:rFonts w:ascii="Arial" w:hAnsi="Arial" w:cs="Arial"/>
          <w:sz w:val="24"/>
          <w:szCs w:val="24"/>
        </w:rPr>
        <w:t>AmyloseAmylopectin</w:t>
      </w:r>
      <w:proofErr w:type="spellEnd"/>
      <w:r w:rsidRPr="00182684">
        <w:rPr>
          <w:rFonts w:ascii="Arial" w:hAnsi="Arial" w:cs="Arial"/>
          <w:sz w:val="24"/>
          <w:szCs w:val="24"/>
        </w:rPr>
        <w:t xml:space="preserve"> training</w:t>
      </w:r>
    </w:p>
    <w:p w:rsidR="00CC241A" w:rsidRPr="00C4460B" w:rsidRDefault="00CC241A" w:rsidP="00CC241A">
      <w:pPr>
        <w:pStyle w:val="Prrafodelista"/>
        <w:spacing w:after="0" w:line="360" w:lineRule="auto"/>
        <w:ind w:left="709"/>
        <w:contextualSpacing w:val="0"/>
        <w:jc w:val="both"/>
        <w:rPr>
          <w:rFonts w:ascii="Arial" w:hAnsi="Arial" w:cs="Arial"/>
          <w:sz w:val="24"/>
          <w:szCs w:val="24"/>
        </w:rPr>
      </w:pPr>
      <w:r w:rsidRPr="00C4460B">
        <w:rPr>
          <w:rFonts w:ascii="Arial" w:hAnsi="Arial" w:cs="Arial"/>
          <w:sz w:val="24"/>
          <w:szCs w:val="24"/>
        </w:rPr>
        <w:t xml:space="preserve">        </w:t>
      </w:r>
      <w:r w:rsidR="00CE0926">
        <w:rPr>
          <w:rFonts w:ascii="Arial" w:hAnsi="Arial" w:cs="Arial"/>
          <w:sz w:val="24"/>
          <w:szCs w:val="24"/>
        </w:rPr>
        <w:t xml:space="preserve"> </w:t>
      </w:r>
      <w:r w:rsidRPr="00C4460B">
        <w:rPr>
          <w:rFonts w:ascii="Arial" w:hAnsi="Arial" w:cs="Arial"/>
          <w:sz w:val="24"/>
          <w:szCs w:val="24"/>
        </w:rPr>
        <w:t xml:space="preserve"> (</w:t>
      </w:r>
      <w:hyperlink r:id="rId25" w:history="1">
        <w:r w:rsidRPr="00AF13AD">
          <w:rPr>
            <w:rStyle w:val="Hipervnculo"/>
            <w:color w:val="auto"/>
            <w:sz w:val="24"/>
            <w:szCs w:val="24"/>
            <w:u w:val="none"/>
            <w:lang w:val="es-EC"/>
          </w:rPr>
          <w:t>http://www.youtube.com/watch?v=PaOK7M90teI</w:t>
        </w:r>
      </w:hyperlink>
      <w:r w:rsidRPr="00701129">
        <w:rPr>
          <w:rFonts w:ascii="Arial" w:hAnsi="Arial" w:cs="Arial"/>
          <w:sz w:val="24"/>
          <w:szCs w:val="24"/>
        </w:rPr>
        <w:t>)</w:t>
      </w:r>
    </w:p>
    <w:p w:rsidR="00CC241A" w:rsidRPr="00182684" w:rsidRDefault="00CC241A" w:rsidP="00CC241A">
      <w:pPr>
        <w:pStyle w:val="Prrafodelista"/>
        <w:spacing w:after="0" w:line="360" w:lineRule="auto"/>
        <w:ind w:left="709"/>
        <w:contextualSpacing w:val="0"/>
        <w:jc w:val="both"/>
        <w:rPr>
          <w:rFonts w:ascii="Arial" w:hAnsi="Arial" w:cs="Arial"/>
          <w:sz w:val="24"/>
          <w:szCs w:val="24"/>
        </w:rPr>
      </w:pPr>
    </w:p>
    <w:p w:rsidR="00CC241A" w:rsidRPr="006F30C5" w:rsidRDefault="00CC241A" w:rsidP="00CC241A">
      <w:pPr>
        <w:pStyle w:val="Prrafodelista"/>
        <w:numPr>
          <w:ilvl w:val="0"/>
          <w:numId w:val="21"/>
        </w:numPr>
        <w:spacing w:after="0" w:line="360" w:lineRule="auto"/>
        <w:ind w:left="709" w:firstLine="0"/>
        <w:contextualSpacing w:val="0"/>
        <w:jc w:val="both"/>
        <w:rPr>
          <w:rFonts w:ascii="Arial" w:hAnsi="Arial" w:cs="Arial"/>
          <w:sz w:val="24"/>
          <w:szCs w:val="24"/>
        </w:rPr>
      </w:pPr>
      <w:proofErr w:type="spellStart"/>
      <w:r>
        <w:rPr>
          <w:rFonts w:ascii="Arial" w:hAnsi="Arial" w:cs="Arial"/>
          <w:sz w:val="24"/>
          <w:szCs w:val="24"/>
        </w:rPr>
        <w:t>Part</w:t>
      </w:r>
      <w:proofErr w:type="spellEnd"/>
      <w:r>
        <w:rPr>
          <w:rFonts w:ascii="Arial" w:hAnsi="Arial" w:cs="Arial"/>
          <w:sz w:val="24"/>
          <w:szCs w:val="24"/>
        </w:rPr>
        <w:t xml:space="preserve"> 2 </w:t>
      </w:r>
      <w:proofErr w:type="spellStart"/>
      <w:r w:rsidRPr="00182684">
        <w:rPr>
          <w:rFonts w:ascii="Arial" w:hAnsi="Arial" w:cs="Arial"/>
          <w:sz w:val="24"/>
          <w:szCs w:val="24"/>
        </w:rPr>
        <w:t>AmyloseAmylopectin</w:t>
      </w:r>
      <w:proofErr w:type="spellEnd"/>
      <w:r w:rsidRPr="00182684">
        <w:rPr>
          <w:rFonts w:ascii="Arial" w:hAnsi="Arial" w:cs="Arial"/>
          <w:sz w:val="24"/>
          <w:szCs w:val="24"/>
        </w:rPr>
        <w:t xml:space="preserve"> training</w:t>
      </w:r>
    </w:p>
    <w:p w:rsidR="00CC241A" w:rsidRDefault="00E44322" w:rsidP="00CC241A">
      <w:pPr>
        <w:pStyle w:val="Prrafodelista"/>
        <w:spacing w:after="0" w:line="360" w:lineRule="auto"/>
        <w:ind w:left="709"/>
        <w:contextualSpacing w:val="0"/>
        <w:jc w:val="both"/>
        <w:rPr>
          <w:rFonts w:ascii="Arial" w:hAnsi="Arial" w:cs="Arial"/>
          <w:sz w:val="24"/>
          <w:szCs w:val="24"/>
        </w:rPr>
      </w:pPr>
      <w:r>
        <w:rPr>
          <w:rFonts w:ascii="Arial" w:hAnsi="Arial" w:cs="Arial"/>
          <w:sz w:val="24"/>
          <w:szCs w:val="24"/>
        </w:rPr>
        <w:t xml:space="preserve">           </w:t>
      </w:r>
      <w:r w:rsidR="00CC241A" w:rsidRPr="006F30C5">
        <w:rPr>
          <w:rFonts w:ascii="Arial" w:hAnsi="Arial" w:cs="Arial"/>
          <w:sz w:val="24"/>
          <w:szCs w:val="24"/>
        </w:rPr>
        <w:t>(</w:t>
      </w:r>
      <w:hyperlink r:id="rId26" w:history="1">
        <w:r w:rsidR="00CC241A" w:rsidRPr="00985AF9">
          <w:rPr>
            <w:rFonts w:ascii="Arial" w:hAnsi="Arial" w:cs="Arial"/>
            <w:sz w:val="24"/>
            <w:szCs w:val="24"/>
          </w:rPr>
          <w:t>http://www.youtube.com/watch?v=s6nhPzinwl0</w:t>
        </w:r>
      </w:hyperlink>
      <w:r w:rsidR="00CC241A" w:rsidRPr="006F30C5">
        <w:rPr>
          <w:rFonts w:ascii="Arial" w:hAnsi="Arial" w:cs="Arial"/>
          <w:sz w:val="24"/>
          <w:szCs w:val="24"/>
        </w:rPr>
        <w:t>)</w:t>
      </w:r>
    </w:p>
    <w:p w:rsidR="00CC241A" w:rsidRPr="006F30C5" w:rsidRDefault="00CC241A" w:rsidP="00CC241A">
      <w:pPr>
        <w:pStyle w:val="Prrafodelista"/>
        <w:spacing w:after="0" w:line="360" w:lineRule="auto"/>
        <w:ind w:left="709"/>
        <w:contextualSpacing w:val="0"/>
        <w:jc w:val="both"/>
        <w:rPr>
          <w:rFonts w:ascii="Arial" w:hAnsi="Arial" w:cs="Arial"/>
          <w:sz w:val="24"/>
          <w:szCs w:val="24"/>
        </w:rPr>
      </w:pPr>
    </w:p>
    <w:p w:rsidR="00CC241A" w:rsidRDefault="00CC241A" w:rsidP="00CC241A">
      <w:pPr>
        <w:pStyle w:val="Prrafodelista"/>
        <w:numPr>
          <w:ilvl w:val="0"/>
          <w:numId w:val="21"/>
        </w:numPr>
        <w:spacing w:after="0" w:line="360" w:lineRule="auto"/>
        <w:ind w:left="709" w:firstLine="0"/>
        <w:contextualSpacing w:val="0"/>
        <w:jc w:val="both"/>
        <w:rPr>
          <w:rFonts w:ascii="Arial" w:hAnsi="Arial" w:cs="Arial"/>
          <w:sz w:val="24"/>
          <w:szCs w:val="24"/>
        </w:rPr>
      </w:pPr>
      <w:proofErr w:type="spellStart"/>
      <w:r>
        <w:rPr>
          <w:rFonts w:ascii="Arial" w:hAnsi="Arial" w:cs="Arial"/>
          <w:sz w:val="24"/>
          <w:szCs w:val="24"/>
        </w:rPr>
        <w:t>Part</w:t>
      </w:r>
      <w:proofErr w:type="spellEnd"/>
      <w:r>
        <w:rPr>
          <w:rFonts w:ascii="Arial" w:hAnsi="Arial" w:cs="Arial"/>
          <w:sz w:val="24"/>
          <w:szCs w:val="24"/>
        </w:rPr>
        <w:t xml:space="preserve"> 3 </w:t>
      </w:r>
      <w:proofErr w:type="spellStart"/>
      <w:r w:rsidRPr="00182684">
        <w:rPr>
          <w:rFonts w:ascii="Arial" w:hAnsi="Arial" w:cs="Arial"/>
          <w:sz w:val="24"/>
          <w:szCs w:val="24"/>
        </w:rPr>
        <w:t>AmyloseAmylopectin</w:t>
      </w:r>
      <w:proofErr w:type="spellEnd"/>
      <w:r w:rsidRPr="00182684">
        <w:rPr>
          <w:rFonts w:ascii="Arial" w:hAnsi="Arial" w:cs="Arial"/>
          <w:sz w:val="24"/>
          <w:szCs w:val="24"/>
        </w:rPr>
        <w:t xml:space="preserve"> training</w:t>
      </w:r>
    </w:p>
    <w:p w:rsidR="00CC241A" w:rsidRPr="006F30C5" w:rsidRDefault="00E44322" w:rsidP="00CC241A">
      <w:pPr>
        <w:pStyle w:val="Prrafodelista"/>
        <w:spacing w:after="0" w:line="360" w:lineRule="auto"/>
        <w:ind w:left="709"/>
        <w:contextualSpacing w:val="0"/>
        <w:jc w:val="both"/>
        <w:rPr>
          <w:rFonts w:ascii="Arial" w:hAnsi="Arial" w:cs="Arial"/>
          <w:sz w:val="24"/>
          <w:szCs w:val="24"/>
        </w:rPr>
      </w:pPr>
      <w:r>
        <w:rPr>
          <w:rFonts w:ascii="Arial" w:hAnsi="Arial" w:cs="Arial"/>
          <w:sz w:val="24"/>
          <w:szCs w:val="24"/>
        </w:rPr>
        <w:t xml:space="preserve">           </w:t>
      </w:r>
      <w:r w:rsidR="00CC241A" w:rsidRPr="006F30C5">
        <w:rPr>
          <w:rFonts w:ascii="Arial" w:hAnsi="Arial" w:cs="Arial"/>
          <w:sz w:val="24"/>
          <w:szCs w:val="24"/>
        </w:rPr>
        <w:t>(http://www.youtube.com/watch?v=rnn8j9gwAYU)</w:t>
      </w:r>
    </w:p>
    <w:p w:rsidR="00CC241A" w:rsidRPr="0020608D" w:rsidRDefault="00CC241A" w:rsidP="00CC241A">
      <w:pPr>
        <w:pStyle w:val="Prrafodelista"/>
        <w:numPr>
          <w:ilvl w:val="0"/>
          <w:numId w:val="19"/>
        </w:numPr>
        <w:tabs>
          <w:tab w:val="left" w:pos="426"/>
        </w:tabs>
        <w:spacing w:before="480" w:after="0" w:line="360" w:lineRule="auto"/>
        <w:ind w:left="714" w:hanging="357"/>
        <w:contextualSpacing w:val="0"/>
        <w:jc w:val="both"/>
        <w:outlineLvl w:val="0"/>
        <w:rPr>
          <w:rFonts w:ascii="Arial" w:hAnsi="Arial" w:cs="Arial"/>
          <w:b/>
          <w:sz w:val="32"/>
          <w:szCs w:val="32"/>
        </w:rPr>
      </w:pPr>
      <w:bookmarkStart w:id="65" w:name="_Toc348528088"/>
      <w:bookmarkStart w:id="66" w:name="_Toc348542672"/>
      <w:bookmarkStart w:id="67" w:name="_Toc348542864"/>
      <w:bookmarkStart w:id="68" w:name="_Toc348562358"/>
      <w:bookmarkStart w:id="69" w:name="_Toc348562670"/>
      <w:bookmarkStart w:id="70" w:name="_Toc348568838"/>
      <w:bookmarkStart w:id="71" w:name="_Toc348627622"/>
      <w:bookmarkStart w:id="72" w:name="_Toc348684744"/>
      <w:bookmarkStart w:id="73" w:name="_Toc348705154"/>
      <w:r w:rsidRPr="003B7EEC">
        <w:rPr>
          <w:rFonts w:ascii="Arial" w:hAnsi="Arial" w:cs="Arial"/>
          <w:b/>
          <w:sz w:val="32"/>
          <w:szCs w:val="32"/>
        </w:rPr>
        <w:t>DEFINICIONES</w:t>
      </w:r>
      <w:bookmarkEnd w:id="65"/>
      <w:bookmarkEnd w:id="66"/>
      <w:bookmarkEnd w:id="67"/>
      <w:bookmarkEnd w:id="68"/>
      <w:bookmarkEnd w:id="69"/>
      <w:bookmarkEnd w:id="70"/>
      <w:bookmarkEnd w:id="71"/>
      <w:bookmarkEnd w:id="72"/>
      <w:bookmarkEnd w:id="73"/>
    </w:p>
    <w:p w:rsidR="00CC241A" w:rsidRDefault="00CC241A" w:rsidP="00CC241A">
      <w:pPr>
        <w:tabs>
          <w:tab w:val="left" w:pos="426"/>
        </w:tabs>
        <w:spacing w:after="0" w:line="360" w:lineRule="auto"/>
        <w:ind w:left="357"/>
        <w:jc w:val="both"/>
        <w:rPr>
          <w:rFonts w:ascii="Arial" w:hAnsi="Arial" w:cs="Arial"/>
          <w:b/>
          <w:sz w:val="24"/>
          <w:szCs w:val="24"/>
        </w:rPr>
      </w:pPr>
    </w:p>
    <w:p w:rsidR="00CC241A" w:rsidRPr="0035454A" w:rsidRDefault="00CC241A" w:rsidP="00CC241A">
      <w:pPr>
        <w:tabs>
          <w:tab w:val="left" w:pos="426"/>
        </w:tabs>
        <w:spacing w:after="0" w:line="360" w:lineRule="auto"/>
        <w:ind w:left="357"/>
        <w:jc w:val="both"/>
        <w:rPr>
          <w:rFonts w:ascii="Arial" w:hAnsi="Arial" w:cs="Arial"/>
          <w:sz w:val="24"/>
          <w:szCs w:val="24"/>
          <w:lang w:val="es-ES"/>
        </w:rPr>
      </w:pPr>
      <w:r w:rsidRPr="0035454A">
        <w:rPr>
          <w:rFonts w:ascii="Arial" w:hAnsi="Arial" w:cs="Arial"/>
          <w:b/>
          <w:sz w:val="24"/>
          <w:szCs w:val="24"/>
          <w:lang w:val="es-ES"/>
        </w:rPr>
        <w:t xml:space="preserve">Almidón: </w:t>
      </w:r>
      <w:r w:rsidRPr="0035454A">
        <w:rPr>
          <w:rFonts w:ascii="Arial" w:hAnsi="Arial" w:cs="Arial"/>
          <w:sz w:val="24"/>
          <w:szCs w:val="24"/>
          <w:lang w:val="es-ES"/>
        </w:rPr>
        <w:t xml:space="preserve">es una mezcla de dos polisacárido: amilosa y amilopectina, y es la principal fuente de calorías en la alimentación humana. </w:t>
      </w:r>
      <w:hyperlink r:id="rId27" w:history="1">
        <w:r w:rsidRPr="0035454A">
          <w:rPr>
            <w:rStyle w:val="Hipervnculo"/>
            <w:color w:val="000000" w:themeColor="text1"/>
            <w:sz w:val="24"/>
            <w:szCs w:val="24"/>
            <w:lang w:val="es-ES"/>
          </w:rPr>
          <w:t>www.alimentariaonline.com</w:t>
        </w:r>
      </w:hyperlink>
      <w:r w:rsidRPr="0035454A">
        <w:rPr>
          <w:rFonts w:ascii="Arial" w:hAnsi="Arial" w:cs="Arial"/>
          <w:color w:val="000000" w:themeColor="text1"/>
          <w:sz w:val="24"/>
          <w:szCs w:val="24"/>
          <w:lang w:val="es-ES"/>
        </w:rPr>
        <w:t>.</w:t>
      </w:r>
    </w:p>
    <w:p w:rsidR="00CC241A" w:rsidRPr="0035454A" w:rsidRDefault="00CC241A" w:rsidP="00CC241A">
      <w:pPr>
        <w:tabs>
          <w:tab w:val="left" w:pos="426"/>
        </w:tabs>
        <w:spacing w:after="0" w:line="360" w:lineRule="auto"/>
        <w:ind w:left="357"/>
        <w:jc w:val="both"/>
        <w:rPr>
          <w:rFonts w:ascii="Arial" w:hAnsi="Arial" w:cs="Arial"/>
          <w:sz w:val="24"/>
          <w:szCs w:val="24"/>
          <w:lang w:val="es-ES"/>
        </w:rPr>
      </w:pPr>
    </w:p>
    <w:p w:rsidR="00CC241A" w:rsidRPr="0035454A" w:rsidRDefault="00CC241A" w:rsidP="00CC241A">
      <w:pPr>
        <w:tabs>
          <w:tab w:val="left" w:pos="426"/>
        </w:tabs>
        <w:spacing w:after="0" w:line="360" w:lineRule="auto"/>
        <w:ind w:left="357"/>
        <w:jc w:val="both"/>
        <w:rPr>
          <w:rFonts w:ascii="Arial" w:hAnsi="Arial" w:cs="Arial"/>
          <w:sz w:val="24"/>
          <w:szCs w:val="24"/>
          <w:lang w:val="es-ES"/>
        </w:rPr>
      </w:pPr>
      <w:r w:rsidRPr="0035454A">
        <w:rPr>
          <w:rFonts w:ascii="Arial" w:hAnsi="Arial" w:cs="Arial"/>
          <w:b/>
          <w:sz w:val="24"/>
          <w:szCs w:val="24"/>
          <w:lang w:val="es-ES"/>
        </w:rPr>
        <w:t xml:space="preserve">Amilosa: </w:t>
      </w:r>
      <w:r w:rsidRPr="0035454A">
        <w:rPr>
          <w:rFonts w:ascii="Arial" w:hAnsi="Arial" w:cs="Arial"/>
          <w:sz w:val="24"/>
          <w:szCs w:val="24"/>
          <w:lang w:val="es-ES"/>
        </w:rPr>
        <w:t>polímero lineal flexible</w:t>
      </w:r>
      <w:r w:rsidR="00E357D3">
        <w:rPr>
          <w:rFonts w:ascii="Arial" w:hAnsi="Arial" w:cs="Arial"/>
          <w:sz w:val="24"/>
          <w:szCs w:val="24"/>
          <w:lang w:val="es-ES"/>
        </w:rPr>
        <w:t xml:space="preserve"> </w:t>
      </w:r>
      <w:r w:rsidRPr="0035454A">
        <w:rPr>
          <w:rFonts w:ascii="Arial" w:hAnsi="Arial" w:cs="Arial"/>
          <w:sz w:val="24"/>
          <w:szCs w:val="24"/>
          <w:lang w:val="es-ES"/>
        </w:rPr>
        <w:t xml:space="preserve">compuesto de D – Glucosa. </w:t>
      </w:r>
      <w:hyperlink r:id="rId28" w:history="1">
        <w:r w:rsidRPr="0035454A">
          <w:rPr>
            <w:rStyle w:val="Hipervnculo"/>
            <w:color w:val="000000" w:themeColor="text1"/>
            <w:sz w:val="24"/>
            <w:szCs w:val="24"/>
            <w:lang w:val="es-ES"/>
          </w:rPr>
          <w:t>www.uaeh.edu</w:t>
        </w:r>
      </w:hyperlink>
      <w:r w:rsidRPr="0035454A">
        <w:rPr>
          <w:rFonts w:ascii="Arial" w:hAnsi="Arial" w:cs="Arial"/>
          <w:sz w:val="24"/>
          <w:szCs w:val="24"/>
          <w:lang w:val="es-ES"/>
        </w:rPr>
        <w:t>.</w:t>
      </w:r>
    </w:p>
    <w:p w:rsidR="00CC241A" w:rsidRPr="0035454A" w:rsidRDefault="00CC241A" w:rsidP="00CC241A">
      <w:pPr>
        <w:tabs>
          <w:tab w:val="left" w:pos="426"/>
        </w:tabs>
        <w:spacing w:after="0" w:line="360" w:lineRule="auto"/>
        <w:ind w:left="357"/>
        <w:jc w:val="both"/>
        <w:rPr>
          <w:rFonts w:ascii="Arial" w:hAnsi="Arial" w:cs="Arial"/>
          <w:sz w:val="24"/>
          <w:szCs w:val="24"/>
          <w:lang w:val="es-ES"/>
        </w:rPr>
      </w:pPr>
    </w:p>
    <w:p w:rsidR="00CC241A" w:rsidRDefault="00CC241A" w:rsidP="002C0416">
      <w:pPr>
        <w:tabs>
          <w:tab w:val="left" w:pos="426"/>
        </w:tabs>
        <w:spacing w:after="0" w:line="360" w:lineRule="auto"/>
        <w:ind w:left="357"/>
        <w:jc w:val="both"/>
        <w:rPr>
          <w:rFonts w:ascii="Arial" w:hAnsi="Arial" w:cs="Arial"/>
          <w:sz w:val="24"/>
          <w:szCs w:val="24"/>
          <w:lang w:val="es-ES"/>
        </w:rPr>
      </w:pPr>
      <w:r w:rsidRPr="0035454A">
        <w:rPr>
          <w:rFonts w:ascii="Arial" w:hAnsi="Arial" w:cs="Arial"/>
          <w:b/>
          <w:sz w:val="24"/>
          <w:szCs w:val="24"/>
          <w:lang w:val="es-ES"/>
        </w:rPr>
        <w:t>Amilopectina:</w:t>
      </w:r>
      <w:r w:rsidRPr="0035454A">
        <w:rPr>
          <w:rFonts w:ascii="Arial" w:hAnsi="Arial" w:cs="Arial"/>
          <w:sz w:val="24"/>
          <w:szCs w:val="24"/>
          <w:lang w:val="es-ES"/>
        </w:rPr>
        <w:t xml:space="preserve"> polímero ramificado compuesto de D – Glucosa. </w:t>
      </w:r>
      <w:hyperlink r:id="rId29" w:history="1">
        <w:r w:rsidRPr="0035454A">
          <w:rPr>
            <w:rStyle w:val="Hipervnculo"/>
            <w:color w:val="000000" w:themeColor="text1"/>
            <w:sz w:val="24"/>
            <w:szCs w:val="24"/>
            <w:lang w:val="es-ES"/>
          </w:rPr>
          <w:t>www.uaeh.edu</w:t>
        </w:r>
      </w:hyperlink>
      <w:r w:rsidRPr="0035454A">
        <w:rPr>
          <w:rFonts w:ascii="Arial" w:hAnsi="Arial" w:cs="Arial"/>
          <w:sz w:val="24"/>
          <w:szCs w:val="24"/>
          <w:lang w:val="es-ES"/>
        </w:rPr>
        <w:t>.</w:t>
      </w:r>
    </w:p>
    <w:p w:rsidR="002C0416" w:rsidRPr="0035454A" w:rsidRDefault="002C0416" w:rsidP="002C0416">
      <w:pPr>
        <w:tabs>
          <w:tab w:val="left" w:pos="426"/>
        </w:tabs>
        <w:spacing w:after="0" w:line="360" w:lineRule="auto"/>
        <w:ind w:left="357"/>
        <w:jc w:val="both"/>
        <w:rPr>
          <w:rFonts w:ascii="Arial" w:hAnsi="Arial" w:cs="Arial"/>
          <w:sz w:val="24"/>
          <w:szCs w:val="24"/>
          <w:lang w:val="es-ES"/>
        </w:rPr>
      </w:pPr>
    </w:p>
    <w:p w:rsidR="00B94134" w:rsidRDefault="00CC241A" w:rsidP="00CC241A">
      <w:pPr>
        <w:tabs>
          <w:tab w:val="left" w:pos="426"/>
        </w:tabs>
        <w:spacing w:after="0" w:line="360" w:lineRule="auto"/>
        <w:ind w:left="357"/>
        <w:jc w:val="both"/>
        <w:rPr>
          <w:rFonts w:ascii="Arial" w:hAnsi="Arial" w:cs="Arial"/>
          <w:sz w:val="24"/>
          <w:szCs w:val="24"/>
          <w:lang w:val="es-ES"/>
        </w:rPr>
      </w:pPr>
      <w:r w:rsidRPr="0035454A">
        <w:rPr>
          <w:rFonts w:ascii="Arial" w:hAnsi="Arial" w:cs="Arial"/>
          <w:b/>
          <w:sz w:val="24"/>
          <w:szCs w:val="24"/>
          <w:lang w:val="es-ES"/>
        </w:rPr>
        <w:lastRenderedPageBreak/>
        <w:t>Megazyme Internacional:</w:t>
      </w:r>
      <w:r w:rsidRPr="0035454A">
        <w:rPr>
          <w:rFonts w:ascii="Arial" w:hAnsi="Arial" w:cs="Arial"/>
          <w:sz w:val="24"/>
          <w:szCs w:val="24"/>
          <w:lang w:val="es-ES"/>
        </w:rPr>
        <w:t xml:space="preserve"> es un líder mundial en el desarrollo y suministro de tecnologías innovadoras de diagnóstico para las industrias de alimentos. </w:t>
      </w:r>
    </w:p>
    <w:p w:rsidR="00CC241A" w:rsidRPr="00B94134" w:rsidRDefault="00CC241A" w:rsidP="00CC241A">
      <w:pPr>
        <w:tabs>
          <w:tab w:val="left" w:pos="426"/>
        </w:tabs>
        <w:spacing w:after="0" w:line="360" w:lineRule="auto"/>
        <w:ind w:left="357"/>
        <w:jc w:val="both"/>
        <w:rPr>
          <w:rFonts w:ascii="Arial" w:hAnsi="Arial" w:cs="Arial"/>
          <w:sz w:val="24"/>
          <w:szCs w:val="24"/>
          <w:u w:val="single"/>
          <w:lang w:val="es-ES"/>
        </w:rPr>
      </w:pPr>
      <w:r w:rsidRPr="00B94134">
        <w:rPr>
          <w:rFonts w:ascii="Arial" w:hAnsi="Arial" w:cs="Arial"/>
          <w:sz w:val="24"/>
          <w:szCs w:val="24"/>
          <w:u w:val="single"/>
          <w:lang w:val="es-ES"/>
        </w:rPr>
        <w:t>www.megazyme.com.</w:t>
      </w:r>
    </w:p>
    <w:p w:rsidR="00CC241A" w:rsidRPr="0035454A" w:rsidRDefault="00CC241A" w:rsidP="00CC241A">
      <w:pPr>
        <w:tabs>
          <w:tab w:val="left" w:pos="426"/>
        </w:tabs>
        <w:spacing w:after="0" w:line="360" w:lineRule="auto"/>
        <w:ind w:left="357"/>
        <w:jc w:val="both"/>
        <w:rPr>
          <w:rFonts w:ascii="Arial" w:hAnsi="Arial" w:cs="Arial"/>
          <w:sz w:val="24"/>
          <w:szCs w:val="24"/>
          <w:lang w:val="es-ES"/>
        </w:rPr>
      </w:pPr>
    </w:p>
    <w:p w:rsidR="00CC241A" w:rsidRPr="003B7EEC" w:rsidRDefault="00CC241A" w:rsidP="00CC241A">
      <w:pPr>
        <w:pStyle w:val="Prrafodelista"/>
        <w:numPr>
          <w:ilvl w:val="0"/>
          <w:numId w:val="19"/>
        </w:numPr>
        <w:tabs>
          <w:tab w:val="left" w:pos="426"/>
        </w:tabs>
        <w:spacing w:before="480" w:after="0" w:line="360" w:lineRule="auto"/>
        <w:ind w:left="714" w:hanging="357"/>
        <w:contextualSpacing w:val="0"/>
        <w:jc w:val="both"/>
        <w:outlineLvl w:val="0"/>
        <w:rPr>
          <w:rFonts w:ascii="Arial" w:hAnsi="Arial" w:cs="Arial"/>
          <w:b/>
          <w:sz w:val="32"/>
          <w:szCs w:val="32"/>
        </w:rPr>
      </w:pPr>
      <w:bookmarkStart w:id="74" w:name="_Toc348528089"/>
      <w:bookmarkStart w:id="75" w:name="_Toc348542673"/>
      <w:bookmarkStart w:id="76" w:name="_Toc348542865"/>
      <w:bookmarkStart w:id="77" w:name="_Toc348562359"/>
      <w:bookmarkStart w:id="78" w:name="_Toc348562671"/>
      <w:bookmarkStart w:id="79" w:name="_Toc348568839"/>
      <w:bookmarkStart w:id="80" w:name="_Toc348627623"/>
      <w:bookmarkStart w:id="81" w:name="_Toc348684745"/>
      <w:bookmarkStart w:id="82" w:name="_Toc348705155"/>
      <w:r w:rsidRPr="003B7EEC">
        <w:rPr>
          <w:rFonts w:ascii="Arial" w:hAnsi="Arial" w:cs="Arial"/>
          <w:b/>
          <w:sz w:val="32"/>
          <w:szCs w:val="32"/>
        </w:rPr>
        <w:t xml:space="preserve">MEDIDAS DE </w:t>
      </w:r>
      <w:r>
        <w:rPr>
          <w:rFonts w:ascii="Arial" w:hAnsi="Arial" w:cs="Arial"/>
          <w:b/>
          <w:sz w:val="32"/>
          <w:szCs w:val="32"/>
        </w:rPr>
        <w:t xml:space="preserve">PRECAUCIÓN Y </w:t>
      </w:r>
      <w:r w:rsidRPr="003B7EEC">
        <w:rPr>
          <w:rFonts w:ascii="Arial" w:hAnsi="Arial" w:cs="Arial"/>
          <w:b/>
          <w:sz w:val="32"/>
          <w:szCs w:val="32"/>
        </w:rPr>
        <w:t>SEGURIDAD</w:t>
      </w:r>
      <w:bookmarkEnd w:id="74"/>
      <w:bookmarkEnd w:id="75"/>
      <w:bookmarkEnd w:id="76"/>
      <w:bookmarkEnd w:id="77"/>
      <w:bookmarkEnd w:id="78"/>
      <w:bookmarkEnd w:id="79"/>
      <w:bookmarkEnd w:id="80"/>
      <w:bookmarkEnd w:id="81"/>
      <w:bookmarkEnd w:id="82"/>
    </w:p>
    <w:p w:rsidR="00CC241A" w:rsidRDefault="00CC241A" w:rsidP="00CC241A">
      <w:pPr>
        <w:tabs>
          <w:tab w:val="left" w:pos="426"/>
        </w:tabs>
        <w:spacing w:after="0" w:line="360" w:lineRule="auto"/>
        <w:ind w:left="357"/>
        <w:jc w:val="both"/>
        <w:rPr>
          <w:rFonts w:ascii="Arial" w:hAnsi="Arial" w:cs="Arial"/>
          <w:sz w:val="24"/>
          <w:szCs w:val="24"/>
        </w:rPr>
      </w:pPr>
    </w:p>
    <w:p w:rsidR="00CC241A" w:rsidRPr="00583171" w:rsidRDefault="00CC241A" w:rsidP="00CC241A">
      <w:pPr>
        <w:tabs>
          <w:tab w:val="left" w:pos="426"/>
        </w:tabs>
        <w:spacing w:after="0" w:line="360" w:lineRule="auto"/>
        <w:ind w:left="357"/>
        <w:jc w:val="both"/>
        <w:rPr>
          <w:rFonts w:ascii="Arial" w:hAnsi="Arial" w:cs="Arial"/>
          <w:sz w:val="24"/>
          <w:szCs w:val="24"/>
        </w:rPr>
      </w:pPr>
      <w:r w:rsidRPr="00583171">
        <w:rPr>
          <w:rFonts w:ascii="Arial" w:hAnsi="Arial" w:cs="Arial"/>
          <w:sz w:val="24"/>
          <w:szCs w:val="24"/>
        </w:rPr>
        <w:t>Con respecto a:</w:t>
      </w:r>
    </w:p>
    <w:p w:rsidR="00CC241A" w:rsidRPr="00BA0C0B" w:rsidRDefault="00CC241A" w:rsidP="00CC241A">
      <w:pPr>
        <w:pStyle w:val="Prrafodelista"/>
        <w:numPr>
          <w:ilvl w:val="1"/>
          <w:numId w:val="19"/>
        </w:numPr>
        <w:tabs>
          <w:tab w:val="left" w:pos="426"/>
        </w:tabs>
        <w:spacing w:before="480" w:after="0" w:line="360" w:lineRule="auto"/>
        <w:ind w:left="1440" w:hanging="720"/>
        <w:contextualSpacing w:val="0"/>
        <w:jc w:val="both"/>
        <w:outlineLvl w:val="1"/>
        <w:rPr>
          <w:rFonts w:ascii="Arial" w:hAnsi="Arial" w:cs="Arial"/>
          <w:b/>
          <w:sz w:val="24"/>
          <w:szCs w:val="24"/>
        </w:rPr>
      </w:pPr>
      <w:bookmarkStart w:id="83" w:name="_Toc348528090"/>
      <w:bookmarkStart w:id="84" w:name="_Toc348542674"/>
      <w:bookmarkStart w:id="85" w:name="_Toc348542866"/>
      <w:bookmarkStart w:id="86" w:name="_Toc348562360"/>
      <w:bookmarkStart w:id="87" w:name="_Toc348562672"/>
      <w:bookmarkStart w:id="88" w:name="_Toc348568840"/>
      <w:bookmarkStart w:id="89" w:name="_Toc348627624"/>
      <w:bookmarkStart w:id="90" w:name="_Toc348684746"/>
      <w:bookmarkStart w:id="91" w:name="_Toc348705156"/>
      <w:r w:rsidRPr="00BA0C0B">
        <w:rPr>
          <w:rFonts w:ascii="Arial" w:hAnsi="Arial" w:cs="Arial"/>
          <w:b/>
          <w:sz w:val="24"/>
          <w:szCs w:val="24"/>
        </w:rPr>
        <w:t>Analista</w:t>
      </w:r>
      <w:bookmarkEnd w:id="83"/>
      <w:bookmarkEnd w:id="84"/>
      <w:bookmarkEnd w:id="85"/>
      <w:bookmarkEnd w:id="86"/>
      <w:bookmarkEnd w:id="87"/>
      <w:bookmarkEnd w:id="88"/>
      <w:bookmarkEnd w:id="89"/>
      <w:bookmarkEnd w:id="90"/>
      <w:bookmarkEnd w:id="91"/>
    </w:p>
    <w:p w:rsidR="00CC241A" w:rsidRPr="00BA0C0B" w:rsidRDefault="00CC241A" w:rsidP="00CC241A">
      <w:pPr>
        <w:pStyle w:val="Prrafodelista"/>
        <w:tabs>
          <w:tab w:val="left" w:pos="426"/>
        </w:tabs>
        <w:spacing w:before="480" w:after="0" w:line="360" w:lineRule="auto"/>
        <w:ind w:left="750"/>
        <w:jc w:val="both"/>
        <w:outlineLvl w:val="1"/>
        <w:rPr>
          <w:rFonts w:ascii="Arial" w:hAnsi="Arial" w:cs="Arial"/>
          <w:b/>
          <w:sz w:val="24"/>
          <w:szCs w:val="24"/>
        </w:rPr>
      </w:pPr>
    </w:p>
    <w:p w:rsidR="00CC241A" w:rsidRPr="0035454A" w:rsidRDefault="00CC241A" w:rsidP="00CC241A">
      <w:pPr>
        <w:pStyle w:val="Prrafodelista"/>
        <w:numPr>
          <w:ilvl w:val="0"/>
          <w:numId w:val="23"/>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Usar mascarilla y guantes cuando se manipulen productos químicos, tóxicos o corrosivos.</w:t>
      </w:r>
    </w:p>
    <w:p w:rsidR="00CC241A" w:rsidRPr="0035454A" w:rsidRDefault="00CC241A" w:rsidP="00CC241A">
      <w:pPr>
        <w:pStyle w:val="Prrafodelista"/>
        <w:numPr>
          <w:ilvl w:val="0"/>
          <w:numId w:val="23"/>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Usar guantes de protección contra el calor cuando haya acciones de riesgos a quemaduras. </w:t>
      </w:r>
    </w:p>
    <w:p w:rsidR="00CC241A" w:rsidRDefault="00CC241A" w:rsidP="00CC241A">
      <w:pPr>
        <w:pStyle w:val="Prrafodelista"/>
        <w:numPr>
          <w:ilvl w:val="1"/>
          <w:numId w:val="19"/>
        </w:numPr>
        <w:tabs>
          <w:tab w:val="left" w:pos="426"/>
        </w:tabs>
        <w:spacing w:before="480" w:after="0" w:line="360" w:lineRule="auto"/>
        <w:ind w:left="1440" w:hanging="720"/>
        <w:contextualSpacing w:val="0"/>
        <w:jc w:val="both"/>
        <w:outlineLvl w:val="1"/>
        <w:rPr>
          <w:rFonts w:ascii="Arial" w:hAnsi="Arial" w:cs="Arial"/>
          <w:b/>
          <w:sz w:val="24"/>
          <w:szCs w:val="24"/>
        </w:rPr>
      </w:pPr>
      <w:bookmarkStart w:id="92" w:name="_Toc348528091"/>
      <w:bookmarkStart w:id="93" w:name="_Toc348542675"/>
      <w:bookmarkStart w:id="94" w:name="_Toc348542867"/>
      <w:bookmarkStart w:id="95" w:name="_Toc348562361"/>
      <w:bookmarkStart w:id="96" w:name="_Toc348562673"/>
      <w:bookmarkStart w:id="97" w:name="_Toc348568841"/>
      <w:bookmarkStart w:id="98" w:name="_Toc348627625"/>
      <w:bookmarkStart w:id="99" w:name="_Toc348684747"/>
      <w:bookmarkStart w:id="100" w:name="_Toc348705157"/>
      <w:r w:rsidRPr="00BA0C0B">
        <w:rPr>
          <w:rFonts w:ascii="Arial" w:hAnsi="Arial" w:cs="Arial"/>
          <w:b/>
          <w:sz w:val="24"/>
          <w:szCs w:val="24"/>
        </w:rPr>
        <w:t>Muestras</w:t>
      </w:r>
      <w:bookmarkEnd w:id="92"/>
      <w:bookmarkEnd w:id="93"/>
      <w:bookmarkEnd w:id="94"/>
      <w:bookmarkEnd w:id="95"/>
      <w:bookmarkEnd w:id="96"/>
      <w:bookmarkEnd w:id="97"/>
      <w:bookmarkEnd w:id="98"/>
      <w:bookmarkEnd w:id="99"/>
      <w:bookmarkEnd w:id="100"/>
    </w:p>
    <w:p w:rsidR="00CC241A" w:rsidRPr="00BA0C0B" w:rsidRDefault="00CC241A" w:rsidP="00CC241A">
      <w:pPr>
        <w:pStyle w:val="Prrafodelista"/>
        <w:tabs>
          <w:tab w:val="left" w:pos="426"/>
        </w:tabs>
        <w:spacing w:before="480" w:after="0" w:line="360" w:lineRule="auto"/>
        <w:ind w:left="750"/>
        <w:jc w:val="both"/>
        <w:outlineLvl w:val="1"/>
        <w:rPr>
          <w:rFonts w:ascii="Arial" w:hAnsi="Arial" w:cs="Arial"/>
          <w:b/>
          <w:sz w:val="24"/>
          <w:szCs w:val="24"/>
        </w:rPr>
      </w:pPr>
    </w:p>
    <w:p w:rsidR="00CC241A" w:rsidRPr="0035454A" w:rsidRDefault="00CC241A" w:rsidP="00CC241A">
      <w:pPr>
        <w:pStyle w:val="Prrafodelista"/>
        <w:numPr>
          <w:ilvl w:val="0"/>
          <w:numId w:val="23"/>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Mantener las muestras de harina en un lugar fresco y cerrado.</w:t>
      </w:r>
    </w:p>
    <w:p w:rsidR="00CC241A" w:rsidRPr="0035454A" w:rsidRDefault="00CC241A" w:rsidP="00CC241A">
      <w:pPr>
        <w:pStyle w:val="Prrafodelista"/>
        <w:numPr>
          <w:ilvl w:val="0"/>
          <w:numId w:val="23"/>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Rotular las muestras con las que se vaya a trabajar.</w:t>
      </w:r>
    </w:p>
    <w:p w:rsidR="00CC241A" w:rsidRPr="0035454A" w:rsidRDefault="00CC241A" w:rsidP="00CC241A">
      <w:pPr>
        <w:pStyle w:val="Prrafodelista"/>
        <w:numPr>
          <w:ilvl w:val="0"/>
          <w:numId w:val="23"/>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Manipular las muestras usando guantes.</w:t>
      </w:r>
    </w:p>
    <w:p w:rsidR="00CC241A" w:rsidRDefault="00CC241A" w:rsidP="00CC241A">
      <w:pPr>
        <w:pStyle w:val="Prrafodelista"/>
        <w:numPr>
          <w:ilvl w:val="1"/>
          <w:numId w:val="19"/>
        </w:numPr>
        <w:tabs>
          <w:tab w:val="left" w:pos="426"/>
        </w:tabs>
        <w:spacing w:before="480" w:after="0" w:line="360" w:lineRule="auto"/>
        <w:ind w:left="1440" w:hanging="720"/>
        <w:contextualSpacing w:val="0"/>
        <w:jc w:val="both"/>
        <w:outlineLvl w:val="1"/>
        <w:rPr>
          <w:rFonts w:ascii="Arial" w:hAnsi="Arial" w:cs="Arial"/>
          <w:b/>
          <w:sz w:val="24"/>
          <w:szCs w:val="24"/>
        </w:rPr>
      </w:pPr>
      <w:bookmarkStart w:id="101" w:name="_Toc348528092"/>
      <w:bookmarkStart w:id="102" w:name="_Toc348542676"/>
      <w:bookmarkStart w:id="103" w:name="_Toc348542868"/>
      <w:bookmarkStart w:id="104" w:name="_Toc348562362"/>
      <w:bookmarkStart w:id="105" w:name="_Toc348562674"/>
      <w:bookmarkStart w:id="106" w:name="_Toc348568842"/>
      <w:bookmarkStart w:id="107" w:name="_Toc348627626"/>
      <w:bookmarkStart w:id="108" w:name="_Toc348684748"/>
      <w:bookmarkStart w:id="109" w:name="_Toc348705158"/>
      <w:r>
        <w:rPr>
          <w:rFonts w:ascii="Arial" w:hAnsi="Arial" w:cs="Arial"/>
          <w:b/>
          <w:sz w:val="24"/>
          <w:szCs w:val="24"/>
        </w:rPr>
        <w:lastRenderedPageBreak/>
        <w:t>Equipos</w:t>
      </w:r>
      <w:bookmarkEnd w:id="101"/>
      <w:bookmarkEnd w:id="102"/>
      <w:bookmarkEnd w:id="103"/>
      <w:bookmarkEnd w:id="104"/>
      <w:bookmarkEnd w:id="105"/>
      <w:bookmarkEnd w:id="106"/>
      <w:bookmarkEnd w:id="107"/>
      <w:bookmarkEnd w:id="108"/>
      <w:bookmarkEnd w:id="109"/>
    </w:p>
    <w:p w:rsidR="00CC241A" w:rsidRDefault="00CC241A" w:rsidP="00CC241A">
      <w:pPr>
        <w:tabs>
          <w:tab w:val="left" w:pos="426"/>
        </w:tabs>
        <w:spacing w:line="360" w:lineRule="auto"/>
        <w:jc w:val="both"/>
        <w:rPr>
          <w:rFonts w:ascii="Arial" w:hAnsi="Arial" w:cs="Arial"/>
          <w:b/>
          <w:sz w:val="24"/>
          <w:szCs w:val="24"/>
        </w:rPr>
      </w:pPr>
    </w:p>
    <w:p w:rsidR="00CC241A" w:rsidRPr="0035454A" w:rsidRDefault="00CC241A" w:rsidP="00CC241A">
      <w:pPr>
        <w:pStyle w:val="Prrafodelista"/>
        <w:numPr>
          <w:ilvl w:val="0"/>
          <w:numId w:val="24"/>
        </w:numPr>
        <w:tabs>
          <w:tab w:val="left" w:pos="426"/>
        </w:tabs>
        <w:spacing w:line="360" w:lineRule="auto"/>
        <w:ind w:left="1616" w:hanging="357"/>
        <w:contextualSpacing w:val="0"/>
        <w:jc w:val="both"/>
        <w:rPr>
          <w:rFonts w:ascii="Arial" w:hAnsi="Arial" w:cs="Arial"/>
          <w:b/>
          <w:sz w:val="24"/>
          <w:szCs w:val="24"/>
          <w:lang w:val="es-ES"/>
        </w:rPr>
      </w:pPr>
      <w:r w:rsidRPr="0035454A">
        <w:rPr>
          <w:rFonts w:ascii="Arial" w:hAnsi="Arial" w:cs="Arial"/>
          <w:sz w:val="24"/>
          <w:szCs w:val="24"/>
          <w:lang w:val="es-ES"/>
        </w:rPr>
        <w:t>Usar los equipos de manera adecuada evitando golpes bruscos.</w:t>
      </w:r>
    </w:p>
    <w:p w:rsidR="00CC241A" w:rsidRPr="0035454A" w:rsidRDefault="00CC241A" w:rsidP="00CC241A">
      <w:pPr>
        <w:pStyle w:val="Prrafodelista"/>
        <w:numPr>
          <w:ilvl w:val="0"/>
          <w:numId w:val="24"/>
        </w:numPr>
        <w:tabs>
          <w:tab w:val="left" w:pos="426"/>
        </w:tabs>
        <w:spacing w:line="360" w:lineRule="auto"/>
        <w:ind w:left="1616" w:hanging="357"/>
        <w:contextualSpacing w:val="0"/>
        <w:jc w:val="both"/>
        <w:rPr>
          <w:rFonts w:ascii="Arial" w:hAnsi="Arial" w:cs="Arial"/>
          <w:b/>
          <w:sz w:val="24"/>
          <w:szCs w:val="24"/>
          <w:lang w:val="es-ES"/>
        </w:rPr>
      </w:pPr>
      <w:r w:rsidRPr="0035454A">
        <w:rPr>
          <w:rFonts w:ascii="Arial" w:hAnsi="Arial" w:cs="Arial"/>
          <w:sz w:val="24"/>
          <w:szCs w:val="24"/>
          <w:lang w:val="es-ES"/>
        </w:rPr>
        <w:t>Limpiar los equipos después de realizar la experimentación.</w:t>
      </w:r>
    </w:p>
    <w:p w:rsidR="00CC241A" w:rsidRPr="0035454A" w:rsidRDefault="00CC241A" w:rsidP="00CC241A">
      <w:pPr>
        <w:pStyle w:val="Prrafodelista"/>
        <w:numPr>
          <w:ilvl w:val="0"/>
          <w:numId w:val="24"/>
        </w:numPr>
        <w:tabs>
          <w:tab w:val="left" w:pos="426"/>
        </w:tabs>
        <w:spacing w:line="360" w:lineRule="auto"/>
        <w:ind w:left="1616" w:hanging="357"/>
        <w:contextualSpacing w:val="0"/>
        <w:jc w:val="both"/>
        <w:rPr>
          <w:rFonts w:ascii="Arial" w:hAnsi="Arial" w:cs="Arial"/>
          <w:b/>
          <w:sz w:val="24"/>
          <w:szCs w:val="24"/>
          <w:lang w:val="es-ES"/>
        </w:rPr>
      </w:pPr>
      <w:r w:rsidRPr="0035454A">
        <w:rPr>
          <w:rFonts w:ascii="Arial" w:hAnsi="Arial" w:cs="Arial"/>
          <w:sz w:val="24"/>
          <w:szCs w:val="24"/>
          <w:lang w:val="es-ES"/>
        </w:rPr>
        <w:t>Encender el espectrofotómetro 20 minutos antes de su utilización.</w:t>
      </w:r>
    </w:p>
    <w:p w:rsidR="00CC241A" w:rsidRPr="0035454A" w:rsidRDefault="00CC241A" w:rsidP="00CC241A">
      <w:pPr>
        <w:pStyle w:val="Prrafodelista"/>
        <w:numPr>
          <w:ilvl w:val="0"/>
          <w:numId w:val="24"/>
        </w:numPr>
        <w:tabs>
          <w:tab w:val="left" w:pos="426"/>
        </w:tabs>
        <w:spacing w:line="360" w:lineRule="auto"/>
        <w:ind w:left="1616" w:hanging="357"/>
        <w:contextualSpacing w:val="0"/>
        <w:jc w:val="both"/>
        <w:rPr>
          <w:rFonts w:ascii="Arial" w:hAnsi="Arial" w:cs="Arial"/>
          <w:b/>
          <w:sz w:val="24"/>
          <w:szCs w:val="24"/>
          <w:lang w:val="es-ES"/>
        </w:rPr>
      </w:pPr>
      <w:r w:rsidRPr="0035454A">
        <w:rPr>
          <w:rFonts w:ascii="Arial" w:hAnsi="Arial" w:cs="Arial"/>
          <w:sz w:val="24"/>
          <w:szCs w:val="24"/>
          <w:lang w:val="es-ES"/>
        </w:rPr>
        <w:t>Procurar que todos los equipos que se necesiten estén a su alcance.</w:t>
      </w:r>
    </w:p>
    <w:p w:rsidR="00CC241A" w:rsidRPr="00DB314C" w:rsidRDefault="00CC241A" w:rsidP="00CC241A">
      <w:pPr>
        <w:pStyle w:val="Prrafodelista"/>
        <w:numPr>
          <w:ilvl w:val="0"/>
          <w:numId w:val="19"/>
        </w:numPr>
        <w:tabs>
          <w:tab w:val="left" w:pos="426"/>
        </w:tabs>
        <w:spacing w:before="480" w:after="0" w:line="360" w:lineRule="auto"/>
        <w:ind w:left="714" w:hanging="357"/>
        <w:contextualSpacing w:val="0"/>
        <w:jc w:val="both"/>
        <w:outlineLvl w:val="0"/>
        <w:rPr>
          <w:rFonts w:ascii="Arial" w:hAnsi="Arial" w:cs="Arial"/>
          <w:b/>
          <w:sz w:val="32"/>
          <w:szCs w:val="32"/>
        </w:rPr>
      </w:pPr>
      <w:bookmarkStart w:id="110" w:name="_Toc348528093"/>
      <w:bookmarkStart w:id="111" w:name="_Toc348542677"/>
      <w:bookmarkStart w:id="112" w:name="_Toc348542869"/>
      <w:bookmarkStart w:id="113" w:name="_Toc348562363"/>
      <w:bookmarkStart w:id="114" w:name="_Toc348562675"/>
      <w:bookmarkStart w:id="115" w:name="_Toc348568843"/>
      <w:bookmarkStart w:id="116" w:name="_Toc348627627"/>
      <w:bookmarkStart w:id="117" w:name="_Toc348684749"/>
      <w:bookmarkStart w:id="118" w:name="_Toc348705159"/>
      <w:r w:rsidRPr="003B7EEC">
        <w:rPr>
          <w:rFonts w:ascii="Arial" w:hAnsi="Arial" w:cs="Arial"/>
          <w:b/>
          <w:sz w:val="32"/>
          <w:szCs w:val="32"/>
        </w:rPr>
        <w:t xml:space="preserve">MATERIALES </w:t>
      </w:r>
      <w:r>
        <w:rPr>
          <w:rFonts w:ascii="Arial" w:hAnsi="Arial" w:cs="Arial"/>
          <w:b/>
          <w:sz w:val="32"/>
          <w:szCs w:val="32"/>
        </w:rPr>
        <w:t>Y EQUIPOS</w:t>
      </w:r>
      <w:bookmarkEnd w:id="110"/>
      <w:bookmarkEnd w:id="111"/>
      <w:bookmarkEnd w:id="112"/>
      <w:bookmarkEnd w:id="113"/>
      <w:bookmarkEnd w:id="114"/>
      <w:bookmarkEnd w:id="115"/>
      <w:bookmarkEnd w:id="116"/>
      <w:bookmarkEnd w:id="117"/>
      <w:bookmarkEnd w:id="118"/>
    </w:p>
    <w:p w:rsidR="00CC241A" w:rsidRDefault="00CC241A" w:rsidP="00CC241A">
      <w:pPr>
        <w:pStyle w:val="Prrafodelista"/>
        <w:numPr>
          <w:ilvl w:val="1"/>
          <w:numId w:val="19"/>
        </w:numPr>
        <w:tabs>
          <w:tab w:val="left" w:pos="426"/>
        </w:tabs>
        <w:spacing w:before="480" w:after="0" w:line="360" w:lineRule="auto"/>
        <w:ind w:left="1440" w:hanging="720"/>
        <w:contextualSpacing w:val="0"/>
        <w:jc w:val="both"/>
        <w:outlineLvl w:val="1"/>
        <w:rPr>
          <w:rFonts w:ascii="Arial" w:hAnsi="Arial" w:cs="Arial"/>
          <w:b/>
          <w:sz w:val="24"/>
          <w:szCs w:val="24"/>
        </w:rPr>
      </w:pPr>
      <w:bookmarkStart w:id="119" w:name="_Toc348528094"/>
      <w:bookmarkStart w:id="120" w:name="_Toc348542678"/>
      <w:bookmarkStart w:id="121" w:name="_Toc348542870"/>
      <w:bookmarkStart w:id="122" w:name="_Toc348562364"/>
      <w:bookmarkStart w:id="123" w:name="_Toc348562676"/>
      <w:bookmarkStart w:id="124" w:name="_Toc348568844"/>
      <w:bookmarkStart w:id="125" w:name="_Toc348627628"/>
      <w:bookmarkStart w:id="126" w:name="_Toc348684750"/>
      <w:bookmarkStart w:id="127" w:name="_Toc348705160"/>
      <w:r>
        <w:rPr>
          <w:rFonts w:ascii="Arial" w:hAnsi="Arial" w:cs="Arial"/>
          <w:b/>
          <w:sz w:val="24"/>
          <w:szCs w:val="24"/>
        </w:rPr>
        <w:t>Materiales</w:t>
      </w:r>
      <w:bookmarkEnd w:id="119"/>
      <w:bookmarkEnd w:id="120"/>
      <w:bookmarkEnd w:id="121"/>
      <w:bookmarkEnd w:id="122"/>
      <w:bookmarkEnd w:id="123"/>
      <w:bookmarkEnd w:id="124"/>
      <w:bookmarkEnd w:id="125"/>
      <w:bookmarkEnd w:id="126"/>
      <w:bookmarkEnd w:id="127"/>
    </w:p>
    <w:p w:rsidR="00CC241A" w:rsidRDefault="00CC241A" w:rsidP="00CC241A">
      <w:pPr>
        <w:pStyle w:val="Prrafodelista"/>
        <w:spacing w:after="0" w:line="360" w:lineRule="auto"/>
        <w:jc w:val="both"/>
        <w:rPr>
          <w:rFonts w:ascii="Arial" w:eastAsia="Times New Roman" w:hAnsi="Arial" w:cs="Arial"/>
          <w:sz w:val="24"/>
          <w:szCs w:val="24"/>
          <w:lang w:eastAsia="es-ES"/>
        </w:rPr>
      </w:pPr>
    </w:p>
    <w:p w:rsidR="00CC241A" w:rsidRDefault="00CC241A" w:rsidP="00CC241A">
      <w:pPr>
        <w:pStyle w:val="Prrafodelista"/>
        <w:spacing w:after="0" w:line="360" w:lineRule="auto"/>
        <w:jc w:val="both"/>
        <w:rPr>
          <w:rFonts w:ascii="Arial" w:eastAsia="Times New Roman" w:hAnsi="Arial" w:cs="Arial"/>
          <w:sz w:val="24"/>
          <w:szCs w:val="24"/>
          <w:lang w:eastAsia="es-ES"/>
        </w:rPr>
      </w:pPr>
      <w:r w:rsidRPr="00C4460B">
        <w:rPr>
          <w:rFonts w:ascii="Arial" w:eastAsia="Times New Roman" w:hAnsi="Arial" w:cs="Arial"/>
          <w:sz w:val="24"/>
          <w:szCs w:val="24"/>
          <w:lang w:eastAsia="es-ES"/>
        </w:rPr>
        <w:t>Muestras de harinas</w:t>
      </w:r>
    </w:p>
    <w:p w:rsidR="00CC241A" w:rsidRPr="00C4460B"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DMSO (Dimetil sulfóxido)</w:t>
      </w:r>
    </w:p>
    <w:p w:rsidR="00CC241A" w:rsidRPr="00DE471D" w:rsidRDefault="00CC241A" w:rsidP="00CC241A">
      <w:pPr>
        <w:pStyle w:val="Prrafodelista"/>
        <w:spacing w:after="0" w:line="360" w:lineRule="auto"/>
        <w:jc w:val="both"/>
        <w:rPr>
          <w:rFonts w:ascii="Arial" w:eastAsia="Times New Roman" w:hAnsi="Arial" w:cs="Arial"/>
          <w:sz w:val="24"/>
          <w:szCs w:val="24"/>
          <w:lang w:eastAsia="es-ES"/>
        </w:rPr>
      </w:pPr>
      <w:r w:rsidRPr="00DE471D">
        <w:rPr>
          <w:rFonts w:ascii="Arial" w:eastAsia="Times New Roman" w:hAnsi="Arial" w:cs="Arial"/>
          <w:sz w:val="24"/>
          <w:szCs w:val="24"/>
          <w:lang w:eastAsia="es-ES"/>
        </w:rPr>
        <w:t xml:space="preserve">Kit de ensayo de MEGAZYME AMYLOSE/AMYLOPECTIN </w:t>
      </w:r>
    </w:p>
    <w:p w:rsidR="00CC241A" w:rsidRPr="00DE471D"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Tubos de Microcentrífuga de 2 </w:t>
      </w:r>
      <w:proofErr w:type="spellStart"/>
      <w:r>
        <w:rPr>
          <w:rFonts w:ascii="Arial" w:eastAsia="Times New Roman" w:hAnsi="Arial" w:cs="Arial"/>
          <w:sz w:val="24"/>
          <w:szCs w:val="24"/>
          <w:lang w:eastAsia="es-ES"/>
        </w:rPr>
        <w:t>mL</w:t>
      </w:r>
      <w:proofErr w:type="spellEnd"/>
      <w:r>
        <w:rPr>
          <w:rFonts w:ascii="Arial" w:eastAsia="Times New Roman" w:hAnsi="Arial" w:cs="Arial"/>
          <w:sz w:val="24"/>
          <w:szCs w:val="24"/>
          <w:lang w:eastAsia="es-ES"/>
        </w:rPr>
        <w:t xml:space="preserve"> de capacidad</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Tubos de 10 </w:t>
      </w:r>
      <w:proofErr w:type="spellStart"/>
      <w:r>
        <w:rPr>
          <w:rFonts w:ascii="Arial" w:eastAsia="Times New Roman" w:hAnsi="Arial" w:cs="Arial"/>
          <w:sz w:val="24"/>
          <w:szCs w:val="24"/>
          <w:lang w:eastAsia="es-ES"/>
        </w:rPr>
        <w:t>mL</w:t>
      </w:r>
      <w:proofErr w:type="spellEnd"/>
      <w:r>
        <w:rPr>
          <w:rFonts w:ascii="Arial" w:eastAsia="Times New Roman" w:hAnsi="Arial" w:cs="Arial"/>
          <w:sz w:val="24"/>
          <w:szCs w:val="24"/>
          <w:lang w:eastAsia="es-ES"/>
        </w:rPr>
        <w:t xml:space="preserve"> para Centrífuga</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Tubos de ensayo de vidrio</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Vasos de precipitación</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Embudos de vidrio</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 xml:space="preserve">Matraz Aforado de 25 </w:t>
      </w:r>
      <w:proofErr w:type="spellStart"/>
      <w:r>
        <w:rPr>
          <w:rFonts w:ascii="Arial" w:eastAsia="Times New Roman" w:hAnsi="Arial" w:cs="Arial"/>
          <w:sz w:val="24"/>
          <w:szCs w:val="24"/>
          <w:lang w:eastAsia="es-ES"/>
        </w:rPr>
        <w:t>mL</w:t>
      </w:r>
      <w:proofErr w:type="spellEnd"/>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3 frascos de vidrio de 1 L</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3 frascos de polipropileno de 100 </w:t>
      </w:r>
      <w:proofErr w:type="spellStart"/>
      <w:r>
        <w:rPr>
          <w:rFonts w:ascii="Arial" w:eastAsia="Times New Roman" w:hAnsi="Arial" w:cs="Arial"/>
          <w:sz w:val="24"/>
          <w:szCs w:val="24"/>
          <w:lang w:eastAsia="es-ES"/>
        </w:rPr>
        <w:t>mL</w:t>
      </w:r>
      <w:proofErr w:type="spellEnd"/>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Celdas para espectrofotómetro</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Agitador Magnético</w:t>
      </w:r>
    </w:p>
    <w:p w:rsidR="00CC241A" w:rsidRPr="00DD61DD"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Papel Filtro Whatman No 1</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Papel Aluminio</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Papel Toalla</w:t>
      </w:r>
    </w:p>
    <w:p w:rsidR="00CC241A" w:rsidRPr="00E82FDB" w:rsidRDefault="00CC241A" w:rsidP="00CC241A">
      <w:pPr>
        <w:pStyle w:val="Prrafodelista"/>
        <w:spacing w:after="0" w:line="360" w:lineRule="auto"/>
        <w:jc w:val="both"/>
        <w:rPr>
          <w:rFonts w:ascii="Arial" w:eastAsia="Times New Roman" w:hAnsi="Arial" w:cs="Arial"/>
          <w:sz w:val="24"/>
          <w:szCs w:val="24"/>
          <w:lang w:eastAsia="es-ES"/>
        </w:rPr>
      </w:pPr>
    </w:p>
    <w:p w:rsidR="00CC241A" w:rsidRDefault="00CC241A" w:rsidP="00CC241A">
      <w:pPr>
        <w:pStyle w:val="Prrafodelista"/>
        <w:numPr>
          <w:ilvl w:val="1"/>
          <w:numId w:val="19"/>
        </w:numPr>
        <w:tabs>
          <w:tab w:val="left" w:pos="426"/>
        </w:tabs>
        <w:spacing w:before="480" w:after="0" w:line="360" w:lineRule="auto"/>
        <w:ind w:left="1440" w:hanging="720"/>
        <w:contextualSpacing w:val="0"/>
        <w:jc w:val="both"/>
        <w:outlineLvl w:val="1"/>
        <w:rPr>
          <w:rFonts w:ascii="Arial" w:hAnsi="Arial" w:cs="Arial"/>
          <w:b/>
          <w:sz w:val="24"/>
          <w:szCs w:val="24"/>
        </w:rPr>
      </w:pPr>
      <w:bookmarkStart w:id="128" w:name="_Toc348528095"/>
      <w:bookmarkStart w:id="129" w:name="_Toc348542679"/>
      <w:bookmarkStart w:id="130" w:name="_Toc348542871"/>
      <w:bookmarkStart w:id="131" w:name="_Toc348562365"/>
      <w:bookmarkStart w:id="132" w:name="_Toc348562677"/>
      <w:bookmarkStart w:id="133" w:name="_Toc348568845"/>
      <w:bookmarkStart w:id="134" w:name="_Toc348627629"/>
      <w:bookmarkStart w:id="135" w:name="_Toc348684751"/>
      <w:bookmarkStart w:id="136" w:name="_Toc348705161"/>
      <w:r>
        <w:rPr>
          <w:rFonts w:ascii="Arial" w:hAnsi="Arial" w:cs="Arial"/>
          <w:b/>
          <w:sz w:val="24"/>
          <w:szCs w:val="24"/>
        </w:rPr>
        <w:t>Equipos</w:t>
      </w:r>
      <w:bookmarkEnd w:id="128"/>
      <w:bookmarkEnd w:id="129"/>
      <w:bookmarkEnd w:id="130"/>
      <w:bookmarkEnd w:id="131"/>
      <w:bookmarkEnd w:id="132"/>
      <w:bookmarkEnd w:id="133"/>
      <w:bookmarkEnd w:id="134"/>
      <w:bookmarkEnd w:id="135"/>
      <w:bookmarkEnd w:id="136"/>
    </w:p>
    <w:p w:rsidR="00CC241A" w:rsidRDefault="00CC241A" w:rsidP="00CC241A">
      <w:pPr>
        <w:pStyle w:val="Prrafodelista"/>
        <w:spacing w:after="0" w:line="360" w:lineRule="auto"/>
        <w:jc w:val="both"/>
        <w:rPr>
          <w:rFonts w:ascii="Arial" w:eastAsia="Times New Roman" w:hAnsi="Arial" w:cs="Arial"/>
          <w:sz w:val="24"/>
          <w:szCs w:val="24"/>
          <w:lang w:eastAsia="es-ES"/>
        </w:rPr>
      </w:pP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Balanza Analítica</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Micropipeta</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Espectrofotómetro</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Centrífuga</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Microcentrífuga</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Vortex Mixer</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Plancha de Calentamiento</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Termómetros</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Pipetas</w:t>
      </w:r>
    </w:p>
    <w:p w:rsidR="00CC241A" w:rsidRDefault="00CC241A" w:rsidP="00CC241A">
      <w:pPr>
        <w:pStyle w:val="Prrafodelista"/>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Cronómetro</w:t>
      </w:r>
    </w:p>
    <w:p w:rsidR="00E44322" w:rsidRPr="00C4460B" w:rsidRDefault="00E44322" w:rsidP="00CC241A">
      <w:pPr>
        <w:pStyle w:val="Prrafodelista"/>
        <w:spacing w:after="0" w:line="360" w:lineRule="auto"/>
        <w:jc w:val="both"/>
        <w:rPr>
          <w:rFonts w:ascii="Arial" w:eastAsia="Times New Roman" w:hAnsi="Arial" w:cs="Arial"/>
          <w:sz w:val="24"/>
          <w:szCs w:val="24"/>
          <w:lang w:eastAsia="es-ES"/>
        </w:rPr>
      </w:pPr>
    </w:p>
    <w:p w:rsidR="00CC241A" w:rsidRPr="00C01BE7" w:rsidRDefault="00CC241A" w:rsidP="00CC241A">
      <w:pPr>
        <w:pStyle w:val="Prrafodelista"/>
        <w:numPr>
          <w:ilvl w:val="0"/>
          <w:numId w:val="19"/>
        </w:numPr>
        <w:tabs>
          <w:tab w:val="left" w:pos="426"/>
        </w:tabs>
        <w:spacing w:before="480" w:after="0" w:line="360" w:lineRule="auto"/>
        <w:ind w:left="714" w:hanging="357"/>
        <w:contextualSpacing w:val="0"/>
        <w:jc w:val="both"/>
        <w:outlineLvl w:val="0"/>
        <w:rPr>
          <w:rFonts w:ascii="Arial" w:hAnsi="Arial" w:cs="Arial"/>
          <w:b/>
          <w:sz w:val="32"/>
          <w:szCs w:val="32"/>
        </w:rPr>
      </w:pPr>
      <w:bookmarkStart w:id="137" w:name="_Toc348528096"/>
      <w:bookmarkStart w:id="138" w:name="_Toc348542680"/>
      <w:bookmarkStart w:id="139" w:name="_Toc348542872"/>
      <w:bookmarkStart w:id="140" w:name="_Toc348562366"/>
      <w:bookmarkStart w:id="141" w:name="_Toc348562678"/>
      <w:bookmarkStart w:id="142" w:name="_Toc348568846"/>
      <w:bookmarkStart w:id="143" w:name="_Toc348627630"/>
      <w:bookmarkStart w:id="144" w:name="_Toc348684752"/>
      <w:bookmarkStart w:id="145" w:name="_Toc348705162"/>
      <w:r w:rsidRPr="003B7EEC">
        <w:rPr>
          <w:rFonts w:ascii="Arial" w:hAnsi="Arial" w:cs="Arial"/>
          <w:b/>
          <w:sz w:val="32"/>
          <w:szCs w:val="32"/>
        </w:rPr>
        <w:lastRenderedPageBreak/>
        <w:t>DESCRIPCIÓN DEL PROCEDIMIENTO</w:t>
      </w:r>
      <w:bookmarkEnd w:id="137"/>
      <w:bookmarkEnd w:id="138"/>
      <w:bookmarkEnd w:id="139"/>
      <w:bookmarkEnd w:id="140"/>
      <w:bookmarkEnd w:id="141"/>
      <w:bookmarkEnd w:id="142"/>
      <w:bookmarkEnd w:id="143"/>
      <w:bookmarkEnd w:id="144"/>
      <w:bookmarkEnd w:id="145"/>
    </w:p>
    <w:p w:rsidR="00CC241A" w:rsidRDefault="00CC241A" w:rsidP="00CC241A">
      <w:pPr>
        <w:pStyle w:val="Prrafodelista"/>
        <w:numPr>
          <w:ilvl w:val="1"/>
          <w:numId w:val="19"/>
        </w:numPr>
        <w:tabs>
          <w:tab w:val="left" w:pos="426"/>
        </w:tabs>
        <w:spacing w:before="480" w:after="0" w:line="360" w:lineRule="auto"/>
        <w:ind w:left="1440" w:hanging="720"/>
        <w:contextualSpacing w:val="0"/>
        <w:jc w:val="both"/>
        <w:outlineLvl w:val="1"/>
        <w:rPr>
          <w:rFonts w:ascii="Arial" w:hAnsi="Arial" w:cs="Arial"/>
          <w:b/>
          <w:sz w:val="24"/>
          <w:szCs w:val="24"/>
        </w:rPr>
      </w:pPr>
      <w:bookmarkStart w:id="146" w:name="_Toc348528097"/>
      <w:bookmarkStart w:id="147" w:name="_Toc348542681"/>
      <w:bookmarkStart w:id="148" w:name="_Toc348542873"/>
      <w:bookmarkStart w:id="149" w:name="_Toc348562367"/>
      <w:bookmarkStart w:id="150" w:name="_Toc348562679"/>
      <w:bookmarkStart w:id="151" w:name="_Toc348568847"/>
      <w:bookmarkStart w:id="152" w:name="_Toc348627631"/>
      <w:bookmarkStart w:id="153" w:name="_Toc348684753"/>
      <w:bookmarkStart w:id="154" w:name="_Toc348705163"/>
      <w:r>
        <w:rPr>
          <w:rFonts w:ascii="Arial" w:hAnsi="Arial" w:cs="Arial"/>
          <w:b/>
          <w:sz w:val="24"/>
          <w:szCs w:val="24"/>
        </w:rPr>
        <w:t>Preparación de Buffers y S</w:t>
      </w:r>
      <w:r w:rsidRPr="00AA3158">
        <w:rPr>
          <w:rFonts w:ascii="Arial" w:hAnsi="Arial" w:cs="Arial"/>
          <w:b/>
          <w:sz w:val="24"/>
          <w:szCs w:val="24"/>
        </w:rPr>
        <w:t>olventes</w:t>
      </w:r>
      <w:bookmarkEnd w:id="146"/>
      <w:bookmarkEnd w:id="147"/>
      <w:bookmarkEnd w:id="148"/>
      <w:bookmarkEnd w:id="149"/>
      <w:bookmarkEnd w:id="150"/>
      <w:bookmarkEnd w:id="151"/>
      <w:bookmarkEnd w:id="152"/>
      <w:bookmarkEnd w:id="153"/>
      <w:bookmarkEnd w:id="154"/>
    </w:p>
    <w:p w:rsidR="00CC241A" w:rsidRDefault="00CC241A" w:rsidP="00CC241A">
      <w:pPr>
        <w:ind w:firstLine="708"/>
        <w:rPr>
          <w:rFonts w:ascii="Arial" w:hAnsi="Arial" w:cs="Arial"/>
          <w:b/>
          <w:sz w:val="24"/>
          <w:szCs w:val="24"/>
        </w:rPr>
      </w:pPr>
    </w:p>
    <w:p w:rsidR="00CC241A" w:rsidRDefault="00CC241A" w:rsidP="00701129">
      <w:pPr>
        <w:ind w:firstLine="708"/>
        <w:rPr>
          <w:rFonts w:ascii="Arial" w:hAnsi="Arial" w:cs="Arial"/>
          <w:b/>
          <w:sz w:val="24"/>
          <w:szCs w:val="24"/>
          <w:lang w:val="es-ES"/>
        </w:rPr>
      </w:pPr>
      <w:r w:rsidRPr="0035454A">
        <w:rPr>
          <w:rFonts w:ascii="Arial" w:hAnsi="Arial" w:cs="Arial"/>
          <w:b/>
          <w:sz w:val="24"/>
          <w:szCs w:val="24"/>
          <w:lang w:val="es-ES"/>
        </w:rPr>
        <w:t xml:space="preserve">Buffer de Acetato de Sodio (100 </w:t>
      </w:r>
      <w:proofErr w:type="spellStart"/>
      <w:r w:rsidRPr="0035454A">
        <w:rPr>
          <w:rFonts w:ascii="Arial" w:hAnsi="Arial" w:cs="Arial"/>
          <w:b/>
          <w:sz w:val="24"/>
          <w:szCs w:val="24"/>
          <w:lang w:val="es-ES"/>
        </w:rPr>
        <w:t>mM</w:t>
      </w:r>
      <w:proofErr w:type="spellEnd"/>
      <w:r w:rsidRPr="0035454A">
        <w:rPr>
          <w:rFonts w:ascii="Arial" w:hAnsi="Arial" w:cs="Arial"/>
          <w:b/>
          <w:sz w:val="24"/>
          <w:szCs w:val="24"/>
          <w:lang w:val="es-ES"/>
        </w:rPr>
        <w:t>, pH 4,5)</w:t>
      </w:r>
    </w:p>
    <w:p w:rsidR="00701129" w:rsidRPr="00701129" w:rsidRDefault="00701129" w:rsidP="00701129">
      <w:pPr>
        <w:ind w:firstLine="708"/>
        <w:rPr>
          <w:rFonts w:ascii="Arial" w:hAnsi="Arial" w:cs="Arial"/>
          <w:b/>
          <w:sz w:val="24"/>
          <w:szCs w:val="24"/>
          <w:lang w:val="es-ES"/>
        </w:rPr>
      </w:pPr>
    </w:p>
    <w:p w:rsidR="00CC241A" w:rsidRPr="0035454A" w:rsidRDefault="00CC241A" w:rsidP="00701129">
      <w:pPr>
        <w:tabs>
          <w:tab w:val="left" w:pos="426"/>
        </w:tabs>
        <w:spacing w:after="0" w:line="360" w:lineRule="auto"/>
        <w:ind w:left="709"/>
        <w:jc w:val="both"/>
        <w:rPr>
          <w:rFonts w:ascii="Arial" w:hAnsi="Arial" w:cs="Arial"/>
          <w:sz w:val="24"/>
          <w:szCs w:val="24"/>
          <w:lang w:val="es-ES"/>
        </w:rPr>
      </w:pPr>
      <w:r w:rsidRPr="0035454A">
        <w:rPr>
          <w:rFonts w:ascii="Arial" w:hAnsi="Arial" w:cs="Arial"/>
          <w:sz w:val="24"/>
          <w:szCs w:val="24"/>
          <w:lang w:val="es-ES"/>
        </w:rPr>
        <w:t>Antes; preparar:</w:t>
      </w:r>
    </w:p>
    <w:p w:rsidR="00CC241A" w:rsidRPr="0035454A" w:rsidRDefault="00CC241A" w:rsidP="00701129">
      <w:pPr>
        <w:tabs>
          <w:tab w:val="left" w:pos="426"/>
        </w:tabs>
        <w:spacing w:after="0" w:line="360" w:lineRule="auto"/>
        <w:ind w:left="709"/>
        <w:jc w:val="both"/>
        <w:rPr>
          <w:rFonts w:ascii="Arial" w:hAnsi="Arial" w:cs="Arial"/>
          <w:b/>
          <w:sz w:val="24"/>
          <w:szCs w:val="24"/>
          <w:lang w:val="es-ES"/>
        </w:rPr>
      </w:pPr>
      <w:r w:rsidRPr="0035454A">
        <w:rPr>
          <w:rFonts w:ascii="Arial" w:hAnsi="Arial" w:cs="Arial"/>
          <w:b/>
          <w:sz w:val="24"/>
          <w:szCs w:val="24"/>
          <w:lang w:val="es-ES"/>
        </w:rPr>
        <w:t xml:space="preserve">Solución de Hidróxido de Sodio 1M (4g/100 </w:t>
      </w:r>
      <w:proofErr w:type="spellStart"/>
      <w:r w:rsidRPr="0035454A">
        <w:rPr>
          <w:rFonts w:ascii="Arial" w:hAnsi="Arial" w:cs="Arial"/>
          <w:b/>
          <w:sz w:val="24"/>
          <w:szCs w:val="24"/>
          <w:lang w:val="es-ES"/>
        </w:rPr>
        <w:t>mL</w:t>
      </w:r>
      <w:proofErr w:type="spellEnd"/>
      <w:r w:rsidRPr="0035454A">
        <w:rPr>
          <w:rFonts w:ascii="Arial" w:hAnsi="Arial" w:cs="Arial"/>
          <w:b/>
          <w:sz w:val="24"/>
          <w:szCs w:val="24"/>
          <w:lang w:val="es-ES"/>
        </w:rPr>
        <w:t>)</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sz w:val="24"/>
          <w:szCs w:val="24"/>
          <w:lang w:val="es-ES"/>
        </w:rPr>
        <w:t>Añadir</w:t>
      </w:r>
      <w:r w:rsidR="00ED7167">
        <w:rPr>
          <w:rFonts w:ascii="Arial" w:hAnsi="Arial" w:cs="Arial"/>
          <w:sz w:val="24"/>
          <w:szCs w:val="24"/>
          <w:lang w:val="es-ES"/>
        </w:rPr>
        <w:t xml:space="preserve"> 2g de Hidróxido de Sodio a 50 </w:t>
      </w:r>
      <w:proofErr w:type="spellStart"/>
      <w:r w:rsidR="00ED7167">
        <w:rPr>
          <w:rFonts w:ascii="Arial" w:hAnsi="Arial" w:cs="Arial"/>
          <w:sz w:val="24"/>
          <w:szCs w:val="24"/>
          <w:lang w:val="es-ES"/>
        </w:rPr>
        <w:t>mL</w:t>
      </w:r>
      <w:proofErr w:type="spellEnd"/>
      <w:r w:rsidRPr="0035454A">
        <w:rPr>
          <w:rFonts w:ascii="Arial" w:hAnsi="Arial" w:cs="Arial"/>
          <w:sz w:val="24"/>
          <w:szCs w:val="24"/>
          <w:lang w:val="es-ES"/>
        </w:rPr>
        <w:t xml:space="preserve"> de agua destilada, mezclar hasta obtener solución.</w:t>
      </w:r>
    </w:p>
    <w:p w:rsidR="00701129" w:rsidRDefault="00701129" w:rsidP="00CC241A">
      <w:pPr>
        <w:tabs>
          <w:tab w:val="left" w:pos="426"/>
        </w:tabs>
        <w:spacing w:after="0" w:line="360" w:lineRule="auto"/>
        <w:ind w:left="709"/>
        <w:jc w:val="both"/>
        <w:rPr>
          <w:rFonts w:ascii="Arial" w:hAnsi="Arial" w:cs="Arial"/>
          <w:sz w:val="24"/>
          <w:szCs w:val="24"/>
          <w:lang w:val="es-ES"/>
        </w:rPr>
      </w:pPr>
    </w:p>
    <w:p w:rsidR="00701129" w:rsidRPr="0035454A" w:rsidRDefault="00CC241A" w:rsidP="00701129">
      <w:pPr>
        <w:tabs>
          <w:tab w:val="left" w:pos="426"/>
        </w:tabs>
        <w:spacing w:after="0" w:line="360" w:lineRule="auto"/>
        <w:ind w:left="709"/>
        <w:jc w:val="both"/>
        <w:rPr>
          <w:rFonts w:ascii="Arial" w:hAnsi="Arial" w:cs="Arial"/>
          <w:sz w:val="24"/>
          <w:szCs w:val="24"/>
          <w:lang w:val="es-ES"/>
        </w:rPr>
      </w:pPr>
      <w:r w:rsidRPr="0035454A">
        <w:rPr>
          <w:rFonts w:ascii="Arial" w:hAnsi="Arial" w:cs="Arial"/>
          <w:sz w:val="24"/>
          <w:szCs w:val="24"/>
          <w:lang w:val="es-ES"/>
        </w:rPr>
        <w:t>Una vez preparado proceder a:</w:t>
      </w:r>
    </w:p>
    <w:p w:rsidR="00CC241A" w:rsidRPr="0035454A" w:rsidRDefault="00CC241A" w:rsidP="00CC241A">
      <w:pPr>
        <w:pStyle w:val="Prrafodelista"/>
        <w:numPr>
          <w:ilvl w:val="0"/>
          <w:numId w:val="25"/>
        </w:numPr>
        <w:tabs>
          <w:tab w:val="left" w:pos="426"/>
        </w:tabs>
        <w:spacing w:after="0" w:line="360" w:lineRule="auto"/>
        <w:jc w:val="both"/>
        <w:rPr>
          <w:rFonts w:ascii="Arial" w:hAnsi="Arial" w:cs="Arial"/>
          <w:sz w:val="24"/>
          <w:szCs w:val="24"/>
          <w:lang w:val="es-ES"/>
        </w:rPr>
      </w:pPr>
      <w:r w:rsidRPr="0035454A">
        <w:rPr>
          <w:rFonts w:ascii="Arial" w:hAnsi="Arial" w:cs="Arial"/>
          <w:sz w:val="24"/>
          <w:szCs w:val="24"/>
          <w:lang w:val="es-ES"/>
        </w:rPr>
        <w:t xml:space="preserve">Añadir 5,9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acido glacial acético a 900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agua destilada.</w:t>
      </w:r>
    </w:p>
    <w:p w:rsidR="00CC241A" w:rsidRPr="0035454A" w:rsidRDefault="00CC241A" w:rsidP="00CC241A">
      <w:pPr>
        <w:pStyle w:val="Prrafodelista"/>
        <w:numPr>
          <w:ilvl w:val="0"/>
          <w:numId w:val="25"/>
        </w:numPr>
        <w:tabs>
          <w:tab w:val="left" w:pos="426"/>
        </w:tabs>
        <w:spacing w:after="0" w:line="360" w:lineRule="auto"/>
        <w:jc w:val="both"/>
        <w:rPr>
          <w:rFonts w:ascii="Arial" w:hAnsi="Arial" w:cs="Arial"/>
          <w:sz w:val="24"/>
          <w:szCs w:val="24"/>
          <w:lang w:val="es-ES"/>
        </w:rPr>
      </w:pPr>
      <w:r w:rsidRPr="0035454A">
        <w:rPr>
          <w:rFonts w:ascii="Arial" w:hAnsi="Arial" w:cs="Arial"/>
          <w:sz w:val="24"/>
          <w:szCs w:val="24"/>
          <w:lang w:val="es-ES"/>
        </w:rPr>
        <w:t>Ajustar el pH a pH 4,5 añadiendo poco a poco Solución de Hidróxido de Sodio.</w:t>
      </w:r>
    </w:p>
    <w:p w:rsidR="00CC241A" w:rsidRPr="00DB314C" w:rsidRDefault="00CC241A" w:rsidP="00CC241A">
      <w:pPr>
        <w:pStyle w:val="Prrafodelista"/>
        <w:numPr>
          <w:ilvl w:val="0"/>
          <w:numId w:val="25"/>
        </w:numPr>
        <w:tabs>
          <w:tab w:val="left" w:pos="426"/>
        </w:tabs>
        <w:spacing w:after="0" w:line="360" w:lineRule="auto"/>
        <w:jc w:val="both"/>
        <w:rPr>
          <w:rFonts w:ascii="Arial" w:hAnsi="Arial" w:cs="Arial"/>
          <w:sz w:val="24"/>
          <w:szCs w:val="24"/>
        </w:rPr>
      </w:pPr>
      <w:r w:rsidRPr="00DB314C">
        <w:rPr>
          <w:rFonts w:ascii="Arial" w:hAnsi="Arial" w:cs="Arial"/>
          <w:sz w:val="24"/>
          <w:szCs w:val="24"/>
        </w:rPr>
        <w:t xml:space="preserve">Añadir 0,2 g de </w:t>
      </w:r>
      <w:proofErr w:type="spellStart"/>
      <w:r w:rsidRPr="00DB314C">
        <w:rPr>
          <w:rFonts w:ascii="Arial" w:hAnsi="Arial" w:cs="Arial"/>
          <w:sz w:val="24"/>
          <w:szCs w:val="24"/>
        </w:rPr>
        <w:t>sodium</w:t>
      </w:r>
      <w:proofErr w:type="spellEnd"/>
      <w:r w:rsidR="00B94134">
        <w:rPr>
          <w:rFonts w:ascii="Arial" w:hAnsi="Arial" w:cs="Arial"/>
          <w:sz w:val="24"/>
          <w:szCs w:val="24"/>
        </w:rPr>
        <w:t xml:space="preserve"> </w:t>
      </w:r>
      <w:proofErr w:type="spellStart"/>
      <w:r w:rsidRPr="00DB314C">
        <w:rPr>
          <w:rFonts w:ascii="Arial" w:hAnsi="Arial" w:cs="Arial"/>
          <w:sz w:val="24"/>
          <w:szCs w:val="24"/>
        </w:rPr>
        <w:t>azide</w:t>
      </w:r>
      <w:proofErr w:type="spellEnd"/>
    </w:p>
    <w:p w:rsidR="00CC241A" w:rsidRDefault="00CC241A" w:rsidP="00CC241A">
      <w:pPr>
        <w:pStyle w:val="Prrafodelista"/>
        <w:numPr>
          <w:ilvl w:val="0"/>
          <w:numId w:val="25"/>
        </w:numPr>
        <w:tabs>
          <w:tab w:val="left" w:pos="426"/>
        </w:tabs>
        <w:spacing w:after="0" w:line="360" w:lineRule="auto"/>
        <w:jc w:val="both"/>
        <w:rPr>
          <w:rFonts w:ascii="Arial" w:hAnsi="Arial" w:cs="Arial"/>
          <w:sz w:val="24"/>
          <w:szCs w:val="24"/>
        </w:rPr>
      </w:pPr>
      <w:r w:rsidRPr="00DB314C">
        <w:rPr>
          <w:rFonts w:ascii="Arial" w:hAnsi="Arial" w:cs="Arial"/>
          <w:sz w:val="24"/>
          <w:szCs w:val="24"/>
        </w:rPr>
        <w:t xml:space="preserve">Ajustar volumen a 1000 </w:t>
      </w:r>
      <w:proofErr w:type="spellStart"/>
      <w:r w:rsidRPr="00DB314C">
        <w:rPr>
          <w:rFonts w:ascii="Arial" w:hAnsi="Arial" w:cs="Arial"/>
          <w:sz w:val="24"/>
          <w:szCs w:val="24"/>
        </w:rPr>
        <w:t>mL</w:t>
      </w:r>
      <w:proofErr w:type="spellEnd"/>
    </w:p>
    <w:p w:rsidR="00CC241A" w:rsidRPr="00970050" w:rsidRDefault="00CC241A" w:rsidP="00CC241A">
      <w:pPr>
        <w:tabs>
          <w:tab w:val="left" w:pos="426"/>
        </w:tabs>
        <w:spacing w:after="0" w:line="360" w:lineRule="auto"/>
        <w:ind w:left="1069"/>
        <w:jc w:val="both"/>
        <w:rPr>
          <w:rFonts w:ascii="Arial" w:hAnsi="Arial" w:cs="Arial"/>
          <w:sz w:val="24"/>
          <w:szCs w:val="24"/>
        </w:rPr>
      </w:pP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t>NOTA:</w:t>
      </w:r>
      <w:r w:rsidRPr="0035454A">
        <w:rPr>
          <w:rFonts w:ascii="Arial" w:hAnsi="Arial" w:cs="Arial"/>
          <w:sz w:val="24"/>
          <w:szCs w:val="24"/>
          <w:lang w:val="es-ES"/>
        </w:rPr>
        <w:t xml:space="preserve"> estable por 2 años a temperatura ambiente.</w:t>
      </w:r>
    </w:p>
    <w:p w:rsidR="00701129" w:rsidRDefault="00701129" w:rsidP="00CC241A">
      <w:pPr>
        <w:tabs>
          <w:tab w:val="left" w:pos="426"/>
        </w:tabs>
        <w:spacing w:after="0" w:line="360" w:lineRule="auto"/>
        <w:ind w:left="709"/>
        <w:jc w:val="both"/>
        <w:rPr>
          <w:rFonts w:ascii="Arial" w:hAnsi="Arial" w:cs="Arial"/>
          <w:sz w:val="24"/>
          <w:szCs w:val="24"/>
          <w:lang w:val="es-ES"/>
        </w:rPr>
      </w:pPr>
    </w:p>
    <w:p w:rsidR="00701129" w:rsidRDefault="00701129" w:rsidP="00CC241A">
      <w:pPr>
        <w:tabs>
          <w:tab w:val="left" w:pos="426"/>
        </w:tabs>
        <w:spacing w:after="0" w:line="360" w:lineRule="auto"/>
        <w:ind w:left="709"/>
        <w:jc w:val="both"/>
        <w:rPr>
          <w:rFonts w:ascii="Arial" w:hAnsi="Arial" w:cs="Arial"/>
          <w:sz w:val="24"/>
          <w:szCs w:val="24"/>
          <w:lang w:val="es-ES"/>
        </w:rPr>
      </w:pPr>
    </w:p>
    <w:p w:rsidR="00701129" w:rsidRPr="0035454A" w:rsidRDefault="00701129" w:rsidP="00CC241A">
      <w:pPr>
        <w:tabs>
          <w:tab w:val="left" w:pos="426"/>
        </w:tabs>
        <w:spacing w:after="0" w:line="360" w:lineRule="auto"/>
        <w:ind w:left="709"/>
        <w:jc w:val="both"/>
        <w:rPr>
          <w:rFonts w:ascii="Arial" w:hAnsi="Arial" w:cs="Arial"/>
          <w:sz w:val="24"/>
          <w:szCs w:val="24"/>
          <w:lang w:val="es-ES"/>
        </w:rPr>
      </w:pPr>
    </w:p>
    <w:p w:rsidR="00CC241A" w:rsidRPr="0035454A" w:rsidRDefault="00CC241A" w:rsidP="00CC241A">
      <w:pPr>
        <w:tabs>
          <w:tab w:val="left" w:pos="426"/>
        </w:tabs>
        <w:spacing w:after="0" w:line="480" w:lineRule="auto"/>
        <w:ind w:left="709"/>
        <w:jc w:val="both"/>
        <w:rPr>
          <w:rFonts w:ascii="Arial" w:hAnsi="Arial" w:cs="Arial"/>
          <w:b/>
          <w:sz w:val="24"/>
          <w:szCs w:val="24"/>
          <w:lang w:val="es-ES"/>
        </w:rPr>
      </w:pPr>
      <w:r w:rsidRPr="0035454A">
        <w:rPr>
          <w:rFonts w:ascii="Arial" w:hAnsi="Arial" w:cs="Arial"/>
          <w:b/>
          <w:sz w:val="24"/>
          <w:szCs w:val="24"/>
          <w:lang w:val="es-ES"/>
        </w:rPr>
        <w:lastRenderedPageBreak/>
        <w:t xml:space="preserve">Solvente concentrado Con A (600 </w:t>
      </w:r>
      <w:proofErr w:type="spellStart"/>
      <w:r w:rsidRPr="0035454A">
        <w:rPr>
          <w:rFonts w:ascii="Arial" w:hAnsi="Arial" w:cs="Arial"/>
          <w:b/>
          <w:sz w:val="24"/>
          <w:szCs w:val="24"/>
          <w:lang w:val="es-ES"/>
        </w:rPr>
        <w:t>mM</w:t>
      </w:r>
      <w:proofErr w:type="spellEnd"/>
      <w:r w:rsidRPr="0035454A">
        <w:rPr>
          <w:rFonts w:ascii="Arial" w:hAnsi="Arial" w:cs="Arial"/>
          <w:b/>
          <w:sz w:val="24"/>
          <w:szCs w:val="24"/>
          <w:lang w:val="es-ES"/>
        </w:rPr>
        <w:t>, pH 6,4)</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Disolver 49,2 g de acetato de sodio anhídrido; 175,5 g de cloruro de sodio, 0,5 g de cloruro de calcio dos veces hidratado (CaCl</w:t>
      </w:r>
      <w:r w:rsidRPr="0035454A">
        <w:rPr>
          <w:rFonts w:ascii="Arial" w:hAnsi="Arial" w:cs="Arial"/>
          <w:sz w:val="24"/>
          <w:szCs w:val="24"/>
          <w:vertAlign w:val="subscript"/>
          <w:lang w:val="es-ES"/>
        </w:rPr>
        <w:t>2</w:t>
      </w:r>
      <w:r w:rsidRPr="0035454A">
        <w:rPr>
          <w:rFonts w:ascii="Arial" w:hAnsi="Arial" w:cs="Arial"/>
          <w:sz w:val="24"/>
          <w:szCs w:val="24"/>
          <w:lang w:val="es-ES"/>
        </w:rPr>
        <w:t xml:space="preserve"> 2H</w:t>
      </w:r>
      <w:r w:rsidRPr="0035454A">
        <w:rPr>
          <w:rFonts w:ascii="Arial" w:hAnsi="Arial" w:cs="Arial"/>
          <w:sz w:val="24"/>
          <w:szCs w:val="24"/>
          <w:vertAlign w:val="subscript"/>
          <w:lang w:val="es-ES"/>
        </w:rPr>
        <w:t>2</w:t>
      </w:r>
      <w:r w:rsidRPr="0035454A">
        <w:rPr>
          <w:rFonts w:ascii="Arial" w:hAnsi="Arial" w:cs="Arial"/>
          <w:sz w:val="24"/>
          <w:szCs w:val="24"/>
          <w:lang w:val="es-ES"/>
        </w:rPr>
        <w:t>O); 0,7 g de cloruro de magnesio seis veces hidratado (MgCl</w:t>
      </w:r>
      <w:r w:rsidRPr="0035454A">
        <w:rPr>
          <w:rFonts w:ascii="Arial" w:hAnsi="Arial" w:cs="Arial"/>
          <w:sz w:val="24"/>
          <w:szCs w:val="24"/>
          <w:vertAlign w:val="subscript"/>
          <w:lang w:val="es-ES"/>
        </w:rPr>
        <w:t>2</w:t>
      </w:r>
      <w:r w:rsidRPr="0035454A">
        <w:rPr>
          <w:rFonts w:ascii="Arial" w:hAnsi="Arial" w:cs="Arial"/>
          <w:sz w:val="24"/>
          <w:szCs w:val="24"/>
          <w:lang w:val="es-ES"/>
        </w:rPr>
        <w:t xml:space="preserve"> 6H</w:t>
      </w:r>
      <w:r w:rsidRPr="0035454A">
        <w:rPr>
          <w:rFonts w:ascii="Arial" w:hAnsi="Arial" w:cs="Arial"/>
          <w:sz w:val="24"/>
          <w:szCs w:val="24"/>
          <w:vertAlign w:val="subscript"/>
          <w:lang w:val="es-ES"/>
        </w:rPr>
        <w:t>2</w:t>
      </w:r>
      <w:r w:rsidRPr="0035454A">
        <w:rPr>
          <w:rFonts w:ascii="Arial" w:hAnsi="Arial" w:cs="Arial"/>
          <w:sz w:val="24"/>
          <w:szCs w:val="24"/>
          <w:lang w:val="es-ES"/>
        </w:rPr>
        <w:t>O); y 0,7 g de cloruro de manganeso cuatro veces hidratado (MnCl</w:t>
      </w:r>
      <w:r w:rsidRPr="0035454A">
        <w:rPr>
          <w:rFonts w:ascii="Arial" w:hAnsi="Arial" w:cs="Arial"/>
          <w:sz w:val="24"/>
          <w:szCs w:val="24"/>
          <w:vertAlign w:val="subscript"/>
          <w:lang w:val="es-ES"/>
        </w:rPr>
        <w:t>2</w:t>
      </w:r>
      <w:r w:rsidRPr="0035454A">
        <w:rPr>
          <w:rFonts w:ascii="Arial" w:hAnsi="Arial" w:cs="Arial"/>
          <w:sz w:val="24"/>
          <w:szCs w:val="24"/>
          <w:lang w:val="es-ES"/>
        </w:rPr>
        <w:t xml:space="preserve"> 4H</w:t>
      </w:r>
      <w:r w:rsidRPr="0035454A">
        <w:rPr>
          <w:rFonts w:ascii="Arial" w:hAnsi="Arial" w:cs="Arial"/>
          <w:sz w:val="24"/>
          <w:szCs w:val="24"/>
          <w:vertAlign w:val="subscript"/>
          <w:lang w:val="es-ES"/>
        </w:rPr>
        <w:t>2</w:t>
      </w:r>
      <w:r w:rsidRPr="0035454A">
        <w:rPr>
          <w:rFonts w:ascii="Arial" w:hAnsi="Arial" w:cs="Arial"/>
          <w:sz w:val="24"/>
          <w:szCs w:val="24"/>
          <w:lang w:val="es-ES"/>
        </w:rPr>
        <w:t xml:space="preserve">O) en 900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agua destilada.</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Ajustar el pH a pH 6,4 con la adición gota a gota de acido glacial acético.</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Ajustar el volumen a 1000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con agua destilada.</w:t>
      </w:r>
    </w:p>
    <w:p w:rsidR="00701129" w:rsidRDefault="00701129" w:rsidP="00CC241A">
      <w:pPr>
        <w:tabs>
          <w:tab w:val="left" w:pos="426"/>
        </w:tabs>
        <w:spacing w:after="0" w:line="360" w:lineRule="auto"/>
        <w:ind w:left="709"/>
        <w:jc w:val="both"/>
        <w:rPr>
          <w:rFonts w:ascii="Arial" w:hAnsi="Arial" w:cs="Arial"/>
          <w:b/>
          <w:sz w:val="24"/>
          <w:szCs w:val="24"/>
          <w:lang w:val="es-ES"/>
        </w:rPr>
      </w:pP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t xml:space="preserve">NOTA: </w:t>
      </w:r>
      <w:r w:rsidRPr="0035454A">
        <w:rPr>
          <w:rFonts w:ascii="Arial" w:hAnsi="Arial" w:cs="Arial"/>
          <w:sz w:val="24"/>
          <w:szCs w:val="24"/>
          <w:lang w:val="es-ES"/>
        </w:rPr>
        <w:t>Estable por 2 semanas a 4 ºC.</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1D2F41" w:rsidRDefault="00CC241A" w:rsidP="00CC241A">
      <w:pPr>
        <w:tabs>
          <w:tab w:val="left" w:pos="426"/>
        </w:tabs>
        <w:spacing w:after="0" w:line="360" w:lineRule="auto"/>
        <w:ind w:left="709"/>
        <w:jc w:val="both"/>
        <w:rPr>
          <w:rFonts w:ascii="Arial" w:hAnsi="Arial" w:cs="Arial"/>
          <w:b/>
          <w:sz w:val="24"/>
          <w:szCs w:val="24"/>
        </w:rPr>
      </w:pPr>
      <w:r w:rsidRPr="001D2F41">
        <w:rPr>
          <w:rFonts w:ascii="Arial" w:hAnsi="Arial" w:cs="Arial"/>
          <w:b/>
          <w:sz w:val="24"/>
          <w:szCs w:val="24"/>
        </w:rPr>
        <w:t>Solvente Con A</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Diluir 30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del concentrado Con A (descrito en el paso anterior) con 70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agua destilada; se obtendrá 100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solvente Con A.</w:t>
      </w:r>
    </w:p>
    <w:p w:rsidR="00701129" w:rsidRDefault="00701129" w:rsidP="00701129">
      <w:pPr>
        <w:tabs>
          <w:tab w:val="left" w:pos="426"/>
        </w:tabs>
        <w:spacing w:after="0" w:line="360" w:lineRule="auto"/>
        <w:ind w:left="709"/>
        <w:jc w:val="both"/>
        <w:rPr>
          <w:rFonts w:ascii="Arial" w:hAnsi="Arial" w:cs="Arial"/>
          <w:b/>
          <w:sz w:val="24"/>
          <w:szCs w:val="24"/>
          <w:lang w:val="es-ES"/>
        </w:rPr>
      </w:pPr>
    </w:p>
    <w:p w:rsidR="00701129" w:rsidRDefault="00CC241A" w:rsidP="00701129">
      <w:pPr>
        <w:tabs>
          <w:tab w:val="left" w:pos="426"/>
        </w:tabs>
        <w:spacing w:after="0" w:line="360" w:lineRule="auto"/>
        <w:ind w:left="709"/>
        <w:jc w:val="both"/>
        <w:rPr>
          <w:rFonts w:ascii="Arial" w:hAnsi="Arial" w:cs="Arial"/>
          <w:sz w:val="24"/>
          <w:szCs w:val="24"/>
        </w:rPr>
      </w:pPr>
      <w:r w:rsidRPr="0035454A">
        <w:rPr>
          <w:rFonts w:ascii="Arial" w:hAnsi="Arial" w:cs="Arial"/>
          <w:b/>
          <w:sz w:val="24"/>
          <w:szCs w:val="24"/>
          <w:lang w:val="es-ES"/>
        </w:rPr>
        <w:t>NOTA:</w:t>
      </w:r>
      <w:r w:rsidRPr="0035454A">
        <w:rPr>
          <w:rFonts w:ascii="Arial" w:hAnsi="Arial" w:cs="Arial"/>
          <w:sz w:val="24"/>
          <w:szCs w:val="24"/>
          <w:lang w:val="es-ES"/>
        </w:rPr>
        <w:t xml:space="preserve"> se debe usar en el día en que se prepare. </w:t>
      </w:r>
      <w:r>
        <w:rPr>
          <w:rFonts w:ascii="Arial" w:hAnsi="Arial" w:cs="Arial"/>
          <w:sz w:val="24"/>
          <w:szCs w:val="24"/>
        </w:rPr>
        <w:t xml:space="preserve">Estable por 1 día. </w:t>
      </w:r>
    </w:p>
    <w:p w:rsidR="00701129" w:rsidRDefault="00701129" w:rsidP="00701129">
      <w:pPr>
        <w:tabs>
          <w:tab w:val="left" w:pos="426"/>
        </w:tabs>
        <w:spacing w:after="0" w:line="360" w:lineRule="auto"/>
        <w:ind w:left="709"/>
        <w:jc w:val="both"/>
        <w:rPr>
          <w:rFonts w:ascii="Arial" w:hAnsi="Arial" w:cs="Arial"/>
          <w:sz w:val="24"/>
          <w:szCs w:val="24"/>
        </w:rPr>
      </w:pPr>
    </w:p>
    <w:p w:rsidR="00701129" w:rsidRDefault="00701129" w:rsidP="00701129">
      <w:pPr>
        <w:tabs>
          <w:tab w:val="left" w:pos="426"/>
        </w:tabs>
        <w:spacing w:after="0" w:line="360" w:lineRule="auto"/>
        <w:ind w:left="709"/>
        <w:jc w:val="both"/>
        <w:rPr>
          <w:rFonts w:ascii="Arial" w:hAnsi="Arial" w:cs="Arial"/>
          <w:sz w:val="24"/>
          <w:szCs w:val="24"/>
        </w:rPr>
      </w:pPr>
    </w:p>
    <w:p w:rsidR="00CC241A" w:rsidRPr="0035454A" w:rsidRDefault="00CC241A" w:rsidP="00CC241A">
      <w:pPr>
        <w:pStyle w:val="Prrafodelista"/>
        <w:numPr>
          <w:ilvl w:val="1"/>
          <w:numId w:val="19"/>
        </w:numPr>
        <w:tabs>
          <w:tab w:val="left" w:pos="426"/>
        </w:tabs>
        <w:spacing w:before="480" w:after="0" w:line="360" w:lineRule="auto"/>
        <w:ind w:left="1440" w:hanging="720"/>
        <w:contextualSpacing w:val="0"/>
        <w:jc w:val="both"/>
        <w:outlineLvl w:val="1"/>
        <w:rPr>
          <w:rFonts w:ascii="Arial" w:hAnsi="Arial" w:cs="Arial"/>
          <w:b/>
          <w:sz w:val="24"/>
          <w:szCs w:val="24"/>
          <w:lang w:val="es-ES"/>
        </w:rPr>
      </w:pPr>
      <w:bookmarkStart w:id="155" w:name="_Toc348528098"/>
      <w:bookmarkStart w:id="156" w:name="_Toc348542682"/>
      <w:bookmarkStart w:id="157" w:name="_Toc348542874"/>
      <w:bookmarkStart w:id="158" w:name="_Toc348562368"/>
      <w:bookmarkStart w:id="159" w:name="_Toc348562680"/>
      <w:bookmarkStart w:id="160" w:name="_Toc348568848"/>
      <w:bookmarkStart w:id="161" w:name="_Toc348627632"/>
      <w:bookmarkStart w:id="162" w:name="_Toc348684754"/>
      <w:bookmarkStart w:id="163" w:name="_Toc348705164"/>
      <w:r w:rsidRPr="0035454A">
        <w:rPr>
          <w:rFonts w:ascii="Arial" w:hAnsi="Arial" w:cs="Arial"/>
          <w:b/>
          <w:sz w:val="24"/>
          <w:szCs w:val="24"/>
          <w:lang w:val="es-ES"/>
        </w:rPr>
        <w:lastRenderedPageBreak/>
        <w:t>Procedimiento para la Preparación de Reactivos</w:t>
      </w:r>
      <w:bookmarkEnd w:id="155"/>
      <w:bookmarkEnd w:id="156"/>
      <w:bookmarkEnd w:id="157"/>
      <w:bookmarkEnd w:id="158"/>
      <w:bookmarkEnd w:id="159"/>
      <w:bookmarkEnd w:id="160"/>
      <w:bookmarkEnd w:id="161"/>
      <w:bookmarkEnd w:id="162"/>
      <w:bookmarkEnd w:id="163"/>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223E39" w:rsidRDefault="00CC241A" w:rsidP="00CC241A">
      <w:pPr>
        <w:tabs>
          <w:tab w:val="left" w:pos="426"/>
        </w:tabs>
        <w:spacing w:after="0" w:line="360" w:lineRule="auto"/>
        <w:ind w:left="709"/>
        <w:jc w:val="both"/>
        <w:rPr>
          <w:rFonts w:ascii="Arial" w:hAnsi="Arial" w:cs="Arial"/>
          <w:b/>
          <w:sz w:val="24"/>
          <w:szCs w:val="24"/>
        </w:rPr>
      </w:pPr>
      <w:r w:rsidRPr="00223E39">
        <w:rPr>
          <w:rFonts w:ascii="Arial" w:hAnsi="Arial" w:cs="Arial"/>
          <w:b/>
          <w:sz w:val="24"/>
          <w:szCs w:val="24"/>
        </w:rPr>
        <w:t>BOTELLA 1</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Disolver el contenido de la botella 1 del Kit en 50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Solvente Con A (preparado en el paso anterior).</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Guardar el contenido en frasco de polipropileno de aproximadamente 100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capacidad.</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Almacenar a -20 ºC y mantener frio durante el uso.</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t>NOTA:</w:t>
      </w:r>
      <w:r w:rsidRPr="0035454A">
        <w:rPr>
          <w:rFonts w:ascii="Arial" w:hAnsi="Arial" w:cs="Arial"/>
          <w:sz w:val="24"/>
          <w:szCs w:val="24"/>
          <w:lang w:val="es-ES"/>
        </w:rPr>
        <w:t xml:space="preserve"> estable por 2 años a -20 ºC.</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0460F5" w:rsidRDefault="00CC241A" w:rsidP="00E44322">
      <w:pPr>
        <w:tabs>
          <w:tab w:val="left" w:pos="426"/>
        </w:tabs>
        <w:spacing w:after="0" w:line="360" w:lineRule="auto"/>
        <w:ind w:left="709"/>
        <w:jc w:val="both"/>
        <w:rPr>
          <w:rFonts w:ascii="Arial" w:hAnsi="Arial" w:cs="Arial"/>
          <w:b/>
          <w:sz w:val="24"/>
          <w:szCs w:val="24"/>
        </w:rPr>
      </w:pPr>
      <w:r w:rsidRPr="000460F5">
        <w:rPr>
          <w:rFonts w:ascii="Arial" w:hAnsi="Arial" w:cs="Arial"/>
          <w:b/>
          <w:sz w:val="24"/>
          <w:szCs w:val="24"/>
        </w:rPr>
        <w:t>BOTELLA 2</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Disolver el contenido de la botella 2 del Kit en 20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Buffer del acetato de sodio (descrito en el punto 6.1).</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Guardar el contenido en frasco de polipropileno de aproximadamente 100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capacidad.</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Almacenar a -20 ºC y mantener frio durante el uso.</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t>NOTA:</w:t>
      </w:r>
      <w:r w:rsidRPr="0035454A">
        <w:rPr>
          <w:rFonts w:ascii="Arial" w:hAnsi="Arial" w:cs="Arial"/>
          <w:sz w:val="24"/>
          <w:szCs w:val="24"/>
          <w:lang w:val="es-ES"/>
        </w:rPr>
        <w:t xml:space="preserve"> estable por 2 años a -20 ºC.</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9D098D" w:rsidRDefault="00CC241A" w:rsidP="00E44322">
      <w:pPr>
        <w:tabs>
          <w:tab w:val="left" w:pos="426"/>
        </w:tabs>
        <w:spacing w:after="0" w:line="360" w:lineRule="auto"/>
        <w:ind w:left="709"/>
        <w:jc w:val="both"/>
        <w:rPr>
          <w:rFonts w:ascii="Arial" w:hAnsi="Arial" w:cs="Arial"/>
          <w:b/>
          <w:sz w:val="24"/>
          <w:szCs w:val="24"/>
        </w:rPr>
      </w:pPr>
      <w:r w:rsidRPr="009D098D">
        <w:rPr>
          <w:rFonts w:ascii="Arial" w:hAnsi="Arial" w:cs="Arial"/>
          <w:b/>
          <w:sz w:val="24"/>
          <w:szCs w:val="24"/>
        </w:rPr>
        <w:t>BOTELLA 3</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Diluir el contenido de la botella 3 del Kit a 1L de agua destilada</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lastRenderedPageBreak/>
        <w:t>NOTA:</w:t>
      </w:r>
      <w:r w:rsidRPr="0035454A">
        <w:rPr>
          <w:rFonts w:ascii="Arial" w:hAnsi="Arial" w:cs="Arial"/>
          <w:sz w:val="24"/>
          <w:szCs w:val="24"/>
          <w:lang w:val="es-ES"/>
        </w:rPr>
        <w:t xml:space="preserve"> usar en la BOTELLA 4 (que se describirá a continuación) inmediatamente.</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9D098D" w:rsidRDefault="00CC241A" w:rsidP="00CC241A">
      <w:pPr>
        <w:tabs>
          <w:tab w:val="left" w:pos="426"/>
        </w:tabs>
        <w:spacing w:after="0" w:line="360" w:lineRule="auto"/>
        <w:ind w:left="709"/>
        <w:jc w:val="both"/>
        <w:rPr>
          <w:rFonts w:ascii="Arial" w:hAnsi="Arial" w:cs="Arial"/>
          <w:b/>
          <w:sz w:val="24"/>
          <w:szCs w:val="24"/>
        </w:rPr>
      </w:pPr>
      <w:r w:rsidRPr="009D098D">
        <w:rPr>
          <w:rFonts w:ascii="Arial" w:hAnsi="Arial" w:cs="Arial"/>
          <w:b/>
          <w:sz w:val="24"/>
          <w:szCs w:val="24"/>
        </w:rPr>
        <w:t>BOTELLA 4</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Disolver el contenido de la botella 4 del Kit con 20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la BOTELLA 3 (descrita anteriormente), mezclar bien; (este paso se lo realiza básicamente para utilizar todo el contenido de la botella 4 del kit).</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Transferir la mezcla anterior a la BOTELLA 3.</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Cubrir la botella con papel aluminio para proteger de la luz.</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t>NOTA:</w:t>
      </w:r>
      <w:r w:rsidRPr="0035454A">
        <w:rPr>
          <w:rFonts w:ascii="Arial" w:hAnsi="Arial" w:cs="Arial"/>
          <w:sz w:val="24"/>
          <w:szCs w:val="24"/>
          <w:lang w:val="es-ES"/>
        </w:rPr>
        <w:t xml:space="preserve"> establ</w:t>
      </w:r>
      <w:r w:rsidR="00665D8E">
        <w:rPr>
          <w:rFonts w:ascii="Arial" w:hAnsi="Arial" w:cs="Arial"/>
          <w:sz w:val="24"/>
          <w:szCs w:val="24"/>
          <w:lang w:val="es-ES"/>
        </w:rPr>
        <w:t xml:space="preserve">e por 3 meses aproximadamente, </w:t>
      </w:r>
      <w:r w:rsidRPr="0035454A">
        <w:rPr>
          <w:rFonts w:ascii="Arial" w:hAnsi="Arial" w:cs="Arial"/>
          <w:sz w:val="24"/>
          <w:szCs w:val="24"/>
          <w:lang w:val="es-ES"/>
        </w:rPr>
        <w:t>en  la oscuridad y de (2 – 5) ºC o estable por  1 año a -20 ºC.</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AA3158" w:rsidRDefault="00CC241A" w:rsidP="00CC241A">
      <w:pPr>
        <w:tabs>
          <w:tab w:val="left" w:pos="426"/>
        </w:tabs>
        <w:spacing w:after="0" w:line="360" w:lineRule="auto"/>
        <w:ind w:left="709"/>
        <w:jc w:val="both"/>
        <w:rPr>
          <w:rFonts w:ascii="Arial" w:hAnsi="Arial" w:cs="Arial"/>
          <w:b/>
          <w:sz w:val="24"/>
          <w:szCs w:val="24"/>
        </w:rPr>
      </w:pPr>
      <w:r w:rsidRPr="00AA3158">
        <w:rPr>
          <w:rFonts w:ascii="Arial" w:hAnsi="Arial" w:cs="Arial"/>
          <w:b/>
          <w:sz w:val="24"/>
          <w:szCs w:val="24"/>
        </w:rPr>
        <w:t xml:space="preserve">BOTELLA 5 </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Esta botella al momento de leer absorbancia no es usada en los cálculos del contenido de amilosa. Se la puede usar para realizar una curva de glucosa y para hacer comparaciones de coloración de todas las muestras.</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621ACD" w:rsidRDefault="00CC241A" w:rsidP="00CC241A">
      <w:pPr>
        <w:tabs>
          <w:tab w:val="left" w:pos="426"/>
        </w:tabs>
        <w:spacing w:after="0" w:line="360" w:lineRule="auto"/>
        <w:ind w:left="709"/>
        <w:jc w:val="both"/>
        <w:rPr>
          <w:rFonts w:ascii="Arial" w:hAnsi="Arial" w:cs="Arial"/>
          <w:b/>
          <w:sz w:val="24"/>
          <w:szCs w:val="24"/>
        </w:rPr>
      </w:pPr>
      <w:r w:rsidRPr="00621ACD">
        <w:rPr>
          <w:rFonts w:ascii="Arial" w:hAnsi="Arial" w:cs="Arial"/>
          <w:b/>
          <w:sz w:val="24"/>
          <w:szCs w:val="24"/>
        </w:rPr>
        <w:t>BOTELLA 6</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Contiene la muestra patrón, la cual se debe analizar en cada experimentación que se realice.</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lastRenderedPageBreak/>
        <w:t>NOTA:</w:t>
      </w:r>
      <w:r w:rsidRPr="0035454A">
        <w:rPr>
          <w:rFonts w:ascii="Arial" w:hAnsi="Arial" w:cs="Arial"/>
          <w:sz w:val="24"/>
          <w:szCs w:val="24"/>
          <w:lang w:val="es-ES"/>
        </w:rPr>
        <w:t xml:space="preserve"> estable por 5 años a temperatura ambiente.</w:t>
      </w:r>
    </w:p>
    <w:p w:rsidR="00CC241A" w:rsidRPr="00AA3158" w:rsidRDefault="00CC241A" w:rsidP="00CC241A">
      <w:pPr>
        <w:pStyle w:val="Prrafodelista"/>
        <w:numPr>
          <w:ilvl w:val="1"/>
          <w:numId w:val="19"/>
        </w:numPr>
        <w:tabs>
          <w:tab w:val="left" w:pos="426"/>
        </w:tabs>
        <w:spacing w:before="480" w:after="0" w:line="360" w:lineRule="auto"/>
        <w:ind w:left="1440" w:hanging="720"/>
        <w:contextualSpacing w:val="0"/>
        <w:jc w:val="both"/>
        <w:outlineLvl w:val="1"/>
        <w:rPr>
          <w:rFonts w:ascii="Arial" w:hAnsi="Arial" w:cs="Arial"/>
          <w:b/>
          <w:sz w:val="24"/>
          <w:szCs w:val="24"/>
        </w:rPr>
      </w:pPr>
      <w:bookmarkStart w:id="164" w:name="_Toc348528099"/>
      <w:bookmarkStart w:id="165" w:name="_Toc348542683"/>
      <w:bookmarkStart w:id="166" w:name="_Toc348542875"/>
      <w:bookmarkStart w:id="167" w:name="_Toc348562369"/>
      <w:bookmarkStart w:id="168" w:name="_Toc348562681"/>
      <w:bookmarkStart w:id="169" w:name="_Toc348568849"/>
      <w:bookmarkStart w:id="170" w:name="_Toc348627633"/>
      <w:bookmarkStart w:id="171" w:name="_Toc348684755"/>
      <w:bookmarkStart w:id="172" w:name="_Toc348705165"/>
      <w:r>
        <w:rPr>
          <w:rFonts w:ascii="Arial" w:hAnsi="Arial" w:cs="Arial"/>
          <w:b/>
          <w:sz w:val="24"/>
          <w:szCs w:val="24"/>
        </w:rPr>
        <w:t>Procedimiento de E</w:t>
      </w:r>
      <w:r w:rsidRPr="00AA3158">
        <w:rPr>
          <w:rFonts w:ascii="Arial" w:hAnsi="Arial" w:cs="Arial"/>
          <w:b/>
          <w:sz w:val="24"/>
          <w:szCs w:val="24"/>
        </w:rPr>
        <w:t>nsayo</w:t>
      </w:r>
      <w:bookmarkEnd w:id="164"/>
      <w:bookmarkEnd w:id="165"/>
      <w:bookmarkEnd w:id="166"/>
      <w:bookmarkEnd w:id="167"/>
      <w:bookmarkEnd w:id="168"/>
      <w:bookmarkEnd w:id="169"/>
      <w:bookmarkEnd w:id="170"/>
      <w:bookmarkEnd w:id="171"/>
      <w:bookmarkEnd w:id="172"/>
    </w:p>
    <w:p w:rsidR="00CC241A" w:rsidRPr="00AA3158" w:rsidRDefault="008E2BD8" w:rsidP="00CC241A">
      <w:pPr>
        <w:tabs>
          <w:tab w:val="left" w:pos="426"/>
        </w:tabs>
        <w:spacing w:before="480" w:after="0" w:line="360" w:lineRule="auto"/>
        <w:ind w:left="1797" w:hanging="720"/>
        <w:jc w:val="both"/>
        <w:outlineLvl w:val="2"/>
        <w:rPr>
          <w:rFonts w:ascii="Arial" w:hAnsi="Arial" w:cs="Arial"/>
          <w:sz w:val="24"/>
          <w:szCs w:val="24"/>
        </w:rPr>
      </w:pPr>
      <w:bookmarkStart w:id="173" w:name="_Toc348528100"/>
      <w:bookmarkStart w:id="174" w:name="_Toc348542684"/>
      <w:bookmarkStart w:id="175" w:name="_Toc348542876"/>
      <w:bookmarkStart w:id="176" w:name="_Toc348562370"/>
      <w:bookmarkStart w:id="177" w:name="_Toc348562682"/>
      <w:bookmarkStart w:id="178" w:name="_Toc348568850"/>
      <w:bookmarkStart w:id="179" w:name="_Toc348627634"/>
      <w:bookmarkStart w:id="180" w:name="_Toc348684756"/>
      <w:bookmarkStart w:id="181" w:name="_Toc348705166"/>
      <w:r>
        <w:rPr>
          <w:rFonts w:ascii="Arial" w:hAnsi="Arial" w:cs="Arial"/>
          <w:b/>
          <w:sz w:val="24"/>
          <w:szCs w:val="24"/>
        </w:rPr>
        <w:t>7.3.1 Pre-</w:t>
      </w:r>
      <w:r w:rsidR="00CC241A">
        <w:rPr>
          <w:rFonts w:ascii="Arial" w:hAnsi="Arial" w:cs="Arial"/>
          <w:b/>
          <w:sz w:val="24"/>
          <w:szCs w:val="24"/>
        </w:rPr>
        <w:t>Tratamiento del A</w:t>
      </w:r>
      <w:r w:rsidR="00CC241A" w:rsidRPr="00AA3158">
        <w:rPr>
          <w:rFonts w:ascii="Arial" w:hAnsi="Arial" w:cs="Arial"/>
          <w:b/>
          <w:sz w:val="24"/>
          <w:szCs w:val="24"/>
        </w:rPr>
        <w:t>lmidón</w:t>
      </w:r>
      <w:bookmarkEnd w:id="173"/>
      <w:bookmarkEnd w:id="174"/>
      <w:bookmarkEnd w:id="175"/>
      <w:bookmarkEnd w:id="176"/>
      <w:bookmarkEnd w:id="177"/>
      <w:bookmarkEnd w:id="178"/>
      <w:bookmarkEnd w:id="179"/>
      <w:bookmarkEnd w:id="180"/>
      <w:bookmarkEnd w:id="181"/>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Pesar las muestras de harinas (20 - 25) mg, en tubos de polipropileno de 10 </w:t>
      </w:r>
      <w:proofErr w:type="spellStart"/>
      <w:r w:rsidRPr="0035454A">
        <w:rPr>
          <w:rFonts w:ascii="Arial" w:hAnsi="Arial" w:cs="Arial"/>
          <w:sz w:val="24"/>
          <w:szCs w:val="24"/>
          <w:lang w:val="es-ES"/>
        </w:rPr>
        <w:t>mL.</w:t>
      </w:r>
      <w:proofErr w:type="spellEnd"/>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t>NOTA:</w:t>
      </w:r>
      <w:r w:rsidRPr="0035454A">
        <w:rPr>
          <w:rFonts w:ascii="Arial" w:hAnsi="Arial" w:cs="Arial"/>
          <w:sz w:val="24"/>
          <w:szCs w:val="24"/>
          <w:lang w:val="es-ES"/>
        </w:rPr>
        <w:t xml:space="preserve"> se debe pesar la muestra patrón (BOTELLA 6).</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Añadir 1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DMSO al tubo con muestra y agitar en el VORTEX MIXER a baja velocidad.</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Tapar el tubo y calentar el contenido en baño de agua hirviendo por aproximadamente 1 minuto.</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t xml:space="preserve">NOTA: </w:t>
      </w:r>
      <w:r w:rsidRPr="0035454A">
        <w:rPr>
          <w:rFonts w:ascii="Arial" w:hAnsi="Arial" w:cs="Arial"/>
          <w:sz w:val="24"/>
          <w:szCs w:val="24"/>
          <w:lang w:val="es-ES"/>
        </w:rPr>
        <w:t>asegúrese que no queden grumos gelatinosos procurando que la muestra este completamente dispersa.</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Mezclar el contenido en el VORTEX MIXER  a alta velocidad y colocarlo en un baño de agua hirviendo por 15 minutos.</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t xml:space="preserve">NOTA: </w:t>
      </w:r>
      <w:r w:rsidRPr="0035454A">
        <w:rPr>
          <w:rFonts w:ascii="Arial" w:hAnsi="Arial" w:cs="Arial"/>
          <w:sz w:val="24"/>
          <w:szCs w:val="24"/>
          <w:lang w:val="es-ES"/>
        </w:rPr>
        <w:t>cada 2 minutos mezclar el contenido en el VORTEX MIXER a alta velocidad y colocar nuevamente en el baño de agua hirviendo hasta completar los 15 minutos.</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lastRenderedPageBreak/>
        <w:t>Retirar los tubos del baño de agua hirviendo y dejarlos reposar por 5 minutos aproximadamente.</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Luego añadir 2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etanol al 95% con agitaciones suaves en el VORTEX MIXER.</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Añadir otros 4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etanol al 95%, tapar el tubo e invertir para mezclar.</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r w:rsidRPr="0035454A">
        <w:rPr>
          <w:rFonts w:ascii="Arial" w:hAnsi="Arial" w:cs="Arial"/>
          <w:b/>
          <w:sz w:val="24"/>
          <w:szCs w:val="24"/>
          <w:lang w:val="es-ES"/>
        </w:rPr>
        <w:t xml:space="preserve">NOTA: </w:t>
      </w:r>
      <w:r w:rsidRPr="0035454A">
        <w:rPr>
          <w:rFonts w:ascii="Arial" w:hAnsi="Arial" w:cs="Arial"/>
          <w:sz w:val="24"/>
          <w:szCs w:val="24"/>
          <w:lang w:val="es-ES"/>
        </w:rPr>
        <w:t>podría observarse precipitación de almidón.</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Dejar reposar los tubos por 15 minutos.</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Centrifugar los tubos a 2000 </w:t>
      </w:r>
      <w:r>
        <w:rPr>
          <w:rFonts w:ascii="Arial" w:hAnsi="Arial" w:cs="Arial"/>
          <w:sz w:val="24"/>
          <w:szCs w:val="24"/>
          <w:lang w:val="es-ES"/>
        </w:rPr>
        <w:t xml:space="preserve">g </w:t>
      </w:r>
      <w:r w:rsidRPr="0035454A">
        <w:rPr>
          <w:rFonts w:ascii="Arial" w:hAnsi="Arial" w:cs="Arial"/>
          <w:sz w:val="24"/>
          <w:szCs w:val="24"/>
          <w:lang w:val="es-ES"/>
        </w:rPr>
        <w:t>por 5 minutos.</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Descartar el sobrenadante y drenarlo completamente invirtiendo los tubos sobre papel toalla por 10 minutos.</w:t>
      </w:r>
      <w:r w:rsidR="00665D8E">
        <w:rPr>
          <w:rFonts w:ascii="Arial" w:hAnsi="Arial" w:cs="Arial"/>
          <w:sz w:val="24"/>
          <w:szCs w:val="24"/>
          <w:lang w:val="es-ES"/>
        </w:rPr>
        <w:t xml:space="preserve"> </w:t>
      </w:r>
      <w:proofErr w:type="gramStart"/>
      <w:r w:rsidRPr="0035454A">
        <w:rPr>
          <w:rFonts w:ascii="Arial" w:hAnsi="Arial" w:cs="Arial"/>
          <w:sz w:val="24"/>
          <w:szCs w:val="24"/>
          <w:lang w:val="es-ES"/>
        </w:rPr>
        <w:t>(</w:t>
      </w:r>
      <w:proofErr w:type="gramEnd"/>
      <w:r w:rsidRPr="0035454A">
        <w:rPr>
          <w:rFonts w:ascii="Arial" w:hAnsi="Arial" w:cs="Arial"/>
          <w:sz w:val="24"/>
          <w:szCs w:val="24"/>
          <w:lang w:val="es-ES"/>
        </w:rPr>
        <w:t>Se obtendrá pellet).</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t xml:space="preserve">NOTA: </w:t>
      </w:r>
      <w:r w:rsidRPr="0035454A">
        <w:rPr>
          <w:rFonts w:ascii="Arial" w:hAnsi="Arial" w:cs="Arial"/>
          <w:sz w:val="24"/>
          <w:szCs w:val="24"/>
          <w:lang w:val="es-ES"/>
        </w:rPr>
        <w:t xml:space="preserve">procurar que el etanol se haya drenado completamente </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A continuación añadir  2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DMSO al pellet obtenido anteriormente y mezclar en el VORTEX MIXER  a baja velocidad.</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Colocar el tubo en un baño de agua hirviendo por 15 minutos.</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t xml:space="preserve">NOTA: </w:t>
      </w:r>
      <w:r w:rsidRPr="0035454A">
        <w:rPr>
          <w:rFonts w:ascii="Arial" w:hAnsi="Arial" w:cs="Arial"/>
          <w:sz w:val="24"/>
          <w:szCs w:val="24"/>
          <w:lang w:val="es-ES"/>
        </w:rPr>
        <w:t xml:space="preserve">cada 2 minutos mezclar el contenido en el VORTEX MIXER a alta velocidad y colocar nuevamente en el baño de agua hirviendo </w:t>
      </w:r>
      <w:r w:rsidRPr="0035454A">
        <w:rPr>
          <w:rFonts w:ascii="Arial" w:hAnsi="Arial" w:cs="Arial"/>
          <w:sz w:val="24"/>
          <w:szCs w:val="24"/>
          <w:lang w:val="es-ES"/>
        </w:rPr>
        <w:lastRenderedPageBreak/>
        <w:t>hasta completar los 15 minutos, procurando que no queden grumos gelatinosos.</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Remover los tubos del baño de agua hirviendo e inmediatamente añadir 4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del Solvente Con A.</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Mezclar en el VORTEX MIXER  a alta velocidad.</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Transferir el contenido del tubo a un matraz aforado de 25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(con repetidos lavados con Solvente Con A).</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Ajustar el volumen con Solvente con A hasta los 25 </w:t>
      </w:r>
      <w:proofErr w:type="spellStart"/>
      <w:r w:rsidRPr="0035454A">
        <w:rPr>
          <w:rFonts w:ascii="Arial" w:hAnsi="Arial" w:cs="Arial"/>
          <w:sz w:val="24"/>
          <w:szCs w:val="24"/>
          <w:lang w:val="es-ES"/>
        </w:rPr>
        <w:t>mL.</w:t>
      </w:r>
      <w:proofErr w:type="spellEnd"/>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Filtrar el contenido del matraz aforado.</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r w:rsidRPr="0035454A">
        <w:rPr>
          <w:rFonts w:ascii="Arial" w:hAnsi="Arial" w:cs="Arial"/>
          <w:b/>
          <w:sz w:val="24"/>
          <w:szCs w:val="24"/>
          <w:lang w:val="es-ES"/>
        </w:rPr>
        <w:t xml:space="preserve">NOTA: </w:t>
      </w:r>
      <w:r>
        <w:rPr>
          <w:rFonts w:ascii="Arial" w:hAnsi="Arial" w:cs="Arial"/>
          <w:sz w:val="24"/>
          <w:szCs w:val="24"/>
          <w:lang w:val="es-ES"/>
        </w:rPr>
        <w:t>L</w:t>
      </w:r>
      <w:r w:rsidRPr="0035454A">
        <w:rPr>
          <w:rFonts w:ascii="Arial" w:hAnsi="Arial" w:cs="Arial"/>
          <w:sz w:val="24"/>
          <w:szCs w:val="24"/>
          <w:lang w:val="es-ES"/>
        </w:rPr>
        <w:t xml:space="preserve">a solución obtenida en este procedimiento luego de filtrar se llamara SOLUCIÓN A, B, C, etc dependiendo de las muestras que se procesen.  </w:t>
      </w:r>
    </w:p>
    <w:p w:rsidR="00CC241A" w:rsidRPr="0035454A" w:rsidRDefault="00CC241A" w:rsidP="00CC241A">
      <w:pPr>
        <w:tabs>
          <w:tab w:val="left" w:pos="426"/>
        </w:tabs>
        <w:spacing w:before="480" w:after="0" w:line="360" w:lineRule="auto"/>
        <w:ind w:left="1797" w:hanging="720"/>
        <w:jc w:val="both"/>
        <w:outlineLvl w:val="2"/>
        <w:rPr>
          <w:rFonts w:ascii="Arial" w:hAnsi="Arial" w:cs="Arial"/>
          <w:b/>
          <w:sz w:val="24"/>
          <w:szCs w:val="24"/>
          <w:lang w:val="es-ES"/>
        </w:rPr>
      </w:pPr>
      <w:bookmarkStart w:id="182" w:name="_Toc348528101"/>
      <w:bookmarkStart w:id="183" w:name="_Toc348542685"/>
      <w:bookmarkStart w:id="184" w:name="_Toc348542877"/>
      <w:bookmarkStart w:id="185" w:name="_Toc348562371"/>
      <w:bookmarkStart w:id="186" w:name="_Toc348562683"/>
      <w:bookmarkStart w:id="187" w:name="_Toc348568851"/>
      <w:bookmarkStart w:id="188" w:name="_Toc348627635"/>
      <w:bookmarkStart w:id="189" w:name="_Toc348684757"/>
      <w:bookmarkStart w:id="190" w:name="_Toc348705167"/>
      <w:r w:rsidRPr="0035454A">
        <w:rPr>
          <w:rFonts w:ascii="Arial" w:hAnsi="Arial" w:cs="Arial"/>
          <w:b/>
          <w:sz w:val="24"/>
          <w:szCs w:val="24"/>
          <w:lang w:val="es-ES"/>
        </w:rPr>
        <w:t xml:space="preserve">7.3.2 Precipitación de Amilopectina con </w:t>
      </w:r>
      <w:proofErr w:type="spellStart"/>
      <w:r w:rsidRPr="0035454A">
        <w:rPr>
          <w:rFonts w:ascii="Arial" w:hAnsi="Arial" w:cs="Arial"/>
          <w:b/>
          <w:sz w:val="24"/>
          <w:szCs w:val="24"/>
          <w:lang w:val="es-ES"/>
        </w:rPr>
        <w:t>Con</w:t>
      </w:r>
      <w:proofErr w:type="spellEnd"/>
      <w:r w:rsidRPr="0035454A">
        <w:rPr>
          <w:rFonts w:ascii="Arial" w:hAnsi="Arial" w:cs="Arial"/>
          <w:b/>
          <w:sz w:val="24"/>
          <w:szCs w:val="24"/>
          <w:lang w:val="es-ES"/>
        </w:rPr>
        <w:t xml:space="preserve"> A para la Determinación de Amilosa.</w:t>
      </w:r>
      <w:bookmarkEnd w:id="182"/>
      <w:bookmarkEnd w:id="183"/>
      <w:bookmarkEnd w:id="184"/>
      <w:bookmarkEnd w:id="185"/>
      <w:bookmarkEnd w:id="186"/>
      <w:bookmarkEnd w:id="187"/>
      <w:bookmarkEnd w:id="188"/>
      <w:bookmarkEnd w:id="189"/>
      <w:bookmarkEnd w:id="190"/>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Transferir 1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la solución A obtenida en el punto anterior a tubos de microcentrífuga.</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Añadir 0,5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la BOTELLA 1.</w:t>
      </w:r>
      <w:r w:rsidRPr="0035454A">
        <w:rPr>
          <w:rFonts w:ascii="Arial" w:hAnsi="Arial" w:cs="Arial"/>
          <w:sz w:val="24"/>
          <w:szCs w:val="24"/>
          <w:lang w:val="es-ES"/>
        </w:rPr>
        <w:tab/>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Tapar el tubo y mezclar suavemente con inversiones repetidas.</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lastRenderedPageBreak/>
        <w:t xml:space="preserve">NOTA: </w:t>
      </w:r>
      <w:r w:rsidRPr="0035454A">
        <w:rPr>
          <w:rFonts w:ascii="Arial" w:hAnsi="Arial" w:cs="Arial"/>
          <w:sz w:val="24"/>
          <w:szCs w:val="24"/>
          <w:lang w:val="es-ES"/>
        </w:rPr>
        <w:t>evitar la formación de espuma en las muestras.</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Dejar reposar el tubo durante 1 hora a temperatura ambiente.</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t>OBSERVACIÓN:</w:t>
      </w:r>
      <w:r w:rsidRPr="0035454A">
        <w:rPr>
          <w:rFonts w:ascii="Arial" w:hAnsi="Arial" w:cs="Arial"/>
          <w:sz w:val="24"/>
          <w:szCs w:val="24"/>
          <w:lang w:val="es-ES"/>
        </w:rPr>
        <w:t xml:space="preserve"> durante este tiempo de espera se puede realizar la determinación de almidón total descrita en el siguiente punto 7.3.3.</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Centrifugar a 14000 g por 10 minutos en una microcentrífuga a temperatura ambiente.</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Transferir 1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del sobrenadante al tubo de polipropileno.</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Añadir 3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del Buffer de acetato de sodio (detallado en el punto 7.1) y mezclar en el VORTEX MIXER a velocidad media.</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Calentar el tubo en un baño de agua hirviendo durante 5 minutos.</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Colocar el tubo en un baño de agua a 40 ºC</w:t>
      </w:r>
      <w:r w:rsidRPr="0035454A">
        <w:rPr>
          <w:rFonts w:ascii="Arial" w:hAnsi="Arial" w:cs="Arial"/>
          <w:sz w:val="24"/>
          <w:szCs w:val="24"/>
          <w:lang w:val="es-ES"/>
        </w:rPr>
        <w:tab/>
        <w:t xml:space="preserve"> por 5 minutos.</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Añadir 0,1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la BOTELLA 2 y mezclar en el VORTEX MIXER  a velocidad media.</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Incubar a 40 ºC durante 30 minutos.</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Retirar el tubo del baño a 40 ºC y centrifugar a 2000 g por 5</w:t>
      </w:r>
      <w:r w:rsidR="008A7ECD">
        <w:rPr>
          <w:rFonts w:ascii="Arial" w:hAnsi="Arial" w:cs="Arial"/>
          <w:sz w:val="24"/>
          <w:szCs w:val="24"/>
          <w:lang w:val="es-ES"/>
        </w:rPr>
        <w:t xml:space="preserve"> </w:t>
      </w:r>
      <w:r w:rsidRPr="0035454A">
        <w:rPr>
          <w:rFonts w:ascii="Arial" w:hAnsi="Arial" w:cs="Arial"/>
          <w:sz w:val="24"/>
          <w:szCs w:val="24"/>
          <w:lang w:val="es-ES"/>
        </w:rPr>
        <w:t>minutos.</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lastRenderedPageBreak/>
        <w:t xml:space="preserve">Transferir 1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del sobrenadante a un tubo de polipropileno.</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Añadir 4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la BOTELLA 4.</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Incubar a 40 ºC durante 20 minutos.</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b/>
          <w:sz w:val="24"/>
          <w:szCs w:val="24"/>
          <w:lang w:val="es-ES"/>
        </w:rPr>
        <w:t xml:space="preserve">NOTA: </w:t>
      </w:r>
      <w:r w:rsidRPr="0035454A">
        <w:rPr>
          <w:rFonts w:ascii="Arial" w:hAnsi="Arial" w:cs="Arial"/>
          <w:sz w:val="24"/>
          <w:szCs w:val="24"/>
          <w:lang w:val="es-ES"/>
        </w:rPr>
        <w:t xml:space="preserve">preparar el BLANCO con la adición de 1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Buffer de acetato de sodio y 4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la BOTELLA 4; e incubar a 40 ºC por 20 minutos; esto se lo puede realizar al mismo tiempo que se incuba la muestra descrita anteriormente.</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Leer absorbancia de cada una de las muestras que se estén analizando a 510 </w:t>
      </w:r>
      <w:proofErr w:type="spellStart"/>
      <w:r w:rsidRPr="0035454A">
        <w:rPr>
          <w:rFonts w:ascii="Arial" w:hAnsi="Arial" w:cs="Arial"/>
          <w:sz w:val="24"/>
          <w:szCs w:val="24"/>
          <w:lang w:val="es-ES"/>
        </w:rPr>
        <w:t>nm</w:t>
      </w:r>
      <w:proofErr w:type="spellEnd"/>
      <w:r w:rsidRPr="0035454A">
        <w:rPr>
          <w:rFonts w:ascii="Arial" w:hAnsi="Arial" w:cs="Arial"/>
          <w:sz w:val="24"/>
          <w:szCs w:val="24"/>
          <w:lang w:val="es-ES"/>
        </w:rPr>
        <w:t>.</w:t>
      </w:r>
    </w:p>
    <w:p w:rsidR="00CC241A" w:rsidRDefault="00CC241A" w:rsidP="00CC241A">
      <w:pPr>
        <w:tabs>
          <w:tab w:val="left" w:pos="426"/>
        </w:tabs>
        <w:spacing w:before="480" w:after="0" w:line="360" w:lineRule="auto"/>
        <w:ind w:left="1797" w:hanging="720"/>
        <w:jc w:val="both"/>
        <w:outlineLvl w:val="2"/>
        <w:rPr>
          <w:rFonts w:ascii="Arial" w:hAnsi="Arial" w:cs="Arial"/>
          <w:b/>
          <w:sz w:val="24"/>
          <w:szCs w:val="24"/>
        </w:rPr>
      </w:pPr>
      <w:bookmarkStart w:id="191" w:name="_Toc348528102"/>
      <w:bookmarkStart w:id="192" w:name="_Toc348542686"/>
      <w:bookmarkStart w:id="193" w:name="_Toc348542878"/>
      <w:bookmarkStart w:id="194" w:name="_Toc348562372"/>
      <w:bookmarkStart w:id="195" w:name="_Toc348562684"/>
      <w:bookmarkStart w:id="196" w:name="_Toc348568852"/>
      <w:bookmarkStart w:id="197" w:name="_Toc348627636"/>
      <w:bookmarkStart w:id="198" w:name="_Toc348684758"/>
      <w:bookmarkStart w:id="199" w:name="_Toc348705168"/>
      <w:r w:rsidRPr="00703A21">
        <w:rPr>
          <w:rFonts w:ascii="Arial" w:hAnsi="Arial" w:cs="Arial"/>
          <w:b/>
          <w:sz w:val="24"/>
          <w:szCs w:val="24"/>
        </w:rPr>
        <w:t xml:space="preserve">7.3.3 Determinación de </w:t>
      </w:r>
      <w:r>
        <w:rPr>
          <w:rFonts w:ascii="Arial" w:hAnsi="Arial" w:cs="Arial"/>
          <w:b/>
          <w:sz w:val="24"/>
          <w:szCs w:val="24"/>
        </w:rPr>
        <w:t>A</w:t>
      </w:r>
      <w:r w:rsidRPr="00703A21">
        <w:rPr>
          <w:rFonts w:ascii="Arial" w:hAnsi="Arial" w:cs="Arial"/>
          <w:b/>
          <w:sz w:val="24"/>
          <w:szCs w:val="24"/>
        </w:rPr>
        <w:t xml:space="preserve">lmidón </w:t>
      </w:r>
      <w:r>
        <w:rPr>
          <w:rFonts w:ascii="Arial" w:hAnsi="Arial" w:cs="Arial"/>
          <w:b/>
          <w:sz w:val="24"/>
          <w:szCs w:val="24"/>
        </w:rPr>
        <w:t>T</w:t>
      </w:r>
      <w:r w:rsidRPr="00703A21">
        <w:rPr>
          <w:rFonts w:ascii="Arial" w:hAnsi="Arial" w:cs="Arial"/>
          <w:b/>
          <w:sz w:val="24"/>
          <w:szCs w:val="24"/>
        </w:rPr>
        <w:t>otal</w:t>
      </w:r>
      <w:bookmarkEnd w:id="191"/>
      <w:bookmarkEnd w:id="192"/>
      <w:bookmarkEnd w:id="193"/>
      <w:bookmarkEnd w:id="194"/>
      <w:bookmarkEnd w:id="195"/>
      <w:bookmarkEnd w:id="196"/>
      <w:bookmarkEnd w:id="197"/>
      <w:bookmarkEnd w:id="198"/>
      <w:bookmarkEnd w:id="199"/>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Mezclar 0,5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la SOLUCIÓN A (obtenida en el pre tratamiento del almidón) con 4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Buffer de acetato de sodio.</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Luego añadir 0,1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la BOTELLA 2  y mezclar en el VORTEX MIXER.</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Incubar en un baño de agua a 40 ºC por 10 minutos.</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Transferir 1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a tubos de vidrio y añadir 4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la BOTELLA 4, mezclar en el VORTEX MIXER a alta velocidad.</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t xml:space="preserve">Incubar en un baño de agua a 40 ºC por 20 minutos </w:t>
      </w:r>
    </w:p>
    <w:p w:rsidR="00CC241A" w:rsidRPr="0035454A" w:rsidRDefault="00CC241A" w:rsidP="00CC241A">
      <w:pPr>
        <w:pStyle w:val="Prrafodelista"/>
        <w:numPr>
          <w:ilvl w:val="0"/>
          <w:numId w:val="22"/>
        </w:numPr>
        <w:tabs>
          <w:tab w:val="left" w:pos="426"/>
        </w:tabs>
        <w:spacing w:line="360" w:lineRule="auto"/>
        <w:ind w:left="1616" w:hanging="357"/>
        <w:contextualSpacing w:val="0"/>
        <w:jc w:val="both"/>
        <w:rPr>
          <w:rFonts w:ascii="Arial" w:hAnsi="Arial" w:cs="Arial"/>
          <w:sz w:val="24"/>
          <w:szCs w:val="24"/>
          <w:lang w:val="es-ES"/>
        </w:rPr>
      </w:pPr>
      <w:r w:rsidRPr="0035454A">
        <w:rPr>
          <w:rFonts w:ascii="Arial" w:hAnsi="Arial" w:cs="Arial"/>
          <w:sz w:val="24"/>
          <w:szCs w:val="24"/>
          <w:lang w:val="es-ES"/>
        </w:rPr>
        <w:lastRenderedPageBreak/>
        <w:t xml:space="preserve">Leer absorbancia de cada una de las muestras que se estén analizando a 510 </w:t>
      </w:r>
      <w:proofErr w:type="spellStart"/>
      <w:r w:rsidRPr="0035454A">
        <w:rPr>
          <w:rFonts w:ascii="Arial" w:hAnsi="Arial" w:cs="Arial"/>
          <w:sz w:val="24"/>
          <w:szCs w:val="24"/>
          <w:lang w:val="es-ES"/>
        </w:rPr>
        <w:t>nm</w:t>
      </w:r>
      <w:proofErr w:type="spellEnd"/>
      <w:r w:rsidRPr="0035454A">
        <w:rPr>
          <w:rFonts w:ascii="Arial" w:hAnsi="Arial" w:cs="Arial"/>
          <w:sz w:val="24"/>
          <w:szCs w:val="24"/>
          <w:lang w:val="es-ES"/>
        </w:rPr>
        <w:t>.</w:t>
      </w:r>
    </w:p>
    <w:p w:rsidR="00CC241A" w:rsidRPr="0035454A" w:rsidRDefault="00CC241A" w:rsidP="00CC241A">
      <w:pPr>
        <w:pStyle w:val="Prrafodelista"/>
        <w:numPr>
          <w:ilvl w:val="1"/>
          <w:numId w:val="19"/>
        </w:numPr>
        <w:tabs>
          <w:tab w:val="left" w:pos="426"/>
        </w:tabs>
        <w:spacing w:before="480" w:after="0" w:line="360" w:lineRule="auto"/>
        <w:ind w:left="1440" w:hanging="720"/>
        <w:contextualSpacing w:val="0"/>
        <w:jc w:val="both"/>
        <w:outlineLvl w:val="1"/>
        <w:rPr>
          <w:rFonts w:ascii="Arial" w:hAnsi="Arial" w:cs="Arial"/>
          <w:b/>
          <w:sz w:val="24"/>
          <w:szCs w:val="24"/>
          <w:lang w:val="es-ES"/>
        </w:rPr>
      </w:pPr>
      <w:bookmarkStart w:id="200" w:name="_Toc348528103"/>
      <w:bookmarkStart w:id="201" w:name="_Toc348542687"/>
      <w:bookmarkStart w:id="202" w:name="_Toc348542879"/>
      <w:bookmarkStart w:id="203" w:name="_Toc348562373"/>
      <w:bookmarkStart w:id="204" w:name="_Toc348562685"/>
      <w:bookmarkStart w:id="205" w:name="_Toc348568853"/>
      <w:bookmarkStart w:id="206" w:name="_Toc348627637"/>
      <w:bookmarkStart w:id="207" w:name="_Toc348684759"/>
      <w:bookmarkStart w:id="208" w:name="_Toc348705169"/>
      <w:r w:rsidRPr="0035454A">
        <w:rPr>
          <w:rFonts w:ascii="Arial" w:hAnsi="Arial" w:cs="Arial"/>
          <w:b/>
          <w:sz w:val="24"/>
          <w:szCs w:val="24"/>
          <w:lang w:val="es-ES"/>
        </w:rPr>
        <w:t>Calculo del Contenido en Porcentajes de Amilosa y Amilopectina</w:t>
      </w:r>
      <w:bookmarkEnd w:id="200"/>
      <w:bookmarkEnd w:id="201"/>
      <w:bookmarkEnd w:id="202"/>
      <w:bookmarkEnd w:id="203"/>
      <w:bookmarkEnd w:id="204"/>
      <w:bookmarkEnd w:id="205"/>
      <w:bookmarkEnd w:id="206"/>
      <w:bookmarkEnd w:id="207"/>
      <w:bookmarkEnd w:id="208"/>
    </w:p>
    <w:p w:rsidR="00CC241A" w:rsidRPr="0035454A" w:rsidRDefault="00CC241A" w:rsidP="00CC241A">
      <w:pPr>
        <w:tabs>
          <w:tab w:val="left" w:pos="426"/>
        </w:tabs>
        <w:spacing w:after="0" w:line="360" w:lineRule="auto"/>
        <w:ind w:left="709"/>
        <w:jc w:val="both"/>
        <w:rPr>
          <w:rFonts w:ascii="Arial" w:hAnsi="Arial" w:cs="Arial"/>
          <w:sz w:val="24"/>
          <w:szCs w:val="24"/>
          <w:lang w:val="es-ES"/>
        </w:rPr>
      </w:pP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sz w:val="24"/>
          <w:szCs w:val="24"/>
          <w:lang w:val="es-ES"/>
        </w:rPr>
        <w:t xml:space="preserve">Para la determinación del contenido de amilosa de las muestras de harinas se toman los valores arrojados por el espectrofotómetro, en donde se deben analizar las soluciones obtenidas en el procedimiento de precipitación de amilopectina con </w:t>
      </w:r>
      <w:proofErr w:type="spellStart"/>
      <w:r w:rsidRPr="0035454A">
        <w:rPr>
          <w:rFonts w:ascii="Arial" w:hAnsi="Arial" w:cs="Arial"/>
          <w:sz w:val="24"/>
          <w:szCs w:val="24"/>
          <w:lang w:val="es-ES"/>
        </w:rPr>
        <w:t>Con</w:t>
      </w:r>
      <w:proofErr w:type="spellEnd"/>
      <w:r w:rsidRPr="0035454A">
        <w:rPr>
          <w:rFonts w:ascii="Arial" w:hAnsi="Arial" w:cs="Arial"/>
          <w:sz w:val="24"/>
          <w:szCs w:val="24"/>
          <w:lang w:val="es-ES"/>
        </w:rPr>
        <w:t xml:space="preserve"> A (sobrenadante Con A) y la solución obtenida en el procedimiento determinación de almidón total; leyendo la absorbancia a 510 </w:t>
      </w:r>
      <w:proofErr w:type="spellStart"/>
      <w:r w:rsidRPr="0035454A">
        <w:rPr>
          <w:rFonts w:ascii="Arial" w:hAnsi="Arial" w:cs="Arial"/>
          <w:sz w:val="24"/>
          <w:szCs w:val="24"/>
          <w:lang w:val="es-ES"/>
        </w:rPr>
        <w:t>nm</w:t>
      </w:r>
      <w:proofErr w:type="spellEnd"/>
      <w:r w:rsidRPr="0035454A">
        <w:rPr>
          <w:rFonts w:ascii="Arial" w:hAnsi="Arial" w:cs="Arial"/>
          <w:sz w:val="24"/>
          <w:szCs w:val="24"/>
          <w:lang w:val="es-ES"/>
        </w:rPr>
        <w:t>. Entonces tenemos la siguiente fórmula:</w:t>
      </w:r>
    </w:p>
    <w:p w:rsidR="00CC241A" w:rsidRPr="0035454A" w:rsidRDefault="00CC241A" w:rsidP="00CC241A">
      <w:pPr>
        <w:tabs>
          <w:tab w:val="left" w:pos="426"/>
        </w:tabs>
        <w:spacing w:after="0" w:line="480" w:lineRule="auto"/>
        <w:ind w:left="360"/>
        <w:jc w:val="both"/>
        <w:rPr>
          <w:rFonts w:ascii="Arial" w:hAnsi="Arial" w:cs="Arial"/>
          <w:sz w:val="24"/>
          <w:szCs w:val="24"/>
          <w:lang w:val="es-ES"/>
        </w:rPr>
      </w:pPr>
    </w:p>
    <w:p w:rsidR="00CC241A" w:rsidRPr="0035454A" w:rsidRDefault="00CC241A" w:rsidP="00CC241A">
      <w:pPr>
        <w:tabs>
          <w:tab w:val="left" w:pos="426"/>
        </w:tabs>
        <w:spacing w:after="0" w:line="480" w:lineRule="auto"/>
        <w:ind w:left="360"/>
        <w:jc w:val="center"/>
        <w:rPr>
          <w:rFonts w:ascii="Arial" w:hAnsi="Arial" w:cs="Arial"/>
          <w:sz w:val="24"/>
          <w:szCs w:val="24"/>
          <w:lang w:val="es-ES"/>
        </w:rPr>
      </w:pPr>
      <w:r w:rsidRPr="0035454A">
        <w:rPr>
          <w:rFonts w:ascii="Arial" w:hAnsi="Arial" w:cs="Arial"/>
          <w:b/>
          <w:sz w:val="24"/>
          <w:szCs w:val="24"/>
          <w:lang w:val="es-ES"/>
        </w:rPr>
        <w:t>% Amilosa</w:t>
      </w:r>
      <w:r w:rsidRPr="0035454A">
        <w:rPr>
          <w:rFonts w:ascii="Arial" w:hAnsi="Arial" w:cs="Arial"/>
          <w:sz w:val="24"/>
          <w:szCs w:val="24"/>
          <w:lang w:val="es-ES"/>
        </w:rPr>
        <w:t xml:space="preserve"> = </w:t>
      </w:r>
      <m:oMath>
        <m:f>
          <m:fPr>
            <m:ctrlPr>
              <w:rPr>
                <w:rFonts w:ascii="Cambria Math" w:hAnsi="Arial" w:cs="Arial"/>
                <w:sz w:val="28"/>
                <w:szCs w:val="28"/>
              </w:rPr>
            </m:ctrlPr>
          </m:fPr>
          <m:num>
            <m:r>
              <m:rPr>
                <m:sty m:val="p"/>
              </m:rPr>
              <w:rPr>
                <w:rFonts w:ascii="Cambria Math" w:hAnsi="Arial" w:cs="Arial"/>
                <w:sz w:val="28"/>
                <w:szCs w:val="28"/>
                <w:lang w:val="es-ES"/>
              </w:rPr>
              <m:t>Absorbancia (sobrenadante Con A)</m:t>
            </m:r>
          </m:num>
          <m:den>
            <m:r>
              <m:rPr>
                <m:sty m:val="p"/>
              </m:rPr>
              <w:rPr>
                <w:rFonts w:ascii="Cambria Math" w:hAnsi="Arial" w:cs="Arial"/>
                <w:sz w:val="28"/>
                <w:szCs w:val="28"/>
                <w:lang w:val="es-ES"/>
              </w:rPr>
              <m:t>Absorbancia (almid</m:t>
            </m:r>
            <m:r>
              <m:rPr>
                <m:sty m:val="p"/>
              </m:rPr>
              <w:rPr>
                <w:rFonts w:ascii="Cambria Math" w:hAnsi="Cambria Math" w:cs="Arial"/>
                <w:sz w:val="28"/>
                <w:szCs w:val="28"/>
                <w:lang w:val="es-ES"/>
              </w:rPr>
              <m:t>ó</m:t>
            </m:r>
            <m:r>
              <m:rPr>
                <m:sty m:val="p"/>
              </m:rPr>
              <w:rPr>
                <w:rFonts w:ascii="Cambria Math" w:hAnsi="Arial" w:cs="Arial"/>
                <w:sz w:val="28"/>
                <w:szCs w:val="28"/>
                <w:lang w:val="es-ES"/>
              </w:rPr>
              <m:t>n total)</m:t>
            </m:r>
          </m:den>
        </m:f>
        <m:r>
          <m:rPr>
            <m:sty m:val="p"/>
          </m:rPr>
          <w:rPr>
            <w:rFonts w:ascii="Cambria Math" w:hAnsi="Arial" w:cs="Arial"/>
            <w:sz w:val="28"/>
            <w:szCs w:val="28"/>
            <w:lang w:val="es-ES"/>
          </w:rPr>
          <m:t xml:space="preserve"> x</m:t>
        </m:r>
        <m:f>
          <m:fPr>
            <m:ctrlPr>
              <w:rPr>
                <w:rFonts w:ascii="Cambria Math" w:hAnsi="Arial" w:cs="Arial"/>
                <w:sz w:val="28"/>
                <w:szCs w:val="28"/>
              </w:rPr>
            </m:ctrlPr>
          </m:fPr>
          <m:num>
            <m:r>
              <m:rPr>
                <m:sty m:val="p"/>
              </m:rPr>
              <w:rPr>
                <w:rFonts w:ascii="Cambria Math" w:hAnsi="Arial" w:cs="Arial"/>
                <w:sz w:val="28"/>
                <w:szCs w:val="28"/>
                <w:lang w:val="es-ES"/>
              </w:rPr>
              <m:t>6,15</m:t>
            </m:r>
          </m:num>
          <m:den>
            <m:r>
              <m:rPr>
                <m:sty m:val="p"/>
              </m:rPr>
              <w:rPr>
                <w:rFonts w:ascii="Cambria Math" w:hAnsi="Arial" w:cs="Arial"/>
                <w:sz w:val="28"/>
                <w:szCs w:val="28"/>
                <w:lang w:val="es-ES"/>
              </w:rPr>
              <m:t>9,2</m:t>
            </m:r>
          </m:den>
        </m:f>
      </m:oMath>
      <w:r w:rsidRPr="0035454A">
        <w:rPr>
          <w:rFonts w:ascii="Arial" w:hAnsi="Arial" w:cs="Arial"/>
          <w:sz w:val="24"/>
          <w:szCs w:val="24"/>
          <w:lang w:val="es-ES"/>
        </w:rPr>
        <w:t>x</w:t>
      </w:r>
      <m:oMath>
        <m:f>
          <m:fPr>
            <m:ctrlPr>
              <w:rPr>
                <w:rFonts w:ascii="Cambria Math" w:hAnsi="Cambria Math" w:cs="Arial"/>
                <w:sz w:val="28"/>
                <w:szCs w:val="28"/>
              </w:rPr>
            </m:ctrlPr>
          </m:fPr>
          <m:num>
            <m:r>
              <m:rPr>
                <m:sty m:val="p"/>
              </m:rPr>
              <w:rPr>
                <w:rFonts w:ascii="Cambria Math" w:cs="Arial"/>
                <w:sz w:val="28"/>
                <w:szCs w:val="28"/>
                <w:lang w:val="es-ES"/>
              </w:rPr>
              <m:t>100</m:t>
            </m:r>
          </m:num>
          <m:den>
            <m:r>
              <m:rPr>
                <m:sty m:val="p"/>
              </m:rPr>
              <w:rPr>
                <w:rFonts w:ascii="Cambria Math" w:cs="Arial"/>
                <w:sz w:val="28"/>
                <w:szCs w:val="28"/>
                <w:lang w:val="es-ES"/>
              </w:rPr>
              <m:t>1</m:t>
            </m:r>
          </m:den>
        </m:f>
      </m:oMath>
    </w:p>
    <w:p w:rsidR="00CC241A" w:rsidRPr="0035454A" w:rsidRDefault="00CC241A" w:rsidP="00CC241A">
      <w:pPr>
        <w:tabs>
          <w:tab w:val="left" w:pos="426"/>
        </w:tabs>
        <w:spacing w:after="0" w:line="360" w:lineRule="auto"/>
        <w:ind w:left="709"/>
        <w:jc w:val="both"/>
        <w:rPr>
          <w:rFonts w:ascii="Arial" w:hAnsi="Arial" w:cs="Arial"/>
          <w:sz w:val="24"/>
          <w:szCs w:val="24"/>
          <w:lang w:val="es-ES"/>
        </w:rPr>
      </w:pP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sz w:val="24"/>
          <w:szCs w:val="24"/>
          <w:lang w:val="es-ES"/>
        </w:rPr>
        <w:t>Donde 6,15 y 9,2 son factores que se los obtienen de las diluciones para el sobrenadante Con A y para la determinación de almidón total respectivamente.</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sz w:val="24"/>
          <w:szCs w:val="24"/>
          <w:lang w:val="es-ES"/>
        </w:rPr>
        <w:t>A continuación se explicará la obtención de los factores mencionados:</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p>
    <w:p w:rsidR="00701129" w:rsidRDefault="00CC241A" w:rsidP="00701129">
      <w:pPr>
        <w:tabs>
          <w:tab w:val="left" w:pos="426"/>
        </w:tabs>
        <w:spacing w:after="0" w:line="360" w:lineRule="auto"/>
        <w:ind w:left="709"/>
        <w:jc w:val="both"/>
        <w:rPr>
          <w:rFonts w:ascii="Arial" w:hAnsi="Arial" w:cs="Arial"/>
          <w:b/>
          <w:sz w:val="24"/>
          <w:szCs w:val="24"/>
          <w:lang w:val="es-ES"/>
        </w:rPr>
      </w:pPr>
      <w:r w:rsidRPr="0035454A">
        <w:rPr>
          <w:rFonts w:ascii="Arial" w:hAnsi="Arial" w:cs="Arial"/>
          <w:b/>
          <w:sz w:val="24"/>
          <w:szCs w:val="24"/>
          <w:lang w:val="es-ES"/>
        </w:rPr>
        <w:t>Dilución para el sobrenadante Con A</w:t>
      </w:r>
    </w:p>
    <w:p w:rsidR="00CC241A" w:rsidRPr="0035454A" w:rsidRDefault="00CC241A" w:rsidP="00701129">
      <w:pPr>
        <w:tabs>
          <w:tab w:val="left" w:pos="426"/>
        </w:tabs>
        <w:spacing w:after="0" w:line="360" w:lineRule="auto"/>
        <w:ind w:left="709"/>
        <w:jc w:val="both"/>
        <w:rPr>
          <w:rFonts w:ascii="Arial" w:hAnsi="Arial" w:cs="Arial"/>
          <w:b/>
          <w:sz w:val="24"/>
          <w:szCs w:val="24"/>
          <w:lang w:val="es-ES"/>
        </w:rPr>
      </w:pPr>
      <w:r w:rsidRPr="0035454A">
        <w:rPr>
          <w:rFonts w:ascii="Arial" w:hAnsi="Arial" w:cs="Arial"/>
          <w:sz w:val="24"/>
          <w:szCs w:val="24"/>
          <w:lang w:val="es-ES"/>
        </w:rPr>
        <w:t xml:space="preserve">1 ml de SOLUCIÓN A + 0,5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BOTELLA 1 = </w:t>
      </w:r>
      <w:r w:rsidRPr="0035454A">
        <w:rPr>
          <w:rFonts w:ascii="Arial" w:hAnsi="Arial" w:cs="Arial"/>
          <w:b/>
          <w:sz w:val="24"/>
          <w:szCs w:val="24"/>
          <w:lang w:val="es-ES"/>
        </w:rPr>
        <w:t xml:space="preserve">1,5 </w:t>
      </w:r>
      <w:proofErr w:type="spellStart"/>
      <w:r w:rsidRPr="0035454A">
        <w:rPr>
          <w:rFonts w:ascii="Arial" w:hAnsi="Arial" w:cs="Arial"/>
          <w:b/>
          <w:sz w:val="24"/>
          <w:szCs w:val="24"/>
          <w:lang w:val="es-ES"/>
        </w:rPr>
        <w:t>mL</w:t>
      </w:r>
      <w:proofErr w:type="spellEnd"/>
    </w:p>
    <w:p w:rsidR="00CC241A" w:rsidRPr="0035454A" w:rsidRDefault="00CC241A" w:rsidP="00CC241A">
      <w:pPr>
        <w:tabs>
          <w:tab w:val="left" w:pos="426"/>
        </w:tabs>
        <w:spacing w:after="0" w:line="360" w:lineRule="auto"/>
        <w:ind w:left="709"/>
        <w:jc w:val="both"/>
        <w:rPr>
          <w:rFonts w:ascii="Arial" w:hAnsi="Arial" w:cs="Arial"/>
          <w:sz w:val="24"/>
          <w:szCs w:val="24"/>
          <w:lang w:val="es-ES"/>
        </w:rPr>
      </w:pP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sz w:val="24"/>
          <w:szCs w:val="24"/>
          <w:lang w:val="es-ES"/>
        </w:rPr>
        <w:t xml:space="preserve">Remover 1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del sobrenadante + 3 ml de Buffer de Acetato de Sodio + 0,1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BOTELLA 2 = </w:t>
      </w:r>
      <w:r w:rsidRPr="0035454A">
        <w:rPr>
          <w:rFonts w:ascii="Arial" w:hAnsi="Arial" w:cs="Arial"/>
          <w:b/>
          <w:sz w:val="24"/>
          <w:szCs w:val="24"/>
          <w:lang w:val="es-ES"/>
        </w:rPr>
        <w:t xml:space="preserve">4,1 </w:t>
      </w:r>
      <w:proofErr w:type="spellStart"/>
      <w:r w:rsidRPr="0035454A">
        <w:rPr>
          <w:rFonts w:ascii="Arial" w:hAnsi="Arial" w:cs="Arial"/>
          <w:b/>
          <w:sz w:val="24"/>
          <w:szCs w:val="24"/>
          <w:lang w:val="es-ES"/>
        </w:rPr>
        <w:t>mL.</w:t>
      </w:r>
      <w:proofErr w:type="spellEnd"/>
    </w:p>
    <w:p w:rsidR="00CC241A" w:rsidRPr="0035454A" w:rsidRDefault="00CC241A" w:rsidP="00CC241A">
      <w:pPr>
        <w:tabs>
          <w:tab w:val="left" w:pos="426"/>
        </w:tabs>
        <w:spacing w:after="0" w:line="360" w:lineRule="auto"/>
        <w:ind w:left="709"/>
        <w:jc w:val="both"/>
        <w:rPr>
          <w:rFonts w:ascii="Arial" w:hAnsi="Arial" w:cs="Arial"/>
          <w:sz w:val="24"/>
          <w:szCs w:val="24"/>
          <w:lang w:val="es-ES"/>
        </w:rPr>
      </w:pP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r w:rsidRPr="0035454A">
        <w:rPr>
          <w:rFonts w:ascii="Arial" w:hAnsi="Arial" w:cs="Arial"/>
          <w:sz w:val="24"/>
          <w:szCs w:val="24"/>
          <w:lang w:val="es-ES"/>
        </w:rPr>
        <w:t xml:space="preserve">Entonces: 4,1 x 1,5 = </w:t>
      </w:r>
      <w:r w:rsidRPr="0035454A">
        <w:rPr>
          <w:rFonts w:ascii="Arial" w:hAnsi="Arial" w:cs="Arial"/>
          <w:b/>
          <w:sz w:val="24"/>
          <w:szCs w:val="24"/>
          <w:lang w:val="es-ES"/>
        </w:rPr>
        <w:t>6,15</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r w:rsidRPr="0035454A">
        <w:rPr>
          <w:rFonts w:ascii="Arial" w:hAnsi="Arial" w:cs="Arial"/>
          <w:b/>
          <w:sz w:val="24"/>
          <w:szCs w:val="24"/>
          <w:lang w:val="es-ES"/>
        </w:rPr>
        <w:t>Dilución para determinación de Almidón Total</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sz w:val="24"/>
          <w:szCs w:val="24"/>
          <w:lang w:val="es-ES"/>
        </w:rPr>
        <w:t xml:space="preserve">0,5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SOLUCIÓN A + 4 ml de Buffer de Acetato de Sodio + 0,1 </w:t>
      </w:r>
      <w:proofErr w:type="spellStart"/>
      <w:r w:rsidRPr="0035454A">
        <w:rPr>
          <w:rFonts w:ascii="Arial" w:hAnsi="Arial" w:cs="Arial"/>
          <w:sz w:val="24"/>
          <w:szCs w:val="24"/>
          <w:lang w:val="es-ES"/>
        </w:rPr>
        <w:t>mL</w:t>
      </w:r>
      <w:proofErr w:type="spellEnd"/>
      <w:r w:rsidRPr="0035454A">
        <w:rPr>
          <w:rFonts w:ascii="Arial" w:hAnsi="Arial" w:cs="Arial"/>
          <w:sz w:val="24"/>
          <w:szCs w:val="24"/>
          <w:lang w:val="es-ES"/>
        </w:rPr>
        <w:t xml:space="preserve"> de BOTELLA 2 = </w:t>
      </w:r>
      <w:r w:rsidRPr="0035454A">
        <w:rPr>
          <w:rFonts w:ascii="Arial" w:hAnsi="Arial" w:cs="Arial"/>
          <w:b/>
          <w:sz w:val="24"/>
          <w:szCs w:val="24"/>
          <w:lang w:val="es-ES"/>
        </w:rPr>
        <w:t xml:space="preserve">4,6 </w:t>
      </w:r>
      <w:proofErr w:type="spellStart"/>
      <w:r w:rsidRPr="0035454A">
        <w:rPr>
          <w:rFonts w:ascii="Arial" w:hAnsi="Arial" w:cs="Arial"/>
          <w:b/>
          <w:sz w:val="24"/>
          <w:szCs w:val="24"/>
          <w:lang w:val="es-ES"/>
        </w:rPr>
        <w:t>mL.</w:t>
      </w:r>
      <w:proofErr w:type="spellEnd"/>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sz w:val="24"/>
          <w:szCs w:val="24"/>
          <w:lang w:val="es-ES"/>
        </w:rPr>
        <w:t xml:space="preserve">Entonces: 4,6 x 2 = </w:t>
      </w:r>
      <w:r w:rsidRPr="007A4901">
        <w:rPr>
          <w:rFonts w:ascii="Arial" w:hAnsi="Arial" w:cs="Arial"/>
          <w:b/>
          <w:sz w:val="24"/>
          <w:szCs w:val="24"/>
          <w:lang w:val="es-ES"/>
        </w:rPr>
        <w:t>9,2</w:t>
      </w:r>
    </w:p>
    <w:p w:rsidR="00CC241A" w:rsidRPr="0035454A" w:rsidRDefault="00CC241A" w:rsidP="00CC241A">
      <w:pPr>
        <w:tabs>
          <w:tab w:val="left" w:pos="426"/>
        </w:tabs>
        <w:spacing w:after="0" w:line="360" w:lineRule="auto"/>
        <w:ind w:left="709"/>
        <w:jc w:val="both"/>
        <w:rPr>
          <w:rFonts w:ascii="Arial" w:hAnsi="Arial" w:cs="Arial"/>
          <w:b/>
          <w:sz w:val="24"/>
          <w:szCs w:val="24"/>
          <w:lang w:val="es-ES"/>
        </w:rPr>
      </w:pPr>
    </w:p>
    <w:p w:rsidR="00CC241A" w:rsidRPr="0035454A" w:rsidRDefault="00CC241A" w:rsidP="00CC241A">
      <w:pPr>
        <w:tabs>
          <w:tab w:val="left" w:pos="426"/>
        </w:tabs>
        <w:spacing w:after="0" w:line="360" w:lineRule="auto"/>
        <w:ind w:left="709"/>
        <w:jc w:val="both"/>
        <w:rPr>
          <w:rFonts w:ascii="Arial" w:hAnsi="Arial" w:cs="Arial"/>
          <w:sz w:val="24"/>
          <w:szCs w:val="24"/>
          <w:lang w:val="es-ES"/>
        </w:rPr>
      </w:pPr>
      <w:r w:rsidRPr="0035454A">
        <w:rPr>
          <w:rFonts w:ascii="Arial" w:hAnsi="Arial" w:cs="Arial"/>
          <w:sz w:val="24"/>
          <w:szCs w:val="24"/>
          <w:lang w:val="es-ES"/>
        </w:rPr>
        <w:t>Finalmente para la determinación de amilopectina se realiza el siguiente cálculo:</w:t>
      </w:r>
    </w:p>
    <w:p w:rsidR="00CC241A" w:rsidRPr="0035454A" w:rsidRDefault="00CC241A" w:rsidP="00CC241A">
      <w:pPr>
        <w:tabs>
          <w:tab w:val="left" w:pos="426"/>
        </w:tabs>
        <w:spacing w:after="0" w:line="360" w:lineRule="auto"/>
        <w:ind w:left="709"/>
        <w:jc w:val="both"/>
        <w:rPr>
          <w:rFonts w:ascii="Arial" w:hAnsi="Arial" w:cs="Arial"/>
          <w:sz w:val="24"/>
          <w:szCs w:val="24"/>
          <w:lang w:val="es-ES"/>
        </w:rPr>
      </w:pPr>
    </w:p>
    <w:p w:rsidR="00CC241A" w:rsidRPr="00703A21" w:rsidRDefault="00CC241A" w:rsidP="00CC241A">
      <w:pPr>
        <w:tabs>
          <w:tab w:val="left" w:pos="426"/>
        </w:tabs>
        <w:spacing w:after="0" w:line="480" w:lineRule="auto"/>
        <w:ind w:left="360"/>
        <w:jc w:val="center"/>
        <w:rPr>
          <w:rFonts w:ascii="Arial" w:hAnsi="Arial" w:cs="Arial"/>
          <w:sz w:val="24"/>
          <w:szCs w:val="24"/>
        </w:rPr>
      </w:pPr>
      <w:r w:rsidRPr="005A461D">
        <w:rPr>
          <w:rFonts w:ascii="Arial" w:hAnsi="Arial" w:cs="Arial"/>
          <w:b/>
          <w:sz w:val="24"/>
          <w:szCs w:val="24"/>
        </w:rPr>
        <w:t>% Amilopectina</w:t>
      </w:r>
      <w:r>
        <w:rPr>
          <w:rFonts w:ascii="Arial" w:hAnsi="Arial" w:cs="Arial"/>
          <w:sz w:val="24"/>
          <w:szCs w:val="24"/>
        </w:rPr>
        <w:t xml:space="preserve"> = 100 - % Amilosa</w:t>
      </w:r>
    </w:p>
    <w:p w:rsidR="00CC241A" w:rsidRPr="003B7EEC" w:rsidRDefault="00CC241A" w:rsidP="00CC241A">
      <w:pPr>
        <w:pStyle w:val="Prrafodelista"/>
        <w:numPr>
          <w:ilvl w:val="0"/>
          <w:numId w:val="19"/>
        </w:numPr>
        <w:tabs>
          <w:tab w:val="left" w:pos="426"/>
        </w:tabs>
        <w:spacing w:before="480" w:after="0" w:line="360" w:lineRule="auto"/>
        <w:ind w:left="714" w:hanging="357"/>
        <w:contextualSpacing w:val="0"/>
        <w:jc w:val="both"/>
        <w:outlineLvl w:val="0"/>
        <w:rPr>
          <w:rFonts w:ascii="Arial" w:hAnsi="Arial" w:cs="Arial"/>
          <w:b/>
          <w:sz w:val="32"/>
          <w:szCs w:val="32"/>
        </w:rPr>
      </w:pPr>
      <w:bookmarkStart w:id="209" w:name="_Toc348528104"/>
      <w:bookmarkStart w:id="210" w:name="_Toc348542688"/>
      <w:bookmarkStart w:id="211" w:name="_Toc348542880"/>
      <w:bookmarkStart w:id="212" w:name="_Toc348562374"/>
      <w:bookmarkStart w:id="213" w:name="_Toc348562686"/>
      <w:bookmarkStart w:id="214" w:name="_Toc348568854"/>
      <w:bookmarkStart w:id="215" w:name="_Toc348627638"/>
      <w:bookmarkStart w:id="216" w:name="_Toc348684760"/>
      <w:bookmarkStart w:id="217" w:name="_Toc348705170"/>
      <w:r w:rsidRPr="003B7EEC">
        <w:rPr>
          <w:rFonts w:ascii="Arial" w:hAnsi="Arial" w:cs="Arial"/>
          <w:b/>
          <w:sz w:val="32"/>
          <w:szCs w:val="32"/>
        </w:rPr>
        <w:t>RECOMENDACIONES</w:t>
      </w:r>
      <w:bookmarkEnd w:id="209"/>
      <w:bookmarkEnd w:id="210"/>
      <w:bookmarkEnd w:id="211"/>
      <w:bookmarkEnd w:id="212"/>
      <w:bookmarkEnd w:id="213"/>
      <w:bookmarkEnd w:id="214"/>
      <w:bookmarkEnd w:id="215"/>
      <w:bookmarkEnd w:id="216"/>
      <w:bookmarkEnd w:id="217"/>
    </w:p>
    <w:p w:rsidR="00CC241A" w:rsidRDefault="00CC241A" w:rsidP="00CC241A">
      <w:pPr>
        <w:tabs>
          <w:tab w:val="left" w:pos="426"/>
        </w:tabs>
        <w:spacing w:after="0" w:line="360" w:lineRule="auto"/>
        <w:ind w:left="357"/>
        <w:jc w:val="both"/>
        <w:rPr>
          <w:rFonts w:ascii="Arial" w:hAnsi="Arial" w:cs="Arial"/>
          <w:sz w:val="24"/>
          <w:szCs w:val="24"/>
        </w:rPr>
      </w:pPr>
    </w:p>
    <w:p w:rsidR="00CC241A" w:rsidRPr="0035454A" w:rsidRDefault="00CC241A" w:rsidP="00CC241A">
      <w:pPr>
        <w:tabs>
          <w:tab w:val="left" w:pos="426"/>
        </w:tabs>
        <w:spacing w:after="0" w:line="360" w:lineRule="auto"/>
        <w:ind w:left="357"/>
        <w:jc w:val="both"/>
        <w:rPr>
          <w:rFonts w:ascii="Arial" w:hAnsi="Arial" w:cs="Arial"/>
          <w:sz w:val="24"/>
          <w:szCs w:val="24"/>
          <w:lang w:val="es-ES"/>
        </w:rPr>
      </w:pPr>
      <w:r w:rsidRPr="0035454A">
        <w:rPr>
          <w:rFonts w:ascii="Arial" w:hAnsi="Arial" w:cs="Arial"/>
          <w:sz w:val="24"/>
          <w:szCs w:val="24"/>
          <w:lang w:val="es-ES"/>
        </w:rPr>
        <w:t>El proc</w:t>
      </w:r>
      <w:r>
        <w:rPr>
          <w:rFonts w:ascii="Arial" w:hAnsi="Arial" w:cs="Arial"/>
          <w:sz w:val="24"/>
          <w:szCs w:val="24"/>
          <w:lang w:val="es-ES"/>
        </w:rPr>
        <w:t>edimiento descrito se lo realizó</w:t>
      </w:r>
      <w:r w:rsidRPr="0035454A">
        <w:rPr>
          <w:rFonts w:ascii="Arial" w:hAnsi="Arial" w:cs="Arial"/>
          <w:sz w:val="24"/>
          <w:szCs w:val="24"/>
          <w:lang w:val="es-ES"/>
        </w:rPr>
        <w:t xml:space="preserve"> a partir de una experimentación particular, basada en el procedimiento de ensayos de MEGAZYME AMYLOSE/AMYLOPECTIN. </w:t>
      </w:r>
    </w:p>
    <w:p w:rsidR="00CC241A" w:rsidRPr="0035454A" w:rsidRDefault="00CC241A" w:rsidP="00CC241A">
      <w:pPr>
        <w:tabs>
          <w:tab w:val="left" w:pos="426"/>
        </w:tabs>
        <w:spacing w:after="0" w:line="360" w:lineRule="auto"/>
        <w:ind w:left="357"/>
        <w:jc w:val="both"/>
        <w:rPr>
          <w:rFonts w:ascii="Arial" w:hAnsi="Arial" w:cs="Arial"/>
          <w:sz w:val="24"/>
          <w:szCs w:val="24"/>
          <w:lang w:val="es-ES"/>
        </w:rPr>
      </w:pPr>
    </w:p>
    <w:p w:rsidR="00CC241A" w:rsidRPr="0035454A" w:rsidRDefault="00CC241A" w:rsidP="00CC241A">
      <w:pPr>
        <w:tabs>
          <w:tab w:val="left" w:pos="426"/>
        </w:tabs>
        <w:spacing w:after="0" w:line="360" w:lineRule="auto"/>
        <w:ind w:left="357"/>
        <w:jc w:val="both"/>
        <w:rPr>
          <w:rFonts w:ascii="Arial" w:hAnsi="Arial" w:cs="Arial"/>
          <w:sz w:val="24"/>
          <w:szCs w:val="24"/>
          <w:lang w:val="es-ES"/>
        </w:rPr>
      </w:pPr>
      <w:r w:rsidRPr="0035454A">
        <w:rPr>
          <w:rFonts w:ascii="Arial" w:hAnsi="Arial" w:cs="Arial"/>
          <w:sz w:val="24"/>
          <w:szCs w:val="24"/>
          <w:lang w:val="es-ES"/>
        </w:rPr>
        <w:lastRenderedPageBreak/>
        <w:t xml:space="preserve">Es importante que </w:t>
      </w:r>
      <w:r w:rsidR="007A4901">
        <w:rPr>
          <w:rFonts w:ascii="Arial" w:hAnsi="Arial" w:cs="Arial"/>
          <w:sz w:val="24"/>
          <w:szCs w:val="24"/>
          <w:lang w:val="es-ES"/>
        </w:rPr>
        <w:t xml:space="preserve">en </w:t>
      </w:r>
      <w:r w:rsidRPr="0035454A">
        <w:rPr>
          <w:rFonts w:ascii="Arial" w:hAnsi="Arial" w:cs="Arial"/>
          <w:sz w:val="24"/>
          <w:szCs w:val="24"/>
          <w:lang w:val="es-ES"/>
        </w:rPr>
        <w:t>el laboratorio de Bromatología se implementen los siguientes equipos: Vortex Mixer, Microcentrífuga, Centrífuga y Espectrofotómetro, ya que son de gran importancia para el desarrollo de la experimentación.</w:t>
      </w:r>
    </w:p>
    <w:p w:rsidR="00CC241A" w:rsidRPr="0035454A" w:rsidRDefault="00CC241A" w:rsidP="00CC241A">
      <w:pPr>
        <w:tabs>
          <w:tab w:val="left" w:pos="426"/>
        </w:tabs>
        <w:spacing w:after="0" w:line="360" w:lineRule="auto"/>
        <w:ind w:left="357"/>
        <w:jc w:val="both"/>
        <w:rPr>
          <w:rFonts w:ascii="Arial" w:hAnsi="Arial" w:cs="Arial"/>
          <w:sz w:val="24"/>
          <w:szCs w:val="24"/>
          <w:lang w:val="es-ES"/>
        </w:rPr>
      </w:pPr>
    </w:p>
    <w:p w:rsidR="00CC241A" w:rsidRPr="0035454A" w:rsidRDefault="00CC241A" w:rsidP="00CC241A">
      <w:pPr>
        <w:tabs>
          <w:tab w:val="left" w:pos="426"/>
        </w:tabs>
        <w:spacing w:after="0" w:line="360" w:lineRule="auto"/>
        <w:ind w:left="357"/>
        <w:jc w:val="both"/>
        <w:rPr>
          <w:rFonts w:ascii="Arial" w:hAnsi="Arial" w:cs="Arial"/>
          <w:sz w:val="24"/>
          <w:szCs w:val="24"/>
          <w:lang w:val="es-ES"/>
        </w:rPr>
      </w:pPr>
      <w:r w:rsidRPr="0035454A">
        <w:rPr>
          <w:rFonts w:ascii="Arial" w:hAnsi="Arial" w:cs="Arial"/>
          <w:sz w:val="24"/>
          <w:szCs w:val="24"/>
          <w:lang w:val="es-ES"/>
        </w:rPr>
        <w:t>Al momento de manipular las muestras, hacerlo de forma correcta y organizada, rotulando las mismas ya que de esta manera se evitaran confusiones y con mayor razón si se procesan varias muestras.</w:t>
      </w:r>
    </w:p>
    <w:p w:rsidR="00CC241A" w:rsidRPr="0035454A" w:rsidRDefault="00CC241A" w:rsidP="00CC241A">
      <w:pPr>
        <w:tabs>
          <w:tab w:val="left" w:pos="426"/>
        </w:tabs>
        <w:spacing w:after="0" w:line="360" w:lineRule="auto"/>
        <w:ind w:left="357"/>
        <w:jc w:val="both"/>
        <w:rPr>
          <w:rFonts w:ascii="Arial" w:hAnsi="Arial" w:cs="Arial"/>
          <w:sz w:val="24"/>
          <w:szCs w:val="24"/>
          <w:lang w:val="es-ES"/>
        </w:rPr>
      </w:pPr>
    </w:p>
    <w:p w:rsidR="00CC241A" w:rsidRPr="0035454A" w:rsidRDefault="00CC241A" w:rsidP="00CC241A">
      <w:pPr>
        <w:tabs>
          <w:tab w:val="left" w:pos="426"/>
        </w:tabs>
        <w:spacing w:after="0" w:line="360" w:lineRule="auto"/>
        <w:ind w:left="357"/>
        <w:jc w:val="both"/>
        <w:rPr>
          <w:rFonts w:ascii="Arial" w:hAnsi="Arial" w:cs="Arial"/>
          <w:sz w:val="24"/>
          <w:szCs w:val="24"/>
          <w:lang w:val="es-ES"/>
        </w:rPr>
      </w:pPr>
      <w:r w:rsidRPr="0035454A">
        <w:rPr>
          <w:rFonts w:ascii="Arial" w:hAnsi="Arial" w:cs="Arial"/>
          <w:sz w:val="24"/>
          <w:szCs w:val="24"/>
          <w:lang w:val="es-ES"/>
        </w:rPr>
        <w:t>Realizar la experimentación respetando los tiempos de espera y controlando la temperatura cuando se realicen los baños de agua hirviendo y la incubación.</w:t>
      </w:r>
    </w:p>
    <w:p w:rsidR="00CC241A" w:rsidRPr="0035454A" w:rsidRDefault="00CC241A" w:rsidP="00CC241A">
      <w:pPr>
        <w:tabs>
          <w:tab w:val="left" w:pos="426"/>
        </w:tabs>
        <w:spacing w:after="0" w:line="360" w:lineRule="auto"/>
        <w:ind w:left="357"/>
        <w:jc w:val="both"/>
        <w:rPr>
          <w:rFonts w:ascii="Arial" w:hAnsi="Arial" w:cs="Arial"/>
          <w:sz w:val="24"/>
          <w:szCs w:val="24"/>
          <w:lang w:val="es-ES"/>
        </w:rPr>
      </w:pPr>
    </w:p>
    <w:p w:rsidR="00CC241A" w:rsidRPr="0035454A" w:rsidRDefault="00CC241A" w:rsidP="00CC241A">
      <w:pPr>
        <w:tabs>
          <w:tab w:val="left" w:pos="426"/>
        </w:tabs>
        <w:spacing w:after="0" w:line="360" w:lineRule="auto"/>
        <w:ind w:left="357"/>
        <w:jc w:val="both"/>
        <w:rPr>
          <w:rFonts w:ascii="Arial" w:hAnsi="Arial" w:cs="Arial"/>
          <w:sz w:val="24"/>
          <w:szCs w:val="24"/>
          <w:lang w:val="es-ES"/>
        </w:rPr>
      </w:pPr>
      <w:r w:rsidRPr="0035454A">
        <w:rPr>
          <w:rFonts w:ascii="Arial" w:hAnsi="Arial" w:cs="Arial"/>
          <w:sz w:val="24"/>
          <w:szCs w:val="24"/>
          <w:lang w:val="es-ES"/>
        </w:rPr>
        <w:t>Al momento de utilizar la microcentrífuga procurar que este a temperatura ambiente en caso de que se use microcentrífuga con temperaturas de refrigeración.</w:t>
      </w:r>
    </w:p>
    <w:p w:rsidR="00CC241A" w:rsidRPr="0035454A" w:rsidRDefault="00CC241A" w:rsidP="00CC241A">
      <w:pPr>
        <w:tabs>
          <w:tab w:val="left" w:pos="426"/>
        </w:tabs>
        <w:spacing w:after="0" w:line="360" w:lineRule="auto"/>
        <w:ind w:left="357"/>
        <w:jc w:val="both"/>
        <w:rPr>
          <w:rFonts w:ascii="Arial" w:hAnsi="Arial" w:cs="Arial"/>
          <w:sz w:val="24"/>
          <w:szCs w:val="24"/>
          <w:lang w:val="es-ES"/>
        </w:rPr>
      </w:pPr>
    </w:p>
    <w:p w:rsidR="00CC241A" w:rsidRPr="0035454A" w:rsidRDefault="00CC241A" w:rsidP="00CC241A">
      <w:pPr>
        <w:tabs>
          <w:tab w:val="left" w:pos="426"/>
        </w:tabs>
        <w:spacing w:after="0" w:line="360" w:lineRule="auto"/>
        <w:ind w:left="357"/>
        <w:jc w:val="both"/>
        <w:rPr>
          <w:rFonts w:ascii="Arial" w:hAnsi="Arial" w:cs="Arial"/>
          <w:sz w:val="24"/>
          <w:szCs w:val="24"/>
          <w:lang w:val="es-ES"/>
        </w:rPr>
      </w:pPr>
      <w:r w:rsidRPr="0035454A">
        <w:rPr>
          <w:rFonts w:ascii="Arial" w:hAnsi="Arial" w:cs="Arial"/>
          <w:sz w:val="24"/>
          <w:szCs w:val="24"/>
          <w:lang w:val="es-ES"/>
        </w:rPr>
        <w:t>Tener en cuenta que el Solvente Con A se lo debe de usar en el día de la experimentación, y en caso de sobrar, desecharlo.</w:t>
      </w:r>
    </w:p>
    <w:p w:rsidR="00CC241A" w:rsidRPr="0035454A" w:rsidRDefault="00CC241A" w:rsidP="00CC241A">
      <w:pPr>
        <w:tabs>
          <w:tab w:val="left" w:pos="426"/>
        </w:tabs>
        <w:spacing w:after="0" w:line="360" w:lineRule="auto"/>
        <w:ind w:left="357"/>
        <w:jc w:val="both"/>
        <w:rPr>
          <w:rFonts w:ascii="Arial" w:hAnsi="Arial" w:cs="Arial"/>
          <w:sz w:val="24"/>
          <w:szCs w:val="24"/>
          <w:lang w:val="es-ES"/>
        </w:rPr>
      </w:pPr>
    </w:p>
    <w:p w:rsidR="00CC241A" w:rsidRPr="0035454A" w:rsidRDefault="00CC241A" w:rsidP="00CC241A">
      <w:pPr>
        <w:tabs>
          <w:tab w:val="left" w:pos="426"/>
        </w:tabs>
        <w:spacing w:after="0" w:line="360" w:lineRule="auto"/>
        <w:ind w:left="357"/>
        <w:jc w:val="both"/>
        <w:rPr>
          <w:rFonts w:ascii="Arial" w:hAnsi="Arial" w:cs="Arial"/>
          <w:sz w:val="24"/>
          <w:szCs w:val="24"/>
          <w:lang w:val="es-ES"/>
        </w:rPr>
      </w:pPr>
      <w:r w:rsidRPr="0035454A">
        <w:rPr>
          <w:rFonts w:ascii="Arial" w:hAnsi="Arial" w:cs="Arial"/>
          <w:sz w:val="24"/>
          <w:szCs w:val="24"/>
          <w:lang w:val="es-ES"/>
        </w:rPr>
        <w:t>El BLANCO se lo usa en el espectrofotómetro ya que es la referencia que pide el equipo, tener en cuenta que es la primera lectura que se debe de realizar.</w:t>
      </w:r>
    </w:p>
    <w:p w:rsidR="00CC241A" w:rsidRPr="0035454A" w:rsidRDefault="00CC241A" w:rsidP="00CC241A">
      <w:pPr>
        <w:tabs>
          <w:tab w:val="left" w:pos="426"/>
        </w:tabs>
        <w:spacing w:after="0" w:line="360" w:lineRule="auto"/>
        <w:ind w:left="357"/>
        <w:jc w:val="both"/>
        <w:rPr>
          <w:rFonts w:ascii="Arial" w:hAnsi="Arial" w:cs="Arial"/>
          <w:sz w:val="24"/>
          <w:szCs w:val="24"/>
          <w:lang w:val="es-ES"/>
        </w:rPr>
      </w:pPr>
    </w:p>
    <w:p w:rsidR="00CC241A" w:rsidRPr="0035454A" w:rsidRDefault="00CC241A" w:rsidP="00CC241A">
      <w:pPr>
        <w:tabs>
          <w:tab w:val="left" w:pos="426"/>
        </w:tabs>
        <w:spacing w:after="0" w:line="360" w:lineRule="auto"/>
        <w:ind w:left="357"/>
        <w:jc w:val="both"/>
        <w:rPr>
          <w:rFonts w:ascii="Arial" w:hAnsi="Arial" w:cs="Arial"/>
          <w:sz w:val="24"/>
          <w:szCs w:val="24"/>
          <w:lang w:val="es-ES"/>
        </w:rPr>
      </w:pPr>
      <w:r w:rsidRPr="0035454A">
        <w:rPr>
          <w:rFonts w:ascii="Arial" w:hAnsi="Arial" w:cs="Arial"/>
          <w:sz w:val="24"/>
          <w:szCs w:val="24"/>
          <w:lang w:val="es-ES"/>
        </w:rPr>
        <w:lastRenderedPageBreak/>
        <w:t>Encender el espectrofotómetro 20 minutos antes de realizar las lecturas de absorbancia, para que el equipo se prepare para el análisis a realizarse.</w:t>
      </w:r>
    </w:p>
    <w:p w:rsidR="00CC241A" w:rsidRPr="0035454A" w:rsidRDefault="00CC241A" w:rsidP="00CC241A">
      <w:pPr>
        <w:tabs>
          <w:tab w:val="left" w:pos="426"/>
        </w:tabs>
        <w:spacing w:after="0" w:line="360" w:lineRule="auto"/>
        <w:ind w:left="357"/>
        <w:jc w:val="both"/>
        <w:rPr>
          <w:rFonts w:ascii="Arial" w:hAnsi="Arial" w:cs="Arial"/>
          <w:sz w:val="24"/>
          <w:szCs w:val="24"/>
          <w:lang w:val="es-ES"/>
        </w:rPr>
      </w:pPr>
    </w:p>
    <w:p w:rsidR="00CC241A" w:rsidRDefault="00CC241A" w:rsidP="00CC241A">
      <w:pPr>
        <w:tabs>
          <w:tab w:val="left" w:pos="426"/>
        </w:tabs>
        <w:spacing w:after="0" w:line="360" w:lineRule="auto"/>
        <w:ind w:left="357"/>
        <w:jc w:val="both"/>
        <w:rPr>
          <w:rFonts w:ascii="Arial" w:hAnsi="Arial" w:cs="Arial"/>
          <w:sz w:val="24"/>
          <w:szCs w:val="24"/>
          <w:lang w:val="es-ES"/>
        </w:rPr>
      </w:pPr>
      <w:r w:rsidRPr="0035454A">
        <w:rPr>
          <w:rFonts w:ascii="Arial" w:hAnsi="Arial" w:cs="Arial"/>
          <w:sz w:val="24"/>
          <w:szCs w:val="24"/>
          <w:lang w:val="es-ES"/>
        </w:rPr>
        <w:t>La lectura de absorbancia se la debe realizar de manera inmediata, una vez que la muestra sale del último baño de agua a 40 ºC, de esta manera se obtendrán mejores resultados.</w:t>
      </w:r>
    </w:p>
    <w:p w:rsidR="00CC241A" w:rsidRDefault="00CC241A" w:rsidP="00CC241A">
      <w:pPr>
        <w:tabs>
          <w:tab w:val="left" w:pos="426"/>
        </w:tabs>
        <w:spacing w:after="0" w:line="360" w:lineRule="auto"/>
        <w:ind w:left="357"/>
        <w:jc w:val="both"/>
        <w:rPr>
          <w:rFonts w:ascii="Arial" w:hAnsi="Arial" w:cs="Arial"/>
          <w:sz w:val="24"/>
          <w:szCs w:val="24"/>
          <w:lang w:val="es-ES"/>
        </w:rPr>
        <w:sectPr w:rsidR="00CC241A" w:rsidSect="002A0D60">
          <w:headerReference w:type="default" r:id="rId30"/>
          <w:footerReference w:type="default" r:id="rId31"/>
          <w:pgSz w:w="11907" w:h="16840" w:code="9"/>
          <w:pgMar w:top="2268" w:right="1361" w:bottom="2268" w:left="2268" w:header="1281" w:footer="720" w:gutter="0"/>
          <w:pgNumType w:start="1" w:chapStyle="4"/>
          <w:cols w:space="708"/>
          <w:docGrid w:linePitch="360"/>
        </w:sectPr>
      </w:pPr>
    </w:p>
    <w:p w:rsidR="00CC241A" w:rsidRDefault="00CC241A" w:rsidP="00CC241A">
      <w:pPr>
        <w:tabs>
          <w:tab w:val="left" w:pos="426"/>
        </w:tabs>
        <w:spacing w:after="0" w:line="360" w:lineRule="auto"/>
        <w:ind w:left="357"/>
        <w:jc w:val="both"/>
        <w:rPr>
          <w:rFonts w:ascii="Arial" w:hAnsi="Arial" w:cs="Arial"/>
          <w:sz w:val="24"/>
          <w:szCs w:val="24"/>
          <w:lang w:val="es-ES"/>
        </w:rPr>
      </w:pPr>
    </w:p>
    <w:p w:rsidR="009438BC" w:rsidRDefault="009438BC" w:rsidP="00CC241A">
      <w:pPr>
        <w:tabs>
          <w:tab w:val="left" w:pos="426"/>
        </w:tabs>
        <w:spacing w:after="0" w:line="360" w:lineRule="auto"/>
        <w:ind w:left="357"/>
        <w:jc w:val="both"/>
        <w:rPr>
          <w:rFonts w:ascii="Arial" w:hAnsi="Arial" w:cs="Arial"/>
          <w:sz w:val="24"/>
          <w:szCs w:val="24"/>
          <w:lang w:val="es-ES"/>
        </w:rPr>
      </w:pPr>
    </w:p>
    <w:p w:rsidR="009438BC" w:rsidRDefault="009438BC" w:rsidP="00CC241A">
      <w:pPr>
        <w:tabs>
          <w:tab w:val="left" w:pos="426"/>
        </w:tabs>
        <w:spacing w:after="0" w:line="360" w:lineRule="auto"/>
        <w:ind w:left="357"/>
        <w:jc w:val="both"/>
        <w:rPr>
          <w:rFonts w:ascii="Arial" w:hAnsi="Arial" w:cs="Arial"/>
          <w:sz w:val="24"/>
          <w:szCs w:val="24"/>
          <w:lang w:val="es-ES"/>
        </w:rPr>
      </w:pPr>
    </w:p>
    <w:p w:rsidR="009438BC" w:rsidRDefault="009438BC" w:rsidP="00935198">
      <w:pPr>
        <w:tabs>
          <w:tab w:val="left" w:pos="426"/>
        </w:tabs>
        <w:spacing w:after="0" w:line="360" w:lineRule="auto"/>
        <w:jc w:val="both"/>
        <w:rPr>
          <w:rFonts w:ascii="Arial" w:hAnsi="Arial" w:cs="Arial"/>
          <w:sz w:val="24"/>
          <w:szCs w:val="24"/>
          <w:lang w:val="es-ES"/>
        </w:rPr>
      </w:pPr>
    </w:p>
    <w:p w:rsidR="009438BC" w:rsidRDefault="009438BC" w:rsidP="00CC241A">
      <w:pPr>
        <w:tabs>
          <w:tab w:val="left" w:pos="426"/>
        </w:tabs>
        <w:spacing w:after="0" w:line="360" w:lineRule="auto"/>
        <w:ind w:left="357"/>
        <w:jc w:val="both"/>
        <w:rPr>
          <w:rFonts w:ascii="Arial" w:hAnsi="Arial" w:cs="Arial"/>
          <w:sz w:val="24"/>
          <w:szCs w:val="24"/>
          <w:lang w:val="es-ES"/>
        </w:rPr>
      </w:pPr>
    </w:p>
    <w:p w:rsidR="009438BC" w:rsidRPr="0035454A" w:rsidRDefault="009438BC" w:rsidP="00CC241A">
      <w:pPr>
        <w:tabs>
          <w:tab w:val="left" w:pos="426"/>
        </w:tabs>
        <w:spacing w:after="0" w:line="360" w:lineRule="auto"/>
        <w:ind w:left="357"/>
        <w:jc w:val="both"/>
        <w:rPr>
          <w:rFonts w:ascii="Arial" w:hAnsi="Arial" w:cs="Arial"/>
          <w:sz w:val="24"/>
          <w:szCs w:val="24"/>
          <w:lang w:val="es-ES"/>
        </w:rPr>
      </w:pPr>
    </w:p>
    <w:p w:rsidR="006F0E0B" w:rsidRDefault="006F0E0B" w:rsidP="00E56EF6">
      <w:pPr>
        <w:pStyle w:val="capitulo"/>
        <w:rPr>
          <w:rFonts w:eastAsiaTheme="minorEastAsia"/>
        </w:rPr>
      </w:pPr>
    </w:p>
    <w:p w:rsidR="00E44322" w:rsidRDefault="00E44322" w:rsidP="00E56EF6">
      <w:pPr>
        <w:pStyle w:val="capitulo"/>
        <w:rPr>
          <w:rFonts w:eastAsiaTheme="minorEastAsia"/>
        </w:rPr>
      </w:pPr>
    </w:p>
    <w:p w:rsidR="00E56EF6" w:rsidRPr="00B66C5C" w:rsidRDefault="00E56EF6" w:rsidP="00E56EF6">
      <w:pPr>
        <w:pStyle w:val="capitulo"/>
        <w:rPr>
          <w:rFonts w:eastAsiaTheme="minorEastAsia"/>
        </w:rPr>
      </w:pPr>
      <w:r>
        <w:rPr>
          <w:rFonts w:eastAsiaTheme="minorEastAsia"/>
        </w:rPr>
        <w:t>APÉNDICE B</w:t>
      </w:r>
    </w:p>
    <w:p w:rsidR="00E56EF6" w:rsidRPr="00B66C5C" w:rsidRDefault="006613DC" w:rsidP="00B22692">
      <w:pPr>
        <w:pStyle w:val="capitulo"/>
        <w:spacing w:line="221" w:lineRule="atLeast"/>
        <w:rPr>
          <w:rFonts w:eastAsiaTheme="minorEastAsia"/>
        </w:rPr>
      </w:pPr>
      <w:r>
        <w:rPr>
          <w:rFonts w:eastAsiaTheme="minorEastAsia"/>
        </w:rPr>
        <w:t>PROCEDIMIENTODE ENSAYO PARA EL PRE TRATAMIENTO DEL ALMIDÓN</w:t>
      </w:r>
    </w:p>
    <w:p w:rsidR="00B66C5C" w:rsidRDefault="00B66C5C" w:rsidP="0010582F">
      <w:pPr>
        <w:autoSpaceDE w:val="0"/>
        <w:autoSpaceDN w:val="0"/>
        <w:adjustRightInd w:val="0"/>
        <w:spacing w:after="0" w:line="480" w:lineRule="auto"/>
        <w:jc w:val="both"/>
        <w:rPr>
          <w:rFonts w:ascii="Arial" w:hAnsi="Arial" w:cs="Arial"/>
          <w:sz w:val="24"/>
          <w:szCs w:val="24"/>
        </w:rPr>
      </w:pPr>
    </w:p>
    <w:p w:rsidR="00E56EF6" w:rsidRDefault="00E56EF6" w:rsidP="0010582F">
      <w:pPr>
        <w:autoSpaceDE w:val="0"/>
        <w:autoSpaceDN w:val="0"/>
        <w:adjustRightInd w:val="0"/>
        <w:spacing w:after="0" w:line="480" w:lineRule="auto"/>
        <w:jc w:val="both"/>
        <w:rPr>
          <w:rFonts w:ascii="Arial" w:hAnsi="Arial" w:cs="Arial"/>
          <w:sz w:val="24"/>
          <w:szCs w:val="24"/>
        </w:rPr>
      </w:pPr>
    </w:p>
    <w:p w:rsidR="00E56EF6" w:rsidRDefault="00E56EF6" w:rsidP="0010582F">
      <w:pPr>
        <w:autoSpaceDE w:val="0"/>
        <w:autoSpaceDN w:val="0"/>
        <w:adjustRightInd w:val="0"/>
        <w:spacing w:after="0" w:line="480" w:lineRule="auto"/>
        <w:jc w:val="both"/>
        <w:rPr>
          <w:rFonts w:ascii="Arial" w:hAnsi="Arial" w:cs="Arial"/>
          <w:sz w:val="24"/>
          <w:szCs w:val="24"/>
        </w:rPr>
      </w:pPr>
    </w:p>
    <w:p w:rsidR="00E56EF6" w:rsidRDefault="00E56EF6" w:rsidP="0010582F">
      <w:pPr>
        <w:autoSpaceDE w:val="0"/>
        <w:autoSpaceDN w:val="0"/>
        <w:adjustRightInd w:val="0"/>
        <w:spacing w:after="0" w:line="480" w:lineRule="auto"/>
        <w:jc w:val="both"/>
        <w:rPr>
          <w:rFonts w:ascii="Arial" w:hAnsi="Arial" w:cs="Arial"/>
          <w:sz w:val="24"/>
          <w:szCs w:val="24"/>
        </w:rPr>
      </w:pPr>
    </w:p>
    <w:p w:rsidR="00E56EF6" w:rsidRDefault="00E56EF6" w:rsidP="0010582F">
      <w:pPr>
        <w:autoSpaceDE w:val="0"/>
        <w:autoSpaceDN w:val="0"/>
        <w:adjustRightInd w:val="0"/>
        <w:spacing w:after="0" w:line="480" w:lineRule="auto"/>
        <w:jc w:val="both"/>
        <w:rPr>
          <w:rFonts w:ascii="Arial" w:hAnsi="Arial" w:cs="Arial"/>
          <w:sz w:val="24"/>
          <w:szCs w:val="24"/>
        </w:rPr>
      </w:pPr>
    </w:p>
    <w:p w:rsidR="00E56EF6" w:rsidRDefault="00E56EF6" w:rsidP="0010582F">
      <w:pPr>
        <w:autoSpaceDE w:val="0"/>
        <w:autoSpaceDN w:val="0"/>
        <w:adjustRightInd w:val="0"/>
        <w:spacing w:after="0" w:line="480" w:lineRule="auto"/>
        <w:jc w:val="both"/>
        <w:rPr>
          <w:rFonts w:ascii="Arial" w:hAnsi="Arial" w:cs="Arial"/>
          <w:sz w:val="24"/>
          <w:szCs w:val="24"/>
        </w:rPr>
      </w:pPr>
    </w:p>
    <w:p w:rsidR="00E56EF6" w:rsidRDefault="00E56EF6" w:rsidP="0010582F">
      <w:pPr>
        <w:autoSpaceDE w:val="0"/>
        <w:autoSpaceDN w:val="0"/>
        <w:adjustRightInd w:val="0"/>
        <w:spacing w:after="0" w:line="480" w:lineRule="auto"/>
        <w:jc w:val="both"/>
        <w:rPr>
          <w:rFonts w:ascii="Arial" w:hAnsi="Arial" w:cs="Arial"/>
          <w:sz w:val="24"/>
          <w:szCs w:val="24"/>
        </w:rPr>
      </w:pPr>
    </w:p>
    <w:p w:rsidR="00E56EF6" w:rsidRDefault="00E56EF6" w:rsidP="0010582F">
      <w:pPr>
        <w:autoSpaceDE w:val="0"/>
        <w:autoSpaceDN w:val="0"/>
        <w:adjustRightInd w:val="0"/>
        <w:spacing w:after="0" w:line="480" w:lineRule="auto"/>
        <w:jc w:val="both"/>
        <w:rPr>
          <w:rFonts w:ascii="Arial" w:hAnsi="Arial" w:cs="Arial"/>
          <w:sz w:val="24"/>
          <w:szCs w:val="24"/>
        </w:rPr>
      </w:pPr>
    </w:p>
    <w:p w:rsidR="00B22692" w:rsidRDefault="00B22692" w:rsidP="0010582F">
      <w:pPr>
        <w:autoSpaceDE w:val="0"/>
        <w:autoSpaceDN w:val="0"/>
        <w:adjustRightInd w:val="0"/>
        <w:spacing w:after="0" w:line="480" w:lineRule="auto"/>
        <w:jc w:val="both"/>
        <w:rPr>
          <w:rFonts w:ascii="Arial" w:hAnsi="Arial" w:cs="Arial"/>
          <w:sz w:val="24"/>
          <w:szCs w:val="24"/>
        </w:rPr>
      </w:pPr>
    </w:p>
    <w:p w:rsidR="00A36F64" w:rsidRDefault="00A36F64" w:rsidP="0010582F">
      <w:pPr>
        <w:autoSpaceDE w:val="0"/>
        <w:autoSpaceDN w:val="0"/>
        <w:adjustRightInd w:val="0"/>
        <w:spacing w:after="0" w:line="480" w:lineRule="auto"/>
        <w:jc w:val="both"/>
        <w:rPr>
          <w:rFonts w:ascii="Arial" w:hAnsi="Arial" w:cs="Arial"/>
          <w:sz w:val="24"/>
          <w:szCs w:val="24"/>
        </w:rPr>
      </w:pPr>
    </w:p>
    <w:p w:rsidR="00F61A20" w:rsidRDefault="00F61A20" w:rsidP="0010582F">
      <w:pPr>
        <w:autoSpaceDE w:val="0"/>
        <w:autoSpaceDN w:val="0"/>
        <w:adjustRightInd w:val="0"/>
        <w:spacing w:after="0" w:line="480" w:lineRule="auto"/>
        <w:jc w:val="both"/>
        <w:rPr>
          <w:rFonts w:ascii="Arial" w:hAnsi="Arial" w:cs="Arial"/>
          <w:sz w:val="24"/>
          <w:szCs w:val="24"/>
        </w:rPr>
      </w:pPr>
    </w:p>
    <w:p w:rsidR="009438BC" w:rsidRDefault="009438BC" w:rsidP="0010582F">
      <w:pPr>
        <w:autoSpaceDE w:val="0"/>
        <w:autoSpaceDN w:val="0"/>
        <w:adjustRightInd w:val="0"/>
        <w:spacing w:after="0" w:line="480" w:lineRule="auto"/>
        <w:jc w:val="both"/>
        <w:rPr>
          <w:rFonts w:ascii="Arial" w:hAnsi="Arial" w:cs="Arial"/>
          <w:sz w:val="24"/>
          <w:szCs w:val="24"/>
        </w:rPr>
      </w:pPr>
    </w:p>
    <w:p w:rsidR="000A36A4" w:rsidRPr="00B22692" w:rsidRDefault="000A36A4" w:rsidP="008E6549">
      <w:pPr>
        <w:autoSpaceDE w:val="0"/>
        <w:autoSpaceDN w:val="0"/>
        <w:adjustRightInd w:val="0"/>
        <w:spacing w:after="0" w:line="480" w:lineRule="auto"/>
        <w:jc w:val="center"/>
        <w:rPr>
          <w:rFonts w:ascii="Arial" w:hAnsi="Arial" w:cs="Arial"/>
          <w:b/>
          <w:sz w:val="24"/>
          <w:szCs w:val="24"/>
        </w:rPr>
      </w:pPr>
      <w:r w:rsidRPr="00B22692">
        <w:rPr>
          <w:rFonts w:ascii="Arial" w:hAnsi="Arial" w:cs="Arial"/>
          <w:b/>
          <w:sz w:val="24"/>
          <w:szCs w:val="24"/>
        </w:rPr>
        <w:lastRenderedPageBreak/>
        <w:t>PRE TRATAMIENTO DEL ALMI</w:t>
      </w:r>
      <w:r w:rsidR="00B22692" w:rsidRPr="00B22692">
        <w:rPr>
          <w:rFonts w:ascii="Arial" w:hAnsi="Arial" w:cs="Arial"/>
          <w:b/>
          <w:sz w:val="24"/>
          <w:szCs w:val="24"/>
        </w:rPr>
        <w:t>D</w:t>
      </w:r>
      <w:r w:rsidRPr="00B22692">
        <w:rPr>
          <w:rFonts w:ascii="Arial" w:hAnsi="Arial" w:cs="Arial"/>
          <w:b/>
          <w:sz w:val="24"/>
          <w:szCs w:val="24"/>
        </w:rPr>
        <w:t>ÓN</w:t>
      </w:r>
    </w:p>
    <w:p w:rsidR="000A36A4" w:rsidRDefault="000A36A4" w:rsidP="0010582F">
      <w:pPr>
        <w:autoSpaceDE w:val="0"/>
        <w:autoSpaceDN w:val="0"/>
        <w:adjustRightInd w:val="0"/>
        <w:spacing w:after="0" w:line="480" w:lineRule="auto"/>
        <w:jc w:val="both"/>
        <w:rPr>
          <w:rFonts w:ascii="Arial" w:hAnsi="Arial" w:cs="Arial"/>
          <w:sz w:val="24"/>
          <w:szCs w:val="24"/>
        </w:rPr>
      </w:pPr>
    </w:p>
    <w:p w:rsidR="00602F49" w:rsidRDefault="000A36A4" w:rsidP="00A95C36">
      <w:pPr>
        <w:pStyle w:val="Prrafodelista"/>
        <w:numPr>
          <w:ilvl w:val="0"/>
          <w:numId w:val="11"/>
        </w:numPr>
        <w:tabs>
          <w:tab w:val="left" w:pos="426"/>
        </w:tabs>
        <w:spacing w:line="480" w:lineRule="auto"/>
        <w:ind w:left="357" w:hanging="357"/>
        <w:contextualSpacing w:val="0"/>
        <w:jc w:val="both"/>
        <w:rPr>
          <w:rFonts w:ascii="Arial" w:hAnsi="Arial" w:cs="Arial"/>
          <w:sz w:val="24"/>
          <w:szCs w:val="24"/>
          <w:lang w:val="es-ES"/>
        </w:rPr>
      </w:pPr>
      <w:r w:rsidRPr="000A36A4">
        <w:rPr>
          <w:rFonts w:ascii="Arial" w:hAnsi="Arial" w:cs="Arial"/>
          <w:sz w:val="24"/>
          <w:szCs w:val="24"/>
          <w:lang w:val="es-ES"/>
        </w:rPr>
        <w:t xml:space="preserve">Pesar las muestras de harinas (20 - 25) mg, en tubos de polipropileno de 10 </w:t>
      </w:r>
      <w:proofErr w:type="spellStart"/>
      <w:r w:rsidRPr="000A36A4">
        <w:rPr>
          <w:rFonts w:ascii="Arial" w:hAnsi="Arial" w:cs="Arial"/>
          <w:sz w:val="24"/>
          <w:szCs w:val="24"/>
          <w:lang w:val="es-ES"/>
        </w:rPr>
        <w:t>mL.</w:t>
      </w:r>
      <w:proofErr w:type="spellEnd"/>
    </w:p>
    <w:p w:rsidR="00FA558F" w:rsidRPr="00602F49" w:rsidRDefault="000A36A4" w:rsidP="00602F49">
      <w:pPr>
        <w:pStyle w:val="Prrafodelista"/>
        <w:tabs>
          <w:tab w:val="left" w:pos="426"/>
        </w:tabs>
        <w:spacing w:line="480" w:lineRule="auto"/>
        <w:ind w:left="357"/>
        <w:contextualSpacing w:val="0"/>
        <w:jc w:val="both"/>
        <w:rPr>
          <w:rFonts w:ascii="Arial" w:hAnsi="Arial" w:cs="Arial"/>
          <w:sz w:val="24"/>
          <w:szCs w:val="24"/>
          <w:lang w:val="es-ES"/>
        </w:rPr>
      </w:pPr>
      <w:r w:rsidRPr="00602F49">
        <w:rPr>
          <w:rFonts w:ascii="Arial" w:hAnsi="Arial" w:cs="Arial"/>
          <w:b/>
          <w:sz w:val="24"/>
          <w:szCs w:val="24"/>
        </w:rPr>
        <w:t>NOTA:</w:t>
      </w:r>
      <w:r w:rsidRPr="00602F49">
        <w:rPr>
          <w:rFonts w:ascii="Arial" w:hAnsi="Arial" w:cs="Arial"/>
          <w:sz w:val="24"/>
          <w:szCs w:val="24"/>
        </w:rPr>
        <w:t xml:space="preserve"> se debe pesar la muestra patrón (BOTELLA 6 del KIT)</w:t>
      </w:r>
    </w:p>
    <w:p w:rsidR="00FA558F" w:rsidRDefault="00766716" w:rsidP="00A95C36">
      <w:pPr>
        <w:autoSpaceDE w:val="0"/>
        <w:autoSpaceDN w:val="0"/>
        <w:adjustRightInd w:val="0"/>
        <w:spacing w:line="360" w:lineRule="auto"/>
        <w:jc w:val="center"/>
        <w:rPr>
          <w:rFonts w:ascii="Arial" w:hAnsi="Arial" w:cs="Arial"/>
          <w:sz w:val="24"/>
          <w:szCs w:val="24"/>
          <w:lang w:val="es-ES"/>
        </w:rPr>
      </w:pPr>
      <w:r w:rsidRPr="00766716">
        <w:rPr>
          <w:rFonts w:ascii="Arial" w:hAnsi="Arial" w:cs="Arial"/>
          <w:noProof/>
          <w:sz w:val="24"/>
          <w:szCs w:val="24"/>
        </w:rPr>
        <w:pict>
          <v:shapetype id="_x0000_t32" coordsize="21600,21600" o:spt="32" o:oned="t" path="m,l21600,21600e" filled="f">
            <v:path arrowok="t" fillok="f" o:connecttype="none"/>
            <o:lock v:ext="edit" shapetype="t"/>
          </v:shapetype>
          <v:shape id="AutoShape 5" o:spid="_x0000_s1027" type="#_x0000_t32" style="position:absolute;left:0;text-align:left;margin-left:281.2pt;margin-top:24.9pt;width:0;height:21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" strokecolor="red" strokeweight="2.5pt">
            <v:stroke endarrow="block"/>
            <v:shadow color="#868686"/>
          </v:shape>
        </w:pict>
      </w:r>
      <w:r w:rsidR="000A36A4">
        <w:rPr>
          <w:rFonts w:ascii="Arial" w:hAnsi="Arial" w:cs="Arial"/>
          <w:noProof/>
          <w:sz w:val="24"/>
          <w:szCs w:val="24"/>
          <w:lang w:val="es-ES" w:eastAsia="es-ES"/>
        </w:rPr>
        <w:drawing>
          <wp:inline distT="0" distB="0" distL="0" distR="0">
            <wp:extent cx="2978994" cy="1674421"/>
            <wp:effectExtent l="19050" t="0" r="0" b="0"/>
            <wp:docPr id="2" name="Imagen 1" descr="D:\fotos y videos\IMAG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y videos\IMAG1741.jpg"/>
                    <pic:cNvPicPr>
                      <a:picLocks noChangeAspect="1" noChangeArrowheads="1"/>
                    </pic:cNvPicPr>
                  </pic:nvPicPr>
                  <pic:blipFill>
                    <a:blip r:embed="rId32" cstate="print"/>
                    <a:srcRect/>
                    <a:stretch>
                      <a:fillRect/>
                    </a:stretch>
                  </pic:blipFill>
                  <pic:spPr bwMode="auto">
                    <a:xfrm rot="10800000">
                      <a:off x="0" y="0"/>
                      <a:ext cx="2985394" cy="1678018"/>
                    </a:xfrm>
                    <a:prstGeom prst="rect">
                      <a:avLst/>
                    </a:prstGeom>
                    <a:noFill/>
                    <a:ln w="9525">
                      <a:noFill/>
                      <a:miter lim="800000"/>
                      <a:headEnd/>
                      <a:tailEnd/>
                    </a:ln>
                  </pic:spPr>
                </pic:pic>
              </a:graphicData>
            </a:graphic>
          </wp:inline>
        </w:drawing>
      </w:r>
    </w:p>
    <w:p w:rsidR="00A95C36" w:rsidRPr="00A95C36" w:rsidRDefault="00A95C36" w:rsidP="00A95C36">
      <w:pPr>
        <w:autoSpaceDE w:val="0"/>
        <w:autoSpaceDN w:val="0"/>
        <w:adjustRightInd w:val="0"/>
        <w:spacing w:line="360" w:lineRule="auto"/>
        <w:jc w:val="center"/>
        <w:rPr>
          <w:rFonts w:ascii="Arial" w:hAnsi="Arial" w:cs="Arial"/>
          <w:sz w:val="24"/>
          <w:szCs w:val="24"/>
          <w:lang w:val="es-ES"/>
        </w:rPr>
      </w:pPr>
    </w:p>
    <w:p w:rsidR="000A36A4" w:rsidRDefault="000A36A4" w:rsidP="00602F49">
      <w:pPr>
        <w:pStyle w:val="Prrafodelista"/>
        <w:numPr>
          <w:ilvl w:val="0"/>
          <w:numId w:val="11"/>
        </w:numPr>
        <w:tabs>
          <w:tab w:val="left" w:pos="426"/>
        </w:tabs>
        <w:spacing w:line="480" w:lineRule="auto"/>
        <w:ind w:left="357" w:hanging="357"/>
        <w:contextualSpacing w:val="0"/>
        <w:jc w:val="both"/>
        <w:rPr>
          <w:rFonts w:ascii="Arial" w:hAnsi="Arial" w:cs="Arial"/>
          <w:sz w:val="24"/>
          <w:szCs w:val="24"/>
          <w:lang w:val="es-ES"/>
        </w:rPr>
      </w:pPr>
      <w:r w:rsidRPr="00482262">
        <w:rPr>
          <w:rFonts w:ascii="Arial" w:hAnsi="Arial" w:cs="Arial"/>
          <w:sz w:val="24"/>
          <w:szCs w:val="24"/>
          <w:lang w:val="es-ES"/>
        </w:rPr>
        <w:t xml:space="preserve">Añadir 1 </w:t>
      </w:r>
      <w:proofErr w:type="spellStart"/>
      <w:r w:rsidRPr="00482262">
        <w:rPr>
          <w:rFonts w:ascii="Arial" w:hAnsi="Arial" w:cs="Arial"/>
          <w:sz w:val="24"/>
          <w:szCs w:val="24"/>
          <w:lang w:val="es-ES"/>
        </w:rPr>
        <w:t>mL</w:t>
      </w:r>
      <w:proofErr w:type="spellEnd"/>
      <w:r w:rsidRPr="00482262">
        <w:rPr>
          <w:rFonts w:ascii="Arial" w:hAnsi="Arial" w:cs="Arial"/>
          <w:sz w:val="24"/>
          <w:szCs w:val="24"/>
          <w:lang w:val="es-ES"/>
        </w:rPr>
        <w:t xml:space="preserve"> de DMSO al tubo con muestra y agitar en el VORTEX MIXER a baja velocidad.</w:t>
      </w:r>
    </w:p>
    <w:p w:rsidR="000A36A4" w:rsidRDefault="00F421AC" w:rsidP="000A36A4">
      <w:pPr>
        <w:pStyle w:val="Prrafodelista"/>
        <w:tabs>
          <w:tab w:val="left" w:pos="426"/>
        </w:tabs>
        <w:spacing w:line="360" w:lineRule="auto"/>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65408" behindDoc="0" locked="0" layoutInCell="1" allowOverlap="1">
            <wp:simplePos x="0" y="0"/>
            <wp:positionH relativeFrom="column">
              <wp:posOffset>3036570</wp:posOffset>
            </wp:positionH>
            <wp:positionV relativeFrom="paragraph">
              <wp:posOffset>75565</wp:posOffset>
            </wp:positionV>
            <wp:extent cx="1790700" cy="2476500"/>
            <wp:effectExtent l="19050" t="0" r="0" b="0"/>
            <wp:wrapSquare wrapText="bothSides"/>
            <wp:docPr id="7" name="Imagen 21" descr="D:\fotos y videos\IMG01387-20130121-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s y videos\IMG01387-20130121-1338.jpg"/>
                    <pic:cNvPicPr>
                      <a:picLocks noChangeAspect="1" noChangeArrowheads="1"/>
                    </pic:cNvPicPr>
                  </pic:nvPicPr>
                  <pic:blipFill>
                    <a:blip r:embed="rId33" cstate="print"/>
                    <a:srcRect l="55215" r="3455" b="24152"/>
                    <a:stretch>
                      <a:fillRect/>
                    </a:stretch>
                  </pic:blipFill>
                  <pic:spPr bwMode="auto">
                    <a:xfrm>
                      <a:off x="0" y="0"/>
                      <a:ext cx="1790700" cy="247650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0" distB="0" distL="114300" distR="114300" simplePos="0" relativeHeight="251663360" behindDoc="0" locked="0" layoutInCell="1" allowOverlap="1">
            <wp:simplePos x="0" y="0"/>
            <wp:positionH relativeFrom="column">
              <wp:posOffset>941070</wp:posOffset>
            </wp:positionH>
            <wp:positionV relativeFrom="paragraph">
              <wp:posOffset>75565</wp:posOffset>
            </wp:positionV>
            <wp:extent cx="1745615" cy="2476500"/>
            <wp:effectExtent l="19050" t="0" r="6985" b="0"/>
            <wp:wrapSquare wrapText="bothSides"/>
            <wp:docPr id="6" name="Imagen 2" descr="D:\fotos y videos\IMG01383-20130121-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 y videos\IMG01383-20130121-1334.jpg"/>
                    <pic:cNvPicPr>
                      <a:picLocks noChangeAspect="1" noChangeArrowheads="1"/>
                    </pic:cNvPicPr>
                  </pic:nvPicPr>
                  <pic:blipFill>
                    <a:blip r:embed="rId34" cstate="print"/>
                    <a:srcRect r="57140" b="19497"/>
                    <a:stretch>
                      <a:fillRect/>
                    </a:stretch>
                  </pic:blipFill>
                  <pic:spPr bwMode="auto">
                    <a:xfrm>
                      <a:off x="0" y="0"/>
                      <a:ext cx="1745615" cy="2476500"/>
                    </a:xfrm>
                    <a:prstGeom prst="rect">
                      <a:avLst/>
                    </a:prstGeom>
                    <a:noFill/>
                    <a:ln w="9525">
                      <a:noFill/>
                      <a:miter lim="800000"/>
                      <a:headEnd/>
                      <a:tailEnd/>
                    </a:ln>
                  </pic:spPr>
                </pic:pic>
              </a:graphicData>
            </a:graphic>
          </wp:anchor>
        </w:drawing>
      </w:r>
    </w:p>
    <w:p w:rsidR="000A36A4" w:rsidRDefault="000A36A4" w:rsidP="000A36A4">
      <w:pPr>
        <w:pStyle w:val="Prrafodelista"/>
        <w:tabs>
          <w:tab w:val="left" w:pos="426"/>
        </w:tabs>
        <w:spacing w:line="360" w:lineRule="auto"/>
        <w:jc w:val="both"/>
        <w:rPr>
          <w:rFonts w:ascii="Arial" w:hAnsi="Arial" w:cs="Arial"/>
          <w:sz w:val="24"/>
          <w:szCs w:val="24"/>
          <w:lang w:val="es-ES"/>
        </w:rPr>
      </w:pPr>
    </w:p>
    <w:p w:rsidR="000A36A4" w:rsidRPr="000A36A4" w:rsidRDefault="000A36A4" w:rsidP="000A36A4">
      <w:pPr>
        <w:autoSpaceDE w:val="0"/>
        <w:autoSpaceDN w:val="0"/>
        <w:adjustRightInd w:val="0"/>
        <w:spacing w:after="0" w:line="480" w:lineRule="auto"/>
        <w:jc w:val="both"/>
        <w:rPr>
          <w:rFonts w:ascii="Arial" w:hAnsi="Arial" w:cs="Arial"/>
          <w:sz w:val="24"/>
          <w:szCs w:val="24"/>
          <w:lang w:val="es-ES"/>
        </w:rPr>
      </w:pPr>
    </w:p>
    <w:p w:rsidR="000A36A4" w:rsidRPr="000A36A4" w:rsidRDefault="000A36A4" w:rsidP="0010582F">
      <w:pPr>
        <w:autoSpaceDE w:val="0"/>
        <w:autoSpaceDN w:val="0"/>
        <w:adjustRightInd w:val="0"/>
        <w:spacing w:after="0" w:line="480" w:lineRule="auto"/>
        <w:jc w:val="both"/>
        <w:rPr>
          <w:rFonts w:ascii="Arial" w:hAnsi="Arial" w:cs="Arial"/>
          <w:sz w:val="24"/>
          <w:szCs w:val="24"/>
          <w:lang w:val="es-ES"/>
        </w:rPr>
      </w:pPr>
    </w:p>
    <w:p w:rsidR="000A36A4" w:rsidRDefault="000A36A4" w:rsidP="00824D29">
      <w:pPr>
        <w:pStyle w:val="ecxmsonormal"/>
        <w:spacing w:before="0" w:beforeAutospacing="0" w:after="0" w:afterAutospacing="0" w:line="480" w:lineRule="auto"/>
        <w:ind w:left="992"/>
        <w:jc w:val="both"/>
        <w:rPr>
          <w:rFonts w:ascii="Arial" w:hAnsi="Arial" w:cs="Arial"/>
        </w:rPr>
      </w:pPr>
    </w:p>
    <w:p w:rsidR="000A36A4" w:rsidRDefault="000A36A4" w:rsidP="00824D29">
      <w:pPr>
        <w:pStyle w:val="ecxmsonormal"/>
        <w:spacing w:before="0" w:beforeAutospacing="0" w:after="0" w:afterAutospacing="0" w:line="480" w:lineRule="auto"/>
        <w:ind w:left="992"/>
        <w:jc w:val="both"/>
        <w:rPr>
          <w:rFonts w:ascii="Arial" w:hAnsi="Arial" w:cs="Arial"/>
        </w:rPr>
      </w:pPr>
    </w:p>
    <w:p w:rsidR="009438BC" w:rsidRPr="00F421AC" w:rsidRDefault="009438BC" w:rsidP="00F421AC">
      <w:pPr>
        <w:tabs>
          <w:tab w:val="left" w:pos="426"/>
        </w:tabs>
        <w:spacing w:line="480" w:lineRule="auto"/>
        <w:jc w:val="both"/>
        <w:rPr>
          <w:rFonts w:ascii="Arial" w:hAnsi="Arial" w:cs="Arial"/>
          <w:sz w:val="24"/>
          <w:szCs w:val="24"/>
          <w:lang w:val="es-ES"/>
        </w:rPr>
      </w:pPr>
    </w:p>
    <w:p w:rsidR="00540334" w:rsidRDefault="003D264B" w:rsidP="00F421AC">
      <w:pPr>
        <w:pStyle w:val="Prrafodelista"/>
        <w:numPr>
          <w:ilvl w:val="0"/>
          <w:numId w:val="11"/>
        </w:numPr>
        <w:tabs>
          <w:tab w:val="left" w:pos="426"/>
        </w:tabs>
        <w:spacing w:line="480" w:lineRule="auto"/>
        <w:ind w:left="357" w:hanging="357"/>
        <w:contextualSpacing w:val="0"/>
        <w:jc w:val="both"/>
        <w:rPr>
          <w:rFonts w:ascii="Arial" w:hAnsi="Arial" w:cs="Arial"/>
          <w:sz w:val="24"/>
          <w:szCs w:val="24"/>
          <w:lang w:val="es-ES"/>
        </w:rPr>
      </w:pPr>
      <w:r>
        <w:rPr>
          <w:rFonts w:ascii="Arial" w:hAnsi="Arial" w:cs="Arial"/>
          <w:sz w:val="24"/>
          <w:szCs w:val="24"/>
          <w:lang w:val="es-ES"/>
        </w:rPr>
        <w:lastRenderedPageBreak/>
        <w:t>Tapar los</w:t>
      </w:r>
      <w:r w:rsidR="000A36A4" w:rsidRPr="00AA627D">
        <w:rPr>
          <w:rFonts w:ascii="Arial" w:hAnsi="Arial" w:cs="Arial"/>
          <w:sz w:val="24"/>
          <w:szCs w:val="24"/>
          <w:lang w:val="es-ES"/>
        </w:rPr>
        <w:t xml:space="preserve"> tubo</w:t>
      </w:r>
      <w:r>
        <w:rPr>
          <w:rFonts w:ascii="Arial" w:hAnsi="Arial" w:cs="Arial"/>
          <w:sz w:val="24"/>
          <w:szCs w:val="24"/>
          <w:lang w:val="es-ES"/>
        </w:rPr>
        <w:t>s</w:t>
      </w:r>
      <w:r w:rsidR="000A36A4" w:rsidRPr="00AA627D">
        <w:rPr>
          <w:rFonts w:ascii="Arial" w:hAnsi="Arial" w:cs="Arial"/>
          <w:sz w:val="24"/>
          <w:szCs w:val="24"/>
          <w:lang w:val="es-ES"/>
        </w:rPr>
        <w:t xml:space="preserve"> y calentar el contenido en baño de agua hirviendo por aproximadamente 1 minuto.</w:t>
      </w:r>
    </w:p>
    <w:p w:rsidR="00FA558F" w:rsidRPr="00540334" w:rsidRDefault="00FA558F" w:rsidP="00FA558F">
      <w:pPr>
        <w:pStyle w:val="Prrafodelista"/>
        <w:tabs>
          <w:tab w:val="left" w:pos="426"/>
        </w:tabs>
        <w:spacing w:line="360" w:lineRule="auto"/>
        <w:ind w:left="1434"/>
        <w:jc w:val="both"/>
        <w:rPr>
          <w:rFonts w:ascii="Arial" w:hAnsi="Arial" w:cs="Arial"/>
          <w:sz w:val="24"/>
          <w:szCs w:val="24"/>
          <w:lang w:val="es-ES"/>
        </w:rPr>
      </w:pPr>
    </w:p>
    <w:p w:rsidR="003D264B" w:rsidRDefault="00F421AC" w:rsidP="003D264B">
      <w:pPr>
        <w:pStyle w:val="Prrafodelista"/>
        <w:tabs>
          <w:tab w:val="left" w:pos="426"/>
        </w:tabs>
        <w:spacing w:line="360" w:lineRule="auto"/>
        <w:ind w:left="1434"/>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67456" behindDoc="0" locked="0" layoutInCell="1" allowOverlap="1">
            <wp:simplePos x="0" y="0"/>
            <wp:positionH relativeFrom="column">
              <wp:posOffset>1266825</wp:posOffset>
            </wp:positionH>
            <wp:positionV relativeFrom="paragraph">
              <wp:posOffset>191770</wp:posOffset>
            </wp:positionV>
            <wp:extent cx="2731135" cy="1894205"/>
            <wp:effectExtent l="0" t="419100" r="0" b="391795"/>
            <wp:wrapSquare wrapText="bothSides"/>
            <wp:docPr id="12" name="Imagen 22" descr="D:\fotos y videos\IMAG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otos y videos\IMAG1765.jpg"/>
                    <pic:cNvPicPr>
                      <a:picLocks noChangeAspect="1" noChangeArrowheads="1"/>
                    </pic:cNvPicPr>
                  </pic:nvPicPr>
                  <pic:blipFill>
                    <a:blip r:embed="rId35" cstate="print"/>
                    <a:srcRect l="13724" t="2273" r="5953"/>
                    <a:stretch>
                      <a:fillRect/>
                    </a:stretch>
                  </pic:blipFill>
                  <pic:spPr bwMode="auto">
                    <a:xfrm rot="16200000">
                      <a:off x="0" y="0"/>
                      <a:ext cx="2731135" cy="1894205"/>
                    </a:xfrm>
                    <a:prstGeom prst="rect">
                      <a:avLst/>
                    </a:prstGeom>
                    <a:noFill/>
                    <a:ln w="9525">
                      <a:noFill/>
                      <a:miter lim="800000"/>
                      <a:headEnd/>
                      <a:tailEnd/>
                    </a:ln>
                  </pic:spPr>
                </pic:pic>
              </a:graphicData>
            </a:graphic>
          </wp:anchor>
        </w:drawing>
      </w:r>
    </w:p>
    <w:p w:rsidR="003D264B" w:rsidRDefault="003D264B" w:rsidP="003D264B">
      <w:pPr>
        <w:pStyle w:val="Prrafodelista"/>
        <w:tabs>
          <w:tab w:val="left" w:pos="426"/>
        </w:tabs>
        <w:spacing w:line="360" w:lineRule="auto"/>
        <w:ind w:left="1434"/>
        <w:jc w:val="both"/>
        <w:rPr>
          <w:rFonts w:ascii="Arial" w:hAnsi="Arial" w:cs="Arial"/>
          <w:b/>
          <w:sz w:val="24"/>
          <w:szCs w:val="24"/>
        </w:rPr>
      </w:pPr>
    </w:p>
    <w:p w:rsidR="003D264B" w:rsidRDefault="003D264B" w:rsidP="003D264B">
      <w:pPr>
        <w:pStyle w:val="Prrafodelista"/>
        <w:tabs>
          <w:tab w:val="left" w:pos="426"/>
        </w:tabs>
        <w:spacing w:line="360" w:lineRule="auto"/>
        <w:ind w:left="1434"/>
        <w:jc w:val="both"/>
        <w:rPr>
          <w:rFonts w:ascii="Arial" w:hAnsi="Arial" w:cs="Arial"/>
          <w:b/>
          <w:sz w:val="24"/>
          <w:szCs w:val="24"/>
        </w:rPr>
      </w:pPr>
    </w:p>
    <w:p w:rsidR="003D264B" w:rsidRDefault="003D264B" w:rsidP="003D264B">
      <w:pPr>
        <w:pStyle w:val="Prrafodelista"/>
        <w:tabs>
          <w:tab w:val="left" w:pos="426"/>
        </w:tabs>
        <w:spacing w:line="360" w:lineRule="auto"/>
        <w:ind w:left="1434"/>
        <w:jc w:val="both"/>
        <w:rPr>
          <w:rFonts w:ascii="Arial" w:hAnsi="Arial" w:cs="Arial"/>
          <w:b/>
          <w:sz w:val="24"/>
          <w:szCs w:val="24"/>
        </w:rPr>
      </w:pPr>
    </w:p>
    <w:p w:rsidR="003D264B" w:rsidRDefault="003D264B" w:rsidP="003D264B">
      <w:pPr>
        <w:pStyle w:val="Prrafodelista"/>
        <w:tabs>
          <w:tab w:val="left" w:pos="426"/>
        </w:tabs>
        <w:spacing w:line="360" w:lineRule="auto"/>
        <w:ind w:left="1434"/>
        <w:jc w:val="both"/>
        <w:rPr>
          <w:rFonts w:ascii="Arial" w:hAnsi="Arial" w:cs="Arial"/>
          <w:b/>
          <w:sz w:val="24"/>
          <w:szCs w:val="24"/>
        </w:rPr>
      </w:pPr>
    </w:p>
    <w:p w:rsidR="003D264B" w:rsidRDefault="003D264B" w:rsidP="003D264B">
      <w:pPr>
        <w:pStyle w:val="Prrafodelista"/>
        <w:tabs>
          <w:tab w:val="left" w:pos="426"/>
        </w:tabs>
        <w:spacing w:line="360" w:lineRule="auto"/>
        <w:ind w:left="1434"/>
        <w:jc w:val="both"/>
        <w:rPr>
          <w:rFonts w:ascii="Arial" w:hAnsi="Arial" w:cs="Arial"/>
          <w:b/>
          <w:sz w:val="24"/>
          <w:szCs w:val="24"/>
        </w:rPr>
      </w:pPr>
    </w:p>
    <w:p w:rsidR="003D264B" w:rsidRDefault="003D264B" w:rsidP="003D264B">
      <w:pPr>
        <w:pStyle w:val="Prrafodelista"/>
        <w:tabs>
          <w:tab w:val="left" w:pos="426"/>
        </w:tabs>
        <w:spacing w:line="360" w:lineRule="auto"/>
        <w:ind w:left="1434"/>
        <w:jc w:val="both"/>
        <w:rPr>
          <w:rFonts w:ascii="Arial" w:hAnsi="Arial" w:cs="Arial"/>
          <w:b/>
          <w:sz w:val="24"/>
          <w:szCs w:val="24"/>
        </w:rPr>
      </w:pPr>
    </w:p>
    <w:p w:rsidR="00540334" w:rsidRPr="00F421AC" w:rsidRDefault="00540334" w:rsidP="00F421AC">
      <w:pPr>
        <w:tabs>
          <w:tab w:val="left" w:pos="426"/>
        </w:tabs>
        <w:spacing w:line="360" w:lineRule="auto"/>
        <w:jc w:val="both"/>
        <w:rPr>
          <w:rFonts w:ascii="Arial" w:hAnsi="Arial" w:cs="Arial"/>
          <w:b/>
          <w:sz w:val="24"/>
          <w:szCs w:val="24"/>
        </w:rPr>
      </w:pPr>
    </w:p>
    <w:p w:rsidR="00F421AC" w:rsidRDefault="00F421AC" w:rsidP="00F421AC">
      <w:pPr>
        <w:pStyle w:val="Prrafodelista"/>
        <w:tabs>
          <w:tab w:val="left" w:pos="426"/>
        </w:tabs>
        <w:spacing w:line="480" w:lineRule="auto"/>
        <w:ind w:left="0"/>
        <w:contextualSpacing w:val="0"/>
        <w:jc w:val="both"/>
        <w:rPr>
          <w:rFonts w:ascii="Arial" w:hAnsi="Arial" w:cs="Arial"/>
          <w:sz w:val="24"/>
          <w:szCs w:val="24"/>
          <w:lang w:val="es-ES"/>
        </w:rPr>
      </w:pPr>
    </w:p>
    <w:p w:rsidR="000A36A4" w:rsidRPr="00F421AC" w:rsidRDefault="000A36A4" w:rsidP="00F421AC">
      <w:pPr>
        <w:pStyle w:val="Prrafodelista"/>
        <w:tabs>
          <w:tab w:val="left" w:pos="426"/>
        </w:tabs>
        <w:spacing w:line="480" w:lineRule="auto"/>
        <w:ind w:left="0"/>
        <w:contextualSpacing w:val="0"/>
        <w:jc w:val="both"/>
        <w:rPr>
          <w:rFonts w:ascii="Arial" w:hAnsi="Arial" w:cs="Arial"/>
          <w:sz w:val="24"/>
          <w:szCs w:val="24"/>
          <w:lang w:val="es-ES"/>
        </w:rPr>
      </w:pPr>
      <w:r w:rsidRPr="00F421AC">
        <w:rPr>
          <w:rFonts w:ascii="Arial" w:hAnsi="Arial" w:cs="Arial"/>
          <w:b/>
          <w:sz w:val="24"/>
          <w:szCs w:val="24"/>
          <w:lang w:val="es-ES"/>
        </w:rPr>
        <w:t>NOTA:</w:t>
      </w:r>
      <w:r w:rsidRPr="00F421AC">
        <w:rPr>
          <w:rFonts w:ascii="Arial" w:hAnsi="Arial" w:cs="Arial"/>
          <w:sz w:val="24"/>
          <w:szCs w:val="24"/>
          <w:lang w:val="es-ES"/>
        </w:rPr>
        <w:t xml:space="preserve"> asegúrese que no queden grumos gelatinosos procurando que la muestra este completamente dispersa.</w:t>
      </w:r>
    </w:p>
    <w:p w:rsidR="00FA558F" w:rsidRPr="003D264B" w:rsidRDefault="00FA558F" w:rsidP="003D264B">
      <w:pPr>
        <w:pStyle w:val="Prrafodelista"/>
        <w:tabs>
          <w:tab w:val="left" w:pos="426"/>
        </w:tabs>
        <w:spacing w:line="360" w:lineRule="auto"/>
        <w:ind w:left="1434"/>
        <w:jc w:val="both"/>
        <w:rPr>
          <w:rFonts w:ascii="Arial" w:hAnsi="Arial" w:cs="Arial"/>
          <w:sz w:val="24"/>
          <w:szCs w:val="24"/>
          <w:lang w:val="es-ES"/>
        </w:rPr>
      </w:pPr>
    </w:p>
    <w:p w:rsidR="000A36A4" w:rsidRDefault="00540334" w:rsidP="00824D29">
      <w:pPr>
        <w:pStyle w:val="ecxmsonormal"/>
        <w:spacing w:before="0" w:beforeAutospacing="0" w:after="0" w:afterAutospacing="0" w:line="480" w:lineRule="auto"/>
        <w:ind w:left="992"/>
        <w:jc w:val="both"/>
        <w:rPr>
          <w:rFonts w:ascii="Arial" w:hAnsi="Arial" w:cs="Arial"/>
        </w:rPr>
      </w:pPr>
      <w:r>
        <w:rPr>
          <w:rFonts w:ascii="Arial" w:hAnsi="Arial" w:cs="Arial"/>
          <w:noProof/>
          <w:lang w:val="es-ES" w:eastAsia="es-ES"/>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55245</wp:posOffset>
            </wp:positionV>
            <wp:extent cx="3007995" cy="1685925"/>
            <wp:effectExtent l="19050" t="0" r="1905" b="0"/>
            <wp:wrapSquare wrapText="bothSides"/>
            <wp:docPr id="14" name="Imagen 1" descr="D:\fotos y videos\IMAG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 y videos\IMAG1761.jpg"/>
                    <pic:cNvPicPr>
                      <a:picLocks noChangeAspect="1" noChangeArrowheads="1"/>
                    </pic:cNvPicPr>
                  </pic:nvPicPr>
                  <pic:blipFill>
                    <a:blip r:embed="rId36" cstate="print"/>
                    <a:srcRect/>
                    <a:stretch>
                      <a:fillRect/>
                    </a:stretch>
                  </pic:blipFill>
                  <pic:spPr bwMode="auto">
                    <a:xfrm>
                      <a:off x="0" y="0"/>
                      <a:ext cx="3007995" cy="1685925"/>
                    </a:xfrm>
                    <a:prstGeom prst="rect">
                      <a:avLst/>
                    </a:prstGeom>
                    <a:noFill/>
                    <a:ln w="9525">
                      <a:noFill/>
                      <a:miter lim="800000"/>
                      <a:headEnd/>
                      <a:tailEnd/>
                    </a:ln>
                  </pic:spPr>
                </pic:pic>
              </a:graphicData>
            </a:graphic>
          </wp:anchor>
        </w:drawing>
      </w:r>
    </w:p>
    <w:p w:rsidR="000A36A4" w:rsidRDefault="000A36A4" w:rsidP="00824D29">
      <w:pPr>
        <w:pStyle w:val="ecxmsonormal"/>
        <w:spacing w:before="0" w:beforeAutospacing="0" w:after="0" w:afterAutospacing="0" w:line="480" w:lineRule="auto"/>
        <w:ind w:left="992"/>
        <w:jc w:val="both"/>
        <w:rPr>
          <w:rFonts w:ascii="Arial" w:hAnsi="Arial" w:cs="Arial"/>
        </w:rPr>
      </w:pPr>
    </w:p>
    <w:p w:rsidR="000A36A4" w:rsidRDefault="000A36A4" w:rsidP="00824D29">
      <w:pPr>
        <w:pStyle w:val="ecxmsonormal"/>
        <w:spacing w:before="0" w:beforeAutospacing="0" w:after="0" w:afterAutospacing="0" w:line="480" w:lineRule="auto"/>
        <w:ind w:left="992"/>
        <w:jc w:val="both"/>
        <w:rPr>
          <w:rFonts w:ascii="Arial" w:hAnsi="Arial" w:cs="Arial"/>
        </w:rPr>
      </w:pPr>
    </w:p>
    <w:p w:rsidR="00540334" w:rsidRDefault="00540334" w:rsidP="00824D29">
      <w:pPr>
        <w:pStyle w:val="ecxmsonormal"/>
        <w:spacing w:before="0" w:beforeAutospacing="0" w:after="0" w:afterAutospacing="0" w:line="480" w:lineRule="auto"/>
        <w:ind w:left="992"/>
        <w:jc w:val="both"/>
        <w:rPr>
          <w:rFonts w:ascii="Arial" w:hAnsi="Arial" w:cs="Arial"/>
        </w:rPr>
      </w:pPr>
    </w:p>
    <w:p w:rsidR="00FA558F" w:rsidRDefault="00FA558F" w:rsidP="00824D29">
      <w:pPr>
        <w:pStyle w:val="ecxmsonormal"/>
        <w:spacing w:before="0" w:beforeAutospacing="0" w:after="0" w:afterAutospacing="0" w:line="480" w:lineRule="auto"/>
        <w:ind w:left="992"/>
        <w:jc w:val="both"/>
        <w:rPr>
          <w:rFonts w:ascii="Arial" w:hAnsi="Arial" w:cs="Arial"/>
        </w:rPr>
      </w:pPr>
    </w:p>
    <w:p w:rsidR="00FA558F" w:rsidRDefault="00FA558F" w:rsidP="00824D29">
      <w:pPr>
        <w:pStyle w:val="ecxmsonormal"/>
        <w:spacing w:before="0" w:beforeAutospacing="0" w:after="0" w:afterAutospacing="0" w:line="480" w:lineRule="auto"/>
        <w:ind w:left="992"/>
        <w:jc w:val="both"/>
        <w:rPr>
          <w:rFonts w:ascii="Arial" w:hAnsi="Arial" w:cs="Arial"/>
        </w:rPr>
      </w:pPr>
    </w:p>
    <w:p w:rsidR="00FA558F" w:rsidRDefault="00FA558F" w:rsidP="00824D29">
      <w:pPr>
        <w:pStyle w:val="ecxmsonormal"/>
        <w:spacing w:before="0" w:beforeAutospacing="0" w:after="0" w:afterAutospacing="0" w:line="480" w:lineRule="auto"/>
        <w:ind w:left="992"/>
        <w:jc w:val="both"/>
        <w:rPr>
          <w:rFonts w:ascii="Arial" w:hAnsi="Arial" w:cs="Arial"/>
        </w:rPr>
      </w:pPr>
    </w:p>
    <w:p w:rsidR="009438BC" w:rsidRDefault="009438BC" w:rsidP="00A36F64">
      <w:pPr>
        <w:pStyle w:val="ecxmsonormal"/>
        <w:spacing w:before="0" w:beforeAutospacing="0" w:after="0" w:afterAutospacing="0" w:line="480" w:lineRule="auto"/>
        <w:jc w:val="both"/>
        <w:rPr>
          <w:rFonts w:ascii="Arial" w:hAnsi="Arial" w:cs="Arial"/>
        </w:rPr>
      </w:pPr>
    </w:p>
    <w:p w:rsidR="00540334" w:rsidRDefault="00103E7B" w:rsidP="00F421AC">
      <w:pPr>
        <w:pStyle w:val="Prrafodelista"/>
        <w:numPr>
          <w:ilvl w:val="0"/>
          <w:numId w:val="11"/>
        </w:numPr>
        <w:tabs>
          <w:tab w:val="left" w:pos="426"/>
        </w:tabs>
        <w:spacing w:line="480" w:lineRule="auto"/>
        <w:ind w:left="357" w:hanging="357"/>
        <w:contextualSpacing w:val="0"/>
        <w:jc w:val="both"/>
        <w:rPr>
          <w:rFonts w:ascii="Arial" w:hAnsi="Arial" w:cs="Arial"/>
          <w:sz w:val="24"/>
          <w:szCs w:val="24"/>
          <w:lang w:val="es-ES"/>
        </w:rPr>
      </w:pPr>
      <w:r>
        <w:rPr>
          <w:rFonts w:ascii="Arial" w:hAnsi="Arial" w:cs="Arial"/>
          <w:noProof/>
          <w:sz w:val="24"/>
          <w:szCs w:val="24"/>
          <w:lang w:val="es-ES" w:eastAsia="es-ES"/>
        </w:rPr>
        <w:lastRenderedPageBreak/>
        <w:drawing>
          <wp:anchor distT="0" distB="0" distL="114300" distR="114300" simplePos="0" relativeHeight="251673600" behindDoc="0" locked="0" layoutInCell="1" allowOverlap="1">
            <wp:simplePos x="0" y="0"/>
            <wp:positionH relativeFrom="column">
              <wp:posOffset>1701800</wp:posOffset>
            </wp:positionH>
            <wp:positionV relativeFrom="paragraph">
              <wp:posOffset>863600</wp:posOffset>
            </wp:positionV>
            <wp:extent cx="1964055" cy="2327275"/>
            <wp:effectExtent l="19050" t="0" r="0" b="0"/>
            <wp:wrapSquare wrapText="bothSides"/>
            <wp:docPr id="13" name="Imagen 21" descr="D:\fotos y videos\IMG01387-20130121-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s y videos\IMG01387-20130121-1338.jpg"/>
                    <pic:cNvPicPr>
                      <a:picLocks noChangeAspect="1" noChangeArrowheads="1"/>
                    </pic:cNvPicPr>
                  </pic:nvPicPr>
                  <pic:blipFill>
                    <a:blip r:embed="rId33" cstate="print"/>
                    <a:srcRect l="55215" b="24152"/>
                    <a:stretch>
                      <a:fillRect/>
                    </a:stretch>
                  </pic:blipFill>
                  <pic:spPr bwMode="auto">
                    <a:xfrm>
                      <a:off x="0" y="0"/>
                      <a:ext cx="1964055" cy="2327275"/>
                    </a:xfrm>
                    <a:prstGeom prst="rect">
                      <a:avLst/>
                    </a:prstGeom>
                    <a:noFill/>
                    <a:ln w="9525">
                      <a:noFill/>
                      <a:miter lim="800000"/>
                      <a:headEnd/>
                      <a:tailEnd/>
                    </a:ln>
                  </pic:spPr>
                </pic:pic>
              </a:graphicData>
            </a:graphic>
          </wp:anchor>
        </w:drawing>
      </w:r>
      <w:r w:rsidR="000A36A4" w:rsidRPr="00881115">
        <w:rPr>
          <w:rFonts w:ascii="Arial" w:hAnsi="Arial" w:cs="Arial"/>
          <w:sz w:val="24"/>
          <w:szCs w:val="24"/>
          <w:lang w:val="es-ES"/>
        </w:rPr>
        <w:t>Mezclar el contenido en el VORTEX MIXER  a alta velocidad y colocarlo en un baño de agua hirviendo por 15 minutos.</w:t>
      </w:r>
    </w:p>
    <w:p w:rsidR="00FA558F" w:rsidRDefault="00FA558F" w:rsidP="00FA558F">
      <w:pPr>
        <w:pStyle w:val="Prrafodelista"/>
        <w:tabs>
          <w:tab w:val="left" w:pos="426"/>
        </w:tabs>
        <w:spacing w:line="360" w:lineRule="auto"/>
        <w:ind w:left="1434"/>
        <w:jc w:val="both"/>
        <w:rPr>
          <w:rFonts w:ascii="Arial" w:hAnsi="Arial" w:cs="Arial"/>
          <w:sz w:val="24"/>
          <w:szCs w:val="24"/>
          <w:lang w:val="es-ES"/>
        </w:rPr>
      </w:pPr>
    </w:p>
    <w:p w:rsidR="00FA558F" w:rsidRDefault="00FA558F" w:rsidP="00FA558F">
      <w:pPr>
        <w:pStyle w:val="Prrafodelista"/>
        <w:tabs>
          <w:tab w:val="left" w:pos="426"/>
        </w:tabs>
        <w:spacing w:line="360" w:lineRule="auto"/>
        <w:ind w:left="1434"/>
        <w:jc w:val="both"/>
        <w:rPr>
          <w:rFonts w:ascii="Arial" w:hAnsi="Arial" w:cs="Arial"/>
          <w:sz w:val="24"/>
          <w:szCs w:val="24"/>
          <w:lang w:val="es-ES"/>
        </w:rPr>
      </w:pPr>
    </w:p>
    <w:p w:rsidR="00540334" w:rsidRDefault="00540334" w:rsidP="00540334">
      <w:pPr>
        <w:pStyle w:val="Prrafodelista"/>
        <w:tabs>
          <w:tab w:val="left" w:pos="426"/>
        </w:tabs>
        <w:spacing w:line="360" w:lineRule="auto"/>
        <w:ind w:left="1434"/>
        <w:jc w:val="both"/>
        <w:rPr>
          <w:rFonts w:ascii="Arial" w:hAnsi="Arial" w:cs="Arial"/>
          <w:sz w:val="24"/>
          <w:szCs w:val="24"/>
          <w:lang w:val="es-ES"/>
        </w:rPr>
      </w:pPr>
    </w:p>
    <w:p w:rsidR="00540334" w:rsidRDefault="00540334" w:rsidP="00540334">
      <w:pPr>
        <w:pStyle w:val="Prrafodelista"/>
        <w:tabs>
          <w:tab w:val="left" w:pos="426"/>
        </w:tabs>
        <w:spacing w:line="360" w:lineRule="auto"/>
        <w:ind w:left="1434"/>
        <w:jc w:val="both"/>
        <w:rPr>
          <w:rFonts w:ascii="Arial" w:hAnsi="Arial" w:cs="Arial"/>
          <w:sz w:val="24"/>
          <w:szCs w:val="24"/>
          <w:lang w:val="es-ES"/>
        </w:rPr>
      </w:pPr>
    </w:p>
    <w:p w:rsidR="00540334" w:rsidRDefault="00540334" w:rsidP="00540334">
      <w:pPr>
        <w:pStyle w:val="Prrafodelista"/>
        <w:tabs>
          <w:tab w:val="left" w:pos="426"/>
        </w:tabs>
        <w:spacing w:line="360" w:lineRule="auto"/>
        <w:ind w:left="1434"/>
        <w:jc w:val="both"/>
        <w:rPr>
          <w:rFonts w:ascii="Arial" w:hAnsi="Arial" w:cs="Arial"/>
          <w:sz w:val="24"/>
          <w:szCs w:val="24"/>
          <w:lang w:val="es-ES"/>
        </w:rPr>
      </w:pPr>
    </w:p>
    <w:p w:rsidR="00540334" w:rsidRDefault="00540334" w:rsidP="00540334">
      <w:pPr>
        <w:pStyle w:val="Prrafodelista"/>
        <w:tabs>
          <w:tab w:val="left" w:pos="426"/>
        </w:tabs>
        <w:spacing w:line="360" w:lineRule="auto"/>
        <w:ind w:left="1434"/>
        <w:jc w:val="both"/>
        <w:rPr>
          <w:rFonts w:ascii="Arial" w:hAnsi="Arial" w:cs="Arial"/>
          <w:b/>
          <w:sz w:val="24"/>
          <w:szCs w:val="24"/>
          <w:lang w:val="es-ES"/>
        </w:rPr>
      </w:pPr>
    </w:p>
    <w:p w:rsidR="00540334" w:rsidRDefault="00540334" w:rsidP="00540334">
      <w:pPr>
        <w:pStyle w:val="Prrafodelista"/>
        <w:tabs>
          <w:tab w:val="left" w:pos="426"/>
        </w:tabs>
        <w:spacing w:line="360" w:lineRule="auto"/>
        <w:ind w:left="1434"/>
        <w:jc w:val="both"/>
        <w:rPr>
          <w:rFonts w:ascii="Arial" w:hAnsi="Arial" w:cs="Arial"/>
          <w:b/>
          <w:sz w:val="24"/>
          <w:szCs w:val="24"/>
          <w:lang w:val="es-ES"/>
        </w:rPr>
      </w:pPr>
    </w:p>
    <w:p w:rsidR="00540334" w:rsidRDefault="00540334" w:rsidP="00540334">
      <w:pPr>
        <w:pStyle w:val="Prrafodelista"/>
        <w:tabs>
          <w:tab w:val="left" w:pos="426"/>
        </w:tabs>
        <w:spacing w:line="360" w:lineRule="auto"/>
        <w:ind w:left="1434"/>
        <w:jc w:val="both"/>
        <w:rPr>
          <w:rFonts w:ascii="Arial" w:hAnsi="Arial" w:cs="Arial"/>
          <w:b/>
          <w:sz w:val="24"/>
          <w:szCs w:val="24"/>
          <w:lang w:val="es-ES"/>
        </w:rPr>
      </w:pPr>
    </w:p>
    <w:p w:rsidR="00FA558F" w:rsidRPr="00103E7B" w:rsidRDefault="00FA558F" w:rsidP="00103E7B">
      <w:pPr>
        <w:tabs>
          <w:tab w:val="left" w:pos="426"/>
        </w:tabs>
        <w:spacing w:line="360" w:lineRule="auto"/>
        <w:jc w:val="both"/>
        <w:rPr>
          <w:rFonts w:ascii="Arial" w:hAnsi="Arial" w:cs="Arial"/>
          <w:b/>
          <w:sz w:val="24"/>
          <w:szCs w:val="24"/>
          <w:lang w:val="es-ES"/>
        </w:rPr>
      </w:pPr>
    </w:p>
    <w:p w:rsidR="000A36A4" w:rsidRPr="00103E7B" w:rsidRDefault="000A36A4" w:rsidP="00103E7B">
      <w:pPr>
        <w:pStyle w:val="Prrafodelista"/>
        <w:tabs>
          <w:tab w:val="left" w:pos="426"/>
        </w:tabs>
        <w:spacing w:after="0" w:line="480" w:lineRule="auto"/>
        <w:ind w:left="0"/>
        <w:contextualSpacing w:val="0"/>
        <w:jc w:val="both"/>
        <w:rPr>
          <w:rFonts w:ascii="Arial" w:hAnsi="Arial" w:cs="Arial"/>
          <w:sz w:val="24"/>
          <w:szCs w:val="24"/>
          <w:lang w:val="es-ES"/>
        </w:rPr>
      </w:pPr>
      <w:r w:rsidRPr="00103E7B">
        <w:rPr>
          <w:rFonts w:ascii="Arial" w:hAnsi="Arial" w:cs="Arial"/>
          <w:b/>
          <w:sz w:val="24"/>
          <w:szCs w:val="24"/>
          <w:lang w:val="es-ES"/>
        </w:rPr>
        <w:t>NOTA:</w:t>
      </w:r>
      <w:r w:rsidRPr="00103E7B">
        <w:rPr>
          <w:rFonts w:ascii="Arial" w:hAnsi="Arial" w:cs="Arial"/>
          <w:sz w:val="24"/>
          <w:szCs w:val="24"/>
          <w:lang w:val="es-ES"/>
        </w:rPr>
        <w:t xml:space="preserve"> cada 2 minutos mezclar el contenido en el VORTEX MIXER a alta velocidad y colocar nuevamente en el baño de agua hirviendo hasta completar los 15 minutos.</w:t>
      </w:r>
    </w:p>
    <w:p w:rsidR="00FA558F" w:rsidRDefault="00FA558F" w:rsidP="00540334">
      <w:pPr>
        <w:pStyle w:val="Prrafodelista"/>
        <w:tabs>
          <w:tab w:val="left" w:pos="426"/>
        </w:tabs>
        <w:spacing w:line="360" w:lineRule="auto"/>
        <w:ind w:left="1434"/>
        <w:jc w:val="both"/>
        <w:rPr>
          <w:rFonts w:ascii="Arial" w:hAnsi="Arial" w:cs="Arial"/>
          <w:sz w:val="24"/>
          <w:szCs w:val="24"/>
          <w:lang w:val="es-ES"/>
        </w:rPr>
      </w:pPr>
    </w:p>
    <w:p w:rsidR="00FA558F" w:rsidRDefault="00FA558F" w:rsidP="00540334">
      <w:pPr>
        <w:pStyle w:val="Prrafodelista"/>
        <w:tabs>
          <w:tab w:val="left" w:pos="426"/>
        </w:tabs>
        <w:spacing w:line="360" w:lineRule="auto"/>
        <w:ind w:left="1434"/>
        <w:jc w:val="both"/>
        <w:rPr>
          <w:rFonts w:ascii="Arial" w:hAnsi="Arial" w:cs="Arial"/>
          <w:sz w:val="24"/>
          <w:szCs w:val="24"/>
          <w:lang w:val="es-ES"/>
        </w:rPr>
      </w:pPr>
    </w:p>
    <w:p w:rsidR="00FA558F" w:rsidRPr="00540334" w:rsidRDefault="00FA558F" w:rsidP="00540334">
      <w:pPr>
        <w:pStyle w:val="Prrafodelista"/>
        <w:tabs>
          <w:tab w:val="left" w:pos="426"/>
        </w:tabs>
        <w:spacing w:line="360" w:lineRule="auto"/>
        <w:ind w:left="1434"/>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75648" behindDoc="0" locked="0" layoutInCell="1" allowOverlap="1">
            <wp:simplePos x="0" y="0"/>
            <wp:positionH relativeFrom="column">
              <wp:posOffset>1333500</wp:posOffset>
            </wp:positionH>
            <wp:positionV relativeFrom="paragraph">
              <wp:posOffset>42545</wp:posOffset>
            </wp:positionV>
            <wp:extent cx="2759710" cy="2077720"/>
            <wp:effectExtent l="19050" t="0" r="2540" b="0"/>
            <wp:wrapSquare wrapText="bothSides"/>
            <wp:docPr id="15" name="Imagen 2" descr="C:\Documents and Settings\Denniss\Escritorio\fotos y videos\IMG01387-20130121-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enniss\Escritorio\fotos y videos\IMG01387-20130121-1338.jpg"/>
                    <pic:cNvPicPr>
                      <a:picLocks noChangeAspect="1" noChangeArrowheads="1"/>
                    </pic:cNvPicPr>
                  </pic:nvPicPr>
                  <pic:blipFill>
                    <a:blip r:embed="rId37" cstate="print"/>
                    <a:srcRect/>
                    <a:stretch>
                      <a:fillRect/>
                    </a:stretch>
                  </pic:blipFill>
                  <pic:spPr bwMode="auto">
                    <a:xfrm>
                      <a:off x="0" y="0"/>
                      <a:ext cx="2759710" cy="2077720"/>
                    </a:xfrm>
                    <a:prstGeom prst="rect">
                      <a:avLst/>
                    </a:prstGeom>
                    <a:noFill/>
                    <a:ln w="9525">
                      <a:noFill/>
                      <a:miter lim="800000"/>
                      <a:headEnd/>
                      <a:tailEnd/>
                    </a:ln>
                  </pic:spPr>
                </pic:pic>
              </a:graphicData>
            </a:graphic>
          </wp:anchor>
        </w:drawing>
      </w:r>
    </w:p>
    <w:p w:rsidR="000A36A4" w:rsidRDefault="000A36A4" w:rsidP="00824D29">
      <w:pPr>
        <w:pStyle w:val="ecxmsonormal"/>
        <w:spacing w:before="0" w:beforeAutospacing="0" w:after="0" w:afterAutospacing="0" w:line="480" w:lineRule="auto"/>
        <w:ind w:left="992"/>
        <w:jc w:val="both"/>
        <w:rPr>
          <w:rFonts w:ascii="Arial" w:hAnsi="Arial" w:cs="Arial"/>
        </w:rPr>
      </w:pPr>
    </w:p>
    <w:p w:rsidR="000A36A4" w:rsidRDefault="000A36A4" w:rsidP="00824D29">
      <w:pPr>
        <w:pStyle w:val="ecxmsonormal"/>
        <w:spacing w:before="0" w:beforeAutospacing="0" w:after="0" w:afterAutospacing="0" w:line="480" w:lineRule="auto"/>
        <w:ind w:left="992"/>
        <w:jc w:val="both"/>
        <w:rPr>
          <w:rFonts w:ascii="Arial" w:hAnsi="Arial" w:cs="Arial"/>
        </w:rPr>
      </w:pPr>
    </w:p>
    <w:p w:rsidR="000A36A4" w:rsidRDefault="000A36A4" w:rsidP="00824D29">
      <w:pPr>
        <w:pStyle w:val="ecxmsonormal"/>
        <w:spacing w:before="0" w:beforeAutospacing="0" w:after="0" w:afterAutospacing="0" w:line="480" w:lineRule="auto"/>
        <w:ind w:left="992"/>
        <w:jc w:val="both"/>
        <w:rPr>
          <w:rFonts w:ascii="Arial" w:hAnsi="Arial" w:cs="Arial"/>
        </w:rPr>
      </w:pPr>
    </w:p>
    <w:p w:rsidR="000A36A4" w:rsidRDefault="000A36A4" w:rsidP="00824D29">
      <w:pPr>
        <w:pStyle w:val="ecxmsonormal"/>
        <w:spacing w:before="0" w:beforeAutospacing="0" w:after="0" w:afterAutospacing="0" w:line="480" w:lineRule="auto"/>
        <w:ind w:left="992"/>
        <w:jc w:val="both"/>
        <w:rPr>
          <w:rFonts w:ascii="Arial" w:hAnsi="Arial" w:cs="Arial"/>
        </w:rPr>
      </w:pPr>
    </w:p>
    <w:p w:rsidR="00B55D60" w:rsidRPr="00540334" w:rsidRDefault="00B55D60" w:rsidP="00B55D60">
      <w:pPr>
        <w:pStyle w:val="ecxmsonormal"/>
        <w:spacing w:before="0" w:beforeAutospacing="0" w:after="0" w:afterAutospacing="0" w:line="480" w:lineRule="auto"/>
        <w:ind w:left="992"/>
        <w:jc w:val="both"/>
        <w:rPr>
          <w:rFonts w:ascii="Arial" w:hAnsi="Arial" w:cs="Arial"/>
          <w:lang w:val="es-ES"/>
        </w:rPr>
      </w:pPr>
    </w:p>
    <w:p w:rsidR="00FA558F" w:rsidRDefault="00FA558F" w:rsidP="00B55D60">
      <w:pPr>
        <w:pStyle w:val="ecxmsonormal"/>
        <w:spacing w:before="0" w:beforeAutospacing="0" w:after="0" w:afterAutospacing="0" w:line="480" w:lineRule="auto"/>
        <w:ind w:left="992"/>
        <w:jc w:val="both"/>
        <w:rPr>
          <w:rFonts w:ascii="Arial" w:hAnsi="Arial" w:cs="Arial"/>
          <w:lang w:val="es-ES"/>
        </w:rPr>
      </w:pPr>
    </w:p>
    <w:p w:rsidR="00540334" w:rsidRPr="00540334" w:rsidRDefault="00540334" w:rsidP="00A36F64">
      <w:pPr>
        <w:pStyle w:val="ecxmsonormal"/>
        <w:spacing w:before="0" w:beforeAutospacing="0" w:after="0" w:afterAutospacing="0" w:line="480" w:lineRule="auto"/>
        <w:jc w:val="both"/>
        <w:rPr>
          <w:rFonts w:ascii="Arial" w:hAnsi="Arial" w:cs="Arial"/>
          <w:lang w:val="es-ES"/>
        </w:rPr>
      </w:pPr>
    </w:p>
    <w:p w:rsidR="00F61A20" w:rsidRPr="00A54D4B" w:rsidRDefault="000A36A4" w:rsidP="00A54D4B">
      <w:pPr>
        <w:pStyle w:val="Prrafodelista"/>
        <w:numPr>
          <w:ilvl w:val="0"/>
          <w:numId w:val="11"/>
        </w:numPr>
        <w:tabs>
          <w:tab w:val="left" w:pos="426"/>
        </w:tabs>
        <w:spacing w:line="480" w:lineRule="auto"/>
        <w:ind w:left="357" w:hanging="357"/>
        <w:contextualSpacing w:val="0"/>
        <w:jc w:val="both"/>
        <w:rPr>
          <w:rFonts w:ascii="Arial" w:hAnsi="Arial" w:cs="Arial"/>
          <w:sz w:val="24"/>
          <w:szCs w:val="24"/>
          <w:lang w:val="es-ES"/>
        </w:rPr>
      </w:pPr>
      <w:r w:rsidRPr="006D37A1">
        <w:rPr>
          <w:rFonts w:ascii="Arial" w:hAnsi="Arial" w:cs="Arial"/>
          <w:sz w:val="24"/>
          <w:szCs w:val="24"/>
          <w:lang w:val="es-ES"/>
        </w:rPr>
        <w:lastRenderedPageBreak/>
        <w:t>Retirar los tubos del baño de agua hirviendo y dejarlos reposar por 5 minutos aproximadamente.</w:t>
      </w:r>
    </w:p>
    <w:p w:rsidR="000A36A4" w:rsidRDefault="000A36A4" w:rsidP="00A54D4B">
      <w:pPr>
        <w:pStyle w:val="ecxmsonormal"/>
        <w:spacing w:before="0" w:beforeAutospacing="0" w:after="0" w:afterAutospacing="0" w:line="360" w:lineRule="auto"/>
        <w:jc w:val="center"/>
        <w:rPr>
          <w:rFonts w:ascii="Arial" w:hAnsi="Arial" w:cs="Arial"/>
          <w:lang w:val="es-ES"/>
        </w:rPr>
      </w:pPr>
      <w:r w:rsidRPr="000A36A4">
        <w:rPr>
          <w:rFonts w:ascii="Arial" w:hAnsi="Arial" w:cs="Arial"/>
          <w:noProof/>
          <w:lang w:val="es-ES" w:eastAsia="es-ES"/>
        </w:rPr>
        <w:drawing>
          <wp:inline distT="0" distB="0" distL="0" distR="0">
            <wp:extent cx="2125061" cy="2280810"/>
            <wp:effectExtent l="19050" t="0" r="8539" b="0"/>
            <wp:docPr id="17" name="Imagen 51" descr="C:\Documents and Settings\Denniss\Escritorio\fotos y videos\IMAG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Denniss\Escritorio\fotos y videos\IMAG1763.jpg"/>
                    <pic:cNvPicPr>
                      <a:picLocks noChangeAspect="1" noChangeArrowheads="1"/>
                    </pic:cNvPicPr>
                  </pic:nvPicPr>
                  <pic:blipFill>
                    <a:blip r:embed="rId38" cstate="print"/>
                    <a:srcRect l="31337" t="7727" r="28649" b="15909"/>
                    <a:stretch>
                      <a:fillRect/>
                    </a:stretch>
                  </pic:blipFill>
                  <pic:spPr bwMode="auto">
                    <a:xfrm rot="10800000">
                      <a:off x="0" y="0"/>
                      <a:ext cx="2153974" cy="2311842"/>
                    </a:xfrm>
                    <a:prstGeom prst="rect">
                      <a:avLst/>
                    </a:prstGeom>
                    <a:noFill/>
                    <a:ln w="9525">
                      <a:noFill/>
                      <a:miter lim="800000"/>
                      <a:headEnd/>
                      <a:tailEnd/>
                    </a:ln>
                  </pic:spPr>
                </pic:pic>
              </a:graphicData>
            </a:graphic>
          </wp:inline>
        </w:drawing>
      </w:r>
    </w:p>
    <w:p w:rsidR="00F61A20" w:rsidRDefault="00F61A20" w:rsidP="00540334">
      <w:pPr>
        <w:pStyle w:val="ecxmsonormal"/>
        <w:spacing w:before="0" w:beforeAutospacing="0" w:after="200" w:afterAutospacing="0" w:line="360" w:lineRule="auto"/>
        <w:ind w:left="720"/>
        <w:contextualSpacing/>
        <w:jc w:val="center"/>
        <w:rPr>
          <w:rFonts w:ascii="Arial" w:hAnsi="Arial" w:cs="Arial"/>
          <w:lang w:val="es-ES"/>
        </w:rPr>
      </w:pPr>
    </w:p>
    <w:p w:rsidR="00FA558F" w:rsidRPr="00FA558F" w:rsidRDefault="000A36A4" w:rsidP="00A54D4B">
      <w:pPr>
        <w:pStyle w:val="Prrafodelista"/>
        <w:numPr>
          <w:ilvl w:val="0"/>
          <w:numId w:val="11"/>
        </w:numPr>
        <w:tabs>
          <w:tab w:val="left" w:pos="426"/>
        </w:tabs>
        <w:spacing w:line="480" w:lineRule="auto"/>
        <w:ind w:left="357" w:hanging="357"/>
        <w:contextualSpacing w:val="0"/>
        <w:jc w:val="both"/>
        <w:rPr>
          <w:rFonts w:ascii="Arial" w:hAnsi="Arial" w:cs="Arial"/>
          <w:sz w:val="24"/>
          <w:szCs w:val="24"/>
          <w:lang w:val="es-ES"/>
        </w:rPr>
      </w:pPr>
      <w:r w:rsidRPr="00747A21">
        <w:rPr>
          <w:rFonts w:ascii="Arial" w:hAnsi="Arial" w:cs="Arial"/>
          <w:sz w:val="24"/>
          <w:szCs w:val="24"/>
          <w:lang w:val="es-ES"/>
        </w:rPr>
        <w:t>Luego añadir 2 mL de etanol al 95% con agitaciones suaves en el VORTEX MIXER.</w:t>
      </w:r>
    </w:p>
    <w:p w:rsidR="008E3D5B" w:rsidRDefault="008E3D5B" w:rsidP="008E3D5B">
      <w:pPr>
        <w:pStyle w:val="ecxmsonormal"/>
        <w:spacing w:before="0" w:beforeAutospacing="0" w:after="0" w:afterAutospacing="0" w:line="480" w:lineRule="auto"/>
        <w:ind w:left="992"/>
        <w:jc w:val="both"/>
        <w:rPr>
          <w:rFonts w:ascii="Arial" w:hAnsi="Arial" w:cs="Arial"/>
        </w:rPr>
      </w:pPr>
      <w:r>
        <w:rPr>
          <w:rFonts w:ascii="Arial" w:hAnsi="Arial" w:cs="Arial"/>
          <w:noProof/>
          <w:lang w:val="es-ES" w:eastAsia="es-ES"/>
        </w:rPr>
        <w:drawing>
          <wp:anchor distT="0" distB="0" distL="114300" distR="114300" simplePos="0" relativeHeight="251679744" behindDoc="0" locked="0" layoutInCell="1" allowOverlap="1">
            <wp:simplePos x="0" y="0"/>
            <wp:positionH relativeFrom="column">
              <wp:posOffset>2867025</wp:posOffset>
            </wp:positionH>
            <wp:positionV relativeFrom="paragraph">
              <wp:posOffset>59690</wp:posOffset>
            </wp:positionV>
            <wp:extent cx="1579880" cy="2270125"/>
            <wp:effectExtent l="19050" t="0" r="1270" b="0"/>
            <wp:wrapSquare wrapText="bothSides"/>
            <wp:docPr id="20" name="Imagen 21" descr="D:\fotos y videos\IMG01387-20130121-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s y videos\IMG01387-20130121-1338.jpg"/>
                    <pic:cNvPicPr>
                      <a:picLocks noChangeAspect="1" noChangeArrowheads="1"/>
                    </pic:cNvPicPr>
                  </pic:nvPicPr>
                  <pic:blipFill>
                    <a:blip r:embed="rId33" cstate="print"/>
                    <a:srcRect l="55215" r="3869" b="24152"/>
                    <a:stretch>
                      <a:fillRect/>
                    </a:stretch>
                  </pic:blipFill>
                  <pic:spPr bwMode="auto">
                    <a:xfrm>
                      <a:off x="0" y="0"/>
                      <a:ext cx="1579880" cy="2270125"/>
                    </a:xfrm>
                    <a:prstGeom prst="rect">
                      <a:avLst/>
                    </a:prstGeom>
                    <a:noFill/>
                    <a:ln w="9525">
                      <a:noFill/>
                      <a:miter lim="800000"/>
                      <a:headEnd/>
                      <a:tailEnd/>
                    </a:ln>
                  </pic:spPr>
                </pic:pic>
              </a:graphicData>
            </a:graphic>
          </wp:anchor>
        </w:drawing>
      </w:r>
    </w:p>
    <w:p w:rsidR="008E3D5B" w:rsidRDefault="008E3D5B" w:rsidP="008E3D5B">
      <w:pPr>
        <w:pStyle w:val="ecxmsonormal"/>
        <w:spacing w:before="0" w:beforeAutospacing="0" w:after="0" w:afterAutospacing="0" w:line="480" w:lineRule="auto"/>
        <w:ind w:left="992"/>
        <w:jc w:val="both"/>
        <w:rPr>
          <w:rFonts w:ascii="Arial" w:hAnsi="Arial" w:cs="Arial"/>
        </w:rPr>
      </w:pPr>
      <w:r>
        <w:rPr>
          <w:rFonts w:ascii="Arial" w:hAnsi="Arial" w:cs="Arial"/>
          <w:noProof/>
          <w:lang w:val="es-ES" w:eastAsia="es-ES"/>
        </w:rPr>
        <w:drawing>
          <wp:anchor distT="0" distB="0" distL="114300" distR="114300" simplePos="0" relativeHeight="251677696" behindDoc="0" locked="0" layoutInCell="1" allowOverlap="1">
            <wp:simplePos x="0" y="0"/>
            <wp:positionH relativeFrom="column">
              <wp:posOffset>764540</wp:posOffset>
            </wp:positionH>
            <wp:positionV relativeFrom="paragraph">
              <wp:posOffset>59055</wp:posOffset>
            </wp:positionV>
            <wp:extent cx="2270125" cy="1520190"/>
            <wp:effectExtent l="0" t="381000" r="0" b="346710"/>
            <wp:wrapSquare wrapText="bothSides"/>
            <wp:docPr id="16" name="Imagen 58" descr="C:\Documents and Settings\Denniss\Escritorio\fotos y videos\IMAG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Denniss\Escritorio\fotos y videos\IMAG1787.jpg"/>
                    <pic:cNvPicPr>
                      <a:picLocks noChangeAspect="1" noChangeArrowheads="1"/>
                    </pic:cNvPicPr>
                  </pic:nvPicPr>
                  <pic:blipFill>
                    <a:blip r:embed="rId39" cstate="print"/>
                    <a:srcRect l="23024" t="28956" r="-77" b="36840"/>
                    <a:stretch>
                      <a:fillRect/>
                    </a:stretch>
                  </pic:blipFill>
                  <pic:spPr bwMode="auto">
                    <a:xfrm rot="16200000">
                      <a:off x="0" y="0"/>
                      <a:ext cx="2270125" cy="1520190"/>
                    </a:xfrm>
                    <a:prstGeom prst="rect">
                      <a:avLst/>
                    </a:prstGeom>
                    <a:noFill/>
                    <a:ln w="9525">
                      <a:noFill/>
                      <a:miter lim="800000"/>
                      <a:headEnd/>
                      <a:tailEnd/>
                    </a:ln>
                  </pic:spPr>
                </pic:pic>
              </a:graphicData>
            </a:graphic>
          </wp:anchor>
        </w:drawing>
      </w:r>
    </w:p>
    <w:p w:rsidR="008E3D5B" w:rsidRDefault="008E3D5B" w:rsidP="008E3D5B">
      <w:pPr>
        <w:pStyle w:val="ecxmsonormal"/>
        <w:spacing w:before="0" w:beforeAutospacing="0" w:after="0" w:afterAutospacing="0" w:line="480" w:lineRule="auto"/>
        <w:ind w:left="992"/>
        <w:jc w:val="both"/>
        <w:rPr>
          <w:rFonts w:ascii="Arial" w:hAnsi="Arial" w:cs="Arial"/>
        </w:rPr>
      </w:pPr>
    </w:p>
    <w:p w:rsidR="00F61A20" w:rsidRDefault="00F61A20" w:rsidP="008E3D5B">
      <w:pPr>
        <w:pStyle w:val="ecxmsonormal"/>
        <w:spacing w:before="0" w:beforeAutospacing="0" w:after="200" w:afterAutospacing="0" w:line="360" w:lineRule="auto"/>
        <w:ind w:left="1434" w:hanging="357"/>
        <w:contextualSpacing/>
        <w:jc w:val="both"/>
        <w:rPr>
          <w:rFonts w:ascii="Arial" w:hAnsi="Arial" w:cs="Arial"/>
        </w:rPr>
      </w:pPr>
    </w:p>
    <w:p w:rsidR="00F61A20" w:rsidRDefault="00F61A20" w:rsidP="00F61A20">
      <w:pPr>
        <w:pStyle w:val="ecxmsonormal"/>
        <w:spacing w:before="0" w:beforeAutospacing="0" w:after="200" w:afterAutospacing="0" w:line="360" w:lineRule="auto"/>
        <w:ind w:left="1434" w:hanging="357"/>
        <w:contextualSpacing/>
        <w:jc w:val="both"/>
        <w:rPr>
          <w:rFonts w:ascii="Arial" w:eastAsiaTheme="minorHAnsi" w:hAnsi="Arial" w:cs="Arial"/>
          <w:lang w:val="es-ES" w:eastAsia="en-US"/>
        </w:rPr>
      </w:pPr>
      <w:r>
        <w:rPr>
          <w:rFonts w:ascii="Arial" w:eastAsiaTheme="minorHAnsi" w:hAnsi="Arial" w:cs="Arial"/>
          <w:lang w:val="es-ES" w:eastAsia="en-US"/>
        </w:rPr>
        <w:t xml:space="preserve">   </w:t>
      </w:r>
    </w:p>
    <w:p w:rsidR="00F61A20" w:rsidRDefault="00F61A20" w:rsidP="00F61A20">
      <w:pPr>
        <w:pStyle w:val="ecxmsonormal"/>
        <w:spacing w:before="0" w:beforeAutospacing="0" w:after="200" w:afterAutospacing="0" w:line="360" w:lineRule="auto"/>
        <w:ind w:left="1434" w:hanging="357"/>
        <w:contextualSpacing/>
        <w:jc w:val="both"/>
        <w:rPr>
          <w:rFonts w:ascii="Arial" w:eastAsiaTheme="minorHAnsi" w:hAnsi="Arial" w:cs="Arial"/>
          <w:lang w:val="es-ES" w:eastAsia="en-US"/>
        </w:rPr>
      </w:pPr>
    </w:p>
    <w:p w:rsidR="00F61A20" w:rsidRDefault="00F61A20" w:rsidP="00F61A20">
      <w:pPr>
        <w:pStyle w:val="ecxmsonormal"/>
        <w:spacing w:before="0" w:beforeAutospacing="0" w:after="200" w:afterAutospacing="0" w:line="360" w:lineRule="auto"/>
        <w:ind w:left="1434" w:hanging="357"/>
        <w:contextualSpacing/>
        <w:jc w:val="both"/>
        <w:rPr>
          <w:rFonts w:ascii="Arial" w:eastAsiaTheme="minorHAnsi" w:hAnsi="Arial" w:cs="Arial"/>
          <w:lang w:val="es-ES" w:eastAsia="en-US"/>
        </w:rPr>
      </w:pPr>
    </w:p>
    <w:p w:rsidR="00F61A20" w:rsidRDefault="00F61A20" w:rsidP="00F61A20">
      <w:pPr>
        <w:pStyle w:val="ecxmsonormal"/>
        <w:spacing w:before="0" w:beforeAutospacing="0" w:after="200" w:afterAutospacing="0" w:line="360" w:lineRule="auto"/>
        <w:ind w:left="1434" w:hanging="357"/>
        <w:contextualSpacing/>
        <w:jc w:val="both"/>
        <w:rPr>
          <w:rFonts w:ascii="Arial" w:eastAsiaTheme="minorHAnsi" w:hAnsi="Arial" w:cs="Arial"/>
          <w:lang w:val="es-ES" w:eastAsia="en-US"/>
        </w:rPr>
      </w:pPr>
    </w:p>
    <w:p w:rsidR="00FA558F" w:rsidRDefault="00FA558F" w:rsidP="00FA558F">
      <w:pPr>
        <w:pStyle w:val="ecxmsonormal"/>
        <w:spacing w:before="0" w:beforeAutospacing="0" w:after="200" w:afterAutospacing="0" w:line="360" w:lineRule="auto"/>
        <w:contextualSpacing/>
        <w:jc w:val="both"/>
        <w:rPr>
          <w:rFonts w:ascii="Arial" w:eastAsiaTheme="minorHAnsi" w:hAnsi="Arial" w:cs="Arial"/>
          <w:lang w:val="es-ES" w:eastAsia="en-US"/>
        </w:rPr>
      </w:pPr>
    </w:p>
    <w:p w:rsidR="000A36A4" w:rsidRDefault="000A36A4" w:rsidP="005C329A">
      <w:pPr>
        <w:pStyle w:val="ecxmsonormal"/>
        <w:spacing w:before="0" w:beforeAutospacing="0" w:after="0" w:afterAutospacing="0" w:line="480" w:lineRule="auto"/>
        <w:jc w:val="both"/>
        <w:rPr>
          <w:rFonts w:ascii="Arial" w:eastAsiaTheme="minorHAnsi" w:hAnsi="Arial" w:cs="Arial"/>
          <w:lang w:val="es-ES" w:eastAsia="en-US"/>
        </w:rPr>
      </w:pPr>
      <w:r w:rsidRPr="00F61A20">
        <w:rPr>
          <w:rFonts w:ascii="Arial" w:eastAsiaTheme="minorHAnsi" w:hAnsi="Arial" w:cs="Arial"/>
          <w:lang w:val="es-ES" w:eastAsia="en-US"/>
        </w:rPr>
        <w:t xml:space="preserve">Añadir otros 4 </w:t>
      </w:r>
      <w:proofErr w:type="spellStart"/>
      <w:r w:rsidRPr="00F61A20">
        <w:rPr>
          <w:rFonts w:ascii="Arial" w:eastAsiaTheme="minorHAnsi" w:hAnsi="Arial" w:cs="Arial"/>
          <w:lang w:val="es-ES" w:eastAsia="en-US"/>
        </w:rPr>
        <w:t>mL</w:t>
      </w:r>
      <w:proofErr w:type="spellEnd"/>
      <w:r w:rsidRPr="00F61A20">
        <w:rPr>
          <w:rFonts w:ascii="Arial" w:eastAsiaTheme="minorHAnsi" w:hAnsi="Arial" w:cs="Arial"/>
          <w:lang w:val="es-ES" w:eastAsia="en-US"/>
        </w:rPr>
        <w:t xml:space="preserve"> de etanol al 95%</w:t>
      </w:r>
      <w:r w:rsidR="00F61A20">
        <w:rPr>
          <w:rFonts w:ascii="Arial" w:eastAsiaTheme="minorHAnsi" w:hAnsi="Arial" w:cs="Arial"/>
          <w:lang w:val="es-ES" w:eastAsia="en-US"/>
        </w:rPr>
        <w:t xml:space="preserve">, tapar el tubo e invertir para </w:t>
      </w:r>
      <w:r w:rsidRPr="00F61A20">
        <w:rPr>
          <w:rFonts w:ascii="Arial" w:eastAsiaTheme="minorHAnsi" w:hAnsi="Arial" w:cs="Arial"/>
          <w:lang w:val="es-ES" w:eastAsia="en-US"/>
        </w:rPr>
        <w:t>mezclar.</w:t>
      </w:r>
    </w:p>
    <w:p w:rsidR="00FA558F" w:rsidRPr="00F61A20" w:rsidRDefault="00FA558F" w:rsidP="00F61A20">
      <w:pPr>
        <w:pStyle w:val="ecxmsonormal"/>
        <w:spacing w:before="0" w:beforeAutospacing="0" w:after="200" w:afterAutospacing="0" w:line="360" w:lineRule="auto"/>
        <w:ind w:left="1791" w:hanging="357"/>
        <w:contextualSpacing/>
        <w:jc w:val="both"/>
        <w:rPr>
          <w:rFonts w:ascii="Arial" w:eastAsiaTheme="minorHAnsi" w:hAnsi="Arial" w:cs="Arial"/>
          <w:lang w:val="es-ES" w:eastAsia="en-US"/>
        </w:rPr>
      </w:pPr>
    </w:p>
    <w:p w:rsidR="000A36A4" w:rsidRDefault="000A36A4" w:rsidP="005C329A">
      <w:pPr>
        <w:pStyle w:val="Prrafodelista"/>
        <w:numPr>
          <w:ilvl w:val="0"/>
          <w:numId w:val="11"/>
        </w:numPr>
        <w:tabs>
          <w:tab w:val="left" w:pos="426"/>
        </w:tabs>
        <w:spacing w:line="480" w:lineRule="auto"/>
        <w:ind w:left="357" w:hanging="357"/>
        <w:contextualSpacing w:val="0"/>
        <w:jc w:val="both"/>
        <w:rPr>
          <w:rFonts w:ascii="Arial" w:hAnsi="Arial" w:cs="Arial"/>
          <w:sz w:val="24"/>
          <w:szCs w:val="24"/>
          <w:lang w:val="es-ES"/>
        </w:rPr>
      </w:pPr>
      <w:r w:rsidRPr="005C0856">
        <w:rPr>
          <w:rFonts w:ascii="Arial" w:hAnsi="Arial" w:cs="Arial"/>
          <w:sz w:val="24"/>
          <w:szCs w:val="24"/>
          <w:lang w:val="es-ES"/>
        </w:rPr>
        <w:lastRenderedPageBreak/>
        <w:t>Dejar reposar los tubos por 15 minutos</w:t>
      </w:r>
      <w:r>
        <w:rPr>
          <w:rFonts w:ascii="Arial" w:hAnsi="Arial" w:cs="Arial"/>
          <w:sz w:val="24"/>
          <w:szCs w:val="24"/>
          <w:lang w:val="es-ES"/>
        </w:rPr>
        <w:t xml:space="preserve"> y c</w:t>
      </w:r>
      <w:r w:rsidR="005C329A">
        <w:rPr>
          <w:rFonts w:ascii="Arial" w:hAnsi="Arial" w:cs="Arial"/>
          <w:sz w:val="24"/>
          <w:szCs w:val="24"/>
          <w:lang w:val="es-ES"/>
        </w:rPr>
        <w:t xml:space="preserve">entrifugar los tubos a 2000 g </w:t>
      </w:r>
      <w:r w:rsidRPr="005C0856">
        <w:rPr>
          <w:rFonts w:ascii="Arial" w:hAnsi="Arial" w:cs="Arial"/>
          <w:sz w:val="24"/>
          <w:szCs w:val="24"/>
          <w:lang w:val="es-ES"/>
        </w:rPr>
        <w:t>por 5 minutos.</w:t>
      </w:r>
    </w:p>
    <w:p w:rsidR="00FA558F" w:rsidRDefault="005C329A" w:rsidP="00FA558F">
      <w:pPr>
        <w:pStyle w:val="Prrafodelista"/>
        <w:tabs>
          <w:tab w:val="left" w:pos="426"/>
        </w:tabs>
        <w:spacing w:line="360" w:lineRule="auto"/>
        <w:ind w:left="1434"/>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81792" behindDoc="0" locked="0" layoutInCell="1" allowOverlap="1">
            <wp:simplePos x="0" y="0"/>
            <wp:positionH relativeFrom="column">
              <wp:posOffset>1699895</wp:posOffset>
            </wp:positionH>
            <wp:positionV relativeFrom="paragraph">
              <wp:posOffset>34925</wp:posOffset>
            </wp:positionV>
            <wp:extent cx="2156460" cy="2332990"/>
            <wp:effectExtent l="19050" t="0" r="0" b="0"/>
            <wp:wrapSquare wrapText="bothSides"/>
            <wp:docPr id="22" name="Imagen 51" descr="C:\Documents and Settings\Denniss\Escritorio\fotos y videos\IMAG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Denniss\Escritorio\fotos y videos\IMAG1763.jpg"/>
                    <pic:cNvPicPr>
                      <a:picLocks noChangeAspect="1" noChangeArrowheads="1"/>
                    </pic:cNvPicPr>
                  </pic:nvPicPr>
                  <pic:blipFill>
                    <a:blip r:embed="rId40" cstate="print"/>
                    <a:srcRect l="31337" t="7727" r="28649" b="15909"/>
                    <a:stretch>
                      <a:fillRect/>
                    </a:stretch>
                  </pic:blipFill>
                  <pic:spPr bwMode="auto">
                    <a:xfrm rot="10800000">
                      <a:off x="0" y="0"/>
                      <a:ext cx="2156460" cy="2332990"/>
                    </a:xfrm>
                    <a:prstGeom prst="rect">
                      <a:avLst/>
                    </a:prstGeom>
                    <a:noFill/>
                    <a:ln w="9525">
                      <a:noFill/>
                      <a:miter lim="800000"/>
                      <a:headEnd/>
                      <a:tailEnd/>
                    </a:ln>
                  </pic:spPr>
                </pic:pic>
              </a:graphicData>
            </a:graphic>
          </wp:anchor>
        </w:drawing>
      </w:r>
    </w:p>
    <w:p w:rsidR="000A36A4" w:rsidRPr="000A36A4" w:rsidRDefault="000A36A4" w:rsidP="000A36A4">
      <w:pPr>
        <w:jc w:val="center"/>
        <w:rPr>
          <w:lang w:val="es-ES"/>
        </w:rPr>
      </w:pPr>
    </w:p>
    <w:p w:rsidR="000A36A4" w:rsidRDefault="000A36A4" w:rsidP="00B55D60">
      <w:pPr>
        <w:pStyle w:val="ecxmsonormal"/>
        <w:spacing w:before="0" w:beforeAutospacing="0" w:after="0" w:afterAutospacing="0" w:line="480" w:lineRule="auto"/>
        <w:ind w:left="992"/>
        <w:jc w:val="both"/>
        <w:rPr>
          <w:rFonts w:ascii="Arial" w:hAnsi="Arial" w:cs="Arial"/>
        </w:rPr>
      </w:pPr>
    </w:p>
    <w:p w:rsidR="000A36A4" w:rsidRDefault="000A36A4" w:rsidP="00B55D60">
      <w:pPr>
        <w:pStyle w:val="ecxmsonormal"/>
        <w:spacing w:before="0" w:beforeAutospacing="0" w:after="0" w:afterAutospacing="0" w:line="480" w:lineRule="auto"/>
        <w:ind w:left="992"/>
        <w:jc w:val="both"/>
        <w:rPr>
          <w:rFonts w:ascii="Arial" w:hAnsi="Arial" w:cs="Arial"/>
        </w:rPr>
      </w:pPr>
    </w:p>
    <w:p w:rsidR="000A36A4" w:rsidRDefault="000A36A4" w:rsidP="00B55D60">
      <w:pPr>
        <w:pStyle w:val="ecxmsonormal"/>
        <w:spacing w:before="0" w:beforeAutospacing="0" w:after="0" w:afterAutospacing="0" w:line="480" w:lineRule="auto"/>
        <w:ind w:left="992"/>
        <w:jc w:val="both"/>
        <w:rPr>
          <w:rFonts w:ascii="Arial" w:hAnsi="Arial" w:cs="Arial"/>
        </w:rPr>
      </w:pPr>
    </w:p>
    <w:p w:rsidR="000A36A4" w:rsidRDefault="000A36A4" w:rsidP="00B55D60">
      <w:pPr>
        <w:pStyle w:val="ecxmsonormal"/>
        <w:spacing w:before="0" w:beforeAutospacing="0" w:after="0" w:afterAutospacing="0" w:line="480" w:lineRule="auto"/>
        <w:ind w:left="992"/>
        <w:jc w:val="both"/>
        <w:rPr>
          <w:rFonts w:ascii="Arial" w:hAnsi="Arial" w:cs="Arial"/>
        </w:rPr>
      </w:pPr>
    </w:p>
    <w:p w:rsidR="008E3D5B" w:rsidRDefault="008E3D5B" w:rsidP="00B55D60">
      <w:pPr>
        <w:pStyle w:val="ecxmsonormal"/>
        <w:spacing w:before="0" w:beforeAutospacing="0" w:after="0" w:afterAutospacing="0" w:line="480" w:lineRule="auto"/>
        <w:ind w:left="992"/>
        <w:jc w:val="both"/>
        <w:rPr>
          <w:rFonts w:ascii="Arial" w:hAnsi="Arial" w:cs="Arial"/>
        </w:rPr>
      </w:pPr>
    </w:p>
    <w:p w:rsidR="009438BC" w:rsidRPr="005C329A" w:rsidRDefault="009438BC" w:rsidP="005C329A">
      <w:pPr>
        <w:tabs>
          <w:tab w:val="left" w:pos="426"/>
        </w:tabs>
        <w:spacing w:line="480" w:lineRule="auto"/>
        <w:jc w:val="both"/>
        <w:rPr>
          <w:rFonts w:ascii="Arial" w:hAnsi="Arial" w:cs="Arial"/>
          <w:noProof/>
          <w:sz w:val="24"/>
          <w:szCs w:val="24"/>
          <w:lang w:val="es-ES" w:eastAsia="es-ES"/>
        </w:rPr>
      </w:pPr>
    </w:p>
    <w:p w:rsidR="008E3D5B" w:rsidRDefault="000A36A4" w:rsidP="005C329A">
      <w:pPr>
        <w:pStyle w:val="Prrafodelista"/>
        <w:numPr>
          <w:ilvl w:val="0"/>
          <w:numId w:val="11"/>
        </w:numPr>
        <w:tabs>
          <w:tab w:val="left" w:pos="426"/>
        </w:tabs>
        <w:spacing w:line="480" w:lineRule="auto"/>
        <w:ind w:left="357" w:hanging="357"/>
        <w:contextualSpacing w:val="0"/>
        <w:jc w:val="both"/>
        <w:rPr>
          <w:rFonts w:ascii="Arial" w:hAnsi="Arial" w:cs="Arial"/>
          <w:sz w:val="24"/>
          <w:szCs w:val="24"/>
          <w:lang w:val="es-ES"/>
        </w:rPr>
      </w:pPr>
      <w:r w:rsidRPr="008E3D5B">
        <w:rPr>
          <w:rFonts w:ascii="Arial" w:hAnsi="Arial" w:cs="Arial"/>
          <w:sz w:val="24"/>
          <w:szCs w:val="24"/>
          <w:lang w:val="es-ES"/>
        </w:rPr>
        <w:t>Descartar el sobrenadante y drenarlo completamente invirtiendo los tubos sobre papel toalla por 10 minutos.(Se obtendrá pellet).</w:t>
      </w:r>
    </w:p>
    <w:p w:rsidR="00F201E6" w:rsidRPr="00F201E6" w:rsidRDefault="000A36A4" w:rsidP="005C329A">
      <w:pPr>
        <w:pStyle w:val="Prrafodelista"/>
        <w:tabs>
          <w:tab w:val="left" w:pos="426"/>
        </w:tabs>
        <w:spacing w:after="0" w:line="480" w:lineRule="auto"/>
        <w:ind w:left="0"/>
        <w:contextualSpacing w:val="0"/>
        <w:jc w:val="both"/>
        <w:rPr>
          <w:rFonts w:ascii="Arial" w:hAnsi="Arial" w:cs="Arial"/>
          <w:sz w:val="24"/>
          <w:szCs w:val="24"/>
          <w:lang w:val="es-ES"/>
        </w:rPr>
      </w:pPr>
      <w:r w:rsidRPr="008E3D5B">
        <w:rPr>
          <w:rFonts w:ascii="Arial" w:hAnsi="Arial" w:cs="Arial"/>
          <w:b/>
          <w:sz w:val="24"/>
          <w:szCs w:val="24"/>
          <w:lang w:val="es-ES"/>
        </w:rPr>
        <w:t>NOTA:</w:t>
      </w:r>
      <w:r w:rsidRPr="008E3D5B">
        <w:rPr>
          <w:rFonts w:ascii="Arial" w:hAnsi="Arial" w:cs="Arial"/>
          <w:sz w:val="24"/>
          <w:szCs w:val="24"/>
          <w:lang w:val="es-ES"/>
        </w:rPr>
        <w:t xml:space="preserve"> procurar que el etanol se haya drenado completamente</w:t>
      </w:r>
    </w:p>
    <w:p w:rsidR="000A36A4" w:rsidRDefault="000A36A4" w:rsidP="00B55D60">
      <w:pPr>
        <w:pStyle w:val="ecxmsonormal"/>
        <w:spacing w:before="0" w:beforeAutospacing="0" w:after="0" w:afterAutospacing="0" w:line="480" w:lineRule="auto"/>
        <w:ind w:left="992"/>
        <w:jc w:val="both"/>
        <w:rPr>
          <w:rFonts w:ascii="Arial" w:hAnsi="Arial" w:cs="Arial"/>
        </w:rPr>
      </w:pPr>
    </w:p>
    <w:p w:rsidR="008E3D5B" w:rsidRDefault="005C329A" w:rsidP="00A36F64">
      <w:pPr>
        <w:pStyle w:val="ecxmsonormal"/>
        <w:spacing w:before="0" w:beforeAutospacing="0" w:after="0" w:afterAutospacing="0" w:line="480" w:lineRule="auto"/>
        <w:jc w:val="both"/>
        <w:rPr>
          <w:rFonts w:ascii="Arial" w:hAnsi="Arial" w:cs="Arial"/>
        </w:rPr>
      </w:pPr>
      <w:r>
        <w:rPr>
          <w:rFonts w:ascii="Arial" w:hAnsi="Arial" w:cs="Arial"/>
          <w:noProof/>
          <w:lang w:val="es-ES" w:eastAsia="es-ES"/>
        </w:rPr>
        <w:drawing>
          <wp:anchor distT="0" distB="0" distL="114300" distR="114300" simplePos="0" relativeHeight="251685888" behindDoc="0" locked="0" layoutInCell="1" allowOverlap="1">
            <wp:simplePos x="0" y="0"/>
            <wp:positionH relativeFrom="column">
              <wp:posOffset>2643505</wp:posOffset>
            </wp:positionH>
            <wp:positionV relativeFrom="paragraph">
              <wp:posOffset>-2540</wp:posOffset>
            </wp:positionV>
            <wp:extent cx="2338705" cy="1588135"/>
            <wp:effectExtent l="19050" t="0" r="4445" b="0"/>
            <wp:wrapSquare wrapText="bothSides"/>
            <wp:docPr id="28" name="Imagen 81" descr="C:\Documents and Settings\Denniss\Escritorio\fotos y videos\IMAG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Denniss\Escritorio\fotos y videos\IMAG1770.jpg"/>
                    <pic:cNvPicPr>
                      <a:picLocks noChangeAspect="1" noChangeArrowheads="1"/>
                    </pic:cNvPicPr>
                  </pic:nvPicPr>
                  <pic:blipFill>
                    <a:blip r:embed="rId41" cstate="print"/>
                    <a:srcRect l="4898" t="6796" r="8646"/>
                    <a:stretch>
                      <a:fillRect/>
                    </a:stretch>
                  </pic:blipFill>
                  <pic:spPr bwMode="auto">
                    <a:xfrm>
                      <a:off x="0" y="0"/>
                      <a:ext cx="2338705" cy="1588135"/>
                    </a:xfrm>
                    <a:prstGeom prst="rect">
                      <a:avLst/>
                    </a:prstGeom>
                    <a:noFill/>
                    <a:ln w="9525">
                      <a:noFill/>
                      <a:miter lim="800000"/>
                      <a:headEnd/>
                      <a:tailEnd/>
                    </a:ln>
                  </pic:spPr>
                </pic:pic>
              </a:graphicData>
            </a:graphic>
          </wp:anchor>
        </w:drawing>
      </w:r>
      <w:r>
        <w:rPr>
          <w:rFonts w:ascii="Arial" w:hAnsi="Arial" w:cs="Arial"/>
          <w:noProof/>
          <w:lang w:val="es-ES" w:eastAsia="es-ES"/>
        </w:rPr>
        <w:drawing>
          <wp:anchor distT="0" distB="0" distL="114300" distR="114300" simplePos="0" relativeHeight="251683840" behindDoc="0" locked="0" layoutInCell="1" allowOverlap="1">
            <wp:simplePos x="0" y="0"/>
            <wp:positionH relativeFrom="column">
              <wp:posOffset>407670</wp:posOffset>
            </wp:positionH>
            <wp:positionV relativeFrom="paragraph">
              <wp:posOffset>-2540</wp:posOffset>
            </wp:positionV>
            <wp:extent cx="1946275" cy="1588135"/>
            <wp:effectExtent l="19050" t="0" r="0" b="0"/>
            <wp:wrapSquare wrapText="bothSides"/>
            <wp:docPr id="25" name="Imagen 80" descr="C:\Documents and Settings\Denniss\Escritorio\fotos y videos\IMAG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nts and Settings\Denniss\Escritorio\fotos y videos\IMAG1766.jpg"/>
                    <pic:cNvPicPr>
                      <a:picLocks noChangeAspect="1" noChangeArrowheads="1"/>
                    </pic:cNvPicPr>
                  </pic:nvPicPr>
                  <pic:blipFill>
                    <a:blip r:embed="rId42" cstate="print"/>
                    <a:srcRect l="11240" r="36549" b="18030"/>
                    <a:stretch>
                      <a:fillRect/>
                    </a:stretch>
                  </pic:blipFill>
                  <pic:spPr bwMode="auto">
                    <a:xfrm>
                      <a:off x="0" y="0"/>
                      <a:ext cx="1946275" cy="1588135"/>
                    </a:xfrm>
                    <a:prstGeom prst="rect">
                      <a:avLst/>
                    </a:prstGeom>
                    <a:noFill/>
                    <a:ln w="9525">
                      <a:noFill/>
                      <a:miter lim="800000"/>
                      <a:headEnd/>
                      <a:tailEnd/>
                    </a:ln>
                  </pic:spPr>
                </pic:pic>
              </a:graphicData>
            </a:graphic>
          </wp:anchor>
        </w:drawing>
      </w:r>
    </w:p>
    <w:p w:rsidR="009438BC" w:rsidRDefault="009438BC" w:rsidP="00A36F64">
      <w:pPr>
        <w:pStyle w:val="ecxmsonormal"/>
        <w:spacing w:before="0" w:beforeAutospacing="0" w:after="0" w:afterAutospacing="0" w:line="480" w:lineRule="auto"/>
        <w:jc w:val="both"/>
        <w:rPr>
          <w:rFonts w:ascii="Arial" w:hAnsi="Arial" w:cs="Arial"/>
        </w:rPr>
      </w:pPr>
    </w:p>
    <w:p w:rsidR="009438BC" w:rsidRDefault="009438BC" w:rsidP="00A36F64">
      <w:pPr>
        <w:pStyle w:val="ecxmsonormal"/>
        <w:spacing w:before="0" w:beforeAutospacing="0" w:after="0" w:afterAutospacing="0" w:line="480" w:lineRule="auto"/>
        <w:jc w:val="both"/>
        <w:rPr>
          <w:rFonts w:ascii="Arial" w:hAnsi="Arial" w:cs="Arial"/>
        </w:rPr>
      </w:pPr>
    </w:p>
    <w:p w:rsidR="009438BC" w:rsidRDefault="009438BC" w:rsidP="00A36F64">
      <w:pPr>
        <w:pStyle w:val="ecxmsonormal"/>
        <w:spacing w:before="0" w:beforeAutospacing="0" w:after="0" w:afterAutospacing="0" w:line="480" w:lineRule="auto"/>
        <w:jc w:val="both"/>
        <w:rPr>
          <w:rFonts w:ascii="Arial" w:hAnsi="Arial" w:cs="Arial"/>
        </w:rPr>
      </w:pPr>
    </w:p>
    <w:p w:rsidR="00A36F64" w:rsidRDefault="00A36F64" w:rsidP="00A36F64">
      <w:pPr>
        <w:pStyle w:val="ecxmsonormal"/>
        <w:spacing w:before="0" w:beforeAutospacing="0" w:after="0" w:afterAutospacing="0" w:line="480" w:lineRule="auto"/>
        <w:jc w:val="both"/>
        <w:rPr>
          <w:rFonts w:ascii="Arial" w:hAnsi="Arial" w:cs="Arial"/>
        </w:rPr>
      </w:pPr>
    </w:p>
    <w:p w:rsidR="00F201E6" w:rsidRDefault="00F201E6" w:rsidP="00A36F64">
      <w:pPr>
        <w:pStyle w:val="ecxmsonormal"/>
        <w:spacing w:before="0" w:beforeAutospacing="0" w:after="0" w:afterAutospacing="0" w:line="480" w:lineRule="auto"/>
        <w:jc w:val="both"/>
        <w:rPr>
          <w:rFonts w:ascii="Arial" w:hAnsi="Arial" w:cs="Arial"/>
        </w:rPr>
      </w:pPr>
    </w:p>
    <w:p w:rsidR="00F201E6" w:rsidRDefault="00F201E6" w:rsidP="00A36F64">
      <w:pPr>
        <w:pStyle w:val="ecxmsonormal"/>
        <w:spacing w:before="0" w:beforeAutospacing="0" w:after="0" w:afterAutospacing="0" w:line="480" w:lineRule="auto"/>
        <w:jc w:val="both"/>
        <w:rPr>
          <w:rFonts w:ascii="Arial" w:hAnsi="Arial" w:cs="Arial"/>
        </w:rPr>
      </w:pPr>
    </w:p>
    <w:p w:rsidR="000A36A4" w:rsidRPr="008E3D5B" w:rsidRDefault="005C329A" w:rsidP="005C329A">
      <w:pPr>
        <w:pStyle w:val="Prrafodelista"/>
        <w:numPr>
          <w:ilvl w:val="0"/>
          <w:numId w:val="11"/>
        </w:numPr>
        <w:tabs>
          <w:tab w:val="left" w:pos="426"/>
        </w:tabs>
        <w:spacing w:line="480" w:lineRule="auto"/>
        <w:ind w:left="357" w:hanging="357"/>
        <w:contextualSpacing w:val="0"/>
        <w:jc w:val="both"/>
        <w:rPr>
          <w:rFonts w:ascii="Arial" w:hAnsi="Arial" w:cs="Arial"/>
          <w:sz w:val="24"/>
          <w:szCs w:val="24"/>
          <w:lang w:val="es-ES"/>
        </w:rPr>
      </w:pPr>
      <w:r>
        <w:rPr>
          <w:rFonts w:ascii="Arial" w:hAnsi="Arial" w:cs="Arial"/>
          <w:noProof/>
          <w:sz w:val="24"/>
          <w:szCs w:val="24"/>
          <w:lang w:val="es-ES" w:eastAsia="es-ES"/>
        </w:rPr>
        <w:lastRenderedPageBreak/>
        <w:drawing>
          <wp:anchor distT="0" distB="0" distL="114300" distR="114300" simplePos="0" relativeHeight="251687936" behindDoc="0" locked="0" layoutInCell="1" allowOverlap="1">
            <wp:simplePos x="0" y="0"/>
            <wp:positionH relativeFrom="column">
              <wp:posOffset>2803525</wp:posOffset>
            </wp:positionH>
            <wp:positionV relativeFrom="paragraph">
              <wp:posOffset>798195</wp:posOffset>
            </wp:positionV>
            <wp:extent cx="1588770" cy="2301240"/>
            <wp:effectExtent l="19050" t="0" r="0" b="0"/>
            <wp:wrapSquare wrapText="bothSides"/>
            <wp:docPr id="29" name="Imagen 21" descr="D:\fotos y videos\IMG01387-20130121-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s y videos\IMG01387-20130121-1338.jpg"/>
                    <pic:cNvPicPr>
                      <a:picLocks noChangeAspect="1" noChangeArrowheads="1"/>
                    </pic:cNvPicPr>
                  </pic:nvPicPr>
                  <pic:blipFill>
                    <a:blip r:embed="rId33" cstate="print"/>
                    <a:srcRect l="55215" b="24152"/>
                    <a:stretch>
                      <a:fillRect/>
                    </a:stretch>
                  </pic:blipFill>
                  <pic:spPr bwMode="auto">
                    <a:xfrm>
                      <a:off x="0" y="0"/>
                      <a:ext cx="1588770" cy="230124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0" distB="0" distL="114300" distR="114300" simplePos="0" relativeHeight="251689984" behindDoc="0" locked="0" layoutInCell="1" allowOverlap="1">
            <wp:simplePos x="0" y="0"/>
            <wp:positionH relativeFrom="column">
              <wp:posOffset>684530</wp:posOffset>
            </wp:positionH>
            <wp:positionV relativeFrom="paragraph">
              <wp:posOffset>829945</wp:posOffset>
            </wp:positionV>
            <wp:extent cx="1645920" cy="2332990"/>
            <wp:effectExtent l="19050" t="0" r="0" b="0"/>
            <wp:wrapSquare wrapText="bothSides"/>
            <wp:docPr id="32" name="Imagen 2" descr="D:\fotos y videos\IMG01383-20130121-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 y videos\IMG01383-20130121-1334.jpg"/>
                    <pic:cNvPicPr>
                      <a:picLocks noChangeAspect="1" noChangeArrowheads="1"/>
                    </pic:cNvPicPr>
                  </pic:nvPicPr>
                  <pic:blipFill>
                    <a:blip r:embed="rId34" cstate="print"/>
                    <a:srcRect r="57140" b="19497"/>
                    <a:stretch>
                      <a:fillRect/>
                    </a:stretch>
                  </pic:blipFill>
                  <pic:spPr bwMode="auto">
                    <a:xfrm>
                      <a:off x="0" y="0"/>
                      <a:ext cx="1645920" cy="2332990"/>
                    </a:xfrm>
                    <a:prstGeom prst="rect">
                      <a:avLst/>
                    </a:prstGeom>
                    <a:noFill/>
                    <a:ln w="9525">
                      <a:noFill/>
                      <a:miter lim="800000"/>
                      <a:headEnd/>
                      <a:tailEnd/>
                    </a:ln>
                  </pic:spPr>
                </pic:pic>
              </a:graphicData>
            </a:graphic>
          </wp:anchor>
        </w:drawing>
      </w:r>
      <w:r w:rsidR="000A36A4" w:rsidRPr="008E3D5B">
        <w:rPr>
          <w:rFonts w:ascii="Arial" w:hAnsi="Arial" w:cs="Arial"/>
          <w:sz w:val="24"/>
          <w:szCs w:val="24"/>
          <w:lang w:val="es-ES"/>
        </w:rPr>
        <w:t>Añadir  2 mL de DMSO al pellet obtenido anteriormente y mezclar en el VORTEX MIXER  a baja velocidad.</w:t>
      </w:r>
    </w:p>
    <w:p w:rsidR="000A36A4" w:rsidRDefault="000A36A4" w:rsidP="00B55D60">
      <w:pPr>
        <w:pStyle w:val="ecxmsonormal"/>
        <w:spacing w:before="0" w:beforeAutospacing="0" w:after="0" w:afterAutospacing="0" w:line="480" w:lineRule="auto"/>
        <w:ind w:left="992"/>
        <w:jc w:val="both"/>
        <w:rPr>
          <w:rFonts w:ascii="Arial" w:hAnsi="Arial" w:cs="Arial"/>
        </w:rPr>
      </w:pPr>
    </w:p>
    <w:p w:rsidR="000A36A4" w:rsidRDefault="000A36A4" w:rsidP="000A36A4">
      <w:pPr>
        <w:pStyle w:val="ecxmsonormal"/>
        <w:spacing w:before="0" w:beforeAutospacing="0" w:after="0" w:afterAutospacing="0" w:line="480" w:lineRule="auto"/>
        <w:jc w:val="both"/>
        <w:rPr>
          <w:rFonts w:ascii="Arial" w:hAnsi="Arial" w:cs="Arial"/>
        </w:rPr>
      </w:pPr>
    </w:p>
    <w:p w:rsidR="000A36A4" w:rsidRDefault="000A36A4" w:rsidP="000A36A4">
      <w:pPr>
        <w:pStyle w:val="ecxmsonormal"/>
        <w:spacing w:before="0" w:beforeAutospacing="0" w:after="0" w:afterAutospacing="0" w:line="480" w:lineRule="auto"/>
        <w:jc w:val="both"/>
        <w:rPr>
          <w:rFonts w:ascii="Arial" w:hAnsi="Arial" w:cs="Arial"/>
        </w:rPr>
      </w:pPr>
    </w:p>
    <w:p w:rsidR="008E3D5B" w:rsidRDefault="008E3D5B" w:rsidP="000A36A4">
      <w:pPr>
        <w:pStyle w:val="ecxmsonormal"/>
        <w:spacing w:before="0" w:beforeAutospacing="0" w:after="0" w:afterAutospacing="0" w:line="480" w:lineRule="auto"/>
        <w:jc w:val="both"/>
        <w:rPr>
          <w:rFonts w:ascii="Arial" w:hAnsi="Arial" w:cs="Arial"/>
        </w:rPr>
      </w:pPr>
    </w:p>
    <w:p w:rsidR="008E3D5B" w:rsidRDefault="008E3D5B" w:rsidP="000A36A4">
      <w:pPr>
        <w:pStyle w:val="ecxmsonormal"/>
        <w:spacing w:before="0" w:beforeAutospacing="0" w:after="0" w:afterAutospacing="0" w:line="480" w:lineRule="auto"/>
        <w:jc w:val="both"/>
        <w:rPr>
          <w:rFonts w:ascii="Arial" w:hAnsi="Arial" w:cs="Arial"/>
        </w:rPr>
      </w:pPr>
    </w:p>
    <w:p w:rsidR="008E3D5B" w:rsidRDefault="008E3D5B" w:rsidP="000A36A4">
      <w:pPr>
        <w:pStyle w:val="ecxmsonormal"/>
        <w:spacing w:before="0" w:beforeAutospacing="0" w:after="0" w:afterAutospacing="0" w:line="480" w:lineRule="auto"/>
        <w:jc w:val="both"/>
        <w:rPr>
          <w:rFonts w:ascii="Arial" w:hAnsi="Arial" w:cs="Arial"/>
        </w:rPr>
      </w:pPr>
    </w:p>
    <w:p w:rsidR="00F61A20" w:rsidRPr="005C329A" w:rsidRDefault="00F61A20" w:rsidP="00A95C36">
      <w:pPr>
        <w:pStyle w:val="Prrafodelista"/>
        <w:tabs>
          <w:tab w:val="left" w:pos="426"/>
        </w:tabs>
        <w:spacing w:line="480" w:lineRule="auto"/>
        <w:ind w:left="357"/>
        <w:contextualSpacing w:val="0"/>
        <w:jc w:val="both"/>
        <w:rPr>
          <w:rFonts w:ascii="Arial" w:hAnsi="Arial" w:cs="Arial"/>
          <w:sz w:val="24"/>
          <w:szCs w:val="24"/>
          <w:lang w:val="es-ES"/>
        </w:rPr>
      </w:pPr>
    </w:p>
    <w:p w:rsidR="008E3D5B" w:rsidRDefault="008E3D5B" w:rsidP="005C329A">
      <w:pPr>
        <w:pStyle w:val="Prrafodelista"/>
        <w:numPr>
          <w:ilvl w:val="0"/>
          <w:numId w:val="11"/>
        </w:numPr>
        <w:tabs>
          <w:tab w:val="left" w:pos="426"/>
        </w:tabs>
        <w:spacing w:line="480" w:lineRule="auto"/>
        <w:ind w:left="357" w:hanging="357"/>
        <w:contextualSpacing w:val="0"/>
        <w:jc w:val="both"/>
        <w:rPr>
          <w:rFonts w:ascii="Arial" w:hAnsi="Arial" w:cs="Arial"/>
          <w:sz w:val="24"/>
          <w:szCs w:val="24"/>
          <w:lang w:val="es-ES"/>
        </w:rPr>
      </w:pPr>
      <w:r>
        <w:rPr>
          <w:rFonts w:ascii="Arial" w:hAnsi="Arial" w:cs="Arial"/>
          <w:sz w:val="24"/>
          <w:szCs w:val="24"/>
          <w:lang w:val="es-ES"/>
        </w:rPr>
        <w:t>Colocar los</w:t>
      </w:r>
      <w:r w:rsidR="000A36A4" w:rsidRPr="00113A29">
        <w:rPr>
          <w:rFonts w:ascii="Arial" w:hAnsi="Arial" w:cs="Arial"/>
          <w:sz w:val="24"/>
          <w:szCs w:val="24"/>
          <w:lang w:val="es-ES"/>
        </w:rPr>
        <w:t xml:space="preserve"> tubo</w:t>
      </w:r>
      <w:r>
        <w:rPr>
          <w:rFonts w:ascii="Arial" w:hAnsi="Arial" w:cs="Arial"/>
          <w:sz w:val="24"/>
          <w:szCs w:val="24"/>
          <w:lang w:val="es-ES"/>
        </w:rPr>
        <w:t>s</w:t>
      </w:r>
      <w:r w:rsidR="000A36A4" w:rsidRPr="00113A29">
        <w:rPr>
          <w:rFonts w:ascii="Arial" w:hAnsi="Arial" w:cs="Arial"/>
          <w:sz w:val="24"/>
          <w:szCs w:val="24"/>
          <w:lang w:val="es-ES"/>
        </w:rPr>
        <w:t xml:space="preserve"> en un baño de agua hirviendo por 15 minutos.</w:t>
      </w:r>
    </w:p>
    <w:p w:rsidR="000A36A4" w:rsidRPr="005C329A" w:rsidRDefault="000A36A4" w:rsidP="005C329A">
      <w:pPr>
        <w:pStyle w:val="Prrafodelista"/>
        <w:tabs>
          <w:tab w:val="left" w:pos="426"/>
        </w:tabs>
        <w:spacing w:after="0" w:line="480" w:lineRule="auto"/>
        <w:ind w:left="0"/>
        <w:contextualSpacing w:val="0"/>
        <w:jc w:val="both"/>
        <w:rPr>
          <w:rFonts w:ascii="Arial" w:hAnsi="Arial" w:cs="Arial"/>
          <w:b/>
          <w:sz w:val="24"/>
          <w:szCs w:val="24"/>
          <w:lang w:val="es-ES"/>
        </w:rPr>
      </w:pPr>
      <w:r w:rsidRPr="005C329A">
        <w:rPr>
          <w:rFonts w:ascii="Arial" w:hAnsi="Arial" w:cs="Arial"/>
          <w:b/>
          <w:sz w:val="24"/>
          <w:szCs w:val="24"/>
          <w:lang w:val="es-ES"/>
        </w:rPr>
        <w:t xml:space="preserve">NOTA: </w:t>
      </w:r>
      <w:r w:rsidRPr="00A95C36">
        <w:rPr>
          <w:rFonts w:ascii="Arial" w:hAnsi="Arial" w:cs="Arial"/>
          <w:sz w:val="24"/>
          <w:szCs w:val="24"/>
          <w:lang w:val="es-ES"/>
        </w:rPr>
        <w:t>cada 2 minutos mezclar el contenido en el VORTEX MIXER a alta velocidad y colocar nuevamente en el baño de agua hirviendo hasta completar los 15 minutos, procurando que no queden grumos gelatinosos.</w:t>
      </w:r>
    </w:p>
    <w:p w:rsidR="000A36A4" w:rsidRPr="0035454A" w:rsidRDefault="000A36A4" w:rsidP="000A36A4">
      <w:pPr>
        <w:tabs>
          <w:tab w:val="left" w:pos="426"/>
        </w:tabs>
        <w:spacing w:line="360" w:lineRule="auto"/>
        <w:ind w:left="709"/>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92032" behindDoc="0" locked="0" layoutInCell="1" allowOverlap="1">
            <wp:simplePos x="0" y="0"/>
            <wp:positionH relativeFrom="column">
              <wp:posOffset>1321435</wp:posOffset>
            </wp:positionH>
            <wp:positionV relativeFrom="paragraph">
              <wp:posOffset>19685</wp:posOffset>
            </wp:positionV>
            <wp:extent cx="2692400" cy="2024380"/>
            <wp:effectExtent l="19050" t="0" r="0" b="0"/>
            <wp:wrapSquare wrapText="bothSides"/>
            <wp:docPr id="34" name="Imagen 2" descr="C:\Documents and Settings\Denniss\Escritorio\fotos y videos\IMG01387-20130121-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enniss\Escritorio\fotos y videos\IMG01387-20130121-1338.jpg"/>
                    <pic:cNvPicPr>
                      <a:picLocks noChangeAspect="1" noChangeArrowheads="1"/>
                    </pic:cNvPicPr>
                  </pic:nvPicPr>
                  <pic:blipFill>
                    <a:blip r:embed="rId37" cstate="print"/>
                    <a:srcRect/>
                    <a:stretch>
                      <a:fillRect/>
                    </a:stretch>
                  </pic:blipFill>
                  <pic:spPr bwMode="auto">
                    <a:xfrm>
                      <a:off x="0" y="0"/>
                      <a:ext cx="2692400" cy="2024380"/>
                    </a:xfrm>
                    <a:prstGeom prst="rect">
                      <a:avLst/>
                    </a:prstGeom>
                    <a:noFill/>
                    <a:ln w="9525">
                      <a:noFill/>
                      <a:miter lim="800000"/>
                      <a:headEnd/>
                      <a:tailEnd/>
                    </a:ln>
                  </pic:spPr>
                </pic:pic>
              </a:graphicData>
            </a:graphic>
          </wp:anchor>
        </w:drawing>
      </w:r>
    </w:p>
    <w:p w:rsidR="000A36A4" w:rsidRDefault="000A36A4" w:rsidP="00B55D60">
      <w:pPr>
        <w:pStyle w:val="ecxmsonormal"/>
        <w:spacing w:before="0" w:beforeAutospacing="0" w:after="0" w:afterAutospacing="0" w:line="480" w:lineRule="auto"/>
        <w:ind w:left="992"/>
        <w:jc w:val="both"/>
        <w:rPr>
          <w:rFonts w:ascii="Arial" w:hAnsi="Arial" w:cs="Arial"/>
        </w:rPr>
      </w:pPr>
    </w:p>
    <w:p w:rsidR="00A36F64" w:rsidRDefault="00A36F64" w:rsidP="008E3D5B">
      <w:pPr>
        <w:pStyle w:val="ecxmsonormal"/>
        <w:spacing w:before="0" w:beforeAutospacing="0" w:after="0" w:afterAutospacing="0" w:line="480" w:lineRule="auto"/>
        <w:jc w:val="both"/>
        <w:rPr>
          <w:rFonts w:ascii="Arial" w:hAnsi="Arial" w:cs="Arial"/>
        </w:rPr>
      </w:pPr>
    </w:p>
    <w:p w:rsidR="00A36F64" w:rsidRDefault="00A36F64" w:rsidP="008E3D5B">
      <w:pPr>
        <w:pStyle w:val="ecxmsonormal"/>
        <w:spacing w:before="0" w:beforeAutospacing="0" w:after="0" w:afterAutospacing="0" w:line="480" w:lineRule="auto"/>
        <w:jc w:val="both"/>
        <w:rPr>
          <w:rFonts w:ascii="Arial" w:hAnsi="Arial" w:cs="Arial"/>
        </w:rPr>
      </w:pPr>
    </w:p>
    <w:p w:rsidR="009438BC" w:rsidRDefault="009438BC" w:rsidP="008E3D5B">
      <w:pPr>
        <w:pStyle w:val="ecxmsonormal"/>
        <w:spacing w:before="0" w:beforeAutospacing="0" w:after="0" w:afterAutospacing="0" w:line="480" w:lineRule="auto"/>
        <w:jc w:val="both"/>
        <w:rPr>
          <w:rFonts w:ascii="Arial" w:hAnsi="Arial" w:cs="Arial"/>
        </w:rPr>
      </w:pPr>
    </w:p>
    <w:p w:rsidR="009438BC" w:rsidRDefault="009438BC" w:rsidP="008E3D5B">
      <w:pPr>
        <w:pStyle w:val="ecxmsonormal"/>
        <w:spacing w:before="0" w:beforeAutospacing="0" w:after="0" w:afterAutospacing="0" w:line="480" w:lineRule="auto"/>
        <w:jc w:val="both"/>
        <w:rPr>
          <w:rFonts w:ascii="Arial" w:hAnsi="Arial" w:cs="Arial"/>
        </w:rPr>
      </w:pPr>
    </w:p>
    <w:p w:rsidR="009438BC" w:rsidRDefault="009438BC" w:rsidP="008E3D5B">
      <w:pPr>
        <w:pStyle w:val="ecxmsonormal"/>
        <w:spacing w:before="0" w:beforeAutospacing="0" w:after="0" w:afterAutospacing="0" w:line="480" w:lineRule="auto"/>
        <w:jc w:val="both"/>
        <w:rPr>
          <w:rFonts w:ascii="Arial" w:hAnsi="Arial" w:cs="Arial"/>
        </w:rPr>
      </w:pPr>
    </w:p>
    <w:p w:rsidR="000A36A4" w:rsidRPr="00ED3A80" w:rsidRDefault="000A36A4" w:rsidP="005C329A">
      <w:pPr>
        <w:pStyle w:val="Prrafodelista"/>
        <w:numPr>
          <w:ilvl w:val="0"/>
          <w:numId w:val="11"/>
        </w:numPr>
        <w:tabs>
          <w:tab w:val="left" w:pos="426"/>
        </w:tabs>
        <w:spacing w:line="480" w:lineRule="auto"/>
        <w:ind w:left="357" w:hanging="357"/>
        <w:contextualSpacing w:val="0"/>
        <w:jc w:val="both"/>
        <w:rPr>
          <w:rFonts w:ascii="Arial" w:hAnsi="Arial" w:cs="Arial"/>
          <w:sz w:val="24"/>
          <w:szCs w:val="24"/>
          <w:lang w:val="es-ES"/>
        </w:rPr>
      </w:pPr>
      <w:r w:rsidRPr="000F3448">
        <w:rPr>
          <w:rFonts w:ascii="Arial" w:hAnsi="Arial" w:cs="Arial"/>
          <w:sz w:val="24"/>
          <w:szCs w:val="24"/>
          <w:lang w:val="es-ES"/>
        </w:rPr>
        <w:lastRenderedPageBreak/>
        <w:t>Remover los tubos del baño de agua hirviendo e inmediatamente añadir 4 mL del Solvente Con A. Mezclar en el VORTEX MIXER  a alta velocidad.</w:t>
      </w:r>
    </w:p>
    <w:p w:rsidR="000A36A4" w:rsidRDefault="005C329A" w:rsidP="00B55D60">
      <w:pPr>
        <w:pStyle w:val="ecxmsonormal"/>
        <w:spacing w:before="0" w:beforeAutospacing="0" w:after="0" w:afterAutospacing="0" w:line="480" w:lineRule="auto"/>
        <w:ind w:left="992"/>
        <w:jc w:val="both"/>
        <w:rPr>
          <w:rFonts w:ascii="Arial" w:hAnsi="Arial" w:cs="Arial"/>
          <w:lang w:val="es-ES"/>
        </w:rPr>
      </w:pPr>
      <w:r>
        <w:rPr>
          <w:rFonts w:ascii="Arial" w:hAnsi="Arial" w:cs="Arial"/>
          <w:noProof/>
          <w:lang w:val="es-ES" w:eastAsia="es-ES"/>
        </w:rPr>
        <w:drawing>
          <wp:anchor distT="0" distB="0" distL="114300" distR="114300" simplePos="0" relativeHeight="251696128" behindDoc="0" locked="0" layoutInCell="1" allowOverlap="1">
            <wp:simplePos x="0" y="0"/>
            <wp:positionH relativeFrom="column">
              <wp:posOffset>1699895</wp:posOffset>
            </wp:positionH>
            <wp:positionV relativeFrom="paragraph">
              <wp:posOffset>33020</wp:posOffset>
            </wp:positionV>
            <wp:extent cx="1840865" cy="2364740"/>
            <wp:effectExtent l="19050" t="0" r="6985" b="0"/>
            <wp:wrapSquare wrapText="bothSides"/>
            <wp:docPr id="38" name="Imagen 21" descr="D:\fotos y videos\IMG01387-20130121-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s y videos\IMG01387-20130121-1338.jpg"/>
                    <pic:cNvPicPr>
                      <a:picLocks noChangeAspect="1" noChangeArrowheads="1"/>
                    </pic:cNvPicPr>
                  </pic:nvPicPr>
                  <pic:blipFill>
                    <a:blip r:embed="rId33" cstate="print"/>
                    <a:srcRect l="55215" b="24152"/>
                    <a:stretch>
                      <a:fillRect/>
                    </a:stretch>
                  </pic:blipFill>
                  <pic:spPr bwMode="auto">
                    <a:xfrm>
                      <a:off x="0" y="0"/>
                      <a:ext cx="1840865" cy="2364740"/>
                    </a:xfrm>
                    <a:prstGeom prst="rect">
                      <a:avLst/>
                    </a:prstGeom>
                    <a:noFill/>
                    <a:ln w="9525">
                      <a:noFill/>
                      <a:miter lim="800000"/>
                      <a:headEnd/>
                      <a:tailEnd/>
                    </a:ln>
                  </pic:spPr>
                </pic:pic>
              </a:graphicData>
            </a:graphic>
          </wp:anchor>
        </w:drawing>
      </w:r>
    </w:p>
    <w:p w:rsidR="000A36A4" w:rsidRDefault="000A36A4" w:rsidP="00B55D60">
      <w:pPr>
        <w:pStyle w:val="ecxmsonormal"/>
        <w:spacing w:before="0" w:beforeAutospacing="0" w:after="0" w:afterAutospacing="0" w:line="480" w:lineRule="auto"/>
        <w:ind w:left="992"/>
        <w:jc w:val="both"/>
        <w:rPr>
          <w:rFonts w:ascii="Arial" w:hAnsi="Arial" w:cs="Arial"/>
          <w:lang w:val="es-ES"/>
        </w:rPr>
      </w:pPr>
    </w:p>
    <w:p w:rsidR="000A36A4" w:rsidRDefault="000A36A4" w:rsidP="00B55D60">
      <w:pPr>
        <w:pStyle w:val="ecxmsonormal"/>
        <w:spacing w:before="0" w:beforeAutospacing="0" w:after="0" w:afterAutospacing="0" w:line="480" w:lineRule="auto"/>
        <w:ind w:left="992"/>
        <w:jc w:val="both"/>
        <w:rPr>
          <w:rFonts w:ascii="Arial" w:hAnsi="Arial" w:cs="Arial"/>
          <w:lang w:val="es-ES"/>
        </w:rPr>
      </w:pPr>
    </w:p>
    <w:p w:rsidR="000A36A4" w:rsidRDefault="000A36A4" w:rsidP="00B55D60">
      <w:pPr>
        <w:pStyle w:val="ecxmsonormal"/>
        <w:spacing w:before="0" w:beforeAutospacing="0" w:after="0" w:afterAutospacing="0" w:line="480" w:lineRule="auto"/>
        <w:ind w:left="992"/>
        <w:jc w:val="both"/>
        <w:rPr>
          <w:rFonts w:ascii="Arial" w:hAnsi="Arial" w:cs="Arial"/>
          <w:lang w:val="es-ES"/>
        </w:rPr>
      </w:pPr>
    </w:p>
    <w:p w:rsidR="000A36A4" w:rsidRDefault="000A36A4" w:rsidP="00B55D60">
      <w:pPr>
        <w:pStyle w:val="ecxmsonormal"/>
        <w:spacing w:before="0" w:beforeAutospacing="0" w:after="0" w:afterAutospacing="0" w:line="480" w:lineRule="auto"/>
        <w:ind w:left="992"/>
        <w:jc w:val="both"/>
        <w:rPr>
          <w:rFonts w:ascii="Arial" w:hAnsi="Arial" w:cs="Arial"/>
          <w:lang w:val="es-ES"/>
        </w:rPr>
      </w:pPr>
    </w:p>
    <w:p w:rsidR="008E3D5B" w:rsidRDefault="008E3D5B" w:rsidP="00B55D60">
      <w:pPr>
        <w:pStyle w:val="ecxmsonormal"/>
        <w:spacing w:before="0" w:beforeAutospacing="0" w:after="0" w:afterAutospacing="0" w:line="480" w:lineRule="auto"/>
        <w:ind w:left="992"/>
        <w:jc w:val="both"/>
        <w:rPr>
          <w:rFonts w:ascii="Arial" w:hAnsi="Arial" w:cs="Arial"/>
          <w:lang w:val="es-ES"/>
        </w:rPr>
      </w:pPr>
    </w:p>
    <w:p w:rsidR="009438BC" w:rsidRDefault="009438BC" w:rsidP="00B55D60">
      <w:pPr>
        <w:pStyle w:val="ecxmsonormal"/>
        <w:spacing w:before="0" w:beforeAutospacing="0" w:after="0" w:afterAutospacing="0" w:line="480" w:lineRule="auto"/>
        <w:ind w:left="992"/>
        <w:jc w:val="both"/>
        <w:rPr>
          <w:rFonts w:ascii="Arial" w:hAnsi="Arial" w:cs="Arial"/>
          <w:lang w:val="es-ES"/>
        </w:rPr>
      </w:pPr>
    </w:p>
    <w:p w:rsidR="00F201E6" w:rsidRDefault="00F201E6" w:rsidP="005C329A">
      <w:pPr>
        <w:pStyle w:val="ecxmsonormal"/>
        <w:spacing w:before="0" w:beforeAutospacing="0" w:after="0" w:afterAutospacing="0" w:line="480" w:lineRule="auto"/>
        <w:jc w:val="both"/>
        <w:rPr>
          <w:rFonts w:ascii="Arial" w:hAnsi="Arial" w:cs="Arial"/>
          <w:lang w:val="es-ES"/>
        </w:rPr>
      </w:pPr>
    </w:p>
    <w:p w:rsidR="00353431" w:rsidRDefault="000A36A4" w:rsidP="005C329A">
      <w:pPr>
        <w:pStyle w:val="Prrafodelista"/>
        <w:numPr>
          <w:ilvl w:val="0"/>
          <w:numId w:val="11"/>
        </w:numPr>
        <w:tabs>
          <w:tab w:val="left" w:pos="426"/>
        </w:tabs>
        <w:spacing w:line="480" w:lineRule="auto"/>
        <w:ind w:left="357" w:hanging="357"/>
        <w:contextualSpacing w:val="0"/>
        <w:jc w:val="both"/>
        <w:rPr>
          <w:rFonts w:ascii="Arial" w:hAnsi="Arial" w:cs="Arial"/>
          <w:sz w:val="24"/>
          <w:szCs w:val="24"/>
          <w:lang w:val="es-ES"/>
        </w:rPr>
      </w:pPr>
      <w:r w:rsidRPr="00B406A4">
        <w:rPr>
          <w:rFonts w:ascii="Arial" w:hAnsi="Arial" w:cs="Arial"/>
          <w:sz w:val="24"/>
          <w:szCs w:val="24"/>
          <w:lang w:val="es-ES"/>
        </w:rPr>
        <w:t>Transferir el contenido del tubo a un matraz aforado de 25 mL (con repetidos lavados con Solvente Con A).Ajustar el volumen con Solvente con A hasta los 25 mL.Filtrar el contenido del matraz aforado.</w:t>
      </w:r>
    </w:p>
    <w:p w:rsidR="00353431" w:rsidRDefault="005C329A" w:rsidP="00353431">
      <w:pPr>
        <w:pStyle w:val="Prrafodelista"/>
        <w:tabs>
          <w:tab w:val="left" w:pos="426"/>
        </w:tabs>
        <w:spacing w:line="360" w:lineRule="auto"/>
        <w:ind w:left="1434"/>
        <w:jc w:val="both"/>
        <w:rPr>
          <w:rFonts w:ascii="Arial" w:hAnsi="Arial" w:cs="Arial"/>
          <w:noProof/>
          <w:sz w:val="24"/>
          <w:szCs w:val="24"/>
          <w:lang w:val="es-ES" w:eastAsia="es-ES"/>
        </w:rPr>
      </w:pPr>
      <w:r>
        <w:rPr>
          <w:noProof/>
          <w:lang w:val="es-ES" w:eastAsia="es-ES"/>
        </w:rPr>
        <w:drawing>
          <wp:anchor distT="0" distB="0" distL="114300" distR="114300" simplePos="0" relativeHeight="251700224" behindDoc="0" locked="0" layoutInCell="1" allowOverlap="1">
            <wp:simplePos x="0" y="0"/>
            <wp:positionH relativeFrom="column">
              <wp:posOffset>2867025</wp:posOffset>
            </wp:positionH>
            <wp:positionV relativeFrom="paragraph">
              <wp:posOffset>24130</wp:posOffset>
            </wp:positionV>
            <wp:extent cx="2219325" cy="1418590"/>
            <wp:effectExtent l="19050" t="0" r="9525" b="0"/>
            <wp:wrapSquare wrapText="bothSides"/>
            <wp:docPr id="43" name="Imagen 84" descr="C:\Documents and Settings\Denniss\Escritorio\fotos y videos\IMAG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Documents and Settings\Denniss\Escritorio\fotos y videos\IMAG1776.jpg"/>
                    <pic:cNvPicPr>
                      <a:picLocks noChangeAspect="1" noChangeArrowheads="1"/>
                    </pic:cNvPicPr>
                  </pic:nvPicPr>
                  <pic:blipFill>
                    <a:blip r:embed="rId43" cstate="print"/>
                    <a:srcRect l="10706"/>
                    <a:stretch>
                      <a:fillRect/>
                    </a:stretch>
                  </pic:blipFill>
                  <pic:spPr bwMode="auto">
                    <a:xfrm rot="10800000">
                      <a:off x="0" y="0"/>
                      <a:ext cx="2219325" cy="141859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98176" behindDoc="0" locked="0" layoutInCell="1" allowOverlap="1">
            <wp:simplePos x="0" y="0"/>
            <wp:positionH relativeFrom="column">
              <wp:posOffset>652780</wp:posOffset>
            </wp:positionH>
            <wp:positionV relativeFrom="paragraph">
              <wp:posOffset>26670</wp:posOffset>
            </wp:positionV>
            <wp:extent cx="1992630" cy="1418590"/>
            <wp:effectExtent l="19050" t="0" r="7620" b="0"/>
            <wp:wrapSquare wrapText="bothSides"/>
            <wp:docPr id="41" name="Imagen 83" descr="C:\Documents and Settings\Denniss\Escritorio\fotos y videos\IMAG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ocuments and Settings\Denniss\Escritorio\fotos y videos\IMAG1774.jpg"/>
                    <pic:cNvPicPr>
                      <a:picLocks noChangeAspect="1" noChangeArrowheads="1"/>
                    </pic:cNvPicPr>
                  </pic:nvPicPr>
                  <pic:blipFill>
                    <a:blip r:embed="rId44" cstate="print"/>
                    <a:srcRect r="20173"/>
                    <a:stretch>
                      <a:fillRect/>
                    </a:stretch>
                  </pic:blipFill>
                  <pic:spPr bwMode="auto">
                    <a:xfrm>
                      <a:off x="0" y="0"/>
                      <a:ext cx="1992630" cy="1418590"/>
                    </a:xfrm>
                    <a:prstGeom prst="rect">
                      <a:avLst/>
                    </a:prstGeom>
                    <a:noFill/>
                    <a:ln w="9525">
                      <a:noFill/>
                      <a:miter lim="800000"/>
                      <a:headEnd/>
                      <a:tailEnd/>
                    </a:ln>
                  </pic:spPr>
                </pic:pic>
              </a:graphicData>
            </a:graphic>
          </wp:anchor>
        </w:drawing>
      </w:r>
    </w:p>
    <w:p w:rsidR="00353431" w:rsidRDefault="00353431" w:rsidP="00353431">
      <w:pPr>
        <w:pStyle w:val="Prrafodelista"/>
        <w:tabs>
          <w:tab w:val="left" w:pos="426"/>
        </w:tabs>
        <w:spacing w:line="360" w:lineRule="auto"/>
        <w:ind w:left="1434"/>
        <w:jc w:val="both"/>
        <w:rPr>
          <w:rFonts w:ascii="Arial" w:hAnsi="Arial" w:cs="Arial"/>
          <w:noProof/>
          <w:sz w:val="24"/>
          <w:szCs w:val="24"/>
          <w:lang w:val="es-ES" w:eastAsia="es-ES"/>
        </w:rPr>
      </w:pPr>
    </w:p>
    <w:p w:rsidR="00353431" w:rsidRDefault="00353431" w:rsidP="00353431">
      <w:pPr>
        <w:pStyle w:val="Prrafodelista"/>
        <w:tabs>
          <w:tab w:val="left" w:pos="426"/>
        </w:tabs>
        <w:spacing w:line="360" w:lineRule="auto"/>
        <w:ind w:left="1434"/>
        <w:jc w:val="both"/>
        <w:rPr>
          <w:rFonts w:ascii="Arial" w:hAnsi="Arial" w:cs="Arial"/>
          <w:noProof/>
          <w:sz w:val="24"/>
          <w:szCs w:val="24"/>
          <w:lang w:val="es-ES" w:eastAsia="es-ES"/>
        </w:rPr>
      </w:pPr>
    </w:p>
    <w:p w:rsidR="00A36F64" w:rsidRDefault="00A36F64" w:rsidP="00353431">
      <w:pPr>
        <w:pStyle w:val="Prrafodelista"/>
        <w:tabs>
          <w:tab w:val="left" w:pos="426"/>
        </w:tabs>
        <w:spacing w:line="360" w:lineRule="auto"/>
        <w:ind w:left="1434"/>
        <w:jc w:val="both"/>
        <w:rPr>
          <w:rFonts w:ascii="Arial" w:hAnsi="Arial" w:cs="Arial"/>
          <w:noProof/>
          <w:sz w:val="24"/>
          <w:szCs w:val="24"/>
          <w:lang w:val="es-ES" w:eastAsia="es-ES"/>
        </w:rPr>
      </w:pPr>
    </w:p>
    <w:p w:rsidR="009438BC" w:rsidRDefault="009438BC" w:rsidP="00353431">
      <w:pPr>
        <w:pStyle w:val="Prrafodelista"/>
        <w:tabs>
          <w:tab w:val="left" w:pos="426"/>
        </w:tabs>
        <w:spacing w:line="360" w:lineRule="auto"/>
        <w:ind w:left="1434"/>
        <w:jc w:val="both"/>
        <w:rPr>
          <w:rFonts w:ascii="Arial" w:hAnsi="Arial" w:cs="Arial"/>
          <w:noProof/>
          <w:sz w:val="24"/>
          <w:szCs w:val="24"/>
          <w:lang w:val="es-ES" w:eastAsia="es-ES"/>
        </w:rPr>
      </w:pPr>
    </w:p>
    <w:p w:rsidR="009438BC" w:rsidRDefault="009438BC" w:rsidP="00353431">
      <w:pPr>
        <w:pStyle w:val="Prrafodelista"/>
        <w:tabs>
          <w:tab w:val="left" w:pos="426"/>
        </w:tabs>
        <w:spacing w:line="360" w:lineRule="auto"/>
        <w:ind w:left="1434"/>
        <w:jc w:val="both"/>
        <w:rPr>
          <w:rFonts w:ascii="Arial" w:hAnsi="Arial" w:cs="Arial"/>
          <w:noProof/>
          <w:sz w:val="24"/>
          <w:szCs w:val="24"/>
          <w:lang w:val="es-ES" w:eastAsia="es-ES"/>
        </w:rPr>
      </w:pPr>
    </w:p>
    <w:p w:rsidR="000A36A4" w:rsidRPr="00A95C36" w:rsidRDefault="000A36A4" w:rsidP="005C329A">
      <w:pPr>
        <w:pStyle w:val="Prrafodelista"/>
        <w:tabs>
          <w:tab w:val="left" w:pos="426"/>
        </w:tabs>
        <w:spacing w:after="0" w:line="480" w:lineRule="auto"/>
        <w:ind w:left="0"/>
        <w:contextualSpacing w:val="0"/>
        <w:jc w:val="both"/>
        <w:rPr>
          <w:rFonts w:ascii="Arial" w:hAnsi="Arial" w:cs="Arial"/>
          <w:sz w:val="24"/>
          <w:szCs w:val="24"/>
          <w:lang w:val="es-ES"/>
        </w:rPr>
      </w:pPr>
      <w:r w:rsidRPr="005C329A">
        <w:rPr>
          <w:rFonts w:ascii="Arial" w:hAnsi="Arial" w:cs="Arial"/>
          <w:b/>
          <w:sz w:val="24"/>
          <w:szCs w:val="24"/>
          <w:lang w:val="es-ES"/>
        </w:rPr>
        <w:t xml:space="preserve">NOTA: </w:t>
      </w:r>
      <w:r w:rsidRPr="00A95C36">
        <w:rPr>
          <w:rFonts w:ascii="Arial" w:hAnsi="Arial" w:cs="Arial"/>
          <w:sz w:val="24"/>
          <w:szCs w:val="24"/>
          <w:lang w:val="es-ES"/>
        </w:rPr>
        <w:t>La solución obtenida en este procedimie</w:t>
      </w:r>
      <w:r w:rsidR="00353431" w:rsidRPr="00A95C36">
        <w:rPr>
          <w:rFonts w:ascii="Arial" w:hAnsi="Arial" w:cs="Arial"/>
          <w:sz w:val="24"/>
          <w:szCs w:val="24"/>
          <w:lang w:val="es-ES"/>
        </w:rPr>
        <w:t xml:space="preserve">nto luego de filtrar se llamará </w:t>
      </w:r>
      <w:r w:rsidRPr="00A95C36">
        <w:rPr>
          <w:rFonts w:ascii="Arial" w:hAnsi="Arial" w:cs="Arial"/>
          <w:sz w:val="24"/>
          <w:szCs w:val="24"/>
          <w:lang w:val="es-ES"/>
        </w:rPr>
        <w:t>SOLUCIÓN A, B, C, etc dependiendo de las muestras que se procesen.</w:t>
      </w:r>
    </w:p>
    <w:p w:rsidR="000A36A4" w:rsidRDefault="000A36A4" w:rsidP="00B55D60">
      <w:pPr>
        <w:pStyle w:val="ecxmsonormal"/>
        <w:spacing w:before="0" w:beforeAutospacing="0" w:after="0" w:afterAutospacing="0" w:line="480" w:lineRule="auto"/>
        <w:ind w:left="992"/>
        <w:jc w:val="both"/>
        <w:rPr>
          <w:rFonts w:ascii="Arial" w:hAnsi="Arial" w:cs="Arial"/>
          <w:lang w:val="es-ES"/>
        </w:rPr>
      </w:pPr>
    </w:p>
    <w:p w:rsidR="000A36A4" w:rsidRDefault="000A36A4" w:rsidP="00B55D60">
      <w:pPr>
        <w:pStyle w:val="ecxmsonormal"/>
        <w:spacing w:before="0" w:beforeAutospacing="0" w:after="0" w:afterAutospacing="0" w:line="480" w:lineRule="auto"/>
        <w:ind w:left="992"/>
        <w:jc w:val="both"/>
        <w:rPr>
          <w:rFonts w:ascii="Arial" w:hAnsi="Arial" w:cs="Arial"/>
          <w:lang w:val="es-ES"/>
        </w:rPr>
      </w:pPr>
    </w:p>
    <w:p w:rsidR="000A36A4" w:rsidRDefault="000A36A4" w:rsidP="00B55D60">
      <w:pPr>
        <w:pStyle w:val="ecxmsonormal"/>
        <w:spacing w:before="0" w:beforeAutospacing="0" w:after="0" w:afterAutospacing="0" w:line="480" w:lineRule="auto"/>
        <w:ind w:left="992"/>
        <w:jc w:val="both"/>
        <w:rPr>
          <w:rFonts w:ascii="Arial" w:hAnsi="Arial" w:cs="Arial"/>
          <w:lang w:val="es-ES"/>
        </w:rPr>
      </w:pPr>
    </w:p>
    <w:p w:rsidR="000A36A4" w:rsidRDefault="000A36A4" w:rsidP="00B55D60">
      <w:pPr>
        <w:pStyle w:val="ecxmsonormal"/>
        <w:spacing w:before="0" w:beforeAutospacing="0" w:after="0" w:afterAutospacing="0" w:line="480" w:lineRule="auto"/>
        <w:ind w:left="992"/>
        <w:jc w:val="both"/>
        <w:rPr>
          <w:rFonts w:ascii="Arial" w:hAnsi="Arial" w:cs="Arial"/>
          <w:lang w:val="es-ES"/>
        </w:rPr>
      </w:pPr>
    </w:p>
    <w:p w:rsidR="000A36A4" w:rsidRDefault="000A36A4" w:rsidP="00B55D60">
      <w:pPr>
        <w:pStyle w:val="ecxmsonormal"/>
        <w:spacing w:before="0" w:beforeAutospacing="0" w:after="0" w:afterAutospacing="0" w:line="480" w:lineRule="auto"/>
        <w:ind w:left="992"/>
        <w:jc w:val="both"/>
        <w:rPr>
          <w:rFonts w:ascii="Arial" w:hAnsi="Arial" w:cs="Arial"/>
          <w:lang w:val="es-ES"/>
        </w:rPr>
      </w:pPr>
    </w:p>
    <w:p w:rsidR="000A36A4" w:rsidRDefault="000A36A4" w:rsidP="00B55D60">
      <w:pPr>
        <w:pStyle w:val="ecxmsonormal"/>
        <w:spacing w:before="0" w:beforeAutospacing="0" w:after="0" w:afterAutospacing="0" w:line="480" w:lineRule="auto"/>
        <w:ind w:left="992"/>
        <w:jc w:val="both"/>
        <w:rPr>
          <w:rFonts w:ascii="Arial" w:hAnsi="Arial" w:cs="Arial"/>
          <w:lang w:val="es-ES"/>
        </w:rPr>
      </w:pPr>
    </w:p>
    <w:p w:rsidR="00F201E6" w:rsidRDefault="00F201E6" w:rsidP="005C329A">
      <w:pPr>
        <w:pStyle w:val="ecxmsonormal"/>
        <w:spacing w:before="0" w:beforeAutospacing="0" w:after="0" w:afterAutospacing="0" w:line="480" w:lineRule="auto"/>
        <w:jc w:val="both"/>
        <w:rPr>
          <w:rFonts w:ascii="Arial" w:hAnsi="Arial" w:cs="Arial"/>
          <w:lang w:val="es-ES"/>
        </w:rPr>
      </w:pPr>
    </w:p>
    <w:p w:rsidR="00F61A20" w:rsidRDefault="00F61A20" w:rsidP="00B55D60">
      <w:pPr>
        <w:pStyle w:val="ecxmsonormal"/>
        <w:spacing w:before="0" w:beforeAutospacing="0" w:after="0" w:afterAutospacing="0" w:line="480" w:lineRule="auto"/>
        <w:ind w:left="992"/>
        <w:jc w:val="both"/>
        <w:rPr>
          <w:rFonts w:ascii="Arial" w:hAnsi="Arial" w:cs="Arial"/>
          <w:lang w:val="es-ES"/>
        </w:rPr>
      </w:pPr>
    </w:p>
    <w:p w:rsidR="00A95C36" w:rsidRDefault="00A95C36" w:rsidP="000A36A4">
      <w:pPr>
        <w:pStyle w:val="capitulo"/>
        <w:rPr>
          <w:rFonts w:eastAsiaTheme="minorEastAsia"/>
        </w:rPr>
      </w:pPr>
    </w:p>
    <w:p w:rsidR="000A36A4" w:rsidRPr="00B66C5C" w:rsidRDefault="00B95351" w:rsidP="000A36A4">
      <w:pPr>
        <w:pStyle w:val="capitulo"/>
        <w:rPr>
          <w:rFonts w:eastAsiaTheme="minorEastAsia"/>
        </w:rPr>
      </w:pPr>
      <w:r>
        <w:rPr>
          <w:rFonts w:eastAsiaTheme="minorEastAsia"/>
        </w:rPr>
        <w:t>APÉNDICE C</w:t>
      </w:r>
    </w:p>
    <w:p w:rsidR="000A36A4" w:rsidRDefault="000A36A4" w:rsidP="000A36A4">
      <w:pPr>
        <w:pStyle w:val="capitulo"/>
        <w:spacing w:line="221" w:lineRule="atLeast"/>
        <w:rPr>
          <w:rFonts w:eastAsiaTheme="minorEastAsia"/>
        </w:rPr>
      </w:pPr>
      <w:r>
        <w:rPr>
          <w:rFonts w:eastAsiaTheme="minorEastAsia"/>
        </w:rPr>
        <w:t>PROCEDIMIENTO DE ENSAYO PARA LA PRECIPITACIÓN DE AMILOPECTINA CON CONCAVALINA A</w:t>
      </w:r>
    </w:p>
    <w:p w:rsidR="000A36A4" w:rsidRDefault="000A36A4" w:rsidP="000A36A4">
      <w:pPr>
        <w:pStyle w:val="capitulo"/>
        <w:spacing w:line="221" w:lineRule="atLeast"/>
        <w:rPr>
          <w:rFonts w:eastAsiaTheme="minorEastAsia"/>
        </w:rPr>
      </w:pPr>
    </w:p>
    <w:p w:rsidR="000A36A4" w:rsidRDefault="000A36A4" w:rsidP="000A36A4">
      <w:pPr>
        <w:pStyle w:val="capitulo"/>
        <w:spacing w:line="221" w:lineRule="atLeast"/>
        <w:rPr>
          <w:rFonts w:eastAsiaTheme="minorEastAsia"/>
        </w:rPr>
      </w:pPr>
    </w:p>
    <w:p w:rsidR="000A36A4" w:rsidRDefault="000A36A4" w:rsidP="000A36A4">
      <w:pPr>
        <w:pStyle w:val="capitulo"/>
        <w:spacing w:line="221" w:lineRule="atLeast"/>
        <w:rPr>
          <w:rFonts w:eastAsiaTheme="minorEastAsia"/>
        </w:rPr>
      </w:pPr>
    </w:p>
    <w:p w:rsidR="000A36A4" w:rsidRDefault="000A36A4" w:rsidP="000A36A4">
      <w:pPr>
        <w:pStyle w:val="capitulo"/>
        <w:spacing w:line="221" w:lineRule="atLeast"/>
        <w:rPr>
          <w:rFonts w:eastAsiaTheme="minorEastAsia"/>
        </w:rPr>
      </w:pPr>
    </w:p>
    <w:p w:rsidR="000A36A4" w:rsidRDefault="000A36A4" w:rsidP="000A36A4">
      <w:pPr>
        <w:pStyle w:val="capitulo"/>
        <w:spacing w:line="221" w:lineRule="atLeast"/>
        <w:rPr>
          <w:rFonts w:eastAsiaTheme="minorEastAsia"/>
        </w:rPr>
      </w:pPr>
    </w:p>
    <w:p w:rsidR="000A36A4" w:rsidRDefault="000A36A4" w:rsidP="000A36A4">
      <w:pPr>
        <w:pStyle w:val="capitulo"/>
        <w:spacing w:line="221" w:lineRule="atLeast"/>
        <w:rPr>
          <w:rFonts w:eastAsiaTheme="minorEastAsia"/>
        </w:rPr>
      </w:pPr>
    </w:p>
    <w:p w:rsidR="000A36A4" w:rsidRDefault="000A36A4" w:rsidP="000A36A4">
      <w:pPr>
        <w:pStyle w:val="capitulo"/>
        <w:spacing w:line="221" w:lineRule="atLeast"/>
        <w:rPr>
          <w:rFonts w:eastAsiaTheme="minorEastAsia"/>
        </w:rPr>
      </w:pPr>
    </w:p>
    <w:p w:rsidR="000A36A4" w:rsidRDefault="000A36A4" w:rsidP="000A36A4">
      <w:pPr>
        <w:pStyle w:val="capitulo"/>
        <w:spacing w:line="221" w:lineRule="atLeast"/>
        <w:rPr>
          <w:rFonts w:eastAsiaTheme="minorEastAsia"/>
        </w:rPr>
      </w:pPr>
    </w:p>
    <w:p w:rsidR="000A36A4" w:rsidRDefault="000A36A4" w:rsidP="000A36A4">
      <w:pPr>
        <w:pStyle w:val="capitulo"/>
        <w:spacing w:line="221" w:lineRule="atLeast"/>
        <w:rPr>
          <w:rFonts w:eastAsiaTheme="minorEastAsia"/>
        </w:rPr>
      </w:pPr>
    </w:p>
    <w:p w:rsidR="000A36A4" w:rsidRDefault="000A36A4" w:rsidP="000A36A4">
      <w:pPr>
        <w:pStyle w:val="capitulo"/>
        <w:spacing w:line="221" w:lineRule="atLeast"/>
        <w:rPr>
          <w:rFonts w:eastAsiaTheme="minorEastAsia"/>
        </w:rPr>
      </w:pPr>
    </w:p>
    <w:p w:rsidR="000A36A4" w:rsidRDefault="000A36A4" w:rsidP="000A36A4">
      <w:pPr>
        <w:pStyle w:val="capitulo"/>
        <w:spacing w:line="221" w:lineRule="atLeast"/>
        <w:rPr>
          <w:rFonts w:eastAsiaTheme="minorEastAsia"/>
        </w:rPr>
      </w:pPr>
    </w:p>
    <w:p w:rsidR="000A36A4" w:rsidRDefault="000A36A4" w:rsidP="000A36A4">
      <w:pPr>
        <w:pStyle w:val="capitulo"/>
        <w:spacing w:line="221" w:lineRule="atLeast"/>
        <w:rPr>
          <w:rFonts w:eastAsiaTheme="minorEastAsia"/>
        </w:rPr>
      </w:pPr>
    </w:p>
    <w:p w:rsidR="000A36A4" w:rsidRDefault="000A36A4" w:rsidP="000A36A4">
      <w:pPr>
        <w:pStyle w:val="capitulo"/>
        <w:spacing w:line="221" w:lineRule="atLeast"/>
        <w:rPr>
          <w:rFonts w:eastAsiaTheme="minorEastAsia"/>
        </w:rPr>
      </w:pPr>
    </w:p>
    <w:p w:rsidR="0074083F" w:rsidRDefault="0074083F" w:rsidP="000A36A4">
      <w:pPr>
        <w:pStyle w:val="capitulo"/>
        <w:spacing w:line="221" w:lineRule="atLeast"/>
        <w:rPr>
          <w:rFonts w:eastAsiaTheme="minorEastAsia"/>
        </w:rPr>
      </w:pPr>
    </w:p>
    <w:p w:rsidR="009438BC" w:rsidRDefault="009438BC" w:rsidP="000A36A4">
      <w:pPr>
        <w:pStyle w:val="capitulo"/>
        <w:spacing w:line="221" w:lineRule="atLeast"/>
        <w:rPr>
          <w:rFonts w:eastAsiaTheme="minorEastAsia"/>
        </w:rPr>
      </w:pPr>
    </w:p>
    <w:p w:rsidR="000A36A4" w:rsidRDefault="000A36A4" w:rsidP="000A36A4">
      <w:pPr>
        <w:pStyle w:val="capitulo"/>
        <w:spacing w:line="221" w:lineRule="atLeast"/>
        <w:rPr>
          <w:rFonts w:eastAsiaTheme="minorEastAsia"/>
        </w:rPr>
      </w:pPr>
    </w:p>
    <w:p w:rsidR="00A95C36" w:rsidRDefault="00A95C36" w:rsidP="00353431">
      <w:pPr>
        <w:autoSpaceDE w:val="0"/>
        <w:autoSpaceDN w:val="0"/>
        <w:adjustRightInd w:val="0"/>
        <w:spacing w:after="0" w:line="480" w:lineRule="auto"/>
        <w:jc w:val="center"/>
        <w:rPr>
          <w:rFonts w:ascii="Arial" w:hAnsi="Arial" w:cs="Arial"/>
          <w:b/>
          <w:sz w:val="24"/>
          <w:szCs w:val="24"/>
        </w:rPr>
      </w:pPr>
    </w:p>
    <w:p w:rsidR="000A36A4" w:rsidRDefault="00353431" w:rsidP="00A95C36">
      <w:p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lastRenderedPageBreak/>
        <w:t>PRECIPITACIÓN DE AMILOPECTINA CON CONCAVALINA A</w:t>
      </w:r>
    </w:p>
    <w:p w:rsidR="00353431" w:rsidRPr="00353431" w:rsidRDefault="00353431" w:rsidP="00353431">
      <w:pPr>
        <w:autoSpaceDE w:val="0"/>
        <w:autoSpaceDN w:val="0"/>
        <w:adjustRightInd w:val="0"/>
        <w:spacing w:after="0" w:line="480" w:lineRule="auto"/>
        <w:jc w:val="center"/>
        <w:rPr>
          <w:rFonts w:ascii="Arial" w:hAnsi="Arial" w:cs="Arial"/>
          <w:b/>
          <w:sz w:val="24"/>
          <w:szCs w:val="24"/>
        </w:rPr>
      </w:pPr>
    </w:p>
    <w:p w:rsidR="000A36A4" w:rsidRPr="00353431" w:rsidRDefault="00B95351" w:rsidP="00A95C36">
      <w:pPr>
        <w:pStyle w:val="Prrafodelista"/>
        <w:numPr>
          <w:ilvl w:val="0"/>
          <w:numId w:val="17"/>
        </w:numPr>
        <w:tabs>
          <w:tab w:val="left" w:pos="426"/>
        </w:tabs>
        <w:spacing w:after="0" w:line="480" w:lineRule="auto"/>
        <w:ind w:left="357" w:hanging="357"/>
        <w:contextualSpacing w:val="0"/>
        <w:jc w:val="both"/>
        <w:rPr>
          <w:rFonts w:ascii="Arial" w:hAnsi="Arial" w:cs="Arial"/>
          <w:sz w:val="24"/>
          <w:szCs w:val="24"/>
          <w:lang w:val="es-ES"/>
        </w:rPr>
      </w:pPr>
      <w:r w:rsidRPr="00353431">
        <w:rPr>
          <w:rFonts w:ascii="Arial" w:hAnsi="Arial" w:cs="Arial"/>
          <w:sz w:val="24"/>
          <w:szCs w:val="24"/>
          <w:lang w:val="es-ES"/>
        </w:rPr>
        <w:t xml:space="preserve">Transferir 1 </w:t>
      </w:r>
      <w:proofErr w:type="spellStart"/>
      <w:r w:rsidRPr="00353431">
        <w:rPr>
          <w:rFonts w:ascii="Arial" w:hAnsi="Arial" w:cs="Arial"/>
          <w:sz w:val="24"/>
          <w:szCs w:val="24"/>
          <w:lang w:val="es-ES"/>
        </w:rPr>
        <w:t>mL</w:t>
      </w:r>
      <w:proofErr w:type="spellEnd"/>
      <w:r w:rsidRPr="00353431">
        <w:rPr>
          <w:rFonts w:ascii="Arial" w:hAnsi="Arial" w:cs="Arial"/>
          <w:sz w:val="24"/>
          <w:szCs w:val="24"/>
          <w:lang w:val="es-ES"/>
        </w:rPr>
        <w:t xml:space="preserve"> de la solución A obtenida en el punto anterior a tubos de microcentrífuga.Añadir 0,5 mL de la BOTELLA 1.</w:t>
      </w:r>
      <w:r w:rsidRPr="00353431">
        <w:rPr>
          <w:rFonts w:ascii="Arial" w:hAnsi="Arial" w:cs="Arial"/>
          <w:sz w:val="24"/>
          <w:szCs w:val="24"/>
          <w:lang w:val="es-ES"/>
        </w:rPr>
        <w:tab/>
      </w:r>
    </w:p>
    <w:p w:rsidR="00B95351" w:rsidRDefault="00A95C36" w:rsidP="00B55D60">
      <w:pPr>
        <w:pStyle w:val="ecxmsonormal"/>
        <w:spacing w:before="0" w:beforeAutospacing="0" w:after="0" w:afterAutospacing="0" w:line="480" w:lineRule="auto"/>
        <w:ind w:left="992"/>
        <w:jc w:val="both"/>
        <w:rPr>
          <w:rFonts w:ascii="Arial" w:hAnsi="Arial" w:cs="Arial"/>
        </w:rPr>
      </w:pPr>
      <w:r>
        <w:rPr>
          <w:rFonts w:ascii="Arial" w:hAnsi="Arial" w:cs="Arial"/>
          <w:noProof/>
          <w:lang w:val="es-ES" w:eastAsia="es-ES"/>
        </w:rPr>
        <w:drawing>
          <wp:anchor distT="0" distB="0" distL="114300" distR="114300" simplePos="0" relativeHeight="251702272" behindDoc="0" locked="0" layoutInCell="1" allowOverlap="1">
            <wp:simplePos x="0" y="0"/>
            <wp:positionH relativeFrom="column">
              <wp:posOffset>671830</wp:posOffset>
            </wp:positionH>
            <wp:positionV relativeFrom="paragraph">
              <wp:posOffset>189230</wp:posOffset>
            </wp:positionV>
            <wp:extent cx="4066540" cy="1178560"/>
            <wp:effectExtent l="19050" t="0" r="0" b="0"/>
            <wp:wrapSquare wrapText="bothSides"/>
            <wp:docPr id="44" name="Imagen 86" descr="C:\Documents and Settings\Denniss\Escritorio\fotos y videos\IMAG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ocuments and Settings\Denniss\Escritorio\fotos y videos\IMAG1781.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05" t="20992" b="14437"/>
                    <a:stretch>
                      <a:fillRect/>
                    </a:stretch>
                  </pic:blipFill>
                  <pic:spPr bwMode="auto">
                    <a:xfrm>
                      <a:off x="0" y="0"/>
                      <a:ext cx="4066540" cy="1178560"/>
                    </a:xfrm>
                    <a:prstGeom prst="rect">
                      <a:avLst/>
                    </a:prstGeom>
                    <a:noFill/>
                    <a:ln w="9525">
                      <a:noFill/>
                      <a:miter lim="800000"/>
                      <a:headEnd/>
                      <a:tailEnd/>
                    </a:ln>
                  </pic:spPr>
                </pic:pic>
              </a:graphicData>
            </a:graphic>
          </wp:anchor>
        </w:drawing>
      </w:r>
    </w:p>
    <w:p w:rsidR="00B95351" w:rsidRDefault="00B95351" w:rsidP="00B55D60">
      <w:pPr>
        <w:pStyle w:val="ecxmsonormal"/>
        <w:spacing w:before="0" w:beforeAutospacing="0" w:after="0" w:afterAutospacing="0" w:line="480" w:lineRule="auto"/>
        <w:ind w:left="992"/>
        <w:jc w:val="both"/>
        <w:rPr>
          <w:rFonts w:ascii="Arial" w:hAnsi="Arial" w:cs="Arial"/>
        </w:rPr>
      </w:pPr>
    </w:p>
    <w:p w:rsidR="000A36A4" w:rsidRDefault="000A36A4" w:rsidP="00B55D60">
      <w:pPr>
        <w:pStyle w:val="ecxmsonormal"/>
        <w:spacing w:before="0" w:beforeAutospacing="0" w:after="0" w:afterAutospacing="0" w:line="480" w:lineRule="auto"/>
        <w:ind w:left="992"/>
        <w:jc w:val="both"/>
        <w:rPr>
          <w:rFonts w:ascii="Arial" w:hAnsi="Arial" w:cs="Arial"/>
        </w:rPr>
      </w:pPr>
    </w:p>
    <w:p w:rsidR="00353431" w:rsidRDefault="00353431" w:rsidP="00A95C36">
      <w:pPr>
        <w:tabs>
          <w:tab w:val="left" w:pos="426"/>
        </w:tabs>
        <w:spacing w:after="0" w:line="480" w:lineRule="auto"/>
        <w:jc w:val="both"/>
        <w:rPr>
          <w:rFonts w:ascii="Arial" w:hAnsi="Arial" w:cs="Arial"/>
          <w:sz w:val="24"/>
          <w:szCs w:val="24"/>
          <w:lang w:val="es-ES"/>
        </w:rPr>
      </w:pPr>
    </w:p>
    <w:p w:rsidR="00A95C36" w:rsidRPr="00A95C36" w:rsidRDefault="00A95C36" w:rsidP="00A95C36">
      <w:pPr>
        <w:tabs>
          <w:tab w:val="left" w:pos="426"/>
        </w:tabs>
        <w:spacing w:after="0" w:line="480" w:lineRule="auto"/>
        <w:jc w:val="both"/>
        <w:rPr>
          <w:rFonts w:ascii="Arial" w:hAnsi="Arial" w:cs="Arial"/>
          <w:sz w:val="24"/>
          <w:szCs w:val="24"/>
          <w:lang w:val="es-ES"/>
        </w:rPr>
      </w:pPr>
    </w:p>
    <w:p w:rsidR="00353431" w:rsidRPr="00A95C36" w:rsidRDefault="00B95351" w:rsidP="00A95C36">
      <w:pPr>
        <w:pStyle w:val="Prrafodelista"/>
        <w:numPr>
          <w:ilvl w:val="0"/>
          <w:numId w:val="17"/>
        </w:numPr>
        <w:tabs>
          <w:tab w:val="left" w:pos="426"/>
        </w:tabs>
        <w:spacing w:after="0" w:line="480" w:lineRule="auto"/>
        <w:ind w:left="357" w:hanging="357"/>
        <w:contextualSpacing w:val="0"/>
        <w:jc w:val="both"/>
        <w:rPr>
          <w:rFonts w:ascii="Arial" w:hAnsi="Arial" w:cs="Arial"/>
          <w:sz w:val="24"/>
          <w:szCs w:val="24"/>
          <w:lang w:val="es-ES"/>
        </w:rPr>
      </w:pPr>
      <w:r w:rsidRPr="00353431">
        <w:rPr>
          <w:rFonts w:ascii="Arial" w:hAnsi="Arial" w:cs="Arial"/>
          <w:sz w:val="24"/>
          <w:szCs w:val="24"/>
          <w:lang w:val="es-ES"/>
        </w:rPr>
        <w:t>Tapar el tubo y mezclar suavemente con inversiones repetidas.</w:t>
      </w:r>
    </w:p>
    <w:p w:rsidR="00353431" w:rsidRPr="00A95C36" w:rsidRDefault="00B95351" w:rsidP="00A95C36">
      <w:pPr>
        <w:pStyle w:val="Prrafodelista"/>
        <w:tabs>
          <w:tab w:val="left" w:pos="426"/>
        </w:tabs>
        <w:spacing w:line="480" w:lineRule="auto"/>
        <w:ind w:left="357" w:hanging="357"/>
        <w:contextualSpacing w:val="0"/>
        <w:jc w:val="both"/>
        <w:rPr>
          <w:rFonts w:ascii="Arial" w:hAnsi="Arial" w:cs="Arial"/>
          <w:sz w:val="24"/>
          <w:szCs w:val="24"/>
          <w:lang w:val="es-ES"/>
        </w:rPr>
      </w:pPr>
      <w:r w:rsidRPr="00A95C36">
        <w:rPr>
          <w:rFonts w:ascii="Arial" w:hAnsi="Arial" w:cs="Arial"/>
          <w:b/>
          <w:sz w:val="24"/>
          <w:szCs w:val="24"/>
          <w:lang w:val="es-ES"/>
        </w:rPr>
        <w:t>NOTA:</w:t>
      </w:r>
      <w:r w:rsidRPr="00A95C36">
        <w:rPr>
          <w:rFonts w:ascii="Arial" w:hAnsi="Arial" w:cs="Arial"/>
          <w:sz w:val="24"/>
          <w:szCs w:val="24"/>
          <w:lang w:val="es-ES"/>
        </w:rPr>
        <w:t xml:space="preserve"> evitar la formación de espuma en las muestras.</w:t>
      </w:r>
    </w:p>
    <w:p w:rsidR="00A95C36" w:rsidRPr="00A95C36" w:rsidRDefault="00B95351" w:rsidP="00A95C36">
      <w:pPr>
        <w:pStyle w:val="Prrafodelista"/>
        <w:numPr>
          <w:ilvl w:val="0"/>
          <w:numId w:val="17"/>
        </w:numPr>
        <w:tabs>
          <w:tab w:val="left" w:pos="426"/>
        </w:tabs>
        <w:spacing w:after="0" w:line="480" w:lineRule="auto"/>
        <w:ind w:left="357" w:hanging="357"/>
        <w:contextualSpacing w:val="0"/>
        <w:jc w:val="both"/>
        <w:rPr>
          <w:rFonts w:ascii="Arial" w:hAnsi="Arial" w:cs="Arial"/>
          <w:sz w:val="24"/>
          <w:szCs w:val="24"/>
          <w:lang w:val="es-ES"/>
        </w:rPr>
      </w:pPr>
      <w:r w:rsidRPr="00366AC7">
        <w:rPr>
          <w:rFonts w:ascii="Arial" w:hAnsi="Arial" w:cs="Arial"/>
          <w:sz w:val="24"/>
          <w:szCs w:val="24"/>
          <w:lang w:val="es-ES"/>
        </w:rPr>
        <w:t>Centrifugar a 14000 g por 10 minutos en una microcentrífuga a temperatura ambiente.</w:t>
      </w:r>
    </w:p>
    <w:p w:rsidR="00F61A20" w:rsidRPr="00F61A20" w:rsidRDefault="00B95351" w:rsidP="00A95C36">
      <w:pPr>
        <w:pStyle w:val="Prrafodelista"/>
        <w:numPr>
          <w:ilvl w:val="0"/>
          <w:numId w:val="17"/>
        </w:numPr>
        <w:tabs>
          <w:tab w:val="left" w:pos="426"/>
        </w:tabs>
        <w:spacing w:after="0" w:line="480" w:lineRule="auto"/>
        <w:ind w:left="357" w:hanging="357"/>
        <w:contextualSpacing w:val="0"/>
        <w:jc w:val="both"/>
        <w:rPr>
          <w:rFonts w:ascii="Arial" w:hAnsi="Arial" w:cs="Arial"/>
          <w:sz w:val="24"/>
          <w:szCs w:val="24"/>
          <w:lang w:val="es-ES"/>
        </w:rPr>
      </w:pPr>
      <w:r w:rsidRPr="00353431">
        <w:rPr>
          <w:rFonts w:ascii="Arial" w:hAnsi="Arial" w:cs="Arial"/>
          <w:sz w:val="24"/>
          <w:szCs w:val="24"/>
          <w:lang w:val="es-ES"/>
        </w:rPr>
        <w:t xml:space="preserve">Transferir 1 </w:t>
      </w:r>
      <w:proofErr w:type="spellStart"/>
      <w:r w:rsidRPr="00353431">
        <w:rPr>
          <w:rFonts w:ascii="Arial" w:hAnsi="Arial" w:cs="Arial"/>
          <w:sz w:val="24"/>
          <w:szCs w:val="24"/>
          <w:lang w:val="es-ES"/>
        </w:rPr>
        <w:t>mL</w:t>
      </w:r>
      <w:proofErr w:type="spellEnd"/>
      <w:r w:rsidRPr="00353431">
        <w:rPr>
          <w:rFonts w:ascii="Arial" w:hAnsi="Arial" w:cs="Arial"/>
          <w:sz w:val="24"/>
          <w:szCs w:val="24"/>
          <w:lang w:val="es-ES"/>
        </w:rPr>
        <w:t xml:space="preserve"> del sobrenadante al tubo de polipropileno. Añadir 3 </w:t>
      </w:r>
      <w:proofErr w:type="spellStart"/>
      <w:r w:rsidRPr="00353431">
        <w:rPr>
          <w:rFonts w:ascii="Arial" w:hAnsi="Arial" w:cs="Arial"/>
          <w:sz w:val="24"/>
          <w:szCs w:val="24"/>
          <w:lang w:val="es-ES"/>
        </w:rPr>
        <w:t>mL</w:t>
      </w:r>
      <w:proofErr w:type="spellEnd"/>
      <w:r w:rsidRPr="00353431">
        <w:rPr>
          <w:rFonts w:ascii="Arial" w:hAnsi="Arial" w:cs="Arial"/>
          <w:sz w:val="24"/>
          <w:szCs w:val="24"/>
          <w:lang w:val="es-ES"/>
        </w:rPr>
        <w:t xml:space="preserve"> del Buffer de acetato de sodio y mezclar en el VORTEX MIXER a velocidad media.</w:t>
      </w:r>
    </w:p>
    <w:p w:rsidR="00A95C36" w:rsidRDefault="00A95C36" w:rsidP="00353431">
      <w:pPr>
        <w:pStyle w:val="ecxmsonormal"/>
        <w:spacing w:before="0" w:beforeAutospacing="0" w:after="200" w:afterAutospacing="0" w:line="360" w:lineRule="auto"/>
        <w:ind w:left="720"/>
        <w:contextualSpacing/>
        <w:jc w:val="center"/>
        <w:rPr>
          <w:rFonts w:ascii="Arial" w:hAnsi="Arial" w:cs="Arial"/>
          <w:lang w:val="es-ES"/>
        </w:rPr>
      </w:pPr>
    </w:p>
    <w:p w:rsidR="00B95351" w:rsidRDefault="00F61A20" w:rsidP="00353431">
      <w:pPr>
        <w:pStyle w:val="ecxmsonormal"/>
        <w:spacing w:before="0" w:beforeAutospacing="0" w:after="200" w:afterAutospacing="0" w:line="360" w:lineRule="auto"/>
        <w:ind w:left="720"/>
        <w:contextualSpacing/>
        <w:jc w:val="center"/>
        <w:rPr>
          <w:rFonts w:ascii="Arial" w:hAnsi="Arial" w:cs="Arial"/>
          <w:lang w:val="es-ES"/>
        </w:rPr>
      </w:pPr>
      <w:r w:rsidRPr="00B95351">
        <w:rPr>
          <w:rFonts w:ascii="Arial" w:hAnsi="Arial" w:cs="Arial"/>
          <w:noProof/>
          <w:lang w:val="es-ES" w:eastAsia="es-ES"/>
        </w:rPr>
        <w:drawing>
          <wp:inline distT="0" distB="0" distL="0" distR="0">
            <wp:extent cx="2218823" cy="1664116"/>
            <wp:effectExtent l="19050" t="0" r="0" b="0"/>
            <wp:docPr id="8" name="Imagen 87" descr="C:\Documents and Settings\Denniss\Escritorio\fotos y videos\IMG01383-20130121-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Documents and Settings\Denniss\Escritorio\fotos y videos\IMG01383-20130121-1334.jpg"/>
                    <pic:cNvPicPr>
                      <a:picLocks noChangeAspect="1" noChangeArrowheads="1"/>
                    </pic:cNvPicPr>
                  </pic:nvPicPr>
                  <pic:blipFill>
                    <a:blip r:embed="rId46" cstate="print"/>
                    <a:srcRect/>
                    <a:stretch>
                      <a:fillRect/>
                    </a:stretch>
                  </pic:blipFill>
                  <pic:spPr bwMode="auto">
                    <a:xfrm>
                      <a:off x="0" y="0"/>
                      <a:ext cx="2236309" cy="1677230"/>
                    </a:xfrm>
                    <a:prstGeom prst="rect">
                      <a:avLst/>
                    </a:prstGeom>
                    <a:noFill/>
                    <a:ln w="9525">
                      <a:noFill/>
                      <a:miter lim="800000"/>
                      <a:headEnd/>
                      <a:tailEnd/>
                    </a:ln>
                  </pic:spPr>
                </pic:pic>
              </a:graphicData>
            </a:graphic>
          </wp:inline>
        </w:drawing>
      </w:r>
    </w:p>
    <w:p w:rsidR="00B95351" w:rsidRPr="00A95C36" w:rsidRDefault="00B95351" w:rsidP="00A95C36">
      <w:pPr>
        <w:pStyle w:val="Prrafodelista"/>
        <w:numPr>
          <w:ilvl w:val="0"/>
          <w:numId w:val="17"/>
        </w:numPr>
        <w:tabs>
          <w:tab w:val="left" w:pos="426"/>
        </w:tabs>
        <w:spacing w:after="0" w:line="480" w:lineRule="auto"/>
        <w:ind w:left="357" w:hanging="357"/>
        <w:contextualSpacing w:val="0"/>
        <w:jc w:val="both"/>
        <w:rPr>
          <w:rFonts w:ascii="Arial" w:hAnsi="Arial" w:cs="Arial"/>
          <w:sz w:val="24"/>
          <w:szCs w:val="24"/>
          <w:lang w:val="es-ES"/>
        </w:rPr>
      </w:pPr>
      <w:r w:rsidRPr="005B7101">
        <w:rPr>
          <w:rFonts w:ascii="Arial" w:hAnsi="Arial" w:cs="Arial"/>
          <w:sz w:val="24"/>
          <w:szCs w:val="24"/>
          <w:lang w:val="es-ES"/>
        </w:rPr>
        <w:lastRenderedPageBreak/>
        <w:t>Calentar el tubo en un baño de agua hirviendo durante 5 minutos.</w:t>
      </w:r>
    </w:p>
    <w:p w:rsidR="00B95351" w:rsidRDefault="00B95351" w:rsidP="00B95351">
      <w:pPr>
        <w:pStyle w:val="ecxmsonormal"/>
        <w:spacing w:before="0" w:beforeAutospacing="0" w:after="0" w:afterAutospacing="0" w:line="480" w:lineRule="auto"/>
        <w:ind w:left="992"/>
        <w:jc w:val="both"/>
        <w:rPr>
          <w:rFonts w:ascii="Arial" w:hAnsi="Arial" w:cs="Arial"/>
          <w:lang w:val="es-ES"/>
        </w:rPr>
      </w:pPr>
    </w:p>
    <w:p w:rsidR="00B95351" w:rsidRDefault="00756678" w:rsidP="00B95351">
      <w:pPr>
        <w:pStyle w:val="ecxmsonormal"/>
        <w:spacing w:before="0" w:beforeAutospacing="0" w:after="0" w:afterAutospacing="0" w:line="480" w:lineRule="auto"/>
        <w:ind w:left="992"/>
        <w:jc w:val="both"/>
        <w:rPr>
          <w:rFonts w:ascii="Arial" w:hAnsi="Arial" w:cs="Arial"/>
          <w:lang w:val="es-ES"/>
        </w:rPr>
      </w:pPr>
      <w:r>
        <w:rPr>
          <w:rFonts w:ascii="Arial" w:hAnsi="Arial" w:cs="Arial"/>
          <w:noProof/>
          <w:lang w:val="es-ES" w:eastAsia="es-ES"/>
        </w:rPr>
        <w:drawing>
          <wp:anchor distT="0" distB="0" distL="114300" distR="114300" simplePos="0" relativeHeight="251704320" behindDoc="0" locked="0" layoutInCell="1" allowOverlap="1">
            <wp:simplePos x="0" y="0"/>
            <wp:positionH relativeFrom="column">
              <wp:posOffset>1358265</wp:posOffset>
            </wp:positionH>
            <wp:positionV relativeFrom="paragraph">
              <wp:posOffset>125730</wp:posOffset>
            </wp:positionV>
            <wp:extent cx="2171700" cy="1406525"/>
            <wp:effectExtent l="0" t="381000" r="0" b="365125"/>
            <wp:wrapSquare wrapText="bothSides"/>
            <wp:docPr id="47" name="Imagen 88" descr="C:\Documents and Settings\Denniss\Escritorio\fotos y videos\IMAG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Documents and Settings\Denniss\Escritorio\fotos y videos\IMAG1765.jpg"/>
                    <pic:cNvPicPr>
                      <a:picLocks noChangeAspect="1" noChangeArrowheads="1"/>
                    </pic:cNvPicPr>
                  </pic:nvPicPr>
                  <pic:blipFill>
                    <a:blip r:embed="rId47" cstate="print"/>
                    <a:srcRect l="15283" b="4917"/>
                    <a:stretch>
                      <a:fillRect/>
                    </a:stretch>
                  </pic:blipFill>
                  <pic:spPr bwMode="auto">
                    <a:xfrm rot="16200000">
                      <a:off x="0" y="0"/>
                      <a:ext cx="2171700" cy="1406525"/>
                    </a:xfrm>
                    <a:prstGeom prst="rect">
                      <a:avLst/>
                    </a:prstGeom>
                    <a:noFill/>
                    <a:ln w="9525">
                      <a:noFill/>
                      <a:miter lim="800000"/>
                      <a:headEnd/>
                      <a:tailEnd/>
                    </a:ln>
                  </pic:spPr>
                </pic:pic>
              </a:graphicData>
            </a:graphic>
          </wp:anchor>
        </w:drawing>
      </w:r>
    </w:p>
    <w:p w:rsidR="00B95351" w:rsidRDefault="00B95351" w:rsidP="00B95351">
      <w:pPr>
        <w:pStyle w:val="ecxmsonormal"/>
        <w:spacing w:before="0" w:beforeAutospacing="0" w:after="0" w:afterAutospacing="0" w:line="480" w:lineRule="auto"/>
        <w:ind w:left="992"/>
        <w:jc w:val="both"/>
        <w:rPr>
          <w:rFonts w:ascii="Arial" w:hAnsi="Arial" w:cs="Arial"/>
          <w:lang w:val="es-ES"/>
        </w:rPr>
      </w:pPr>
    </w:p>
    <w:p w:rsidR="00B95351" w:rsidRDefault="00B95351" w:rsidP="00B95351">
      <w:pPr>
        <w:pStyle w:val="ecxmsonormal"/>
        <w:spacing w:before="0" w:beforeAutospacing="0" w:after="0" w:afterAutospacing="0" w:line="480" w:lineRule="auto"/>
        <w:ind w:left="992"/>
        <w:jc w:val="both"/>
        <w:rPr>
          <w:rFonts w:ascii="Arial" w:hAnsi="Arial" w:cs="Arial"/>
          <w:lang w:val="es-ES"/>
        </w:rPr>
      </w:pPr>
    </w:p>
    <w:p w:rsidR="00B95351" w:rsidRDefault="00B95351" w:rsidP="00B95351">
      <w:pPr>
        <w:pStyle w:val="ecxmsonormal"/>
        <w:spacing w:before="0" w:beforeAutospacing="0" w:after="0" w:afterAutospacing="0" w:line="480" w:lineRule="auto"/>
        <w:ind w:left="992"/>
        <w:jc w:val="both"/>
        <w:rPr>
          <w:rFonts w:ascii="Arial" w:hAnsi="Arial" w:cs="Arial"/>
          <w:lang w:val="es-ES"/>
        </w:rPr>
      </w:pPr>
    </w:p>
    <w:p w:rsidR="00353431" w:rsidRDefault="00353431" w:rsidP="00B95351">
      <w:pPr>
        <w:pStyle w:val="ecxmsonormal"/>
        <w:spacing w:before="0" w:beforeAutospacing="0" w:after="0" w:afterAutospacing="0" w:line="480" w:lineRule="auto"/>
        <w:ind w:left="992"/>
        <w:jc w:val="both"/>
        <w:rPr>
          <w:rFonts w:ascii="Arial" w:hAnsi="Arial" w:cs="Arial"/>
          <w:lang w:val="es-ES"/>
        </w:rPr>
      </w:pPr>
    </w:p>
    <w:p w:rsidR="00353431" w:rsidRDefault="00353431" w:rsidP="00756678">
      <w:pPr>
        <w:pStyle w:val="ecxmsonormal"/>
        <w:spacing w:before="0" w:beforeAutospacing="0" w:after="0" w:afterAutospacing="0" w:line="480" w:lineRule="auto"/>
        <w:jc w:val="both"/>
        <w:rPr>
          <w:rFonts w:ascii="Arial" w:hAnsi="Arial" w:cs="Arial"/>
          <w:lang w:val="es-ES"/>
        </w:rPr>
      </w:pPr>
    </w:p>
    <w:p w:rsidR="00B95351" w:rsidRDefault="003E31BB" w:rsidP="00821B59">
      <w:pPr>
        <w:pStyle w:val="Prrafodelista"/>
        <w:numPr>
          <w:ilvl w:val="0"/>
          <w:numId w:val="17"/>
        </w:numPr>
        <w:tabs>
          <w:tab w:val="left" w:pos="426"/>
        </w:tabs>
        <w:spacing w:line="480" w:lineRule="auto"/>
        <w:ind w:left="357" w:hanging="357"/>
        <w:jc w:val="both"/>
        <w:rPr>
          <w:rFonts w:ascii="Arial" w:hAnsi="Arial" w:cs="Arial"/>
          <w:sz w:val="24"/>
          <w:szCs w:val="24"/>
          <w:lang w:val="es-ES"/>
        </w:rPr>
      </w:pPr>
      <w:r>
        <w:rPr>
          <w:rFonts w:ascii="Arial" w:hAnsi="Arial" w:cs="Arial"/>
          <w:sz w:val="24"/>
          <w:szCs w:val="24"/>
          <w:lang w:val="es-ES"/>
        </w:rPr>
        <w:t xml:space="preserve">Colocar los </w:t>
      </w:r>
      <w:r w:rsidR="00B95351" w:rsidRPr="00CB58ED">
        <w:rPr>
          <w:rFonts w:ascii="Arial" w:hAnsi="Arial" w:cs="Arial"/>
          <w:sz w:val="24"/>
          <w:szCs w:val="24"/>
          <w:lang w:val="es-ES"/>
        </w:rPr>
        <w:t>t</w:t>
      </w:r>
      <w:r w:rsidR="00353431">
        <w:rPr>
          <w:rFonts w:ascii="Arial" w:hAnsi="Arial" w:cs="Arial"/>
          <w:sz w:val="24"/>
          <w:szCs w:val="24"/>
          <w:lang w:val="es-ES"/>
        </w:rPr>
        <w:t>ubo</w:t>
      </w:r>
      <w:r w:rsidR="00756678">
        <w:rPr>
          <w:rFonts w:ascii="Arial" w:hAnsi="Arial" w:cs="Arial"/>
          <w:sz w:val="24"/>
          <w:szCs w:val="24"/>
          <w:lang w:val="es-ES"/>
        </w:rPr>
        <w:t>s</w:t>
      </w:r>
      <w:r w:rsidR="00353431">
        <w:rPr>
          <w:rFonts w:ascii="Arial" w:hAnsi="Arial" w:cs="Arial"/>
          <w:sz w:val="24"/>
          <w:szCs w:val="24"/>
          <w:lang w:val="es-ES"/>
        </w:rPr>
        <w:t xml:space="preserve"> en un baño de agua a 40 ºC </w:t>
      </w:r>
      <w:r w:rsidR="00B95351" w:rsidRPr="00CB58ED">
        <w:rPr>
          <w:rFonts w:ascii="Arial" w:hAnsi="Arial" w:cs="Arial"/>
          <w:sz w:val="24"/>
          <w:szCs w:val="24"/>
          <w:lang w:val="es-ES"/>
        </w:rPr>
        <w:t>por 5 minutos.</w:t>
      </w:r>
    </w:p>
    <w:p w:rsidR="00F201E6" w:rsidRDefault="00756678" w:rsidP="00F201E6">
      <w:pPr>
        <w:pStyle w:val="Prrafodelista"/>
        <w:tabs>
          <w:tab w:val="left" w:pos="426"/>
        </w:tabs>
        <w:spacing w:line="360" w:lineRule="auto"/>
        <w:ind w:left="1437"/>
        <w:jc w:val="both"/>
        <w:rPr>
          <w:rFonts w:ascii="Arial" w:hAnsi="Arial" w:cs="Arial"/>
          <w:noProof/>
          <w:sz w:val="24"/>
          <w:szCs w:val="24"/>
          <w:lang w:val="es-ES" w:eastAsia="es-ES"/>
        </w:rPr>
      </w:pPr>
      <w:r>
        <w:rPr>
          <w:rFonts w:ascii="Arial" w:hAnsi="Arial" w:cs="Arial"/>
          <w:noProof/>
          <w:sz w:val="24"/>
          <w:szCs w:val="24"/>
          <w:lang w:val="es-ES" w:eastAsia="es-ES"/>
        </w:rPr>
        <w:drawing>
          <wp:anchor distT="0" distB="0" distL="114300" distR="114300" simplePos="0" relativeHeight="251706368" behindDoc="0" locked="0" layoutInCell="1" allowOverlap="1">
            <wp:simplePos x="0" y="0"/>
            <wp:positionH relativeFrom="column">
              <wp:posOffset>1321435</wp:posOffset>
            </wp:positionH>
            <wp:positionV relativeFrom="paragraph">
              <wp:posOffset>48895</wp:posOffset>
            </wp:positionV>
            <wp:extent cx="2299335" cy="1708150"/>
            <wp:effectExtent l="19050" t="0" r="5715" b="0"/>
            <wp:wrapSquare wrapText="bothSides"/>
            <wp:docPr id="49" name="Imagen 89" descr="C:\Documents and Settings\Denniss\Escritorio\fotos y videos\IMAG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Documents and Settings\Denniss\Escritorio\fotos y videos\IMAG1786.jpg"/>
                    <pic:cNvPicPr>
                      <a:picLocks noChangeAspect="1" noChangeArrowheads="1"/>
                    </pic:cNvPicPr>
                  </pic:nvPicPr>
                  <pic:blipFill>
                    <a:blip r:embed="rId48" cstate="print"/>
                    <a:srcRect t="4580" r="47634" b="26336"/>
                    <a:stretch>
                      <a:fillRect/>
                    </a:stretch>
                  </pic:blipFill>
                  <pic:spPr bwMode="auto">
                    <a:xfrm>
                      <a:off x="0" y="0"/>
                      <a:ext cx="2299335" cy="1708150"/>
                    </a:xfrm>
                    <a:prstGeom prst="rect">
                      <a:avLst/>
                    </a:prstGeom>
                    <a:noFill/>
                    <a:ln w="9525">
                      <a:noFill/>
                      <a:miter lim="800000"/>
                      <a:headEnd/>
                      <a:tailEnd/>
                    </a:ln>
                  </pic:spPr>
                </pic:pic>
              </a:graphicData>
            </a:graphic>
          </wp:anchor>
        </w:drawing>
      </w:r>
    </w:p>
    <w:p w:rsidR="00F201E6" w:rsidRDefault="00F201E6" w:rsidP="00F201E6">
      <w:pPr>
        <w:pStyle w:val="Prrafodelista"/>
        <w:tabs>
          <w:tab w:val="left" w:pos="426"/>
        </w:tabs>
        <w:spacing w:line="360" w:lineRule="auto"/>
        <w:ind w:left="1437"/>
        <w:jc w:val="both"/>
        <w:rPr>
          <w:rFonts w:ascii="Arial" w:hAnsi="Arial" w:cs="Arial"/>
          <w:noProof/>
          <w:sz w:val="24"/>
          <w:szCs w:val="24"/>
          <w:lang w:val="es-ES" w:eastAsia="es-ES"/>
        </w:rPr>
      </w:pPr>
    </w:p>
    <w:p w:rsidR="00B95351" w:rsidRDefault="00B95351" w:rsidP="00B95351">
      <w:pPr>
        <w:pStyle w:val="ecxmsonormal"/>
        <w:spacing w:before="0" w:beforeAutospacing="0" w:after="0" w:afterAutospacing="0" w:line="480" w:lineRule="auto"/>
        <w:ind w:left="992"/>
        <w:jc w:val="both"/>
        <w:rPr>
          <w:rFonts w:ascii="Arial" w:hAnsi="Arial" w:cs="Arial"/>
          <w:lang w:val="es-ES"/>
        </w:rPr>
      </w:pPr>
    </w:p>
    <w:p w:rsidR="00B95351" w:rsidRDefault="00B95351" w:rsidP="00B95351">
      <w:pPr>
        <w:pStyle w:val="ecxmsonormal"/>
        <w:spacing w:before="0" w:beforeAutospacing="0" w:after="0" w:afterAutospacing="0" w:line="480" w:lineRule="auto"/>
        <w:ind w:left="992"/>
        <w:jc w:val="both"/>
        <w:rPr>
          <w:rFonts w:ascii="Arial" w:hAnsi="Arial" w:cs="Arial"/>
          <w:lang w:val="es-ES"/>
        </w:rPr>
      </w:pPr>
    </w:p>
    <w:p w:rsidR="00756678" w:rsidRDefault="00756678" w:rsidP="00756678">
      <w:pPr>
        <w:tabs>
          <w:tab w:val="left" w:pos="426"/>
        </w:tabs>
        <w:spacing w:line="360" w:lineRule="auto"/>
        <w:jc w:val="both"/>
        <w:rPr>
          <w:rFonts w:ascii="Arial" w:hAnsi="Arial" w:cs="Arial"/>
          <w:noProof/>
          <w:sz w:val="24"/>
          <w:szCs w:val="24"/>
          <w:lang w:val="es-ES" w:eastAsia="es-ES"/>
        </w:rPr>
      </w:pPr>
    </w:p>
    <w:p w:rsidR="00756678" w:rsidRPr="00756678" w:rsidRDefault="00756678" w:rsidP="00756678">
      <w:pPr>
        <w:tabs>
          <w:tab w:val="left" w:pos="426"/>
        </w:tabs>
        <w:spacing w:line="360" w:lineRule="auto"/>
        <w:jc w:val="both"/>
        <w:rPr>
          <w:rFonts w:ascii="Arial" w:hAnsi="Arial" w:cs="Arial"/>
          <w:noProof/>
          <w:sz w:val="24"/>
          <w:szCs w:val="24"/>
          <w:lang w:val="es-ES" w:eastAsia="es-ES"/>
        </w:rPr>
      </w:pPr>
    </w:p>
    <w:p w:rsidR="00B95351" w:rsidRPr="003E31BB" w:rsidRDefault="00756678" w:rsidP="00756678">
      <w:pPr>
        <w:pStyle w:val="Prrafodelista"/>
        <w:numPr>
          <w:ilvl w:val="0"/>
          <w:numId w:val="17"/>
        </w:numPr>
        <w:tabs>
          <w:tab w:val="left" w:pos="426"/>
        </w:tabs>
        <w:spacing w:line="480" w:lineRule="auto"/>
        <w:ind w:left="357" w:hanging="357"/>
        <w:jc w:val="both"/>
        <w:rPr>
          <w:rFonts w:ascii="Arial" w:hAnsi="Arial" w:cs="Arial"/>
          <w:noProof/>
          <w:sz w:val="24"/>
          <w:szCs w:val="24"/>
          <w:lang w:val="es-ES" w:eastAsia="es-ES"/>
        </w:rPr>
      </w:pPr>
      <w:r>
        <w:rPr>
          <w:rFonts w:ascii="Arial" w:hAnsi="Arial" w:cs="Arial"/>
          <w:noProof/>
          <w:sz w:val="24"/>
          <w:szCs w:val="24"/>
          <w:lang w:val="es-ES" w:eastAsia="es-ES"/>
        </w:rPr>
        <w:drawing>
          <wp:anchor distT="0" distB="0" distL="114300" distR="114300" simplePos="0" relativeHeight="251708416" behindDoc="0" locked="0" layoutInCell="1" allowOverlap="1">
            <wp:simplePos x="0" y="0"/>
            <wp:positionH relativeFrom="column">
              <wp:posOffset>1322070</wp:posOffset>
            </wp:positionH>
            <wp:positionV relativeFrom="paragraph">
              <wp:posOffset>851535</wp:posOffset>
            </wp:positionV>
            <wp:extent cx="2402840" cy="1756410"/>
            <wp:effectExtent l="19050" t="0" r="0" b="0"/>
            <wp:wrapSquare wrapText="bothSides"/>
            <wp:docPr id="50" name="Imagen 90" descr="C:\Documents and Settings\Denniss\Escritorio\fotos y videos\IMG01386-20130121-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Documents and Settings\Denniss\Escritorio\fotos y videos\IMG01386-20130121-1335.jpg"/>
                    <pic:cNvPicPr>
                      <a:picLocks noChangeAspect="1" noChangeArrowheads="1"/>
                    </pic:cNvPicPr>
                  </pic:nvPicPr>
                  <pic:blipFill>
                    <a:blip r:embed="rId49" cstate="print"/>
                    <a:srcRect l="17266" t="5733" r="1789" b="15719"/>
                    <a:stretch>
                      <a:fillRect/>
                    </a:stretch>
                  </pic:blipFill>
                  <pic:spPr bwMode="auto">
                    <a:xfrm>
                      <a:off x="0" y="0"/>
                      <a:ext cx="2402840" cy="1756410"/>
                    </a:xfrm>
                    <a:prstGeom prst="rect">
                      <a:avLst/>
                    </a:prstGeom>
                    <a:noFill/>
                    <a:ln w="9525">
                      <a:noFill/>
                      <a:miter lim="800000"/>
                      <a:headEnd/>
                      <a:tailEnd/>
                    </a:ln>
                  </pic:spPr>
                </pic:pic>
              </a:graphicData>
            </a:graphic>
          </wp:anchor>
        </w:drawing>
      </w:r>
      <w:r w:rsidR="00B95351" w:rsidRPr="003E31BB">
        <w:rPr>
          <w:rFonts w:ascii="Arial" w:hAnsi="Arial" w:cs="Arial"/>
          <w:noProof/>
          <w:sz w:val="24"/>
          <w:szCs w:val="24"/>
          <w:lang w:val="es-ES" w:eastAsia="es-ES"/>
        </w:rPr>
        <w:t>Añadir 0,1 mL de la BOTELLA 2 y mezclar en el VORTEX MIXER  a velocidad media. Incubar a 40 ºC durante 30 minutos.</w:t>
      </w:r>
    </w:p>
    <w:p w:rsidR="00B95351" w:rsidRDefault="00B95351" w:rsidP="00B95351">
      <w:pPr>
        <w:pStyle w:val="ecxmsonormal"/>
        <w:spacing w:before="0" w:beforeAutospacing="0" w:after="0" w:afterAutospacing="0" w:line="480" w:lineRule="auto"/>
        <w:ind w:left="992"/>
        <w:jc w:val="both"/>
        <w:rPr>
          <w:rFonts w:ascii="Arial" w:hAnsi="Arial" w:cs="Arial"/>
          <w:lang w:val="es-ES"/>
        </w:rPr>
      </w:pPr>
    </w:p>
    <w:p w:rsidR="003E31BB" w:rsidRDefault="003E31BB" w:rsidP="00B95351">
      <w:pPr>
        <w:pStyle w:val="ecxmsonormal"/>
        <w:spacing w:before="0" w:beforeAutospacing="0" w:after="0" w:afterAutospacing="0" w:line="480" w:lineRule="auto"/>
        <w:ind w:left="992"/>
        <w:jc w:val="both"/>
        <w:rPr>
          <w:rFonts w:ascii="Arial" w:hAnsi="Arial" w:cs="Arial"/>
          <w:lang w:val="es-ES"/>
        </w:rPr>
      </w:pPr>
    </w:p>
    <w:p w:rsidR="009438BC" w:rsidRDefault="009438BC" w:rsidP="00B95351">
      <w:pPr>
        <w:pStyle w:val="ecxmsonormal"/>
        <w:spacing w:before="0" w:beforeAutospacing="0" w:after="0" w:afterAutospacing="0" w:line="480" w:lineRule="auto"/>
        <w:ind w:left="992"/>
        <w:jc w:val="both"/>
        <w:rPr>
          <w:rFonts w:ascii="Arial" w:hAnsi="Arial" w:cs="Arial"/>
          <w:lang w:val="es-ES"/>
        </w:rPr>
      </w:pPr>
    </w:p>
    <w:p w:rsidR="003E31BB" w:rsidRDefault="003E31BB" w:rsidP="00756678">
      <w:pPr>
        <w:pStyle w:val="ecxmsonormal"/>
        <w:spacing w:before="0" w:beforeAutospacing="0" w:after="0" w:afterAutospacing="0" w:line="480" w:lineRule="auto"/>
        <w:jc w:val="both"/>
        <w:rPr>
          <w:rFonts w:ascii="Arial" w:hAnsi="Arial" w:cs="Arial"/>
          <w:lang w:val="es-ES"/>
        </w:rPr>
      </w:pPr>
    </w:p>
    <w:p w:rsidR="003E31BB" w:rsidRPr="00756678" w:rsidRDefault="00B95351" w:rsidP="00756678">
      <w:pPr>
        <w:pStyle w:val="Prrafodelista"/>
        <w:numPr>
          <w:ilvl w:val="0"/>
          <w:numId w:val="17"/>
        </w:numPr>
        <w:tabs>
          <w:tab w:val="left" w:pos="426"/>
        </w:tabs>
        <w:spacing w:line="480" w:lineRule="auto"/>
        <w:ind w:left="357" w:hanging="357"/>
        <w:jc w:val="both"/>
        <w:rPr>
          <w:rFonts w:ascii="Arial" w:hAnsi="Arial" w:cs="Arial"/>
          <w:noProof/>
          <w:sz w:val="24"/>
          <w:szCs w:val="24"/>
          <w:lang w:val="es-ES" w:eastAsia="es-ES"/>
        </w:rPr>
      </w:pPr>
      <w:r w:rsidRPr="003E31BB">
        <w:rPr>
          <w:rFonts w:ascii="Arial" w:hAnsi="Arial" w:cs="Arial"/>
          <w:noProof/>
          <w:sz w:val="24"/>
          <w:szCs w:val="24"/>
          <w:lang w:val="es-ES" w:eastAsia="es-ES"/>
        </w:rPr>
        <w:lastRenderedPageBreak/>
        <w:t>Retirar el tubo del baño a 40 ºC y centrifugar a 2000 g por 5minutos. Transferir 1 mL del sobrenadante a un tubo de polipropileno.</w:t>
      </w:r>
    </w:p>
    <w:p w:rsidR="00B95351" w:rsidRPr="00756678" w:rsidRDefault="00B95351" w:rsidP="00756678">
      <w:pPr>
        <w:tabs>
          <w:tab w:val="left" w:pos="426"/>
        </w:tabs>
        <w:spacing w:line="480" w:lineRule="auto"/>
        <w:jc w:val="both"/>
        <w:rPr>
          <w:rFonts w:ascii="Arial" w:hAnsi="Arial" w:cs="Arial"/>
          <w:noProof/>
          <w:sz w:val="24"/>
          <w:szCs w:val="24"/>
          <w:lang w:val="es-ES" w:eastAsia="es-ES"/>
        </w:rPr>
      </w:pPr>
      <w:r w:rsidRPr="00756678">
        <w:rPr>
          <w:rFonts w:ascii="Arial" w:hAnsi="Arial" w:cs="Arial"/>
          <w:b/>
          <w:noProof/>
          <w:sz w:val="24"/>
          <w:szCs w:val="24"/>
          <w:lang w:val="es-ES" w:eastAsia="es-ES"/>
        </w:rPr>
        <w:t>NOTA:</w:t>
      </w:r>
      <w:r w:rsidRPr="00756678">
        <w:rPr>
          <w:rFonts w:ascii="Arial" w:hAnsi="Arial" w:cs="Arial"/>
          <w:noProof/>
          <w:sz w:val="24"/>
          <w:szCs w:val="24"/>
          <w:lang w:val="es-ES" w:eastAsia="es-ES"/>
        </w:rPr>
        <w:t xml:space="preserve"> preparar el BLANCO con la adición de 1 mL de Buffer de acetato de sodio y 4 mL de la BOTELLA 4; e incubar a 40 ºC por 20 minutos; esto se lo puede realizar al mismo tiempo que se incuba la muestra descrita anteriormente. </w:t>
      </w:r>
    </w:p>
    <w:p w:rsidR="00B95351" w:rsidRPr="003E31BB" w:rsidRDefault="00B95351" w:rsidP="003E31BB">
      <w:pPr>
        <w:pStyle w:val="Prrafodelista"/>
        <w:tabs>
          <w:tab w:val="left" w:pos="426"/>
        </w:tabs>
        <w:spacing w:line="360" w:lineRule="auto"/>
        <w:ind w:left="1437"/>
        <w:jc w:val="both"/>
        <w:rPr>
          <w:rFonts w:ascii="Arial" w:hAnsi="Arial" w:cs="Arial"/>
          <w:noProof/>
          <w:sz w:val="24"/>
          <w:szCs w:val="24"/>
          <w:lang w:val="es-ES" w:eastAsia="es-ES"/>
        </w:rPr>
      </w:pPr>
    </w:p>
    <w:p w:rsidR="00B95351" w:rsidRPr="00B95351" w:rsidRDefault="00756678" w:rsidP="00B95351">
      <w:pPr>
        <w:pStyle w:val="ecxmsonormal"/>
        <w:spacing w:before="0" w:beforeAutospacing="0" w:after="0" w:afterAutospacing="0" w:line="480" w:lineRule="auto"/>
        <w:ind w:left="992"/>
        <w:jc w:val="both"/>
        <w:rPr>
          <w:rFonts w:ascii="Arial" w:hAnsi="Arial" w:cs="Arial"/>
        </w:rPr>
      </w:pPr>
      <w:r>
        <w:rPr>
          <w:rFonts w:ascii="Arial" w:hAnsi="Arial" w:cs="Arial"/>
          <w:noProof/>
          <w:lang w:val="es-ES" w:eastAsia="es-ES"/>
        </w:rPr>
        <w:drawing>
          <wp:anchor distT="0" distB="0" distL="114300" distR="114300" simplePos="0" relativeHeight="251710464" behindDoc="0" locked="0" layoutInCell="1" allowOverlap="1">
            <wp:simplePos x="0" y="0"/>
            <wp:positionH relativeFrom="column">
              <wp:posOffset>1187450</wp:posOffset>
            </wp:positionH>
            <wp:positionV relativeFrom="paragraph">
              <wp:posOffset>85725</wp:posOffset>
            </wp:positionV>
            <wp:extent cx="2357755" cy="1008380"/>
            <wp:effectExtent l="0" t="666750" r="0" b="648970"/>
            <wp:wrapSquare wrapText="bothSides"/>
            <wp:docPr id="61" name="Imagen 94" descr="C:\Documents and Settings\Denniss\Escritorio\fotos y videos\IMAG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nts and Settings\Denniss\Escritorio\fotos y videos\IMAG1785.jpg"/>
                    <pic:cNvPicPr>
                      <a:picLocks noChangeAspect="1" noChangeArrowheads="1"/>
                    </pic:cNvPicPr>
                  </pic:nvPicPr>
                  <pic:blipFill>
                    <a:blip r:embed="rId50" cstate="print"/>
                    <a:srcRect l="10395" t="19084" r="1815" b="22069"/>
                    <a:stretch>
                      <a:fillRect/>
                    </a:stretch>
                  </pic:blipFill>
                  <pic:spPr bwMode="auto">
                    <a:xfrm rot="16200000" flipV="1">
                      <a:off x="0" y="0"/>
                      <a:ext cx="2357755" cy="1008380"/>
                    </a:xfrm>
                    <a:prstGeom prst="rect">
                      <a:avLst/>
                    </a:prstGeom>
                    <a:noFill/>
                    <a:ln w="9525">
                      <a:noFill/>
                      <a:miter lim="800000"/>
                      <a:headEnd/>
                      <a:tailEnd/>
                    </a:ln>
                  </pic:spPr>
                </pic:pic>
              </a:graphicData>
            </a:graphic>
          </wp:anchor>
        </w:drawing>
      </w:r>
    </w:p>
    <w:p w:rsidR="00B95351" w:rsidRDefault="00B95351" w:rsidP="00B95351">
      <w:pPr>
        <w:pStyle w:val="ecxmsonormal"/>
        <w:spacing w:before="0" w:beforeAutospacing="0" w:after="0" w:afterAutospacing="0" w:line="480" w:lineRule="auto"/>
        <w:ind w:left="992"/>
        <w:jc w:val="both"/>
        <w:rPr>
          <w:rFonts w:ascii="Arial" w:hAnsi="Arial" w:cs="Arial"/>
          <w:lang w:val="es-ES"/>
        </w:rPr>
      </w:pPr>
    </w:p>
    <w:p w:rsidR="00B95351" w:rsidRDefault="00B95351" w:rsidP="003E31BB">
      <w:pPr>
        <w:pStyle w:val="ecxmsonormal"/>
        <w:spacing w:before="0" w:beforeAutospacing="0" w:after="0" w:afterAutospacing="0" w:line="480" w:lineRule="auto"/>
        <w:jc w:val="both"/>
        <w:rPr>
          <w:rFonts w:ascii="Arial" w:hAnsi="Arial" w:cs="Arial"/>
          <w:lang w:val="es-ES"/>
        </w:rPr>
      </w:pPr>
    </w:p>
    <w:p w:rsidR="009438BC" w:rsidRDefault="009438BC" w:rsidP="003E31BB">
      <w:pPr>
        <w:pStyle w:val="ecxmsonormal"/>
        <w:spacing w:before="0" w:beforeAutospacing="0" w:after="0" w:afterAutospacing="0" w:line="480" w:lineRule="auto"/>
        <w:jc w:val="both"/>
        <w:rPr>
          <w:rFonts w:ascii="Arial" w:hAnsi="Arial" w:cs="Arial"/>
          <w:lang w:val="es-ES"/>
        </w:rPr>
      </w:pPr>
    </w:p>
    <w:p w:rsidR="009438BC" w:rsidRDefault="009438BC" w:rsidP="003E31BB">
      <w:pPr>
        <w:pStyle w:val="ecxmsonormal"/>
        <w:spacing w:before="0" w:beforeAutospacing="0" w:after="0" w:afterAutospacing="0" w:line="480" w:lineRule="auto"/>
        <w:jc w:val="both"/>
        <w:rPr>
          <w:rFonts w:ascii="Arial" w:hAnsi="Arial" w:cs="Arial"/>
          <w:lang w:val="es-ES"/>
        </w:rPr>
      </w:pPr>
    </w:p>
    <w:p w:rsidR="00A36F64" w:rsidRDefault="00A36F64" w:rsidP="003E31BB">
      <w:pPr>
        <w:pStyle w:val="ecxmsonormal"/>
        <w:spacing w:before="0" w:beforeAutospacing="0" w:after="0" w:afterAutospacing="0" w:line="480" w:lineRule="auto"/>
        <w:jc w:val="both"/>
        <w:rPr>
          <w:rFonts w:ascii="Arial" w:hAnsi="Arial" w:cs="Arial"/>
          <w:lang w:val="es-ES"/>
        </w:rPr>
      </w:pPr>
    </w:p>
    <w:p w:rsidR="00B95351" w:rsidRPr="003E31BB" w:rsidRDefault="00B95351" w:rsidP="00756678">
      <w:pPr>
        <w:pStyle w:val="Prrafodelista"/>
        <w:numPr>
          <w:ilvl w:val="0"/>
          <w:numId w:val="17"/>
        </w:numPr>
        <w:tabs>
          <w:tab w:val="left" w:pos="426"/>
        </w:tabs>
        <w:spacing w:line="480" w:lineRule="auto"/>
        <w:ind w:left="357" w:hanging="357"/>
        <w:jc w:val="both"/>
        <w:rPr>
          <w:rFonts w:ascii="Arial" w:hAnsi="Arial" w:cs="Arial"/>
          <w:noProof/>
          <w:sz w:val="24"/>
          <w:szCs w:val="24"/>
          <w:lang w:val="es-ES" w:eastAsia="es-ES"/>
        </w:rPr>
      </w:pPr>
      <w:r w:rsidRPr="003E31BB">
        <w:rPr>
          <w:rFonts w:ascii="Arial" w:hAnsi="Arial" w:cs="Arial"/>
          <w:noProof/>
          <w:sz w:val="24"/>
          <w:szCs w:val="24"/>
          <w:lang w:val="es-ES" w:eastAsia="es-ES"/>
        </w:rPr>
        <w:t>Añadir 4 mL de la BOTELLA 4. Incubar a 40 ºC durante 20 minutos</w:t>
      </w:r>
    </w:p>
    <w:p w:rsidR="0015342B" w:rsidRDefault="0015342B" w:rsidP="00B95351">
      <w:pPr>
        <w:pStyle w:val="ecxmsonormal"/>
        <w:spacing w:before="0" w:beforeAutospacing="0" w:after="0" w:afterAutospacing="0" w:line="480" w:lineRule="auto"/>
        <w:ind w:left="992"/>
        <w:jc w:val="both"/>
        <w:rPr>
          <w:rFonts w:ascii="Arial" w:hAnsi="Arial" w:cs="Arial"/>
          <w:lang w:val="es-ES"/>
        </w:rPr>
      </w:pPr>
      <w:r>
        <w:rPr>
          <w:rFonts w:ascii="Arial" w:hAnsi="Arial" w:cs="Arial"/>
          <w:noProof/>
          <w:lang w:val="es-ES" w:eastAsia="es-ES"/>
        </w:rPr>
        <w:drawing>
          <wp:anchor distT="0" distB="0" distL="114300" distR="114300" simplePos="0" relativeHeight="251712512" behindDoc="0" locked="0" layoutInCell="1" allowOverlap="1">
            <wp:simplePos x="0" y="0"/>
            <wp:positionH relativeFrom="column">
              <wp:posOffset>1182370</wp:posOffset>
            </wp:positionH>
            <wp:positionV relativeFrom="paragraph">
              <wp:posOffset>90805</wp:posOffset>
            </wp:positionV>
            <wp:extent cx="2242820" cy="1684020"/>
            <wp:effectExtent l="19050" t="0" r="5080" b="0"/>
            <wp:wrapSquare wrapText="bothSides"/>
            <wp:docPr id="23" name="Imagen 91" descr="C:\Documents and Settings\Denniss\Escritorio\fotos y videos\IMG01388-20130121-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ocuments and Settings\Denniss\Escritorio\fotos y videos\IMG01388-20130121-1350.jpg"/>
                    <pic:cNvPicPr>
                      <a:picLocks noChangeAspect="1" noChangeArrowheads="1"/>
                    </pic:cNvPicPr>
                  </pic:nvPicPr>
                  <pic:blipFill>
                    <a:blip r:embed="rId51" cstate="print"/>
                    <a:srcRect/>
                    <a:stretch>
                      <a:fillRect/>
                    </a:stretch>
                  </pic:blipFill>
                  <pic:spPr bwMode="auto">
                    <a:xfrm>
                      <a:off x="0" y="0"/>
                      <a:ext cx="2242820" cy="1684020"/>
                    </a:xfrm>
                    <a:prstGeom prst="rect">
                      <a:avLst/>
                    </a:prstGeom>
                    <a:noFill/>
                    <a:ln w="9525">
                      <a:noFill/>
                      <a:miter lim="800000"/>
                      <a:headEnd/>
                      <a:tailEnd/>
                    </a:ln>
                  </pic:spPr>
                </pic:pic>
              </a:graphicData>
            </a:graphic>
          </wp:anchor>
        </w:drawing>
      </w:r>
    </w:p>
    <w:p w:rsidR="0015342B" w:rsidRDefault="0015342B" w:rsidP="00B95351">
      <w:pPr>
        <w:pStyle w:val="ecxmsonormal"/>
        <w:spacing w:before="0" w:beforeAutospacing="0" w:after="0" w:afterAutospacing="0" w:line="480" w:lineRule="auto"/>
        <w:ind w:left="992"/>
        <w:jc w:val="both"/>
        <w:rPr>
          <w:rFonts w:ascii="Arial" w:hAnsi="Arial" w:cs="Arial"/>
          <w:lang w:val="es-ES"/>
        </w:rPr>
      </w:pPr>
    </w:p>
    <w:p w:rsidR="0015342B" w:rsidRDefault="0015342B" w:rsidP="00B95351">
      <w:pPr>
        <w:pStyle w:val="ecxmsonormal"/>
        <w:spacing w:before="0" w:beforeAutospacing="0" w:after="0" w:afterAutospacing="0" w:line="480" w:lineRule="auto"/>
        <w:ind w:left="992"/>
        <w:jc w:val="both"/>
        <w:rPr>
          <w:rFonts w:ascii="Arial" w:hAnsi="Arial" w:cs="Arial"/>
          <w:lang w:val="es-ES"/>
        </w:rPr>
      </w:pPr>
    </w:p>
    <w:p w:rsidR="00B95351" w:rsidRDefault="00B95351" w:rsidP="00B95351">
      <w:pPr>
        <w:pStyle w:val="ecxmsonormal"/>
        <w:spacing w:before="0" w:beforeAutospacing="0" w:after="0" w:afterAutospacing="0" w:line="480" w:lineRule="auto"/>
        <w:ind w:left="992"/>
        <w:jc w:val="both"/>
        <w:rPr>
          <w:rFonts w:ascii="Arial" w:hAnsi="Arial" w:cs="Arial"/>
          <w:lang w:val="es-ES"/>
        </w:rPr>
      </w:pPr>
    </w:p>
    <w:p w:rsidR="0015342B" w:rsidRDefault="0015342B" w:rsidP="00B95351">
      <w:pPr>
        <w:pStyle w:val="ecxmsonormal"/>
        <w:spacing w:before="0" w:beforeAutospacing="0" w:after="0" w:afterAutospacing="0" w:line="480" w:lineRule="auto"/>
        <w:ind w:left="992"/>
        <w:jc w:val="both"/>
        <w:rPr>
          <w:rFonts w:ascii="Arial" w:hAnsi="Arial" w:cs="Arial"/>
          <w:lang w:val="es-ES"/>
        </w:rPr>
      </w:pPr>
    </w:p>
    <w:p w:rsidR="0015342B" w:rsidRDefault="0015342B" w:rsidP="00B95351">
      <w:pPr>
        <w:pStyle w:val="ecxmsonormal"/>
        <w:spacing w:before="0" w:beforeAutospacing="0" w:after="0" w:afterAutospacing="0" w:line="480" w:lineRule="auto"/>
        <w:ind w:left="992"/>
        <w:jc w:val="both"/>
        <w:rPr>
          <w:rFonts w:ascii="Arial" w:hAnsi="Arial" w:cs="Arial"/>
          <w:lang w:val="es-ES"/>
        </w:rPr>
      </w:pPr>
    </w:p>
    <w:p w:rsidR="0015342B" w:rsidRPr="003E31BB" w:rsidRDefault="00756678" w:rsidP="00756678">
      <w:pPr>
        <w:pStyle w:val="Prrafodelista"/>
        <w:numPr>
          <w:ilvl w:val="0"/>
          <w:numId w:val="17"/>
        </w:numPr>
        <w:tabs>
          <w:tab w:val="left" w:pos="426"/>
        </w:tabs>
        <w:spacing w:line="480" w:lineRule="auto"/>
        <w:ind w:left="357" w:hanging="357"/>
        <w:jc w:val="both"/>
        <w:rPr>
          <w:rFonts w:ascii="Arial" w:hAnsi="Arial" w:cs="Arial"/>
          <w:noProof/>
          <w:sz w:val="24"/>
          <w:szCs w:val="24"/>
          <w:lang w:val="es-ES" w:eastAsia="es-ES"/>
        </w:rPr>
      </w:pPr>
      <w:r>
        <w:rPr>
          <w:rFonts w:ascii="Arial" w:hAnsi="Arial" w:cs="Arial"/>
          <w:noProof/>
          <w:sz w:val="24"/>
          <w:szCs w:val="24"/>
          <w:lang w:val="es-ES" w:eastAsia="es-ES"/>
        </w:rPr>
        <w:lastRenderedPageBreak/>
        <w:drawing>
          <wp:anchor distT="0" distB="0" distL="114300" distR="114300" simplePos="0" relativeHeight="251716608" behindDoc="0" locked="0" layoutInCell="1" allowOverlap="1">
            <wp:simplePos x="0" y="0"/>
            <wp:positionH relativeFrom="column">
              <wp:posOffset>2908300</wp:posOffset>
            </wp:positionH>
            <wp:positionV relativeFrom="paragraph">
              <wp:posOffset>681355</wp:posOffset>
            </wp:positionV>
            <wp:extent cx="1280795" cy="1611630"/>
            <wp:effectExtent l="190500" t="0" r="167005" b="0"/>
            <wp:wrapSquare wrapText="bothSides"/>
            <wp:docPr id="54" name="Imagen 92" descr="C:\Documents and Settings\Denniss\Escritorio\fotos y videos\IMAG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Documents and Settings\Denniss\Escritorio\fotos y videos\IMAG1789.jpg"/>
                    <pic:cNvPicPr>
                      <a:picLocks noChangeAspect="1" noChangeArrowheads="1"/>
                    </pic:cNvPicPr>
                  </pic:nvPicPr>
                  <pic:blipFill>
                    <a:blip r:embed="rId52" cstate="print"/>
                    <a:srcRect l="35436" r="19976" b="2023"/>
                    <a:stretch>
                      <a:fillRect/>
                    </a:stretch>
                  </pic:blipFill>
                  <pic:spPr bwMode="auto">
                    <a:xfrm rot="16200000">
                      <a:off x="0" y="0"/>
                      <a:ext cx="1280795" cy="1611630"/>
                    </a:xfrm>
                    <a:prstGeom prst="rect">
                      <a:avLst/>
                    </a:prstGeom>
                    <a:noFill/>
                    <a:ln w="9525">
                      <a:noFill/>
                      <a:miter lim="800000"/>
                      <a:headEnd/>
                      <a:tailEnd/>
                    </a:ln>
                  </pic:spPr>
                </pic:pic>
              </a:graphicData>
            </a:graphic>
          </wp:anchor>
        </w:drawing>
      </w:r>
      <w:r w:rsidR="0015342B" w:rsidRPr="003E31BB">
        <w:rPr>
          <w:rFonts w:ascii="Arial" w:hAnsi="Arial" w:cs="Arial"/>
          <w:noProof/>
          <w:sz w:val="24"/>
          <w:szCs w:val="24"/>
          <w:lang w:val="es-ES" w:eastAsia="es-ES"/>
        </w:rPr>
        <w:t>Leer absorbancia de cada una de las muestras que se estén analizando a 510 nm</w:t>
      </w:r>
    </w:p>
    <w:p w:rsidR="003E31BB" w:rsidRDefault="00756678" w:rsidP="0015342B">
      <w:pPr>
        <w:pStyle w:val="capitulo"/>
        <w:rPr>
          <w:rFonts w:eastAsiaTheme="minorEastAsia"/>
        </w:rPr>
      </w:pPr>
      <w:r>
        <w:rPr>
          <w:rFonts w:eastAsiaTheme="minorEastAsia"/>
          <w:noProof/>
          <w:lang w:val="es-ES" w:eastAsia="es-ES"/>
        </w:rPr>
        <w:drawing>
          <wp:anchor distT="0" distB="0" distL="114300" distR="114300" simplePos="0" relativeHeight="251714560" behindDoc="0" locked="0" layoutInCell="1" allowOverlap="1">
            <wp:simplePos x="0" y="0"/>
            <wp:positionH relativeFrom="column">
              <wp:posOffset>912495</wp:posOffset>
            </wp:positionH>
            <wp:positionV relativeFrom="paragraph">
              <wp:posOffset>17780</wp:posOffset>
            </wp:positionV>
            <wp:extent cx="1664970" cy="1323340"/>
            <wp:effectExtent l="19050" t="0" r="0" b="0"/>
            <wp:wrapSquare wrapText="bothSides"/>
            <wp:docPr id="63" name="Imagen 95" descr="C:\Documents and Settings\Denniss\Escritorio\fotos y videos\IMG01390-20130121-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ocuments and Settings\Denniss\Escritorio\fotos y videos\IMG01390-20130121-1517.jpg"/>
                    <pic:cNvPicPr>
                      <a:picLocks noChangeAspect="1" noChangeArrowheads="1"/>
                    </pic:cNvPicPr>
                  </pic:nvPicPr>
                  <pic:blipFill>
                    <a:blip r:embed="rId53" cstate="print"/>
                    <a:srcRect r="21908"/>
                    <a:stretch>
                      <a:fillRect/>
                    </a:stretch>
                  </pic:blipFill>
                  <pic:spPr bwMode="auto">
                    <a:xfrm>
                      <a:off x="0" y="0"/>
                      <a:ext cx="1664970" cy="1323340"/>
                    </a:xfrm>
                    <a:prstGeom prst="rect">
                      <a:avLst/>
                    </a:prstGeom>
                    <a:noFill/>
                    <a:ln w="9525">
                      <a:noFill/>
                      <a:miter lim="800000"/>
                      <a:headEnd/>
                      <a:tailEnd/>
                    </a:ln>
                  </pic:spPr>
                </pic:pic>
              </a:graphicData>
            </a:graphic>
          </wp:anchor>
        </w:drawing>
      </w:r>
    </w:p>
    <w:p w:rsidR="003E31BB" w:rsidRDefault="003E31BB" w:rsidP="0015342B">
      <w:pPr>
        <w:pStyle w:val="capitulo"/>
        <w:rPr>
          <w:rFonts w:eastAsiaTheme="minorEastAsia"/>
        </w:rPr>
      </w:pPr>
    </w:p>
    <w:p w:rsidR="003E31BB" w:rsidRDefault="003E31BB" w:rsidP="0015342B">
      <w:pPr>
        <w:pStyle w:val="capitulo"/>
        <w:rPr>
          <w:rFonts w:eastAsiaTheme="minorEastAsia"/>
        </w:rPr>
      </w:pPr>
    </w:p>
    <w:p w:rsidR="003E31BB" w:rsidRDefault="003E31BB" w:rsidP="0015342B">
      <w:pPr>
        <w:pStyle w:val="capitulo"/>
        <w:rPr>
          <w:rFonts w:eastAsiaTheme="minorEastAsia"/>
        </w:rPr>
      </w:pPr>
    </w:p>
    <w:p w:rsidR="003E31BB" w:rsidRDefault="003E31BB" w:rsidP="0015342B">
      <w:pPr>
        <w:pStyle w:val="capitulo"/>
        <w:rPr>
          <w:rFonts w:eastAsiaTheme="minorEastAsia"/>
        </w:rPr>
      </w:pPr>
    </w:p>
    <w:p w:rsidR="003E31BB" w:rsidRDefault="003E31BB" w:rsidP="0015342B">
      <w:pPr>
        <w:pStyle w:val="capitulo"/>
        <w:rPr>
          <w:rFonts w:eastAsiaTheme="minorEastAsia"/>
        </w:rPr>
      </w:pPr>
    </w:p>
    <w:p w:rsidR="003E31BB" w:rsidRDefault="003E31BB" w:rsidP="0015342B">
      <w:pPr>
        <w:pStyle w:val="capitulo"/>
        <w:rPr>
          <w:rFonts w:eastAsiaTheme="minorEastAsia"/>
        </w:rPr>
      </w:pPr>
    </w:p>
    <w:p w:rsidR="00126FC3" w:rsidRDefault="00126FC3" w:rsidP="0015342B">
      <w:pPr>
        <w:pStyle w:val="capitulo"/>
        <w:rPr>
          <w:rFonts w:eastAsiaTheme="minorEastAsia"/>
        </w:rPr>
      </w:pPr>
    </w:p>
    <w:p w:rsidR="00126FC3" w:rsidRDefault="00126FC3" w:rsidP="0015342B">
      <w:pPr>
        <w:pStyle w:val="capitulo"/>
        <w:rPr>
          <w:rFonts w:eastAsiaTheme="minorEastAsia"/>
        </w:rPr>
      </w:pPr>
    </w:p>
    <w:p w:rsidR="00126FC3" w:rsidRDefault="00126FC3" w:rsidP="0015342B">
      <w:pPr>
        <w:pStyle w:val="capitulo"/>
        <w:rPr>
          <w:rFonts w:eastAsiaTheme="minorEastAsia"/>
        </w:rPr>
      </w:pPr>
    </w:p>
    <w:p w:rsidR="00126FC3" w:rsidRDefault="00126FC3" w:rsidP="0015342B">
      <w:pPr>
        <w:pStyle w:val="capitulo"/>
        <w:rPr>
          <w:rFonts w:eastAsiaTheme="minorEastAsia"/>
        </w:rPr>
      </w:pPr>
    </w:p>
    <w:p w:rsidR="009438BC" w:rsidRDefault="009438BC" w:rsidP="0015342B">
      <w:pPr>
        <w:pStyle w:val="capitulo"/>
        <w:rPr>
          <w:rFonts w:eastAsiaTheme="minorEastAsia"/>
        </w:rPr>
      </w:pPr>
    </w:p>
    <w:p w:rsidR="00F61A20" w:rsidRDefault="00F61A20" w:rsidP="0015342B">
      <w:pPr>
        <w:pStyle w:val="capitulo"/>
        <w:rPr>
          <w:rFonts w:eastAsiaTheme="minorEastAsia"/>
        </w:rPr>
      </w:pPr>
    </w:p>
    <w:p w:rsidR="00F61A20" w:rsidRDefault="00F61A20" w:rsidP="0015342B">
      <w:pPr>
        <w:pStyle w:val="capitulo"/>
        <w:rPr>
          <w:rFonts w:eastAsiaTheme="minorEastAsia"/>
        </w:rPr>
      </w:pPr>
    </w:p>
    <w:p w:rsidR="006518FD" w:rsidRDefault="006518FD" w:rsidP="0015342B">
      <w:pPr>
        <w:pStyle w:val="capitulo"/>
        <w:rPr>
          <w:rFonts w:eastAsiaTheme="minorEastAsia"/>
        </w:rPr>
      </w:pPr>
    </w:p>
    <w:p w:rsidR="00756678" w:rsidRDefault="00756678" w:rsidP="0015342B">
      <w:pPr>
        <w:pStyle w:val="capitulo"/>
        <w:rPr>
          <w:rFonts w:eastAsiaTheme="minorEastAsia"/>
        </w:rPr>
      </w:pPr>
    </w:p>
    <w:p w:rsidR="00756678" w:rsidRDefault="00756678" w:rsidP="0015342B">
      <w:pPr>
        <w:pStyle w:val="capitulo"/>
        <w:rPr>
          <w:rFonts w:eastAsiaTheme="minorEastAsia"/>
        </w:rPr>
      </w:pPr>
    </w:p>
    <w:p w:rsidR="00756678" w:rsidRDefault="00756678" w:rsidP="0015342B">
      <w:pPr>
        <w:pStyle w:val="capitulo"/>
        <w:rPr>
          <w:rFonts w:eastAsiaTheme="minorEastAsia"/>
        </w:rPr>
      </w:pPr>
    </w:p>
    <w:p w:rsidR="00756678" w:rsidRDefault="00756678" w:rsidP="0015342B">
      <w:pPr>
        <w:pStyle w:val="capitulo"/>
        <w:rPr>
          <w:rFonts w:eastAsiaTheme="minorEastAsia"/>
        </w:rPr>
      </w:pPr>
    </w:p>
    <w:p w:rsidR="00756678" w:rsidRDefault="00756678" w:rsidP="0015342B">
      <w:pPr>
        <w:pStyle w:val="capitulo"/>
        <w:rPr>
          <w:rFonts w:eastAsiaTheme="minorEastAsia"/>
        </w:rPr>
      </w:pPr>
    </w:p>
    <w:p w:rsidR="00756678" w:rsidRDefault="00756678" w:rsidP="0015342B">
      <w:pPr>
        <w:pStyle w:val="capitulo"/>
        <w:rPr>
          <w:rFonts w:eastAsiaTheme="minorEastAsia"/>
        </w:rPr>
      </w:pPr>
    </w:p>
    <w:p w:rsidR="0015342B" w:rsidRPr="00B66C5C" w:rsidRDefault="0015342B" w:rsidP="0015342B">
      <w:pPr>
        <w:pStyle w:val="capitulo"/>
        <w:rPr>
          <w:rFonts w:eastAsiaTheme="minorEastAsia"/>
        </w:rPr>
      </w:pPr>
      <w:r>
        <w:rPr>
          <w:rFonts w:eastAsiaTheme="minorEastAsia"/>
        </w:rPr>
        <w:t>APÉNDICE D</w:t>
      </w:r>
    </w:p>
    <w:p w:rsidR="0015342B" w:rsidRDefault="0015342B" w:rsidP="0015342B">
      <w:pPr>
        <w:pStyle w:val="capitulo"/>
        <w:spacing w:line="221" w:lineRule="atLeast"/>
        <w:rPr>
          <w:rFonts w:eastAsiaTheme="minorEastAsia"/>
        </w:rPr>
      </w:pPr>
      <w:r>
        <w:rPr>
          <w:rFonts w:eastAsiaTheme="minorEastAsia"/>
        </w:rPr>
        <w:t>PROCEDIMIENTO DE ENSAYO PARA LA DETERMINACIÓN DE ALMIDÓN TOTAL</w:t>
      </w:r>
    </w:p>
    <w:p w:rsidR="0015342B" w:rsidRDefault="0015342B" w:rsidP="0015342B">
      <w:pPr>
        <w:pStyle w:val="capitulo"/>
        <w:spacing w:line="221" w:lineRule="atLeast"/>
        <w:rPr>
          <w:rFonts w:eastAsiaTheme="minorEastAsia"/>
        </w:rPr>
      </w:pPr>
    </w:p>
    <w:p w:rsidR="0015342B" w:rsidRDefault="0015342B" w:rsidP="0015342B">
      <w:pPr>
        <w:pStyle w:val="capitulo"/>
        <w:spacing w:line="221" w:lineRule="atLeast"/>
        <w:rPr>
          <w:rFonts w:eastAsiaTheme="minorEastAsia"/>
        </w:rPr>
      </w:pPr>
    </w:p>
    <w:p w:rsidR="0015342B" w:rsidRDefault="0015342B" w:rsidP="0015342B">
      <w:pPr>
        <w:pStyle w:val="capitulo"/>
        <w:spacing w:line="221" w:lineRule="atLeast"/>
        <w:rPr>
          <w:rFonts w:eastAsiaTheme="minorEastAsia"/>
        </w:rPr>
      </w:pPr>
    </w:p>
    <w:p w:rsidR="0015342B" w:rsidRDefault="0015342B" w:rsidP="0015342B">
      <w:pPr>
        <w:pStyle w:val="capitulo"/>
        <w:spacing w:line="221" w:lineRule="atLeast"/>
        <w:rPr>
          <w:rFonts w:eastAsiaTheme="minorEastAsia"/>
        </w:rPr>
      </w:pPr>
    </w:p>
    <w:p w:rsidR="0015342B" w:rsidRDefault="0015342B" w:rsidP="0015342B">
      <w:pPr>
        <w:pStyle w:val="capitulo"/>
        <w:spacing w:line="221" w:lineRule="atLeast"/>
        <w:rPr>
          <w:rFonts w:eastAsiaTheme="minorEastAsia"/>
        </w:rPr>
      </w:pPr>
    </w:p>
    <w:p w:rsidR="0015342B" w:rsidRDefault="0015342B" w:rsidP="0015342B">
      <w:pPr>
        <w:pStyle w:val="capitulo"/>
        <w:spacing w:line="221" w:lineRule="atLeast"/>
        <w:rPr>
          <w:rFonts w:eastAsiaTheme="minorEastAsia"/>
        </w:rPr>
      </w:pPr>
    </w:p>
    <w:p w:rsidR="0015342B" w:rsidRDefault="0015342B" w:rsidP="0015342B">
      <w:pPr>
        <w:pStyle w:val="capitulo"/>
        <w:spacing w:line="221" w:lineRule="atLeast"/>
        <w:rPr>
          <w:rFonts w:eastAsiaTheme="minorEastAsia"/>
        </w:rPr>
      </w:pPr>
    </w:p>
    <w:p w:rsidR="0015342B" w:rsidRDefault="0015342B" w:rsidP="0015342B">
      <w:pPr>
        <w:pStyle w:val="capitulo"/>
        <w:spacing w:line="221" w:lineRule="atLeast"/>
        <w:rPr>
          <w:rFonts w:eastAsiaTheme="minorEastAsia"/>
        </w:rPr>
      </w:pPr>
    </w:p>
    <w:p w:rsidR="0015342B" w:rsidRDefault="0015342B" w:rsidP="0015342B">
      <w:pPr>
        <w:pStyle w:val="capitulo"/>
        <w:spacing w:line="221" w:lineRule="atLeast"/>
        <w:rPr>
          <w:rFonts w:eastAsiaTheme="minorEastAsia"/>
        </w:rPr>
      </w:pPr>
    </w:p>
    <w:p w:rsidR="0015342B" w:rsidRDefault="0015342B" w:rsidP="0015342B">
      <w:pPr>
        <w:pStyle w:val="capitulo"/>
        <w:spacing w:line="221" w:lineRule="atLeast"/>
        <w:rPr>
          <w:rFonts w:eastAsiaTheme="minorEastAsia"/>
        </w:rPr>
      </w:pPr>
    </w:p>
    <w:p w:rsidR="0015342B" w:rsidRDefault="0015342B" w:rsidP="0015342B">
      <w:pPr>
        <w:pStyle w:val="capitulo"/>
        <w:spacing w:line="221" w:lineRule="atLeast"/>
        <w:rPr>
          <w:rFonts w:eastAsiaTheme="minorEastAsia"/>
        </w:rPr>
      </w:pPr>
    </w:p>
    <w:p w:rsidR="00FC04FD" w:rsidRDefault="00FC04FD" w:rsidP="0015342B">
      <w:pPr>
        <w:pStyle w:val="capitulo"/>
        <w:spacing w:line="221" w:lineRule="atLeast"/>
        <w:rPr>
          <w:rFonts w:eastAsiaTheme="minorEastAsia"/>
        </w:rPr>
      </w:pPr>
    </w:p>
    <w:p w:rsidR="00FC04FD" w:rsidRDefault="00FC04FD" w:rsidP="0015342B">
      <w:pPr>
        <w:pStyle w:val="capitulo"/>
        <w:spacing w:line="221" w:lineRule="atLeast"/>
        <w:rPr>
          <w:rFonts w:eastAsiaTheme="minorEastAsia"/>
        </w:rPr>
      </w:pPr>
    </w:p>
    <w:p w:rsidR="00F61A20" w:rsidRDefault="00F61A20" w:rsidP="0015342B">
      <w:pPr>
        <w:pStyle w:val="capitulo"/>
        <w:spacing w:line="221" w:lineRule="atLeast"/>
        <w:rPr>
          <w:rFonts w:eastAsiaTheme="minorEastAsia"/>
        </w:rPr>
      </w:pPr>
    </w:p>
    <w:p w:rsidR="00F61A20" w:rsidRDefault="00F61A20" w:rsidP="0015342B">
      <w:pPr>
        <w:pStyle w:val="capitulo"/>
        <w:spacing w:line="221" w:lineRule="atLeast"/>
        <w:rPr>
          <w:rFonts w:eastAsiaTheme="minorEastAsia"/>
        </w:rPr>
      </w:pPr>
    </w:p>
    <w:p w:rsidR="00F61A20" w:rsidRDefault="00F61A20" w:rsidP="0015342B">
      <w:pPr>
        <w:pStyle w:val="capitulo"/>
        <w:spacing w:line="221" w:lineRule="atLeast"/>
        <w:rPr>
          <w:rFonts w:eastAsiaTheme="minorEastAsia"/>
        </w:rPr>
      </w:pPr>
    </w:p>
    <w:p w:rsidR="0015342B" w:rsidRDefault="0015342B" w:rsidP="00F201E6">
      <w:pPr>
        <w:pStyle w:val="capitulo"/>
        <w:spacing w:line="221" w:lineRule="atLeast"/>
        <w:jc w:val="left"/>
        <w:rPr>
          <w:rFonts w:eastAsiaTheme="minorEastAsia"/>
        </w:rPr>
      </w:pPr>
    </w:p>
    <w:p w:rsidR="0015342B" w:rsidRDefault="00705941" w:rsidP="0002669E">
      <w:p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lastRenderedPageBreak/>
        <w:t>DETERMINACIÓN DE ALMIDÓN TOTAL</w:t>
      </w:r>
    </w:p>
    <w:p w:rsidR="00705941" w:rsidRPr="00705941" w:rsidRDefault="00705941" w:rsidP="00705941">
      <w:pPr>
        <w:autoSpaceDE w:val="0"/>
        <w:autoSpaceDN w:val="0"/>
        <w:adjustRightInd w:val="0"/>
        <w:spacing w:after="0" w:line="480" w:lineRule="auto"/>
        <w:jc w:val="center"/>
        <w:rPr>
          <w:rFonts w:ascii="Arial" w:hAnsi="Arial" w:cs="Arial"/>
          <w:b/>
          <w:sz w:val="24"/>
          <w:szCs w:val="24"/>
        </w:rPr>
      </w:pPr>
    </w:p>
    <w:p w:rsidR="0015342B" w:rsidRPr="00705941" w:rsidRDefault="0015342B" w:rsidP="0002669E">
      <w:pPr>
        <w:pStyle w:val="Prrafodelista"/>
        <w:numPr>
          <w:ilvl w:val="0"/>
          <w:numId w:val="18"/>
        </w:numPr>
        <w:tabs>
          <w:tab w:val="left" w:pos="426"/>
        </w:tabs>
        <w:spacing w:line="480" w:lineRule="auto"/>
        <w:ind w:left="357" w:hanging="357"/>
        <w:contextualSpacing w:val="0"/>
        <w:jc w:val="both"/>
        <w:rPr>
          <w:rFonts w:ascii="Arial" w:hAnsi="Arial" w:cs="Arial"/>
          <w:noProof/>
          <w:sz w:val="24"/>
          <w:szCs w:val="24"/>
          <w:lang w:val="es-ES" w:eastAsia="es-ES"/>
        </w:rPr>
      </w:pPr>
      <w:r w:rsidRPr="00705941">
        <w:rPr>
          <w:rFonts w:ascii="Arial" w:hAnsi="Arial" w:cs="Arial"/>
          <w:noProof/>
          <w:sz w:val="24"/>
          <w:szCs w:val="24"/>
          <w:lang w:val="es-ES" w:eastAsia="es-ES"/>
        </w:rPr>
        <w:t>Mezclar 0,5 mL de la SOLUCIÓN A (obtenida en el pre tratamiento del almidón) con 4 mL de Buffer de acetato de sodio.</w:t>
      </w:r>
    </w:p>
    <w:p w:rsidR="0015342B" w:rsidRDefault="00705941" w:rsidP="0015342B">
      <w:pPr>
        <w:pStyle w:val="capitulo"/>
        <w:spacing w:line="221" w:lineRule="atLeast"/>
        <w:rPr>
          <w:rFonts w:eastAsiaTheme="minorEastAsia"/>
        </w:rPr>
      </w:pPr>
      <w:r>
        <w:rPr>
          <w:rFonts w:eastAsiaTheme="minorEastAsia"/>
          <w:noProof/>
          <w:lang w:val="es-ES" w:eastAsia="es-ES"/>
        </w:rPr>
        <w:drawing>
          <wp:anchor distT="0" distB="0" distL="114300" distR="114300" simplePos="0" relativeHeight="251718656" behindDoc="0" locked="0" layoutInCell="1" allowOverlap="1">
            <wp:simplePos x="0" y="0"/>
            <wp:positionH relativeFrom="column">
              <wp:posOffset>1384935</wp:posOffset>
            </wp:positionH>
            <wp:positionV relativeFrom="paragraph">
              <wp:posOffset>193040</wp:posOffset>
            </wp:positionV>
            <wp:extent cx="2438400" cy="1828800"/>
            <wp:effectExtent l="19050" t="0" r="0" b="0"/>
            <wp:wrapSquare wrapText="bothSides"/>
            <wp:docPr id="24" name="Imagen 2" descr="C:\Users\Coninis\Desktop\fotos y videos\IMG01383-20130121-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inis\Desktop\fotos y videos\IMG01383-20130121-1334.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anchor>
        </w:drawing>
      </w:r>
    </w:p>
    <w:p w:rsidR="0015342B" w:rsidRDefault="0015342B" w:rsidP="00B95351">
      <w:pPr>
        <w:pStyle w:val="ecxmsonormal"/>
        <w:spacing w:before="0" w:beforeAutospacing="0" w:after="0" w:afterAutospacing="0" w:line="480" w:lineRule="auto"/>
        <w:ind w:left="992"/>
        <w:jc w:val="both"/>
        <w:rPr>
          <w:rFonts w:ascii="Arial" w:hAnsi="Arial" w:cs="Arial"/>
        </w:rPr>
      </w:pPr>
    </w:p>
    <w:p w:rsidR="0015342B" w:rsidRDefault="0015342B" w:rsidP="00B95351">
      <w:pPr>
        <w:pStyle w:val="ecxmsonormal"/>
        <w:spacing w:before="0" w:beforeAutospacing="0" w:after="0" w:afterAutospacing="0" w:line="480" w:lineRule="auto"/>
        <w:ind w:left="992"/>
        <w:jc w:val="both"/>
        <w:rPr>
          <w:rFonts w:ascii="Arial" w:hAnsi="Arial" w:cs="Arial"/>
        </w:rPr>
      </w:pPr>
    </w:p>
    <w:p w:rsidR="0015342B" w:rsidRDefault="0015342B" w:rsidP="00B95351">
      <w:pPr>
        <w:pStyle w:val="ecxmsonormal"/>
        <w:spacing w:before="0" w:beforeAutospacing="0" w:after="0" w:afterAutospacing="0" w:line="480" w:lineRule="auto"/>
        <w:ind w:left="992"/>
        <w:jc w:val="both"/>
        <w:rPr>
          <w:rFonts w:ascii="Arial" w:hAnsi="Arial" w:cs="Arial"/>
        </w:rPr>
      </w:pPr>
    </w:p>
    <w:p w:rsidR="00705941" w:rsidRDefault="00705941" w:rsidP="00B95351">
      <w:pPr>
        <w:pStyle w:val="ecxmsonormal"/>
        <w:spacing w:before="0" w:beforeAutospacing="0" w:after="0" w:afterAutospacing="0" w:line="480" w:lineRule="auto"/>
        <w:ind w:left="992"/>
        <w:jc w:val="both"/>
        <w:rPr>
          <w:rFonts w:ascii="Arial" w:hAnsi="Arial" w:cs="Arial"/>
        </w:rPr>
      </w:pPr>
    </w:p>
    <w:p w:rsidR="00705941" w:rsidRDefault="00705941" w:rsidP="0002669E">
      <w:pPr>
        <w:tabs>
          <w:tab w:val="left" w:pos="426"/>
        </w:tabs>
        <w:spacing w:line="480" w:lineRule="auto"/>
        <w:jc w:val="both"/>
        <w:rPr>
          <w:rFonts w:ascii="Arial" w:hAnsi="Arial" w:cs="Arial"/>
          <w:noProof/>
          <w:sz w:val="24"/>
          <w:szCs w:val="24"/>
          <w:lang w:val="es-ES" w:eastAsia="es-ES"/>
        </w:rPr>
      </w:pPr>
    </w:p>
    <w:p w:rsidR="0002669E" w:rsidRPr="0002669E" w:rsidRDefault="0002669E" w:rsidP="0002669E">
      <w:pPr>
        <w:tabs>
          <w:tab w:val="left" w:pos="426"/>
        </w:tabs>
        <w:spacing w:line="480" w:lineRule="auto"/>
        <w:jc w:val="both"/>
        <w:rPr>
          <w:rFonts w:ascii="Arial" w:hAnsi="Arial" w:cs="Arial"/>
          <w:noProof/>
          <w:sz w:val="24"/>
          <w:szCs w:val="24"/>
          <w:lang w:val="es-ES" w:eastAsia="es-ES"/>
        </w:rPr>
      </w:pPr>
    </w:p>
    <w:p w:rsidR="0015342B" w:rsidRPr="00705941" w:rsidRDefault="0015342B" w:rsidP="0002669E">
      <w:pPr>
        <w:pStyle w:val="Prrafodelista"/>
        <w:numPr>
          <w:ilvl w:val="0"/>
          <w:numId w:val="18"/>
        </w:numPr>
        <w:tabs>
          <w:tab w:val="left" w:pos="426"/>
        </w:tabs>
        <w:spacing w:line="480" w:lineRule="auto"/>
        <w:ind w:left="357" w:hanging="357"/>
        <w:contextualSpacing w:val="0"/>
        <w:jc w:val="both"/>
        <w:rPr>
          <w:rFonts w:ascii="Arial" w:hAnsi="Arial" w:cs="Arial"/>
          <w:noProof/>
          <w:sz w:val="24"/>
          <w:szCs w:val="24"/>
          <w:lang w:val="es-ES" w:eastAsia="es-ES"/>
        </w:rPr>
      </w:pPr>
      <w:r w:rsidRPr="00705941">
        <w:rPr>
          <w:rFonts w:ascii="Arial" w:hAnsi="Arial" w:cs="Arial"/>
          <w:noProof/>
          <w:sz w:val="24"/>
          <w:szCs w:val="24"/>
          <w:lang w:val="es-ES" w:eastAsia="es-ES"/>
        </w:rPr>
        <w:t>Luego añadir 0,1 mL de la BOTELLA 2  y mezclar en el VORTEX MIXER. Incubar en un baño de agua a 40 ºC por 10 minutos.</w:t>
      </w:r>
    </w:p>
    <w:p w:rsidR="0015342B" w:rsidRDefault="0002669E" w:rsidP="00705941">
      <w:pPr>
        <w:pStyle w:val="ecxmsonormal"/>
        <w:spacing w:before="0" w:beforeAutospacing="0" w:after="200" w:afterAutospacing="0" w:line="480" w:lineRule="auto"/>
        <w:ind w:left="720"/>
        <w:contextualSpacing/>
        <w:jc w:val="center"/>
        <w:rPr>
          <w:rFonts w:ascii="Arial" w:hAnsi="Arial" w:cs="Arial"/>
        </w:rPr>
      </w:pPr>
      <w:r>
        <w:rPr>
          <w:rFonts w:ascii="Arial" w:hAnsi="Arial" w:cs="Arial"/>
          <w:noProof/>
          <w:lang w:val="es-ES" w:eastAsia="es-ES"/>
        </w:rPr>
        <w:drawing>
          <wp:anchor distT="0" distB="0" distL="114300" distR="114300" simplePos="0" relativeHeight="251720704" behindDoc="0" locked="0" layoutInCell="1" allowOverlap="1">
            <wp:simplePos x="0" y="0"/>
            <wp:positionH relativeFrom="column">
              <wp:posOffset>2655570</wp:posOffset>
            </wp:positionH>
            <wp:positionV relativeFrom="paragraph">
              <wp:posOffset>146685</wp:posOffset>
            </wp:positionV>
            <wp:extent cx="1828800" cy="1524000"/>
            <wp:effectExtent l="19050" t="0" r="0" b="0"/>
            <wp:wrapSquare wrapText="bothSides"/>
            <wp:docPr id="26" name="Imagen 5" descr="C:\Users\Coninis\Desktop\fotos y videos\IMAG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inis\Desktop\fotos y videos\IMAG1786.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524000"/>
                    </a:xfrm>
                    <a:prstGeom prst="rect">
                      <a:avLst/>
                    </a:prstGeom>
                    <a:noFill/>
                    <a:ln>
                      <a:noFill/>
                    </a:ln>
                  </pic:spPr>
                </pic:pic>
              </a:graphicData>
            </a:graphic>
          </wp:anchor>
        </w:drawing>
      </w:r>
      <w:r>
        <w:rPr>
          <w:rFonts w:ascii="Arial" w:hAnsi="Arial" w:cs="Arial"/>
          <w:noProof/>
          <w:lang w:val="es-ES" w:eastAsia="es-ES"/>
        </w:rPr>
        <w:drawing>
          <wp:anchor distT="0" distB="0" distL="114300" distR="114300" simplePos="0" relativeHeight="251728896" behindDoc="0" locked="0" layoutInCell="1" allowOverlap="1">
            <wp:simplePos x="0" y="0"/>
            <wp:positionH relativeFrom="column">
              <wp:posOffset>769620</wp:posOffset>
            </wp:positionH>
            <wp:positionV relativeFrom="paragraph">
              <wp:posOffset>146685</wp:posOffset>
            </wp:positionV>
            <wp:extent cx="1688465" cy="1524000"/>
            <wp:effectExtent l="19050" t="0" r="6985" b="0"/>
            <wp:wrapSquare wrapText="bothSides"/>
            <wp:docPr id="27" name="Imagen 3" descr="C:\Users\Coninis\Desktop\fotos y videos\IMG01386-20130121-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inis\Desktop\fotos y videos\IMG01386-20130121-1335.jpg"/>
                    <pic:cNvPicPr>
                      <a:picLocks noChangeAspect="1" noChangeArrowheads="1"/>
                    </pic:cNvPicPr>
                  </pic:nvPicPr>
                  <pic:blipFill rotWithShape="1">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947" b="14035"/>
                    <a:stretch/>
                  </pic:blipFill>
                  <pic:spPr bwMode="auto">
                    <a:xfrm>
                      <a:off x="0" y="0"/>
                      <a:ext cx="1688465" cy="1524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342B" w:rsidRDefault="0015342B" w:rsidP="00B95351">
      <w:pPr>
        <w:pStyle w:val="ecxmsonormal"/>
        <w:spacing w:before="0" w:beforeAutospacing="0" w:after="0" w:afterAutospacing="0" w:line="480" w:lineRule="auto"/>
        <w:ind w:left="992"/>
        <w:jc w:val="both"/>
        <w:rPr>
          <w:rFonts w:ascii="Arial" w:hAnsi="Arial" w:cs="Arial"/>
        </w:rPr>
      </w:pPr>
    </w:p>
    <w:p w:rsidR="00705941" w:rsidRDefault="00705941" w:rsidP="00B95351">
      <w:pPr>
        <w:pStyle w:val="ecxmsonormal"/>
        <w:spacing w:before="0" w:beforeAutospacing="0" w:after="0" w:afterAutospacing="0" w:line="480" w:lineRule="auto"/>
        <w:ind w:left="992"/>
        <w:jc w:val="both"/>
        <w:rPr>
          <w:rFonts w:ascii="Arial" w:hAnsi="Arial" w:cs="Arial"/>
        </w:rPr>
      </w:pPr>
    </w:p>
    <w:p w:rsidR="00FC04FD" w:rsidRDefault="00FC04FD" w:rsidP="00B95351">
      <w:pPr>
        <w:pStyle w:val="ecxmsonormal"/>
        <w:spacing w:before="0" w:beforeAutospacing="0" w:after="0" w:afterAutospacing="0" w:line="480" w:lineRule="auto"/>
        <w:ind w:left="992"/>
        <w:jc w:val="both"/>
        <w:rPr>
          <w:rFonts w:ascii="Arial" w:hAnsi="Arial" w:cs="Arial"/>
        </w:rPr>
      </w:pPr>
    </w:p>
    <w:p w:rsidR="00FC04FD" w:rsidRDefault="00FC04FD" w:rsidP="00B95351">
      <w:pPr>
        <w:pStyle w:val="ecxmsonormal"/>
        <w:spacing w:before="0" w:beforeAutospacing="0" w:after="0" w:afterAutospacing="0" w:line="480" w:lineRule="auto"/>
        <w:ind w:left="992"/>
        <w:jc w:val="both"/>
        <w:rPr>
          <w:rFonts w:ascii="Arial" w:hAnsi="Arial" w:cs="Arial"/>
        </w:rPr>
      </w:pPr>
    </w:p>
    <w:p w:rsidR="009438BC" w:rsidRDefault="009438BC" w:rsidP="00B95351">
      <w:pPr>
        <w:pStyle w:val="ecxmsonormal"/>
        <w:spacing w:before="0" w:beforeAutospacing="0" w:after="0" w:afterAutospacing="0" w:line="480" w:lineRule="auto"/>
        <w:ind w:left="992"/>
        <w:jc w:val="both"/>
        <w:rPr>
          <w:rFonts w:ascii="Arial" w:hAnsi="Arial" w:cs="Arial"/>
        </w:rPr>
      </w:pPr>
    </w:p>
    <w:p w:rsidR="009438BC" w:rsidRDefault="009438BC" w:rsidP="00B95351">
      <w:pPr>
        <w:pStyle w:val="ecxmsonormal"/>
        <w:spacing w:before="0" w:beforeAutospacing="0" w:after="0" w:afterAutospacing="0" w:line="480" w:lineRule="auto"/>
        <w:ind w:left="992"/>
        <w:jc w:val="both"/>
        <w:rPr>
          <w:rFonts w:ascii="Arial" w:hAnsi="Arial" w:cs="Arial"/>
        </w:rPr>
      </w:pPr>
    </w:p>
    <w:p w:rsidR="00F61A20" w:rsidRDefault="00F61A20" w:rsidP="00B95351">
      <w:pPr>
        <w:pStyle w:val="ecxmsonormal"/>
        <w:spacing w:before="0" w:beforeAutospacing="0" w:after="0" w:afterAutospacing="0" w:line="480" w:lineRule="auto"/>
        <w:ind w:left="992"/>
        <w:jc w:val="both"/>
        <w:rPr>
          <w:rFonts w:ascii="Arial" w:hAnsi="Arial" w:cs="Arial"/>
        </w:rPr>
      </w:pPr>
    </w:p>
    <w:p w:rsidR="0015342B" w:rsidRPr="00705941" w:rsidRDefault="0015342B" w:rsidP="0002669E">
      <w:pPr>
        <w:pStyle w:val="Prrafodelista"/>
        <w:numPr>
          <w:ilvl w:val="0"/>
          <w:numId w:val="18"/>
        </w:numPr>
        <w:tabs>
          <w:tab w:val="left" w:pos="426"/>
        </w:tabs>
        <w:spacing w:line="480" w:lineRule="auto"/>
        <w:ind w:left="357" w:hanging="357"/>
        <w:contextualSpacing w:val="0"/>
        <w:jc w:val="both"/>
        <w:rPr>
          <w:rFonts w:ascii="Arial" w:hAnsi="Arial" w:cs="Arial"/>
          <w:noProof/>
          <w:sz w:val="24"/>
          <w:szCs w:val="24"/>
          <w:lang w:val="es-ES" w:eastAsia="es-ES"/>
        </w:rPr>
      </w:pPr>
      <w:r w:rsidRPr="00705941">
        <w:rPr>
          <w:rFonts w:ascii="Arial" w:hAnsi="Arial" w:cs="Arial"/>
          <w:noProof/>
          <w:sz w:val="24"/>
          <w:szCs w:val="24"/>
          <w:lang w:val="es-ES" w:eastAsia="es-ES"/>
        </w:rPr>
        <w:lastRenderedPageBreak/>
        <w:t>Transferir 1 mL a tubos de vid</w:t>
      </w:r>
      <w:r w:rsidR="009438BC">
        <w:rPr>
          <w:rFonts w:ascii="Arial" w:hAnsi="Arial" w:cs="Arial"/>
          <w:noProof/>
          <w:sz w:val="24"/>
          <w:szCs w:val="24"/>
          <w:lang w:val="es-ES" w:eastAsia="es-ES"/>
        </w:rPr>
        <w:t xml:space="preserve">rio y añadir 4 mL de la BOTELLA </w:t>
      </w:r>
      <w:r w:rsidRPr="00705941">
        <w:rPr>
          <w:rFonts w:ascii="Arial" w:hAnsi="Arial" w:cs="Arial"/>
          <w:noProof/>
          <w:sz w:val="24"/>
          <w:szCs w:val="24"/>
          <w:lang w:val="es-ES" w:eastAsia="es-ES"/>
        </w:rPr>
        <w:t xml:space="preserve">4, mezclar en el VORTEX MIXER a alta velocidad. </w:t>
      </w:r>
    </w:p>
    <w:p w:rsidR="0015342B" w:rsidRDefault="0015342B" w:rsidP="00B95351">
      <w:pPr>
        <w:pStyle w:val="ecxmsonormal"/>
        <w:spacing w:before="0" w:beforeAutospacing="0" w:after="0" w:afterAutospacing="0" w:line="480" w:lineRule="auto"/>
        <w:ind w:left="992"/>
        <w:jc w:val="both"/>
        <w:rPr>
          <w:rFonts w:ascii="Arial" w:hAnsi="Arial" w:cs="Arial"/>
        </w:rPr>
      </w:pPr>
      <w:r>
        <w:rPr>
          <w:rFonts w:ascii="Arial" w:hAnsi="Arial" w:cs="Arial"/>
          <w:noProof/>
          <w:lang w:val="es-ES" w:eastAsia="es-ES"/>
        </w:rPr>
        <w:drawing>
          <wp:anchor distT="0" distB="0" distL="114300" distR="114300" simplePos="0" relativeHeight="251722752" behindDoc="0" locked="0" layoutInCell="1" allowOverlap="1">
            <wp:simplePos x="0" y="0"/>
            <wp:positionH relativeFrom="column">
              <wp:posOffset>1645920</wp:posOffset>
            </wp:positionH>
            <wp:positionV relativeFrom="paragraph">
              <wp:posOffset>131445</wp:posOffset>
            </wp:positionV>
            <wp:extent cx="2171700" cy="2192655"/>
            <wp:effectExtent l="19050" t="0" r="0" b="0"/>
            <wp:wrapSquare wrapText="bothSides"/>
            <wp:docPr id="30" name="Imagen 6" descr="C:\Users\Coninis\Desktop\fotos y videos\IMG01388-20130121-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inis\Desktop\fotos y videos\IMG01388-20130121-1350.jpg"/>
                    <pic:cNvPicPr>
                      <a:picLocks noChangeAspect="1" noChangeArrowheads="1"/>
                    </pic:cNvPicPr>
                  </pic:nvPicPr>
                  <pic:blipFill rotWithShape="1">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774" b="27411"/>
                    <a:stretch/>
                  </pic:blipFill>
                  <pic:spPr bwMode="auto">
                    <a:xfrm flipH="1">
                      <a:off x="0" y="0"/>
                      <a:ext cx="2171700" cy="21926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342B" w:rsidRDefault="0015342B" w:rsidP="00B95351">
      <w:pPr>
        <w:pStyle w:val="ecxmsonormal"/>
        <w:spacing w:before="0" w:beforeAutospacing="0" w:after="0" w:afterAutospacing="0" w:line="480" w:lineRule="auto"/>
        <w:ind w:left="992"/>
        <w:jc w:val="both"/>
        <w:rPr>
          <w:rFonts w:ascii="Arial" w:hAnsi="Arial" w:cs="Arial"/>
        </w:rPr>
      </w:pPr>
    </w:p>
    <w:p w:rsidR="0015342B" w:rsidRDefault="0015342B" w:rsidP="00B95351">
      <w:pPr>
        <w:pStyle w:val="ecxmsonormal"/>
        <w:spacing w:before="0" w:beforeAutospacing="0" w:after="0" w:afterAutospacing="0" w:line="480" w:lineRule="auto"/>
        <w:ind w:left="992"/>
        <w:jc w:val="both"/>
        <w:rPr>
          <w:rFonts w:ascii="Arial" w:hAnsi="Arial" w:cs="Arial"/>
        </w:rPr>
      </w:pPr>
    </w:p>
    <w:p w:rsidR="0015342B" w:rsidRDefault="0015342B" w:rsidP="00B95351">
      <w:pPr>
        <w:pStyle w:val="ecxmsonormal"/>
        <w:spacing w:before="0" w:beforeAutospacing="0" w:after="0" w:afterAutospacing="0" w:line="480" w:lineRule="auto"/>
        <w:ind w:left="992"/>
        <w:jc w:val="both"/>
        <w:rPr>
          <w:rFonts w:ascii="Arial" w:hAnsi="Arial" w:cs="Arial"/>
        </w:rPr>
      </w:pPr>
    </w:p>
    <w:p w:rsidR="0015342B" w:rsidRDefault="0015342B" w:rsidP="00B95351">
      <w:pPr>
        <w:pStyle w:val="ecxmsonormal"/>
        <w:spacing w:before="0" w:beforeAutospacing="0" w:after="0" w:afterAutospacing="0" w:line="480" w:lineRule="auto"/>
        <w:ind w:left="992"/>
        <w:jc w:val="both"/>
        <w:rPr>
          <w:rFonts w:ascii="Arial" w:hAnsi="Arial" w:cs="Arial"/>
        </w:rPr>
      </w:pPr>
    </w:p>
    <w:p w:rsidR="0015342B" w:rsidRDefault="0015342B" w:rsidP="00B95351">
      <w:pPr>
        <w:pStyle w:val="ecxmsonormal"/>
        <w:spacing w:before="0" w:beforeAutospacing="0" w:after="0" w:afterAutospacing="0" w:line="480" w:lineRule="auto"/>
        <w:ind w:left="992"/>
        <w:jc w:val="both"/>
        <w:rPr>
          <w:rFonts w:ascii="Arial" w:hAnsi="Arial" w:cs="Arial"/>
        </w:rPr>
      </w:pPr>
    </w:p>
    <w:p w:rsidR="00705941" w:rsidRDefault="00705941" w:rsidP="00B95351">
      <w:pPr>
        <w:pStyle w:val="ecxmsonormal"/>
        <w:spacing w:before="0" w:beforeAutospacing="0" w:after="0" w:afterAutospacing="0" w:line="480" w:lineRule="auto"/>
        <w:ind w:left="992"/>
        <w:jc w:val="both"/>
        <w:rPr>
          <w:rFonts w:ascii="Arial" w:hAnsi="Arial" w:cs="Arial"/>
        </w:rPr>
      </w:pPr>
    </w:p>
    <w:p w:rsidR="0002669E" w:rsidRDefault="0002669E" w:rsidP="00B95351">
      <w:pPr>
        <w:pStyle w:val="ecxmsonormal"/>
        <w:spacing w:before="0" w:beforeAutospacing="0" w:after="0" w:afterAutospacing="0" w:line="480" w:lineRule="auto"/>
        <w:ind w:left="992"/>
        <w:jc w:val="both"/>
        <w:rPr>
          <w:rFonts w:ascii="Arial" w:hAnsi="Arial" w:cs="Arial"/>
        </w:rPr>
      </w:pPr>
    </w:p>
    <w:p w:rsidR="0015342B" w:rsidRDefault="0015342B" w:rsidP="0002669E">
      <w:pPr>
        <w:pStyle w:val="Prrafodelista"/>
        <w:numPr>
          <w:ilvl w:val="0"/>
          <w:numId w:val="18"/>
        </w:numPr>
        <w:tabs>
          <w:tab w:val="left" w:pos="426"/>
        </w:tabs>
        <w:spacing w:line="480" w:lineRule="auto"/>
        <w:ind w:left="357" w:hanging="357"/>
        <w:contextualSpacing w:val="0"/>
        <w:jc w:val="both"/>
        <w:rPr>
          <w:rFonts w:ascii="Arial" w:hAnsi="Arial" w:cs="Arial"/>
          <w:noProof/>
          <w:sz w:val="24"/>
          <w:szCs w:val="24"/>
          <w:lang w:val="es-ES" w:eastAsia="es-ES"/>
        </w:rPr>
      </w:pPr>
      <w:r w:rsidRPr="00705941">
        <w:rPr>
          <w:rFonts w:ascii="Arial" w:hAnsi="Arial" w:cs="Arial"/>
          <w:noProof/>
          <w:sz w:val="24"/>
          <w:szCs w:val="24"/>
          <w:lang w:val="es-ES" w:eastAsia="es-ES"/>
        </w:rPr>
        <w:t>Incubar en un baño de agua a 40 ºC por 20 minutos. Leer absorbancia de cada una de las muestras que se estén analizando a 510 nm</w:t>
      </w:r>
      <w:r w:rsidR="0002669E">
        <w:rPr>
          <w:rFonts w:ascii="Arial" w:hAnsi="Arial" w:cs="Arial"/>
          <w:noProof/>
          <w:sz w:val="24"/>
          <w:szCs w:val="24"/>
          <w:lang w:val="es-ES" w:eastAsia="es-ES"/>
        </w:rPr>
        <w:t>.</w:t>
      </w:r>
    </w:p>
    <w:p w:rsidR="0002669E" w:rsidRPr="00705941" w:rsidRDefault="0002669E" w:rsidP="0002669E">
      <w:pPr>
        <w:pStyle w:val="Prrafodelista"/>
        <w:tabs>
          <w:tab w:val="left" w:pos="426"/>
        </w:tabs>
        <w:spacing w:line="480" w:lineRule="auto"/>
        <w:ind w:left="357"/>
        <w:contextualSpacing w:val="0"/>
        <w:jc w:val="both"/>
        <w:rPr>
          <w:rFonts w:ascii="Arial" w:hAnsi="Arial" w:cs="Arial"/>
          <w:noProof/>
          <w:sz w:val="24"/>
          <w:szCs w:val="24"/>
          <w:lang w:val="es-ES" w:eastAsia="es-ES"/>
        </w:rPr>
      </w:pPr>
      <w:r>
        <w:rPr>
          <w:rFonts w:ascii="Arial" w:hAnsi="Arial" w:cs="Arial"/>
          <w:noProof/>
          <w:sz w:val="24"/>
          <w:szCs w:val="24"/>
          <w:lang w:val="es-ES" w:eastAsia="es-ES"/>
        </w:rPr>
        <w:drawing>
          <wp:anchor distT="0" distB="0" distL="114300" distR="114300" simplePos="0" relativeHeight="251726848" behindDoc="0" locked="0" layoutInCell="1" allowOverlap="1">
            <wp:simplePos x="0" y="0"/>
            <wp:positionH relativeFrom="column">
              <wp:posOffset>2560320</wp:posOffset>
            </wp:positionH>
            <wp:positionV relativeFrom="paragraph">
              <wp:posOffset>272415</wp:posOffset>
            </wp:positionV>
            <wp:extent cx="2348865" cy="2133600"/>
            <wp:effectExtent l="19050" t="0" r="0" b="0"/>
            <wp:wrapSquare wrapText="bothSides"/>
            <wp:docPr id="35" name="Imagen 9" descr="C:\Users\Coninis\Desktop\fotos y videos\IMG01389-20130121-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inis\Desktop\fotos y videos\IMG01389-20130121-1517.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8865" cy="2133600"/>
                    </a:xfrm>
                    <a:prstGeom prst="rect">
                      <a:avLst/>
                    </a:prstGeom>
                    <a:noFill/>
                    <a:ln>
                      <a:noFill/>
                    </a:ln>
                  </pic:spPr>
                </pic:pic>
              </a:graphicData>
            </a:graphic>
          </wp:anchor>
        </w:drawing>
      </w:r>
      <w:r>
        <w:rPr>
          <w:rFonts w:ascii="Arial" w:hAnsi="Arial" w:cs="Arial"/>
          <w:noProof/>
          <w:sz w:val="24"/>
          <w:szCs w:val="24"/>
          <w:lang w:val="es-ES" w:eastAsia="es-ES"/>
        </w:rPr>
        <w:drawing>
          <wp:anchor distT="0" distB="0" distL="114300" distR="114300" simplePos="0" relativeHeight="251724800" behindDoc="0" locked="0" layoutInCell="1" allowOverlap="1">
            <wp:simplePos x="0" y="0"/>
            <wp:positionH relativeFrom="column">
              <wp:posOffset>655320</wp:posOffset>
            </wp:positionH>
            <wp:positionV relativeFrom="paragraph">
              <wp:posOffset>272415</wp:posOffset>
            </wp:positionV>
            <wp:extent cx="1788160" cy="2133600"/>
            <wp:effectExtent l="19050" t="0" r="2540" b="0"/>
            <wp:wrapSquare wrapText="bothSides"/>
            <wp:docPr id="33" name="Imagen 7" descr="C:\Users\Coninis\Desktop\fotos y videos\IMAG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inis\Desktop\fotos y videos\IMAG1783.jpg"/>
                    <pic:cNvPicPr>
                      <a:picLocks noChangeAspect="1" noChangeArrowheads="1"/>
                    </pic:cNvPicPr>
                  </pic:nvPicPr>
                  <pic:blipFill rotWithShape="1">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6" t="33333"/>
                    <a:stretch/>
                  </pic:blipFill>
                  <pic:spPr bwMode="auto">
                    <a:xfrm flipH="1">
                      <a:off x="0" y="0"/>
                      <a:ext cx="1788160" cy="21336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342B" w:rsidRDefault="0015342B" w:rsidP="00B95351">
      <w:pPr>
        <w:pStyle w:val="ecxmsonormal"/>
        <w:spacing w:before="0" w:beforeAutospacing="0" w:after="0" w:afterAutospacing="0" w:line="480" w:lineRule="auto"/>
        <w:ind w:left="992"/>
        <w:jc w:val="both"/>
        <w:rPr>
          <w:rFonts w:ascii="Arial" w:hAnsi="Arial" w:cs="Arial"/>
        </w:rPr>
      </w:pPr>
    </w:p>
    <w:p w:rsidR="0015342B" w:rsidRDefault="0015342B" w:rsidP="00B95351">
      <w:pPr>
        <w:pStyle w:val="ecxmsonormal"/>
        <w:spacing w:before="0" w:beforeAutospacing="0" w:after="0" w:afterAutospacing="0" w:line="480" w:lineRule="auto"/>
        <w:ind w:left="992"/>
        <w:jc w:val="both"/>
        <w:rPr>
          <w:rFonts w:ascii="Arial" w:hAnsi="Arial" w:cs="Arial"/>
        </w:rPr>
      </w:pPr>
    </w:p>
    <w:p w:rsidR="0015342B" w:rsidRDefault="0015342B" w:rsidP="00B95351">
      <w:pPr>
        <w:pStyle w:val="ecxmsonormal"/>
        <w:spacing w:before="0" w:beforeAutospacing="0" w:after="0" w:afterAutospacing="0" w:line="480" w:lineRule="auto"/>
        <w:ind w:left="992"/>
        <w:jc w:val="both"/>
        <w:rPr>
          <w:rFonts w:ascii="Arial" w:hAnsi="Arial" w:cs="Arial"/>
        </w:rPr>
      </w:pPr>
    </w:p>
    <w:p w:rsidR="0015342B" w:rsidRDefault="0015342B" w:rsidP="00B95351">
      <w:pPr>
        <w:pStyle w:val="ecxmsonormal"/>
        <w:spacing w:before="0" w:beforeAutospacing="0" w:after="0" w:afterAutospacing="0" w:line="480" w:lineRule="auto"/>
        <w:ind w:left="992"/>
        <w:jc w:val="both"/>
        <w:rPr>
          <w:rFonts w:ascii="Arial" w:hAnsi="Arial" w:cs="Arial"/>
        </w:rPr>
      </w:pPr>
    </w:p>
    <w:p w:rsidR="0015342B" w:rsidRDefault="0015342B" w:rsidP="00B95351">
      <w:pPr>
        <w:pStyle w:val="ecxmsonormal"/>
        <w:spacing w:before="0" w:beforeAutospacing="0" w:after="0" w:afterAutospacing="0" w:line="480" w:lineRule="auto"/>
        <w:ind w:left="992"/>
        <w:jc w:val="both"/>
        <w:rPr>
          <w:rFonts w:ascii="Arial" w:hAnsi="Arial" w:cs="Arial"/>
        </w:rPr>
      </w:pPr>
    </w:p>
    <w:p w:rsidR="0015342B" w:rsidRDefault="0015342B" w:rsidP="00FC04FD">
      <w:pPr>
        <w:pStyle w:val="ecxmsonormal"/>
        <w:spacing w:before="0" w:beforeAutospacing="0" w:after="0" w:afterAutospacing="0" w:line="480" w:lineRule="auto"/>
        <w:ind w:left="992"/>
        <w:jc w:val="both"/>
        <w:rPr>
          <w:rFonts w:ascii="Arial" w:hAnsi="Arial" w:cs="Arial"/>
        </w:rPr>
      </w:pPr>
    </w:p>
    <w:p w:rsidR="00972654" w:rsidRDefault="00972654" w:rsidP="00972654">
      <w:pPr>
        <w:pStyle w:val="Ttulo1"/>
        <w:spacing w:before="0" w:line="480" w:lineRule="auto"/>
        <w:jc w:val="left"/>
        <w:rPr>
          <w:rFonts w:eastAsiaTheme="minorEastAsia"/>
          <w:sz w:val="32"/>
          <w:szCs w:val="32"/>
          <w:lang w:eastAsia="en-US"/>
        </w:rPr>
      </w:pPr>
      <w:bookmarkStart w:id="218" w:name="_Toc342503028"/>
      <w:bookmarkStart w:id="219" w:name="_Toc348705171"/>
    </w:p>
    <w:p w:rsidR="00AB7C18" w:rsidRPr="00F61A20" w:rsidRDefault="006E744C" w:rsidP="00972654">
      <w:pPr>
        <w:pStyle w:val="Ttulo1"/>
        <w:spacing w:before="0" w:line="480" w:lineRule="auto"/>
        <w:rPr>
          <w:rFonts w:eastAsiaTheme="minorEastAsia"/>
          <w:sz w:val="32"/>
          <w:szCs w:val="32"/>
          <w:lang w:eastAsia="en-US"/>
        </w:rPr>
      </w:pPr>
      <w:r w:rsidRPr="00F61A20">
        <w:rPr>
          <w:rFonts w:eastAsiaTheme="minorEastAsia"/>
          <w:sz w:val="32"/>
          <w:szCs w:val="32"/>
          <w:lang w:eastAsia="en-US"/>
        </w:rPr>
        <w:t>BIBLIOGRAFÍA</w:t>
      </w:r>
      <w:bookmarkEnd w:id="218"/>
      <w:bookmarkEnd w:id="219"/>
    </w:p>
    <w:p w:rsidR="005913A6" w:rsidRPr="004B5CC9" w:rsidRDefault="005913A6" w:rsidP="005913A6">
      <w:pPr>
        <w:pStyle w:val="capitulo"/>
        <w:jc w:val="both"/>
        <w:rPr>
          <w:sz w:val="24"/>
          <w:szCs w:val="24"/>
          <w:lang w:eastAsia="es-ES"/>
        </w:rPr>
      </w:pPr>
    </w:p>
    <w:p w:rsidR="00F201E6" w:rsidRDefault="005913A6" w:rsidP="00F201E6">
      <w:pPr>
        <w:pStyle w:val="ecxmsonormal"/>
        <w:numPr>
          <w:ilvl w:val="0"/>
          <w:numId w:val="26"/>
        </w:numPr>
        <w:spacing w:before="0" w:beforeAutospacing="0" w:after="0" w:afterAutospacing="0" w:line="480" w:lineRule="auto"/>
        <w:ind w:left="714" w:hanging="357"/>
        <w:jc w:val="both"/>
        <w:rPr>
          <w:rFonts w:ascii="Arial" w:hAnsi="Arial" w:cs="Arial"/>
        </w:rPr>
      </w:pPr>
      <w:r w:rsidRPr="004B5CC9">
        <w:rPr>
          <w:rFonts w:ascii="Arial" w:hAnsi="Arial" w:cs="Arial"/>
        </w:rPr>
        <w:t>Instituto Nacional De Estadísticas Y Censos (INEC). Sistema Agroalimentario Del Arroz</w:t>
      </w:r>
      <w:r>
        <w:rPr>
          <w:rFonts w:ascii="Arial" w:hAnsi="Arial" w:cs="Arial"/>
        </w:rPr>
        <w:t xml:space="preserve">. </w:t>
      </w:r>
      <w:r w:rsidRPr="004B5CC9">
        <w:rPr>
          <w:rFonts w:ascii="Arial" w:hAnsi="Arial" w:cs="Arial"/>
        </w:rPr>
        <w:t xml:space="preserve">Consultado: Enero 2013. Disponible en:  </w:t>
      </w:r>
      <w:hyperlink r:id="rId60" w:history="1">
        <w:r w:rsidRPr="004B5CC9">
          <w:rPr>
            <w:rFonts w:ascii="Arial" w:hAnsi="Arial" w:cs="Arial"/>
          </w:rPr>
          <w:t>http://www.ecuadorencifras.com/sistagroalim/pdf/Arroz.pdf</w:t>
        </w:r>
      </w:hyperlink>
    </w:p>
    <w:p w:rsidR="00F201E6" w:rsidRDefault="00F201E6" w:rsidP="00F201E6">
      <w:pPr>
        <w:pStyle w:val="ecxmsonormal"/>
        <w:spacing w:before="0" w:beforeAutospacing="0" w:after="0" w:afterAutospacing="0" w:line="480" w:lineRule="auto"/>
        <w:ind w:left="714"/>
        <w:jc w:val="both"/>
        <w:rPr>
          <w:rFonts w:ascii="Arial" w:hAnsi="Arial" w:cs="Arial"/>
        </w:rPr>
      </w:pPr>
    </w:p>
    <w:p w:rsidR="00F201E6" w:rsidRDefault="005913A6" w:rsidP="00F201E6">
      <w:pPr>
        <w:pStyle w:val="ecxmsonormal"/>
        <w:numPr>
          <w:ilvl w:val="0"/>
          <w:numId w:val="26"/>
        </w:numPr>
        <w:spacing w:before="0" w:beforeAutospacing="0" w:after="0" w:afterAutospacing="0" w:line="480" w:lineRule="auto"/>
        <w:ind w:left="714" w:hanging="357"/>
        <w:jc w:val="both"/>
        <w:rPr>
          <w:rFonts w:ascii="Arial" w:hAnsi="Arial" w:cs="Arial"/>
        </w:rPr>
      </w:pPr>
      <w:r w:rsidRPr="00F201E6">
        <w:rPr>
          <w:rFonts w:ascii="Arial" w:hAnsi="Arial" w:cs="Arial"/>
        </w:rPr>
        <w:t xml:space="preserve">Clavijo A, Julio. El Sector Agropecuario en Ecuador: El Arroz. Consultado: Enero 2013. Disponible en:  </w:t>
      </w:r>
      <w:hyperlink r:id="rId61" w:anchor="_ftnref7" w:history="1">
        <w:r w:rsidRPr="00F201E6">
          <w:rPr>
            <w:rFonts w:ascii="Arial" w:hAnsi="Arial" w:cs="Arial"/>
          </w:rPr>
          <w:t>http://www.ecuadorlibre.com/index.php?option=com_content&amp;view=article&amp;id=51:cap-no-151-qel-sector-agropecuario-en-el-ecuador-el-arrozq&amp;catid=3:capsula-de-entorno-economico&amp;Itemid=12#_ftnref7</w:t>
        </w:r>
      </w:hyperlink>
    </w:p>
    <w:p w:rsidR="00F201E6" w:rsidRDefault="00F201E6" w:rsidP="00F201E6">
      <w:pPr>
        <w:pStyle w:val="Prrafodelista"/>
        <w:rPr>
          <w:rFonts w:ascii="Arial" w:hAnsi="Arial" w:cs="Arial"/>
        </w:rPr>
      </w:pPr>
    </w:p>
    <w:p w:rsidR="00F201E6" w:rsidRPr="00F201E6" w:rsidRDefault="005913A6" w:rsidP="00F201E6">
      <w:pPr>
        <w:pStyle w:val="ecxmsonormal"/>
        <w:numPr>
          <w:ilvl w:val="0"/>
          <w:numId w:val="26"/>
        </w:numPr>
        <w:spacing w:before="0" w:beforeAutospacing="0" w:after="0" w:afterAutospacing="0" w:line="480" w:lineRule="auto"/>
        <w:ind w:left="714" w:hanging="357"/>
        <w:jc w:val="both"/>
        <w:rPr>
          <w:rFonts w:ascii="Arial" w:hAnsi="Arial" w:cs="Arial"/>
        </w:rPr>
      </w:pPr>
      <w:r w:rsidRPr="00F201E6">
        <w:rPr>
          <w:rFonts w:ascii="Arial" w:hAnsi="Arial" w:cs="Arial"/>
        </w:rPr>
        <w:t xml:space="preserve">Barcia R, Wendy. La Producción de Arroz en el Ecuador. Consultado: Enero 2013. Disponible en:   </w:t>
      </w:r>
      <w:hyperlink r:id="rId62" w:history="1">
        <w:r w:rsidR="00F201E6" w:rsidRPr="00F201E6">
          <w:rPr>
            <w:rStyle w:val="Hipervnculo"/>
            <w:color w:val="auto"/>
            <w:u w:val="none"/>
            <w:lang w:val="es-EC"/>
          </w:rPr>
          <w:t>http://ambitoeconomico.blogspot.com/2012/10/la-produccion-de-arroz-en-el-ecuador.html</w:t>
        </w:r>
      </w:hyperlink>
    </w:p>
    <w:p w:rsidR="00F201E6" w:rsidRDefault="00F201E6" w:rsidP="00F201E6">
      <w:pPr>
        <w:pStyle w:val="Prrafodelista"/>
        <w:rPr>
          <w:rFonts w:ascii="Arial" w:hAnsi="Arial" w:cs="Arial"/>
        </w:rPr>
      </w:pPr>
    </w:p>
    <w:p w:rsidR="00F201E6" w:rsidRPr="00F201E6" w:rsidRDefault="005913A6" w:rsidP="00F201E6">
      <w:pPr>
        <w:pStyle w:val="ecxmsonormal"/>
        <w:numPr>
          <w:ilvl w:val="0"/>
          <w:numId w:val="26"/>
        </w:numPr>
        <w:spacing w:before="0" w:beforeAutospacing="0" w:after="0" w:afterAutospacing="0" w:line="480" w:lineRule="auto"/>
        <w:ind w:left="714" w:hanging="357"/>
        <w:jc w:val="both"/>
        <w:rPr>
          <w:rFonts w:ascii="Arial" w:hAnsi="Arial" w:cs="Arial"/>
        </w:rPr>
      </w:pPr>
      <w:r w:rsidRPr="00F201E6">
        <w:rPr>
          <w:rFonts w:ascii="Arial" w:hAnsi="Arial" w:cs="Arial"/>
        </w:rPr>
        <w:t xml:space="preserve">INIAP (Instituto Nacional Autónomo de Investigaciones Agropecuarias), Variedades liberadas por el INIAP. Consultado: Enero 2013. Disponible en: </w:t>
      </w:r>
      <w:hyperlink r:id="rId63" w:history="1">
        <w:r w:rsidRPr="00F201E6">
          <w:rPr>
            <w:rFonts w:ascii="Arial" w:hAnsi="Arial" w:cs="Arial"/>
          </w:rPr>
          <w:t>http://www.iniap.gob.ec/sitio/index.php?option=com_content&amp;view=article&amp;id=346&amp;Itemid=249</w:t>
        </w:r>
      </w:hyperlink>
    </w:p>
    <w:p w:rsidR="00F201E6" w:rsidRDefault="00F201E6" w:rsidP="00F201E6">
      <w:pPr>
        <w:pStyle w:val="Prrafodelista"/>
        <w:rPr>
          <w:rFonts w:ascii="Arial" w:hAnsi="Arial" w:cs="Arial"/>
        </w:rPr>
      </w:pPr>
    </w:p>
    <w:p w:rsidR="00F201E6" w:rsidRDefault="008056AF" w:rsidP="00F201E6">
      <w:pPr>
        <w:pStyle w:val="ecxmsonormal"/>
        <w:numPr>
          <w:ilvl w:val="0"/>
          <w:numId w:val="26"/>
        </w:numPr>
        <w:spacing w:before="0" w:beforeAutospacing="0" w:after="0" w:afterAutospacing="0" w:line="480" w:lineRule="auto"/>
        <w:ind w:left="714" w:hanging="357"/>
        <w:jc w:val="both"/>
        <w:rPr>
          <w:rFonts w:ascii="Arial" w:hAnsi="Arial" w:cs="Arial"/>
        </w:rPr>
      </w:pPr>
      <w:r w:rsidRPr="00F201E6">
        <w:rPr>
          <w:rFonts w:ascii="Arial" w:hAnsi="Arial" w:cs="Arial"/>
        </w:rPr>
        <w:t xml:space="preserve"> INIAP (Instituto Nacional Autónomo de Investigaciones Agropecuarias)</w:t>
      </w:r>
      <w:r w:rsidR="002D45AA" w:rsidRPr="00F201E6">
        <w:rPr>
          <w:rFonts w:ascii="Arial" w:hAnsi="Arial" w:cs="Arial"/>
        </w:rPr>
        <w:t>. Manual del Cultivo del Arroz Nº 66. Segunda Edición</w:t>
      </w:r>
      <w:r w:rsidR="00972654">
        <w:rPr>
          <w:rFonts w:ascii="Arial" w:hAnsi="Arial" w:cs="Arial"/>
        </w:rPr>
        <w:t>,</w:t>
      </w:r>
      <w:r w:rsidR="002D45AA" w:rsidRPr="00F201E6">
        <w:rPr>
          <w:rFonts w:ascii="Arial" w:hAnsi="Arial" w:cs="Arial"/>
        </w:rPr>
        <w:t xml:space="preserve"> 2007. Pág. 30.</w:t>
      </w:r>
    </w:p>
    <w:p w:rsidR="00F201E6" w:rsidRDefault="00F201E6" w:rsidP="00F201E6">
      <w:pPr>
        <w:pStyle w:val="Prrafodelista"/>
        <w:rPr>
          <w:rFonts w:ascii="Arial" w:hAnsi="Arial" w:cs="Arial"/>
        </w:rPr>
      </w:pPr>
    </w:p>
    <w:p w:rsidR="00F201E6" w:rsidRPr="00F201E6" w:rsidRDefault="005913A6" w:rsidP="00F201E6">
      <w:pPr>
        <w:pStyle w:val="ecxmsonormal"/>
        <w:numPr>
          <w:ilvl w:val="0"/>
          <w:numId w:val="26"/>
        </w:numPr>
        <w:spacing w:before="0" w:beforeAutospacing="0" w:after="0" w:afterAutospacing="0" w:line="480" w:lineRule="auto"/>
        <w:ind w:left="714" w:hanging="357"/>
        <w:jc w:val="both"/>
        <w:rPr>
          <w:rFonts w:ascii="Arial" w:hAnsi="Arial" w:cs="Arial"/>
        </w:rPr>
      </w:pPr>
      <w:proofErr w:type="spellStart"/>
      <w:r w:rsidRPr="00F201E6">
        <w:rPr>
          <w:rFonts w:ascii="Arial" w:hAnsi="Arial" w:cs="Arial"/>
        </w:rPr>
        <w:t>Pronaca</w:t>
      </w:r>
      <w:proofErr w:type="spellEnd"/>
      <w:r w:rsidRPr="00F201E6">
        <w:rPr>
          <w:rFonts w:ascii="Arial" w:hAnsi="Arial" w:cs="Arial"/>
        </w:rPr>
        <w:t>, SFL 09, la nueva semilla de arroz de india co</w:t>
      </w:r>
      <w:r w:rsidR="00972654">
        <w:rPr>
          <w:rFonts w:ascii="Arial" w:hAnsi="Arial" w:cs="Arial"/>
        </w:rPr>
        <w:t xml:space="preserve">n sello ecuatoriano. </w:t>
      </w:r>
      <w:r w:rsidRPr="00F201E6">
        <w:rPr>
          <w:rFonts w:ascii="Arial" w:hAnsi="Arial" w:cs="Arial"/>
        </w:rPr>
        <w:t xml:space="preserve">Consultado: Enero 2013. Disponible en: </w:t>
      </w:r>
      <w:hyperlink r:id="rId64" w:history="1">
        <w:r w:rsidRPr="00F201E6">
          <w:rPr>
            <w:rFonts w:ascii="Arial" w:hAnsi="Arial" w:cs="Arial"/>
            <w:lang w:val="es-ES"/>
          </w:rPr>
          <w:t>http://www.pronaca.com/site/principal.jsp?arb=790&amp;padre=786</w:t>
        </w:r>
      </w:hyperlink>
    </w:p>
    <w:p w:rsidR="00F201E6" w:rsidRDefault="00F201E6" w:rsidP="00F201E6">
      <w:pPr>
        <w:pStyle w:val="Prrafodelista"/>
        <w:rPr>
          <w:rFonts w:ascii="Arial" w:hAnsi="Arial" w:cs="Arial"/>
        </w:rPr>
      </w:pPr>
    </w:p>
    <w:p w:rsidR="00F201E6" w:rsidRPr="00F201E6" w:rsidRDefault="005913A6" w:rsidP="00F201E6">
      <w:pPr>
        <w:pStyle w:val="ecxmsonormal"/>
        <w:numPr>
          <w:ilvl w:val="0"/>
          <w:numId w:val="26"/>
        </w:numPr>
        <w:spacing w:before="0" w:beforeAutospacing="0" w:after="0" w:afterAutospacing="0" w:line="480" w:lineRule="auto"/>
        <w:ind w:left="714" w:hanging="357"/>
        <w:jc w:val="both"/>
        <w:rPr>
          <w:rFonts w:ascii="Arial" w:hAnsi="Arial" w:cs="Arial"/>
        </w:rPr>
      </w:pPr>
      <w:r w:rsidRPr="00F201E6">
        <w:rPr>
          <w:rFonts w:ascii="Arial" w:hAnsi="Arial" w:cs="Arial"/>
        </w:rPr>
        <w:t>India-</w:t>
      </w:r>
      <w:proofErr w:type="spellStart"/>
      <w:r w:rsidRPr="00F201E6">
        <w:rPr>
          <w:rFonts w:ascii="Arial" w:hAnsi="Arial" w:cs="Arial"/>
        </w:rPr>
        <w:t>Pronaca</w:t>
      </w:r>
      <w:proofErr w:type="spellEnd"/>
      <w:r w:rsidRPr="00F201E6">
        <w:rPr>
          <w:rFonts w:ascii="Arial" w:hAnsi="Arial" w:cs="Arial"/>
        </w:rPr>
        <w:t>, Cat</w:t>
      </w:r>
      <w:r w:rsidR="00972654">
        <w:rPr>
          <w:rFonts w:ascii="Arial" w:hAnsi="Arial" w:cs="Arial"/>
        </w:rPr>
        <w:t xml:space="preserve">álogo de Productos. </w:t>
      </w:r>
      <w:r w:rsidRPr="00F201E6">
        <w:rPr>
          <w:rFonts w:ascii="Arial" w:hAnsi="Arial" w:cs="Arial"/>
        </w:rPr>
        <w:t xml:space="preserve">Consultado: Enero 2013. Disponible en: </w:t>
      </w:r>
      <w:hyperlink r:id="rId65" w:history="1">
        <w:r w:rsidRPr="00F201E6">
          <w:rPr>
            <w:rFonts w:ascii="Arial" w:hAnsi="Arial" w:cs="Arial"/>
          </w:rPr>
          <w:t>http://www.pronaca.com/site/principal_india.jsp?arb=547&amp;codigo=SCB00004</w:t>
        </w:r>
      </w:hyperlink>
    </w:p>
    <w:p w:rsidR="00F201E6" w:rsidRDefault="00F201E6" w:rsidP="00F201E6">
      <w:pPr>
        <w:pStyle w:val="Prrafodelista"/>
        <w:rPr>
          <w:rFonts w:ascii="Arial" w:hAnsi="Arial" w:cs="Arial"/>
        </w:rPr>
      </w:pPr>
    </w:p>
    <w:p w:rsidR="00F201E6" w:rsidRDefault="005913A6" w:rsidP="00F201E6">
      <w:pPr>
        <w:pStyle w:val="ecxmsonormal"/>
        <w:numPr>
          <w:ilvl w:val="0"/>
          <w:numId w:val="26"/>
        </w:numPr>
        <w:spacing w:before="0" w:beforeAutospacing="0" w:after="0" w:afterAutospacing="0" w:line="480" w:lineRule="auto"/>
        <w:ind w:left="714" w:hanging="357"/>
        <w:jc w:val="both"/>
        <w:rPr>
          <w:rFonts w:ascii="Arial" w:hAnsi="Arial" w:cs="Arial"/>
        </w:rPr>
      </w:pPr>
      <w:proofErr w:type="spellStart"/>
      <w:r w:rsidRPr="00F201E6">
        <w:rPr>
          <w:rFonts w:ascii="Arial" w:hAnsi="Arial" w:cs="Arial"/>
        </w:rPr>
        <w:t>V</w:t>
      </w:r>
      <w:r w:rsidR="00DA68E0" w:rsidRPr="00F201E6">
        <w:rPr>
          <w:rFonts w:ascii="Arial" w:hAnsi="Arial" w:cs="Arial"/>
        </w:rPr>
        <w:t>aclavik</w:t>
      </w:r>
      <w:proofErr w:type="spellEnd"/>
      <w:r w:rsidRPr="00F201E6">
        <w:rPr>
          <w:rFonts w:ascii="Arial" w:hAnsi="Arial" w:cs="Arial"/>
        </w:rPr>
        <w:t xml:space="preserve">,  </w:t>
      </w:r>
      <w:proofErr w:type="spellStart"/>
      <w:r w:rsidRPr="00F201E6">
        <w:rPr>
          <w:rFonts w:ascii="Arial" w:hAnsi="Arial" w:cs="Arial"/>
        </w:rPr>
        <w:t>Vickie</w:t>
      </w:r>
      <w:proofErr w:type="spellEnd"/>
      <w:r w:rsidRPr="00F201E6">
        <w:rPr>
          <w:rFonts w:ascii="Arial" w:hAnsi="Arial" w:cs="Arial"/>
        </w:rPr>
        <w:t xml:space="preserve"> A. Fundamentos De Ciencia De Los Alimentos. Editorial</w:t>
      </w:r>
      <w:r w:rsidR="00972654">
        <w:rPr>
          <w:rFonts w:ascii="Arial" w:hAnsi="Arial" w:cs="Arial"/>
        </w:rPr>
        <w:t xml:space="preserve"> </w:t>
      </w:r>
      <w:proofErr w:type="spellStart"/>
      <w:r w:rsidR="00972654" w:rsidRPr="00F201E6">
        <w:rPr>
          <w:rFonts w:ascii="Arial" w:hAnsi="Arial" w:cs="Arial"/>
        </w:rPr>
        <w:t>Acribia</w:t>
      </w:r>
      <w:proofErr w:type="spellEnd"/>
      <w:r w:rsidRPr="00F201E6">
        <w:rPr>
          <w:rFonts w:ascii="Arial" w:hAnsi="Arial" w:cs="Arial"/>
        </w:rPr>
        <w:t xml:space="preserve">, 2002. Págs.45-48. </w:t>
      </w:r>
    </w:p>
    <w:p w:rsidR="00F201E6" w:rsidRDefault="00F201E6" w:rsidP="00F201E6">
      <w:pPr>
        <w:pStyle w:val="Prrafodelista"/>
        <w:rPr>
          <w:rFonts w:ascii="Arial" w:hAnsi="Arial" w:cs="Arial"/>
          <w:lang w:val="en-US"/>
        </w:rPr>
      </w:pPr>
    </w:p>
    <w:p w:rsidR="00972654" w:rsidRPr="0007787A" w:rsidRDefault="005913A6" w:rsidP="00972654">
      <w:pPr>
        <w:pStyle w:val="ecxmsonormal"/>
        <w:numPr>
          <w:ilvl w:val="0"/>
          <w:numId w:val="26"/>
        </w:numPr>
        <w:spacing w:before="0" w:beforeAutospacing="0" w:after="0" w:afterAutospacing="0" w:line="480" w:lineRule="auto"/>
        <w:ind w:left="714" w:hanging="357"/>
        <w:jc w:val="both"/>
        <w:rPr>
          <w:rFonts w:ascii="Arial" w:hAnsi="Arial" w:cs="Arial"/>
          <w:lang w:val="en-US"/>
        </w:rPr>
      </w:pPr>
      <w:r w:rsidRPr="00F201E6">
        <w:rPr>
          <w:rFonts w:ascii="Arial" w:hAnsi="Arial" w:cs="Arial"/>
          <w:lang w:val="en-US"/>
        </w:rPr>
        <w:t xml:space="preserve">G.E. </w:t>
      </w:r>
      <w:proofErr w:type="spellStart"/>
      <w:r w:rsidRPr="00F201E6">
        <w:rPr>
          <w:rFonts w:ascii="Arial" w:hAnsi="Arial" w:cs="Arial"/>
          <w:lang w:val="en-US"/>
        </w:rPr>
        <w:t>Vandeputte</w:t>
      </w:r>
      <w:proofErr w:type="spellEnd"/>
      <w:r w:rsidRPr="00F201E6">
        <w:rPr>
          <w:rFonts w:ascii="Arial" w:hAnsi="Arial" w:cs="Arial"/>
          <w:lang w:val="en-US"/>
        </w:rPr>
        <w:t xml:space="preserve">., J.A. </w:t>
      </w:r>
      <w:proofErr w:type="spellStart"/>
      <w:r w:rsidRPr="00F201E6">
        <w:rPr>
          <w:rFonts w:ascii="Arial" w:hAnsi="Arial" w:cs="Arial"/>
          <w:lang w:val="en-US"/>
        </w:rPr>
        <w:t>Delcour</w:t>
      </w:r>
      <w:proofErr w:type="spellEnd"/>
      <w:r w:rsidRPr="00F201E6">
        <w:rPr>
          <w:rFonts w:ascii="Arial" w:hAnsi="Arial" w:cs="Arial"/>
          <w:lang w:val="en-US"/>
        </w:rPr>
        <w:t xml:space="preserve">. “From sucrose to starch granule to starch physical behavior: a focus on rice starch”. </w:t>
      </w:r>
      <w:r w:rsidRPr="0007787A">
        <w:rPr>
          <w:rFonts w:ascii="Arial" w:hAnsi="Arial" w:cs="Arial"/>
          <w:lang w:val="en-US"/>
        </w:rPr>
        <w:t>Carbohydrate Polymers</w:t>
      </w:r>
      <w:r w:rsidRPr="00F201E6">
        <w:rPr>
          <w:rFonts w:ascii="Arial" w:hAnsi="Arial" w:cs="Arial"/>
          <w:lang w:val="en-US"/>
        </w:rPr>
        <w:t xml:space="preserve"> 58 (2004): 245-266</w:t>
      </w:r>
    </w:p>
    <w:p w:rsidR="00972654" w:rsidRDefault="00972654" w:rsidP="00972654">
      <w:pPr>
        <w:pStyle w:val="Prrafodelista"/>
        <w:rPr>
          <w:rFonts w:ascii="Arial" w:hAnsi="Arial" w:cs="Arial"/>
          <w:lang w:val="en-US"/>
        </w:rPr>
      </w:pPr>
    </w:p>
    <w:p w:rsidR="00F201E6" w:rsidRPr="00972654" w:rsidRDefault="005913A6" w:rsidP="00972654">
      <w:pPr>
        <w:pStyle w:val="ecxmsonormal"/>
        <w:numPr>
          <w:ilvl w:val="0"/>
          <w:numId w:val="26"/>
        </w:numPr>
        <w:spacing w:before="0" w:beforeAutospacing="0" w:after="0" w:afterAutospacing="0" w:line="480" w:lineRule="auto"/>
        <w:ind w:left="714" w:hanging="357"/>
        <w:jc w:val="both"/>
        <w:rPr>
          <w:rFonts w:ascii="Arial" w:hAnsi="Arial" w:cs="Arial"/>
        </w:rPr>
      </w:pPr>
      <w:proofErr w:type="spellStart"/>
      <w:r w:rsidRPr="00972654">
        <w:rPr>
          <w:rFonts w:ascii="Arial" w:hAnsi="Arial" w:cs="Arial"/>
          <w:lang w:val="en-US"/>
        </w:rPr>
        <w:lastRenderedPageBreak/>
        <w:t>Rosaly</w:t>
      </w:r>
      <w:proofErr w:type="spellEnd"/>
      <w:r w:rsidRPr="00972654">
        <w:rPr>
          <w:rFonts w:ascii="Arial" w:hAnsi="Arial" w:cs="Arial"/>
          <w:lang w:val="en-US"/>
        </w:rPr>
        <w:t xml:space="preserve"> V. </w:t>
      </w:r>
      <w:proofErr w:type="spellStart"/>
      <w:r w:rsidRPr="00972654">
        <w:rPr>
          <w:rFonts w:ascii="Arial" w:hAnsi="Arial" w:cs="Arial"/>
          <w:lang w:val="en-US"/>
        </w:rPr>
        <w:t>Manaois</w:t>
      </w:r>
      <w:proofErr w:type="spellEnd"/>
      <w:r w:rsidRPr="00972654">
        <w:rPr>
          <w:rFonts w:ascii="Arial" w:hAnsi="Arial" w:cs="Arial"/>
          <w:lang w:val="en-US"/>
        </w:rPr>
        <w:t xml:space="preserve">. Modification of rice starch properties by addition of amino acids at various ph levels. </w:t>
      </w:r>
      <w:r w:rsidRPr="00BD0A99">
        <w:rPr>
          <w:rFonts w:ascii="Arial" w:hAnsi="Arial" w:cs="Arial"/>
          <w:lang w:val="es-ES"/>
        </w:rPr>
        <w:t xml:space="preserve">Consultado: Enero 2013. Disponible en: </w:t>
      </w:r>
      <w:hyperlink r:id="rId66" w:history="1">
        <w:r w:rsidRPr="00BD0A99">
          <w:rPr>
            <w:rFonts w:ascii="Arial" w:hAnsi="Arial" w:cs="Arial"/>
            <w:lang w:val="es-ES"/>
          </w:rPr>
          <w:t>http://etd.lsu.edu/docs/available/etd-07022009-174343/unrestricted/manaoisthesis.pdf</w:t>
        </w:r>
      </w:hyperlink>
    </w:p>
    <w:p w:rsidR="00F201E6" w:rsidRDefault="00F201E6" w:rsidP="00F201E6">
      <w:pPr>
        <w:pStyle w:val="Prrafodelista"/>
        <w:rPr>
          <w:rFonts w:ascii="Arial" w:hAnsi="Arial" w:cs="Arial"/>
        </w:rPr>
      </w:pPr>
    </w:p>
    <w:p w:rsidR="00F201E6" w:rsidRPr="00F201E6" w:rsidRDefault="005913A6" w:rsidP="00F201E6">
      <w:pPr>
        <w:pStyle w:val="ecxmsonormal"/>
        <w:numPr>
          <w:ilvl w:val="0"/>
          <w:numId w:val="26"/>
        </w:numPr>
        <w:spacing w:before="0" w:beforeAutospacing="0" w:after="0" w:afterAutospacing="0" w:line="480" w:lineRule="auto"/>
        <w:ind w:left="714" w:hanging="357"/>
        <w:jc w:val="both"/>
        <w:rPr>
          <w:rFonts w:ascii="Arial" w:hAnsi="Arial" w:cs="Arial"/>
        </w:rPr>
      </w:pPr>
      <w:r w:rsidRPr="00F201E6">
        <w:rPr>
          <w:rFonts w:ascii="Arial" w:hAnsi="Arial" w:cs="Arial"/>
        </w:rPr>
        <w:t xml:space="preserve">Méndez, Á. El almidón y su química. Consultado: Enero 2013. Disponible en: </w:t>
      </w:r>
      <w:hyperlink r:id="rId67" w:history="1">
        <w:r w:rsidR="00F201E6" w:rsidRPr="00F201E6">
          <w:rPr>
            <w:rStyle w:val="Hipervnculo"/>
            <w:color w:val="auto"/>
            <w:u w:val="none"/>
            <w:lang w:val="es-ES"/>
          </w:rPr>
          <w:t>http://quimica.laguia2000.com/compuestos-quimicos/el-almidon-y-su-quimica</w:t>
        </w:r>
      </w:hyperlink>
    </w:p>
    <w:p w:rsidR="00F201E6" w:rsidRPr="00F201E6" w:rsidRDefault="00F201E6" w:rsidP="00F201E6">
      <w:pPr>
        <w:pStyle w:val="Prrafodelista"/>
        <w:rPr>
          <w:rFonts w:ascii="Arial" w:hAnsi="Arial" w:cs="Arial"/>
          <w:color w:val="231F20"/>
          <w:lang w:val="es-ES"/>
        </w:rPr>
      </w:pPr>
    </w:p>
    <w:p w:rsidR="00F201E6" w:rsidRDefault="00F201E6" w:rsidP="00F201E6">
      <w:pPr>
        <w:pStyle w:val="ecxmsonormal"/>
        <w:numPr>
          <w:ilvl w:val="0"/>
          <w:numId w:val="26"/>
        </w:numPr>
        <w:spacing w:before="0" w:beforeAutospacing="0" w:after="0" w:afterAutospacing="0" w:line="480" w:lineRule="auto"/>
        <w:ind w:left="714" w:hanging="357"/>
        <w:jc w:val="both"/>
        <w:rPr>
          <w:rFonts w:ascii="Arial" w:hAnsi="Arial" w:cs="Arial"/>
          <w:u w:val="single"/>
        </w:rPr>
      </w:pPr>
      <w:r w:rsidRPr="00F201E6">
        <w:rPr>
          <w:rFonts w:ascii="Arial" w:hAnsi="Arial" w:cs="Arial"/>
          <w:color w:val="231F20"/>
          <w:lang w:val="en-US"/>
        </w:rPr>
        <w:t xml:space="preserve">Schulman, A. Applications of Molecular </w:t>
      </w:r>
      <w:proofErr w:type="spellStart"/>
      <w:r w:rsidRPr="00F201E6">
        <w:rPr>
          <w:rFonts w:ascii="Arial" w:hAnsi="Arial" w:cs="Arial"/>
          <w:color w:val="231F20"/>
          <w:lang w:val="en-US"/>
        </w:rPr>
        <w:t>Biothecnology</w:t>
      </w:r>
      <w:proofErr w:type="spellEnd"/>
      <w:r w:rsidRPr="00F201E6">
        <w:rPr>
          <w:rFonts w:ascii="Arial" w:hAnsi="Arial" w:cs="Arial"/>
          <w:color w:val="231F20"/>
          <w:lang w:val="en-US"/>
        </w:rPr>
        <w:t xml:space="preserve">. </w:t>
      </w:r>
      <w:r w:rsidRPr="00F201E6">
        <w:rPr>
          <w:rFonts w:ascii="Arial" w:hAnsi="Arial" w:cs="Arial"/>
          <w:i/>
          <w:color w:val="231F20"/>
          <w:lang w:val="en-US"/>
        </w:rPr>
        <w:t>“</w:t>
      </w:r>
      <w:proofErr w:type="spellStart"/>
      <w:r w:rsidRPr="00F201E6">
        <w:rPr>
          <w:rFonts w:ascii="Arial" w:hAnsi="Arial" w:cs="Arial"/>
          <w:i/>
          <w:color w:val="231F20"/>
          <w:lang w:val="en-US"/>
        </w:rPr>
        <w:t>Chemestry</w:t>
      </w:r>
      <w:proofErr w:type="spellEnd"/>
      <w:r w:rsidRPr="00F201E6">
        <w:rPr>
          <w:rFonts w:ascii="Arial" w:hAnsi="Arial" w:cs="Arial"/>
          <w:i/>
          <w:color w:val="231F20"/>
          <w:lang w:val="en-US"/>
        </w:rPr>
        <w:t>, Biosynthesis, and Engineering of Starches and Other Carbohydrate”.</w:t>
      </w:r>
      <w:r w:rsidRPr="00F201E6">
        <w:rPr>
          <w:rFonts w:ascii="Arial" w:hAnsi="Arial" w:cs="Arial"/>
          <w:color w:val="231F20"/>
          <w:lang w:val="en-US"/>
        </w:rPr>
        <w:t xml:space="preserve"> Chapter 12. </w:t>
      </w:r>
      <w:proofErr w:type="spellStart"/>
      <w:r w:rsidRPr="00F201E6">
        <w:rPr>
          <w:rFonts w:ascii="Arial" w:hAnsi="Arial" w:cs="Arial"/>
          <w:color w:val="231F20"/>
          <w:lang w:val="en-US"/>
        </w:rPr>
        <w:t>Págs</w:t>
      </w:r>
      <w:proofErr w:type="spellEnd"/>
      <w:r w:rsidRPr="00F201E6">
        <w:rPr>
          <w:rFonts w:ascii="Arial" w:hAnsi="Arial" w:cs="Arial"/>
          <w:color w:val="231F20"/>
          <w:lang w:val="en-US"/>
        </w:rPr>
        <w:t>. 493-512.</w:t>
      </w:r>
    </w:p>
    <w:p w:rsidR="00F201E6" w:rsidRDefault="00F201E6" w:rsidP="00F201E6">
      <w:pPr>
        <w:pStyle w:val="Prrafodelista"/>
        <w:rPr>
          <w:rFonts w:ascii="Arial" w:hAnsi="Arial" w:cs="Arial"/>
          <w:lang w:val="en-US"/>
        </w:rPr>
      </w:pPr>
    </w:p>
    <w:p w:rsidR="00F201E6" w:rsidRDefault="00B31531" w:rsidP="00F201E6">
      <w:pPr>
        <w:pStyle w:val="ecxmsonormal"/>
        <w:numPr>
          <w:ilvl w:val="0"/>
          <w:numId w:val="26"/>
        </w:numPr>
        <w:spacing w:before="0" w:beforeAutospacing="0" w:after="0" w:afterAutospacing="0" w:line="480" w:lineRule="auto"/>
        <w:ind w:left="714" w:hanging="357"/>
        <w:jc w:val="both"/>
        <w:rPr>
          <w:rFonts w:ascii="Arial" w:hAnsi="Arial" w:cs="Arial"/>
          <w:u w:val="single"/>
        </w:rPr>
      </w:pPr>
      <w:r w:rsidRPr="00F201E6">
        <w:rPr>
          <w:rFonts w:ascii="Arial" w:hAnsi="Arial" w:cs="Arial"/>
          <w:lang w:val="en-US"/>
        </w:rPr>
        <w:t>Martin, C., Smith, A</w:t>
      </w:r>
      <w:r w:rsidR="00DA68E0" w:rsidRPr="00F201E6">
        <w:rPr>
          <w:rFonts w:ascii="Arial" w:hAnsi="Arial" w:cs="Arial"/>
          <w:lang w:val="en-US"/>
        </w:rPr>
        <w:t xml:space="preserve">. ‘’Starch Biosynthesis”. </w:t>
      </w:r>
      <w:r w:rsidR="00DA68E0" w:rsidRPr="00F201E6">
        <w:rPr>
          <w:rFonts w:ascii="Arial" w:hAnsi="Arial" w:cs="Arial"/>
          <w:i/>
          <w:lang w:val="en-US"/>
        </w:rPr>
        <w:t xml:space="preserve">The Plant Cell, (1995) Vol.7, 971-985 </w:t>
      </w:r>
      <w:bookmarkStart w:id="220" w:name="_GoBack"/>
      <w:bookmarkEnd w:id="220"/>
    </w:p>
    <w:p w:rsidR="00F201E6" w:rsidRDefault="00F201E6" w:rsidP="00F201E6">
      <w:pPr>
        <w:pStyle w:val="Prrafodelista"/>
        <w:rPr>
          <w:rFonts w:ascii="Arial" w:hAnsi="Arial" w:cs="Arial"/>
        </w:rPr>
      </w:pPr>
    </w:p>
    <w:p w:rsidR="00F201E6" w:rsidRDefault="00DA68E0" w:rsidP="00F201E6">
      <w:pPr>
        <w:pStyle w:val="ecxmsonormal"/>
        <w:numPr>
          <w:ilvl w:val="0"/>
          <w:numId w:val="26"/>
        </w:numPr>
        <w:spacing w:before="0" w:beforeAutospacing="0" w:after="0" w:afterAutospacing="0" w:line="480" w:lineRule="auto"/>
        <w:ind w:left="714" w:hanging="357"/>
        <w:jc w:val="both"/>
        <w:rPr>
          <w:rFonts w:ascii="Arial" w:hAnsi="Arial" w:cs="Arial"/>
          <w:u w:val="single"/>
        </w:rPr>
      </w:pPr>
      <w:r w:rsidRPr="00F201E6">
        <w:rPr>
          <w:rFonts w:ascii="Arial" w:hAnsi="Arial" w:cs="Arial"/>
        </w:rPr>
        <w:t>Franco, M.</w:t>
      </w:r>
      <w:r w:rsidR="005913A6" w:rsidRPr="00F201E6">
        <w:rPr>
          <w:rFonts w:ascii="Arial" w:hAnsi="Arial" w:cs="Arial"/>
        </w:rPr>
        <w:t xml:space="preserve">, </w:t>
      </w:r>
      <w:proofErr w:type="spellStart"/>
      <w:r w:rsidR="005913A6" w:rsidRPr="00F201E6">
        <w:rPr>
          <w:rFonts w:ascii="Arial" w:hAnsi="Arial" w:cs="Arial"/>
        </w:rPr>
        <w:t>Wenzel</w:t>
      </w:r>
      <w:proofErr w:type="spellEnd"/>
      <w:r w:rsidR="005913A6" w:rsidRPr="00F201E6">
        <w:rPr>
          <w:rFonts w:ascii="Arial" w:hAnsi="Arial" w:cs="Arial"/>
        </w:rPr>
        <w:t xml:space="preserve"> de </w:t>
      </w:r>
      <w:proofErr w:type="spellStart"/>
      <w:r w:rsidR="005913A6" w:rsidRPr="00F201E6">
        <w:rPr>
          <w:rFonts w:ascii="Arial" w:hAnsi="Arial" w:cs="Arial"/>
        </w:rPr>
        <w:t>Menezes</w:t>
      </w:r>
      <w:proofErr w:type="spellEnd"/>
      <w:r w:rsidRPr="00F201E6">
        <w:rPr>
          <w:rFonts w:ascii="Arial" w:hAnsi="Arial" w:cs="Arial"/>
        </w:rPr>
        <w:t>, E</w:t>
      </w:r>
      <w:r w:rsidR="005913A6" w:rsidRPr="00F201E6">
        <w:rPr>
          <w:rFonts w:ascii="Arial" w:hAnsi="Arial" w:cs="Arial"/>
        </w:rPr>
        <w:t>. Carbohidratos en Alimentos</w:t>
      </w:r>
      <w:r w:rsidR="00B31531" w:rsidRPr="00F201E6">
        <w:rPr>
          <w:rFonts w:ascii="Arial" w:hAnsi="Arial" w:cs="Arial"/>
        </w:rPr>
        <w:t xml:space="preserve"> </w:t>
      </w:r>
      <w:r w:rsidR="005913A6" w:rsidRPr="00F201E6">
        <w:rPr>
          <w:rFonts w:ascii="Arial" w:hAnsi="Arial" w:cs="Arial"/>
        </w:rPr>
        <w:t xml:space="preserve"> Regionales en América</w:t>
      </w:r>
      <w:r w:rsidR="00A73149" w:rsidRPr="00F201E6">
        <w:rPr>
          <w:rFonts w:ascii="Arial" w:hAnsi="Arial" w:cs="Arial"/>
        </w:rPr>
        <w:t xml:space="preserve">. </w:t>
      </w:r>
      <w:r w:rsidR="005913A6" w:rsidRPr="00F201E6">
        <w:rPr>
          <w:rFonts w:ascii="Arial" w:hAnsi="Arial" w:cs="Arial"/>
        </w:rPr>
        <w:t xml:space="preserve"> </w:t>
      </w:r>
      <w:r w:rsidR="00B31531" w:rsidRPr="00F201E6">
        <w:rPr>
          <w:rFonts w:ascii="Arial" w:hAnsi="Arial" w:cs="Arial"/>
        </w:rPr>
        <w:t xml:space="preserve">Editorial de la Universidad de Sao Paulo. </w:t>
      </w:r>
      <w:r w:rsidR="005913A6" w:rsidRPr="00F201E6">
        <w:rPr>
          <w:rFonts w:ascii="Arial" w:hAnsi="Arial" w:cs="Arial"/>
          <w:lang w:val="es-ES"/>
        </w:rPr>
        <w:t xml:space="preserve">2006, Págs. 38-46.  </w:t>
      </w:r>
    </w:p>
    <w:p w:rsidR="00F201E6" w:rsidRDefault="00F201E6" w:rsidP="00F201E6">
      <w:pPr>
        <w:pStyle w:val="Prrafodelista"/>
        <w:rPr>
          <w:rFonts w:ascii="Arial" w:hAnsi="Arial" w:cs="Arial"/>
          <w:lang w:val="es-ES"/>
        </w:rPr>
      </w:pPr>
    </w:p>
    <w:p w:rsidR="00F201E6" w:rsidRDefault="005913A6" w:rsidP="00F201E6">
      <w:pPr>
        <w:pStyle w:val="ecxmsonormal"/>
        <w:numPr>
          <w:ilvl w:val="0"/>
          <w:numId w:val="26"/>
        </w:numPr>
        <w:spacing w:before="0" w:beforeAutospacing="0" w:after="0" w:afterAutospacing="0" w:line="480" w:lineRule="auto"/>
        <w:ind w:left="714" w:hanging="357"/>
        <w:jc w:val="both"/>
        <w:rPr>
          <w:rFonts w:ascii="Arial" w:hAnsi="Arial" w:cs="Arial"/>
          <w:u w:val="single"/>
        </w:rPr>
      </w:pPr>
      <w:proofErr w:type="spellStart"/>
      <w:r w:rsidRPr="00F201E6">
        <w:rPr>
          <w:rFonts w:ascii="Arial" w:hAnsi="Arial" w:cs="Arial"/>
          <w:lang w:val="es-ES"/>
        </w:rPr>
        <w:t>Marinez</w:t>
      </w:r>
      <w:proofErr w:type="spellEnd"/>
      <w:r w:rsidR="00A73149" w:rsidRPr="00F201E6">
        <w:rPr>
          <w:rFonts w:ascii="Arial" w:hAnsi="Arial" w:cs="Arial"/>
          <w:lang w:val="es-ES"/>
        </w:rPr>
        <w:t>,</w:t>
      </w:r>
      <w:r w:rsidRPr="00F201E6">
        <w:rPr>
          <w:rFonts w:ascii="Arial" w:hAnsi="Arial" w:cs="Arial"/>
          <w:lang w:val="es-ES"/>
        </w:rPr>
        <w:t xml:space="preserve"> </w:t>
      </w:r>
      <w:r w:rsidRPr="00F201E6">
        <w:rPr>
          <w:rFonts w:ascii="Arial" w:hAnsi="Arial" w:cs="Arial"/>
        </w:rPr>
        <w:t>C</w:t>
      </w:r>
      <w:r w:rsidR="00A73149" w:rsidRPr="00F201E6">
        <w:rPr>
          <w:rFonts w:ascii="Arial" w:hAnsi="Arial" w:cs="Arial"/>
        </w:rPr>
        <w:t xml:space="preserve">., </w:t>
      </w:r>
      <w:r w:rsidRPr="00F201E6">
        <w:rPr>
          <w:rFonts w:ascii="Arial" w:hAnsi="Arial" w:cs="Arial"/>
        </w:rPr>
        <w:t>Cuevas</w:t>
      </w:r>
      <w:r w:rsidR="00A73149" w:rsidRPr="00F201E6">
        <w:rPr>
          <w:rFonts w:ascii="Arial" w:hAnsi="Arial" w:cs="Arial"/>
        </w:rPr>
        <w:t xml:space="preserve">, F. </w:t>
      </w:r>
      <w:r w:rsidRPr="00F201E6">
        <w:rPr>
          <w:rFonts w:ascii="Arial" w:hAnsi="Arial" w:cs="Arial"/>
        </w:rPr>
        <w:t xml:space="preserve">Evaluación de la calidad </w:t>
      </w:r>
      <w:r w:rsidR="00A73149" w:rsidRPr="00F201E6">
        <w:rPr>
          <w:rFonts w:ascii="Arial" w:hAnsi="Arial" w:cs="Arial"/>
        </w:rPr>
        <w:t xml:space="preserve">culinaria y molinera del arroz. </w:t>
      </w:r>
      <w:r w:rsidRPr="00F201E6">
        <w:rPr>
          <w:rFonts w:ascii="Arial" w:hAnsi="Arial" w:cs="Arial"/>
        </w:rPr>
        <w:t>Cali, Colombia. Págs. 22-25.</w:t>
      </w:r>
    </w:p>
    <w:p w:rsidR="00F201E6" w:rsidRDefault="00F201E6" w:rsidP="00F201E6">
      <w:pPr>
        <w:pStyle w:val="Prrafodelista"/>
        <w:rPr>
          <w:rFonts w:ascii="Arial" w:hAnsi="Arial" w:cs="Arial"/>
          <w:noProof/>
        </w:rPr>
      </w:pPr>
    </w:p>
    <w:p w:rsidR="00E12B4D" w:rsidRPr="00F201E6" w:rsidRDefault="00E12B4D" w:rsidP="00F201E6">
      <w:pPr>
        <w:pStyle w:val="ecxmsonormal"/>
        <w:numPr>
          <w:ilvl w:val="0"/>
          <w:numId w:val="26"/>
        </w:numPr>
        <w:spacing w:before="0" w:beforeAutospacing="0" w:after="0" w:afterAutospacing="0" w:line="480" w:lineRule="auto"/>
        <w:ind w:left="714" w:hanging="357"/>
        <w:jc w:val="both"/>
        <w:rPr>
          <w:rFonts w:ascii="Arial" w:hAnsi="Arial" w:cs="Arial"/>
          <w:u w:val="single"/>
        </w:rPr>
      </w:pPr>
      <w:r w:rsidRPr="00F201E6">
        <w:rPr>
          <w:rFonts w:ascii="Arial" w:hAnsi="Arial" w:cs="Arial"/>
          <w:noProof/>
        </w:rPr>
        <w:lastRenderedPageBreak/>
        <w:t xml:space="preserve">Coello V., </w:t>
      </w:r>
      <w:r w:rsidRPr="00F201E6">
        <w:rPr>
          <w:rFonts w:ascii="Arial" w:hAnsi="Arial" w:cs="Arial"/>
        </w:rPr>
        <w:t>Garcés</w:t>
      </w:r>
      <w:r w:rsidRPr="00F201E6">
        <w:rPr>
          <w:rFonts w:ascii="Arial" w:hAnsi="Arial" w:cs="Arial"/>
          <w:noProof/>
        </w:rPr>
        <w:t xml:space="preserve"> C. </w:t>
      </w:r>
      <w:r w:rsidRPr="00F201E6">
        <w:rPr>
          <w:rFonts w:ascii="Arial" w:hAnsi="Arial" w:cs="Arial"/>
          <w:i/>
        </w:rPr>
        <w:t>“Análisis de Propiedades Térmicas durante Gelatinización en tres variedades de arroz INIAP aplicando el Calorímetro Diferencial de Barrido (DSC)</w:t>
      </w:r>
      <w:r w:rsidRPr="00F201E6">
        <w:rPr>
          <w:rFonts w:ascii="Arial" w:hAnsi="Arial" w:cs="Arial"/>
          <w:i/>
          <w:lang w:eastAsia="es-ES"/>
        </w:rPr>
        <w:t xml:space="preserve">” </w:t>
      </w:r>
      <w:r w:rsidRPr="00F201E6">
        <w:rPr>
          <w:rFonts w:ascii="Arial" w:hAnsi="Arial" w:cs="Arial"/>
          <w:noProof/>
        </w:rPr>
        <w:t>TESIS DE GRADO DE LA ESCUELA SUPERIOR POLITÈCNICA DEL LITORAL . Guayaquil, Ecuador. 2012.</w:t>
      </w:r>
    </w:p>
    <w:p w:rsidR="000C5364" w:rsidRPr="004B5CC9" w:rsidRDefault="005913A6" w:rsidP="00E12B4D">
      <w:pPr>
        <w:pStyle w:val="ecxmsonormal"/>
        <w:spacing w:after="0" w:line="480" w:lineRule="auto"/>
        <w:ind w:left="1352"/>
        <w:jc w:val="both"/>
        <w:rPr>
          <w:rFonts w:ascii="Arial" w:hAnsi="Arial" w:cs="Arial"/>
        </w:rPr>
      </w:pPr>
      <w:r w:rsidRPr="00A73149">
        <w:rPr>
          <w:rFonts w:ascii="Arial" w:hAnsi="Arial" w:cs="Arial"/>
        </w:rPr>
        <w:t xml:space="preserve"> </w:t>
      </w:r>
    </w:p>
    <w:sectPr w:rsidR="000C5364" w:rsidRPr="004B5CC9" w:rsidSect="00A36F64">
      <w:headerReference w:type="default" r:id="rId68"/>
      <w:footerReference w:type="default" r:id="rId69"/>
      <w:pgSz w:w="11907" w:h="16840" w:code="9"/>
      <w:pgMar w:top="2268" w:right="1361" w:bottom="2268" w:left="2268" w:header="1281" w:footer="720" w:gutter="0"/>
      <w:pgNumType w:start="1" w:chapStyle="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A03" w:rsidRDefault="00AE6A03" w:rsidP="006377FC">
      <w:pPr>
        <w:spacing w:after="0" w:line="240" w:lineRule="auto"/>
      </w:pPr>
      <w:r>
        <w:separator/>
      </w:r>
    </w:p>
  </w:endnote>
  <w:endnote w:type="continuationSeparator" w:id="0">
    <w:p w:rsidR="00AE6A03" w:rsidRDefault="00AE6A03" w:rsidP="006377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99" w:rsidRDefault="00BD0A9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99" w:rsidRDefault="00BD0A99">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222" w:type="dxa"/>
      <w:tblInd w:w="70" w:type="dxa"/>
      <w:tblCellMar>
        <w:left w:w="70" w:type="dxa"/>
        <w:right w:w="70" w:type="dxa"/>
      </w:tblCellMar>
      <w:tblLook w:val="04A0"/>
    </w:tblPr>
    <w:tblGrid>
      <w:gridCol w:w="2808"/>
      <w:gridCol w:w="2835"/>
      <w:gridCol w:w="2579"/>
    </w:tblGrid>
    <w:tr w:rsidR="00BD0A99" w:rsidRPr="00836E44" w:rsidTr="00CC241A">
      <w:trPr>
        <w:trHeight w:val="307"/>
      </w:trPr>
      <w:tc>
        <w:tcPr>
          <w:tcW w:w="280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D0A99" w:rsidRDefault="00BD0A99" w:rsidP="00CC241A">
          <w:pPr>
            <w:spacing w:after="0" w:line="240" w:lineRule="auto"/>
            <w:ind w:left="214"/>
            <w:jc w:val="center"/>
            <w:rPr>
              <w:rFonts w:ascii="Calibri" w:eastAsia="Times New Roman" w:hAnsi="Calibri" w:cs="Times New Roman"/>
              <w:color w:val="000000"/>
              <w:sz w:val="20"/>
              <w:szCs w:val="20"/>
              <w:lang w:eastAsia="es-ES"/>
            </w:rPr>
          </w:pPr>
          <w:r w:rsidRPr="00836E44">
            <w:rPr>
              <w:rFonts w:ascii="Calibri" w:eastAsia="Times New Roman" w:hAnsi="Calibri" w:cs="Times New Roman"/>
              <w:color w:val="000000"/>
              <w:sz w:val="20"/>
              <w:szCs w:val="20"/>
              <w:lang w:eastAsia="es-ES"/>
            </w:rPr>
            <w:t xml:space="preserve">Elaborado por: </w:t>
          </w:r>
        </w:p>
        <w:p w:rsidR="00BD0A99" w:rsidRPr="00836E44" w:rsidRDefault="00BD0A99" w:rsidP="00CC241A">
          <w:pPr>
            <w:spacing w:after="0" w:line="240" w:lineRule="auto"/>
            <w:ind w:left="214"/>
            <w:jc w:val="center"/>
            <w:rPr>
              <w:rFonts w:ascii="Calibri" w:eastAsia="Times New Roman" w:hAnsi="Calibri" w:cs="Times New Roman"/>
              <w:color w:val="000000"/>
              <w:sz w:val="20"/>
              <w:szCs w:val="20"/>
              <w:lang w:eastAsia="es-ES"/>
            </w:rPr>
          </w:pPr>
          <w:r>
            <w:rPr>
              <w:rFonts w:ascii="Calibri" w:eastAsia="Times New Roman" w:hAnsi="Calibri" w:cs="Times New Roman"/>
              <w:color w:val="000000"/>
              <w:sz w:val="20"/>
              <w:szCs w:val="20"/>
              <w:lang w:eastAsia="es-ES"/>
            </w:rPr>
            <w:t xml:space="preserve">  Landires &amp; Márquez</w:t>
          </w:r>
        </w:p>
      </w:tc>
      <w:tc>
        <w:tcPr>
          <w:tcW w:w="283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D0A99" w:rsidRDefault="00BD0A99" w:rsidP="00CC241A">
          <w:pPr>
            <w:spacing w:after="0" w:line="240" w:lineRule="auto"/>
            <w:jc w:val="center"/>
            <w:rPr>
              <w:rFonts w:ascii="Calibri" w:eastAsia="Times New Roman" w:hAnsi="Calibri" w:cs="Times New Roman"/>
              <w:color w:val="000000"/>
              <w:sz w:val="20"/>
              <w:szCs w:val="20"/>
              <w:lang w:eastAsia="es-ES"/>
            </w:rPr>
          </w:pPr>
          <w:r w:rsidRPr="00836E44">
            <w:rPr>
              <w:rFonts w:ascii="Calibri" w:eastAsia="Times New Roman" w:hAnsi="Calibri" w:cs="Times New Roman"/>
              <w:color w:val="000000"/>
              <w:sz w:val="20"/>
              <w:szCs w:val="20"/>
              <w:lang w:eastAsia="es-ES"/>
            </w:rPr>
            <w:t xml:space="preserve">Revisado por: </w:t>
          </w:r>
        </w:p>
        <w:p w:rsidR="00BD0A99" w:rsidRPr="00836E44" w:rsidRDefault="00BD0A99" w:rsidP="00CC241A">
          <w:pPr>
            <w:spacing w:after="0" w:line="240" w:lineRule="auto"/>
            <w:jc w:val="center"/>
            <w:rPr>
              <w:rFonts w:ascii="Calibri" w:eastAsia="Times New Roman" w:hAnsi="Calibri" w:cs="Times New Roman"/>
              <w:color w:val="000000"/>
              <w:sz w:val="20"/>
              <w:szCs w:val="20"/>
              <w:lang w:eastAsia="es-ES"/>
            </w:rPr>
          </w:pPr>
        </w:p>
      </w:tc>
      <w:tc>
        <w:tcPr>
          <w:tcW w:w="25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D0A99" w:rsidRDefault="00BD0A99" w:rsidP="00CC241A">
          <w:pPr>
            <w:spacing w:after="0" w:line="240" w:lineRule="auto"/>
            <w:jc w:val="center"/>
            <w:rPr>
              <w:rFonts w:ascii="Calibri" w:eastAsia="Times New Roman" w:hAnsi="Calibri" w:cs="Times New Roman"/>
              <w:color w:val="000000"/>
              <w:sz w:val="20"/>
              <w:szCs w:val="20"/>
              <w:lang w:eastAsia="es-ES"/>
            </w:rPr>
          </w:pPr>
          <w:r w:rsidRPr="00836E44">
            <w:rPr>
              <w:rFonts w:ascii="Calibri" w:eastAsia="Times New Roman" w:hAnsi="Calibri" w:cs="Times New Roman"/>
              <w:color w:val="000000"/>
              <w:sz w:val="20"/>
              <w:szCs w:val="20"/>
              <w:lang w:eastAsia="es-ES"/>
            </w:rPr>
            <w:t>Aprobado por:</w:t>
          </w:r>
        </w:p>
        <w:p w:rsidR="00BD0A99" w:rsidRPr="00836E44" w:rsidRDefault="00BD0A99" w:rsidP="00CC241A">
          <w:pPr>
            <w:spacing w:after="0" w:line="240" w:lineRule="auto"/>
            <w:jc w:val="center"/>
            <w:rPr>
              <w:rFonts w:ascii="Calibri" w:eastAsia="Times New Roman" w:hAnsi="Calibri" w:cs="Times New Roman"/>
              <w:color w:val="000000"/>
              <w:sz w:val="20"/>
              <w:szCs w:val="20"/>
              <w:lang w:eastAsia="es-ES"/>
            </w:rPr>
          </w:pPr>
        </w:p>
      </w:tc>
    </w:tr>
    <w:tr w:rsidR="00BD0A99" w:rsidRPr="00836E44" w:rsidTr="00CC241A">
      <w:trPr>
        <w:trHeight w:val="322"/>
      </w:trPr>
      <w:tc>
        <w:tcPr>
          <w:tcW w:w="2808" w:type="dxa"/>
          <w:vMerge/>
          <w:tcBorders>
            <w:top w:val="single" w:sz="8" w:space="0" w:color="auto"/>
            <w:left w:val="single" w:sz="8" w:space="0" w:color="auto"/>
            <w:bottom w:val="single" w:sz="8" w:space="0" w:color="000000"/>
            <w:right w:val="single" w:sz="8" w:space="0" w:color="000000"/>
          </w:tcBorders>
          <w:vAlign w:val="center"/>
          <w:hideMark/>
        </w:tcPr>
        <w:p w:rsidR="00BD0A99" w:rsidRPr="00836E44" w:rsidRDefault="00BD0A99" w:rsidP="00CC241A">
          <w:pPr>
            <w:spacing w:after="0" w:line="240" w:lineRule="auto"/>
            <w:rPr>
              <w:rFonts w:ascii="Calibri" w:eastAsia="Times New Roman" w:hAnsi="Calibri" w:cs="Times New Roman"/>
              <w:color w:val="000000"/>
              <w:sz w:val="20"/>
              <w:szCs w:val="20"/>
              <w:lang w:eastAsia="es-ES"/>
            </w:rPr>
          </w:pPr>
        </w:p>
      </w:tc>
      <w:tc>
        <w:tcPr>
          <w:tcW w:w="2835" w:type="dxa"/>
          <w:vMerge/>
          <w:tcBorders>
            <w:top w:val="single" w:sz="8" w:space="0" w:color="auto"/>
            <w:left w:val="single" w:sz="8" w:space="0" w:color="auto"/>
            <w:bottom w:val="single" w:sz="8" w:space="0" w:color="000000"/>
            <w:right w:val="single" w:sz="8" w:space="0" w:color="000000"/>
          </w:tcBorders>
          <w:vAlign w:val="center"/>
          <w:hideMark/>
        </w:tcPr>
        <w:p w:rsidR="00BD0A99" w:rsidRPr="00836E44" w:rsidRDefault="00BD0A99" w:rsidP="00CC241A">
          <w:pPr>
            <w:spacing w:after="0" w:line="240" w:lineRule="auto"/>
            <w:rPr>
              <w:rFonts w:ascii="Calibri" w:eastAsia="Times New Roman" w:hAnsi="Calibri" w:cs="Times New Roman"/>
              <w:color w:val="000000"/>
              <w:sz w:val="20"/>
              <w:szCs w:val="20"/>
              <w:lang w:eastAsia="es-ES"/>
            </w:rPr>
          </w:pPr>
        </w:p>
      </w:tc>
      <w:tc>
        <w:tcPr>
          <w:tcW w:w="2579" w:type="dxa"/>
          <w:vMerge/>
          <w:tcBorders>
            <w:top w:val="single" w:sz="8" w:space="0" w:color="auto"/>
            <w:left w:val="single" w:sz="8" w:space="0" w:color="auto"/>
            <w:bottom w:val="single" w:sz="8" w:space="0" w:color="000000"/>
            <w:right w:val="single" w:sz="8" w:space="0" w:color="000000"/>
          </w:tcBorders>
          <w:vAlign w:val="center"/>
          <w:hideMark/>
        </w:tcPr>
        <w:p w:rsidR="00BD0A99" w:rsidRPr="00836E44" w:rsidRDefault="00BD0A99" w:rsidP="00CC241A">
          <w:pPr>
            <w:spacing w:after="0" w:line="240" w:lineRule="auto"/>
            <w:rPr>
              <w:rFonts w:ascii="Calibri" w:eastAsia="Times New Roman" w:hAnsi="Calibri" w:cs="Times New Roman"/>
              <w:color w:val="000000"/>
              <w:sz w:val="20"/>
              <w:szCs w:val="20"/>
              <w:lang w:eastAsia="es-ES"/>
            </w:rPr>
          </w:pPr>
        </w:p>
      </w:tc>
    </w:tr>
  </w:tbl>
  <w:p w:rsidR="00BD0A99" w:rsidRDefault="00BD0A99">
    <w:pPr>
      <w:pStyle w:val="Piedepgina"/>
    </w:pPr>
    <w:r w:rsidRPr="0035454A">
      <w:rPr>
        <w:lang w:val="es-ES"/>
      </w:rPr>
      <w:t xml:space="preserve">Método basado en el procedimiento de ensayo de MEGAZYME INTERNATIONAL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99" w:rsidRDefault="00BD0A9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A03" w:rsidRDefault="00AE6A03" w:rsidP="006377FC">
      <w:pPr>
        <w:spacing w:after="0" w:line="240" w:lineRule="auto"/>
      </w:pPr>
    </w:p>
    <w:p w:rsidR="00AE6A03" w:rsidRDefault="00AE6A03" w:rsidP="006377FC">
      <w:pPr>
        <w:spacing w:after="0" w:line="240" w:lineRule="auto"/>
      </w:pPr>
      <w:r>
        <w:separator/>
      </w:r>
    </w:p>
  </w:footnote>
  <w:footnote w:type="continuationSeparator" w:id="0">
    <w:p w:rsidR="00AE6A03" w:rsidRDefault="00AE6A03" w:rsidP="006377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7781"/>
      <w:docPartObj>
        <w:docPartGallery w:val="Page Numbers (Top of Page)"/>
        <w:docPartUnique/>
      </w:docPartObj>
    </w:sdtPr>
    <w:sdtContent>
      <w:p w:rsidR="00BD0A99" w:rsidRDefault="00BD0A99">
        <w:pPr>
          <w:pStyle w:val="Encabezado"/>
          <w:jc w:val="right"/>
        </w:pPr>
        <w:fldSimple w:instr=" PAGE   \* MERGEFORMAT ">
          <w:r w:rsidR="002821E5">
            <w:rPr>
              <w:noProof/>
            </w:rPr>
            <w:t>X</w:t>
          </w:r>
        </w:fldSimple>
      </w:p>
    </w:sdtContent>
  </w:sdt>
  <w:p w:rsidR="00BD0A99" w:rsidRDefault="00BD0A9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7754"/>
      <w:docPartObj>
        <w:docPartGallery w:val="Page Numbers (Top of Page)"/>
        <w:docPartUnique/>
      </w:docPartObj>
    </w:sdtPr>
    <w:sdtContent>
      <w:p w:rsidR="00BD0A99" w:rsidRDefault="00BD0A99">
        <w:pPr>
          <w:pStyle w:val="Encabezado"/>
          <w:jc w:val="right"/>
        </w:pPr>
        <w:fldSimple w:instr=" PAGE   \* MERGEFORMAT ">
          <w:r w:rsidR="00BB0249">
            <w:rPr>
              <w:noProof/>
            </w:rPr>
            <w:t>32</w:t>
          </w:r>
        </w:fldSimple>
      </w:p>
    </w:sdtContent>
  </w:sdt>
  <w:p w:rsidR="00BD0A99" w:rsidRDefault="00BD0A9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99" w:rsidRDefault="00BD0A99">
    <w:pPr>
      <w:pStyle w:val="Encabezado"/>
      <w:jc w:val="right"/>
    </w:pPr>
  </w:p>
  <w:p w:rsidR="00BD0A99" w:rsidRDefault="00BD0A99">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286" w:type="dxa"/>
      <w:tblInd w:w="51" w:type="dxa"/>
      <w:tblCellMar>
        <w:left w:w="70" w:type="dxa"/>
        <w:right w:w="70" w:type="dxa"/>
      </w:tblCellMar>
      <w:tblLook w:val="04A0"/>
    </w:tblPr>
    <w:tblGrid>
      <w:gridCol w:w="2200"/>
      <w:gridCol w:w="3886"/>
      <w:gridCol w:w="2200"/>
    </w:tblGrid>
    <w:tr w:rsidR="00BD0A99" w:rsidRPr="003628A7" w:rsidTr="00CC241A">
      <w:trPr>
        <w:trHeight w:val="304"/>
      </w:trPr>
      <w:tc>
        <w:tcPr>
          <w:tcW w:w="2200" w:type="dxa"/>
          <w:vMerge w:val="restart"/>
          <w:tcBorders>
            <w:top w:val="single" w:sz="12" w:space="0" w:color="auto"/>
            <w:left w:val="single" w:sz="8" w:space="0" w:color="auto"/>
            <w:bottom w:val="single" w:sz="12" w:space="0" w:color="000000"/>
            <w:right w:val="single" w:sz="12" w:space="0" w:color="auto"/>
          </w:tcBorders>
          <w:shd w:val="clear" w:color="auto" w:fill="auto"/>
          <w:vAlign w:val="center"/>
          <w:hideMark/>
        </w:tcPr>
        <w:p w:rsidR="00BD0A99" w:rsidRPr="0035454A" w:rsidRDefault="00BD0A99" w:rsidP="00CC241A">
          <w:pPr>
            <w:spacing w:after="0" w:line="240" w:lineRule="auto"/>
            <w:jc w:val="center"/>
            <w:rPr>
              <w:rFonts w:ascii="Arial" w:eastAsia="Times New Roman" w:hAnsi="Arial" w:cs="Arial"/>
              <w:b/>
              <w:bCs/>
              <w:color w:val="000000"/>
              <w:sz w:val="24"/>
              <w:szCs w:val="24"/>
              <w:lang w:val="es-ES" w:eastAsia="es-ES"/>
            </w:rPr>
          </w:pPr>
          <w:r w:rsidRPr="0035454A">
            <w:rPr>
              <w:rFonts w:ascii="Arial" w:eastAsia="Times New Roman" w:hAnsi="Arial" w:cs="Arial"/>
              <w:b/>
              <w:bCs/>
              <w:color w:val="000000"/>
              <w:sz w:val="24"/>
              <w:szCs w:val="24"/>
              <w:lang w:val="es-ES" w:eastAsia="es-ES"/>
            </w:rPr>
            <w:t>Laboratorio de BROMATOLOGÍA de Ingeniería en Alimentos</w:t>
          </w:r>
        </w:p>
      </w:tc>
      <w:tc>
        <w:tcPr>
          <w:tcW w:w="3886"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BD0A99" w:rsidRPr="003628A7" w:rsidRDefault="00BD0A99" w:rsidP="00CC241A">
          <w:pPr>
            <w:spacing w:after="0" w:line="240" w:lineRule="auto"/>
            <w:jc w:val="center"/>
            <w:rPr>
              <w:rFonts w:ascii="Arial" w:eastAsia="Times New Roman" w:hAnsi="Arial" w:cs="Arial"/>
              <w:b/>
              <w:bCs/>
              <w:color w:val="000000"/>
              <w:sz w:val="24"/>
              <w:szCs w:val="24"/>
              <w:lang w:eastAsia="es-ES"/>
            </w:rPr>
          </w:pPr>
          <w:r w:rsidRPr="003628A7">
            <w:rPr>
              <w:rFonts w:ascii="Arial" w:eastAsia="Times New Roman" w:hAnsi="Arial" w:cs="Arial"/>
              <w:b/>
              <w:bCs/>
              <w:color w:val="000000"/>
              <w:sz w:val="24"/>
              <w:szCs w:val="24"/>
              <w:lang w:eastAsia="es-ES"/>
            </w:rPr>
            <w:t>PROCEDIMIENTO DE ENSAYO</w:t>
          </w:r>
        </w:p>
      </w:tc>
      <w:tc>
        <w:tcPr>
          <w:tcW w:w="220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BD0A99" w:rsidRPr="003628A7" w:rsidRDefault="00BD0A99" w:rsidP="00CC241A">
          <w:pPr>
            <w:spacing w:after="0" w:line="240" w:lineRule="auto"/>
            <w:rPr>
              <w:rFonts w:ascii="Arial" w:eastAsia="Times New Roman" w:hAnsi="Arial" w:cs="Arial"/>
              <w:color w:val="000000"/>
              <w:sz w:val="24"/>
              <w:szCs w:val="24"/>
              <w:lang w:eastAsia="es-ES"/>
            </w:rPr>
          </w:pPr>
          <w:r w:rsidRPr="003628A7">
            <w:rPr>
              <w:rFonts w:ascii="Arial" w:eastAsia="Times New Roman" w:hAnsi="Arial" w:cs="Arial"/>
              <w:color w:val="000000"/>
              <w:sz w:val="24"/>
              <w:szCs w:val="24"/>
              <w:lang w:eastAsia="es-ES"/>
            </w:rPr>
            <w:t> PE-S</w:t>
          </w:r>
          <w:r>
            <w:rPr>
              <w:rFonts w:ascii="Arial" w:eastAsia="Times New Roman" w:hAnsi="Arial" w:cs="Arial"/>
              <w:color w:val="000000"/>
              <w:sz w:val="24"/>
              <w:szCs w:val="24"/>
              <w:lang w:eastAsia="es-ES"/>
            </w:rPr>
            <w:t>T</w:t>
          </w:r>
          <w:r w:rsidRPr="003628A7">
            <w:rPr>
              <w:rFonts w:ascii="Arial" w:eastAsia="Times New Roman" w:hAnsi="Arial" w:cs="Arial"/>
              <w:color w:val="000000"/>
              <w:sz w:val="24"/>
              <w:szCs w:val="24"/>
              <w:lang w:eastAsia="es-ES"/>
            </w:rPr>
            <w:t>ARCH-01</w:t>
          </w:r>
        </w:p>
      </w:tc>
    </w:tr>
    <w:tr w:rsidR="00BD0A99" w:rsidRPr="003628A7" w:rsidTr="00CC241A">
      <w:trPr>
        <w:trHeight w:val="381"/>
      </w:trPr>
      <w:tc>
        <w:tcPr>
          <w:tcW w:w="2200" w:type="dxa"/>
          <w:vMerge/>
          <w:tcBorders>
            <w:top w:val="single" w:sz="12" w:space="0" w:color="auto"/>
            <w:left w:val="single" w:sz="8" w:space="0" w:color="auto"/>
            <w:bottom w:val="single" w:sz="12" w:space="0" w:color="000000"/>
            <w:right w:val="single" w:sz="12" w:space="0" w:color="auto"/>
          </w:tcBorders>
          <w:vAlign w:val="center"/>
          <w:hideMark/>
        </w:tcPr>
        <w:p w:rsidR="00BD0A99" w:rsidRPr="003628A7" w:rsidRDefault="00BD0A99" w:rsidP="00CC241A">
          <w:pPr>
            <w:spacing w:after="0" w:line="240" w:lineRule="auto"/>
            <w:rPr>
              <w:rFonts w:ascii="Arial" w:eastAsia="Times New Roman" w:hAnsi="Arial" w:cs="Arial"/>
              <w:b/>
              <w:bCs/>
              <w:color w:val="000000"/>
              <w:sz w:val="24"/>
              <w:szCs w:val="24"/>
              <w:lang w:eastAsia="es-ES"/>
            </w:rPr>
          </w:pPr>
        </w:p>
      </w:tc>
      <w:tc>
        <w:tcPr>
          <w:tcW w:w="3886" w:type="dxa"/>
          <w:vMerge/>
          <w:tcBorders>
            <w:top w:val="single" w:sz="12" w:space="0" w:color="auto"/>
            <w:left w:val="single" w:sz="12" w:space="0" w:color="auto"/>
            <w:bottom w:val="single" w:sz="12" w:space="0" w:color="000000"/>
            <w:right w:val="single" w:sz="12" w:space="0" w:color="auto"/>
          </w:tcBorders>
          <w:vAlign w:val="center"/>
          <w:hideMark/>
        </w:tcPr>
        <w:p w:rsidR="00BD0A99" w:rsidRPr="003628A7" w:rsidRDefault="00BD0A99" w:rsidP="00CC241A">
          <w:pPr>
            <w:spacing w:after="0" w:line="240" w:lineRule="auto"/>
            <w:rPr>
              <w:rFonts w:ascii="Arial" w:eastAsia="Times New Roman" w:hAnsi="Arial" w:cs="Arial"/>
              <w:b/>
              <w:bCs/>
              <w:color w:val="000000"/>
              <w:sz w:val="24"/>
              <w:szCs w:val="24"/>
              <w:lang w:eastAsia="es-ES"/>
            </w:rPr>
          </w:pPr>
        </w:p>
      </w:tc>
      <w:tc>
        <w:tcPr>
          <w:tcW w:w="2200" w:type="dxa"/>
          <w:vMerge/>
          <w:tcBorders>
            <w:top w:val="single" w:sz="12" w:space="0" w:color="auto"/>
            <w:left w:val="single" w:sz="12" w:space="0" w:color="auto"/>
            <w:bottom w:val="single" w:sz="12" w:space="0" w:color="000000"/>
            <w:right w:val="single" w:sz="12" w:space="0" w:color="auto"/>
          </w:tcBorders>
          <w:vAlign w:val="center"/>
          <w:hideMark/>
        </w:tcPr>
        <w:p w:rsidR="00BD0A99" w:rsidRPr="003628A7" w:rsidRDefault="00BD0A99" w:rsidP="00CC241A">
          <w:pPr>
            <w:spacing w:after="0" w:line="240" w:lineRule="auto"/>
            <w:rPr>
              <w:rFonts w:ascii="Calibri" w:eastAsia="Times New Roman" w:hAnsi="Calibri" w:cs="Times New Roman"/>
              <w:color w:val="000000"/>
              <w:sz w:val="20"/>
              <w:szCs w:val="20"/>
              <w:lang w:eastAsia="es-ES"/>
            </w:rPr>
          </w:pPr>
        </w:p>
      </w:tc>
    </w:tr>
    <w:tr w:rsidR="00BD0A99" w:rsidRPr="003628A7" w:rsidTr="00CC241A">
      <w:trPr>
        <w:trHeight w:val="443"/>
      </w:trPr>
      <w:tc>
        <w:tcPr>
          <w:tcW w:w="2200" w:type="dxa"/>
          <w:vMerge/>
          <w:tcBorders>
            <w:top w:val="single" w:sz="12" w:space="0" w:color="auto"/>
            <w:left w:val="single" w:sz="8" w:space="0" w:color="auto"/>
            <w:bottom w:val="single" w:sz="12" w:space="0" w:color="000000"/>
            <w:right w:val="single" w:sz="12" w:space="0" w:color="auto"/>
          </w:tcBorders>
          <w:vAlign w:val="center"/>
          <w:hideMark/>
        </w:tcPr>
        <w:p w:rsidR="00BD0A99" w:rsidRPr="003628A7" w:rsidRDefault="00BD0A99" w:rsidP="00CC241A">
          <w:pPr>
            <w:spacing w:after="0" w:line="240" w:lineRule="auto"/>
            <w:rPr>
              <w:rFonts w:ascii="Arial" w:eastAsia="Times New Roman" w:hAnsi="Arial" w:cs="Arial"/>
              <w:b/>
              <w:bCs/>
              <w:color w:val="000000"/>
              <w:sz w:val="24"/>
              <w:szCs w:val="24"/>
              <w:lang w:eastAsia="es-ES"/>
            </w:rPr>
          </w:pPr>
        </w:p>
      </w:tc>
      <w:tc>
        <w:tcPr>
          <w:tcW w:w="3886" w:type="dxa"/>
          <w:vMerge w:val="restart"/>
          <w:tcBorders>
            <w:top w:val="nil"/>
            <w:left w:val="single" w:sz="12" w:space="0" w:color="auto"/>
            <w:bottom w:val="single" w:sz="12" w:space="0" w:color="000000"/>
            <w:right w:val="single" w:sz="12" w:space="0" w:color="auto"/>
          </w:tcBorders>
          <w:shd w:val="clear" w:color="auto" w:fill="auto"/>
          <w:vAlign w:val="bottom"/>
          <w:hideMark/>
        </w:tcPr>
        <w:p w:rsidR="00BD0A99" w:rsidRPr="0035454A" w:rsidRDefault="00BD0A99" w:rsidP="006F0E0B">
          <w:pPr>
            <w:spacing w:after="0" w:line="240" w:lineRule="auto"/>
            <w:jc w:val="center"/>
            <w:rPr>
              <w:rFonts w:ascii="Arial" w:eastAsia="Times New Roman" w:hAnsi="Arial" w:cs="Arial"/>
              <w:b/>
              <w:bCs/>
              <w:color w:val="000000"/>
              <w:sz w:val="24"/>
              <w:szCs w:val="24"/>
              <w:lang w:val="es-ES" w:eastAsia="es-ES"/>
            </w:rPr>
          </w:pPr>
          <w:r w:rsidRPr="0035454A">
            <w:rPr>
              <w:rFonts w:ascii="Arial" w:eastAsia="Times New Roman" w:hAnsi="Arial" w:cs="Arial"/>
              <w:b/>
              <w:bCs/>
              <w:color w:val="000000"/>
              <w:sz w:val="24"/>
              <w:szCs w:val="24"/>
              <w:lang w:val="es-ES" w:eastAsia="es-ES"/>
            </w:rPr>
            <w:t>DETERMINACIÓN DEL CONTENIDO DE AMILOSA Y AMILOPECTINA EN MUESTRAS DE HARINAS US</w:t>
          </w:r>
          <w:r>
            <w:rPr>
              <w:rFonts w:ascii="Arial" w:eastAsia="Times New Roman" w:hAnsi="Arial" w:cs="Arial"/>
              <w:b/>
              <w:bCs/>
              <w:color w:val="000000"/>
              <w:sz w:val="24"/>
              <w:szCs w:val="24"/>
              <w:lang w:val="es-ES" w:eastAsia="es-ES"/>
            </w:rPr>
            <w:t>ANDO EL KIT DE ENSAYO MEGAZYME AMYLOSE/AMYLOPECTIN</w:t>
          </w:r>
        </w:p>
      </w:tc>
      <w:tc>
        <w:tcPr>
          <w:tcW w:w="2200" w:type="dxa"/>
          <w:vMerge w:val="restart"/>
          <w:tcBorders>
            <w:top w:val="nil"/>
            <w:left w:val="single" w:sz="12" w:space="0" w:color="auto"/>
            <w:bottom w:val="single" w:sz="12" w:space="0" w:color="000000"/>
            <w:right w:val="single" w:sz="12" w:space="0" w:color="auto"/>
          </w:tcBorders>
          <w:shd w:val="clear" w:color="auto" w:fill="auto"/>
          <w:vAlign w:val="center"/>
          <w:hideMark/>
        </w:tcPr>
        <w:p w:rsidR="00BD0A99" w:rsidRPr="003628A7" w:rsidRDefault="00BD0A99" w:rsidP="00CC241A">
          <w:pPr>
            <w:spacing w:after="0" w:line="240" w:lineRule="auto"/>
            <w:rPr>
              <w:rFonts w:ascii="Arial" w:eastAsia="Times New Roman" w:hAnsi="Arial" w:cs="Arial"/>
              <w:b/>
              <w:bCs/>
              <w:color w:val="000000"/>
              <w:sz w:val="24"/>
              <w:szCs w:val="24"/>
              <w:lang w:eastAsia="es-ES"/>
            </w:rPr>
          </w:pPr>
          <w:r w:rsidRPr="003628A7">
            <w:rPr>
              <w:rFonts w:ascii="Arial" w:eastAsia="Times New Roman" w:hAnsi="Arial" w:cs="Arial"/>
              <w:b/>
              <w:bCs/>
              <w:color w:val="000000"/>
              <w:sz w:val="24"/>
              <w:szCs w:val="24"/>
              <w:lang w:eastAsia="es-ES"/>
            </w:rPr>
            <w:t xml:space="preserve">Revisión: </w:t>
          </w:r>
          <w:r w:rsidRPr="003628A7">
            <w:rPr>
              <w:rFonts w:ascii="Arial" w:eastAsia="Times New Roman" w:hAnsi="Arial" w:cs="Arial"/>
              <w:color w:val="000000"/>
              <w:sz w:val="24"/>
              <w:szCs w:val="24"/>
              <w:lang w:eastAsia="es-ES"/>
            </w:rPr>
            <w:t>04/02/2013</w:t>
          </w:r>
        </w:p>
      </w:tc>
    </w:tr>
    <w:tr w:rsidR="00BD0A99" w:rsidRPr="003628A7" w:rsidTr="00CC241A">
      <w:trPr>
        <w:trHeight w:val="443"/>
      </w:trPr>
      <w:tc>
        <w:tcPr>
          <w:tcW w:w="2200" w:type="dxa"/>
          <w:vMerge/>
          <w:tcBorders>
            <w:top w:val="single" w:sz="12" w:space="0" w:color="auto"/>
            <w:left w:val="single" w:sz="8" w:space="0" w:color="auto"/>
            <w:bottom w:val="single" w:sz="12" w:space="0" w:color="000000"/>
            <w:right w:val="single" w:sz="12" w:space="0" w:color="auto"/>
          </w:tcBorders>
          <w:vAlign w:val="center"/>
          <w:hideMark/>
        </w:tcPr>
        <w:p w:rsidR="00BD0A99" w:rsidRPr="003628A7" w:rsidRDefault="00BD0A99" w:rsidP="00CC241A">
          <w:pPr>
            <w:spacing w:after="0" w:line="240" w:lineRule="auto"/>
            <w:rPr>
              <w:rFonts w:ascii="Arial" w:eastAsia="Times New Roman" w:hAnsi="Arial" w:cs="Arial"/>
              <w:b/>
              <w:bCs/>
              <w:color w:val="000000"/>
              <w:sz w:val="24"/>
              <w:szCs w:val="24"/>
              <w:lang w:eastAsia="es-ES"/>
            </w:rPr>
          </w:pPr>
        </w:p>
      </w:tc>
      <w:tc>
        <w:tcPr>
          <w:tcW w:w="3886" w:type="dxa"/>
          <w:vMerge/>
          <w:tcBorders>
            <w:top w:val="nil"/>
            <w:left w:val="single" w:sz="12" w:space="0" w:color="auto"/>
            <w:bottom w:val="single" w:sz="12" w:space="0" w:color="000000"/>
            <w:right w:val="single" w:sz="12" w:space="0" w:color="auto"/>
          </w:tcBorders>
          <w:vAlign w:val="center"/>
          <w:hideMark/>
        </w:tcPr>
        <w:p w:rsidR="00BD0A99" w:rsidRPr="003628A7" w:rsidRDefault="00BD0A99" w:rsidP="00CC241A">
          <w:pPr>
            <w:spacing w:after="0" w:line="240" w:lineRule="auto"/>
            <w:rPr>
              <w:rFonts w:ascii="Arial" w:eastAsia="Times New Roman" w:hAnsi="Arial" w:cs="Arial"/>
              <w:b/>
              <w:bCs/>
              <w:color w:val="000000"/>
              <w:sz w:val="24"/>
              <w:szCs w:val="24"/>
              <w:lang w:eastAsia="es-ES"/>
            </w:rPr>
          </w:pPr>
        </w:p>
      </w:tc>
      <w:tc>
        <w:tcPr>
          <w:tcW w:w="2200" w:type="dxa"/>
          <w:vMerge/>
          <w:tcBorders>
            <w:top w:val="nil"/>
            <w:left w:val="single" w:sz="12" w:space="0" w:color="auto"/>
            <w:bottom w:val="single" w:sz="12" w:space="0" w:color="000000"/>
            <w:right w:val="single" w:sz="12" w:space="0" w:color="auto"/>
          </w:tcBorders>
          <w:vAlign w:val="center"/>
          <w:hideMark/>
        </w:tcPr>
        <w:p w:rsidR="00BD0A99" w:rsidRPr="003628A7" w:rsidRDefault="00BD0A99" w:rsidP="00CC241A">
          <w:pPr>
            <w:spacing w:after="0" w:line="240" w:lineRule="auto"/>
            <w:rPr>
              <w:rFonts w:ascii="Calibri" w:eastAsia="Times New Roman" w:hAnsi="Calibri" w:cs="Times New Roman"/>
              <w:b/>
              <w:bCs/>
              <w:color w:val="000000"/>
              <w:sz w:val="20"/>
              <w:szCs w:val="20"/>
              <w:lang w:eastAsia="es-ES"/>
            </w:rPr>
          </w:pPr>
        </w:p>
      </w:tc>
    </w:tr>
    <w:tr w:rsidR="00BD0A99" w:rsidRPr="003628A7" w:rsidTr="00CC241A">
      <w:trPr>
        <w:trHeight w:val="443"/>
      </w:trPr>
      <w:tc>
        <w:tcPr>
          <w:tcW w:w="2200" w:type="dxa"/>
          <w:vMerge/>
          <w:tcBorders>
            <w:top w:val="single" w:sz="12" w:space="0" w:color="auto"/>
            <w:left w:val="single" w:sz="8" w:space="0" w:color="auto"/>
            <w:bottom w:val="single" w:sz="12" w:space="0" w:color="000000"/>
            <w:right w:val="single" w:sz="12" w:space="0" w:color="auto"/>
          </w:tcBorders>
          <w:vAlign w:val="center"/>
          <w:hideMark/>
        </w:tcPr>
        <w:p w:rsidR="00BD0A99" w:rsidRPr="003628A7" w:rsidRDefault="00BD0A99" w:rsidP="00CC241A">
          <w:pPr>
            <w:spacing w:after="0" w:line="240" w:lineRule="auto"/>
            <w:rPr>
              <w:rFonts w:ascii="Arial" w:eastAsia="Times New Roman" w:hAnsi="Arial" w:cs="Arial"/>
              <w:b/>
              <w:bCs/>
              <w:color w:val="000000"/>
              <w:sz w:val="24"/>
              <w:szCs w:val="24"/>
              <w:lang w:eastAsia="es-ES"/>
            </w:rPr>
          </w:pPr>
        </w:p>
      </w:tc>
      <w:tc>
        <w:tcPr>
          <w:tcW w:w="3886" w:type="dxa"/>
          <w:vMerge/>
          <w:tcBorders>
            <w:top w:val="nil"/>
            <w:left w:val="single" w:sz="12" w:space="0" w:color="auto"/>
            <w:bottom w:val="single" w:sz="12" w:space="0" w:color="000000"/>
            <w:right w:val="single" w:sz="12" w:space="0" w:color="auto"/>
          </w:tcBorders>
          <w:vAlign w:val="center"/>
          <w:hideMark/>
        </w:tcPr>
        <w:p w:rsidR="00BD0A99" w:rsidRPr="003628A7" w:rsidRDefault="00BD0A99" w:rsidP="00CC241A">
          <w:pPr>
            <w:spacing w:after="0" w:line="240" w:lineRule="auto"/>
            <w:rPr>
              <w:rFonts w:ascii="Arial" w:eastAsia="Times New Roman" w:hAnsi="Arial" w:cs="Arial"/>
              <w:b/>
              <w:bCs/>
              <w:color w:val="000000"/>
              <w:sz w:val="24"/>
              <w:szCs w:val="24"/>
              <w:lang w:eastAsia="es-ES"/>
            </w:rPr>
          </w:pPr>
        </w:p>
      </w:tc>
      <w:tc>
        <w:tcPr>
          <w:tcW w:w="2200" w:type="dxa"/>
          <w:vMerge w:val="restart"/>
          <w:tcBorders>
            <w:top w:val="nil"/>
            <w:left w:val="single" w:sz="12" w:space="0" w:color="auto"/>
            <w:bottom w:val="single" w:sz="12" w:space="0" w:color="000000"/>
            <w:right w:val="single" w:sz="12" w:space="0" w:color="auto"/>
          </w:tcBorders>
          <w:shd w:val="clear" w:color="auto" w:fill="auto"/>
          <w:noWrap/>
          <w:vAlign w:val="center"/>
          <w:hideMark/>
        </w:tcPr>
        <w:sdt>
          <w:sdtPr>
            <w:id w:val="1281536"/>
            <w:docPartObj>
              <w:docPartGallery w:val="Page Numbers (Top of Page)"/>
              <w:docPartUnique/>
            </w:docPartObj>
          </w:sdtPr>
          <w:sdtContent>
            <w:p w:rsidR="00BD0A99" w:rsidRDefault="00BD0A99" w:rsidP="00CC241A">
              <w:pPr>
                <w:pStyle w:val="Encabezado"/>
              </w:pPr>
              <w:r w:rsidRPr="00726419">
                <w:rPr>
                  <w:rFonts w:ascii="Arial" w:hAnsi="Arial" w:cs="Arial"/>
                  <w:sz w:val="24"/>
                  <w:szCs w:val="24"/>
                </w:rPr>
                <w:t xml:space="preserve">Página </w:t>
              </w:r>
              <w:r w:rsidRPr="00726419">
                <w:rPr>
                  <w:rFonts w:ascii="Arial" w:hAnsi="Arial" w:cs="Arial"/>
                  <w:b/>
                  <w:sz w:val="24"/>
                  <w:szCs w:val="24"/>
                </w:rPr>
                <w:fldChar w:fldCharType="begin"/>
              </w:r>
              <w:r w:rsidRPr="00726419">
                <w:rPr>
                  <w:rFonts w:ascii="Arial" w:hAnsi="Arial" w:cs="Arial"/>
                  <w:b/>
                  <w:sz w:val="24"/>
                  <w:szCs w:val="24"/>
                </w:rPr>
                <w:instrText>PAGE</w:instrText>
              </w:r>
              <w:r w:rsidRPr="00726419">
                <w:rPr>
                  <w:rFonts w:ascii="Arial" w:hAnsi="Arial" w:cs="Arial"/>
                  <w:b/>
                  <w:sz w:val="24"/>
                  <w:szCs w:val="24"/>
                </w:rPr>
                <w:fldChar w:fldCharType="separate"/>
              </w:r>
              <w:r w:rsidR="007A4901">
                <w:rPr>
                  <w:rFonts w:ascii="Arial" w:hAnsi="Arial" w:cs="Arial"/>
                  <w:b/>
                  <w:noProof/>
                  <w:sz w:val="24"/>
                  <w:szCs w:val="24"/>
                </w:rPr>
                <w:t>19</w:t>
              </w:r>
              <w:r w:rsidRPr="00726419">
                <w:rPr>
                  <w:rFonts w:ascii="Arial" w:hAnsi="Arial" w:cs="Arial"/>
                  <w:b/>
                  <w:sz w:val="24"/>
                  <w:szCs w:val="24"/>
                </w:rPr>
                <w:fldChar w:fldCharType="end"/>
              </w:r>
              <w:r w:rsidRPr="00726419">
                <w:rPr>
                  <w:rFonts w:ascii="Arial" w:hAnsi="Arial" w:cs="Arial"/>
                  <w:sz w:val="24"/>
                  <w:szCs w:val="24"/>
                </w:rPr>
                <w:t xml:space="preserve"> de </w:t>
              </w:r>
              <w:r>
                <w:rPr>
                  <w:rFonts w:ascii="Arial" w:hAnsi="Arial" w:cs="Arial"/>
                  <w:b/>
                  <w:sz w:val="24"/>
                  <w:szCs w:val="24"/>
                </w:rPr>
                <w:t>19</w:t>
              </w:r>
            </w:p>
          </w:sdtContent>
        </w:sdt>
        <w:p w:rsidR="00BD0A99" w:rsidRPr="003628A7" w:rsidRDefault="00BD0A99" w:rsidP="00CC241A">
          <w:pPr>
            <w:spacing w:after="0" w:line="240" w:lineRule="auto"/>
            <w:rPr>
              <w:rFonts w:ascii="Arial" w:eastAsia="Times New Roman" w:hAnsi="Arial" w:cs="Arial"/>
              <w:color w:val="000000"/>
              <w:sz w:val="24"/>
              <w:szCs w:val="24"/>
              <w:lang w:eastAsia="es-ES"/>
            </w:rPr>
          </w:pPr>
        </w:p>
      </w:tc>
    </w:tr>
    <w:tr w:rsidR="00BD0A99" w:rsidRPr="003628A7" w:rsidTr="00CC241A">
      <w:trPr>
        <w:trHeight w:val="443"/>
      </w:trPr>
      <w:tc>
        <w:tcPr>
          <w:tcW w:w="2200" w:type="dxa"/>
          <w:vMerge/>
          <w:tcBorders>
            <w:top w:val="single" w:sz="12" w:space="0" w:color="auto"/>
            <w:left w:val="single" w:sz="8" w:space="0" w:color="auto"/>
            <w:bottom w:val="single" w:sz="12" w:space="0" w:color="000000"/>
            <w:right w:val="single" w:sz="12" w:space="0" w:color="auto"/>
          </w:tcBorders>
          <w:vAlign w:val="center"/>
          <w:hideMark/>
        </w:tcPr>
        <w:p w:rsidR="00BD0A99" w:rsidRPr="003628A7" w:rsidRDefault="00BD0A99" w:rsidP="00CC241A">
          <w:pPr>
            <w:spacing w:after="0" w:line="240" w:lineRule="auto"/>
            <w:rPr>
              <w:rFonts w:ascii="Arial" w:eastAsia="Times New Roman" w:hAnsi="Arial" w:cs="Arial"/>
              <w:b/>
              <w:bCs/>
              <w:color w:val="000000"/>
              <w:sz w:val="24"/>
              <w:szCs w:val="24"/>
              <w:lang w:eastAsia="es-ES"/>
            </w:rPr>
          </w:pPr>
        </w:p>
      </w:tc>
      <w:tc>
        <w:tcPr>
          <w:tcW w:w="3886" w:type="dxa"/>
          <w:vMerge/>
          <w:tcBorders>
            <w:top w:val="nil"/>
            <w:left w:val="single" w:sz="12" w:space="0" w:color="auto"/>
            <w:bottom w:val="single" w:sz="12" w:space="0" w:color="000000"/>
            <w:right w:val="single" w:sz="12" w:space="0" w:color="auto"/>
          </w:tcBorders>
          <w:vAlign w:val="center"/>
          <w:hideMark/>
        </w:tcPr>
        <w:p w:rsidR="00BD0A99" w:rsidRPr="003628A7" w:rsidRDefault="00BD0A99" w:rsidP="00CC241A">
          <w:pPr>
            <w:spacing w:after="0" w:line="240" w:lineRule="auto"/>
            <w:rPr>
              <w:rFonts w:ascii="Arial" w:eastAsia="Times New Roman" w:hAnsi="Arial" w:cs="Arial"/>
              <w:b/>
              <w:bCs/>
              <w:color w:val="000000"/>
              <w:sz w:val="24"/>
              <w:szCs w:val="24"/>
              <w:lang w:eastAsia="es-ES"/>
            </w:rPr>
          </w:pPr>
        </w:p>
      </w:tc>
      <w:tc>
        <w:tcPr>
          <w:tcW w:w="2200" w:type="dxa"/>
          <w:vMerge/>
          <w:tcBorders>
            <w:top w:val="nil"/>
            <w:left w:val="single" w:sz="12" w:space="0" w:color="auto"/>
            <w:bottom w:val="single" w:sz="12" w:space="0" w:color="000000"/>
            <w:right w:val="single" w:sz="12" w:space="0" w:color="auto"/>
          </w:tcBorders>
          <w:vAlign w:val="center"/>
          <w:hideMark/>
        </w:tcPr>
        <w:p w:rsidR="00BD0A99" w:rsidRPr="003628A7" w:rsidRDefault="00BD0A99" w:rsidP="00CC241A">
          <w:pPr>
            <w:spacing w:after="0" w:line="240" w:lineRule="auto"/>
            <w:rPr>
              <w:rFonts w:ascii="Calibri" w:eastAsia="Times New Roman" w:hAnsi="Calibri" w:cs="Times New Roman"/>
              <w:color w:val="000000"/>
              <w:sz w:val="20"/>
              <w:szCs w:val="20"/>
              <w:lang w:eastAsia="es-ES"/>
            </w:rPr>
          </w:pPr>
        </w:p>
      </w:tc>
    </w:tr>
  </w:tbl>
  <w:p w:rsidR="00BD0A99" w:rsidRDefault="00BD0A99" w:rsidP="00CC241A">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99" w:rsidRDefault="00BD0A99" w:rsidP="00CC241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641B"/>
    <w:multiLevelType w:val="hybridMultilevel"/>
    <w:tmpl w:val="53DECF1A"/>
    <w:lvl w:ilvl="0" w:tplc="BCDA995E">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81874"/>
    <w:multiLevelType w:val="hybridMultilevel"/>
    <w:tmpl w:val="C1FA2C32"/>
    <w:lvl w:ilvl="0" w:tplc="0BFE5A2C">
      <w:start w:val="1"/>
      <w:numFmt w:val="decimal"/>
      <w:lvlText w:val="3.%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nsid w:val="0ECE353E"/>
    <w:multiLevelType w:val="hybridMultilevel"/>
    <w:tmpl w:val="72F2493A"/>
    <w:lvl w:ilvl="0" w:tplc="0C3E168A">
      <w:start w:val="1"/>
      <w:numFmt w:val="decimal"/>
      <w:lvlText w:val="%1."/>
      <w:lvlJc w:val="left"/>
      <w:pPr>
        <w:ind w:left="720" w:hanging="360"/>
      </w:pPr>
      <w:rPr>
        <w:rFonts w:ascii="Arial" w:hAnsi="Arial" w:hint="default"/>
        <w:b w:val="0"/>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320640"/>
    <w:multiLevelType w:val="hybridMultilevel"/>
    <w:tmpl w:val="025E1602"/>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D741AD8"/>
    <w:multiLevelType w:val="hybridMultilevel"/>
    <w:tmpl w:val="8432F60C"/>
    <w:lvl w:ilvl="0" w:tplc="A636FF86">
      <w:start w:val="1"/>
      <w:numFmt w:val="decimal"/>
      <w:lvlText w:val="%1."/>
      <w:lvlJc w:val="left"/>
      <w:pPr>
        <w:ind w:left="1437" w:hanging="360"/>
      </w:pPr>
      <w:rPr>
        <w:rFonts w:eastAsiaTheme="minorEastAsia" w:hint="default"/>
      </w:rPr>
    </w:lvl>
    <w:lvl w:ilvl="1" w:tplc="0C0A0019" w:tentative="1">
      <w:start w:val="1"/>
      <w:numFmt w:val="lowerLetter"/>
      <w:lvlText w:val="%2."/>
      <w:lvlJc w:val="left"/>
      <w:pPr>
        <w:ind w:left="2157" w:hanging="360"/>
      </w:pPr>
    </w:lvl>
    <w:lvl w:ilvl="2" w:tplc="0C0A001B" w:tentative="1">
      <w:start w:val="1"/>
      <w:numFmt w:val="lowerRoman"/>
      <w:lvlText w:val="%3."/>
      <w:lvlJc w:val="right"/>
      <w:pPr>
        <w:ind w:left="2877" w:hanging="180"/>
      </w:pPr>
    </w:lvl>
    <w:lvl w:ilvl="3" w:tplc="0C0A000F" w:tentative="1">
      <w:start w:val="1"/>
      <w:numFmt w:val="decimal"/>
      <w:lvlText w:val="%4."/>
      <w:lvlJc w:val="left"/>
      <w:pPr>
        <w:ind w:left="3597" w:hanging="360"/>
      </w:pPr>
    </w:lvl>
    <w:lvl w:ilvl="4" w:tplc="0C0A0019" w:tentative="1">
      <w:start w:val="1"/>
      <w:numFmt w:val="lowerLetter"/>
      <w:lvlText w:val="%5."/>
      <w:lvlJc w:val="left"/>
      <w:pPr>
        <w:ind w:left="4317" w:hanging="360"/>
      </w:pPr>
    </w:lvl>
    <w:lvl w:ilvl="5" w:tplc="0C0A001B" w:tentative="1">
      <w:start w:val="1"/>
      <w:numFmt w:val="lowerRoman"/>
      <w:lvlText w:val="%6."/>
      <w:lvlJc w:val="right"/>
      <w:pPr>
        <w:ind w:left="5037" w:hanging="180"/>
      </w:pPr>
    </w:lvl>
    <w:lvl w:ilvl="6" w:tplc="0C0A000F" w:tentative="1">
      <w:start w:val="1"/>
      <w:numFmt w:val="decimal"/>
      <w:lvlText w:val="%7."/>
      <w:lvlJc w:val="left"/>
      <w:pPr>
        <w:ind w:left="5757" w:hanging="360"/>
      </w:pPr>
    </w:lvl>
    <w:lvl w:ilvl="7" w:tplc="0C0A0019" w:tentative="1">
      <w:start w:val="1"/>
      <w:numFmt w:val="lowerLetter"/>
      <w:lvlText w:val="%8."/>
      <w:lvlJc w:val="left"/>
      <w:pPr>
        <w:ind w:left="6477" w:hanging="360"/>
      </w:pPr>
    </w:lvl>
    <w:lvl w:ilvl="8" w:tplc="0C0A001B" w:tentative="1">
      <w:start w:val="1"/>
      <w:numFmt w:val="lowerRoman"/>
      <w:lvlText w:val="%9."/>
      <w:lvlJc w:val="right"/>
      <w:pPr>
        <w:ind w:left="7197" w:hanging="180"/>
      </w:pPr>
    </w:lvl>
  </w:abstractNum>
  <w:abstractNum w:abstractNumId="5">
    <w:nsid w:val="21C40FFB"/>
    <w:multiLevelType w:val="hybridMultilevel"/>
    <w:tmpl w:val="6AAE337A"/>
    <w:lvl w:ilvl="0" w:tplc="AA0E817C">
      <w:start w:val="1"/>
      <w:numFmt w:val="decimal"/>
      <w:lvlText w:val="1.3.%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6AA0268"/>
    <w:multiLevelType w:val="hybridMultilevel"/>
    <w:tmpl w:val="1EAE639E"/>
    <w:lvl w:ilvl="0" w:tplc="FF7001A2">
      <w:start w:val="1"/>
      <w:numFmt w:val="decimal"/>
      <w:lvlText w:val="%1."/>
      <w:lvlJc w:val="left"/>
      <w:pPr>
        <w:ind w:left="1797" w:hanging="360"/>
      </w:pPr>
      <w:rPr>
        <w:rFonts w:hint="default"/>
      </w:rPr>
    </w:lvl>
    <w:lvl w:ilvl="1" w:tplc="0C0A0019" w:tentative="1">
      <w:start w:val="1"/>
      <w:numFmt w:val="lowerLetter"/>
      <w:lvlText w:val="%2."/>
      <w:lvlJc w:val="left"/>
      <w:pPr>
        <w:ind w:left="2517" w:hanging="360"/>
      </w:pPr>
    </w:lvl>
    <w:lvl w:ilvl="2" w:tplc="0C0A001B" w:tentative="1">
      <w:start w:val="1"/>
      <w:numFmt w:val="lowerRoman"/>
      <w:lvlText w:val="%3."/>
      <w:lvlJc w:val="right"/>
      <w:pPr>
        <w:ind w:left="3237" w:hanging="180"/>
      </w:pPr>
    </w:lvl>
    <w:lvl w:ilvl="3" w:tplc="0C0A000F" w:tentative="1">
      <w:start w:val="1"/>
      <w:numFmt w:val="decimal"/>
      <w:lvlText w:val="%4."/>
      <w:lvlJc w:val="left"/>
      <w:pPr>
        <w:ind w:left="3957" w:hanging="360"/>
      </w:pPr>
    </w:lvl>
    <w:lvl w:ilvl="4" w:tplc="0C0A0019" w:tentative="1">
      <w:start w:val="1"/>
      <w:numFmt w:val="lowerLetter"/>
      <w:lvlText w:val="%5."/>
      <w:lvlJc w:val="left"/>
      <w:pPr>
        <w:ind w:left="4677" w:hanging="360"/>
      </w:pPr>
    </w:lvl>
    <w:lvl w:ilvl="5" w:tplc="0C0A001B" w:tentative="1">
      <w:start w:val="1"/>
      <w:numFmt w:val="lowerRoman"/>
      <w:lvlText w:val="%6."/>
      <w:lvlJc w:val="right"/>
      <w:pPr>
        <w:ind w:left="5397" w:hanging="180"/>
      </w:pPr>
    </w:lvl>
    <w:lvl w:ilvl="6" w:tplc="0C0A000F" w:tentative="1">
      <w:start w:val="1"/>
      <w:numFmt w:val="decimal"/>
      <w:lvlText w:val="%7."/>
      <w:lvlJc w:val="left"/>
      <w:pPr>
        <w:ind w:left="6117" w:hanging="360"/>
      </w:pPr>
    </w:lvl>
    <w:lvl w:ilvl="7" w:tplc="0C0A0019" w:tentative="1">
      <w:start w:val="1"/>
      <w:numFmt w:val="lowerLetter"/>
      <w:lvlText w:val="%8."/>
      <w:lvlJc w:val="left"/>
      <w:pPr>
        <w:ind w:left="6837" w:hanging="360"/>
      </w:pPr>
    </w:lvl>
    <w:lvl w:ilvl="8" w:tplc="0C0A001B" w:tentative="1">
      <w:start w:val="1"/>
      <w:numFmt w:val="lowerRoman"/>
      <w:lvlText w:val="%9."/>
      <w:lvlJc w:val="right"/>
      <w:pPr>
        <w:ind w:left="7557" w:hanging="180"/>
      </w:pPr>
    </w:lvl>
  </w:abstractNum>
  <w:abstractNum w:abstractNumId="7">
    <w:nsid w:val="27702BD8"/>
    <w:multiLevelType w:val="hybridMultilevel"/>
    <w:tmpl w:val="7EC6DBB8"/>
    <w:lvl w:ilvl="0" w:tplc="9E34BB22">
      <w:start w:val="3"/>
      <w:numFmt w:val="decimal"/>
      <w:lvlText w:val="%1."/>
      <w:lvlJc w:val="left"/>
      <w:pPr>
        <w:ind w:left="720" w:hanging="360"/>
      </w:pPr>
      <w:rPr>
        <w:rFonts w:eastAsiaTheme="majorEastAsia"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32522916"/>
    <w:multiLevelType w:val="multilevel"/>
    <w:tmpl w:val="B62060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33D70252"/>
    <w:multiLevelType w:val="hybridMultilevel"/>
    <w:tmpl w:val="4CB89242"/>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
    <w:nsid w:val="33DB2925"/>
    <w:multiLevelType w:val="hybridMultilevel"/>
    <w:tmpl w:val="65CCD532"/>
    <w:lvl w:ilvl="0" w:tplc="300A000F">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1">
    <w:nsid w:val="382D6698"/>
    <w:multiLevelType w:val="hybridMultilevel"/>
    <w:tmpl w:val="5686DA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F444A1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0C34118"/>
    <w:multiLevelType w:val="multilevel"/>
    <w:tmpl w:val="EA7AFD6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41730827"/>
    <w:multiLevelType w:val="hybridMultilevel"/>
    <w:tmpl w:val="D50A68E0"/>
    <w:lvl w:ilvl="0" w:tplc="0C0A0001">
      <w:start w:val="1"/>
      <w:numFmt w:val="bullet"/>
      <w:lvlText w:val=""/>
      <w:lvlJc w:val="left"/>
      <w:pPr>
        <w:ind w:left="2061" w:hanging="360"/>
      </w:pPr>
      <w:rPr>
        <w:rFonts w:ascii="Symbol" w:hAnsi="Symbol" w:hint="default"/>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15">
    <w:nsid w:val="46C64A5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98958A0"/>
    <w:multiLevelType w:val="hybridMultilevel"/>
    <w:tmpl w:val="1CE2663E"/>
    <w:lvl w:ilvl="0" w:tplc="9A006806">
      <w:start w:val="1"/>
      <w:numFmt w:val="decimal"/>
      <w:lvlText w:val="(%1)"/>
      <w:lvlJc w:val="left"/>
      <w:pPr>
        <w:ind w:left="1352" w:hanging="360"/>
      </w:pPr>
      <w:rPr>
        <w:rFonts w:hint="default"/>
      </w:rPr>
    </w:lvl>
    <w:lvl w:ilvl="1" w:tplc="300A0019" w:tentative="1">
      <w:start w:val="1"/>
      <w:numFmt w:val="lowerLetter"/>
      <w:lvlText w:val="%2."/>
      <w:lvlJc w:val="left"/>
      <w:pPr>
        <w:ind w:left="2072" w:hanging="360"/>
      </w:pPr>
    </w:lvl>
    <w:lvl w:ilvl="2" w:tplc="300A001B" w:tentative="1">
      <w:start w:val="1"/>
      <w:numFmt w:val="lowerRoman"/>
      <w:lvlText w:val="%3."/>
      <w:lvlJc w:val="right"/>
      <w:pPr>
        <w:ind w:left="2792" w:hanging="180"/>
      </w:pPr>
    </w:lvl>
    <w:lvl w:ilvl="3" w:tplc="300A000F" w:tentative="1">
      <w:start w:val="1"/>
      <w:numFmt w:val="decimal"/>
      <w:lvlText w:val="%4."/>
      <w:lvlJc w:val="left"/>
      <w:pPr>
        <w:ind w:left="3512" w:hanging="360"/>
      </w:pPr>
    </w:lvl>
    <w:lvl w:ilvl="4" w:tplc="300A0019" w:tentative="1">
      <w:start w:val="1"/>
      <w:numFmt w:val="lowerLetter"/>
      <w:lvlText w:val="%5."/>
      <w:lvlJc w:val="left"/>
      <w:pPr>
        <w:ind w:left="4232" w:hanging="360"/>
      </w:pPr>
    </w:lvl>
    <w:lvl w:ilvl="5" w:tplc="300A001B" w:tentative="1">
      <w:start w:val="1"/>
      <w:numFmt w:val="lowerRoman"/>
      <w:lvlText w:val="%6."/>
      <w:lvlJc w:val="right"/>
      <w:pPr>
        <w:ind w:left="4952" w:hanging="180"/>
      </w:pPr>
    </w:lvl>
    <w:lvl w:ilvl="6" w:tplc="300A000F" w:tentative="1">
      <w:start w:val="1"/>
      <w:numFmt w:val="decimal"/>
      <w:lvlText w:val="%7."/>
      <w:lvlJc w:val="left"/>
      <w:pPr>
        <w:ind w:left="5672" w:hanging="360"/>
      </w:pPr>
    </w:lvl>
    <w:lvl w:ilvl="7" w:tplc="300A0019" w:tentative="1">
      <w:start w:val="1"/>
      <w:numFmt w:val="lowerLetter"/>
      <w:lvlText w:val="%8."/>
      <w:lvlJc w:val="left"/>
      <w:pPr>
        <w:ind w:left="6392" w:hanging="360"/>
      </w:pPr>
    </w:lvl>
    <w:lvl w:ilvl="8" w:tplc="300A001B" w:tentative="1">
      <w:start w:val="1"/>
      <w:numFmt w:val="lowerRoman"/>
      <w:lvlText w:val="%9."/>
      <w:lvlJc w:val="right"/>
      <w:pPr>
        <w:ind w:left="7112" w:hanging="180"/>
      </w:pPr>
    </w:lvl>
  </w:abstractNum>
  <w:abstractNum w:abstractNumId="17">
    <w:nsid w:val="49A21B56"/>
    <w:multiLevelType w:val="hybridMultilevel"/>
    <w:tmpl w:val="C5828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D1159D7"/>
    <w:multiLevelType w:val="hybridMultilevel"/>
    <w:tmpl w:val="1CE2663E"/>
    <w:lvl w:ilvl="0" w:tplc="9A006806">
      <w:start w:val="1"/>
      <w:numFmt w:val="decimal"/>
      <w:lvlText w:val="(%1)"/>
      <w:lvlJc w:val="left"/>
      <w:pPr>
        <w:ind w:left="1352" w:hanging="360"/>
      </w:pPr>
      <w:rPr>
        <w:rFonts w:hint="default"/>
      </w:rPr>
    </w:lvl>
    <w:lvl w:ilvl="1" w:tplc="300A0019">
      <w:start w:val="1"/>
      <w:numFmt w:val="lowerLetter"/>
      <w:lvlText w:val="%2."/>
      <w:lvlJc w:val="left"/>
      <w:pPr>
        <w:ind w:left="2072" w:hanging="360"/>
      </w:pPr>
    </w:lvl>
    <w:lvl w:ilvl="2" w:tplc="300A001B" w:tentative="1">
      <w:start w:val="1"/>
      <w:numFmt w:val="lowerRoman"/>
      <w:lvlText w:val="%3."/>
      <w:lvlJc w:val="right"/>
      <w:pPr>
        <w:ind w:left="2792" w:hanging="180"/>
      </w:pPr>
    </w:lvl>
    <w:lvl w:ilvl="3" w:tplc="300A000F" w:tentative="1">
      <w:start w:val="1"/>
      <w:numFmt w:val="decimal"/>
      <w:lvlText w:val="%4."/>
      <w:lvlJc w:val="left"/>
      <w:pPr>
        <w:ind w:left="3512" w:hanging="360"/>
      </w:pPr>
    </w:lvl>
    <w:lvl w:ilvl="4" w:tplc="300A0019" w:tentative="1">
      <w:start w:val="1"/>
      <w:numFmt w:val="lowerLetter"/>
      <w:lvlText w:val="%5."/>
      <w:lvlJc w:val="left"/>
      <w:pPr>
        <w:ind w:left="4232" w:hanging="360"/>
      </w:pPr>
    </w:lvl>
    <w:lvl w:ilvl="5" w:tplc="300A001B" w:tentative="1">
      <w:start w:val="1"/>
      <w:numFmt w:val="lowerRoman"/>
      <w:lvlText w:val="%6."/>
      <w:lvlJc w:val="right"/>
      <w:pPr>
        <w:ind w:left="4952" w:hanging="180"/>
      </w:pPr>
    </w:lvl>
    <w:lvl w:ilvl="6" w:tplc="300A000F" w:tentative="1">
      <w:start w:val="1"/>
      <w:numFmt w:val="decimal"/>
      <w:lvlText w:val="%7."/>
      <w:lvlJc w:val="left"/>
      <w:pPr>
        <w:ind w:left="5672" w:hanging="360"/>
      </w:pPr>
    </w:lvl>
    <w:lvl w:ilvl="7" w:tplc="300A0019" w:tentative="1">
      <w:start w:val="1"/>
      <w:numFmt w:val="lowerLetter"/>
      <w:lvlText w:val="%8."/>
      <w:lvlJc w:val="left"/>
      <w:pPr>
        <w:ind w:left="6392" w:hanging="360"/>
      </w:pPr>
    </w:lvl>
    <w:lvl w:ilvl="8" w:tplc="300A001B" w:tentative="1">
      <w:start w:val="1"/>
      <w:numFmt w:val="lowerRoman"/>
      <w:lvlText w:val="%9."/>
      <w:lvlJc w:val="right"/>
      <w:pPr>
        <w:ind w:left="7112" w:hanging="180"/>
      </w:pPr>
    </w:lvl>
  </w:abstractNum>
  <w:abstractNum w:abstractNumId="19">
    <w:nsid w:val="4DCB3A1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11F4F91"/>
    <w:multiLevelType w:val="hybridMultilevel"/>
    <w:tmpl w:val="455412C6"/>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1">
    <w:nsid w:val="52095E97"/>
    <w:multiLevelType w:val="hybridMultilevel"/>
    <w:tmpl w:val="C5828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46B5F63"/>
    <w:multiLevelType w:val="hybridMultilevel"/>
    <w:tmpl w:val="D1901620"/>
    <w:lvl w:ilvl="0" w:tplc="EEB08DB4">
      <w:start w:val="1"/>
      <w:numFmt w:val="decimal"/>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5596171B"/>
    <w:multiLevelType w:val="multilevel"/>
    <w:tmpl w:val="54E43436"/>
    <w:lvl w:ilvl="0">
      <w:start w:val="3"/>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nsid w:val="589F0934"/>
    <w:multiLevelType w:val="hybridMultilevel"/>
    <w:tmpl w:val="04CC53C8"/>
    <w:lvl w:ilvl="0" w:tplc="FA74E35C">
      <w:start w:val="1"/>
      <w:numFmt w:val="decimal"/>
      <w:lvlText w:val="%1."/>
      <w:lvlJc w:val="left"/>
      <w:pPr>
        <w:ind w:left="720" w:hanging="360"/>
      </w:pPr>
      <w:rPr>
        <w:rFonts w:ascii="Arial" w:hAnsi="Arial" w:cs="Arial"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A721E93"/>
    <w:multiLevelType w:val="hybridMultilevel"/>
    <w:tmpl w:val="D20CBC20"/>
    <w:lvl w:ilvl="0" w:tplc="AA0E817C">
      <w:start w:val="1"/>
      <w:numFmt w:val="decimal"/>
      <w:lvlText w:val="1.3.%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5D597126"/>
    <w:multiLevelType w:val="hybridMultilevel"/>
    <w:tmpl w:val="42702E5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5DFD7F61"/>
    <w:multiLevelType w:val="multilevel"/>
    <w:tmpl w:val="B02E70F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5E1E683F"/>
    <w:multiLevelType w:val="hybridMultilevel"/>
    <w:tmpl w:val="39A864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1DC74B2"/>
    <w:multiLevelType w:val="hybridMultilevel"/>
    <w:tmpl w:val="2E1061C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0">
    <w:nsid w:val="62B87E1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5C74E20"/>
    <w:multiLevelType w:val="multilevel"/>
    <w:tmpl w:val="C52805CA"/>
    <w:lvl w:ilvl="0">
      <w:start w:val="1"/>
      <w:numFmt w:val="decimal"/>
      <w:lvlText w:val="%1."/>
      <w:lvlJc w:val="left"/>
      <w:pPr>
        <w:ind w:left="720" w:hanging="360"/>
      </w:pPr>
    </w:lvl>
    <w:lvl w:ilvl="1">
      <w:start w:val="3"/>
      <w:numFmt w:val="decimal"/>
      <w:isLgl/>
      <w:lvlText w:val="%1.%2."/>
      <w:lvlJc w:val="left"/>
      <w:pPr>
        <w:ind w:left="1080" w:hanging="720"/>
      </w:pPr>
      <w:rPr>
        <w:rFonts w:asciiTheme="minorHAnsi" w:eastAsiaTheme="minorEastAsia" w:hAnsiTheme="minorHAnsi" w:cstheme="minorBidi" w:hint="default"/>
        <w:b w:val="0"/>
        <w:sz w:val="22"/>
      </w:rPr>
    </w:lvl>
    <w:lvl w:ilvl="2">
      <w:start w:val="2"/>
      <w:numFmt w:val="decimal"/>
      <w:isLgl/>
      <w:lvlText w:val="%1.%2.%3."/>
      <w:lvlJc w:val="left"/>
      <w:pPr>
        <w:ind w:left="1080" w:hanging="720"/>
      </w:pPr>
      <w:rPr>
        <w:rFonts w:asciiTheme="minorHAnsi" w:eastAsiaTheme="minorEastAsia" w:hAnsiTheme="minorHAnsi" w:cstheme="minorBidi" w:hint="default"/>
        <w:b w:val="0"/>
        <w:sz w:val="22"/>
      </w:rPr>
    </w:lvl>
    <w:lvl w:ilvl="3">
      <w:start w:val="1"/>
      <w:numFmt w:val="decimal"/>
      <w:isLgl/>
      <w:lvlText w:val="%1.%2.%3.%4."/>
      <w:lvlJc w:val="left"/>
      <w:pPr>
        <w:ind w:left="1440" w:hanging="1080"/>
      </w:pPr>
      <w:rPr>
        <w:rFonts w:asciiTheme="minorHAnsi" w:eastAsiaTheme="minorEastAsia" w:hAnsiTheme="minorHAnsi" w:cstheme="minorBidi" w:hint="default"/>
        <w:b w:val="0"/>
        <w:sz w:val="22"/>
      </w:rPr>
    </w:lvl>
    <w:lvl w:ilvl="4">
      <w:start w:val="1"/>
      <w:numFmt w:val="decimal"/>
      <w:isLgl/>
      <w:lvlText w:val="%1.%2.%3.%4.%5."/>
      <w:lvlJc w:val="left"/>
      <w:pPr>
        <w:ind w:left="1440" w:hanging="1080"/>
      </w:pPr>
      <w:rPr>
        <w:rFonts w:asciiTheme="minorHAnsi" w:eastAsiaTheme="minorEastAsia" w:hAnsiTheme="minorHAnsi" w:cstheme="minorBidi" w:hint="default"/>
        <w:b w:val="0"/>
        <w:sz w:val="22"/>
      </w:rPr>
    </w:lvl>
    <w:lvl w:ilvl="5">
      <w:start w:val="1"/>
      <w:numFmt w:val="decimal"/>
      <w:isLgl/>
      <w:lvlText w:val="%1.%2.%3.%4.%5.%6."/>
      <w:lvlJc w:val="left"/>
      <w:pPr>
        <w:ind w:left="1800" w:hanging="1440"/>
      </w:pPr>
      <w:rPr>
        <w:rFonts w:asciiTheme="minorHAnsi" w:eastAsiaTheme="minorEastAsia" w:hAnsiTheme="minorHAnsi" w:cstheme="minorBidi" w:hint="default"/>
        <w:b w:val="0"/>
        <w:sz w:val="22"/>
      </w:rPr>
    </w:lvl>
    <w:lvl w:ilvl="6">
      <w:start w:val="1"/>
      <w:numFmt w:val="decimal"/>
      <w:isLgl/>
      <w:lvlText w:val="%1.%2.%3.%4.%5.%6.%7."/>
      <w:lvlJc w:val="left"/>
      <w:pPr>
        <w:ind w:left="1800" w:hanging="1440"/>
      </w:pPr>
      <w:rPr>
        <w:rFonts w:asciiTheme="minorHAnsi" w:eastAsiaTheme="minorEastAsia" w:hAnsiTheme="minorHAnsi" w:cstheme="minorBidi" w:hint="default"/>
        <w:b w:val="0"/>
        <w:sz w:val="22"/>
      </w:rPr>
    </w:lvl>
    <w:lvl w:ilvl="7">
      <w:start w:val="1"/>
      <w:numFmt w:val="decimal"/>
      <w:isLgl/>
      <w:lvlText w:val="%1.%2.%3.%4.%5.%6.%7.%8."/>
      <w:lvlJc w:val="left"/>
      <w:pPr>
        <w:ind w:left="2160" w:hanging="1800"/>
      </w:pPr>
      <w:rPr>
        <w:rFonts w:asciiTheme="minorHAnsi" w:eastAsiaTheme="minorEastAsia" w:hAnsiTheme="minorHAnsi" w:cstheme="minorBidi" w:hint="default"/>
        <w:b w:val="0"/>
        <w:sz w:val="22"/>
      </w:rPr>
    </w:lvl>
    <w:lvl w:ilvl="8">
      <w:start w:val="1"/>
      <w:numFmt w:val="decimal"/>
      <w:isLgl/>
      <w:lvlText w:val="%1.%2.%3.%4.%5.%6.%7.%8.%9."/>
      <w:lvlJc w:val="left"/>
      <w:pPr>
        <w:ind w:left="2520" w:hanging="2160"/>
      </w:pPr>
      <w:rPr>
        <w:rFonts w:asciiTheme="minorHAnsi" w:eastAsiaTheme="minorEastAsia" w:hAnsiTheme="minorHAnsi" w:cstheme="minorBidi" w:hint="default"/>
        <w:b w:val="0"/>
        <w:sz w:val="22"/>
      </w:rPr>
    </w:lvl>
  </w:abstractNum>
  <w:abstractNum w:abstractNumId="32">
    <w:nsid w:val="6CC811C9"/>
    <w:multiLevelType w:val="hybridMultilevel"/>
    <w:tmpl w:val="02EA3040"/>
    <w:lvl w:ilvl="0" w:tplc="0C0A0001">
      <w:start w:val="1"/>
      <w:numFmt w:val="bullet"/>
      <w:lvlText w:val=""/>
      <w:lvlJc w:val="left"/>
      <w:pPr>
        <w:ind w:left="2061" w:hanging="360"/>
      </w:pPr>
      <w:rPr>
        <w:rFonts w:ascii="Symbol" w:hAnsi="Symbol" w:hint="default"/>
      </w:rPr>
    </w:lvl>
    <w:lvl w:ilvl="1" w:tplc="0C0A0003" w:tentative="1">
      <w:start w:val="1"/>
      <w:numFmt w:val="bullet"/>
      <w:lvlText w:val="o"/>
      <w:lvlJc w:val="left"/>
      <w:pPr>
        <w:ind w:left="2781" w:hanging="360"/>
      </w:pPr>
      <w:rPr>
        <w:rFonts w:ascii="Courier New" w:hAnsi="Courier New" w:cs="Courier New"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abstractNum w:abstractNumId="33">
    <w:nsid w:val="6F5E3C66"/>
    <w:multiLevelType w:val="hybridMultilevel"/>
    <w:tmpl w:val="C5828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0611781"/>
    <w:multiLevelType w:val="hybridMultilevel"/>
    <w:tmpl w:val="C5828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43B5213"/>
    <w:multiLevelType w:val="hybridMultilevel"/>
    <w:tmpl w:val="4058EC28"/>
    <w:lvl w:ilvl="0" w:tplc="0BFE5A2C">
      <w:start w:val="1"/>
      <w:numFmt w:val="decimal"/>
      <w:lvlText w:val="3.%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6">
    <w:nsid w:val="77357735"/>
    <w:multiLevelType w:val="hybridMultilevel"/>
    <w:tmpl w:val="E40411C2"/>
    <w:lvl w:ilvl="0" w:tplc="0C0A000D">
      <w:start w:val="1"/>
      <w:numFmt w:val="bullet"/>
      <w:lvlText w:val=""/>
      <w:lvlJc w:val="left"/>
      <w:pPr>
        <w:ind w:left="3204" w:hanging="360"/>
      </w:pPr>
      <w:rPr>
        <w:rFonts w:ascii="Wingdings" w:hAnsi="Wingdings" w:hint="default"/>
      </w:rPr>
    </w:lvl>
    <w:lvl w:ilvl="1" w:tplc="0C0A0003" w:tentative="1">
      <w:start w:val="1"/>
      <w:numFmt w:val="bullet"/>
      <w:lvlText w:val="o"/>
      <w:lvlJc w:val="left"/>
      <w:pPr>
        <w:ind w:left="3924" w:hanging="360"/>
      </w:pPr>
      <w:rPr>
        <w:rFonts w:ascii="Courier New" w:hAnsi="Courier New" w:cs="Courier New" w:hint="default"/>
      </w:rPr>
    </w:lvl>
    <w:lvl w:ilvl="2" w:tplc="0C0A0005" w:tentative="1">
      <w:start w:val="1"/>
      <w:numFmt w:val="bullet"/>
      <w:lvlText w:val=""/>
      <w:lvlJc w:val="left"/>
      <w:pPr>
        <w:ind w:left="4644" w:hanging="360"/>
      </w:pPr>
      <w:rPr>
        <w:rFonts w:ascii="Wingdings" w:hAnsi="Wingdings" w:hint="default"/>
      </w:rPr>
    </w:lvl>
    <w:lvl w:ilvl="3" w:tplc="0C0A0001" w:tentative="1">
      <w:start w:val="1"/>
      <w:numFmt w:val="bullet"/>
      <w:lvlText w:val=""/>
      <w:lvlJc w:val="left"/>
      <w:pPr>
        <w:ind w:left="5364" w:hanging="360"/>
      </w:pPr>
      <w:rPr>
        <w:rFonts w:ascii="Symbol" w:hAnsi="Symbol" w:hint="default"/>
      </w:rPr>
    </w:lvl>
    <w:lvl w:ilvl="4" w:tplc="0C0A0003" w:tentative="1">
      <w:start w:val="1"/>
      <w:numFmt w:val="bullet"/>
      <w:lvlText w:val="o"/>
      <w:lvlJc w:val="left"/>
      <w:pPr>
        <w:ind w:left="6084" w:hanging="360"/>
      </w:pPr>
      <w:rPr>
        <w:rFonts w:ascii="Courier New" w:hAnsi="Courier New" w:cs="Courier New" w:hint="default"/>
      </w:rPr>
    </w:lvl>
    <w:lvl w:ilvl="5" w:tplc="0C0A0005" w:tentative="1">
      <w:start w:val="1"/>
      <w:numFmt w:val="bullet"/>
      <w:lvlText w:val=""/>
      <w:lvlJc w:val="left"/>
      <w:pPr>
        <w:ind w:left="6804" w:hanging="360"/>
      </w:pPr>
      <w:rPr>
        <w:rFonts w:ascii="Wingdings" w:hAnsi="Wingdings" w:hint="default"/>
      </w:rPr>
    </w:lvl>
    <w:lvl w:ilvl="6" w:tplc="0C0A0001" w:tentative="1">
      <w:start w:val="1"/>
      <w:numFmt w:val="bullet"/>
      <w:lvlText w:val=""/>
      <w:lvlJc w:val="left"/>
      <w:pPr>
        <w:ind w:left="7524" w:hanging="360"/>
      </w:pPr>
      <w:rPr>
        <w:rFonts w:ascii="Symbol" w:hAnsi="Symbol" w:hint="default"/>
      </w:rPr>
    </w:lvl>
    <w:lvl w:ilvl="7" w:tplc="0C0A0003" w:tentative="1">
      <w:start w:val="1"/>
      <w:numFmt w:val="bullet"/>
      <w:lvlText w:val="o"/>
      <w:lvlJc w:val="left"/>
      <w:pPr>
        <w:ind w:left="8244" w:hanging="360"/>
      </w:pPr>
      <w:rPr>
        <w:rFonts w:ascii="Courier New" w:hAnsi="Courier New" w:cs="Courier New" w:hint="default"/>
      </w:rPr>
    </w:lvl>
    <w:lvl w:ilvl="8" w:tplc="0C0A0005" w:tentative="1">
      <w:start w:val="1"/>
      <w:numFmt w:val="bullet"/>
      <w:lvlText w:val=""/>
      <w:lvlJc w:val="left"/>
      <w:pPr>
        <w:ind w:left="8964" w:hanging="360"/>
      </w:pPr>
      <w:rPr>
        <w:rFonts w:ascii="Wingdings" w:hAnsi="Wingdings" w:hint="default"/>
      </w:rPr>
    </w:lvl>
  </w:abstractNum>
  <w:abstractNum w:abstractNumId="37">
    <w:nsid w:val="7F03785D"/>
    <w:multiLevelType w:val="hybridMultilevel"/>
    <w:tmpl w:val="2326B772"/>
    <w:lvl w:ilvl="0" w:tplc="1040A798">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2"/>
  </w:num>
  <w:num w:numId="2">
    <w:abstractNumId w:val="0"/>
  </w:num>
  <w:num w:numId="3">
    <w:abstractNumId w:val="15"/>
  </w:num>
  <w:num w:numId="4">
    <w:abstractNumId w:val="30"/>
  </w:num>
  <w:num w:numId="5">
    <w:abstractNumId w:val="13"/>
  </w:num>
  <w:num w:numId="6">
    <w:abstractNumId w:val="19"/>
  </w:num>
  <w:num w:numId="7">
    <w:abstractNumId w:val="8"/>
  </w:num>
  <w:num w:numId="8">
    <w:abstractNumId w:val="32"/>
  </w:num>
  <w:num w:numId="9">
    <w:abstractNumId w:val="14"/>
  </w:num>
  <w:num w:numId="10">
    <w:abstractNumId w:val="23"/>
  </w:num>
  <w:num w:numId="11">
    <w:abstractNumId w:val="17"/>
  </w:num>
  <w:num w:numId="12">
    <w:abstractNumId w:val="34"/>
  </w:num>
  <w:num w:numId="13">
    <w:abstractNumId w:val="21"/>
  </w:num>
  <w:num w:numId="14">
    <w:abstractNumId w:val="33"/>
  </w:num>
  <w:num w:numId="15">
    <w:abstractNumId w:val="28"/>
  </w:num>
  <w:num w:numId="16">
    <w:abstractNumId w:val="24"/>
  </w:num>
  <w:num w:numId="17">
    <w:abstractNumId w:val="4"/>
  </w:num>
  <w:num w:numId="18">
    <w:abstractNumId w:val="6"/>
  </w:num>
  <w:num w:numId="19">
    <w:abstractNumId w:val="27"/>
  </w:num>
  <w:num w:numId="20">
    <w:abstractNumId w:val="3"/>
  </w:num>
  <w:num w:numId="21">
    <w:abstractNumId w:val="36"/>
  </w:num>
  <w:num w:numId="22">
    <w:abstractNumId w:val="9"/>
  </w:num>
  <w:num w:numId="23">
    <w:abstractNumId w:val="20"/>
  </w:num>
  <w:num w:numId="24">
    <w:abstractNumId w:val="11"/>
  </w:num>
  <w:num w:numId="25">
    <w:abstractNumId w:val="29"/>
  </w:num>
  <w:num w:numId="26">
    <w:abstractNumId w:val="18"/>
  </w:num>
  <w:num w:numId="27">
    <w:abstractNumId w:val="2"/>
  </w:num>
  <w:num w:numId="28">
    <w:abstractNumId w:val="31"/>
  </w:num>
  <w:num w:numId="29">
    <w:abstractNumId w:val="22"/>
  </w:num>
  <w:num w:numId="30">
    <w:abstractNumId w:val="1"/>
  </w:num>
  <w:num w:numId="31">
    <w:abstractNumId w:val="10"/>
  </w:num>
  <w:num w:numId="32">
    <w:abstractNumId w:val="7"/>
  </w:num>
  <w:num w:numId="33">
    <w:abstractNumId w:val="5"/>
  </w:num>
  <w:num w:numId="34">
    <w:abstractNumId w:val="35"/>
  </w:num>
  <w:num w:numId="35">
    <w:abstractNumId w:val="26"/>
  </w:num>
  <w:num w:numId="36">
    <w:abstractNumId w:val="25"/>
  </w:num>
  <w:num w:numId="37">
    <w:abstractNumId w:val="37"/>
  </w:num>
  <w:num w:numId="3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hyphenationZone w:val="425"/>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useFELayout/>
  </w:compat>
  <w:rsids>
    <w:rsidRoot w:val="000A7A59"/>
    <w:rsid w:val="00002A99"/>
    <w:rsid w:val="00004457"/>
    <w:rsid w:val="00006A80"/>
    <w:rsid w:val="00010185"/>
    <w:rsid w:val="0001072D"/>
    <w:rsid w:val="00012CC3"/>
    <w:rsid w:val="0002040F"/>
    <w:rsid w:val="00021441"/>
    <w:rsid w:val="00024922"/>
    <w:rsid w:val="00025078"/>
    <w:rsid w:val="0002647E"/>
    <w:rsid w:val="0002669E"/>
    <w:rsid w:val="000350F2"/>
    <w:rsid w:val="00040266"/>
    <w:rsid w:val="00041CB6"/>
    <w:rsid w:val="00045033"/>
    <w:rsid w:val="00046F74"/>
    <w:rsid w:val="0005044A"/>
    <w:rsid w:val="00050497"/>
    <w:rsid w:val="00053AFB"/>
    <w:rsid w:val="0005489B"/>
    <w:rsid w:val="00055108"/>
    <w:rsid w:val="00061E2B"/>
    <w:rsid w:val="000702F1"/>
    <w:rsid w:val="00070BEA"/>
    <w:rsid w:val="00071100"/>
    <w:rsid w:val="00071D50"/>
    <w:rsid w:val="00071EF2"/>
    <w:rsid w:val="00074104"/>
    <w:rsid w:val="0007543A"/>
    <w:rsid w:val="000760C8"/>
    <w:rsid w:val="00076810"/>
    <w:rsid w:val="00076E78"/>
    <w:rsid w:val="0007787A"/>
    <w:rsid w:val="00081C9F"/>
    <w:rsid w:val="00083D1E"/>
    <w:rsid w:val="0008446B"/>
    <w:rsid w:val="00087C2C"/>
    <w:rsid w:val="00093202"/>
    <w:rsid w:val="0009397F"/>
    <w:rsid w:val="000970BC"/>
    <w:rsid w:val="000A0336"/>
    <w:rsid w:val="000A1D92"/>
    <w:rsid w:val="000A2591"/>
    <w:rsid w:val="000A36A4"/>
    <w:rsid w:val="000A4D82"/>
    <w:rsid w:val="000A5409"/>
    <w:rsid w:val="000A574C"/>
    <w:rsid w:val="000A7A59"/>
    <w:rsid w:val="000B0684"/>
    <w:rsid w:val="000B0DBD"/>
    <w:rsid w:val="000B3896"/>
    <w:rsid w:val="000B5270"/>
    <w:rsid w:val="000B5C92"/>
    <w:rsid w:val="000B736F"/>
    <w:rsid w:val="000C0244"/>
    <w:rsid w:val="000C160A"/>
    <w:rsid w:val="000C28E0"/>
    <w:rsid w:val="000C5364"/>
    <w:rsid w:val="000C5DC1"/>
    <w:rsid w:val="000C5E82"/>
    <w:rsid w:val="000D0160"/>
    <w:rsid w:val="000D42FD"/>
    <w:rsid w:val="000D5BBA"/>
    <w:rsid w:val="000D71FE"/>
    <w:rsid w:val="000D7EC5"/>
    <w:rsid w:val="000E1F5E"/>
    <w:rsid w:val="000E20C7"/>
    <w:rsid w:val="000E3007"/>
    <w:rsid w:val="000E3E85"/>
    <w:rsid w:val="000E60F1"/>
    <w:rsid w:val="000E75F1"/>
    <w:rsid w:val="000F0CBC"/>
    <w:rsid w:val="000F26F2"/>
    <w:rsid w:val="000F312F"/>
    <w:rsid w:val="000F5089"/>
    <w:rsid w:val="000F5754"/>
    <w:rsid w:val="000F63CA"/>
    <w:rsid w:val="00100469"/>
    <w:rsid w:val="0010293C"/>
    <w:rsid w:val="001037E7"/>
    <w:rsid w:val="00103E7B"/>
    <w:rsid w:val="00104699"/>
    <w:rsid w:val="0010582F"/>
    <w:rsid w:val="00107DFC"/>
    <w:rsid w:val="00116C6A"/>
    <w:rsid w:val="00116F51"/>
    <w:rsid w:val="00116FD7"/>
    <w:rsid w:val="00122407"/>
    <w:rsid w:val="0012294C"/>
    <w:rsid w:val="00122B68"/>
    <w:rsid w:val="0012666F"/>
    <w:rsid w:val="00126FC3"/>
    <w:rsid w:val="00131242"/>
    <w:rsid w:val="001323E1"/>
    <w:rsid w:val="0013559D"/>
    <w:rsid w:val="00136454"/>
    <w:rsid w:val="00140506"/>
    <w:rsid w:val="00145389"/>
    <w:rsid w:val="00145B6F"/>
    <w:rsid w:val="0015342B"/>
    <w:rsid w:val="00154737"/>
    <w:rsid w:val="00156AC7"/>
    <w:rsid w:val="0015737B"/>
    <w:rsid w:val="00161E00"/>
    <w:rsid w:val="00163A89"/>
    <w:rsid w:val="00165C0E"/>
    <w:rsid w:val="00177027"/>
    <w:rsid w:val="00181BF9"/>
    <w:rsid w:val="00183318"/>
    <w:rsid w:val="001842BE"/>
    <w:rsid w:val="00186660"/>
    <w:rsid w:val="0018673A"/>
    <w:rsid w:val="00190958"/>
    <w:rsid w:val="00196C29"/>
    <w:rsid w:val="00197C86"/>
    <w:rsid w:val="001A03EF"/>
    <w:rsid w:val="001A50E0"/>
    <w:rsid w:val="001A70E4"/>
    <w:rsid w:val="001B0D6E"/>
    <w:rsid w:val="001B4ABE"/>
    <w:rsid w:val="001B745B"/>
    <w:rsid w:val="001C1828"/>
    <w:rsid w:val="001C2B6F"/>
    <w:rsid w:val="001C77A9"/>
    <w:rsid w:val="001D3D30"/>
    <w:rsid w:val="001D4B9E"/>
    <w:rsid w:val="001E007B"/>
    <w:rsid w:val="001E1F64"/>
    <w:rsid w:val="001E291A"/>
    <w:rsid w:val="001F3048"/>
    <w:rsid w:val="001F37B0"/>
    <w:rsid w:val="001F66D2"/>
    <w:rsid w:val="00200130"/>
    <w:rsid w:val="002031CB"/>
    <w:rsid w:val="002048C7"/>
    <w:rsid w:val="00205033"/>
    <w:rsid w:val="00210447"/>
    <w:rsid w:val="00212A2B"/>
    <w:rsid w:val="00216C69"/>
    <w:rsid w:val="00221AD7"/>
    <w:rsid w:val="00221C10"/>
    <w:rsid w:val="002226D9"/>
    <w:rsid w:val="00224B5A"/>
    <w:rsid w:val="00224FEB"/>
    <w:rsid w:val="002272D5"/>
    <w:rsid w:val="002275BC"/>
    <w:rsid w:val="002349DA"/>
    <w:rsid w:val="00236881"/>
    <w:rsid w:val="00241917"/>
    <w:rsid w:val="002426A8"/>
    <w:rsid w:val="002433A2"/>
    <w:rsid w:val="002435FE"/>
    <w:rsid w:val="00246386"/>
    <w:rsid w:val="00246B61"/>
    <w:rsid w:val="00246CA8"/>
    <w:rsid w:val="00247376"/>
    <w:rsid w:val="00247380"/>
    <w:rsid w:val="002507CC"/>
    <w:rsid w:val="002511E9"/>
    <w:rsid w:val="002550B1"/>
    <w:rsid w:val="002573EF"/>
    <w:rsid w:val="002576BC"/>
    <w:rsid w:val="00260FBB"/>
    <w:rsid w:val="00262095"/>
    <w:rsid w:val="00267F0E"/>
    <w:rsid w:val="0027454D"/>
    <w:rsid w:val="00274E10"/>
    <w:rsid w:val="00275414"/>
    <w:rsid w:val="0027542C"/>
    <w:rsid w:val="00275904"/>
    <w:rsid w:val="00275E20"/>
    <w:rsid w:val="002760D3"/>
    <w:rsid w:val="00276BBC"/>
    <w:rsid w:val="002821E5"/>
    <w:rsid w:val="00282C8D"/>
    <w:rsid w:val="00282F8D"/>
    <w:rsid w:val="002836D3"/>
    <w:rsid w:val="00284B8D"/>
    <w:rsid w:val="0028576D"/>
    <w:rsid w:val="00285A9B"/>
    <w:rsid w:val="0028732A"/>
    <w:rsid w:val="00287605"/>
    <w:rsid w:val="002928B6"/>
    <w:rsid w:val="002946FD"/>
    <w:rsid w:val="00294C9B"/>
    <w:rsid w:val="002955FF"/>
    <w:rsid w:val="0029668F"/>
    <w:rsid w:val="002A097C"/>
    <w:rsid w:val="002A0D60"/>
    <w:rsid w:val="002A0D75"/>
    <w:rsid w:val="002A10CE"/>
    <w:rsid w:val="002A117B"/>
    <w:rsid w:val="002A5AC0"/>
    <w:rsid w:val="002B522B"/>
    <w:rsid w:val="002B58FB"/>
    <w:rsid w:val="002B5B6B"/>
    <w:rsid w:val="002C0416"/>
    <w:rsid w:val="002C1DB5"/>
    <w:rsid w:val="002C5350"/>
    <w:rsid w:val="002D3E15"/>
    <w:rsid w:val="002D41B3"/>
    <w:rsid w:val="002D428D"/>
    <w:rsid w:val="002D45AA"/>
    <w:rsid w:val="002D60E5"/>
    <w:rsid w:val="002E0650"/>
    <w:rsid w:val="002E2547"/>
    <w:rsid w:val="002E2A2E"/>
    <w:rsid w:val="002E2E9F"/>
    <w:rsid w:val="002E3878"/>
    <w:rsid w:val="002E38DF"/>
    <w:rsid w:val="002E3B7F"/>
    <w:rsid w:val="002E52C9"/>
    <w:rsid w:val="002F00EC"/>
    <w:rsid w:val="002F0AB4"/>
    <w:rsid w:val="002F3FDE"/>
    <w:rsid w:val="002F4769"/>
    <w:rsid w:val="002F4B8C"/>
    <w:rsid w:val="002F7D2E"/>
    <w:rsid w:val="00301099"/>
    <w:rsid w:val="00302977"/>
    <w:rsid w:val="00306A80"/>
    <w:rsid w:val="00311979"/>
    <w:rsid w:val="00313A21"/>
    <w:rsid w:val="00314427"/>
    <w:rsid w:val="00320A6B"/>
    <w:rsid w:val="003311F5"/>
    <w:rsid w:val="00333CEE"/>
    <w:rsid w:val="00336B2C"/>
    <w:rsid w:val="00337916"/>
    <w:rsid w:val="00344B50"/>
    <w:rsid w:val="00344D46"/>
    <w:rsid w:val="003470B7"/>
    <w:rsid w:val="0035278A"/>
    <w:rsid w:val="003527A9"/>
    <w:rsid w:val="00353431"/>
    <w:rsid w:val="003543FF"/>
    <w:rsid w:val="00355C3F"/>
    <w:rsid w:val="00355E2A"/>
    <w:rsid w:val="003561E9"/>
    <w:rsid w:val="00361923"/>
    <w:rsid w:val="00363727"/>
    <w:rsid w:val="003637FC"/>
    <w:rsid w:val="00363971"/>
    <w:rsid w:val="0036520A"/>
    <w:rsid w:val="00367A05"/>
    <w:rsid w:val="00372387"/>
    <w:rsid w:val="00373F30"/>
    <w:rsid w:val="00374690"/>
    <w:rsid w:val="0037546D"/>
    <w:rsid w:val="00376D64"/>
    <w:rsid w:val="003813E3"/>
    <w:rsid w:val="003849D4"/>
    <w:rsid w:val="00386375"/>
    <w:rsid w:val="003878E9"/>
    <w:rsid w:val="0039275C"/>
    <w:rsid w:val="00397278"/>
    <w:rsid w:val="003976F8"/>
    <w:rsid w:val="003A213E"/>
    <w:rsid w:val="003A6462"/>
    <w:rsid w:val="003B3027"/>
    <w:rsid w:val="003B39B0"/>
    <w:rsid w:val="003B713F"/>
    <w:rsid w:val="003B7D54"/>
    <w:rsid w:val="003C06F8"/>
    <w:rsid w:val="003C11FC"/>
    <w:rsid w:val="003C1F5B"/>
    <w:rsid w:val="003C5473"/>
    <w:rsid w:val="003C5DA8"/>
    <w:rsid w:val="003C7420"/>
    <w:rsid w:val="003D264B"/>
    <w:rsid w:val="003D3013"/>
    <w:rsid w:val="003D3181"/>
    <w:rsid w:val="003D7353"/>
    <w:rsid w:val="003E0A95"/>
    <w:rsid w:val="003E31BB"/>
    <w:rsid w:val="003E45D1"/>
    <w:rsid w:val="003E66F6"/>
    <w:rsid w:val="003E7542"/>
    <w:rsid w:val="003F21BF"/>
    <w:rsid w:val="003F62EF"/>
    <w:rsid w:val="003F6698"/>
    <w:rsid w:val="00400626"/>
    <w:rsid w:val="004032B6"/>
    <w:rsid w:val="00403E33"/>
    <w:rsid w:val="00403E6D"/>
    <w:rsid w:val="004046DB"/>
    <w:rsid w:val="00405F05"/>
    <w:rsid w:val="004062F7"/>
    <w:rsid w:val="0041359C"/>
    <w:rsid w:val="00414983"/>
    <w:rsid w:val="004158A4"/>
    <w:rsid w:val="004179B9"/>
    <w:rsid w:val="004200AB"/>
    <w:rsid w:val="00421B9B"/>
    <w:rsid w:val="004235D7"/>
    <w:rsid w:val="00425484"/>
    <w:rsid w:val="0042752D"/>
    <w:rsid w:val="004311FA"/>
    <w:rsid w:val="0043172D"/>
    <w:rsid w:val="00433501"/>
    <w:rsid w:val="004364BE"/>
    <w:rsid w:val="00441AFA"/>
    <w:rsid w:val="00441E76"/>
    <w:rsid w:val="00441FDD"/>
    <w:rsid w:val="0044424D"/>
    <w:rsid w:val="00444E54"/>
    <w:rsid w:val="00445597"/>
    <w:rsid w:val="004455D6"/>
    <w:rsid w:val="0044675F"/>
    <w:rsid w:val="004471DB"/>
    <w:rsid w:val="0045061A"/>
    <w:rsid w:val="004512CE"/>
    <w:rsid w:val="0045228D"/>
    <w:rsid w:val="00453CA3"/>
    <w:rsid w:val="00457C2D"/>
    <w:rsid w:val="00460927"/>
    <w:rsid w:val="00462266"/>
    <w:rsid w:val="00463FDD"/>
    <w:rsid w:val="00466310"/>
    <w:rsid w:val="00474A56"/>
    <w:rsid w:val="004774A8"/>
    <w:rsid w:val="00481B5C"/>
    <w:rsid w:val="00485F80"/>
    <w:rsid w:val="00490C62"/>
    <w:rsid w:val="00491391"/>
    <w:rsid w:val="004A1436"/>
    <w:rsid w:val="004A505E"/>
    <w:rsid w:val="004A560B"/>
    <w:rsid w:val="004B22C3"/>
    <w:rsid w:val="004B4CF4"/>
    <w:rsid w:val="004B4D3E"/>
    <w:rsid w:val="004B5CC9"/>
    <w:rsid w:val="004C15CD"/>
    <w:rsid w:val="004C30CF"/>
    <w:rsid w:val="004C4A84"/>
    <w:rsid w:val="004C6995"/>
    <w:rsid w:val="004C6A50"/>
    <w:rsid w:val="004D209E"/>
    <w:rsid w:val="004D32F2"/>
    <w:rsid w:val="004D4958"/>
    <w:rsid w:val="004D71DF"/>
    <w:rsid w:val="004E27B8"/>
    <w:rsid w:val="004E44E8"/>
    <w:rsid w:val="004F006F"/>
    <w:rsid w:val="004F139E"/>
    <w:rsid w:val="004F327A"/>
    <w:rsid w:val="004F4A74"/>
    <w:rsid w:val="004F6551"/>
    <w:rsid w:val="00501A56"/>
    <w:rsid w:val="0050342E"/>
    <w:rsid w:val="005107D0"/>
    <w:rsid w:val="00510804"/>
    <w:rsid w:val="005128F8"/>
    <w:rsid w:val="0051617C"/>
    <w:rsid w:val="0051663D"/>
    <w:rsid w:val="0051714D"/>
    <w:rsid w:val="00520A0B"/>
    <w:rsid w:val="00523135"/>
    <w:rsid w:val="00523F09"/>
    <w:rsid w:val="00524B58"/>
    <w:rsid w:val="005251DF"/>
    <w:rsid w:val="00525370"/>
    <w:rsid w:val="00534AA1"/>
    <w:rsid w:val="00536279"/>
    <w:rsid w:val="00537FE1"/>
    <w:rsid w:val="00540334"/>
    <w:rsid w:val="0054048A"/>
    <w:rsid w:val="005417D8"/>
    <w:rsid w:val="005505AA"/>
    <w:rsid w:val="00550BE1"/>
    <w:rsid w:val="005516CA"/>
    <w:rsid w:val="00557636"/>
    <w:rsid w:val="00560EBF"/>
    <w:rsid w:val="005664CE"/>
    <w:rsid w:val="00570495"/>
    <w:rsid w:val="00570D3D"/>
    <w:rsid w:val="00574F29"/>
    <w:rsid w:val="005751A7"/>
    <w:rsid w:val="00575657"/>
    <w:rsid w:val="005806B7"/>
    <w:rsid w:val="00581A26"/>
    <w:rsid w:val="005837B9"/>
    <w:rsid w:val="00585FAE"/>
    <w:rsid w:val="005913A6"/>
    <w:rsid w:val="0059311F"/>
    <w:rsid w:val="00596FDB"/>
    <w:rsid w:val="00597FC5"/>
    <w:rsid w:val="005A0990"/>
    <w:rsid w:val="005A1A61"/>
    <w:rsid w:val="005B301C"/>
    <w:rsid w:val="005B43ED"/>
    <w:rsid w:val="005B4F18"/>
    <w:rsid w:val="005B7DF2"/>
    <w:rsid w:val="005C1CCA"/>
    <w:rsid w:val="005C329A"/>
    <w:rsid w:val="005C3E46"/>
    <w:rsid w:val="005C5115"/>
    <w:rsid w:val="005C74B3"/>
    <w:rsid w:val="005D33E5"/>
    <w:rsid w:val="005D75FA"/>
    <w:rsid w:val="005D7D52"/>
    <w:rsid w:val="005E177D"/>
    <w:rsid w:val="005E2A0E"/>
    <w:rsid w:val="005E3003"/>
    <w:rsid w:val="005E6BD0"/>
    <w:rsid w:val="005E75E5"/>
    <w:rsid w:val="005F009D"/>
    <w:rsid w:val="005F07DA"/>
    <w:rsid w:val="005F1DB7"/>
    <w:rsid w:val="005F39CE"/>
    <w:rsid w:val="005F3C47"/>
    <w:rsid w:val="005F3D05"/>
    <w:rsid w:val="00601670"/>
    <w:rsid w:val="00601B0D"/>
    <w:rsid w:val="00602F49"/>
    <w:rsid w:val="006035A5"/>
    <w:rsid w:val="00603C31"/>
    <w:rsid w:val="00603E92"/>
    <w:rsid w:val="00607DEC"/>
    <w:rsid w:val="0061375A"/>
    <w:rsid w:val="00617949"/>
    <w:rsid w:val="00621376"/>
    <w:rsid w:val="00622985"/>
    <w:rsid w:val="0062760F"/>
    <w:rsid w:val="006324F3"/>
    <w:rsid w:val="006340B1"/>
    <w:rsid w:val="00635BA9"/>
    <w:rsid w:val="00635E48"/>
    <w:rsid w:val="00637258"/>
    <w:rsid w:val="006377FC"/>
    <w:rsid w:val="00641871"/>
    <w:rsid w:val="00644513"/>
    <w:rsid w:val="00644BE6"/>
    <w:rsid w:val="00645981"/>
    <w:rsid w:val="006518FD"/>
    <w:rsid w:val="00654224"/>
    <w:rsid w:val="00654314"/>
    <w:rsid w:val="006545C3"/>
    <w:rsid w:val="006548D9"/>
    <w:rsid w:val="00655ACC"/>
    <w:rsid w:val="0065666E"/>
    <w:rsid w:val="006567FD"/>
    <w:rsid w:val="006613DC"/>
    <w:rsid w:val="00665D8E"/>
    <w:rsid w:val="00667F3E"/>
    <w:rsid w:val="0067198F"/>
    <w:rsid w:val="006722C7"/>
    <w:rsid w:val="006766DC"/>
    <w:rsid w:val="00676E75"/>
    <w:rsid w:val="00682A76"/>
    <w:rsid w:val="0068527E"/>
    <w:rsid w:val="006863A8"/>
    <w:rsid w:val="00690B23"/>
    <w:rsid w:val="00690CA8"/>
    <w:rsid w:val="00693BEF"/>
    <w:rsid w:val="0069616D"/>
    <w:rsid w:val="006A04B3"/>
    <w:rsid w:val="006A1754"/>
    <w:rsid w:val="006A1D08"/>
    <w:rsid w:val="006A35B1"/>
    <w:rsid w:val="006A49CB"/>
    <w:rsid w:val="006A5DF7"/>
    <w:rsid w:val="006A63EF"/>
    <w:rsid w:val="006B1B40"/>
    <w:rsid w:val="006B26D6"/>
    <w:rsid w:val="006B32B9"/>
    <w:rsid w:val="006C1E6F"/>
    <w:rsid w:val="006C5172"/>
    <w:rsid w:val="006C7E2A"/>
    <w:rsid w:val="006D28A0"/>
    <w:rsid w:val="006D3996"/>
    <w:rsid w:val="006D3E4B"/>
    <w:rsid w:val="006D4169"/>
    <w:rsid w:val="006D5830"/>
    <w:rsid w:val="006D716E"/>
    <w:rsid w:val="006D7FB8"/>
    <w:rsid w:val="006E02ED"/>
    <w:rsid w:val="006E0AEC"/>
    <w:rsid w:val="006E4B63"/>
    <w:rsid w:val="006E57CB"/>
    <w:rsid w:val="006E6488"/>
    <w:rsid w:val="006E6D74"/>
    <w:rsid w:val="006E744C"/>
    <w:rsid w:val="006E7BFF"/>
    <w:rsid w:val="006F0E0B"/>
    <w:rsid w:val="006F1759"/>
    <w:rsid w:val="006F43CB"/>
    <w:rsid w:val="00701129"/>
    <w:rsid w:val="00702537"/>
    <w:rsid w:val="007048CD"/>
    <w:rsid w:val="00705941"/>
    <w:rsid w:val="007113B7"/>
    <w:rsid w:val="00716FE2"/>
    <w:rsid w:val="00725CCD"/>
    <w:rsid w:val="007277CC"/>
    <w:rsid w:val="007335CF"/>
    <w:rsid w:val="0074083F"/>
    <w:rsid w:val="00747118"/>
    <w:rsid w:val="007477F4"/>
    <w:rsid w:val="00751A7A"/>
    <w:rsid w:val="007544FE"/>
    <w:rsid w:val="0075507E"/>
    <w:rsid w:val="00755C6A"/>
    <w:rsid w:val="00755CFD"/>
    <w:rsid w:val="00755E43"/>
    <w:rsid w:val="0075626E"/>
    <w:rsid w:val="0075655E"/>
    <w:rsid w:val="00756678"/>
    <w:rsid w:val="007600AC"/>
    <w:rsid w:val="007616A2"/>
    <w:rsid w:val="0076277D"/>
    <w:rsid w:val="007628AA"/>
    <w:rsid w:val="007649BB"/>
    <w:rsid w:val="00766716"/>
    <w:rsid w:val="007714CE"/>
    <w:rsid w:val="007723FE"/>
    <w:rsid w:val="007725F8"/>
    <w:rsid w:val="0077274C"/>
    <w:rsid w:val="00772F31"/>
    <w:rsid w:val="00772F99"/>
    <w:rsid w:val="007766B5"/>
    <w:rsid w:val="00782577"/>
    <w:rsid w:val="007920DC"/>
    <w:rsid w:val="00792ED6"/>
    <w:rsid w:val="00793B4F"/>
    <w:rsid w:val="00794D94"/>
    <w:rsid w:val="007A372E"/>
    <w:rsid w:val="007A4901"/>
    <w:rsid w:val="007A6CD8"/>
    <w:rsid w:val="007A6F11"/>
    <w:rsid w:val="007B2E57"/>
    <w:rsid w:val="007B40FB"/>
    <w:rsid w:val="007B47BA"/>
    <w:rsid w:val="007B514E"/>
    <w:rsid w:val="007C22B6"/>
    <w:rsid w:val="007C2A6E"/>
    <w:rsid w:val="007C3819"/>
    <w:rsid w:val="007D052E"/>
    <w:rsid w:val="007D1125"/>
    <w:rsid w:val="007D1319"/>
    <w:rsid w:val="007D29E1"/>
    <w:rsid w:val="007E12E1"/>
    <w:rsid w:val="007E4E3C"/>
    <w:rsid w:val="007E5242"/>
    <w:rsid w:val="007E65E6"/>
    <w:rsid w:val="007F477F"/>
    <w:rsid w:val="007F722E"/>
    <w:rsid w:val="00800DF8"/>
    <w:rsid w:val="00801074"/>
    <w:rsid w:val="00802137"/>
    <w:rsid w:val="0080389C"/>
    <w:rsid w:val="0080394C"/>
    <w:rsid w:val="00803A32"/>
    <w:rsid w:val="008056AF"/>
    <w:rsid w:val="00806A04"/>
    <w:rsid w:val="008123F6"/>
    <w:rsid w:val="0081339E"/>
    <w:rsid w:val="00815405"/>
    <w:rsid w:val="00816524"/>
    <w:rsid w:val="008165F2"/>
    <w:rsid w:val="00817AE7"/>
    <w:rsid w:val="00821B59"/>
    <w:rsid w:val="00824D29"/>
    <w:rsid w:val="00825B4C"/>
    <w:rsid w:val="008272EF"/>
    <w:rsid w:val="00830A62"/>
    <w:rsid w:val="00834CD1"/>
    <w:rsid w:val="008425AF"/>
    <w:rsid w:val="00850A8E"/>
    <w:rsid w:val="00851AAA"/>
    <w:rsid w:val="00853BB6"/>
    <w:rsid w:val="00854B73"/>
    <w:rsid w:val="008606E1"/>
    <w:rsid w:val="00860723"/>
    <w:rsid w:val="00862948"/>
    <w:rsid w:val="00864445"/>
    <w:rsid w:val="008645A0"/>
    <w:rsid w:val="00864DE3"/>
    <w:rsid w:val="008650F8"/>
    <w:rsid w:val="008667DE"/>
    <w:rsid w:val="00870B53"/>
    <w:rsid w:val="0087260D"/>
    <w:rsid w:val="00875033"/>
    <w:rsid w:val="00883306"/>
    <w:rsid w:val="00891D3E"/>
    <w:rsid w:val="008A03EF"/>
    <w:rsid w:val="008A0C29"/>
    <w:rsid w:val="008A1626"/>
    <w:rsid w:val="008A2C5F"/>
    <w:rsid w:val="008A4A8C"/>
    <w:rsid w:val="008A6D7A"/>
    <w:rsid w:val="008A7AA9"/>
    <w:rsid w:val="008A7ECD"/>
    <w:rsid w:val="008B43A9"/>
    <w:rsid w:val="008B6480"/>
    <w:rsid w:val="008C1508"/>
    <w:rsid w:val="008C2277"/>
    <w:rsid w:val="008C2AE9"/>
    <w:rsid w:val="008C4D09"/>
    <w:rsid w:val="008C4EAD"/>
    <w:rsid w:val="008C5DAD"/>
    <w:rsid w:val="008C5F2F"/>
    <w:rsid w:val="008D0AEA"/>
    <w:rsid w:val="008D292B"/>
    <w:rsid w:val="008D2FBC"/>
    <w:rsid w:val="008E0236"/>
    <w:rsid w:val="008E0C18"/>
    <w:rsid w:val="008E1A0C"/>
    <w:rsid w:val="008E1DF9"/>
    <w:rsid w:val="008E2BD8"/>
    <w:rsid w:val="008E2EDC"/>
    <w:rsid w:val="008E3D5B"/>
    <w:rsid w:val="008E47A5"/>
    <w:rsid w:val="008E4B76"/>
    <w:rsid w:val="008E6549"/>
    <w:rsid w:val="008F1A4C"/>
    <w:rsid w:val="008F5210"/>
    <w:rsid w:val="008F7902"/>
    <w:rsid w:val="00900A1B"/>
    <w:rsid w:val="00901E16"/>
    <w:rsid w:val="00903C8C"/>
    <w:rsid w:val="00904C5A"/>
    <w:rsid w:val="00911CAE"/>
    <w:rsid w:val="00912F35"/>
    <w:rsid w:val="009133D4"/>
    <w:rsid w:val="0091376D"/>
    <w:rsid w:val="00915B34"/>
    <w:rsid w:val="00923AAF"/>
    <w:rsid w:val="00925513"/>
    <w:rsid w:val="009257B3"/>
    <w:rsid w:val="0092786B"/>
    <w:rsid w:val="00931398"/>
    <w:rsid w:val="0093152E"/>
    <w:rsid w:val="0093228E"/>
    <w:rsid w:val="009327C4"/>
    <w:rsid w:val="00933D23"/>
    <w:rsid w:val="00934081"/>
    <w:rsid w:val="009350B3"/>
    <w:rsid w:val="00935198"/>
    <w:rsid w:val="00936174"/>
    <w:rsid w:val="00937DA6"/>
    <w:rsid w:val="009422D0"/>
    <w:rsid w:val="009438BC"/>
    <w:rsid w:val="00944E03"/>
    <w:rsid w:val="009479DE"/>
    <w:rsid w:val="00947D09"/>
    <w:rsid w:val="00947E56"/>
    <w:rsid w:val="0095163D"/>
    <w:rsid w:val="00951796"/>
    <w:rsid w:val="00952A84"/>
    <w:rsid w:val="0095369E"/>
    <w:rsid w:val="00955610"/>
    <w:rsid w:val="009556EC"/>
    <w:rsid w:val="00957B3C"/>
    <w:rsid w:val="0096068A"/>
    <w:rsid w:val="0096074E"/>
    <w:rsid w:val="00960BBD"/>
    <w:rsid w:val="009617FC"/>
    <w:rsid w:val="00961C00"/>
    <w:rsid w:val="00963291"/>
    <w:rsid w:val="009638E3"/>
    <w:rsid w:val="00964F8D"/>
    <w:rsid w:val="00965917"/>
    <w:rsid w:val="00966C8F"/>
    <w:rsid w:val="00970C32"/>
    <w:rsid w:val="00970C90"/>
    <w:rsid w:val="00971DEF"/>
    <w:rsid w:val="00972654"/>
    <w:rsid w:val="00973036"/>
    <w:rsid w:val="00973C5C"/>
    <w:rsid w:val="00974710"/>
    <w:rsid w:val="00974F8F"/>
    <w:rsid w:val="009804F6"/>
    <w:rsid w:val="00982E28"/>
    <w:rsid w:val="00982E2C"/>
    <w:rsid w:val="00987437"/>
    <w:rsid w:val="00991935"/>
    <w:rsid w:val="00992C79"/>
    <w:rsid w:val="00994B89"/>
    <w:rsid w:val="00997586"/>
    <w:rsid w:val="00997B27"/>
    <w:rsid w:val="009A2FF2"/>
    <w:rsid w:val="009A3B5C"/>
    <w:rsid w:val="009A4F82"/>
    <w:rsid w:val="009A7FE3"/>
    <w:rsid w:val="009B09BD"/>
    <w:rsid w:val="009B1FF5"/>
    <w:rsid w:val="009B2DCA"/>
    <w:rsid w:val="009B4610"/>
    <w:rsid w:val="009B6463"/>
    <w:rsid w:val="009B6F12"/>
    <w:rsid w:val="009B7534"/>
    <w:rsid w:val="009C5631"/>
    <w:rsid w:val="009D138C"/>
    <w:rsid w:val="009D2136"/>
    <w:rsid w:val="009E0999"/>
    <w:rsid w:val="009E124B"/>
    <w:rsid w:val="009E38E7"/>
    <w:rsid w:val="009E3F64"/>
    <w:rsid w:val="009F5A33"/>
    <w:rsid w:val="009F5A4A"/>
    <w:rsid w:val="009F5A51"/>
    <w:rsid w:val="009F7818"/>
    <w:rsid w:val="009F7987"/>
    <w:rsid w:val="00A013AE"/>
    <w:rsid w:val="00A0161C"/>
    <w:rsid w:val="00A02690"/>
    <w:rsid w:val="00A108B4"/>
    <w:rsid w:val="00A15844"/>
    <w:rsid w:val="00A1641B"/>
    <w:rsid w:val="00A1679E"/>
    <w:rsid w:val="00A265E2"/>
    <w:rsid w:val="00A26F94"/>
    <w:rsid w:val="00A32C4B"/>
    <w:rsid w:val="00A3371D"/>
    <w:rsid w:val="00A35FAA"/>
    <w:rsid w:val="00A36677"/>
    <w:rsid w:val="00A36714"/>
    <w:rsid w:val="00A36F64"/>
    <w:rsid w:val="00A41E4A"/>
    <w:rsid w:val="00A43E62"/>
    <w:rsid w:val="00A44E9B"/>
    <w:rsid w:val="00A51AD3"/>
    <w:rsid w:val="00A53FEF"/>
    <w:rsid w:val="00A54D4B"/>
    <w:rsid w:val="00A55E0D"/>
    <w:rsid w:val="00A5639A"/>
    <w:rsid w:val="00A6205E"/>
    <w:rsid w:val="00A626A5"/>
    <w:rsid w:val="00A63076"/>
    <w:rsid w:val="00A632F6"/>
    <w:rsid w:val="00A63C48"/>
    <w:rsid w:val="00A66EE5"/>
    <w:rsid w:val="00A715E7"/>
    <w:rsid w:val="00A73149"/>
    <w:rsid w:val="00A73EDD"/>
    <w:rsid w:val="00A77DD2"/>
    <w:rsid w:val="00A80C75"/>
    <w:rsid w:val="00A83750"/>
    <w:rsid w:val="00A852F4"/>
    <w:rsid w:val="00A8647D"/>
    <w:rsid w:val="00A86C02"/>
    <w:rsid w:val="00A871B7"/>
    <w:rsid w:val="00A87D99"/>
    <w:rsid w:val="00A90F9B"/>
    <w:rsid w:val="00A94A36"/>
    <w:rsid w:val="00A95C36"/>
    <w:rsid w:val="00A96CB1"/>
    <w:rsid w:val="00A978BC"/>
    <w:rsid w:val="00A978D3"/>
    <w:rsid w:val="00A97AF1"/>
    <w:rsid w:val="00AA167D"/>
    <w:rsid w:val="00AB14DD"/>
    <w:rsid w:val="00AB7C18"/>
    <w:rsid w:val="00AC2C2B"/>
    <w:rsid w:val="00AC331C"/>
    <w:rsid w:val="00AD2B32"/>
    <w:rsid w:val="00AE0B6B"/>
    <w:rsid w:val="00AE0CFC"/>
    <w:rsid w:val="00AE1667"/>
    <w:rsid w:val="00AE3ED3"/>
    <w:rsid w:val="00AE6A03"/>
    <w:rsid w:val="00AF13AD"/>
    <w:rsid w:val="00AF31C1"/>
    <w:rsid w:val="00AF3A01"/>
    <w:rsid w:val="00AF549D"/>
    <w:rsid w:val="00AF57C4"/>
    <w:rsid w:val="00AF7877"/>
    <w:rsid w:val="00B00569"/>
    <w:rsid w:val="00B03BA2"/>
    <w:rsid w:val="00B04C05"/>
    <w:rsid w:val="00B07AEF"/>
    <w:rsid w:val="00B10FC5"/>
    <w:rsid w:val="00B1189E"/>
    <w:rsid w:val="00B11CA1"/>
    <w:rsid w:val="00B15456"/>
    <w:rsid w:val="00B17F37"/>
    <w:rsid w:val="00B20E28"/>
    <w:rsid w:val="00B22692"/>
    <w:rsid w:val="00B22787"/>
    <w:rsid w:val="00B305F6"/>
    <w:rsid w:val="00B308DA"/>
    <w:rsid w:val="00B309E5"/>
    <w:rsid w:val="00B31531"/>
    <w:rsid w:val="00B3266E"/>
    <w:rsid w:val="00B33101"/>
    <w:rsid w:val="00B33608"/>
    <w:rsid w:val="00B36484"/>
    <w:rsid w:val="00B41AEB"/>
    <w:rsid w:val="00B42154"/>
    <w:rsid w:val="00B426D4"/>
    <w:rsid w:val="00B42A9B"/>
    <w:rsid w:val="00B477E9"/>
    <w:rsid w:val="00B50131"/>
    <w:rsid w:val="00B5109C"/>
    <w:rsid w:val="00B51AE9"/>
    <w:rsid w:val="00B53B47"/>
    <w:rsid w:val="00B55D60"/>
    <w:rsid w:val="00B65219"/>
    <w:rsid w:val="00B66BA9"/>
    <w:rsid w:val="00B66C5C"/>
    <w:rsid w:val="00B66DC1"/>
    <w:rsid w:val="00B66E9A"/>
    <w:rsid w:val="00B70659"/>
    <w:rsid w:val="00B707B2"/>
    <w:rsid w:val="00B71B70"/>
    <w:rsid w:val="00B72335"/>
    <w:rsid w:val="00B73320"/>
    <w:rsid w:val="00B750D3"/>
    <w:rsid w:val="00B7593A"/>
    <w:rsid w:val="00B80206"/>
    <w:rsid w:val="00B80DE0"/>
    <w:rsid w:val="00B826DD"/>
    <w:rsid w:val="00B82D68"/>
    <w:rsid w:val="00B842C1"/>
    <w:rsid w:val="00B854F8"/>
    <w:rsid w:val="00B924BB"/>
    <w:rsid w:val="00B94134"/>
    <w:rsid w:val="00B95351"/>
    <w:rsid w:val="00B954D0"/>
    <w:rsid w:val="00B96832"/>
    <w:rsid w:val="00B97FE7"/>
    <w:rsid w:val="00BB0249"/>
    <w:rsid w:val="00BB282C"/>
    <w:rsid w:val="00BB4D0A"/>
    <w:rsid w:val="00BC05F1"/>
    <w:rsid w:val="00BC062A"/>
    <w:rsid w:val="00BC1306"/>
    <w:rsid w:val="00BC22CA"/>
    <w:rsid w:val="00BC6BAF"/>
    <w:rsid w:val="00BD0A99"/>
    <w:rsid w:val="00BD1640"/>
    <w:rsid w:val="00BD33BF"/>
    <w:rsid w:val="00BD4B85"/>
    <w:rsid w:val="00BE2F73"/>
    <w:rsid w:val="00BE5E52"/>
    <w:rsid w:val="00BE786C"/>
    <w:rsid w:val="00BF34FA"/>
    <w:rsid w:val="00BF405E"/>
    <w:rsid w:val="00BF442F"/>
    <w:rsid w:val="00BF7EC0"/>
    <w:rsid w:val="00C0187F"/>
    <w:rsid w:val="00C03B14"/>
    <w:rsid w:val="00C13253"/>
    <w:rsid w:val="00C14CE3"/>
    <w:rsid w:val="00C14D83"/>
    <w:rsid w:val="00C15160"/>
    <w:rsid w:val="00C15CB9"/>
    <w:rsid w:val="00C23553"/>
    <w:rsid w:val="00C25F73"/>
    <w:rsid w:val="00C27B6F"/>
    <w:rsid w:val="00C345B5"/>
    <w:rsid w:val="00C361BC"/>
    <w:rsid w:val="00C36618"/>
    <w:rsid w:val="00C4063F"/>
    <w:rsid w:val="00C42C27"/>
    <w:rsid w:val="00C4392A"/>
    <w:rsid w:val="00C500DC"/>
    <w:rsid w:val="00C55896"/>
    <w:rsid w:val="00C667DE"/>
    <w:rsid w:val="00C66A1F"/>
    <w:rsid w:val="00C71D7F"/>
    <w:rsid w:val="00C72946"/>
    <w:rsid w:val="00C72BE3"/>
    <w:rsid w:val="00C75B49"/>
    <w:rsid w:val="00C75E40"/>
    <w:rsid w:val="00C776BD"/>
    <w:rsid w:val="00C80F73"/>
    <w:rsid w:val="00C81792"/>
    <w:rsid w:val="00C84033"/>
    <w:rsid w:val="00C842D0"/>
    <w:rsid w:val="00C84609"/>
    <w:rsid w:val="00C8518D"/>
    <w:rsid w:val="00C96D68"/>
    <w:rsid w:val="00C97B75"/>
    <w:rsid w:val="00C97EFA"/>
    <w:rsid w:val="00CA12BA"/>
    <w:rsid w:val="00CA54EA"/>
    <w:rsid w:val="00CA5502"/>
    <w:rsid w:val="00CB64A8"/>
    <w:rsid w:val="00CB733A"/>
    <w:rsid w:val="00CC1425"/>
    <w:rsid w:val="00CC1847"/>
    <w:rsid w:val="00CC241A"/>
    <w:rsid w:val="00CC2A95"/>
    <w:rsid w:val="00CC4922"/>
    <w:rsid w:val="00CD528E"/>
    <w:rsid w:val="00CD5EA4"/>
    <w:rsid w:val="00CD6652"/>
    <w:rsid w:val="00CD6D32"/>
    <w:rsid w:val="00CD71FA"/>
    <w:rsid w:val="00CE0926"/>
    <w:rsid w:val="00CE20A5"/>
    <w:rsid w:val="00CE47B6"/>
    <w:rsid w:val="00CF0E01"/>
    <w:rsid w:val="00CF236B"/>
    <w:rsid w:val="00CF304A"/>
    <w:rsid w:val="00CF6AFD"/>
    <w:rsid w:val="00CF713B"/>
    <w:rsid w:val="00D002D1"/>
    <w:rsid w:val="00D03471"/>
    <w:rsid w:val="00D04B4E"/>
    <w:rsid w:val="00D059DE"/>
    <w:rsid w:val="00D071B9"/>
    <w:rsid w:val="00D073E6"/>
    <w:rsid w:val="00D07A3F"/>
    <w:rsid w:val="00D12582"/>
    <w:rsid w:val="00D1514D"/>
    <w:rsid w:val="00D223A4"/>
    <w:rsid w:val="00D226B4"/>
    <w:rsid w:val="00D2303A"/>
    <w:rsid w:val="00D234D7"/>
    <w:rsid w:val="00D23C75"/>
    <w:rsid w:val="00D25D6A"/>
    <w:rsid w:val="00D31796"/>
    <w:rsid w:val="00D31C60"/>
    <w:rsid w:val="00D35119"/>
    <w:rsid w:val="00D35186"/>
    <w:rsid w:val="00D35AA8"/>
    <w:rsid w:val="00D36185"/>
    <w:rsid w:val="00D371F6"/>
    <w:rsid w:val="00D43D54"/>
    <w:rsid w:val="00D45852"/>
    <w:rsid w:val="00D472CC"/>
    <w:rsid w:val="00D519F9"/>
    <w:rsid w:val="00D579E0"/>
    <w:rsid w:val="00D60DA1"/>
    <w:rsid w:val="00D60FFB"/>
    <w:rsid w:val="00D706A5"/>
    <w:rsid w:val="00D71616"/>
    <w:rsid w:val="00D71E36"/>
    <w:rsid w:val="00D72EF9"/>
    <w:rsid w:val="00D72FCF"/>
    <w:rsid w:val="00D74B00"/>
    <w:rsid w:val="00D77846"/>
    <w:rsid w:val="00D804F3"/>
    <w:rsid w:val="00D80D1C"/>
    <w:rsid w:val="00D82578"/>
    <w:rsid w:val="00D83563"/>
    <w:rsid w:val="00D837BE"/>
    <w:rsid w:val="00D83994"/>
    <w:rsid w:val="00D83DA4"/>
    <w:rsid w:val="00D86F42"/>
    <w:rsid w:val="00D90D51"/>
    <w:rsid w:val="00D93867"/>
    <w:rsid w:val="00D957E8"/>
    <w:rsid w:val="00D95B3E"/>
    <w:rsid w:val="00D978A1"/>
    <w:rsid w:val="00DA260B"/>
    <w:rsid w:val="00DA461F"/>
    <w:rsid w:val="00DA68E0"/>
    <w:rsid w:val="00DB145A"/>
    <w:rsid w:val="00DB2476"/>
    <w:rsid w:val="00DB35E8"/>
    <w:rsid w:val="00DB6B6B"/>
    <w:rsid w:val="00DB78EF"/>
    <w:rsid w:val="00DB7AD1"/>
    <w:rsid w:val="00DC44C0"/>
    <w:rsid w:val="00DC4B10"/>
    <w:rsid w:val="00DC4CDD"/>
    <w:rsid w:val="00DC54E5"/>
    <w:rsid w:val="00DD65B3"/>
    <w:rsid w:val="00DD6A6D"/>
    <w:rsid w:val="00DE6BDB"/>
    <w:rsid w:val="00DE78E9"/>
    <w:rsid w:val="00DF01B9"/>
    <w:rsid w:val="00DF1521"/>
    <w:rsid w:val="00DF1C86"/>
    <w:rsid w:val="00DF380C"/>
    <w:rsid w:val="00DF5BE4"/>
    <w:rsid w:val="00E02922"/>
    <w:rsid w:val="00E035AD"/>
    <w:rsid w:val="00E04AE9"/>
    <w:rsid w:val="00E06173"/>
    <w:rsid w:val="00E06D9D"/>
    <w:rsid w:val="00E07BE6"/>
    <w:rsid w:val="00E11897"/>
    <w:rsid w:val="00E12B4D"/>
    <w:rsid w:val="00E135F5"/>
    <w:rsid w:val="00E150BB"/>
    <w:rsid w:val="00E15F41"/>
    <w:rsid w:val="00E163D9"/>
    <w:rsid w:val="00E16AA0"/>
    <w:rsid w:val="00E206E6"/>
    <w:rsid w:val="00E209BF"/>
    <w:rsid w:val="00E246EA"/>
    <w:rsid w:val="00E249CB"/>
    <w:rsid w:val="00E26AE0"/>
    <w:rsid w:val="00E27261"/>
    <w:rsid w:val="00E3172A"/>
    <w:rsid w:val="00E3523E"/>
    <w:rsid w:val="00E357D3"/>
    <w:rsid w:val="00E35F44"/>
    <w:rsid w:val="00E36DEE"/>
    <w:rsid w:val="00E40CBF"/>
    <w:rsid w:val="00E44322"/>
    <w:rsid w:val="00E445E0"/>
    <w:rsid w:val="00E556AD"/>
    <w:rsid w:val="00E5693A"/>
    <w:rsid w:val="00E56EF6"/>
    <w:rsid w:val="00E634D6"/>
    <w:rsid w:val="00E6549A"/>
    <w:rsid w:val="00E65F59"/>
    <w:rsid w:val="00E661EA"/>
    <w:rsid w:val="00E67234"/>
    <w:rsid w:val="00E6747F"/>
    <w:rsid w:val="00E67664"/>
    <w:rsid w:val="00E7182C"/>
    <w:rsid w:val="00E745CD"/>
    <w:rsid w:val="00E81F46"/>
    <w:rsid w:val="00E86ED1"/>
    <w:rsid w:val="00E87300"/>
    <w:rsid w:val="00E95C8B"/>
    <w:rsid w:val="00E963D7"/>
    <w:rsid w:val="00E96B76"/>
    <w:rsid w:val="00E9773B"/>
    <w:rsid w:val="00EA11F0"/>
    <w:rsid w:val="00EA3D81"/>
    <w:rsid w:val="00EA3EA6"/>
    <w:rsid w:val="00EA575D"/>
    <w:rsid w:val="00EA7093"/>
    <w:rsid w:val="00EB1D40"/>
    <w:rsid w:val="00EB4BBE"/>
    <w:rsid w:val="00EB5FF2"/>
    <w:rsid w:val="00EB7CD9"/>
    <w:rsid w:val="00EC004A"/>
    <w:rsid w:val="00EC3BDF"/>
    <w:rsid w:val="00EC76E0"/>
    <w:rsid w:val="00ED155C"/>
    <w:rsid w:val="00ED2A2E"/>
    <w:rsid w:val="00ED6379"/>
    <w:rsid w:val="00ED7167"/>
    <w:rsid w:val="00EE093E"/>
    <w:rsid w:val="00EE10C3"/>
    <w:rsid w:val="00EE1CEB"/>
    <w:rsid w:val="00EE1E29"/>
    <w:rsid w:val="00EE23C0"/>
    <w:rsid w:val="00EE3A7B"/>
    <w:rsid w:val="00EE5E63"/>
    <w:rsid w:val="00EE74DD"/>
    <w:rsid w:val="00EF0765"/>
    <w:rsid w:val="00EF234D"/>
    <w:rsid w:val="00EF386F"/>
    <w:rsid w:val="00EF3B72"/>
    <w:rsid w:val="00EF6E64"/>
    <w:rsid w:val="00F004DB"/>
    <w:rsid w:val="00F03C66"/>
    <w:rsid w:val="00F05A09"/>
    <w:rsid w:val="00F06027"/>
    <w:rsid w:val="00F06BA3"/>
    <w:rsid w:val="00F10A90"/>
    <w:rsid w:val="00F11FC4"/>
    <w:rsid w:val="00F201E6"/>
    <w:rsid w:val="00F204FE"/>
    <w:rsid w:val="00F21169"/>
    <w:rsid w:val="00F22A63"/>
    <w:rsid w:val="00F27F21"/>
    <w:rsid w:val="00F35A69"/>
    <w:rsid w:val="00F40F8D"/>
    <w:rsid w:val="00F421AC"/>
    <w:rsid w:val="00F42B12"/>
    <w:rsid w:val="00F42F89"/>
    <w:rsid w:val="00F43474"/>
    <w:rsid w:val="00F440D3"/>
    <w:rsid w:val="00F445AE"/>
    <w:rsid w:val="00F44893"/>
    <w:rsid w:val="00F45E4B"/>
    <w:rsid w:val="00F46E55"/>
    <w:rsid w:val="00F5016F"/>
    <w:rsid w:val="00F50F2A"/>
    <w:rsid w:val="00F51C64"/>
    <w:rsid w:val="00F5374A"/>
    <w:rsid w:val="00F5399D"/>
    <w:rsid w:val="00F541D4"/>
    <w:rsid w:val="00F60A64"/>
    <w:rsid w:val="00F61A20"/>
    <w:rsid w:val="00F620C2"/>
    <w:rsid w:val="00F628CD"/>
    <w:rsid w:val="00F6433D"/>
    <w:rsid w:val="00F7080E"/>
    <w:rsid w:val="00F83DB3"/>
    <w:rsid w:val="00F84B83"/>
    <w:rsid w:val="00F86DA1"/>
    <w:rsid w:val="00F91FA1"/>
    <w:rsid w:val="00F94E13"/>
    <w:rsid w:val="00F94E7C"/>
    <w:rsid w:val="00F96B5F"/>
    <w:rsid w:val="00FA0865"/>
    <w:rsid w:val="00FA21E3"/>
    <w:rsid w:val="00FA45B4"/>
    <w:rsid w:val="00FA50F1"/>
    <w:rsid w:val="00FA558F"/>
    <w:rsid w:val="00FA771F"/>
    <w:rsid w:val="00FB6BA4"/>
    <w:rsid w:val="00FB7932"/>
    <w:rsid w:val="00FB7AFA"/>
    <w:rsid w:val="00FC04FD"/>
    <w:rsid w:val="00FC3C07"/>
    <w:rsid w:val="00FD722F"/>
    <w:rsid w:val="00FE0392"/>
    <w:rsid w:val="00FE0D38"/>
    <w:rsid w:val="00FE5283"/>
    <w:rsid w:val="00FE6893"/>
    <w:rsid w:val="00FF5023"/>
    <w:rsid w:val="00FF5160"/>
    <w:rsid w:val="00FF6D0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rules v:ext="edit">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DEF"/>
  </w:style>
  <w:style w:type="paragraph" w:styleId="Ttulo1">
    <w:name w:val="heading 1"/>
    <w:basedOn w:val="Normal"/>
    <w:next w:val="Normal"/>
    <w:link w:val="Ttulo1Car"/>
    <w:uiPriority w:val="9"/>
    <w:qFormat/>
    <w:rsid w:val="00974710"/>
    <w:pPr>
      <w:keepNext/>
      <w:keepLines/>
      <w:spacing w:before="480" w:after="0"/>
      <w:jc w:val="center"/>
      <w:outlineLvl w:val="0"/>
    </w:pPr>
    <w:rPr>
      <w:rFonts w:ascii="Arial" w:eastAsiaTheme="majorEastAsia" w:hAnsi="Arial" w:cstheme="majorBidi"/>
      <w:b/>
      <w:bCs/>
      <w:sz w:val="48"/>
      <w:szCs w:val="28"/>
    </w:rPr>
  </w:style>
  <w:style w:type="paragraph" w:styleId="Ttulo2">
    <w:name w:val="heading 2"/>
    <w:basedOn w:val="Normal"/>
    <w:next w:val="Normal"/>
    <w:link w:val="Ttulo2Car"/>
    <w:uiPriority w:val="9"/>
    <w:unhideWhenUsed/>
    <w:qFormat/>
    <w:rsid w:val="00974710"/>
    <w:pPr>
      <w:keepNext/>
      <w:keepLines/>
      <w:spacing w:before="200" w:after="0"/>
      <w:outlineLvl w:val="1"/>
    </w:pPr>
    <w:rPr>
      <w:rFonts w:ascii="Arial" w:eastAsiaTheme="majorEastAsia" w:hAnsi="Arial" w:cstheme="majorBidi"/>
      <w:b/>
      <w:bCs/>
      <w:sz w:val="32"/>
      <w:szCs w:val="26"/>
    </w:rPr>
  </w:style>
  <w:style w:type="paragraph" w:styleId="Ttulo3">
    <w:name w:val="heading 3"/>
    <w:basedOn w:val="Normal"/>
    <w:next w:val="Normal"/>
    <w:link w:val="Ttulo3Car"/>
    <w:uiPriority w:val="9"/>
    <w:unhideWhenUsed/>
    <w:qFormat/>
    <w:rsid w:val="00974710"/>
    <w:pPr>
      <w:keepNext/>
      <w:keepLines/>
      <w:spacing w:before="200" w:after="0"/>
      <w:outlineLvl w:val="2"/>
    </w:pPr>
    <w:rPr>
      <w:rFonts w:ascii="Arial" w:eastAsiaTheme="majorEastAsia" w:hAnsi="Arial" w:cstheme="majorBidi"/>
      <w:b/>
      <w:bCs/>
      <w:sz w:val="24"/>
    </w:rPr>
  </w:style>
  <w:style w:type="paragraph" w:styleId="Ttulo4">
    <w:name w:val="heading 4"/>
    <w:basedOn w:val="Normal"/>
    <w:next w:val="Normal"/>
    <w:link w:val="Ttulo4Car"/>
    <w:uiPriority w:val="9"/>
    <w:unhideWhenUsed/>
    <w:qFormat/>
    <w:rsid w:val="00F05A09"/>
    <w:pPr>
      <w:keepNext/>
      <w:keepLines/>
      <w:spacing w:before="200" w:after="0"/>
      <w:outlineLvl w:val="3"/>
    </w:pPr>
    <w:rPr>
      <w:rFonts w:ascii="Arial" w:eastAsiaTheme="majorEastAsia" w:hAnsi="Arial" w:cstheme="majorBidi"/>
      <w:b/>
      <w:bCs/>
      <w:iCs/>
      <w:sz w:val="24"/>
    </w:rPr>
  </w:style>
  <w:style w:type="paragraph" w:styleId="Ttulo5">
    <w:name w:val="heading 5"/>
    <w:basedOn w:val="Normal"/>
    <w:next w:val="Normal"/>
    <w:link w:val="Ttulo5Car"/>
    <w:qFormat/>
    <w:rsid w:val="008650F8"/>
    <w:pPr>
      <w:keepNext/>
      <w:spacing w:after="0" w:line="240" w:lineRule="auto"/>
      <w:ind w:left="851" w:right="902"/>
      <w:outlineLvl w:val="4"/>
    </w:pPr>
    <w:rPr>
      <w:rFonts w:ascii="Times New Roman" w:eastAsia="Times New Roman" w:hAnsi="Times New Roman" w:cs="Times New Roman"/>
      <w:b/>
      <w:sz w:val="24"/>
      <w:szCs w:val="20"/>
      <w:lang w:val="es-ES_tradnl" w:eastAsia="es-ES"/>
    </w:rPr>
  </w:style>
  <w:style w:type="paragraph" w:styleId="Ttulo6">
    <w:name w:val="heading 6"/>
    <w:basedOn w:val="Normal"/>
    <w:next w:val="Normal"/>
    <w:link w:val="Ttulo6Car"/>
    <w:uiPriority w:val="9"/>
    <w:unhideWhenUsed/>
    <w:qFormat/>
    <w:rsid w:val="008650F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8650F8"/>
    <w:rPr>
      <w:rFonts w:ascii="Times New Roman" w:eastAsia="Times New Roman" w:hAnsi="Times New Roman" w:cs="Times New Roman"/>
      <w:b/>
      <w:sz w:val="24"/>
      <w:szCs w:val="20"/>
      <w:lang w:val="es-ES_tradnl" w:eastAsia="es-ES"/>
    </w:rPr>
  </w:style>
  <w:style w:type="character" w:customStyle="1" w:styleId="Ttulo6Car">
    <w:name w:val="Título 6 Car"/>
    <w:basedOn w:val="Fuentedeprrafopredeter"/>
    <w:link w:val="Ttulo6"/>
    <w:uiPriority w:val="9"/>
    <w:rsid w:val="008650F8"/>
    <w:rPr>
      <w:rFonts w:asciiTheme="majorHAnsi" w:eastAsiaTheme="majorEastAsia" w:hAnsiTheme="majorHAnsi" w:cstheme="majorBidi"/>
      <w:i/>
      <w:iCs/>
      <w:color w:val="243F60" w:themeColor="accent1" w:themeShade="7F"/>
      <w:lang w:val="es-EC" w:eastAsia="es-EC"/>
    </w:rPr>
  </w:style>
  <w:style w:type="paragraph" w:customStyle="1" w:styleId="ecxmsonormal">
    <w:name w:val="ecxmsonormal"/>
    <w:basedOn w:val="Normal"/>
    <w:uiPriority w:val="99"/>
    <w:rsid w:val="008650F8"/>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link w:val="PrrafodelistaCar"/>
    <w:uiPriority w:val="34"/>
    <w:qFormat/>
    <w:rsid w:val="008650F8"/>
    <w:pPr>
      <w:ind w:left="720"/>
      <w:contextualSpacing/>
    </w:pPr>
    <w:rPr>
      <w:rFonts w:eastAsiaTheme="minorHAnsi"/>
      <w:lang w:eastAsia="en-US"/>
    </w:rPr>
  </w:style>
  <w:style w:type="paragraph" w:styleId="NormalWeb">
    <w:name w:val="Normal (Web)"/>
    <w:basedOn w:val="Normal"/>
    <w:uiPriority w:val="99"/>
    <w:semiHidden/>
    <w:unhideWhenUsed/>
    <w:rsid w:val="00772F9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ipervnculo">
    <w:name w:val="Hyperlink"/>
    <w:basedOn w:val="Fuentedeprrafopredeter"/>
    <w:uiPriority w:val="99"/>
    <w:unhideWhenUsed/>
    <w:rsid w:val="00B10FC5"/>
    <w:rPr>
      <w:rFonts w:ascii="Arial" w:hAnsi="Arial" w:cs="Arial"/>
      <w:color w:val="0000FF"/>
      <w:u w:val="single"/>
      <w:lang w:val="en-US"/>
    </w:rPr>
  </w:style>
  <w:style w:type="character" w:customStyle="1" w:styleId="apple-converted-space">
    <w:name w:val="apple-converted-space"/>
    <w:basedOn w:val="Fuentedeprrafopredeter"/>
    <w:rsid w:val="00772F99"/>
  </w:style>
  <w:style w:type="character" w:styleId="Hipervnculovisitado">
    <w:name w:val="FollowedHyperlink"/>
    <w:basedOn w:val="Fuentedeprrafopredeter"/>
    <w:uiPriority w:val="99"/>
    <w:semiHidden/>
    <w:unhideWhenUsed/>
    <w:rsid w:val="003B3027"/>
    <w:rPr>
      <w:color w:val="800080" w:themeColor="followedHyperlink"/>
      <w:u w:val="single"/>
    </w:rPr>
  </w:style>
  <w:style w:type="paragraph" w:styleId="Textodeglobo">
    <w:name w:val="Balloon Text"/>
    <w:basedOn w:val="Normal"/>
    <w:link w:val="TextodegloboCar"/>
    <w:uiPriority w:val="99"/>
    <w:semiHidden/>
    <w:unhideWhenUsed/>
    <w:rsid w:val="001C18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1828"/>
    <w:rPr>
      <w:rFonts w:ascii="Tahoma" w:eastAsiaTheme="minorEastAsia" w:hAnsi="Tahoma" w:cs="Tahoma"/>
      <w:sz w:val="16"/>
      <w:szCs w:val="16"/>
      <w:lang w:val="es-EC" w:eastAsia="es-EC"/>
    </w:rPr>
  </w:style>
  <w:style w:type="paragraph" w:styleId="Encabezado">
    <w:name w:val="header"/>
    <w:basedOn w:val="Normal"/>
    <w:link w:val="EncabezadoCar"/>
    <w:uiPriority w:val="99"/>
    <w:unhideWhenUsed/>
    <w:rsid w:val="006377F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377FC"/>
    <w:rPr>
      <w:rFonts w:eastAsiaTheme="minorEastAsia"/>
      <w:lang w:val="es-EC" w:eastAsia="es-EC"/>
    </w:rPr>
  </w:style>
  <w:style w:type="paragraph" w:styleId="Piedepgina">
    <w:name w:val="footer"/>
    <w:basedOn w:val="Normal"/>
    <w:link w:val="PiedepginaCar"/>
    <w:uiPriority w:val="99"/>
    <w:unhideWhenUsed/>
    <w:rsid w:val="006377F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377FC"/>
    <w:rPr>
      <w:rFonts w:eastAsiaTheme="minorEastAsia"/>
      <w:lang w:val="es-EC" w:eastAsia="es-EC"/>
    </w:rPr>
  </w:style>
  <w:style w:type="character" w:customStyle="1" w:styleId="a">
    <w:name w:val="a"/>
    <w:basedOn w:val="Fuentedeprrafopredeter"/>
    <w:rsid w:val="00CD71FA"/>
  </w:style>
  <w:style w:type="character" w:styleId="Textoennegrita">
    <w:name w:val="Strong"/>
    <w:basedOn w:val="Fuentedeprrafopredeter"/>
    <w:uiPriority w:val="22"/>
    <w:qFormat/>
    <w:rsid w:val="00BE786C"/>
    <w:rPr>
      <w:b/>
      <w:bCs/>
    </w:rPr>
  </w:style>
  <w:style w:type="character" w:styleId="nfasis">
    <w:name w:val="Emphasis"/>
    <w:basedOn w:val="Fuentedeprrafopredeter"/>
    <w:uiPriority w:val="20"/>
    <w:qFormat/>
    <w:rsid w:val="00E745CD"/>
    <w:rPr>
      <w:i/>
      <w:iCs/>
    </w:rPr>
  </w:style>
  <w:style w:type="paragraph" w:customStyle="1" w:styleId="FIGURA">
    <w:name w:val="FIGURA"/>
    <w:basedOn w:val="Normal"/>
    <w:link w:val="FIGURAChar"/>
    <w:qFormat/>
    <w:rsid w:val="00B33608"/>
    <w:pPr>
      <w:spacing w:after="0" w:line="480" w:lineRule="auto"/>
      <w:jc w:val="center"/>
    </w:pPr>
    <w:rPr>
      <w:rFonts w:ascii="Arial" w:eastAsia="Times New Roman" w:hAnsi="Arial" w:cs="Arial"/>
      <w:b/>
      <w:sz w:val="24"/>
      <w:szCs w:val="24"/>
    </w:rPr>
  </w:style>
  <w:style w:type="character" w:customStyle="1" w:styleId="FIGURAChar">
    <w:name w:val="FIGURA Char"/>
    <w:basedOn w:val="Fuentedeprrafopredeter"/>
    <w:link w:val="FIGURA"/>
    <w:rsid w:val="00B33608"/>
    <w:rPr>
      <w:rFonts w:ascii="Arial" w:eastAsia="Times New Roman" w:hAnsi="Arial" w:cs="Arial"/>
      <w:b/>
      <w:sz w:val="24"/>
      <w:szCs w:val="24"/>
      <w:lang w:val="es-EC" w:eastAsia="es-EC"/>
    </w:rPr>
  </w:style>
  <w:style w:type="paragraph" w:customStyle="1" w:styleId="TABLA">
    <w:name w:val="TABLA"/>
    <w:basedOn w:val="FIGURA"/>
    <w:qFormat/>
    <w:rsid w:val="005C3E46"/>
  </w:style>
  <w:style w:type="paragraph" w:styleId="Epgrafe">
    <w:name w:val="caption"/>
    <w:basedOn w:val="Normal"/>
    <w:next w:val="Normal"/>
    <w:uiPriority w:val="35"/>
    <w:unhideWhenUsed/>
    <w:qFormat/>
    <w:rsid w:val="006324F3"/>
    <w:pPr>
      <w:spacing w:line="240" w:lineRule="auto"/>
    </w:pPr>
    <w:rPr>
      <w:b/>
      <w:bCs/>
      <w:color w:val="4F81BD" w:themeColor="accent1"/>
      <w:sz w:val="18"/>
      <w:szCs w:val="18"/>
    </w:rPr>
  </w:style>
  <w:style w:type="character" w:customStyle="1" w:styleId="Ttulo1Car">
    <w:name w:val="Título 1 Car"/>
    <w:basedOn w:val="Fuentedeprrafopredeter"/>
    <w:link w:val="Ttulo1"/>
    <w:uiPriority w:val="9"/>
    <w:rsid w:val="00974710"/>
    <w:rPr>
      <w:rFonts w:ascii="Arial" w:eastAsiaTheme="majorEastAsia" w:hAnsi="Arial" w:cstheme="majorBidi"/>
      <w:b/>
      <w:bCs/>
      <w:sz w:val="48"/>
      <w:szCs w:val="28"/>
    </w:rPr>
  </w:style>
  <w:style w:type="paragraph" w:styleId="TtulodeTDC">
    <w:name w:val="TOC Heading"/>
    <w:basedOn w:val="Ttulo1"/>
    <w:next w:val="Normal"/>
    <w:uiPriority w:val="39"/>
    <w:unhideWhenUsed/>
    <w:qFormat/>
    <w:rsid w:val="006324F3"/>
    <w:pPr>
      <w:outlineLvl w:val="9"/>
    </w:pPr>
    <w:rPr>
      <w:lang w:val="en-US" w:eastAsia="en-US"/>
    </w:rPr>
  </w:style>
  <w:style w:type="paragraph" w:styleId="TDC1">
    <w:name w:val="toc 1"/>
    <w:basedOn w:val="Normal"/>
    <w:next w:val="Normal"/>
    <w:autoRedefine/>
    <w:uiPriority w:val="39"/>
    <w:unhideWhenUsed/>
    <w:rsid w:val="002E38DF"/>
    <w:pPr>
      <w:tabs>
        <w:tab w:val="right" w:leader="dot" w:pos="8268"/>
      </w:tabs>
      <w:spacing w:after="0" w:line="480" w:lineRule="auto"/>
    </w:pPr>
    <w:rPr>
      <w:b/>
      <w:noProof/>
      <w:lang w:eastAsia="en-US"/>
    </w:rPr>
  </w:style>
  <w:style w:type="paragraph" w:customStyle="1" w:styleId="capitulo">
    <w:name w:val="capitulo"/>
    <w:basedOn w:val="Normal"/>
    <w:link w:val="capituloChar"/>
    <w:qFormat/>
    <w:rsid w:val="00355E2A"/>
    <w:pPr>
      <w:spacing w:after="0" w:line="480" w:lineRule="auto"/>
      <w:jc w:val="center"/>
    </w:pPr>
    <w:rPr>
      <w:rFonts w:ascii="Arial" w:eastAsia="Calibri" w:hAnsi="Arial" w:cs="Arial"/>
      <w:b/>
      <w:sz w:val="32"/>
      <w:szCs w:val="32"/>
    </w:rPr>
  </w:style>
  <w:style w:type="character" w:styleId="Nmerodelnea">
    <w:name w:val="line number"/>
    <w:basedOn w:val="Fuentedeprrafopredeter"/>
    <w:uiPriority w:val="99"/>
    <w:semiHidden/>
    <w:unhideWhenUsed/>
    <w:rsid w:val="0092786B"/>
  </w:style>
  <w:style w:type="paragraph" w:styleId="TDC2">
    <w:name w:val="toc 2"/>
    <w:basedOn w:val="Normal"/>
    <w:next w:val="Normal"/>
    <w:autoRedefine/>
    <w:uiPriority w:val="39"/>
    <w:unhideWhenUsed/>
    <w:rsid w:val="0009397F"/>
    <w:pPr>
      <w:tabs>
        <w:tab w:val="left" w:pos="660"/>
        <w:tab w:val="right" w:leader="dot" w:pos="8268"/>
      </w:tabs>
      <w:spacing w:after="0" w:line="480" w:lineRule="auto"/>
      <w:ind w:left="221"/>
    </w:pPr>
  </w:style>
  <w:style w:type="paragraph" w:styleId="TDC3">
    <w:name w:val="toc 3"/>
    <w:basedOn w:val="Normal"/>
    <w:next w:val="Normal"/>
    <w:autoRedefine/>
    <w:uiPriority w:val="39"/>
    <w:unhideWhenUsed/>
    <w:qFormat/>
    <w:rsid w:val="00E95C8B"/>
    <w:pPr>
      <w:tabs>
        <w:tab w:val="left" w:pos="1100"/>
        <w:tab w:val="right" w:leader="dot" w:pos="8268"/>
      </w:tabs>
      <w:spacing w:after="0" w:line="480" w:lineRule="auto"/>
      <w:ind w:left="992" w:hanging="567"/>
    </w:pPr>
    <w:rPr>
      <w:lang w:val="en-US" w:eastAsia="en-US"/>
    </w:rPr>
  </w:style>
  <w:style w:type="paragraph" w:customStyle="1" w:styleId="Normal2">
    <w:name w:val="Normal 2"/>
    <w:basedOn w:val="Normal"/>
    <w:rsid w:val="00CC241A"/>
    <w:pPr>
      <w:spacing w:after="120" w:line="240" w:lineRule="auto"/>
      <w:ind w:left="1418"/>
      <w:jc w:val="both"/>
    </w:pPr>
    <w:rPr>
      <w:rFonts w:ascii="Times New Roman" w:eastAsia="Times New Roman" w:hAnsi="Times New Roman" w:cs="Times New Roman"/>
      <w:szCs w:val="20"/>
      <w:lang w:val="en-US" w:eastAsia="es-ES"/>
    </w:rPr>
  </w:style>
  <w:style w:type="character" w:customStyle="1" w:styleId="capituloChar">
    <w:name w:val="capitulo Char"/>
    <w:basedOn w:val="Fuentedeprrafopredeter"/>
    <w:link w:val="capitulo"/>
    <w:rsid w:val="006E744C"/>
    <w:rPr>
      <w:rFonts w:ascii="Arial" w:eastAsia="Calibri" w:hAnsi="Arial" w:cs="Arial"/>
      <w:b/>
      <w:sz w:val="32"/>
      <w:szCs w:val="32"/>
      <w:lang w:val="es-EC" w:eastAsia="es-EC"/>
    </w:rPr>
  </w:style>
  <w:style w:type="character" w:customStyle="1" w:styleId="Ttulo2Car">
    <w:name w:val="Título 2 Car"/>
    <w:basedOn w:val="Fuentedeprrafopredeter"/>
    <w:link w:val="Ttulo2"/>
    <w:uiPriority w:val="9"/>
    <w:rsid w:val="00974710"/>
    <w:rPr>
      <w:rFonts w:ascii="Arial" w:eastAsiaTheme="majorEastAsia" w:hAnsi="Arial" w:cstheme="majorBidi"/>
      <w:b/>
      <w:bCs/>
      <w:sz w:val="32"/>
      <w:szCs w:val="26"/>
    </w:rPr>
  </w:style>
  <w:style w:type="character" w:customStyle="1" w:styleId="Ttulo3Car">
    <w:name w:val="Título 3 Car"/>
    <w:basedOn w:val="Fuentedeprrafopredeter"/>
    <w:link w:val="Ttulo3"/>
    <w:uiPriority w:val="9"/>
    <w:rsid w:val="00974710"/>
    <w:rPr>
      <w:rFonts w:ascii="Arial" w:eastAsiaTheme="majorEastAsia" w:hAnsi="Arial" w:cstheme="majorBidi"/>
      <w:b/>
      <w:bCs/>
      <w:sz w:val="24"/>
    </w:rPr>
  </w:style>
  <w:style w:type="character" w:customStyle="1" w:styleId="PrrafodelistaCar">
    <w:name w:val="Párrafo de lista Car"/>
    <w:basedOn w:val="Fuentedeprrafopredeter"/>
    <w:link w:val="Prrafodelista"/>
    <w:uiPriority w:val="34"/>
    <w:rsid w:val="001E291A"/>
    <w:rPr>
      <w:rFonts w:eastAsiaTheme="minorHAnsi"/>
      <w:lang w:eastAsia="en-US"/>
    </w:rPr>
  </w:style>
  <w:style w:type="paragraph" w:styleId="Tabladeilustraciones">
    <w:name w:val="table of figures"/>
    <w:basedOn w:val="Normal"/>
    <w:next w:val="Normal"/>
    <w:uiPriority w:val="99"/>
    <w:unhideWhenUsed/>
    <w:rsid w:val="008A03EF"/>
    <w:pPr>
      <w:spacing w:after="0"/>
    </w:pPr>
  </w:style>
  <w:style w:type="character" w:customStyle="1" w:styleId="Ttulo4Car">
    <w:name w:val="Título 4 Car"/>
    <w:basedOn w:val="Fuentedeprrafopredeter"/>
    <w:link w:val="Ttulo4"/>
    <w:uiPriority w:val="9"/>
    <w:rsid w:val="00F05A09"/>
    <w:rPr>
      <w:rFonts w:ascii="Arial" w:eastAsiaTheme="majorEastAsia" w:hAnsi="Arial" w:cstheme="majorBidi"/>
      <w:b/>
      <w:bCs/>
      <w:iCs/>
      <w:sz w:val="24"/>
    </w:rPr>
  </w:style>
  <w:style w:type="paragraph" w:styleId="Bibliografa">
    <w:name w:val="Bibliography"/>
    <w:basedOn w:val="Normal"/>
    <w:next w:val="Normal"/>
    <w:uiPriority w:val="37"/>
    <w:unhideWhenUsed/>
    <w:rsid w:val="00E12B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4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BD16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D1640"/>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8650F8"/>
    <w:pPr>
      <w:keepNext/>
      <w:spacing w:after="0" w:line="240" w:lineRule="auto"/>
      <w:ind w:left="851" w:right="902"/>
      <w:outlineLvl w:val="4"/>
    </w:pPr>
    <w:rPr>
      <w:rFonts w:ascii="Times New Roman" w:eastAsia="Times New Roman" w:hAnsi="Times New Roman" w:cs="Times New Roman"/>
      <w:b/>
      <w:sz w:val="24"/>
      <w:szCs w:val="20"/>
      <w:lang w:val="es-ES_tradnl" w:eastAsia="es-ES"/>
    </w:rPr>
  </w:style>
  <w:style w:type="paragraph" w:styleId="Ttulo6">
    <w:name w:val="heading 6"/>
    <w:basedOn w:val="Normal"/>
    <w:next w:val="Normal"/>
    <w:link w:val="Ttulo6Car"/>
    <w:uiPriority w:val="9"/>
    <w:unhideWhenUsed/>
    <w:qFormat/>
    <w:rsid w:val="008650F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8650F8"/>
    <w:rPr>
      <w:rFonts w:ascii="Times New Roman" w:eastAsia="Times New Roman" w:hAnsi="Times New Roman" w:cs="Times New Roman"/>
      <w:b/>
      <w:sz w:val="24"/>
      <w:szCs w:val="20"/>
      <w:lang w:val="es-ES_tradnl" w:eastAsia="es-ES"/>
    </w:rPr>
  </w:style>
  <w:style w:type="character" w:customStyle="1" w:styleId="Ttulo6Car">
    <w:name w:val="Título 6 Car"/>
    <w:basedOn w:val="Fuentedeprrafopredeter"/>
    <w:link w:val="Ttulo6"/>
    <w:uiPriority w:val="9"/>
    <w:rsid w:val="008650F8"/>
    <w:rPr>
      <w:rFonts w:asciiTheme="majorHAnsi" w:eastAsiaTheme="majorEastAsia" w:hAnsiTheme="majorHAnsi" w:cstheme="majorBidi"/>
      <w:i/>
      <w:iCs/>
      <w:color w:val="243F60" w:themeColor="accent1" w:themeShade="7F"/>
      <w:lang w:val="es-EC" w:eastAsia="es-EC"/>
    </w:rPr>
  </w:style>
  <w:style w:type="paragraph" w:customStyle="1" w:styleId="ecxmsonormal">
    <w:name w:val="ecxmsonormal"/>
    <w:basedOn w:val="Normal"/>
    <w:uiPriority w:val="99"/>
    <w:rsid w:val="008650F8"/>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8650F8"/>
    <w:pPr>
      <w:ind w:left="720"/>
      <w:contextualSpacing/>
    </w:pPr>
    <w:rPr>
      <w:rFonts w:eastAsiaTheme="minorHAnsi"/>
      <w:lang w:eastAsia="en-US"/>
    </w:rPr>
  </w:style>
  <w:style w:type="paragraph" w:styleId="NormalWeb">
    <w:name w:val="Normal (Web)"/>
    <w:basedOn w:val="Normal"/>
    <w:uiPriority w:val="99"/>
    <w:semiHidden/>
    <w:unhideWhenUsed/>
    <w:rsid w:val="00772F9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ipervnculo">
    <w:name w:val="Hyperlink"/>
    <w:basedOn w:val="Fuentedeprrafopredeter"/>
    <w:uiPriority w:val="99"/>
    <w:unhideWhenUsed/>
    <w:rsid w:val="00772F99"/>
    <w:rPr>
      <w:color w:val="0000FF"/>
      <w:u w:val="single"/>
    </w:rPr>
  </w:style>
  <w:style w:type="character" w:customStyle="1" w:styleId="apple-converted-space">
    <w:name w:val="apple-converted-space"/>
    <w:basedOn w:val="Fuentedeprrafopredeter"/>
    <w:rsid w:val="00772F99"/>
  </w:style>
  <w:style w:type="character" w:styleId="Hipervnculovisitado">
    <w:name w:val="FollowedHyperlink"/>
    <w:basedOn w:val="Fuentedeprrafopredeter"/>
    <w:uiPriority w:val="99"/>
    <w:semiHidden/>
    <w:unhideWhenUsed/>
    <w:rsid w:val="003B3027"/>
    <w:rPr>
      <w:color w:val="800080" w:themeColor="followedHyperlink"/>
      <w:u w:val="single"/>
    </w:rPr>
  </w:style>
  <w:style w:type="paragraph" w:styleId="Textodeglobo">
    <w:name w:val="Balloon Text"/>
    <w:basedOn w:val="Normal"/>
    <w:link w:val="TextodegloboCar"/>
    <w:uiPriority w:val="99"/>
    <w:semiHidden/>
    <w:unhideWhenUsed/>
    <w:rsid w:val="001C18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1828"/>
    <w:rPr>
      <w:rFonts w:ascii="Tahoma" w:eastAsiaTheme="minorEastAsia" w:hAnsi="Tahoma" w:cs="Tahoma"/>
      <w:sz w:val="16"/>
      <w:szCs w:val="16"/>
      <w:lang w:val="es-EC" w:eastAsia="es-EC"/>
    </w:rPr>
  </w:style>
  <w:style w:type="paragraph" w:styleId="Encabezado">
    <w:name w:val="header"/>
    <w:basedOn w:val="Normal"/>
    <w:link w:val="EncabezadoCar"/>
    <w:uiPriority w:val="99"/>
    <w:unhideWhenUsed/>
    <w:rsid w:val="006377F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377FC"/>
    <w:rPr>
      <w:rFonts w:eastAsiaTheme="minorEastAsia"/>
      <w:lang w:val="es-EC" w:eastAsia="es-EC"/>
    </w:rPr>
  </w:style>
  <w:style w:type="paragraph" w:styleId="Piedepgina">
    <w:name w:val="footer"/>
    <w:basedOn w:val="Normal"/>
    <w:link w:val="PiedepginaCar"/>
    <w:uiPriority w:val="99"/>
    <w:unhideWhenUsed/>
    <w:rsid w:val="006377F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377FC"/>
    <w:rPr>
      <w:rFonts w:eastAsiaTheme="minorEastAsia"/>
      <w:lang w:val="es-EC" w:eastAsia="es-EC"/>
    </w:rPr>
  </w:style>
  <w:style w:type="character" w:customStyle="1" w:styleId="a">
    <w:name w:val="a"/>
    <w:basedOn w:val="Fuentedeprrafopredeter"/>
    <w:rsid w:val="00CD71FA"/>
  </w:style>
  <w:style w:type="character" w:styleId="Textoennegrita">
    <w:name w:val="Strong"/>
    <w:basedOn w:val="Fuentedeprrafopredeter"/>
    <w:uiPriority w:val="22"/>
    <w:qFormat/>
    <w:rsid w:val="00BE786C"/>
    <w:rPr>
      <w:b/>
      <w:bCs/>
    </w:rPr>
  </w:style>
  <w:style w:type="character" w:styleId="nfasis">
    <w:name w:val="Emphasis"/>
    <w:basedOn w:val="Fuentedeprrafopredeter"/>
    <w:uiPriority w:val="20"/>
    <w:qFormat/>
    <w:rsid w:val="00E745CD"/>
    <w:rPr>
      <w:i/>
      <w:iCs/>
    </w:rPr>
  </w:style>
  <w:style w:type="paragraph" w:customStyle="1" w:styleId="FIGURA">
    <w:name w:val="FIGURA"/>
    <w:basedOn w:val="Normal"/>
    <w:link w:val="FIGURAChar"/>
    <w:qFormat/>
    <w:rsid w:val="00B33608"/>
    <w:pPr>
      <w:spacing w:after="0" w:line="480" w:lineRule="auto"/>
      <w:jc w:val="center"/>
    </w:pPr>
    <w:rPr>
      <w:rFonts w:ascii="Arial" w:eastAsia="Times New Roman" w:hAnsi="Arial" w:cs="Arial"/>
      <w:b/>
      <w:sz w:val="24"/>
      <w:szCs w:val="24"/>
    </w:rPr>
  </w:style>
  <w:style w:type="character" w:customStyle="1" w:styleId="FIGURAChar">
    <w:name w:val="FIGURA Char"/>
    <w:basedOn w:val="Fuentedeprrafopredeter"/>
    <w:link w:val="FIGURA"/>
    <w:rsid w:val="00B33608"/>
    <w:rPr>
      <w:rFonts w:ascii="Arial" w:eastAsia="Times New Roman" w:hAnsi="Arial" w:cs="Arial"/>
      <w:b/>
      <w:sz w:val="24"/>
      <w:szCs w:val="24"/>
      <w:lang w:val="es-EC" w:eastAsia="es-EC"/>
    </w:rPr>
  </w:style>
  <w:style w:type="paragraph" w:customStyle="1" w:styleId="TABLA">
    <w:name w:val="TABLA"/>
    <w:basedOn w:val="FIGURA"/>
    <w:qFormat/>
    <w:rsid w:val="005C3E46"/>
  </w:style>
  <w:style w:type="paragraph" w:styleId="Epgrafe">
    <w:name w:val="caption"/>
    <w:basedOn w:val="Normal"/>
    <w:next w:val="Normal"/>
    <w:uiPriority w:val="35"/>
    <w:unhideWhenUsed/>
    <w:qFormat/>
    <w:rsid w:val="006324F3"/>
    <w:pPr>
      <w:spacing w:line="240" w:lineRule="auto"/>
    </w:pPr>
    <w:rPr>
      <w:b/>
      <w:bCs/>
      <w:color w:val="4F81BD" w:themeColor="accent1"/>
      <w:sz w:val="18"/>
      <w:szCs w:val="18"/>
    </w:rPr>
  </w:style>
  <w:style w:type="character" w:customStyle="1" w:styleId="Ttulo1Car">
    <w:name w:val="Título 1 Car"/>
    <w:basedOn w:val="Fuentedeprrafopredeter"/>
    <w:link w:val="Ttulo1"/>
    <w:uiPriority w:val="9"/>
    <w:rsid w:val="006324F3"/>
    <w:rPr>
      <w:rFonts w:asciiTheme="majorHAnsi" w:eastAsiaTheme="majorEastAsia" w:hAnsiTheme="majorHAnsi" w:cstheme="majorBidi"/>
      <w:b/>
      <w:bCs/>
      <w:color w:val="365F91" w:themeColor="accent1" w:themeShade="BF"/>
      <w:sz w:val="28"/>
      <w:szCs w:val="28"/>
      <w:lang w:val="es-EC" w:eastAsia="es-EC"/>
    </w:rPr>
  </w:style>
  <w:style w:type="paragraph" w:styleId="TtulodeTDC">
    <w:name w:val="TOC Heading"/>
    <w:basedOn w:val="Ttulo1"/>
    <w:next w:val="Normal"/>
    <w:uiPriority w:val="39"/>
    <w:unhideWhenUsed/>
    <w:qFormat/>
    <w:rsid w:val="006324F3"/>
    <w:pPr>
      <w:outlineLvl w:val="9"/>
    </w:pPr>
    <w:rPr>
      <w:lang w:val="en-US" w:eastAsia="en-US"/>
    </w:rPr>
  </w:style>
  <w:style w:type="paragraph" w:styleId="TDC1">
    <w:name w:val="toc 1"/>
    <w:basedOn w:val="Normal"/>
    <w:next w:val="Normal"/>
    <w:autoRedefine/>
    <w:uiPriority w:val="39"/>
    <w:unhideWhenUsed/>
    <w:rsid w:val="00B826DD"/>
    <w:pPr>
      <w:spacing w:after="100"/>
    </w:pPr>
  </w:style>
  <w:style w:type="paragraph" w:customStyle="1" w:styleId="capitulo">
    <w:name w:val="capitulo"/>
    <w:basedOn w:val="Normal"/>
    <w:link w:val="capituloChar"/>
    <w:qFormat/>
    <w:rsid w:val="00355E2A"/>
    <w:pPr>
      <w:spacing w:after="0" w:line="480" w:lineRule="auto"/>
      <w:jc w:val="center"/>
    </w:pPr>
    <w:rPr>
      <w:rFonts w:ascii="Arial" w:eastAsia="Calibri" w:hAnsi="Arial" w:cs="Arial"/>
      <w:b/>
      <w:sz w:val="32"/>
      <w:szCs w:val="32"/>
    </w:rPr>
  </w:style>
  <w:style w:type="character" w:styleId="Nmerodelnea">
    <w:name w:val="line number"/>
    <w:basedOn w:val="Fuentedeprrafopredeter"/>
    <w:uiPriority w:val="99"/>
    <w:semiHidden/>
    <w:unhideWhenUsed/>
    <w:rsid w:val="0092786B"/>
  </w:style>
  <w:style w:type="paragraph" w:styleId="TDC2">
    <w:name w:val="toc 2"/>
    <w:basedOn w:val="Normal"/>
    <w:next w:val="Normal"/>
    <w:autoRedefine/>
    <w:uiPriority w:val="39"/>
    <w:unhideWhenUsed/>
    <w:rsid w:val="00CC241A"/>
    <w:pPr>
      <w:spacing w:after="100"/>
      <w:ind w:left="220"/>
    </w:pPr>
  </w:style>
  <w:style w:type="paragraph" w:styleId="TDC3">
    <w:name w:val="toc 3"/>
    <w:basedOn w:val="Normal"/>
    <w:next w:val="Normal"/>
    <w:autoRedefine/>
    <w:uiPriority w:val="39"/>
    <w:unhideWhenUsed/>
    <w:qFormat/>
    <w:rsid w:val="00CC241A"/>
    <w:pPr>
      <w:spacing w:after="100"/>
      <w:ind w:left="440"/>
    </w:pPr>
    <w:rPr>
      <w:lang w:val="en-US" w:eastAsia="en-US"/>
    </w:rPr>
  </w:style>
  <w:style w:type="paragraph" w:customStyle="1" w:styleId="Normal2">
    <w:name w:val="Normal 2"/>
    <w:basedOn w:val="Normal"/>
    <w:rsid w:val="00CC241A"/>
    <w:pPr>
      <w:spacing w:after="120" w:line="240" w:lineRule="auto"/>
      <w:ind w:left="1418"/>
      <w:jc w:val="both"/>
    </w:pPr>
    <w:rPr>
      <w:rFonts w:ascii="Times New Roman" w:eastAsia="Times New Roman" w:hAnsi="Times New Roman" w:cs="Times New Roman"/>
      <w:szCs w:val="20"/>
      <w:lang w:val="en-US" w:eastAsia="es-ES"/>
    </w:rPr>
  </w:style>
  <w:style w:type="character" w:customStyle="1" w:styleId="capituloChar">
    <w:name w:val="capitulo Char"/>
    <w:basedOn w:val="Fuentedeprrafopredeter"/>
    <w:link w:val="capitulo"/>
    <w:rsid w:val="006E744C"/>
    <w:rPr>
      <w:rFonts w:ascii="Arial" w:eastAsia="Calibri" w:hAnsi="Arial" w:cs="Arial"/>
      <w:b/>
      <w:sz w:val="32"/>
      <w:szCs w:val="32"/>
      <w:lang w:val="es-EC" w:eastAsia="es-EC"/>
    </w:rPr>
  </w:style>
  <w:style w:type="character" w:customStyle="1" w:styleId="Ttulo2Car">
    <w:name w:val="Título 2 Car"/>
    <w:basedOn w:val="Fuentedeprrafopredeter"/>
    <w:link w:val="Ttulo2"/>
    <w:uiPriority w:val="9"/>
    <w:semiHidden/>
    <w:rsid w:val="00BD164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BD164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23037314">
      <w:bodyDiv w:val="1"/>
      <w:marLeft w:val="0"/>
      <w:marRight w:val="0"/>
      <w:marTop w:val="0"/>
      <w:marBottom w:val="0"/>
      <w:divBdr>
        <w:top w:val="none" w:sz="0" w:space="0" w:color="auto"/>
        <w:left w:val="none" w:sz="0" w:space="0" w:color="auto"/>
        <w:bottom w:val="none" w:sz="0" w:space="0" w:color="auto"/>
        <w:right w:val="none" w:sz="0" w:space="0" w:color="auto"/>
      </w:divBdr>
    </w:div>
    <w:div w:id="236211124">
      <w:bodyDiv w:val="1"/>
      <w:marLeft w:val="0"/>
      <w:marRight w:val="0"/>
      <w:marTop w:val="0"/>
      <w:marBottom w:val="0"/>
      <w:divBdr>
        <w:top w:val="none" w:sz="0" w:space="0" w:color="auto"/>
        <w:left w:val="none" w:sz="0" w:space="0" w:color="auto"/>
        <w:bottom w:val="none" w:sz="0" w:space="0" w:color="auto"/>
        <w:right w:val="none" w:sz="0" w:space="0" w:color="auto"/>
      </w:divBdr>
      <w:divsChild>
        <w:div w:id="706299304">
          <w:marLeft w:val="0"/>
          <w:marRight w:val="0"/>
          <w:marTop w:val="0"/>
          <w:marBottom w:val="0"/>
          <w:divBdr>
            <w:top w:val="none" w:sz="0" w:space="0" w:color="auto"/>
            <w:left w:val="none" w:sz="0" w:space="0" w:color="auto"/>
            <w:bottom w:val="none" w:sz="0" w:space="0" w:color="auto"/>
            <w:right w:val="none" w:sz="0" w:space="0" w:color="auto"/>
          </w:divBdr>
        </w:div>
        <w:div w:id="944308607">
          <w:marLeft w:val="0"/>
          <w:marRight w:val="0"/>
          <w:marTop w:val="0"/>
          <w:marBottom w:val="0"/>
          <w:divBdr>
            <w:top w:val="none" w:sz="0" w:space="0" w:color="auto"/>
            <w:left w:val="none" w:sz="0" w:space="0" w:color="auto"/>
            <w:bottom w:val="none" w:sz="0" w:space="0" w:color="auto"/>
            <w:right w:val="none" w:sz="0" w:space="0" w:color="auto"/>
          </w:divBdr>
        </w:div>
        <w:div w:id="957831902">
          <w:marLeft w:val="0"/>
          <w:marRight w:val="0"/>
          <w:marTop w:val="0"/>
          <w:marBottom w:val="0"/>
          <w:divBdr>
            <w:top w:val="none" w:sz="0" w:space="0" w:color="auto"/>
            <w:left w:val="none" w:sz="0" w:space="0" w:color="auto"/>
            <w:bottom w:val="none" w:sz="0" w:space="0" w:color="auto"/>
            <w:right w:val="none" w:sz="0" w:space="0" w:color="auto"/>
          </w:divBdr>
        </w:div>
        <w:div w:id="1194345166">
          <w:marLeft w:val="0"/>
          <w:marRight w:val="0"/>
          <w:marTop w:val="0"/>
          <w:marBottom w:val="0"/>
          <w:divBdr>
            <w:top w:val="none" w:sz="0" w:space="0" w:color="auto"/>
            <w:left w:val="none" w:sz="0" w:space="0" w:color="auto"/>
            <w:bottom w:val="none" w:sz="0" w:space="0" w:color="auto"/>
            <w:right w:val="none" w:sz="0" w:space="0" w:color="auto"/>
          </w:divBdr>
        </w:div>
        <w:div w:id="1206799394">
          <w:marLeft w:val="0"/>
          <w:marRight w:val="0"/>
          <w:marTop w:val="0"/>
          <w:marBottom w:val="0"/>
          <w:divBdr>
            <w:top w:val="none" w:sz="0" w:space="0" w:color="auto"/>
            <w:left w:val="none" w:sz="0" w:space="0" w:color="auto"/>
            <w:bottom w:val="none" w:sz="0" w:space="0" w:color="auto"/>
            <w:right w:val="none" w:sz="0" w:space="0" w:color="auto"/>
          </w:divBdr>
        </w:div>
        <w:div w:id="1268348010">
          <w:marLeft w:val="0"/>
          <w:marRight w:val="0"/>
          <w:marTop w:val="0"/>
          <w:marBottom w:val="0"/>
          <w:divBdr>
            <w:top w:val="none" w:sz="0" w:space="0" w:color="auto"/>
            <w:left w:val="none" w:sz="0" w:space="0" w:color="auto"/>
            <w:bottom w:val="none" w:sz="0" w:space="0" w:color="auto"/>
            <w:right w:val="none" w:sz="0" w:space="0" w:color="auto"/>
          </w:divBdr>
        </w:div>
        <w:div w:id="1540120238">
          <w:marLeft w:val="0"/>
          <w:marRight w:val="0"/>
          <w:marTop w:val="0"/>
          <w:marBottom w:val="0"/>
          <w:divBdr>
            <w:top w:val="none" w:sz="0" w:space="0" w:color="auto"/>
            <w:left w:val="none" w:sz="0" w:space="0" w:color="auto"/>
            <w:bottom w:val="none" w:sz="0" w:space="0" w:color="auto"/>
            <w:right w:val="none" w:sz="0" w:space="0" w:color="auto"/>
          </w:divBdr>
        </w:div>
        <w:div w:id="1772163940">
          <w:marLeft w:val="0"/>
          <w:marRight w:val="0"/>
          <w:marTop w:val="0"/>
          <w:marBottom w:val="0"/>
          <w:divBdr>
            <w:top w:val="none" w:sz="0" w:space="0" w:color="auto"/>
            <w:left w:val="none" w:sz="0" w:space="0" w:color="auto"/>
            <w:bottom w:val="none" w:sz="0" w:space="0" w:color="auto"/>
            <w:right w:val="none" w:sz="0" w:space="0" w:color="auto"/>
          </w:divBdr>
        </w:div>
        <w:div w:id="1981840053">
          <w:marLeft w:val="0"/>
          <w:marRight w:val="0"/>
          <w:marTop w:val="0"/>
          <w:marBottom w:val="0"/>
          <w:divBdr>
            <w:top w:val="none" w:sz="0" w:space="0" w:color="auto"/>
            <w:left w:val="none" w:sz="0" w:space="0" w:color="auto"/>
            <w:bottom w:val="none" w:sz="0" w:space="0" w:color="auto"/>
            <w:right w:val="none" w:sz="0" w:space="0" w:color="auto"/>
          </w:divBdr>
        </w:div>
        <w:div w:id="2043432881">
          <w:marLeft w:val="0"/>
          <w:marRight w:val="0"/>
          <w:marTop w:val="0"/>
          <w:marBottom w:val="0"/>
          <w:divBdr>
            <w:top w:val="none" w:sz="0" w:space="0" w:color="auto"/>
            <w:left w:val="none" w:sz="0" w:space="0" w:color="auto"/>
            <w:bottom w:val="none" w:sz="0" w:space="0" w:color="auto"/>
            <w:right w:val="none" w:sz="0" w:space="0" w:color="auto"/>
          </w:divBdr>
        </w:div>
        <w:div w:id="2116822929">
          <w:marLeft w:val="0"/>
          <w:marRight w:val="0"/>
          <w:marTop w:val="0"/>
          <w:marBottom w:val="0"/>
          <w:divBdr>
            <w:top w:val="none" w:sz="0" w:space="0" w:color="auto"/>
            <w:left w:val="none" w:sz="0" w:space="0" w:color="auto"/>
            <w:bottom w:val="none" w:sz="0" w:space="0" w:color="auto"/>
            <w:right w:val="none" w:sz="0" w:space="0" w:color="auto"/>
          </w:divBdr>
        </w:div>
      </w:divsChild>
    </w:div>
    <w:div w:id="286283111">
      <w:bodyDiv w:val="1"/>
      <w:marLeft w:val="0"/>
      <w:marRight w:val="0"/>
      <w:marTop w:val="0"/>
      <w:marBottom w:val="0"/>
      <w:divBdr>
        <w:top w:val="none" w:sz="0" w:space="0" w:color="auto"/>
        <w:left w:val="none" w:sz="0" w:space="0" w:color="auto"/>
        <w:bottom w:val="none" w:sz="0" w:space="0" w:color="auto"/>
        <w:right w:val="none" w:sz="0" w:space="0" w:color="auto"/>
      </w:divBdr>
    </w:div>
    <w:div w:id="630356871">
      <w:bodyDiv w:val="1"/>
      <w:marLeft w:val="0"/>
      <w:marRight w:val="0"/>
      <w:marTop w:val="0"/>
      <w:marBottom w:val="0"/>
      <w:divBdr>
        <w:top w:val="none" w:sz="0" w:space="0" w:color="auto"/>
        <w:left w:val="none" w:sz="0" w:space="0" w:color="auto"/>
        <w:bottom w:val="none" w:sz="0" w:space="0" w:color="auto"/>
        <w:right w:val="none" w:sz="0" w:space="0" w:color="auto"/>
      </w:divBdr>
    </w:div>
    <w:div w:id="793988995">
      <w:bodyDiv w:val="1"/>
      <w:marLeft w:val="0"/>
      <w:marRight w:val="0"/>
      <w:marTop w:val="0"/>
      <w:marBottom w:val="0"/>
      <w:divBdr>
        <w:top w:val="none" w:sz="0" w:space="0" w:color="auto"/>
        <w:left w:val="none" w:sz="0" w:space="0" w:color="auto"/>
        <w:bottom w:val="none" w:sz="0" w:space="0" w:color="auto"/>
        <w:right w:val="none" w:sz="0" w:space="0" w:color="auto"/>
      </w:divBdr>
    </w:div>
    <w:div w:id="825979592">
      <w:bodyDiv w:val="1"/>
      <w:marLeft w:val="0"/>
      <w:marRight w:val="0"/>
      <w:marTop w:val="0"/>
      <w:marBottom w:val="0"/>
      <w:divBdr>
        <w:top w:val="none" w:sz="0" w:space="0" w:color="auto"/>
        <w:left w:val="none" w:sz="0" w:space="0" w:color="auto"/>
        <w:bottom w:val="none" w:sz="0" w:space="0" w:color="auto"/>
        <w:right w:val="none" w:sz="0" w:space="0" w:color="auto"/>
      </w:divBdr>
    </w:div>
    <w:div w:id="1036807435">
      <w:bodyDiv w:val="1"/>
      <w:marLeft w:val="0"/>
      <w:marRight w:val="0"/>
      <w:marTop w:val="0"/>
      <w:marBottom w:val="0"/>
      <w:divBdr>
        <w:top w:val="none" w:sz="0" w:space="0" w:color="auto"/>
        <w:left w:val="none" w:sz="0" w:space="0" w:color="auto"/>
        <w:bottom w:val="none" w:sz="0" w:space="0" w:color="auto"/>
        <w:right w:val="none" w:sz="0" w:space="0" w:color="auto"/>
      </w:divBdr>
    </w:div>
    <w:div w:id="1222593970">
      <w:bodyDiv w:val="1"/>
      <w:marLeft w:val="0"/>
      <w:marRight w:val="0"/>
      <w:marTop w:val="0"/>
      <w:marBottom w:val="0"/>
      <w:divBdr>
        <w:top w:val="none" w:sz="0" w:space="0" w:color="auto"/>
        <w:left w:val="none" w:sz="0" w:space="0" w:color="auto"/>
        <w:bottom w:val="none" w:sz="0" w:space="0" w:color="auto"/>
        <w:right w:val="none" w:sz="0" w:space="0" w:color="auto"/>
      </w:divBdr>
    </w:div>
    <w:div w:id="1293556455">
      <w:bodyDiv w:val="1"/>
      <w:marLeft w:val="0"/>
      <w:marRight w:val="0"/>
      <w:marTop w:val="0"/>
      <w:marBottom w:val="0"/>
      <w:divBdr>
        <w:top w:val="none" w:sz="0" w:space="0" w:color="auto"/>
        <w:left w:val="none" w:sz="0" w:space="0" w:color="auto"/>
        <w:bottom w:val="none" w:sz="0" w:space="0" w:color="auto"/>
        <w:right w:val="none" w:sz="0" w:space="0" w:color="auto"/>
      </w:divBdr>
    </w:div>
    <w:div w:id="1356809428">
      <w:bodyDiv w:val="1"/>
      <w:marLeft w:val="0"/>
      <w:marRight w:val="0"/>
      <w:marTop w:val="0"/>
      <w:marBottom w:val="0"/>
      <w:divBdr>
        <w:top w:val="none" w:sz="0" w:space="0" w:color="auto"/>
        <w:left w:val="none" w:sz="0" w:space="0" w:color="auto"/>
        <w:bottom w:val="none" w:sz="0" w:space="0" w:color="auto"/>
        <w:right w:val="none" w:sz="0" w:space="0" w:color="auto"/>
      </w:divBdr>
    </w:div>
    <w:div w:id="1635401349">
      <w:bodyDiv w:val="1"/>
      <w:marLeft w:val="0"/>
      <w:marRight w:val="0"/>
      <w:marTop w:val="0"/>
      <w:marBottom w:val="0"/>
      <w:divBdr>
        <w:top w:val="none" w:sz="0" w:space="0" w:color="auto"/>
        <w:left w:val="none" w:sz="0" w:space="0" w:color="auto"/>
        <w:bottom w:val="none" w:sz="0" w:space="0" w:color="auto"/>
        <w:right w:val="none" w:sz="0" w:space="0" w:color="auto"/>
      </w:divBdr>
    </w:div>
    <w:div w:id="1636450123">
      <w:bodyDiv w:val="1"/>
      <w:marLeft w:val="0"/>
      <w:marRight w:val="0"/>
      <w:marTop w:val="0"/>
      <w:marBottom w:val="0"/>
      <w:divBdr>
        <w:top w:val="none" w:sz="0" w:space="0" w:color="auto"/>
        <w:left w:val="none" w:sz="0" w:space="0" w:color="auto"/>
        <w:bottom w:val="none" w:sz="0" w:space="0" w:color="auto"/>
        <w:right w:val="none" w:sz="0" w:space="0" w:color="auto"/>
      </w:divBdr>
      <w:divsChild>
        <w:div w:id="1259866792">
          <w:marLeft w:val="0"/>
          <w:marRight w:val="0"/>
          <w:marTop w:val="0"/>
          <w:marBottom w:val="0"/>
          <w:divBdr>
            <w:top w:val="none" w:sz="0" w:space="0" w:color="auto"/>
            <w:left w:val="none" w:sz="0" w:space="0" w:color="auto"/>
            <w:bottom w:val="none" w:sz="0" w:space="0" w:color="auto"/>
            <w:right w:val="none" w:sz="0" w:space="0" w:color="auto"/>
          </w:divBdr>
        </w:div>
        <w:div w:id="1442798377">
          <w:marLeft w:val="0"/>
          <w:marRight w:val="0"/>
          <w:marTop w:val="0"/>
          <w:marBottom w:val="0"/>
          <w:divBdr>
            <w:top w:val="none" w:sz="0" w:space="0" w:color="auto"/>
            <w:left w:val="none" w:sz="0" w:space="0" w:color="auto"/>
            <w:bottom w:val="none" w:sz="0" w:space="0" w:color="auto"/>
            <w:right w:val="none" w:sz="0" w:space="0" w:color="auto"/>
          </w:divBdr>
        </w:div>
      </w:divsChild>
    </w:div>
    <w:div w:id="1804730909">
      <w:bodyDiv w:val="1"/>
      <w:marLeft w:val="0"/>
      <w:marRight w:val="0"/>
      <w:marTop w:val="0"/>
      <w:marBottom w:val="0"/>
      <w:divBdr>
        <w:top w:val="none" w:sz="0" w:space="0" w:color="auto"/>
        <w:left w:val="none" w:sz="0" w:space="0" w:color="auto"/>
        <w:bottom w:val="none" w:sz="0" w:space="0" w:color="auto"/>
        <w:right w:val="none" w:sz="0" w:space="0" w:color="auto"/>
      </w:divBdr>
    </w:div>
    <w:div w:id="1961111825">
      <w:bodyDiv w:val="1"/>
      <w:marLeft w:val="0"/>
      <w:marRight w:val="0"/>
      <w:marTop w:val="0"/>
      <w:marBottom w:val="0"/>
      <w:divBdr>
        <w:top w:val="none" w:sz="0" w:space="0" w:color="auto"/>
        <w:left w:val="none" w:sz="0" w:space="0" w:color="auto"/>
        <w:bottom w:val="none" w:sz="0" w:space="0" w:color="auto"/>
        <w:right w:val="none" w:sz="0" w:space="0" w:color="auto"/>
      </w:divBdr>
      <w:divsChild>
        <w:div w:id="211500268">
          <w:marLeft w:val="0"/>
          <w:marRight w:val="0"/>
          <w:marTop w:val="0"/>
          <w:marBottom w:val="0"/>
          <w:divBdr>
            <w:top w:val="none" w:sz="0" w:space="0" w:color="auto"/>
            <w:left w:val="none" w:sz="0" w:space="0" w:color="auto"/>
            <w:bottom w:val="none" w:sz="0" w:space="0" w:color="auto"/>
            <w:right w:val="none" w:sz="0" w:space="0" w:color="auto"/>
          </w:divBdr>
        </w:div>
        <w:div w:id="473907471">
          <w:marLeft w:val="0"/>
          <w:marRight w:val="0"/>
          <w:marTop w:val="0"/>
          <w:marBottom w:val="0"/>
          <w:divBdr>
            <w:top w:val="none" w:sz="0" w:space="0" w:color="auto"/>
            <w:left w:val="none" w:sz="0" w:space="0" w:color="auto"/>
            <w:bottom w:val="none" w:sz="0" w:space="0" w:color="auto"/>
            <w:right w:val="none" w:sz="0" w:space="0" w:color="auto"/>
          </w:divBdr>
        </w:div>
        <w:div w:id="524369313">
          <w:marLeft w:val="0"/>
          <w:marRight w:val="0"/>
          <w:marTop w:val="0"/>
          <w:marBottom w:val="0"/>
          <w:divBdr>
            <w:top w:val="none" w:sz="0" w:space="0" w:color="auto"/>
            <w:left w:val="none" w:sz="0" w:space="0" w:color="auto"/>
            <w:bottom w:val="none" w:sz="0" w:space="0" w:color="auto"/>
            <w:right w:val="none" w:sz="0" w:space="0" w:color="auto"/>
          </w:divBdr>
        </w:div>
        <w:div w:id="537279283">
          <w:marLeft w:val="0"/>
          <w:marRight w:val="0"/>
          <w:marTop w:val="0"/>
          <w:marBottom w:val="0"/>
          <w:divBdr>
            <w:top w:val="none" w:sz="0" w:space="0" w:color="auto"/>
            <w:left w:val="none" w:sz="0" w:space="0" w:color="auto"/>
            <w:bottom w:val="none" w:sz="0" w:space="0" w:color="auto"/>
            <w:right w:val="none" w:sz="0" w:space="0" w:color="auto"/>
          </w:divBdr>
        </w:div>
        <w:div w:id="727219339">
          <w:marLeft w:val="0"/>
          <w:marRight w:val="0"/>
          <w:marTop w:val="0"/>
          <w:marBottom w:val="0"/>
          <w:divBdr>
            <w:top w:val="none" w:sz="0" w:space="0" w:color="auto"/>
            <w:left w:val="none" w:sz="0" w:space="0" w:color="auto"/>
            <w:bottom w:val="none" w:sz="0" w:space="0" w:color="auto"/>
            <w:right w:val="none" w:sz="0" w:space="0" w:color="auto"/>
          </w:divBdr>
        </w:div>
        <w:div w:id="933897026">
          <w:marLeft w:val="0"/>
          <w:marRight w:val="0"/>
          <w:marTop w:val="0"/>
          <w:marBottom w:val="0"/>
          <w:divBdr>
            <w:top w:val="none" w:sz="0" w:space="0" w:color="auto"/>
            <w:left w:val="none" w:sz="0" w:space="0" w:color="auto"/>
            <w:bottom w:val="none" w:sz="0" w:space="0" w:color="auto"/>
            <w:right w:val="none" w:sz="0" w:space="0" w:color="auto"/>
          </w:divBdr>
        </w:div>
        <w:div w:id="1055088236">
          <w:marLeft w:val="0"/>
          <w:marRight w:val="0"/>
          <w:marTop w:val="0"/>
          <w:marBottom w:val="0"/>
          <w:divBdr>
            <w:top w:val="none" w:sz="0" w:space="0" w:color="auto"/>
            <w:left w:val="none" w:sz="0" w:space="0" w:color="auto"/>
            <w:bottom w:val="none" w:sz="0" w:space="0" w:color="auto"/>
            <w:right w:val="none" w:sz="0" w:space="0" w:color="auto"/>
          </w:divBdr>
        </w:div>
        <w:div w:id="1324311930">
          <w:marLeft w:val="0"/>
          <w:marRight w:val="0"/>
          <w:marTop w:val="0"/>
          <w:marBottom w:val="0"/>
          <w:divBdr>
            <w:top w:val="none" w:sz="0" w:space="0" w:color="auto"/>
            <w:left w:val="none" w:sz="0" w:space="0" w:color="auto"/>
            <w:bottom w:val="none" w:sz="0" w:space="0" w:color="auto"/>
            <w:right w:val="none" w:sz="0" w:space="0" w:color="auto"/>
          </w:divBdr>
        </w:div>
        <w:div w:id="1551187322">
          <w:marLeft w:val="0"/>
          <w:marRight w:val="0"/>
          <w:marTop w:val="0"/>
          <w:marBottom w:val="0"/>
          <w:divBdr>
            <w:top w:val="none" w:sz="0" w:space="0" w:color="auto"/>
            <w:left w:val="none" w:sz="0" w:space="0" w:color="auto"/>
            <w:bottom w:val="none" w:sz="0" w:space="0" w:color="auto"/>
            <w:right w:val="none" w:sz="0" w:space="0" w:color="auto"/>
          </w:divBdr>
        </w:div>
        <w:div w:id="1713309931">
          <w:marLeft w:val="0"/>
          <w:marRight w:val="0"/>
          <w:marTop w:val="0"/>
          <w:marBottom w:val="0"/>
          <w:divBdr>
            <w:top w:val="none" w:sz="0" w:space="0" w:color="auto"/>
            <w:left w:val="none" w:sz="0" w:space="0" w:color="auto"/>
            <w:bottom w:val="none" w:sz="0" w:space="0" w:color="auto"/>
            <w:right w:val="none" w:sz="0" w:space="0" w:color="auto"/>
          </w:divBdr>
        </w:div>
        <w:div w:id="2015302212">
          <w:marLeft w:val="0"/>
          <w:marRight w:val="0"/>
          <w:marTop w:val="0"/>
          <w:marBottom w:val="0"/>
          <w:divBdr>
            <w:top w:val="none" w:sz="0" w:space="0" w:color="auto"/>
            <w:left w:val="none" w:sz="0" w:space="0" w:color="auto"/>
            <w:bottom w:val="none" w:sz="0" w:space="0" w:color="auto"/>
            <w:right w:val="none" w:sz="0" w:space="0" w:color="auto"/>
          </w:divBdr>
        </w:div>
      </w:divsChild>
    </w:div>
    <w:div w:id="205445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diagramDrawing" Target="diagrams/drawing1.xml"/><Relationship Id="rId26" Type="http://schemas.openxmlformats.org/officeDocument/2006/relationships/hyperlink" Target="http://www.youtube.com/watch?v=s6nhPzinwl0" TargetMode="External"/><Relationship Id="rId39" Type="http://schemas.openxmlformats.org/officeDocument/2006/relationships/image" Target="media/image14.jpeg"/><Relationship Id="rId21" Type="http://schemas.openxmlformats.org/officeDocument/2006/relationships/image" Target="media/image6.emf"/><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hyperlink" Target="http://www.iniap.gob.ec/sitio/index.php?option=com_content&amp;view=article&amp;id=346&amp;Itemid=249"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www.uaeh.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hyperlink" Target="http://etd.lsu.edu/docs/available/etd-07022009-174343/unrestricted/manaoisthesis.pdf"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3.xml"/><Relationship Id="rId28" Type="http://schemas.openxmlformats.org/officeDocument/2006/relationships/hyperlink" Target="http://www.uaeh.edu" TargetMode="External"/><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hyperlink" Target="http://www.ecuadorlibre.com/index.php?option=com_content&amp;view=article&amp;id=51:cap-no-151-qel-sector-agropecuario-en-el-ecuador-el-arrozq&amp;catid=3:capsula-de-entorno-economico&amp;Itemid=12" TargetMode="Externa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footer" Target="footer3.xm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hyperlink" Target="http://www.ecuadorencifras.com/sistagroalim/pdf/Arroz.pdf" TargetMode="External"/><Relationship Id="rId65" Type="http://schemas.openxmlformats.org/officeDocument/2006/relationships/hyperlink" Target="http://www.pronaca.com/site/principal_india.jsp?arb=547&amp;codigo=SCB0000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header" Target="header2.xml"/><Relationship Id="rId27" Type="http://schemas.openxmlformats.org/officeDocument/2006/relationships/hyperlink" Target="http://www.alimentariaonline.com" TargetMode="External"/><Relationship Id="rId30" Type="http://schemas.openxmlformats.org/officeDocument/2006/relationships/header" Target="header4.xm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hyperlink" Target="http://www.pronaca.com/site/principal.jsp?arb=790&amp;padre=786" TargetMode="External"/><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26.jpeg"/><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hyperlink" Target="http://www.youtube.com/watch?v=PaOK7M90teI"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hyperlink" Target="http://quimica.laguia2000.com/compuestos-quimicos/el-almidon-y-su-quimica" TargetMode="External"/><Relationship Id="rId20" Type="http://schemas.openxmlformats.org/officeDocument/2006/relationships/image" Target="media/image5.emf"/><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hyperlink" Target="http://ambitoeconomico.blogspot.com/2012/10/la-produccion-de-arroz-en-el-ecuador.html" TargetMode="External"/><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CBE6CD-C1B0-4944-ADDD-464E1E19F37C}" type="doc">
      <dgm:prSet loTypeId="urn:microsoft.com/office/officeart/2005/8/layout/process4" loCatId="list" qsTypeId="urn:microsoft.com/office/officeart/2005/8/quickstyle/3d4" qsCatId="3D" csTypeId="urn:microsoft.com/office/officeart/2005/8/colors/accent0_3" csCatId="mainScheme" phldr="1"/>
      <dgm:spPr/>
      <dgm:t>
        <a:bodyPr/>
        <a:lstStyle/>
        <a:p>
          <a:endParaRPr lang="es-ES"/>
        </a:p>
      </dgm:t>
    </dgm:pt>
    <dgm:pt modelId="{9DC53DCE-CB0F-4F4E-BD16-C68A88D597E0}">
      <dgm:prSet phldrT="[Texto]" custT="1"/>
      <dgm:spPr/>
      <dgm:t>
        <a:bodyPr/>
        <a:lstStyle/>
        <a:p>
          <a:pPr algn="ctr"/>
          <a:r>
            <a:rPr lang="es-ES" sz="1050">
              <a:latin typeface="Arial" pitchFamily="34" charset="0"/>
              <a:cs typeface="Arial" pitchFamily="34" charset="0"/>
            </a:rPr>
            <a:t>Procedimiento para la Determinación de Amilosa y Amilopectina</a:t>
          </a:r>
        </a:p>
      </dgm:t>
    </dgm:pt>
    <dgm:pt modelId="{2EB95BCE-F71A-4E58-ADB5-ACEC510F650E}" type="parTrans" cxnId="{0368994F-6C70-4A66-9B46-2F150B861AF1}">
      <dgm:prSet/>
      <dgm:spPr/>
      <dgm:t>
        <a:bodyPr/>
        <a:lstStyle/>
        <a:p>
          <a:pPr algn="ctr"/>
          <a:endParaRPr lang="es-ES"/>
        </a:p>
      </dgm:t>
    </dgm:pt>
    <dgm:pt modelId="{EF30DF86-234E-4B6D-8D0B-5EAFC9F8D34A}" type="sibTrans" cxnId="{0368994F-6C70-4A66-9B46-2F150B861AF1}">
      <dgm:prSet/>
      <dgm:spPr/>
      <dgm:t>
        <a:bodyPr/>
        <a:lstStyle/>
        <a:p>
          <a:pPr algn="ctr"/>
          <a:endParaRPr lang="es-ES"/>
        </a:p>
      </dgm:t>
    </dgm:pt>
    <dgm:pt modelId="{21CA0F22-6AE1-4C7F-A51E-E098BB4D1A89}">
      <dgm:prSet phldrT="[Texto]" custT="1"/>
      <dgm:spPr/>
      <dgm:t>
        <a:bodyPr/>
        <a:lstStyle/>
        <a:p>
          <a:pPr algn="ctr"/>
          <a:r>
            <a:rPr lang="es-ES" sz="1050">
              <a:latin typeface="Arial" pitchFamily="34" charset="0"/>
              <a:cs typeface="Arial" pitchFamily="34" charset="0"/>
            </a:rPr>
            <a:t>Para cuantificar el contenido de amilosa y amilopectina se deben realizar los siguientes pasos.</a:t>
          </a:r>
        </a:p>
      </dgm:t>
    </dgm:pt>
    <dgm:pt modelId="{62B8FE10-8A22-4755-8BE4-B65EF2E86E0C}" type="parTrans" cxnId="{01EBB1C1-F8F8-4483-AC2C-F50F060287A4}">
      <dgm:prSet/>
      <dgm:spPr/>
      <dgm:t>
        <a:bodyPr/>
        <a:lstStyle/>
        <a:p>
          <a:pPr algn="ctr"/>
          <a:endParaRPr lang="es-ES"/>
        </a:p>
      </dgm:t>
    </dgm:pt>
    <dgm:pt modelId="{B3644EFF-B5D5-441F-BC6E-5D4B7FE6F1C1}" type="sibTrans" cxnId="{01EBB1C1-F8F8-4483-AC2C-F50F060287A4}">
      <dgm:prSet/>
      <dgm:spPr/>
      <dgm:t>
        <a:bodyPr/>
        <a:lstStyle/>
        <a:p>
          <a:pPr algn="ctr"/>
          <a:endParaRPr lang="es-ES"/>
        </a:p>
      </dgm:t>
    </dgm:pt>
    <dgm:pt modelId="{C0C97302-332D-4196-B0CD-C7F45F61D1D6}">
      <dgm:prSet phldrT="[Texto]" custT="1"/>
      <dgm:spPr/>
      <dgm:t>
        <a:bodyPr/>
        <a:lstStyle/>
        <a:p>
          <a:pPr algn="ctr"/>
          <a:r>
            <a:rPr lang="es-ES" sz="1050">
              <a:latin typeface="Arial" pitchFamily="34" charset="0"/>
              <a:cs typeface="Arial" pitchFamily="34" charset="0"/>
            </a:rPr>
            <a:t>Preparación de Buffers y Solventes</a:t>
          </a:r>
        </a:p>
      </dgm:t>
    </dgm:pt>
    <dgm:pt modelId="{D0998948-DCD6-428D-8A31-E918A4805604}" type="parTrans" cxnId="{0236A306-8C00-4D50-BCDC-3F773B386A6A}">
      <dgm:prSet/>
      <dgm:spPr/>
      <dgm:t>
        <a:bodyPr/>
        <a:lstStyle/>
        <a:p>
          <a:pPr algn="ctr"/>
          <a:endParaRPr lang="es-ES"/>
        </a:p>
      </dgm:t>
    </dgm:pt>
    <dgm:pt modelId="{A6FE913C-2C80-4D72-AB04-0C2B3BABD139}" type="sibTrans" cxnId="{0236A306-8C00-4D50-BCDC-3F773B386A6A}">
      <dgm:prSet/>
      <dgm:spPr/>
      <dgm:t>
        <a:bodyPr/>
        <a:lstStyle/>
        <a:p>
          <a:pPr algn="ctr"/>
          <a:endParaRPr lang="es-ES"/>
        </a:p>
      </dgm:t>
    </dgm:pt>
    <dgm:pt modelId="{2CD4D9F5-9E2A-4EB2-8769-7D8E941DD08D}">
      <dgm:prSet phldrT="[Texto]" custT="1"/>
      <dgm:spPr/>
      <dgm:t>
        <a:bodyPr/>
        <a:lstStyle/>
        <a:p>
          <a:pPr algn="ctr"/>
          <a:r>
            <a:rPr lang="es-ES" sz="1050">
              <a:latin typeface="Arial" pitchFamily="34" charset="0"/>
              <a:cs typeface="Arial" pitchFamily="34" charset="0"/>
            </a:rPr>
            <a:t>Esta preparación se la debe realizar antes de usar el Kit, ya que se necesitan de los mismos  para la preparación de los reactivo </a:t>
          </a:r>
        </a:p>
      </dgm:t>
    </dgm:pt>
    <dgm:pt modelId="{5FFD9DAB-4CF4-44CC-BA1F-CAED6059A929}" type="parTrans" cxnId="{36CCCDCB-9660-494D-BD9D-45869DD62E48}">
      <dgm:prSet/>
      <dgm:spPr/>
      <dgm:t>
        <a:bodyPr/>
        <a:lstStyle/>
        <a:p>
          <a:pPr algn="ctr"/>
          <a:endParaRPr lang="es-ES"/>
        </a:p>
      </dgm:t>
    </dgm:pt>
    <dgm:pt modelId="{D3CE3B25-26D9-4918-9D24-6ED72310D359}" type="sibTrans" cxnId="{36CCCDCB-9660-494D-BD9D-45869DD62E48}">
      <dgm:prSet/>
      <dgm:spPr/>
      <dgm:t>
        <a:bodyPr/>
        <a:lstStyle/>
        <a:p>
          <a:pPr algn="ctr"/>
          <a:endParaRPr lang="es-ES"/>
        </a:p>
      </dgm:t>
    </dgm:pt>
    <dgm:pt modelId="{20793E87-1436-4144-9D6C-D4C15466702B}">
      <dgm:prSet phldrT="[Texto]" custT="1"/>
      <dgm:spPr/>
      <dgm:t>
        <a:bodyPr/>
        <a:lstStyle/>
        <a:p>
          <a:pPr algn="ctr"/>
          <a:r>
            <a:rPr lang="es-ES" sz="1200">
              <a:latin typeface="Arial" pitchFamily="34" charset="0"/>
              <a:cs typeface="Arial" pitchFamily="34" charset="0"/>
            </a:rPr>
            <a:t>Procedimiento de Ensayo</a:t>
          </a:r>
        </a:p>
      </dgm:t>
    </dgm:pt>
    <dgm:pt modelId="{4E08F5E1-7DE6-487A-B6E9-8D12A7AD18C2}" type="parTrans" cxnId="{5DED257A-D886-4DF3-9FB7-6A918353375A}">
      <dgm:prSet/>
      <dgm:spPr/>
      <dgm:t>
        <a:bodyPr/>
        <a:lstStyle/>
        <a:p>
          <a:pPr algn="ctr"/>
          <a:endParaRPr lang="es-ES"/>
        </a:p>
      </dgm:t>
    </dgm:pt>
    <dgm:pt modelId="{8AE69C03-6FB4-4BA7-A0A1-58747DB75D77}" type="sibTrans" cxnId="{5DED257A-D886-4DF3-9FB7-6A918353375A}">
      <dgm:prSet/>
      <dgm:spPr/>
      <dgm:t>
        <a:bodyPr/>
        <a:lstStyle/>
        <a:p>
          <a:pPr algn="ctr"/>
          <a:endParaRPr lang="es-ES"/>
        </a:p>
      </dgm:t>
    </dgm:pt>
    <dgm:pt modelId="{7D85783A-8E53-4B8B-8992-F02EE945EDC3}">
      <dgm:prSet phldrT="[Texto]" custT="1"/>
      <dgm:spPr/>
      <dgm:t>
        <a:bodyPr/>
        <a:lstStyle/>
        <a:p>
          <a:pPr algn="ctr"/>
          <a:endParaRPr lang="es-ES" sz="1050">
            <a:latin typeface="Arial" pitchFamily="34" charset="0"/>
            <a:cs typeface="Arial" pitchFamily="34" charset="0"/>
          </a:endParaRPr>
        </a:p>
        <a:p>
          <a:pPr algn="just"/>
          <a:r>
            <a:rPr lang="es-ES" sz="1050">
              <a:latin typeface="Arial" pitchFamily="34" charset="0"/>
              <a:cs typeface="Arial" pitchFamily="34" charset="0"/>
            </a:rPr>
            <a:t>El procedimiento de ensayo consta basicamnete de :</a:t>
          </a:r>
        </a:p>
        <a:p>
          <a:pPr algn="just"/>
          <a:r>
            <a:rPr lang="es-ES" sz="1050">
              <a:latin typeface="Arial" pitchFamily="34" charset="0"/>
              <a:cs typeface="Arial" pitchFamily="34" charset="0"/>
            </a:rPr>
            <a:t>1.- Pre-tratamiento del Almidón.- este se lo realiza para remover lipidos y finalmanere obtener la SOLUCIÓN A.</a:t>
          </a:r>
        </a:p>
        <a:p>
          <a:pPr algn="just"/>
          <a:r>
            <a:rPr lang="es-ES" sz="1050">
              <a:latin typeface="Arial" pitchFamily="34" charset="0"/>
              <a:cs typeface="Arial" pitchFamily="34" charset="0"/>
            </a:rPr>
            <a:t>2.- Precipitación de Amilopectina con Con A.- se lo realiza usando la SOLUCIÓN A y se obtiene sobrenadante Con A al cual se le debe leer absorbancia a 510 nm.</a:t>
          </a:r>
        </a:p>
        <a:p>
          <a:pPr algn="just"/>
          <a:r>
            <a:rPr lang="es-ES" sz="1050">
              <a:latin typeface="Arial" pitchFamily="34" charset="0"/>
              <a:cs typeface="Arial" pitchFamily="34" charset="0"/>
            </a:rPr>
            <a:t>3.- Detreminación de Almidón Total.- también se usa la SOLUCIÓN A  y a la solución obtenida se le debe leer absorbancia a 510 nm.</a:t>
          </a:r>
        </a:p>
        <a:p>
          <a:pPr algn="just"/>
          <a:r>
            <a:rPr lang="es-ES" sz="1050">
              <a:latin typeface="Arial" pitchFamily="34" charset="0"/>
              <a:cs typeface="Arial" pitchFamily="34" charset="0"/>
            </a:rPr>
            <a:t>Finalmente se calcula el contenido de amilosa y por consiguiente el de amilopectina.</a:t>
          </a:r>
        </a:p>
        <a:p>
          <a:pPr algn="ctr"/>
          <a:endParaRPr lang="es-ES" sz="1050">
            <a:latin typeface="Arial" pitchFamily="34" charset="0"/>
            <a:cs typeface="Arial" pitchFamily="34" charset="0"/>
          </a:endParaRPr>
        </a:p>
      </dgm:t>
    </dgm:pt>
    <dgm:pt modelId="{B9629534-25C9-4032-937D-C7B62BCFBF8D}" type="sibTrans" cxnId="{59126FA9-E398-412F-9B0A-EE94D3040EFB}">
      <dgm:prSet/>
      <dgm:spPr/>
      <dgm:t>
        <a:bodyPr/>
        <a:lstStyle/>
        <a:p>
          <a:pPr algn="ctr"/>
          <a:endParaRPr lang="es-ES"/>
        </a:p>
      </dgm:t>
    </dgm:pt>
    <dgm:pt modelId="{CFB3FF5A-227D-4C41-9E09-B4A181B2F0E6}" type="parTrans" cxnId="{59126FA9-E398-412F-9B0A-EE94D3040EFB}">
      <dgm:prSet/>
      <dgm:spPr/>
      <dgm:t>
        <a:bodyPr/>
        <a:lstStyle/>
        <a:p>
          <a:pPr algn="ctr"/>
          <a:endParaRPr lang="es-ES"/>
        </a:p>
      </dgm:t>
    </dgm:pt>
    <dgm:pt modelId="{B7343526-FB09-4ED9-940B-B3F0BBA8A319}" type="pres">
      <dgm:prSet presAssocID="{59CBE6CD-C1B0-4944-ADDD-464E1E19F37C}" presName="Name0" presStyleCnt="0">
        <dgm:presLayoutVars>
          <dgm:dir/>
          <dgm:animLvl val="lvl"/>
          <dgm:resizeHandles val="exact"/>
        </dgm:presLayoutVars>
      </dgm:prSet>
      <dgm:spPr/>
      <dgm:t>
        <a:bodyPr/>
        <a:lstStyle/>
        <a:p>
          <a:endParaRPr lang="en-US"/>
        </a:p>
      </dgm:t>
    </dgm:pt>
    <dgm:pt modelId="{9DD977B0-6098-4E0D-961E-30A63D5AC7C7}" type="pres">
      <dgm:prSet presAssocID="{20793E87-1436-4144-9D6C-D4C15466702B}" presName="boxAndChildren" presStyleCnt="0"/>
      <dgm:spPr/>
    </dgm:pt>
    <dgm:pt modelId="{6F497C27-BA4C-48B3-B6E9-7FC1FCC47F95}" type="pres">
      <dgm:prSet presAssocID="{20793E87-1436-4144-9D6C-D4C15466702B}" presName="parentTextBox" presStyleLbl="node1" presStyleIdx="0" presStyleCnt="3"/>
      <dgm:spPr/>
      <dgm:t>
        <a:bodyPr/>
        <a:lstStyle/>
        <a:p>
          <a:endParaRPr lang="es-ES"/>
        </a:p>
      </dgm:t>
    </dgm:pt>
    <dgm:pt modelId="{4340878B-9804-4D94-A92A-F81547B95ABC}" type="pres">
      <dgm:prSet presAssocID="{20793E87-1436-4144-9D6C-D4C15466702B}" presName="entireBox" presStyleLbl="node1" presStyleIdx="0" presStyleCnt="3" custScaleX="100000" custScaleY="294923" custLinFactNeighborX="-2469" custLinFactNeighborY="388"/>
      <dgm:spPr/>
      <dgm:t>
        <a:bodyPr/>
        <a:lstStyle/>
        <a:p>
          <a:endParaRPr lang="es-ES"/>
        </a:p>
      </dgm:t>
    </dgm:pt>
    <dgm:pt modelId="{FE26D74E-8347-466F-947A-7D514561195B}" type="pres">
      <dgm:prSet presAssocID="{20793E87-1436-4144-9D6C-D4C15466702B}" presName="descendantBox" presStyleCnt="0"/>
      <dgm:spPr/>
    </dgm:pt>
    <dgm:pt modelId="{620D1CBC-EE12-4466-801A-03DC0F27E4F7}" type="pres">
      <dgm:prSet presAssocID="{7D85783A-8E53-4B8B-8992-F02EE945EDC3}" presName="childTextBox" presStyleLbl="fgAccFollowNode1" presStyleIdx="0" presStyleCnt="3" custScaleX="99902" custScaleY="428168" custLinFactY="62675" custLinFactNeighborX="49" custLinFactNeighborY="100000">
        <dgm:presLayoutVars>
          <dgm:bulletEnabled val="1"/>
        </dgm:presLayoutVars>
      </dgm:prSet>
      <dgm:spPr/>
      <dgm:t>
        <a:bodyPr/>
        <a:lstStyle/>
        <a:p>
          <a:endParaRPr lang="es-ES"/>
        </a:p>
      </dgm:t>
    </dgm:pt>
    <dgm:pt modelId="{83C6A084-F7B6-4753-A2F2-1C8BE8AE06D6}" type="pres">
      <dgm:prSet presAssocID="{A6FE913C-2C80-4D72-AB04-0C2B3BABD139}" presName="sp" presStyleCnt="0"/>
      <dgm:spPr/>
    </dgm:pt>
    <dgm:pt modelId="{82E967D4-EC61-498B-B352-DF2CCCE9E846}" type="pres">
      <dgm:prSet presAssocID="{C0C97302-332D-4196-B0CD-C7F45F61D1D6}" presName="arrowAndChildren" presStyleCnt="0"/>
      <dgm:spPr/>
    </dgm:pt>
    <dgm:pt modelId="{8DAA1965-170F-4F18-9168-6BD77809CDA9}" type="pres">
      <dgm:prSet presAssocID="{C0C97302-332D-4196-B0CD-C7F45F61D1D6}" presName="parentTextArrow" presStyleLbl="node1" presStyleIdx="0" presStyleCnt="3"/>
      <dgm:spPr/>
      <dgm:t>
        <a:bodyPr/>
        <a:lstStyle/>
        <a:p>
          <a:endParaRPr lang="es-ES"/>
        </a:p>
      </dgm:t>
    </dgm:pt>
    <dgm:pt modelId="{2A785F4D-1B48-4193-829E-B44487CAD8B9}" type="pres">
      <dgm:prSet presAssocID="{C0C97302-332D-4196-B0CD-C7F45F61D1D6}" presName="arrow" presStyleLbl="node1" presStyleIdx="1" presStyleCnt="3" custScaleY="111202"/>
      <dgm:spPr/>
      <dgm:t>
        <a:bodyPr/>
        <a:lstStyle/>
        <a:p>
          <a:endParaRPr lang="es-ES"/>
        </a:p>
      </dgm:t>
    </dgm:pt>
    <dgm:pt modelId="{734D75D8-7C85-424F-9842-7DE19BEC1F12}" type="pres">
      <dgm:prSet presAssocID="{C0C97302-332D-4196-B0CD-C7F45F61D1D6}" presName="descendantArrow" presStyleCnt="0"/>
      <dgm:spPr/>
    </dgm:pt>
    <dgm:pt modelId="{64613D3C-B8C5-400D-B255-62D3FD3ABEEC}" type="pres">
      <dgm:prSet presAssocID="{2CD4D9F5-9E2A-4EB2-8769-7D8E941DD08D}" presName="childTextArrow" presStyleLbl="fgAccFollowNode1" presStyleIdx="1" presStyleCnt="3" custScaleY="171392">
        <dgm:presLayoutVars>
          <dgm:bulletEnabled val="1"/>
        </dgm:presLayoutVars>
      </dgm:prSet>
      <dgm:spPr/>
      <dgm:t>
        <a:bodyPr/>
        <a:lstStyle/>
        <a:p>
          <a:endParaRPr lang="es-ES"/>
        </a:p>
      </dgm:t>
    </dgm:pt>
    <dgm:pt modelId="{84562A68-542A-4F51-8B23-7068F766F98F}" type="pres">
      <dgm:prSet presAssocID="{EF30DF86-234E-4B6D-8D0B-5EAFC9F8D34A}" presName="sp" presStyleCnt="0"/>
      <dgm:spPr/>
    </dgm:pt>
    <dgm:pt modelId="{0B80A32D-23E9-4628-9473-9842C68F8277}" type="pres">
      <dgm:prSet presAssocID="{9DC53DCE-CB0F-4F4E-BD16-C68A88D597E0}" presName="arrowAndChildren" presStyleCnt="0"/>
      <dgm:spPr/>
    </dgm:pt>
    <dgm:pt modelId="{04972BA2-80E7-4433-8AE1-4F8295E02EBD}" type="pres">
      <dgm:prSet presAssocID="{9DC53DCE-CB0F-4F4E-BD16-C68A88D597E0}" presName="parentTextArrow" presStyleLbl="node1" presStyleIdx="1" presStyleCnt="3"/>
      <dgm:spPr/>
      <dgm:t>
        <a:bodyPr/>
        <a:lstStyle/>
        <a:p>
          <a:endParaRPr lang="en-US"/>
        </a:p>
      </dgm:t>
    </dgm:pt>
    <dgm:pt modelId="{62A01F80-DA96-49BC-A765-BBAF0609C6C9}" type="pres">
      <dgm:prSet presAssocID="{9DC53DCE-CB0F-4F4E-BD16-C68A88D597E0}" presName="arrow" presStyleLbl="node1" presStyleIdx="2" presStyleCnt="3" custScaleY="142007"/>
      <dgm:spPr/>
      <dgm:t>
        <a:bodyPr/>
        <a:lstStyle/>
        <a:p>
          <a:endParaRPr lang="en-US"/>
        </a:p>
      </dgm:t>
    </dgm:pt>
    <dgm:pt modelId="{E7E9FC95-4C5F-4593-83BF-D4DA32D6D8F3}" type="pres">
      <dgm:prSet presAssocID="{9DC53DCE-CB0F-4F4E-BD16-C68A88D597E0}" presName="descendantArrow" presStyleCnt="0"/>
      <dgm:spPr/>
    </dgm:pt>
    <dgm:pt modelId="{5A4E8B2C-A2F2-4813-A048-42CA2852655A}" type="pres">
      <dgm:prSet presAssocID="{21CA0F22-6AE1-4C7F-A51E-E098BB4D1A89}" presName="childTextArrow" presStyleLbl="fgAccFollowNode1" presStyleIdx="2" presStyleCnt="3" custScaleY="181577" custLinFactNeighborY="-23374">
        <dgm:presLayoutVars>
          <dgm:bulletEnabled val="1"/>
        </dgm:presLayoutVars>
      </dgm:prSet>
      <dgm:spPr/>
      <dgm:t>
        <a:bodyPr/>
        <a:lstStyle/>
        <a:p>
          <a:endParaRPr lang="es-ES"/>
        </a:p>
      </dgm:t>
    </dgm:pt>
  </dgm:ptLst>
  <dgm:cxnLst>
    <dgm:cxn modelId="{39A404ED-BA82-4DF6-BA99-29E2CA804289}" type="presOf" srcId="{9DC53DCE-CB0F-4F4E-BD16-C68A88D597E0}" destId="{04972BA2-80E7-4433-8AE1-4F8295E02EBD}" srcOrd="0" destOrd="0" presId="urn:microsoft.com/office/officeart/2005/8/layout/process4"/>
    <dgm:cxn modelId="{59B7DC36-49C9-4DB7-A393-1C39AC9C0939}" type="presOf" srcId="{C0C97302-332D-4196-B0CD-C7F45F61D1D6}" destId="{8DAA1965-170F-4F18-9168-6BD77809CDA9}" srcOrd="0" destOrd="0" presId="urn:microsoft.com/office/officeart/2005/8/layout/process4"/>
    <dgm:cxn modelId="{DF8F9295-03B5-416A-95B0-766B7E417CD8}" type="presOf" srcId="{59CBE6CD-C1B0-4944-ADDD-464E1E19F37C}" destId="{B7343526-FB09-4ED9-940B-B3F0BBA8A319}" srcOrd="0" destOrd="0" presId="urn:microsoft.com/office/officeart/2005/8/layout/process4"/>
    <dgm:cxn modelId="{0368994F-6C70-4A66-9B46-2F150B861AF1}" srcId="{59CBE6CD-C1B0-4944-ADDD-464E1E19F37C}" destId="{9DC53DCE-CB0F-4F4E-BD16-C68A88D597E0}" srcOrd="0" destOrd="0" parTransId="{2EB95BCE-F71A-4E58-ADB5-ACEC510F650E}" sibTransId="{EF30DF86-234E-4B6D-8D0B-5EAFC9F8D34A}"/>
    <dgm:cxn modelId="{6F817289-2909-4D26-8B1C-6C6F194FC1C3}" type="presOf" srcId="{9DC53DCE-CB0F-4F4E-BD16-C68A88D597E0}" destId="{62A01F80-DA96-49BC-A765-BBAF0609C6C9}" srcOrd="1" destOrd="0" presId="urn:microsoft.com/office/officeart/2005/8/layout/process4"/>
    <dgm:cxn modelId="{5DED257A-D886-4DF3-9FB7-6A918353375A}" srcId="{59CBE6CD-C1B0-4944-ADDD-464E1E19F37C}" destId="{20793E87-1436-4144-9D6C-D4C15466702B}" srcOrd="2" destOrd="0" parTransId="{4E08F5E1-7DE6-487A-B6E9-8D12A7AD18C2}" sibTransId="{8AE69C03-6FB4-4BA7-A0A1-58747DB75D77}"/>
    <dgm:cxn modelId="{FCDE1096-0AD8-4EE4-8E87-23A2B2D1426D}" type="presOf" srcId="{2CD4D9F5-9E2A-4EB2-8769-7D8E941DD08D}" destId="{64613D3C-B8C5-400D-B255-62D3FD3ABEEC}" srcOrd="0" destOrd="0" presId="urn:microsoft.com/office/officeart/2005/8/layout/process4"/>
    <dgm:cxn modelId="{0236A306-8C00-4D50-BCDC-3F773B386A6A}" srcId="{59CBE6CD-C1B0-4944-ADDD-464E1E19F37C}" destId="{C0C97302-332D-4196-B0CD-C7F45F61D1D6}" srcOrd="1" destOrd="0" parTransId="{D0998948-DCD6-428D-8A31-E918A4805604}" sibTransId="{A6FE913C-2C80-4D72-AB04-0C2B3BABD139}"/>
    <dgm:cxn modelId="{01EBB1C1-F8F8-4483-AC2C-F50F060287A4}" srcId="{9DC53DCE-CB0F-4F4E-BD16-C68A88D597E0}" destId="{21CA0F22-6AE1-4C7F-A51E-E098BB4D1A89}" srcOrd="0" destOrd="0" parTransId="{62B8FE10-8A22-4755-8BE4-B65EF2E86E0C}" sibTransId="{B3644EFF-B5D5-441F-BC6E-5D4B7FE6F1C1}"/>
    <dgm:cxn modelId="{139850C7-BD0A-409D-A51F-AE96BB373B84}" type="presOf" srcId="{20793E87-1436-4144-9D6C-D4C15466702B}" destId="{4340878B-9804-4D94-A92A-F81547B95ABC}" srcOrd="1" destOrd="0" presId="urn:microsoft.com/office/officeart/2005/8/layout/process4"/>
    <dgm:cxn modelId="{36CCCDCB-9660-494D-BD9D-45869DD62E48}" srcId="{C0C97302-332D-4196-B0CD-C7F45F61D1D6}" destId="{2CD4D9F5-9E2A-4EB2-8769-7D8E941DD08D}" srcOrd="0" destOrd="0" parTransId="{5FFD9DAB-4CF4-44CC-BA1F-CAED6059A929}" sibTransId="{D3CE3B25-26D9-4918-9D24-6ED72310D359}"/>
    <dgm:cxn modelId="{83DB0E4F-568F-4C8A-A10B-B36ABE5CBB5C}" type="presOf" srcId="{21CA0F22-6AE1-4C7F-A51E-E098BB4D1A89}" destId="{5A4E8B2C-A2F2-4813-A048-42CA2852655A}" srcOrd="0" destOrd="0" presId="urn:microsoft.com/office/officeart/2005/8/layout/process4"/>
    <dgm:cxn modelId="{61AFA19B-ECAC-41EF-8CCF-9DA7B15A9A94}" type="presOf" srcId="{C0C97302-332D-4196-B0CD-C7F45F61D1D6}" destId="{2A785F4D-1B48-4193-829E-B44487CAD8B9}" srcOrd="1" destOrd="0" presId="urn:microsoft.com/office/officeart/2005/8/layout/process4"/>
    <dgm:cxn modelId="{9DCD4FAC-DA43-4E5E-A93C-E783EDE383FB}" type="presOf" srcId="{20793E87-1436-4144-9D6C-D4C15466702B}" destId="{6F497C27-BA4C-48B3-B6E9-7FC1FCC47F95}" srcOrd="0" destOrd="0" presId="urn:microsoft.com/office/officeart/2005/8/layout/process4"/>
    <dgm:cxn modelId="{59126FA9-E398-412F-9B0A-EE94D3040EFB}" srcId="{20793E87-1436-4144-9D6C-D4C15466702B}" destId="{7D85783A-8E53-4B8B-8992-F02EE945EDC3}" srcOrd="0" destOrd="0" parTransId="{CFB3FF5A-227D-4C41-9E09-B4A181B2F0E6}" sibTransId="{B9629534-25C9-4032-937D-C7B62BCFBF8D}"/>
    <dgm:cxn modelId="{1F1C8088-BF6D-4A89-852D-8A50DD43A071}" type="presOf" srcId="{7D85783A-8E53-4B8B-8992-F02EE945EDC3}" destId="{620D1CBC-EE12-4466-801A-03DC0F27E4F7}" srcOrd="0" destOrd="0" presId="urn:microsoft.com/office/officeart/2005/8/layout/process4"/>
    <dgm:cxn modelId="{6B684A84-A746-4A73-979B-D8C2F20F63D1}" type="presParOf" srcId="{B7343526-FB09-4ED9-940B-B3F0BBA8A319}" destId="{9DD977B0-6098-4E0D-961E-30A63D5AC7C7}" srcOrd="0" destOrd="0" presId="urn:microsoft.com/office/officeart/2005/8/layout/process4"/>
    <dgm:cxn modelId="{335FC79E-209C-4CEA-8618-BFC4D39798D2}" type="presParOf" srcId="{9DD977B0-6098-4E0D-961E-30A63D5AC7C7}" destId="{6F497C27-BA4C-48B3-B6E9-7FC1FCC47F95}" srcOrd="0" destOrd="0" presId="urn:microsoft.com/office/officeart/2005/8/layout/process4"/>
    <dgm:cxn modelId="{66EA8C87-2360-4B9A-8B3C-ADD387B9E582}" type="presParOf" srcId="{9DD977B0-6098-4E0D-961E-30A63D5AC7C7}" destId="{4340878B-9804-4D94-A92A-F81547B95ABC}" srcOrd="1" destOrd="0" presId="urn:microsoft.com/office/officeart/2005/8/layout/process4"/>
    <dgm:cxn modelId="{D3FBE06B-B584-4D01-9D2F-C4346D1278EE}" type="presParOf" srcId="{9DD977B0-6098-4E0D-961E-30A63D5AC7C7}" destId="{FE26D74E-8347-466F-947A-7D514561195B}" srcOrd="2" destOrd="0" presId="urn:microsoft.com/office/officeart/2005/8/layout/process4"/>
    <dgm:cxn modelId="{FE2D7F34-AB52-4B25-83B2-6CD44154FF9B}" type="presParOf" srcId="{FE26D74E-8347-466F-947A-7D514561195B}" destId="{620D1CBC-EE12-4466-801A-03DC0F27E4F7}" srcOrd="0" destOrd="0" presId="urn:microsoft.com/office/officeart/2005/8/layout/process4"/>
    <dgm:cxn modelId="{8EDDEB14-DA4F-4AFC-BA23-C635561C126B}" type="presParOf" srcId="{B7343526-FB09-4ED9-940B-B3F0BBA8A319}" destId="{83C6A084-F7B6-4753-A2F2-1C8BE8AE06D6}" srcOrd="1" destOrd="0" presId="urn:microsoft.com/office/officeart/2005/8/layout/process4"/>
    <dgm:cxn modelId="{25F506EB-E7FB-4617-AB81-F55E459FCE87}" type="presParOf" srcId="{B7343526-FB09-4ED9-940B-B3F0BBA8A319}" destId="{82E967D4-EC61-498B-B352-DF2CCCE9E846}" srcOrd="2" destOrd="0" presId="urn:microsoft.com/office/officeart/2005/8/layout/process4"/>
    <dgm:cxn modelId="{15D0605B-47EF-490C-97E0-70121BEEABE9}" type="presParOf" srcId="{82E967D4-EC61-498B-B352-DF2CCCE9E846}" destId="{8DAA1965-170F-4F18-9168-6BD77809CDA9}" srcOrd="0" destOrd="0" presId="urn:microsoft.com/office/officeart/2005/8/layout/process4"/>
    <dgm:cxn modelId="{564C7574-E172-4914-B844-3526DA8FCAD3}" type="presParOf" srcId="{82E967D4-EC61-498B-B352-DF2CCCE9E846}" destId="{2A785F4D-1B48-4193-829E-B44487CAD8B9}" srcOrd="1" destOrd="0" presId="urn:microsoft.com/office/officeart/2005/8/layout/process4"/>
    <dgm:cxn modelId="{8395E089-36CC-44CB-9551-CA202861B520}" type="presParOf" srcId="{82E967D4-EC61-498B-B352-DF2CCCE9E846}" destId="{734D75D8-7C85-424F-9842-7DE19BEC1F12}" srcOrd="2" destOrd="0" presId="urn:microsoft.com/office/officeart/2005/8/layout/process4"/>
    <dgm:cxn modelId="{99F25C58-915D-4EB8-A084-81ECAD700389}" type="presParOf" srcId="{734D75D8-7C85-424F-9842-7DE19BEC1F12}" destId="{64613D3C-B8C5-400D-B255-62D3FD3ABEEC}" srcOrd="0" destOrd="0" presId="urn:microsoft.com/office/officeart/2005/8/layout/process4"/>
    <dgm:cxn modelId="{C6A899A7-0FF7-426E-A504-3AFD58B4111A}" type="presParOf" srcId="{B7343526-FB09-4ED9-940B-B3F0BBA8A319}" destId="{84562A68-542A-4F51-8B23-7068F766F98F}" srcOrd="3" destOrd="0" presId="urn:microsoft.com/office/officeart/2005/8/layout/process4"/>
    <dgm:cxn modelId="{2EE8FFD3-44FF-4B2A-B4A7-596BCC07AA90}" type="presParOf" srcId="{B7343526-FB09-4ED9-940B-B3F0BBA8A319}" destId="{0B80A32D-23E9-4628-9473-9842C68F8277}" srcOrd="4" destOrd="0" presId="urn:microsoft.com/office/officeart/2005/8/layout/process4"/>
    <dgm:cxn modelId="{38E3BA05-B453-402C-9591-113571990A9D}" type="presParOf" srcId="{0B80A32D-23E9-4628-9473-9842C68F8277}" destId="{04972BA2-80E7-4433-8AE1-4F8295E02EBD}" srcOrd="0" destOrd="0" presId="urn:microsoft.com/office/officeart/2005/8/layout/process4"/>
    <dgm:cxn modelId="{06CEB1A3-8837-4771-AE4A-65E2FDA0301E}" type="presParOf" srcId="{0B80A32D-23E9-4628-9473-9842C68F8277}" destId="{62A01F80-DA96-49BC-A765-BBAF0609C6C9}" srcOrd="1" destOrd="0" presId="urn:microsoft.com/office/officeart/2005/8/layout/process4"/>
    <dgm:cxn modelId="{4C8B9FB7-3886-4F4D-9406-EBC16530450E}" type="presParOf" srcId="{0B80A32D-23E9-4628-9473-9842C68F8277}" destId="{E7E9FC95-4C5F-4593-83BF-D4DA32D6D8F3}" srcOrd="2" destOrd="0" presId="urn:microsoft.com/office/officeart/2005/8/layout/process4"/>
    <dgm:cxn modelId="{E7120836-B154-4BBD-BC7C-751938911978}" type="presParOf" srcId="{E7E9FC95-4C5F-4593-83BF-D4DA32D6D8F3}" destId="{5A4E8B2C-A2F2-4813-A048-42CA2852655A}" srcOrd="0" destOrd="0" presId="urn:microsoft.com/office/officeart/2005/8/layout/process4"/>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40878B-9804-4D94-A92A-F81547B95ABC}">
      <dsp:nvSpPr>
        <dsp:cNvPr id="0" name=""/>
        <dsp:cNvSpPr/>
      </dsp:nvSpPr>
      <dsp:spPr>
        <a:xfrm>
          <a:off x="0" y="3415376"/>
          <a:ext cx="3776354" cy="2605413"/>
        </a:xfrm>
        <a:prstGeom prst="rect">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kern="1200">
              <a:latin typeface="Arial" pitchFamily="34" charset="0"/>
              <a:cs typeface="Arial" pitchFamily="34" charset="0"/>
            </a:rPr>
            <a:t>Procedimiento de Ensayo</a:t>
          </a:r>
        </a:p>
      </dsp:txBody>
      <dsp:txXfrm>
        <a:off x="0" y="3415376"/>
        <a:ext cx="3776354" cy="1406923"/>
      </dsp:txXfrm>
    </dsp:sp>
    <dsp:sp modelId="{620D1CBC-EE12-4466-801A-03DC0F27E4F7}">
      <dsp:nvSpPr>
        <dsp:cNvPr id="0" name=""/>
        <dsp:cNvSpPr/>
      </dsp:nvSpPr>
      <dsp:spPr>
        <a:xfrm>
          <a:off x="5541" y="4280826"/>
          <a:ext cx="3768968" cy="1739963"/>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endParaRPr lang="es-ES" sz="1050" kern="1200">
            <a:latin typeface="Arial" pitchFamily="34" charset="0"/>
            <a:cs typeface="Arial" pitchFamily="34" charset="0"/>
          </a:endParaRPr>
        </a:p>
        <a:p>
          <a:pPr lvl="0" algn="just" defTabSz="466725">
            <a:lnSpc>
              <a:spcPct val="90000"/>
            </a:lnSpc>
            <a:spcBef>
              <a:spcPct val="0"/>
            </a:spcBef>
            <a:spcAft>
              <a:spcPct val="35000"/>
            </a:spcAft>
          </a:pPr>
          <a:r>
            <a:rPr lang="es-ES" sz="1050" kern="1200">
              <a:latin typeface="Arial" pitchFamily="34" charset="0"/>
              <a:cs typeface="Arial" pitchFamily="34" charset="0"/>
            </a:rPr>
            <a:t>El procedimiento de ensayo consta basicamnete de :</a:t>
          </a:r>
        </a:p>
        <a:p>
          <a:pPr lvl="0" algn="just" defTabSz="466725">
            <a:lnSpc>
              <a:spcPct val="90000"/>
            </a:lnSpc>
            <a:spcBef>
              <a:spcPct val="0"/>
            </a:spcBef>
            <a:spcAft>
              <a:spcPct val="35000"/>
            </a:spcAft>
          </a:pPr>
          <a:r>
            <a:rPr lang="es-ES" sz="1050" kern="1200">
              <a:latin typeface="Arial" pitchFamily="34" charset="0"/>
              <a:cs typeface="Arial" pitchFamily="34" charset="0"/>
            </a:rPr>
            <a:t>1.- Pre-tratamiento del Almidón.- este se lo realiza para remover lipidos y finalmanere obtener la SOLUCIÓN A.</a:t>
          </a:r>
        </a:p>
        <a:p>
          <a:pPr lvl="0" algn="just" defTabSz="466725">
            <a:lnSpc>
              <a:spcPct val="90000"/>
            </a:lnSpc>
            <a:spcBef>
              <a:spcPct val="0"/>
            </a:spcBef>
            <a:spcAft>
              <a:spcPct val="35000"/>
            </a:spcAft>
          </a:pPr>
          <a:r>
            <a:rPr lang="es-ES" sz="1050" kern="1200">
              <a:latin typeface="Arial" pitchFamily="34" charset="0"/>
              <a:cs typeface="Arial" pitchFamily="34" charset="0"/>
            </a:rPr>
            <a:t>2.- Precipitación de Amilopectina con Con A.- se lo realiza usando la SOLUCIÓN A y se obtiene sobrenadante Con A al cual se le debe leer absorbancia a 510 nm.</a:t>
          </a:r>
        </a:p>
        <a:p>
          <a:pPr lvl="0" algn="just" defTabSz="466725">
            <a:lnSpc>
              <a:spcPct val="90000"/>
            </a:lnSpc>
            <a:spcBef>
              <a:spcPct val="0"/>
            </a:spcBef>
            <a:spcAft>
              <a:spcPct val="35000"/>
            </a:spcAft>
          </a:pPr>
          <a:r>
            <a:rPr lang="es-ES" sz="1050" kern="1200">
              <a:latin typeface="Arial" pitchFamily="34" charset="0"/>
              <a:cs typeface="Arial" pitchFamily="34" charset="0"/>
            </a:rPr>
            <a:t>3.- Detreminación de Almidón Total.- también se usa la SOLUCIÓN A  y a la solución obtenida se le debe leer absorbancia a 510 nm.</a:t>
          </a:r>
        </a:p>
        <a:p>
          <a:pPr lvl="0" algn="just" defTabSz="466725">
            <a:lnSpc>
              <a:spcPct val="90000"/>
            </a:lnSpc>
            <a:spcBef>
              <a:spcPct val="0"/>
            </a:spcBef>
            <a:spcAft>
              <a:spcPct val="35000"/>
            </a:spcAft>
          </a:pPr>
          <a:r>
            <a:rPr lang="es-ES" sz="1050" kern="1200">
              <a:latin typeface="Arial" pitchFamily="34" charset="0"/>
              <a:cs typeface="Arial" pitchFamily="34" charset="0"/>
            </a:rPr>
            <a:t>Finalmente se calcula el contenido de amilosa y por consiguiente el de amilopectina.</a:t>
          </a:r>
        </a:p>
        <a:p>
          <a:pPr lvl="0" algn="ctr" defTabSz="466725">
            <a:lnSpc>
              <a:spcPct val="90000"/>
            </a:lnSpc>
            <a:spcBef>
              <a:spcPct val="0"/>
            </a:spcBef>
            <a:spcAft>
              <a:spcPct val="35000"/>
            </a:spcAft>
          </a:pPr>
          <a:endParaRPr lang="es-ES" sz="1050" kern="1200">
            <a:latin typeface="Arial" pitchFamily="34" charset="0"/>
            <a:cs typeface="Arial" pitchFamily="34" charset="0"/>
          </a:endParaRPr>
        </a:p>
      </dsp:txBody>
      <dsp:txXfrm>
        <a:off x="5541" y="4280826"/>
        <a:ext cx="3768968" cy="1739963"/>
      </dsp:txXfrm>
    </dsp:sp>
    <dsp:sp modelId="{2A785F4D-1B48-4193-829E-B44487CAD8B9}">
      <dsp:nvSpPr>
        <dsp:cNvPr id="0" name=""/>
        <dsp:cNvSpPr/>
      </dsp:nvSpPr>
      <dsp:spPr>
        <a:xfrm rot="10800000">
          <a:off x="0" y="1916962"/>
          <a:ext cx="3776354" cy="1510904"/>
        </a:xfrm>
        <a:prstGeom prst="upArrowCallout">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Preparación de Buffers y Solventes</a:t>
          </a:r>
        </a:p>
      </dsp:txBody>
      <dsp:txXfrm>
        <a:off x="0" y="1916962"/>
        <a:ext cx="3776354" cy="530327"/>
      </dsp:txXfrm>
    </dsp:sp>
    <dsp:sp modelId="{64613D3C-B8C5-400D-B255-62D3FD3ABEEC}">
      <dsp:nvSpPr>
        <dsp:cNvPr id="0" name=""/>
        <dsp:cNvSpPr/>
      </dsp:nvSpPr>
      <dsp:spPr>
        <a:xfrm>
          <a:off x="0" y="2324952"/>
          <a:ext cx="3776354" cy="696283"/>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Esta preparación se la debe realizar antes de usar el Kit, ya que se necesitan de los mismos  para la preparación de los reactivo </a:t>
          </a:r>
        </a:p>
      </dsp:txBody>
      <dsp:txXfrm>
        <a:off x="0" y="2324952"/>
        <a:ext cx="3776354" cy="696283"/>
      </dsp:txXfrm>
    </dsp:sp>
    <dsp:sp modelId="{62A01F80-DA96-49BC-A765-BBAF0609C6C9}">
      <dsp:nvSpPr>
        <dsp:cNvPr id="0" name=""/>
        <dsp:cNvSpPr/>
      </dsp:nvSpPr>
      <dsp:spPr>
        <a:xfrm rot="10800000">
          <a:off x="0" y="761"/>
          <a:ext cx="3776354" cy="1929452"/>
        </a:xfrm>
        <a:prstGeom prst="upArrowCallout">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Procedimiento para la Determinación de Amilosa y Amilopectina</a:t>
          </a:r>
        </a:p>
      </dsp:txBody>
      <dsp:txXfrm>
        <a:off x="0" y="761"/>
        <a:ext cx="3776354" cy="677237"/>
      </dsp:txXfrm>
    </dsp:sp>
    <dsp:sp modelId="{5A4E8B2C-A2F2-4813-A048-42CA2852655A}">
      <dsp:nvSpPr>
        <dsp:cNvPr id="0" name=""/>
        <dsp:cNvSpPr/>
      </dsp:nvSpPr>
      <dsp:spPr>
        <a:xfrm>
          <a:off x="0" y="502379"/>
          <a:ext cx="3776354" cy="737660"/>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s-ES" sz="1050" kern="1200">
              <a:latin typeface="Arial" pitchFamily="34" charset="0"/>
              <a:cs typeface="Arial" pitchFamily="34" charset="0"/>
            </a:rPr>
            <a:t>Para cuantificar el contenido de amilosa y amilopectina se deben realizar los siguientes pasos.</a:t>
          </a:r>
        </a:p>
      </dsp:txBody>
      <dsp:txXfrm>
        <a:off x="0" y="502379"/>
        <a:ext cx="3776354" cy="73766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A2EB7-937F-4E00-8439-3A3E96F06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90</Pages>
  <Words>9461</Words>
  <Characters>52038</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61377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Coninis</dc:creator>
  <cp:lastModifiedBy>.</cp:lastModifiedBy>
  <cp:revision>45</cp:revision>
  <cp:lastPrinted>2013-02-15T22:29:00Z</cp:lastPrinted>
  <dcterms:created xsi:type="dcterms:W3CDTF">2013-02-15T22:27:00Z</dcterms:created>
  <dcterms:modified xsi:type="dcterms:W3CDTF">2013-02-21T07:00:00Z</dcterms:modified>
</cp:coreProperties>
</file>