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AB" w:rsidRPr="00D848AB" w:rsidRDefault="00D848AB" w:rsidP="00D848AB">
      <w:pPr>
        <w:spacing w:after="0"/>
        <w:jc w:val="center"/>
        <w:rPr>
          <w:rFonts w:ascii="Tahoma" w:hAnsi="Tahoma" w:cs="Tahoma"/>
          <w:b/>
        </w:rPr>
      </w:pPr>
      <w:r w:rsidRPr="00D848AB">
        <w:rPr>
          <w:rFonts w:ascii="Tahoma" w:hAnsi="Tahoma" w:cs="Tahoma"/>
          <w:b/>
        </w:rPr>
        <w:t xml:space="preserve">ACTA DE LA SESIÓN DE LOS MIEMBROS DE LA COMISIÓN DE LA FIMCP </w:t>
      </w:r>
    </w:p>
    <w:p w:rsidR="00D848AB" w:rsidRPr="00D848AB" w:rsidRDefault="00D848AB" w:rsidP="00D848AB">
      <w:pPr>
        <w:spacing w:after="0"/>
        <w:jc w:val="center"/>
        <w:rPr>
          <w:rFonts w:ascii="Tahoma" w:hAnsi="Tahoma" w:cs="Tahoma"/>
          <w:b/>
        </w:rPr>
      </w:pPr>
      <w:r w:rsidRPr="00D848AB">
        <w:rPr>
          <w:rFonts w:ascii="Tahoma" w:hAnsi="Tahoma" w:cs="Tahoma"/>
          <w:b/>
        </w:rPr>
        <w:t>REALIZADA EL 26 DE DICIEMBRE DEL 2013</w:t>
      </w:r>
    </w:p>
    <w:p w:rsidR="00D848AB" w:rsidRPr="00D848AB" w:rsidRDefault="00D848AB" w:rsidP="00D848AB">
      <w:pPr>
        <w:spacing w:after="0"/>
        <w:jc w:val="both"/>
        <w:rPr>
          <w:rFonts w:ascii="Tahoma" w:hAnsi="Tahoma" w:cs="Tahoma"/>
          <w:b/>
        </w:rPr>
      </w:pP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  <w:r w:rsidRPr="00D848AB">
        <w:rPr>
          <w:rFonts w:ascii="Tahoma" w:hAnsi="Tahoma" w:cs="Tahoma"/>
        </w:rPr>
        <w:t xml:space="preserve">En base a la resolución del </w:t>
      </w:r>
      <w:r w:rsidRPr="00D848AB">
        <w:rPr>
          <w:rFonts w:ascii="Tahoma" w:hAnsi="Tahoma" w:cs="Tahoma"/>
          <w:b/>
        </w:rPr>
        <w:t>Consejo Politécnico</w:t>
      </w:r>
      <w:r w:rsidRPr="00D848AB">
        <w:rPr>
          <w:rFonts w:ascii="Tahoma" w:hAnsi="Tahoma" w:cs="Tahoma"/>
        </w:rPr>
        <w:t xml:space="preserve"> </w:t>
      </w:r>
      <w:r w:rsidRPr="00D848AB">
        <w:rPr>
          <w:rFonts w:ascii="Tahoma" w:hAnsi="Tahoma" w:cs="Tahoma"/>
          <w:b/>
        </w:rPr>
        <w:t>13-10-288 con fecha 17 de octubre del año en curso</w:t>
      </w:r>
      <w:r w:rsidRPr="00D848AB">
        <w:rPr>
          <w:rFonts w:ascii="Tahoma" w:hAnsi="Tahoma" w:cs="Tahoma"/>
        </w:rPr>
        <w:t xml:space="preserve">, </w:t>
      </w:r>
      <w:r w:rsidRPr="00D848AB">
        <w:rPr>
          <w:rFonts w:ascii="Tahoma" w:hAnsi="Tahoma" w:cs="Tahoma"/>
          <w:u w:val="single"/>
        </w:rPr>
        <w:t>Transitoria Cuarta</w:t>
      </w:r>
      <w:r w:rsidRPr="00D848AB">
        <w:rPr>
          <w:rFonts w:ascii="Tahoma" w:hAnsi="Tahoma" w:cs="Tahoma"/>
        </w:rPr>
        <w:t>, en la ciudad de Guayaquil, a los diecisiete días del mes de diciembre del 2013, se reúnen los miembros de la Comisión de la Facultad de Ingeniería en Mecánica y Ciencias de la Producción, presidida por el Dr. Kleber Barcia V., Decano. Asistentes:</w:t>
      </w:r>
    </w:p>
    <w:p w:rsidR="00D848AB" w:rsidRPr="00D848AB" w:rsidRDefault="00D848AB" w:rsidP="00D848AB">
      <w:pPr>
        <w:spacing w:after="0"/>
        <w:jc w:val="both"/>
        <w:rPr>
          <w:rFonts w:ascii="Tahoma" w:hAnsi="Tahoma" w:cs="Tahoma"/>
          <w:b/>
          <w:i/>
          <w:u w:val="single"/>
        </w:rPr>
      </w:pPr>
    </w:p>
    <w:p w:rsidR="00D848AB" w:rsidRPr="00D848AB" w:rsidRDefault="00D848AB" w:rsidP="00D848AB">
      <w:pPr>
        <w:spacing w:after="0"/>
        <w:jc w:val="both"/>
        <w:rPr>
          <w:rFonts w:ascii="Tahoma" w:hAnsi="Tahoma" w:cs="Tahoma"/>
          <w:b/>
          <w:u w:val="single"/>
        </w:rPr>
      </w:pPr>
      <w:r w:rsidRPr="00D848AB">
        <w:rPr>
          <w:rFonts w:ascii="Tahoma" w:hAnsi="Tahoma" w:cs="Tahoma"/>
          <w:b/>
          <w:u w:val="single"/>
        </w:rPr>
        <w:t>Miembros:</w:t>
      </w: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  <w:r w:rsidRPr="00D848AB">
        <w:rPr>
          <w:rFonts w:ascii="Tahoma" w:hAnsi="Tahoma" w:cs="Tahoma"/>
        </w:rPr>
        <w:t xml:space="preserve">Ing. Priscila Castillo S. Sub-Decana, Ing. </w:t>
      </w:r>
      <w:proofErr w:type="spellStart"/>
      <w:r w:rsidRPr="00D848AB">
        <w:rPr>
          <w:rFonts w:ascii="Tahoma" w:hAnsi="Tahoma" w:cs="Tahoma"/>
        </w:rPr>
        <w:t>Haydeé</w:t>
      </w:r>
      <w:proofErr w:type="spellEnd"/>
      <w:r w:rsidRPr="00D848AB">
        <w:rPr>
          <w:rFonts w:ascii="Tahoma" w:hAnsi="Tahoma" w:cs="Tahoma"/>
        </w:rPr>
        <w:t xml:space="preserve"> Torres C. Coordinadora de IAL y el Ing. Carlos Burbano V. Coordinador de IAB.</w:t>
      </w: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spacing w:after="0"/>
        <w:jc w:val="both"/>
        <w:rPr>
          <w:rFonts w:ascii="Tahoma" w:hAnsi="Tahoma" w:cs="Tahoma"/>
          <w:b/>
          <w:u w:val="single"/>
        </w:rPr>
      </w:pPr>
      <w:r w:rsidRPr="00D848AB">
        <w:rPr>
          <w:rFonts w:ascii="Tahoma" w:hAnsi="Tahoma" w:cs="Tahoma"/>
          <w:b/>
          <w:u w:val="single"/>
        </w:rPr>
        <w:t>Secretaria:</w:t>
      </w: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  <w:r w:rsidRPr="00D848AB">
        <w:rPr>
          <w:rFonts w:ascii="Tahoma" w:hAnsi="Tahoma" w:cs="Tahoma"/>
        </w:rPr>
        <w:t>Janina Morales S.</w:t>
      </w: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  <w:r w:rsidRPr="00D848AB">
        <w:rPr>
          <w:rFonts w:ascii="Tahoma" w:hAnsi="Tahoma" w:cs="Tahoma"/>
        </w:rPr>
        <w:t xml:space="preserve">Siendo las 12H00 el Dr. Kleber Barcia V. Decano, declara instalada la sesión y a continuación pone </w:t>
      </w:r>
      <w:proofErr w:type="gramStart"/>
      <w:r w:rsidRPr="00D848AB">
        <w:rPr>
          <w:rFonts w:ascii="Tahoma" w:hAnsi="Tahoma" w:cs="Tahoma"/>
        </w:rPr>
        <w:t>a</w:t>
      </w:r>
      <w:proofErr w:type="gramEnd"/>
      <w:r w:rsidRPr="00D848AB">
        <w:rPr>
          <w:rFonts w:ascii="Tahoma" w:hAnsi="Tahoma" w:cs="Tahoma"/>
        </w:rPr>
        <w:t xml:space="preserve"> consideración el Orden del Día:</w:t>
      </w: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u w:val="single"/>
        </w:rPr>
      </w:pPr>
      <w:r w:rsidRPr="00D848AB">
        <w:rPr>
          <w:rFonts w:ascii="Tahoma" w:hAnsi="Tahoma" w:cs="Tahoma"/>
          <w:b/>
          <w:u w:val="single"/>
        </w:rPr>
        <w:t>Revisión y aprobación del informe de seguimiento a graduados</w:t>
      </w:r>
    </w:p>
    <w:p w:rsidR="00D848AB" w:rsidRPr="00D848AB" w:rsidRDefault="00D848AB" w:rsidP="00D848AB">
      <w:pPr>
        <w:pStyle w:val="Prrafodelista"/>
        <w:spacing w:after="0"/>
        <w:jc w:val="both"/>
        <w:rPr>
          <w:rFonts w:ascii="Tahoma" w:hAnsi="Tahoma" w:cs="Tahoma"/>
        </w:rPr>
      </w:pPr>
    </w:p>
    <w:p w:rsidR="00D848AB" w:rsidRDefault="00D848AB" w:rsidP="00D848AB">
      <w:pPr>
        <w:pStyle w:val="Prrafodelista"/>
        <w:spacing w:after="0"/>
        <w:jc w:val="both"/>
        <w:rPr>
          <w:rFonts w:ascii="Tahoma" w:hAnsi="Tahoma" w:cs="Tahoma"/>
        </w:rPr>
      </w:pPr>
      <w:r w:rsidRPr="00D848AB">
        <w:rPr>
          <w:rFonts w:ascii="Tahoma" w:hAnsi="Tahoma" w:cs="Tahoma"/>
        </w:rPr>
        <w:t>Una vez puesto a conocimiento de los miembros de la comisión</w:t>
      </w:r>
      <w:r w:rsidR="000808D0">
        <w:rPr>
          <w:rFonts w:ascii="Tahoma" w:hAnsi="Tahoma" w:cs="Tahoma"/>
        </w:rPr>
        <w:t xml:space="preserve"> los informes de seguimiento a graduados de las carreras de IM, IAPI, IAL e IAB</w:t>
      </w:r>
      <w:r w:rsidRPr="00D848AB">
        <w:rPr>
          <w:rFonts w:ascii="Tahoma" w:hAnsi="Tahoma" w:cs="Tahoma"/>
        </w:rPr>
        <w:t>, por decisión unánime se resuelve:</w:t>
      </w:r>
    </w:p>
    <w:p w:rsidR="00D848AB" w:rsidRDefault="00D848AB" w:rsidP="00D848AB">
      <w:pPr>
        <w:pStyle w:val="Prrafodelista"/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pStyle w:val="Prrafodelista"/>
        <w:spacing w:after="0"/>
        <w:jc w:val="both"/>
        <w:rPr>
          <w:rFonts w:ascii="Tahoma" w:hAnsi="Tahoma" w:cs="Tahoma"/>
          <w:b/>
          <w:u w:val="single"/>
        </w:rPr>
      </w:pPr>
      <w:r w:rsidRPr="00D848AB">
        <w:rPr>
          <w:rFonts w:ascii="Tahoma" w:hAnsi="Tahoma" w:cs="Tahoma"/>
          <w:b/>
          <w:u w:val="single"/>
        </w:rPr>
        <w:t>MC-2013-12</w:t>
      </w:r>
      <w:r w:rsidR="003B4C1A">
        <w:rPr>
          <w:rFonts w:ascii="Tahoma" w:hAnsi="Tahoma" w:cs="Tahoma"/>
          <w:b/>
          <w:u w:val="single"/>
        </w:rPr>
        <w:t>-</w:t>
      </w:r>
      <w:r w:rsidR="009B3B9F">
        <w:rPr>
          <w:rFonts w:ascii="Tahoma" w:hAnsi="Tahoma" w:cs="Tahoma"/>
          <w:b/>
          <w:u w:val="single"/>
        </w:rPr>
        <w:t>26</w:t>
      </w:r>
      <w:r w:rsidR="003B4C1A">
        <w:rPr>
          <w:rFonts w:ascii="Tahoma" w:hAnsi="Tahoma" w:cs="Tahoma"/>
          <w:b/>
          <w:u w:val="single"/>
        </w:rPr>
        <w:t>-07</w:t>
      </w:r>
      <w:r w:rsidR="00E25E24">
        <w:rPr>
          <w:rFonts w:ascii="Tahoma" w:hAnsi="Tahoma" w:cs="Tahoma"/>
          <w:b/>
          <w:u w:val="single"/>
        </w:rPr>
        <w:t>2</w:t>
      </w:r>
      <w:bookmarkStart w:id="0" w:name="_GoBack"/>
      <w:bookmarkEnd w:id="0"/>
    </w:p>
    <w:p w:rsidR="00D848AB" w:rsidRDefault="00D848AB" w:rsidP="00D848AB">
      <w:pPr>
        <w:pStyle w:val="Prrafodelista"/>
        <w:spacing w:after="0"/>
        <w:jc w:val="both"/>
        <w:rPr>
          <w:rFonts w:ascii="Tahoma" w:hAnsi="Tahoma" w:cs="Tahoma"/>
        </w:rPr>
      </w:pPr>
    </w:p>
    <w:p w:rsidR="00D848AB" w:rsidRPr="0095728B" w:rsidRDefault="000808D0" w:rsidP="00D848AB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APROBAR EL</w:t>
      </w:r>
      <w:r w:rsidRPr="0095728B">
        <w:rPr>
          <w:rFonts w:ascii="Tahoma" w:hAnsi="Tahoma" w:cs="Tahoma"/>
        </w:rPr>
        <w:t xml:space="preserve"> INFORME PRESENTADO POR LA CARRERA DE </w:t>
      </w:r>
      <w:r w:rsidRPr="0095728B">
        <w:rPr>
          <w:rFonts w:ascii="Tahoma" w:hAnsi="Tahoma" w:cs="Tahoma"/>
          <w:b/>
        </w:rPr>
        <w:t>INGENIERÍA MECÁNICA</w:t>
      </w:r>
      <w:r w:rsidRPr="0095728B">
        <w:rPr>
          <w:rFonts w:ascii="Tahoma" w:hAnsi="Tahoma" w:cs="Tahoma"/>
        </w:rPr>
        <w:t xml:space="preserve"> A TRAVÉS DEL ING. MARIO PATIÑO A. COLABORADOR EN </w:t>
      </w:r>
      <w:r w:rsidRPr="0095728B">
        <w:rPr>
          <w:rFonts w:ascii="Tahoma" w:hAnsi="Tahoma" w:cs="Tahoma"/>
          <w:b/>
        </w:rPr>
        <w:t>SEGUIMIENTO A GRADUADOS</w:t>
      </w:r>
      <w:r w:rsidRPr="0095728B">
        <w:rPr>
          <w:rFonts w:ascii="Tahoma" w:hAnsi="Tahoma" w:cs="Tahoma"/>
        </w:rPr>
        <w:t xml:space="preserve"> Y SE RECOMIENDA </w:t>
      </w:r>
      <w:r w:rsidR="008F089B">
        <w:rPr>
          <w:rFonts w:ascii="Tahoma" w:hAnsi="Tahoma" w:cs="Tahoma"/>
        </w:rPr>
        <w:t>ENVIARLO</w:t>
      </w:r>
      <w:r w:rsidRPr="0095728B">
        <w:rPr>
          <w:rFonts w:ascii="Tahoma" w:hAnsi="Tahoma" w:cs="Tahoma"/>
        </w:rPr>
        <w:t xml:space="preserve"> A LA OFICINA DE VÍNCULOS</w:t>
      </w:r>
      <w:r w:rsidR="008F089B">
        <w:rPr>
          <w:rFonts w:ascii="Tahoma" w:hAnsi="Tahoma" w:cs="Tahoma"/>
        </w:rPr>
        <w:t xml:space="preserve"> DE LA ESPOL.</w:t>
      </w:r>
    </w:p>
    <w:p w:rsidR="00D848AB" w:rsidRPr="0095728B" w:rsidRDefault="000808D0" w:rsidP="00D848AB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APROBAR </w:t>
      </w:r>
      <w:r w:rsidRPr="0095728B">
        <w:rPr>
          <w:rFonts w:ascii="Tahoma" w:hAnsi="Tahoma" w:cs="Tahoma"/>
        </w:rPr>
        <w:t xml:space="preserve">EL INFORME PRESENTADO POR LA CARRERA DE </w:t>
      </w:r>
      <w:r w:rsidRPr="0095728B">
        <w:rPr>
          <w:rFonts w:ascii="Tahoma" w:hAnsi="Tahoma" w:cs="Tahoma"/>
          <w:b/>
        </w:rPr>
        <w:t>INGENIERÍA AGRÍCOLA Y BIOLÓGICA</w:t>
      </w:r>
      <w:r w:rsidRPr="0095728B">
        <w:rPr>
          <w:rFonts w:ascii="Tahoma" w:hAnsi="Tahoma" w:cs="Tahoma"/>
        </w:rPr>
        <w:t xml:space="preserve"> A TRAVÉS DEL DR. EDUARDO CHICA M. COLABORADOR EN </w:t>
      </w:r>
      <w:r w:rsidRPr="0095728B">
        <w:rPr>
          <w:rFonts w:ascii="Tahoma" w:hAnsi="Tahoma" w:cs="Tahoma"/>
          <w:b/>
        </w:rPr>
        <w:t>SEGUIMIENTO A GRADUADOS</w:t>
      </w:r>
      <w:r w:rsidRPr="0095728B">
        <w:rPr>
          <w:rFonts w:ascii="Tahoma" w:hAnsi="Tahoma" w:cs="Tahoma"/>
        </w:rPr>
        <w:t xml:space="preserve"> Y SE RECOMIENDA </w:t>
      </w:r>
      <w:r w:rsidR="008F089B">
        <w:rPr>
          <w:rFonts w:ascii="Tahoma" w:hAnsi="Tahoma" w:cs="Tahoma"/>
        </w:rPr>
        <w:t>ENVIARLO A LA OFICINA DE VÍNCULOS DE LA ESPOL.</w:t>
      </w:r>
    </w:p>
    <w:p w:rsidR="00D848AB" w:rsidRDefault="000808D0" w:rsidP="00D848AB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APROBAR</w:t>
      </w:r>
      <w:r w:rsidRPr="0095728B">
        <w:rPr>
          <w:rFonts w:ascii="Tahoma" w:hAnsi="Tahoma" w:cs="Tahoma"/>
        </w:rPr>
        <w:t xml:space="preserve"> EL INFORME PRESENTADO POR LA CARRERA DE </w:t>
      </w:r>
      <w:r w:rsidRPr="0095728B">
        <w:rPr>
          <w:rFonts w:ascii="Tahoma" w:hAnsi="Tahoma" w:cs="Tahoma"/>
          <w:b/>
        </w:rPr>
        <w:t>INGENIERÍA EN ALIMENTOS</w:t>
      </w:r>
      <w:r w:rsidRPr="0095728B">
        <w:rPr>
          <w:rFonts w:ascii="Tahoma" w:hAnsi="Tahoma" w:cs="Tahoma"/>
        </w:rPr>
        <w:t xml:space="preserve"> Y SE </w:t>
      </w:r>
      <w:r>
        <w:rPr>
          <w:rFonts w:ascii="Tahoma" w:hAnsi="Tahoma" w:cs="Tahoma"/>
        </w:rPr>
        <w:t xml:space="preserve">RECOMIENDA </w:t>
      </w:r>
      <w:r w:rsidR="00B7123D">
        <w:rPr>
          <w:rFonts w:ascii="Tahoma" w:hAnsi="Tahoma" w:cs="Tahoma"/>
        </w:rPr>
        <w:t xml:space="preserve">ENVIARLO </w:t>
      </w:r>
      <w:r w:rsidR="004E4DE7">
        <w:rPr>
          <w:rFonts w:ascii="Tahoma" w:hAnsi="Tahoma" w:cs="Tahoma"/>
        </w:rPr>
        <w:t>A LA OFICINA DE VÍNCULOS DE LA ESPOL.</w:t>
      </w:r>
    </w:p>
    <w:p w:rsidR="00C04F3C" w:rsidRPr="0095728B" w:rsidRDefault="00C04F3C" w:rsidP="00D848AB">
      <w:pPr>
        <w:ind w:left="708"/>
        <w:jc w:val="both"/>
        <w:rPr>
          <w:rFonts w:ascii="Tahoma" w:hAnsi="Tahoma" w:cs="Tahoma"/>
        </w:rPr>
      </w:pPr>
    </w:p>
    <w:p w:rsidR="00D848AB" w:rsidRDefault="00B7123D" w:rsidP="00D848AB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APROBAR</w:t>
      </w:r>
      <w:r w:rsidR="000808D0" w:rsidRPr="0095728B">
        <w:rPr>
          <w:rFonts w:ascii="Tahoma" w:hAnsi="Tahoma" w:cs="Tahoma"/>
        </w:rPr>
        <w:t xml:space="preserve"> EL PLAN DE MEJORA DE LA CARRERA DE </w:t>
      </w:r>
      <w:r w:rsidR="000808D0" w:rsidRPr="0095728B">
        <w:rPr>
          <w:rFonts w:ascii="Tahoma" w:hAnsi="Tahoma" w:cs="Tahoma"/>
          <w:b/>
        </w:rPr>
        <w:t>INGENIERÍA Y ADMINISTRACIÓN DE LA PRODUCCIÓN INDUSTRIAL</w:t>
      </w:r>
      <w:r w:rsidR="000808D0" w:rsidRPr="0095728B">
        <w:rPr>
          <w:rFonts w:ascii="Tahoma" w:hAnsi="Tahoma" w:cs="Tahoma"/>
        </w:rPr>
        <w:t xml:space="preserve"> Y SE </w:t>
      </w:r>
      <w:r>
        <w:rPr>
          <w:rFonts w:ascii="Tahoma" w:hAnsi="Tahoma" w:cs="Tahoma"/>
        </w:rPr>
        <w:t xml:space="preserve">RECOMIENDA </w:t>
      </w:r>
      <w:r w:rsidR="004E4DE7">
        <w:rPr>
          <w:rFonts w:ascii="Tahoma" w:hAnsi="Tahoma" w:cs="Tahoma"/>
        </w:rPr>
        <w:t>ENVIARLO A LA OFICINA DE VÍNCULOS DE LA ESPOL.</w:t>
      </w:r>
    </w:p>
    <w:p w:rsidR="00D54F47" w:rsidRDefault="00D54F47" w:rsidP="00D54F47">
      <w:pP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</w:rPr>
        <w:t>Se da por concluida la sesión siendo a las 13H15.</w:t>
      </w:r>
    </w:p>
    <w:p w:rsidR="00D54F47" w:rsidRDefault="00D54F47" w:rsidP="00D54F4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Lo certifica:</w:t>
      </w:r>
    </w:p>
    <w:p w:rsidR="00D54F47" w:rsidRDefault="00D54F47" w:rsidP="00D54F47">
      <w:pPr>
        <w:spacing w:after="0" w:line="240" w:lineRule="auto"/>
        <w:jc w:val="both"/>
        <w:rPr>
          <w:rFonts w:ascii="Tahoma" w:hAnsi="Tahoma" w:cs="Tahoma"/>
        </w:rPr>
      </w:pPr>
    </w:p>
    <w:p w:rsidR="00D54F47" w:rsidRDefault="00D54F47" w:rsidP="00D54F47">
      <w:pPr>
        <w:spacing w:after="0" w:line="240" w:lineRule="auto"/>
        <w:jc w:val="both"/>
        <w:rPr>
          <w:rFonts w:ascii="Tahoma" w:hAnsi="Tahoma" w:cs="Tahoma"/>
        </w:rPr>
      </w:pPr>
    </w:p>
    <w:p w:rsidR="00D54F47" w:rsidRDefault="00D54F47" w:rsidP="00D54F47">
      <w:pPr>
        <w:spacing w:after="0" w:line="240" w:lineRule="auto"/>
        <w:jc w:val="both"/>
        <w:rPr>
          <w:rFonts w:ascii="Tahoma" w:hAnsi="Tahoma" w:cs="Tahoma"/>
        </w:rPr>
      </w:pPr>
    </w:p>
    <w:p w:rsidR="00D54F47" w:rsidRDefault="00D54F47" w:rsidP="00D54F47">
      <w:pPr>
        <w:spacing w:after="0" w:line="240" w:lineRule="auto"/>
        <w:jc w:val="both"/>
        <w:rPr>
          <w:rFonts w:ascii="Tahoma" w:hAnsi="Tahoma" w:cs="Tahoma"/>
        </w:rPr>
      </w:pPr>
    </w:p>
    <w:p w:rsidR="00D54F47" w:rsidRDefault="00D54F47" w:rsidP="00D54F47">
      <w:pPr>
        <w:spacing w:after="0" w:line="240" w:lineRule="auto"/>
        <w:jc w:val="both"/>
        <w:rPr>
          <w:rFonts w:ascii="Tahoma" w:hAnsi="Tahoma" w:cs="Tahoma"/>
        </w:rPr>
      </w:pPr>
    </w:p>
    <w:p w:rsidR="00D54F47" w:rsidRDefault="00D54F47" w:rsidP="00D54F4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Janina Morales S.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Dr. Kleber Barcia V.</w:t>
      </w:r>
    </w:p>
    <w:p w:rsidR="00D54F47" w:rsidRDefault="00D54F47" w:rsidP="00D54F47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Secretaria Académica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Decano FIMCP</w:t>
      </w:r>
    </w:p>
    <w:p w:rsidR="00D54F47" w:rsidRPr="0095728B" w:rsidRDefault="00D54F47" w:rsidP="00D54F47">
      <w:pPr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pStyle w:val="Prrafodelista"/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pStyle w:val="Prrafodelista"/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pStyle w:val="Prrafodelista"/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</w:p>
    <w:p w:rsidR="00D848AB" w:rsidRPr="00D848AB" w:rsidRDefault="00D848AB" w:rsidP="00D848AB">
      <w:pPr>
        <w:spacing w:after="0"/>
        <w:jc w:val="both"/>
        <w:rPr>
          <w:rFonts w:ascii="Tahoma" w:hAnsi="Tahoma" w:cs="Tahoma"/>
        </w:rPr>
      </w:pPr>
    </w:p>
    <w:p w:rsidR="004173CF" w:rsidRPr="00D848AB" w:rsidRDefault="007F5A01"/>
    <w:sectPr w:rsidR="004173CF" w:rsidRPr="00D848AB" w:rsidSect="00901690">
      <w:footerReference w:type="default" r:id="rId7"/>
      <w:pgSz w:w="12240" w:h="15840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01" w:rsidRDefault="007F5A01" w:rsidP="000B5D20">
      <w:pPr>
        <w:spacing w:after="0" w:line="240" w:lineRule="auto"/>
      </w:pPr>
      <w:r>
        <w:separator/>
      </w:r>
    </w:p>
  </w:endnote>
  <w:endnote w:type="continuationSeparator" w:id="0">
    <w:p w:rsidR="007F5A01" w:rsidRDefault="007F5A01" w:rsidP="000B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20" w:rsidRPr="000B5D20" w:rsidRDefault="000B5D20">
    <w:pPr>
      <w:tabs>
        <w:tab w:val="center" w:pos="4550"/>
        <w:tab w:val="left" w:pos="5818"/>
      </w:tabs>
      <w:ind w:right="260"/>
      <w:jc w:val="right"/>
      <w:rPr>
        <w:rFonts w:ascii="Tw Cen MT" w:hAnsi="Tw Cen MT"/>
        <w:color w:val="222A35" w:themeColor="text2" w:themeShade="80"/>
        <w:sz w:val="20"/>
        <w:szCs w:val="20"/>
      </w:rPr>
    </w:pPr>
    <w:r w:rsidRPr="000B5D20">
      <w:rPr>
        <w:rFonts w:ascii="Tw Cen MT" w:hAnsi="Tw Cen MT"/>
        <w:color w:val="8496B0" w:themeColor="text2" w:themeTint="99"/>
        <w:spacing w:val="60"/>
        <w:sz w:val="20"/>
        <w:szCs w:val="20"/>
      </w:rPr>
      <w:t>Página</w:t>
    </w:r>
    <w:r w:rsidRPr="000B5D20">
      <w:rPr>
        <w:rFonts w:ascii="Tw Cen MT" w:hAnsi="Tw Cen MT"/>
        <w:color w:val="8496B0" w:themeColor="text2" w:themeTint="99"/>
        <w:sz w:val="20"/>
        <w:szCs w:val="20"/>
      </w:rPr>
      <w:t xml:space="preserve"> </w:t>
    </w:r>
    <w:r w:rsidRPr="000B5D20">
      <w:rPr>
        <w:rFonts w:ascii="Tw Cen MT" w:hAnsi="Tw Cen MT"/>
        <w:color w:val="323E4F" w:themeColor="text2" w:themeShade="BF"/>
        <w:sz w:val="20"/>
        <w:szCs w:val="20"/>
      </w:rPr>
      <w:fldChar w:fldCharType="begin"/>
    </w:r>
    <w:r w:rsidRPr="000B5D20">
      <w:rPr>
        <w:rFonts w:ascii="Tw Cen MT" w:hAnsi="Tw Cen MT"/>
        <w:color w:val="323E4F" w:themeColor="text2" w:themeShade="BF"/>
        <w:sz w:val="20"/>
        <w:szCs w:val="20"/>
      </w:rPr>
      <w:instrText>PAGE   \* MERGEFORMAT</w:instrText>
    </w:r>
    <w:r w:rsidRPr="000B5D20">
      <w:rPr>
        <w:rFonts w:ascii="Tw Cen MT" w:hAnsi="Tw Cen MT"/>
        <w:color w:val="323E4F" w:themeColor="text2" w:themeShade="BF"/>
        <w:sz w:val="20"/>
        <w:szCs w:val="20"/>
      </w:rPr>
      <w:fldChar w:fldCharType="separate"/>
    </w:r>
    <w:r w:rsidR="00E25E24">
      <w:rPr>
        <w:rFonts w:ascii="Tw Cen MT" w:hAnsi="Tw Cen MT"/>
        <w:noProof/>
        <w:color w:val="323E4F" w:themeColor="text2" w:themeShade="BF"/>
        <w:sz w:val="20"/>
        <w:szCs w:val="20"/>
      </w:rPr>
      <w:t>2</w:t>
    </w:r>
    <w:r w:rsidRPr="000B5D20">
      <w:rPr>
        <w:rFonts w:ascii="Tw Cen MT" w:hAnsi="Tw Cen MT"/>
        <w:color w:val="323E4F" w:themeColor="text2" w:themeShade="BF"/>
        <w:sz w:val="20"/>
        <w:szCs w:val="20"/>
      </w:rPr>
      <w:fldChar w:fldCharType="end"/>
    </w:r>
    <w:r w:rsidRPr="000B5D20">
      <w:rPr>
        <w:rFonts w:ascii="Tw Cen MT" w:hAnsi="Tw Cen MT"/>
        <w:color w:val="323E4F" w:themeColor="text2" w:themeShade="BF"/>
        <w:sz w:val="20"/>
        <w:szCs w:val="20"/>
      </w:rPr>
      <w:t xml:space="preserve"> | </w:t>
    </w:r>
    <w:r w:rsidRPr="000B5D20">
      <w:rPr>
        <w:rFonts w:ascii="Tw Cen MT" w:hAnsi="Tw Cen MT"/>
        <w:color w:val="323E4F" w:themeColor="text2" w:themeShade="BF"/>
        <w:sz w:val="20"/>
        <w:szCs w:val="20"/>
      </w:rPr>
      <w:fldChar w:fldCharType="begin"/>
    </w:r>
    <w:r w:rsidRPr="000B5D20">
      <w:rPr>
        <w:rFonts w:ascii="Tw Cen MT" w:hAnsi="Tw Cen MT"/>
        <w:color w:val="323E4F" w:themeColor="text2" w:themeShade="BF"/>
        <w:sz w:val="20"/>
        <w:szCs w:val="20"/>
      </w:rPr>
      <w:instrText>NUMPAGES  \* Arabic  \* MERGEFORMAT</w:instrText>
    </w:r>
    <w:r w:rsidRPr="000B5D20">
      <w:rPr>
        <w:rFonts w:ascii="Tw Cen MT" w:hAnsi="Tw Cen MT"/>
        <w:color w:val="323E4F" w:themeColor="text2" w:themeShade="BF"/>
        <w:sz w:val="20"/>
        <w:szCs w:val="20"/>
      </w:rPr>
      <w:fldChar w:fldCharType="separate"/>
    </w:r>
    <w:r w:rsidR="00E25E24">
      <w:rPr>
        <w:rFonts w:ascii="Tw Cen MT" w:hAnsi="Tw Cen MT"/>
        <w:noProof/>
        <w:color w:val="323E4F" w:themeColor="text2" w:themeShade="BF"/>
        <w:sz w:val="20"/>
        <w:szCs w:val="20"/>
      </w:rPr>
      <w:t>2</w:t>
    </w:r>
    <w:r w:rsidRPr="000B5D20">
      <w:rPr>
        <w:rFonts w:ascii="Tw Cen MT" w:hAnsi="Tw Cen MT"/>
        <w:color w:val="323E4F" w:themeColor="text2" w:themeShade="BF"/>
        <w:sz w:val="20"/>
        <w:szCs w:val="20"/>
      </w:rPr>
      <w:fldChar w:fldCharType="end"/>
    </w:r>
  </w:p>
  <w:p w:rsidR="000B5D20" w:rsidRDefault="000B5D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01" w:rsidRDefault="007F5A01" w:rsidP="000B5D20">
      <w:pPr>
        <w:spacing w:after="0" w:line="240" w:lineRule="auto"/>
      </w:pPr>
      <w:r>
        <w:separator/>
      </w:r>
    </w:p>
  </w:footnote>
  <w:footnote w:type="continuationSeparator" w:id="0">
    <w:p w:rsidR="007F5A01" w:rsidRDefault="007F5A01" w:rsidP="000B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6787E"/>
    <w:multiLevelType w:val="hybridMultilevel"/>
    <w:tmpl w:val="0B0C19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AB"/>
    <w:rsid w:val="000808D0"/>
    <w:rsid w:val="000B5D20"/>
    <w:rsid w:val="001A1DD6"/>
    <w:rsid w:val="00394297"/>
    <w:rsid w:val="003B4C1A"/>
    <w:rsid w:val="004E4DE7"/>
    <w:rsid w:val="005E3A10"/>
    <w:rsid w:val="007D128A"/>
    <w:rsid w:val="007F5A01"/>
    <w:rsid w:val="008713AF"/>
    <w:rsid w:val="008F089B"/>
    <w:rsid w:val="00901690"/>
    <w:rsid w:val="00926E32"/>
    <w:rsid w:val="0095728B"/>
    <w:rsid w:val="009B3B9F"/>
    <w:rsid w:val="00B7123D"/>
    <w:rsid w:val="00C04F3C"/>
    <w:rsid w:val="00CE5E25"/>
    <w:rsid w:val="00D54F47"/>
    <w:rsid w:val="00D848AB"/>
    <w:rsid w:val="00E25E24"/>
    <w:rsid w:val="00F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2534BD-886F-430B-B220-34449B64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8A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8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5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D2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5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D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Isabel Morales Saltos</dc:creator>
  <cp:keywords/>
  <dc:description/>
  <cp:lastModifiedBy>Janina Isabel Morales Saltos</cp:lastModifiedBy>
  <cp:revision>13</cp:revision>
  <dcterms:created xsi:type="dcterms:W3CDTF">2014-01-02T21:59:00Z</dcterms:created>
  <dcterms:modified xsi:type="dcterms:W3CDTF">2014-01-13T22:08:00Z</dcterms:modified>
</cp:coreProperties>
</file>