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E3" w:rsidRDefault="00E647E3" w:rsidP="00D2200B">
      <w:r>
        <w:rPr>
          <w:noProof/>
          <w:lang w:eastAsia="es-ES"/>
        </w:rPr>
        <w:drawing>
          <wp:anchor distT="0" distB="0" distL="114300" distR="114300" simplePos="0" relativeHeight="251874304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-687654</wp:posOffset>
            </wp:positionV>
            <wp:extent cx="1306601" cy="1016813"/>
            <wp:effectExtent l="19050" t="0" r="7849" b="0"/>
            <wp:wrapNone/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601" cy="101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872256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-685800</wp:posOffset>
            </wp:positionV>
            <wp:extent cx="1268425" cy="1250899"/>
            <wp:effectExtent l="19050" t="0" r="79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425" cy="125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47E3" w:rsidRDefault="00E647E3" w:rsidP="00E647E3">
      <w:pPr>
        <w:pStyle w:val="NormalText"/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647E3" w:rsidRDefault="00E647E3" w:rsidP="00E647E3">
      <w:pPr>
        <w:pStyle w:val="NormalText"/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EXAMEN DE FÍSICA CONCEPTUAL              I EVALUACIÓN IT 2012.</w:t>
      </w:r>
    </w:p>
    <w:p w:rsidR="00E647E3" w:rsidRDefault="00E647E3" w:rsidP="00E647E3">
      <w:pPr>
        <w:pStyle w:val="NormalText"/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NOMBRE:…………………………………………………PARALELO:….</w:t>
      </w:r>
    </w:p>
    <w:p w:rsidR="00E647E3" w:rsidRDefault="00E647E3" w:rsidP="00E647E3">
      <w:pPr>
        <w:pStyle w:val="ListParagraph"/>
      </w:pPr>
    </w:p>
    <w:p w:rsidR="00704C11" w:rsidRDefault="00BE374D" w:rsidP="00D2200B">
      <w:pPr>
        <w:pStyle w:val="ListParagraph"/>
        <w:numPr>
          <w:ilvl w:val="0"/>
          <w:numId w:val="1"/>
        </w:numPr>
      </w:pPr>
      <w:r>
        <w:rPr>
          <w:noProof/>
          <w:lang w:eastAsia="es-ES"/>
        </w:rPr>
        <w:pict>
          <v:group id="_x0000_s1242" style="position:absolute;left:0;text-align:left;margin-left:336.45pt;margin-top:27pt;width:84.65pt;height:103.45pt;z-index:251845632" coordorigin="6105,2779" coordsize="1693,206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6105;top:4122;width:882;height:726" filled="f" stroked="f">
              <v:textbox>
                <w:txbxContent>
                  <w:p w:rsidR="00704C11" w:rsidRPr="00704C11" w:rsidRDefault="00704C11">
                    <w:pPr>
                      <w:rPr>
                        <w:sz w:val="14"/>
                        <w:szCs w:val="14"/>
                      </w:rPr>
                    </w:pPr>
                    <w:r w:rsidRPr="00704C11">
                      <w:rPr>
                        <w:sz w:val="14"/>
                        <w:szCs w:val="14"/>
                      </w:rPr>
                      <w:t>1m</w:t>
                    </w:r>
                  </w:p>
                </w:txbxContent>
              </v:textbox>
            </v:shape>
            <v:rect id="_x0000_s1026" style="position:absolute;left:6208;top:2779;width:1590;height:1199" o:regroupid="2" filled="f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6474;top:2779;width:1;height:1221" o:connectortype="straight" o:regroupid="2"/>
            <v:shape id="_x0000_s1029" type="#_x0000_t32" style="position:absolute;left:6738;top:2791;width:0;height:1199" o:connectortype="straight" o:regroupid="2"/>
            <v:shape id="_x0000_s1030" type="#_x0000_t32" style="position:absolute;left:6990;top:2791;width:0;height:1199" o:connectortype="straight" o:regroupid="2"/>
            <v:shape id="_x0000_s1031" type="#_x0000_t32" style="position:absolute;left:7242;top:2779;width:0;height:1211" o:connectortype="straight" o:regroupid="2"/>
            <v:shape id="_x0000_s1032" type="#_x0000_t32" style="position:absolute;left:7506;top:2779;width:0;height:1221" o:connectortype="straight" o:regroupid="2"/>
            <v:shape id="_x0000_s1033" type="#_x0000_t32" style="position:absolute;left:6208;top:3179;width:1590;height:0" o:connectortype="straight" o:regroupid="2"/>
            <v:shape id="_x0000_s1034" type="#_x0000_t32" style="position:absolute;left:6208;top:3587;width:1590;height:0" o:connectortype="straight" o:regroupid="2"/>
            <v:shape id="_x0000_s1035" type="#_x0000_t32" style="position:absolute;left:7002;top:3588;width:240;height:390" o:connectortype="straight" o:regroupid="2">
              <v:stroke endarrow="block"/>
            </v:shape>
            <v:shape id="_x0000_s1036" type="#_x0000_t32" style="position:absolute;left:6990;top:3179;width:516;height:386;flip:y" o:connectortype="straight" o:regroupid="2">
              <v:stroke endarrow="block"/>
            </v:shape>
            <v:shape id="_x0000_s1039" type="#_x0000_t32" style="position:absolute;left:6208;top:4093;width:266;height:0" o:connectortype="straight" o:regroupid="2"/>
            <v:shape id="_x0000_s1040" type="#_x0000_t32" style="position:absolute;left:6201;top:4036;width:0;height:150" o:connectortype="straight" o:regroupid="2"/>
            <v:shape id="_x0000_s1041" type="#_x0000_t32" style="position:absolute;left:6489;top:4036;width:0;height:150" o:connectortype="straight" o:regroupid="2"/>
          </v:group>
        </w:pict>
      </w:r>
      <w:r w:rsidR="004001B5">
        <w:t>Si cada cuadrado es de lado 1 m, hallar el modulo de la resultante de los vectores mostrados</w:t>
      </w:r>
    </w:p>
    <w:p w:rsidR="004001B5" w:rsidRDefault="00704C11" w:rsidP="00704C11">
      <w:pPr>
        <w:pStyle w:val="ListParagraph"/>
        <w:numPr>
          <w:ilvl w:val="0"/>
          <w:numId w:val="2"/>
        </w:numPr>
        <w:ind w:firstLine="273"/>
      </w:pPr>
      <w:r>
        <w:t>5</w:t>
      </w:r>
    </w:p>
    <w:p w:rsidR="00704C11" w:rsidRPr="00704C11" w:rsidRDefault="00704C11" w:rsidP="00704C11">
      <w:pPr>
        <w:pStyle w:val="ListParagraph"/>
        <w:numPr>
          <w:ilvl w:val="0"/>
          <w:numId w:val="2"/>
        </w:numPr>
        <w:ind w:firstLine="273"/>
      </w:pPr>
      <w:r>
        <w:t>3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:rsidR="00704C11" w:rsidRPr="00704C11" w:rsidRDefault="00704C11" w:rsidP="00704C11">
      <w:pPr>
        <w:pStyle w:val="ListParagraph"/>
        <w:numPr>
          <w:ilvl w:val="0"/>
          <w:numId w:val="2"/>
        </w:numPr>
        <w:ind w:firstLine="273"/>
      </w:pPr>
      <w:r>
        <w:rPr>
          <w:rFonts w:eastAsiaTheme="minorEastAsia"/>
        </w:rPr>
        <w:t>6</w:t>
      </w:r>
    </w:p>
    <w:p w:rsidR="00704C11" w:rsidRPr="00704C11" w:rsidRDefault="00704C11" w:rsidP="00704C11">
      <w:pPr>
        <w:pStyle w:val="ListParagraph"/>
        <w:numPr>
          <w:ilvl w:val="0"/>
          <w:numId w:val="2"/>
        </w:numPr>
        <w:ind w:firstLine="273"/>
      </w:pPr>
      <w:r>
        <w:rPr>
          <w:rFonts w:eastAsiaTheme="minorEastAsia"/>
        </w:rPr>
        <w:t>7</w:t>
      </w:r>
    </w:p>
    <w:p w:rsidR="0058314D" w:rsidRPr="00704C11" w:rsidRDefault="00BE374D" w:rsidP="0058314D">
      <w:pPr>
        <w:pStyle w:val="ListParagraph"/>
        <w:numPr>
          <w:ilvl w:val="0"/>
          <w:numId w:val="2"/>
        </w:numPr>
        <w:ind w:firstLine="273"/>
      </w:pP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</m:oMath>
    </w:p>
    <w:p w:rsidR="00704C11" w:rsidRDefault="00704C11" w:rsidP="00704C11"/>
    <w:p w:rsidR="00167BFE" w:rsidRDefault="002F7055" w:rsidP="00704C11">
      <w:pPr>
        <w:pStyle w:val="ListParagraph"/>
        <w:numPr>
          <w:ilvl w:val="0"/>
          <w:numId w:val="1"/>
        </w:numPr>
      </w:pPr>
      <w:r>
        <w:t>La máxima resultante de dos vectores es 14 y su mínima resultante es 2.</w:t>
      </w:r>
    </w:p>
    <w:p w:rsidR="00704C11" w:rsidRDefault="002F7055" w:rsidP="00167BFE">
      <w:pPr>
        <w:pStyle w:val="ListParagraph"/>
      </w:pPr>
      <w:r>
        <w:t xml:space="preserve"> </w:t>
      </w:r>
      <w:proofErr w:type="gramStart"/>
      <w:r>
        <w:t>¿</w:t>
      </w:r>
      <w:proofErr w:type="gramEnd"/>
      <w:r>
        <w:t>Cuál será la resultante cuando formen un ángulo de 90</w:t>
      </w:r>
      <w:r>
        <w:rPr>
          <w:vertAlign w:val="superscript"/>
        </w:rPr>
        <w:t>0</w:t>
      </w:r>
    </w:p>
    <w:p w:rsidR="002F7055" w:rsidRDefault="002F7055" w:rsidP="002F7055">
      <w:pPr>
        <w:pStyle w:val="ListParagraph"/>
        <w:numPr>
          <w:ilvl w:val="0"/>
          <w:numId w:val="3"/>
        </w:numPr>
      </w:pPr>
      <w:r>
        <w:t>10</w:t>
      </w:r>
    </w:p>
    <w:p w:rsidR="002F7055" w:rsidRDefault="002F7055" w:rsidP="002F7055">
      <w:pPr>
        <w:pStyle w:val="ListParagraph"/>
        <w:numPr>
          <w:ilvl w:val="0"/>
          <w:numId w:val="3"/>
        </w:numPr>
      </w:pPr>
      <w:r>
        <w:t>11</w:t>
      </w:r>
    </w:p>
    <w:p w:rsidR="002F7055" w:rsidRDefault="002F7055" w:rsidP="002F7055">
      <w:pPr>
        <w:pStyle w:val="ListParagraph"/>
        <w:numPr>
          <w:ilvl w:val="0"/>
          <w:numId w:val="3"/>
        </w:numPr>
      </w:pPr>
      <w:r>
        <w:t>12</w:t>
      </w:r>
    </w:p>
    <w:p w:rsidR="002F7055" w:rsidRDefault="002F7055" w:rsidP="002F7055">
      <w:pPr>
        <w:pStyle w:val="ListParagraph"/>
        <w:numPr>
          <w:ilvl w:val="0"/>
          <w:numId w:val="3"/>
        </w:numPr>
      </w:pPr>
      <w:r>
        <w:t>13</w:t>
      </w:r>
    </w:p>
    <w:p w:rsidR="002F7055" w:rsidRDefault="002F7055" w:rsidP="002F7055">
      <w:pPr>
        <w:pStyle w:val="ListParagraph"/>
        <w:numPr>
          <w:ilvl w:val="0"/>
          <w:numId w:val="3"/>
        </w:numPr>
      </w:pPr>
      <w:r>
        <w:t>14</w:t>
      </w:r>
    </w:p>
    <w:p w:rsidR="002F7055" w:rsidRDefault="00BE374D" w:rsidP="002F7055">
      <w:pPr>
        <w:pStyle w:val="ListParagraph"/>
        <w:numPr>
          <w:ilvl w:val="0"/>
          <w:numId w:val="1"/>
        </w:numPr>
      </w:pPr>
      <w:r>
        <w:rPr>
          <w:noProof/>
          <w:lang w:eastAsia="es-ES"/>
        </w:rPr>
        <w:pict>
          <v:group id="_x0000_s1240" style="position:absolute;left:0;text-align:left;margin-left:342pt;margin-top:15.5pt;width:106.95pt;height:124.4pt;z-index:251688576" coordorigin="2878,11058" coordsize="2139,2488">
            <v:shape id="_x0000_s1045" type="#_x0000_t32" style="position:absolute;left:3882;top:12457;width:887;height:0" o:connectortype="straight">
              <v:stroke dashstyle="1 1"/>
            </v:shape>
            <v:shape id="_x0000_s1046" type="#_x0000_t32" style="position:absolute;left:3882;top:11584;width:0;height:852;flip:y" o:connectortype="straight">
              <v:stroke dashstyle="1 1"/>
            </v:shape>
            <v:shape id="_x0000_s1049" type="#_x0000_t32" style="position:absolute;left:3850;top:11711;width:728;height:749;flip:y" o:connectortype="straight" strokeweight="1.75pt">
              <v:stroke endarrow="block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51" type="#_x0000_t19" style="position:absolute;left:4044;top:12215;width:150;height:242"/>
            <v:shape id="_x0000_s1055" type="#_x0000_t202" style="position:absolute;left:4469;top:11303;width:548;height:408" stroked="f">
              <v:textbox>
                <w:txbxContent>
                  <w:p w:rsidR="00DF2DE3" w:rsidRDefault="00277AE6" w:rsidP="00DF2DE3">
                    <w:r>
                      <w:t>10</w:t>
                    </w:r>
                  </w:p>
                </w:txbxContent>
              </v:textbox>
            </v:shape>
            <v:shape id="_x0000_s1056" type="#_x0000_t202" style="position:absolute;left:4787;top:12200;width:230;height:501" stroked="f">
              <v:textbox>
                <w:txbxContent>
                  <w:p w:rsidR="00DF2DE3" w:rsidRDefault="00DF2DE3" w:rsidP="00DF2DE3">
                    <w:r>
                      <w:t>X</w:t>
                    </w:r>
                  </w:p>
                </w:txbxContent>
              </v:textbox>
            </v:shape>
            <v:shape id="_x0000_s1057" type="#_x0000_t202" style="position:absolute;left:3673;top:11058;width:404;height:438" stroked="f">
              <v:textbox>
                <w:txbxContent>
                  <w:p w:rsidR="00DF2DE3" w:rsidRDefault="00DF2DE3" w:rsidP="00DF2DE3">
                    <w:r>
                      <w:t>Y</w:t>
                    </w:r>
                  </w:p>
                </w:txbxContent>
              </v:textbox>
            </v:shape>
            <v:shape id="_x0000_s1059" type="#_x0000_t32" style="position:absolute;left:3874;top:12436;width:0;height:954" o:connectortype="straight" strokeweight="1.75pt">
              <v:stroke endarrow="block"/>
            </v:shape>
            <v:shape id="_x0000_s1061" type="#_x0000_t32" style="position:absolute;left:2987;top:12442;width:887;height:0;flip:x" o:connectortype="straight" strokeweight="1.75pt">
              <v:stroke endarrow="block"/>
            </v:shape>
            <v:shape id="_x0000_s1062" type="#_x0000_t202" style="position:absolute;left:4086;top:12043;width:607;height:393" filled="f" stroked="f">
              <v:textbox>
                <w:txbxContent>
                  <w:p w:rsidR="00277AE6" w:rsidRPr="00277AE6" w:rsidRDefault="00D93377" w:rsidP="00277AE6">
                    <w:r>
                      <w:t>30</w:t>
                    </w:r>
                    <w:r w:rsidR="00277AE6">
                      <w:rPr>
                        <w:vertAlign w:val="superscript"/>
                      </w:rPr>
                      <w:t>0</w:t>
                    </w:r>
                  </w:p>
                </w:txbxContent>
              </v:textbox>
            </v:shape>
            <v:shape id="_x0000_s1063" type="#_x0000_t202" style="position:absolute;left:3918;top:13066;width:276;height:480" stroked="f">
              <v:textbox>
                <w:txbxContent>
                  <w:p w:rsidR="00277AE6" w:rsidRDefault="00D93377" w:rsidP="00277AE6">
                    <w:r>
                      <w:t>5</w:t>
                    </w:r>
                  </w:p>
                </w:txbxContent>
              </v:textbox>
            </v:shape>
            <v:shape id="_x0000_s1064" type="#_x0000_t202" style="position:absolute;left:2878;top:11939;width:404;height:393" stroked="f">
              <v:textbox>
                <w:txbxContent>
                  <w:p w:rsidR="00277AE6" w:rsidRDefault="00277AE6" w:rsidP="00277AE6">
                    <w:r>
                      <w:t>6</w:t>
                    </w:r>
                  </w:p>
                </w:txbxContent>
              </v:textbox>
            </v:shape>
          </v:group>
        </w:pict>
      </w:r>
      <w:r w:rsidR="00413531">
        <w:t>En el sistema vect</w:t>
      </w:r>
      <w:r w:rsidR="00F12DBD">
        <w:t>orial mostrado, halle la magnitud del vector suma de los vectores de  la figura.</w:t>
      </w:r>
    </w:p>
    <w:p w:rsidR="00413531" w:rsidRDefault="00720418" w:rsidP="00EB1F3B">
      <w:pPr>
        <w:pStyle w:val="ListParagraph"/>
        <w:numPr>
          <w:ilvl w:val="0"/>
          <w:numId w:val="4"/>
        </w:numPr>
      </w:pPr>
      <w:r>
        <w:t>0</w:t>
      </w:r>
    </w:p>
    <w:p w:rsidR="00720418" w:rsidRDefault="00720418" w:rsidP="00EB1F3B">
      <w:pPr>
        <w:pStyle w:val="ListParagraph"/>
        <w:numPr>
          <w:ilvl w:val="0"/>
          <w:numId w:val="4"/>
        </w:numPr>
      </w:pPr>
      <w:r>
        <w:t>1</w:t>
      </w:r>
      <w:r w:rsidR="00D93377">
        <w:t>.66</w:t>
      </w:r>
    </w:p>
    <w:p w:rsidR="00720418" w:rsidRDefault="00720418" w:rsidP="00EB1F3B">
      <w:pPr>
        <w:pStyle w:val="ListParagraph"/>
        <w:numPr>
          <w:ilvl w:val="0"/>
          <w:numId w:val="4"/>
        </w:numPr>
      </w:pPr>
      <w:r>
        <w:t>2</w:t>
      </w:r>
      <w:r w:rsidR="00D93377">
        <w:t>.66</w:t>
      </w:r>
    </w:p>
    <w:p w:rsidR="00720418" w:rsidRDefault="00720418" w:rsidP="00720418">
      <w:pPr>
        <w:pStyle w:val="ListParagraph"/>
        <w:numPr>
          <w:ilvl w:val="0"/>
          <w:numId w:val="4"/>
        </w:numPr>
      </w:pPr>
      <w:r>
        <w:t>3</w:t>
      </w:r>
      <w:r w:rsidR="00D93377">
        <w:t>.66</w:t>
      </w:r>
    </w:p>
    <w:p w:rsidR="00720418" w:rsidRDefault="00D93377" w:rsidP="00720418">
      <w:pPr>
        <w:pStyle w:val="ListParagraph"/>
        <w:numPr>
          <w:ilvl w:val="0"/>
          <w:numId w:val="4"/>
        </w:numPr>
      </w:pPr>
      <w:r>
        <w:t>2.66</w:t>
      </w:r>
    </w:p>
    <w:p w:rsidR="008644F2" w:rsidRDefault="008644F2" w:rsidP="00277AE6">
      <w:pPr>
        <w:tabs>
          <w:tab w:val="left" w:pos="933"/>
        </w:tabs>
      </w:pPr>
    </w:p>
    <w:p w:rsidR="00277AE6" w:rsidRDefault="00BE374D" w:rsidP="00277AE6">
      <w:pPr>
        <w:pStyle w:val="ListParagraph"/>
        <w:numPr>
          <w:ilvl w:val="0"/>
          <w:numId w:val="1"/>
        </w:numPr>
        <w:tabs>
          <w:tab w:val="left" w:pos="933"/>
        </w:tabs>
      </w:pPr>
      <w:r>
        <w:rPr>
          <w:noProof/>
          <w:lang w:eastAsia="es-ES"/>
        </w:rPr>
        <w:pict>
          <v:group id="_x0000_s1243" style="position:absolute;left:0;text-align:left;margin-left:376.35pt;margin-top:7pt;width:72.6pt;height:105.05pt;z-index:251854848" coordorigin="5932,10366" coordsize="1452,2101">
            <v:shape id="_x0000_s1066" type="#_x0000_t32" style="position:absolute;left:5932;top:12050;width:1420;height:0;flip:x" o:connectortype="straight" o:regroupid="3">
              <v:stroke endarrow="block"/>
            </v:shape>
            <v:shape id="_x0000_s1067" type="#_x0000_t32" style="position:absolute;left:5932;top:10702;width:760;height:1348;flip:x" o:connectortype="straight" o:regroupid="3">
              <v:stroke endarrow="block"/>
            </v:shape>
            <v:shape id="_x0000_s1069" type="#_x0000_t32" style="position:absolute;left:6680;top:10693;width:704;height:1360" o:connectortype="straight" o:regroupid="3">
              <v:stroke endarrow="block"/>
            </v:shape>
            <v:shape id="_x0000_s1072" type="#_x0000_t202" style="position:absolute;left:6485;top:10366;width:380;height:414" o:regroupid="3" filled="f" stroked="f">
              <v:textbox style="mso-next-textbox:#_x0000_s1072">
                <w:txbxContent>
                  <w:p w:rsidR="00D51ABB" w:rsidRDefault="00D51ABB">
                    <w:r>
                      <w:t>0</w:t>
                    </w:r>
                  </w:p>
                </w:txbxContent>
              </v:textbox>
            </v:shape>
            <v:shape id="_x0000_s1073" type="#_x0000_t202" style="position:absolute;left:6541;top:12053;width:380;height:414" o:regroupid="3" filled="f" stroked="f">
              <v:textbox style="mso-next-textbox:#_x0000_s1073">
                <w:txbxContent>
                  <w:p w:rsidR="00D51ABB" w:rsidRPr="00E042EA" w:rsidRDefault="00BE374D" w:rsidP="00E042EA"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_x0000_s1074" type="#_x0000_t202" style="position:absolute;left:6921;top:10906;width:380;height:414" o:regroupid="3" filled="f" stroked="f">
              <v:textbox style="mso-next-textbox:#_x0000_s1074">
                <w:txbxContent>
                  <w:p w:rsidR="00D51ABB" w:rsidRDefault="00BE374D" w:rsidP="00D51ABB"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_x0000_s1075" type="#_x0000_t202" style="position:absolute;left:5932;top:11051;width:380;height:414" o:regroupid="3" filled="f" stroked="f">
              <v:textbox style="mso-next-textbox:#_x0000_s1075">
                <w:txbxContent>
                  <w:p w:rsidR="00D51ABB" w:rsidRPr="00576BEF" w:rsidRDefault="00BE374D" w:rsidP="00D51ABB">
                    <w:pPr>
                      <w:rPr>
                        <w:b/>
                      </w:rPr>
                    </w:pPr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</v:group>
        </w:pict>
      </w:r>
      <w:r w:rsidR="00F12DBD">
        <w:t>Sabiendo que</w:t>
      </w:r>
      <w:r w:rsidR="00E042EA">
        <w:t xml:space="preserve">  la magnitud de cada vector </w:t>
      </w:r>
      <w:r w:rsidR="00F12DBD">
        <w:t xml:space="preserve">mostrado en la figura </w:t>
      </w:r>
      <w:r w:rsidR="00E042EA">
        <w:t>es 3 m,</w:t>
      </w:r>
      <w:r w:rsidR="00157C0C">
        <w:t xml:space="preserve"> hallar la magnitud</w:t>
      </w:r>
      <w:r w:rsidR="00277AE6">
        <w:t xml:space="preserve"> del vector resultante.</w:t>
      </w:r>
    </w:p>
    <w:p w:rsidR="00277AE6" w:rsidRDefault="00277AE6" w:rsidP="00277AE6">
      <w:pPr>
        <w:pStyle w:val="ListParagraph"/>
        <w:numPr>
          <w:ilvl w:val="0"/>
          <w:numId w:val="8"/>
        </w:numPr>
        <w:tabs>
          <w:tab w:val="left" w:pos="933"/>
        </w:tabs>
      </w:pPr>
      <w:r>
        <w:t>0</w:t>
      </w:r>
      <w:r w:rsidR="00F12DBD">
        <w:t xml:space="preserve"> m</w:t>
      </w:r>
    </w:p>
    <w:p w:rsidR="00277AE6" w:rsidRDefault="00277AE6" w:rsidP="00277AE6">
      <w:pPr>
        <w:pStyle w:val="ListParagraph"/>
        <w:numPr>
          <w:ilvl w:val="0"/>
          <w:numId w:val="8"/>
        </w:numPr>
        <w:tabs>
          <w:tab w:val="left" w:pos="933"/>
        </w:tabs>
      </w:pPr>
      <w:r>
        <w:t>3</w:t>
      </w:r>
      <w:r w:rsidR="00F12DBD">
        <w:t xml:space="preserve"> m</w:t>
      </w:r>
    </w:p>
    <w:p w:rsidR="00277AE6" w:rsidRDefault="00277AE6" w:rsidP="00277AE6">
      <w:pPr>
        <w:pStyle w:val="ListParagraph"/>
        <w:numPr>
          <w:ilvl w:val="0"/>
          <w:numId w:val="8"/>
        </w:numPr>
        <w:tabs>
          <w:tab w:val="left" w:pos="933"/>
        </w:tabs>
      </w:pPr>
      <w:r>
        <w:t>6</w:t>
      </w:r>
      <w:r w:rsidR="00F12DBD">
        <w:t xml:space="preserve"> m</w:t>
      </w:r>
    </w:p>
    <w:p w:rsidR="00277AE6" w:rsidRDefault="00277AE6" w:rsidP="00277AE6">
      <w:pPr>
        <w:pStyle w:val="ListParagraph"/>
        <w:numPr>
          <w:ilvl w:val="0"/>
          <w:numId w:val="8"/>
        </w:numPr>
        <w:tabs>
          <w:tab w:val="left" w:pos="933"/>
        </w:tabs>
      </w:pPr>
      <w:r>
        <w:t>9</w:t>
      </w:r>
      <w:r w:rsidR="00F12DBD">
        <w:t xml:space="preserve">  m </w:t>
      </w:r>
    </w:p>
    <w:p w:rsidR="00D51ABB" w:rsidRDefault="00277AE6" w:rsidP="00E042EA">
      <w:pPr>
        <w:pStyle w:val="ListParagraph"/>
        <w:numPr>
          <w:ilvl w:val="0"/>
          <w:numId w:val="8"/>
        </w:numPr>
        <w:tabs>
          <w:tab w:val="left" w:pos="933"/>
        </w:tabs>
      </w:pPr>
      <w:r>
        <w:t>12</w:t>
      </w:r>
      <w:r w:rsidR="00F12DBD">
        <w:t xml:space="preserve"> m</w:t>
      </w:r>
    </w:p>
    <w:p w:rsidR="00277AE6" w:rsidRPr="00515699" w:rsidRDefault="00621271" w:rsidP="00621271">
      <w:pPr>
        <w:pStyle w:val="ListParagraph"/>
        <w:numPr>
          <w:ilvl w:val="0"/>
          <w:numId w:val="1"/>
        </w:numPr>
        <w:tabs>
          <w:tab w:val="left" w:pos="979"/>
        </w:tabs>
      </w:pPr>
      <w:r>
        <w:t xml:space="preserve">Sean los vectores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=5i +2j;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=i+6j</m:t>
        </m:r>
      </m:oMath>
      <w:r w:rsidR="00515699">
        <w:rPr>
          <w:rFonts w:eastAsiaTheme="minorEastAsia"/>
        </w:rPr>
        <w:t xml:space="preserve"> . halle el modulo de vector: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</w:p>
    <w:p w:rsidR="00515699" w:rsidRDefault="00515699" w:rsidP="00515699">
      <w:pPr>
        <w:pStyle w:val="ListParagraph"/>
        <w:numPr>
          <w:ilvl w:val="0"/>
          <w:numId w:val="9"/>
        </w:numPr>
        <w:tabs>
          <w:tab w:val="left" w:pos="979"/>
        </w:tabs>
      </w:pPr>
      <w:r>
        <w:t>14</w:t>
      </w:r>
    </w:p>
    <w:p w:rsidR="00515699" w:rsidRDefault="00515699" w:rsidP="00515699">
      <w:pPr>
        <w:pStyle w:val="ListParagraph"/>
        <w:numPr>
          <w:ilvl w:val="0"/>
          <w:numId w:val="9"/>
        </w:numPr>
        <w:tabs>
          <w:tab w:val="left" w:pos="979"/>
        </w:tabs>
      </w:pPr>
      <w:r>
        <w:t>5</w:t>
      </w:r>
    </w:p>
    <w:p w:rsidR="00515699" w:rsidRDefault="00515699" w:rsidP="00515699">
      <w:pPr>
        <w:pStyle w:val="ListParagraph"/>
        <w:numPr>
          <w:ilvl w:val="0"/>
          <w:numId w:val="9"/>
        </w:numPr>
        <w:tabs>
          <w:tab w:val="left" w:pos="979"/>
        </w:tabs>
      </w:pPr>
      <w:r>
        <w:t>13</w:t>
      </w:r>
    </w:p>
    <w:p w:rsidR="00515699" w:rsidRDefault="00515699" w:rsidP="00515699">
      <w:pPr>
        <w:pStyle w:val="ListParagraph"/>
        <w:numPr>
          <w:ilvl w:val="0"/>
          <w:numId w:val="9"/>
        </w:numPr>
        <w:tabs>
          <w:tab w:val="left" w:pos="979"/>
        </w:tabs>
      </w:pPr>
      <w:r>
        <w:t>12</w:t>
      </w:r>
    </w:p>
    <w:p w:rsidR="008B5C5F" w:rsidRDefault="00F12DBD" w:rsidP="008B5C5F">
      <w:pPr>
        <w:pStyle w:val="ListParagraph"/>
        <w:numPr>
          <w:ilvl w:val="0"/>
          <w:numId w:val="9"/>
        </w:numPr>
        <w:tabs>
          <w:tab w:val="left" w:pos="979"/>
        </w:tabs>
      </w:pPr>
      <w:r>
        <w:t>10</w:t>
      </w:r>
    </w:p>
    <w:p w:rsidR="0029001F" w:rsidRDefault="0029001F" w:rsidP="003F421D">
      <w:pPr>
        <w:pStyle w:val="ListParagraph"/>
        <w:tabs>
          <w:tab w:val="left" w:pos="979"/>
        </w:tabs>
        <w:jc w:val="center"/>
      </w:pPr>
      <w:r w:rsidRPr="003F421D">
        <w:rPr>
          <w:b/>
          <w:sz w:val="28"/>
          <w:szCs w:val="28"/>
        </w:rPr>
        <w:lastRenderedPageBreak/>
        <w:t xml:space="preserve">Las </w:t>
      </w:r>
      <w:r w:rsidR="000B3B37" w:rsidRPr="003F421D">
        <w:rPr>
          <w:b/>
          <w:sz w:val="28"/>
          <w:szCs w:val="28"/>
        </w:rPr>
        <w:t>preguntas de 6 a 9</w:t>
      </w:r>
      <w:r w:rsidRPr="003F421D">
        <w:rPr>
          <w:b/>
          <w:sz w:val="28"/>
          <w:szCs w:val="28"/>
        </w:rPr>
        <w:t xml:space="preserve"> se refieren a la siguiente información</w:t>
      </w:r>
      <w:r>
        <w:t>:</w:t>
      </w:r>
    </w:p>
    <w:p w:rsidR="0029001F" w:rsidRPr="00832E63" w:rsidRDefault="00832E63" w:rsidP="00832E63">
      <w:pPr>
        <w:pStyle w:val="ListParagraph"/>
        <w:tabs>
          <w:tab w:val="left" w:pos="979"/>
        </w:tabs>
        <w:ind w:left="0"/>
        <w:rPr>
          <w:rFonts w:eastAsiaTheme="minorEastAsia"/>
          <w:b/>
          <w:sz w:val="24"/>
          <w:szCs w:val="24"/>
        </w:rPr>
      </w:pPr>
      <w:r>
        <w:rPr>
          <w:b/>
          <w:sz w:val="24"/>
          <w:szCs w:val="24"/>
        </w:rPr>
        <w:t xml:space="preserve">El </w:t>
      </w:r>
      <w:r w:rsidR="0029001F" w:rsidRPr="00832E63">
        <w:rPr>
          <w:b/>
          <w:sz w:val="24"/>
          <w:szCs w:val="24"/>
        </w:rPr>
        <w:t xml:space="preserve"> movimiento rectilíneo </w:t>
      </w:r>
      <w:r>
        <w:rPr>
          <w:b/>
          <w:sz w:val="24"/>
          <w:szCs w:val="24"/>
        </w:rPr>
        <w:t xml:space="preserve">de una partícula está descrito </w:t>
      </w:r>
      <w:r w:rsidR="0029001F" w:rsidRPr="00832E63">
        <w:rPr>
          <w:b/>
          <w:sz w:val="24"/>
          <w:szCs w:val="24"/>
        </w:rPr>
        <w:t xml:space="preserve"> por </w:t>
      </w:r>
      <w:r>
        <w:rPr>
          <w:b/>
          <w:sz w:val="24"/>
          <w:szCs w:val="24"/>
        </w:rPr>
        <w:t xml:space="preserve">la siguiente ecuación. 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x=3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2  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-12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t 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 en m y t en s</m:t>
            </m:r>
          </m:e>
        </m:d>
      </m:oMath>
      <w:r w:rsidR="00062F0B">
        <w:rPr>
          <w:rFonts w:eastAsiaTheme="minorEastAsia"/>
          <w:b/>
          <w:sz w:val="24"/>
          <w:szCs w:val="24"/>
        </w:rPr>
        <w:t>.</w:t>
      </w:r>
    </w:p>
    <w:p w:rsidR="00A53286" w:rsidRDefault="00A53286" w:rsidP="00A53286">
      <w:pPr>
        <w:pStyle w:val="ListParagraph"/>
        <w:numPr>
          <w:ilvl w:val="0"/>
          <w:numId w:val="1"/>
        </w:numPr>
        <w:tabs>
          <w:tab w:val="left" w:pos="979"/>
        </w:tabs>
        <w:rPr>
          <w:rFonts w:eastAsiaTheme="minorEastAsia"/>
        </w:rPr>
      </w:pPr>
      <w:r>
        <w:rPr>
          <w:rFonts w:eastAsiaTheme="minorEastAsia"/>
        </w:rPr>
        <w:t>En el movimiento anterior la velocidad inicial es:</w:t>
      </w:r>
    </w:p>
    <w:p w:rsidR="00A53286" w:rsidRDefault="008B5C5F" w:rsidP="00A53286">
      <w:pPr>
        <w:pStyle w:val="ListParagraph"/>
        <w:numPr>
          <w:ilvl w:val="0"/>
          <w:numId w:val="11"/>
        </w:numPr>
        <w:tabs>
          <w:tab w:val="left" w:pos="979"/>
        </w:tabs>
        <w:rPr>
          <w:rFonts w:eastAsiaTheme="minorEastAsia"/>
        </w:rPr>
      </w:pPr>
      <w:r>
        <w:rPr>
          <w:rFonts w:eastAsiaTheme="minorEastAsia"/>
        </w:rPr>
        <w:t>0 m/s</w:t>
      </w:r>
    </w:p>
    <w:p w:rsidR="00A53286" w:rsidRDefault="008B5C5F" w:rsidP="00A53286">
      <w:pPr>
        <w:pStyle w:val="ListParagraph"/>
        <w:numPr>
          <w:ilvl w:val="0"/>
          <w:numId w:val="11"/>
        </w:numPr>
        <w:tabs>
          <w:tab w:val="left" w:pos="979"/>
        </w:tabs>
        <w:rPr>
          <w:rFonts w:eastAsiaTheme="minorEastAsia"/>
        </w:rPr>
      </w:pPr>
      <w:r>
        <w:rPr>
          <w:rFonts w:eastAsiaTheme="minorEastAsia"/>
        </w:rPr>
        <w:t>3m/s</w:t>
      </w:r>
    </w:p>
    <w:p w:rsidR="00A53286" w:rsidRDefault="008B5C5F" w:rsidP="00A53286">
      <w:pPr>
        <w:pStyle w:val="ListParagraph"/>
        <w:numPr>
          <w:ilvl w:val="0"/>
          <w:numId w:val="11"/>
        </w:numPr>
        <w:tabs>
          <w:tab w:val="left" w:pos="979"/>
        </w:tabs>
        <w:rPr>
          <w:rFonts w:eastAsiaTheme="minorEastAsia"/>
        </w:rPr>
      </w:pPr>
      <w:r>
        <w:rPr>
          <w:rFonts w:eastAsiaTheme="minorEastAsia"/>
        </w:rPr>
        <w:t>12m/s</w:t>
      </w:r>
    </w:p>
    <w:p w:rsidR="00A53286" w:rsidRDefault="008B5C5F" w:rsidP="00A53286">
      <w:pPr>
        <w:pStyle w:val="ListParagraph"/>
        <w:numPr>
          <w:ilvl w:val="0"/>
          <w:numId w:val="11"/>
        </w:numPr>
        <w:tabs>
          <w:tab w:val="left" w:pos="979"/>
        </w:tabs>
        <w:rPr>
          <w:rFonts w:eastAsiaTheme="minorEastAsia"/>
        </w:rPr>
      </w:pPr>
      <w:r>
        <w:rPr>
          <w:rFonts w:eastAsiaTheme="minorEastAsia"/>
        </w:rPr>
        <w:t>-12m/s</w:t>
      </w:r>
    </w:p>
    <w:p w:rsidR="00A53286" w:rsidRDefault="008B5C5F" w:rsidP="00A53286">
      <w:pPr>
        <w:pStyle w:val="ListParagraph"/>
        <w:numPr>
          <w:ilvl w:val="0"/>
          <w:numId w:val="11"/>
        </w:numPr>
        <w:tabs>
          <w:tab w:val="left" w:pos="979"/>
        </w:tabs>
        <w:rPr>
          <w:rFonts w:eastAsiaTheme="minorEastAsia"/>
        </w:rPr>
      </w:pPr>
      <w:r>
        <w:rPr>
          <w:rFonts w:eastAsiaTheme="minorEastAsia"/>
        </w:rPr>
        <w:t>6m/s</w:t>
      </w:r>
    </w:p>
    <w:p w:rsidR="00A53286" w:rsidRDefault="00A53286" w:rsidP="00A53286">
      <w:pPr>
        <w:pStyle w:val="ListParagraph"/>
        <w:numPr>
          <w:ilvl w:val="0"/>
          <w:numId w:val="1"/>
        </w:numPr>
        <w:tabs>
          <w:tab w:val="left" w:pos="979"/>
        </w:tabs>
        <w:rPr>
          <w:rFonts w:eastAsiaTheme="minorEastAsia"/>
        </w:rPr>
      </w:pPr>
      <w:r>
        <w:rPr>
          <w:rFonts w:eastAsiaTheme="minorEastAsia"/>
        </w:rPr>
        <w:t>En el movimiento anterior la aceleración es:</w:t>
      </w:r>
    </w:p>
    <w:p w:rsidR="00A53286" w:rsidRPr="00A53286" w:rsidRDefault="008163CC" w:rsidP="00A53286">
      <w:pPr>
        <w:pStyle w:val="ListParagraph"/>
        <w:numPr>
          <w:ilvl w:val="0"/>
          <w:numId w:val="12"/>
        </w:numPr>
        <w:tabs>
          <w:tab w:val="left" w:pos="979"/>
        </w:tabs>
        <w:rPr>
          <w:rFonts w:eastAsiaTheme="minorEastAsia"/>
        </w:rPr>
      </w:pPr>
      <w:r>
        <w:rPr>
          <w:rFonts w:eastAsiaTheme="minorEastAsia"/>
        </w:rPr>
        <w:t>0m/s</w:t>
      </w:r>
      <w:r w:rsidR="00A53286">
        <w:rPr>
          <w:rFonts w:eastAsiaTheme="minorEastAsia"/>
          <w:vertAlign w:val="superscript"/>
        </w:rPr>
        <w:t>2</w:t>
      </w:r>
    </w:p>
    <w:p w:rsidR="00A53286" w:rsidRDefault="008163CC" w:rsidP="00A53286">
      <w:pPr>
        <w:pStyle w:val="ListParagraph"/>
        <w:numPr>
          <w:ilvl w:val="0"/>
          <w:numId w:val="12"/>
        </w:numPr>
        <w:tabs>
          <w:tab w:val="left" w:pos="979"/>
        </w:tabs>
        <w:rPr>
          <w:rFonts w:eastAsiaTheme="minorEastAsia"/>
        </w:rPr>
      </w:pPr>
      <w:r>
        <w:rPr>
          <w:rFonts w:eastAsiaTheme="minorEastAsia"/>
        </w:rPr>
        <w:t>3m/s</w:t>
      </w:r>
      <w:r w:rsidR="00A53286">
        <w:rPr>
          <w:rFonts w:eastAsiaTheme="minorEastAsia"/>
          <w:vertAlign w:val="superscript"/>
        </w:rPr>
        <w:t>2</w:t>
      </w:r>
    </w:p>
    <w:p w:rsidR="00A53286" w:rsidRDefault="008163CC" w:rsidP="00A53286">
      <w:pPr>
        <w:pStyle w:val="ListParagraph"/>
        <w:numPr>
          <w:ilvl w:val="0"/>
          <w:numId w:val="12"/>
        </w:numPr>
        <w:tabs>
          <w:tab w:val="left" w:pos="979"/>
        </w:tabs>
        <w:rPr>
          <w:rFonts w:eastAsiaTheme="minorEastAsia"/>
        </w:rPr>
      </w:pPr>
      <w:r>
        <w:rPr>
          <w:rFonts w:eastAsiaTheme="minorEastAsia"/>
        </w:rPr>
        <w:t>6m/s</w:t>
      </w:r>
      <w:r w:rsidR="00882640">
        <w:rPr>
          <w:rFonts w:eastAsiaTheme="minorEastAsia"/>
          <w:vertAlign w:val="superscript"/>
        </w:rPr>
        <w:t>2</w:t>
      </w:r>
    </w:p>
    <w:p w:rsidR="00882640" w:rsidRDefault="008163CC" w:rsidP="00A53286">
      <w:pPr>
        <w:pStyle w:val="ListParagraph"/>
        <w:numPr>
          <w:ilvl w:val="0"/>
          <w:numId w:val="12"/>
        </w:numPr>
        <w:tabs>
          <w:tab w:val="left" w:pos="979"/>
        </w:tabs>
        <w:rPr>
          <w:rFonts w:eastAsiaTheme="minorEastAsia"/>
        </w:rPr>
      </w:pPr>
      <w:r>
        <w:rPr>
          <w:rFonts w:eastAsiaTheme="minorEastAsia"/>
        </w:rPr>
        <w:t>12m/s</w:t>
      </w:r>
      <w:r w:rsidR="00882640">
        <w:rPr>
          <w:rFonts w:eastAsiaTheme="minorEastAsia"/>
          <w:vertAlign w:val="superscript"/>
        </w:rPr>
        <w:t>2</w:t>
      </w:r>
    </w:p>
    <w:p w:rsidR="008644F2" w:rsidRDefault="008163CC" w:rsidP="008644F2">
      <w:pPr>
        <w:pStyle w:val="ListParagraph"/>
        <w:numPr>
          <w:ilvl w:val="0"/>
          <w:numId w:val="12"/>
        </w:numPr>
        <w:tabs>
          <w:tab w:val="left" w:pos="979"/>
        </w:tabs>
        <w:rPr>
          <w:rFonts w:eastAsiaTheme="minorEastAsia"/>
        </w:rPr>
      </w:pPr>
      <w:r>
        <w:rPr>
          <w:rFonts w:eastAsiaTheme="minorEastAsia"/>
        </w:rPr>
        <w:t>-12m/s</w:t>
      </w:r>
      <w:r w:rsidR="00882640">
        <w:rPr>
          <w:rFonts w:eastAsiaTheme="minorEastAsia"/>
          <w:vertAlign w:val="superscript"/>
        </w:rPr>
        <w:t>2</w:t>
      </w:r>
    </w:p>
    <w:p w:rsidR="00062F0B" w:rsidRDefault="00062F0B" w:rsidP="00062F0B">
      <w:pPr>
        <w:pStyle w:val="ListParagraph"/>
        <w:numPr>
          <w:ilvl w:val="0"/>
          <w:numId w:val="1"/>
        </w:numPr>
        <w:tabs>
          <w:tab w:val="left" w:pos="979"/>
        </w:tabs>
        <w:rPr>
          <w:rFonts w:eastAsiaTheme="minorEastAsia"/>
        </w:rPr>
      </w:pPr>
      <w:r>
        <w:rPr>
          <w:rFonts w:eastAsiaTheme="minorEastAsia"/>
        </w:rPr>
        <w:t>¿a qué instante la velocidad es nula?</w:t>
      </w:r>
    </w:p>
    <w:p w:rsidR="00062F0B" w:rsidRDefault="00062F0B" w:rsidP="00062F0B">
      <w:pPr>
        <w:pStyle w:val="ListParagraph"/>
        <w:numPr>
          <w:ilvl w:val="0"/>
          <w:numId w:val="10"/>
        </w:numPr>
        <w:tabs>
          <w:tab w:val="left" w:pos="979"/>
        </w:tabs>
        <w:rPr>
          <w:rFonts w:eastAsiaTheme="minorEastAsia"/>
        </w:rPr>
      </w:pPr>
      <w:r>
        <w:rPr>
          <w:rFonts w:eastAsiaTheme="minorEastAsia"/>
        </w:rPr>
        <w:t>0 s</w:t>
      </w:r>
    </w:p>
    <w:p w:rsidR="00062F0B" w:rsidRDefault="00062F0B" w:rsidP="00062F0B">
      <w:pPr>
        <w:pStyle w:val="ListParagraph"/>
        <w:numPr>
          <w:ilvl w:val="0"/>
          <w:numId w:val="10"/>
        </w:numPr>
        <w:tabs>
          <w:tab w:val="left" w:pos="979"/>
        </w:tabs>
        <w:rPr>
          <w:rFonts w:eastAsiaTheme="minorEastAsia"/>
        </w:rPr>
      </w:pPr>
      <w:r>
        <w:rPr>
          <w:rFonts w:eastAsiaTheme="minorEastAsia"/>
        </w:rPr>
        <w:t>2 s</w:t>
      </w:r>
    </w:p>
    <w:p w:rsidR="00062F0B" w:rsidRDefault="00062F0B" w:rsidP="00062F0B">
      <w:pPr>
        <w:pStyle w:val="ListParagraph"/>
        <w:numPr>
          <w:ilvl w:val="0"/>
          <w:numId w:val="10"/>
        </w:numPr>
        <w:tabs>
          <w:tab w:val="left" w:pos="979"/>
        </w:tabs>
        <w:rPr>
          <w:rFonts w:eastAsiaTheme="minorEastAsia"/>
        </w:rPr>
      </w:pPr>
      <w:r>
        <w:rPr>
          <w:rFonts w:eastAsiaTheme="minorEastAsia"/>
        </w:rPr>
        <w:t>-2s</w:t>
      </w:r>
    </w:p>
    <w:p w:rsidR="00062F0B" w:rsidRDefault="00062F0B" w:rsidP="00062F0B">
      <w:pPr>
        <w:pStyle w:val="ListParagraph"/>
        <w:numPr>
          <w:ilvl w:val="0"/>
          <w:numId w:val="10"/>
        </w:numPr>
        <w:tabs>
          <w:tab w:val="left" w:pos="979"/>
        </w:tabs>
        <w:rPr>
          <w:rFonts w:eastAsiaTheme="minorEastAsia"/>
        </w:rPr>
      </w:pPr>
      <w:r>
        <w:rPr>
          <w:rFonts w:eastAsiaTheme="minorEastAsia"/>
        </w:rPr>
        <w:t>4 s</w:t>
      </w:r>
    </w:p>
    <w:p w:rsidR="00062F0B" w:rsidRPr="00AE1C9A" w:rsidRDefault="00062F0B" w:rsidP="00AE1C9A">
      <w:pPr>
        <w:pStyle w:val="ListParagraph"/>
        <w:numPr>
          <w:ilvl w:val="0"/>
          <w:numId w:val="10"/>
        </w:numPr>
        <w:tabs>
          <w:tab w:val="left" w:pos="979"/>
        </w:tabs>
        <w:rPr>
          <w:rFonts w:eastAsiaTheme="minorEastAsia"/>
        </w:rPr>
      </w:pPr>
      <w:r>
        <w:rPr>
          <w:rFonts w:eastAsiaTheme="minorEastAsia"/>
        </w:rPr>
        <w:t>-4s</w:t>
      </w:r>
    </w:p>
    <w:p w:rsidR="00882640" w:rsidRDefault="00882640" w:rsidP="00882640">
      <w:pPr>
        <w:pStyle w:val="ListParagraph"/>
        <w:numPr>
          <w:ilvl w:val="0"/>
          <w:numId w:val="1"/>
        </w:numPr>
        <w:tabs>
          <w:tab w:val="left" w:pos="979"/>
        </w:tabs>
        <w:rPr>
          <w:rFonts w:eastAsiaTheme="minorEastAsia"/>
        </w:rPr>
      </w:pPr>
      <w:r>
        <w:rPr>
          <w:rFonts w:eastAsiaTheme="minorEastAsia"/>
        </w:rPr>
        <w:t>Sobre una recta, un móvi</w:t>
      </w:r>
      <w:r w:rsidR="008163CC">
        <w:rPr>
          <w:rFonts w:eastAsiaTheme="minorEastAsia"/>
        </w:rPr>
        <w:t>l con velocidad constante</w:t>
      </w:r>
      <w:r w:rsidR="00FF50D2">
        <w:rPr>
          <w:rFonts w:eastAsiaTheme="minorEastAsia"/>
        </w:rPr>
        <w:t xml:space="preserve">  de +</w:t>
      </w:r>
      <w:r w:rsidR="00AE1C9A">
        <w:rPr>
          <w:rFonts w:eastAsiaTheme="minorEastAsia"/>
        </w:rPr>
        <w:t xml:space="preserve"> 6m/s</w:t>
      </w:r>
      <w:r w:rsidR="00FF50D2">
        <w:rPr>
          <w:rFonts w:eastAsiaTheme="minorEastAsia"/>
        </w:rPr>
        <w:t>, en t</w:t>
      </w:r>
      <w:r w:rsidR="00FF50D2">
        <w:rPr>
          <w:rFonts w:eastAsiaTheme="minorEastAsia"/>
          <w:vertAlign w:val="subscript"/>
        </w:rPr>
        <w:t>0</w:t>
      </w:r>
      <w:r w:rsidR="00FF50D2">
        <w:rPr>
          <w:rFonts w:eastAsiaTheme="minorEastAsia"/>
        </w:rPr>
        <w:t xml:space="preserve">=0 se encuentra </w:t>
      </w:r>
      <w:r w:rsidR="00AD2A14">
        <w:rPr>
          <w:rFonts w:eastAsiaTheme="minorEastAsia"/>
        </w:rPr>
        <w:t>en la posición</w:t>
      </w:r>
      <w:r>
        <w:rPr>
          <w:rFonts w:eastAsiaTheme="minorEastAsia"/>
        </w:rPr>
        <w:t xml:space="preserve"> </w:t>
      </w:r>
      <w:r w:rsidRPr="00FF50D2">
        <w:rPr>
          <w:rFonts w:eastAsiaTheme="minorEastAsia"/>
          <w:b/>
          <w:sz w:val="28"/>
          <w:szCs w:val="28"/>
        </w:rPr>
        <w:t>-8m</w:t>
      </w:r>
      <w:r>
        <w:rPr>
          <w:rFonts w:eastAsiaTheme="minorEastAsia"/>
        </w:rPr>
        <w:t xml:space="preserve">. ¿cuál </w:t>
      </w:r>
      <w:r w:rsidR="00AD2A14">
        <w:rPr>
          <w:rFonts w:eastAsiaTheme="minorEastAsia"/>
        </w:rPr>
        <w:t xml:space="preserve">es su posición en el </w:t>
      </w:r>
      <w:r w:rsidR="008163CC">
        <w:rPr>
          <w:rFonts w:eastAsiaTheme="minorEastAsia"/>
        </w:rPr>
        <w:t xml:space="preserve"> tiempo t=10 s</w:t>
      </w:r>
      <w:r>
        <w:rPr>
          <w:rFonts w:eastAsiaTheme="minorEastAsia"/>
        </w:rPr>
        <w:t>?</w:t>
      </w:r>
    </w:p>
    <w:p w:rsidR="00882640" w:rsidRDefault="00882640" w:rsidP="00882640">
      <w:pPr>
        <w:pStyle w:val="ListParagraph"/>
        <w:numPr>
          <w:ilvl w:val="0"/>
          <w:numId w:val="13"/>
        </w:numPr>
        <w:tabs>
          <w:tab w:val="left" w:pos="979"/>
        </w:tabs>
        <w:rPr>
          <w:rFonts w:eastAsiaTheme="minorEastAsia"/>
        </w:rPr>
      </w:pPr>
      <w:r>
        <w:rPr>
          <w:rFonts w:eastAsiaTheme="minorEastAsia"/>
        </w:rPr>
        <w:t xml:space="preserve">20m </w:t>
      </w:r>
      <w:r w:rsidR="00AE1C9A">
        <w:rPr>
          <w:rFonts w:eastAsiaTheme="minorEastAsia"/>
        </w:rPr>
        <w:t xml:space="preserve">    B) 40 m     C) 52 m     D) 60 m      E) 68 m</w:t>
      </w:r>
    </w:p>
    <w:p w:rsidR="008644F2" w:rsidRPr="00AE1C9A" w:rsidRDefault="00BE374D" w:rsidP="00AE1C9A">
      <w:pPr>
        <w:pStyle w:val="ListParagraph"/>
        <w:tabs>
          <w:tab w:val="left" w:pos="979"/>
        </w:tabs>
        <w:ind w:left="1440"/>
        <w:rPr>
          <w:rFonts w:eastAsiaTheme="minorEastAsia"/>
        </w:rPr>
      </w:pPr>
      <w:r w:rsidRPr="00BE374D">
        <w:rPr>
          <w:noProof/>
          <w:lang w:eastAsia="es-ES"/>
        </w:rPr>
        <w:pict>
          <v:group id="_x0000_s1238" style="position:absolute;left:0;text-align:left;margin-left:306pt;margin-top:3.3pt;width:118.85pt;height:95.55pt;z-index:251716096" coordorigin="2742,5358" coordsize="2377,1911">
            <v:shape id="_x0000_s1076" type="#_x0000_t32" style="position:absolute;left:3145;top:5519;width:0;height:1486;flip:y" o:connectortype="straight">
              <v:stroke endarrow="block"/>
            </v:shape>
            <v:shape id="_x0000_s1077" type="#_x0000_t32" style="position:absolute;left:2864;top:6689;width:2062;height:12" o:connectortype="straight">
              <v:stroke endarrow="block"/>
            </v:shape>
            <v:shape id="_x0000_s1078" type="#_x0000_t32" style="position:absolute;left:3145;top:6043;width:1722;height:1226" o:connectortype="straight" strokeweight="1.5pt"/>
            <v:shape id="_x0000_s1079" type="#_x0000_t202" style="position:absolute;left:2742;top:5358;width:403;height:403" filled="f" stroked="f">
              <v:textbox>
                <w:txbxContent>
                  <w:p w:rsidR="006B4715" w:rsidRDefault="006B4715">
                    <w:r>
                      <w:t>V</w:t>
                    </w:r>
                  </w:p>
                </w:txbxContent>
              </v:textbox>
            </v:shape>
            <v:shape id="_x0000_s1080" type="#_x0000_t202" style="position:absolute;left:4716;top:6701;width:403;height:403" filled="f" stroked="f">
              <v:textbox>
                <w:txbxContent>
                  <w:p w:rsidR="006B4715" w:rsidRDefault="00786EFB" w:rsidP="006B4715">
                    <w:proofErr w:type="gramStart"/>
                    <w:r>
                      <w:t>t</w:t>
                    </w:r>
                    <w:proofErr w:type="gramEnd"/>
                  </w:p>
                </w:txbxContent>
              </v:textbox>
            </v:shape>
            <w10:wrap type="square"/>
          </v:group>
        </w:pict>
      </w:r>
    </w:p>
    <w:p w:rsidR="00882640" w:rsidRPr="00AE1C9A" w:rsidRDefault="00882640" w:rsidP="00AE1C9A">
      <w:pPr>
        <w:pStyle w:val="ListParagraph"/>
        <w:tabs>
          <w:tab w:val="left" w:pos="979"/>
        </w:tabs>
        <w:ind w:left="0"/>
        <w:rPr>
          <w:rFonts w:eastAsiaTheme="minorEastAsia"/>
          <w:b/>
          <w:sz w:val="24"/>
          <w:szCs w:val="24"/>
        </w:rPr>
      </w:pPr>
      <w:r w:rsidRPr="00AE1C9A">
        <w:rPr>
          <w:rFonts w:eastAsiaTheme="minorEastAsia"/>
          <w:b/>
          <w:sz w:val="24"/>
          <w:szCs w:val="24"/>
        </w:rPr>
        <w:t xml:space="preserve">Las </w:t>
      </w:r>
      <w:r w:rsidR="000B3B37" w:rsidRPr="00AE1C9A">
        <w:rPr>
          <w:rFonts w:eastAsiaTheme="minorEastAsia"/>
          <w:b/>
          <w:sz w:val="24"/>
          <w:szCs w:val="24"/>
        </w:rPr>
        <w:t>preguntas 10 y 11</w:t>
      </w:r>
      <w:r w:rsidRPr="00AE1C9A">
        <w:rPr>
          <w:rFonts w:eastAsiaTheme="minorEastAsia"/>
          <w:b/>
          <w:sz w:val="24"/>
          <w:szCs w:val="24"/>
        </w:rPr>
        <w:t xml:space="preserve"> se refieren a la </w:t>
      </w:r>
      <w:r w:rsidR="00745740" w:rsidRPr="00AE1C9A">
        <w:rPr>
          <w:rFonts w:eastAsiaTheme="minorEastAsia"/>
          <w:b/>
          <w:sz w:val="24"/>
          <w:szCs w:val="24"/>
        </w:rPr>
        <w:t>siguiente información:</w:t>
      </w:r>
    </w:p>
    <w:p w:rsidR="00745740" w:rsidRPr="00AE1C9A" w:rsidRDefault="00745740" w:rsidP="00AE1C9A">
      <w:pPr>
        <w:pStyle w:val="ListParagraph"/>
        <w:tabs>
          <w:tab w:val="left" w:pos="979"/>
        </w:tabs>
        <w:ind w:left="0"/>
        <w:rPr>
          <w:rFonts w:eastAsiaTheme="minorEastAsia"/>
          <w:b/>
          <w:sz w:val="24"/>
          <w:szCs w:val="24"/>
        </w:rPr>
      </w:pPr>
      <w:r w:rsidRPr="00AE1C9A">
        <w:rPr>
          <w:rFonts w:eastAsiaTheme="minorEastAsia"/>
          <w:b/>
          <w:sz w:val="24"/>
          <w:szCs w:val="24"/>
        </w:rPr>
        <w:t xml:space="preserve">La figura representa la grafica de la velocidad contra </w:t>
      </w:r>
      <w:r w:rsidR="00FF50D2">
        <w:rPr>
          <w:rFonts w:eastAsiaTheme="minorEastAsia"/>
          <w:b/>
          <w:sz w:val="24"/>
          <w:szCs w:val="24"/>
        </w:rPr>
        <w:t xml:space="preserve">el </w:t>
      </w:r>
      <w:r w:rsidRPr="00AE1C9A">
        <w:rPr>
          <w:rFonts w:eastAsiaTheme="minorEastAsia"/>
          <w:b/>
          <w:sz w:val="24"/>
          <w:szCs w:val="24"/>
        </w:rPr>
        <w:t>tiempo de</w:t>
      </w:r>
      <w:r w:rsidR="008163CC" w:rsidRPr="00AE1C9A">
        <w:rPr>
          <w:rFonts w:eastAsiaTheme="minorEastAsia"/>
          <w:b/>
          <w:sz w:val="24"/>
          <w:szCs w:val="24"/>
        </w:rPr>
        <w:t xml:space="preserve">l movimiento de </w:t>
      </w:r>
      <w:r w:rsidRPr="00AE1C9A">
        <w:rPr>
          <w:rFonts w:eastAsiaTheme="minorEastAsia"/>
          <w:b/>
          <w:sz w:val="24"/>
          <w:szCs w:val="24"/>
        </w:rPr>
        <w:t xml:space="preserve"> un cuerpo </w:t>
      </w:r>
      <w:r w:rsidR="008163CC" w:rsidRPr="00AE1C9A">
        <w:rPr>
          <w:rFonts w:eastAsiaTheme="minorEastAsia"/>
          <w:b/>
          <w:sz w:val="24"/>
          <w:szCs w:val="24"/>
        </w:rPr>
        <w:t xml:space="preserve">en </w:t>
      </w:r>
      <w:r w:rsidR="002B5C64" w:rsidRPr="00AE1C9A">
        <w:rPr>
          <w:rFonts w:eastAsiaTheme="minorEastAsia"/>
          <w:b/>
          <w:sz w:val="24"/>
          <w:szCs w:val="24"/>
        </w:rPr>
        <w:t>línea</w:t>
      </w:r>
      <w:r w:rsidRPr="00AE1C9A">
        <w:rPr>
          <w:rFonts w:eastAsiaTheme="minorEastAsia"/>
          <w:b/>
          <w:sz w:val="24"/>
          <w:szCs w:val="24"/>
        </w:rPr>
        <w:t xml:space="preserve"> recta.</w:t>
      </w:r>
      <w:r w:rsidR="006B4715" w:rsidRPr="00AE1C9A">
        <w:rPr>
          <w:rFonts w:eastAsiaTheme="minorEastAsia"/>
          <w:b/>
          <w:sz w:val="24"/>
          <w:szCs w:val="24"/>
        </w:rPr>
        <w:t xml:space="preserve"> </w:t>
      </w:r>
    </w:p>
    <w:p w:rsidR="00882640" w:rsidRDefault="00882640" w:rsidP="00AE1C9A">
      <w:pPr>
        <w:pStyle w:val="ListParagraph"/>
        <w:numPr>
          <w:ilvl w:val="0"/>
          <w:numId w:val="1"/>
        </w:numPr>
        <w:tabs>
          <w:tab w:val="left" w:pos="180"/>
          <w:tab w:val="left" w:pos="360"/>
        </w:tabs>
        <w:ind w:left="0" w:firstLine="0"/>
        <w:rPr>
          <w:rFonts w:eastAsiaTheme="minorEastAsia"/>
        </w:rPr>
      </w:pPr>
      <w:r>
        <w:rPr>
          <w:rFonts w:eastAsiaTheme="minorEastAsia"/>
        </w:rPr>
        <w:t>La grafica del desplazamiento contra tiempo puede ser representada por:</w:t>
      </w:r>
    </w:p>
    <w:p w:rsidR="00DA5749" w:rsidRDefault="00BE374D" w:rsidP="006B4715">
      <w:pPr>
        <w:pStyle w:val="ListParagraph"/>
        <w:tabs>
          <w:tab w:val="left" w:pos="979"/>
        </w:tabs>
        <w:rPr>
          <w:rFonts w:eastAsiaTheme="minorEastAsia"/>
        </w:rPr>
      </w:pPr>
      <w:r>
        <w:rPr>
          <w:rFonts w:eastAsiaTheme="minorEastAsia"/>
          <w:noProof/>
          <w:lang w:eastAsia="es-ES"/>
        </w:rPr>
        <w:pict>
          <v:group id="_x0000_s1237" style="position:absolute;left:0;text-align:left;margin-left:35.6pt;margin-top:5.4pt;width:383.75pt;height:224.7pt;z-index:251783680" coordorigin="1175,7811" coordsize="7675,4494">
            <v:shape id="_x0000_s1081" type="#_x0000_t32" style="position:absolute;left:1412;top:9209;width:2062;height:12" o:connectortype="straight">
              <v:stroke endarrow="block"/>
            </v:shape>
            <v:shape id="_x0000_s1083" type="#_x0000_t32" style="position:absolute;left:6237;top:9221;width:2062;height:12" o:connectortype="straight">
              <v:stroke endarrow="block"/>
            </v:shape>
            <v:shape id="_x0000_s1085" type="#_x0000_t32" style="position:absolute;left:1682;top:7965;width:0;height:1486;flip:y" o:connectortype="straight">
              <v:stroke endarrow="block"/>
            </v:shape>
            <v:shape id="_x0000_s1086" type="#_x0000_t32" style="position:absolute;left:4424;top:10365;width:0;height:1486;flip:y" o:connectortype="straight">
              <v:stroke endarrow="block"/>
            </v:shape>
            <v:shape id="_x0000_s1088" type="#_x0000_t32" style="position:absolute;left:6486;top:7965;width:0;height:1486;flip:y" o:connectortype="straight">
              <v:stroke endarrow="block"/>
            </v:shape>
            <v:shape id="_x0000_s1089" type="#_x0000_t32" style="position:absolute;left:4175;top:11578;width:2062;height:12" o:connectortype="straight">
              <v:stroke endarrow="block"/>
            </v:shape>
            <v:shape id="_x0000_s1090" type="#_x0000_t32" style="position:absolute;left:3924;top:7965;width:0;height:1486;flip:y" o:connectortype="straight">
              <v:stroke endarrow="block"/>
            </v:shape>
            <v:shape id="_x0000_s1093" type="#_x0000_t202" style="position:absolute;left:8044;top:9209;width:403;height:454" filled="f" stroked="f">
              <v:textbox style="mso-next-textbox:#_x0000_s1093">
                <w:txbxContent>
                  <w:p w:rsidR="00385701" w:rsidRDefault="00385701" w:rsidP="00385701">
                    <w:proofErr w:type="gramStart"/>
                    <w:r>
                      <w:t>t</w:t>
                    </w:r>
                    <w:proofErr w:type="gramEnd"/>
                  </w:p>
                </w:txbxContent>
              </v:textbox>
            </v:shape>
            <v:shape id="_x0000_s1094" type="#_x0000_t202" style="position:absolute;left:5977;top:11578;width:403;height:454" filled="f" stroked="f">
              <v:textbox style="mso-next-textbox:#_x0000_s1094">
                <w:txbxContent>
                  <w:p w:rsidR="00385701" w:rsidRDefault="00385701" w:rsidP="00385701">
                    <w:proofErr w:type="gramStart"/>
                    <w:r>
                      <w:t>t</w:t>
                    </w:r>
                    <w:proofErr w:type="gramEnd"/>
                  </w:p>
                </w:txbxContent>
              </v:textbox>
            </v:shape>
            <v:shape id="_x0000_s1095" type="#_x0000_t202" style="position:absolute;left:5706;top:9379;width:403;height:454" filled="f" stroked="f">
              <v:textbox style="mso-next-textbox:#_x0000_s1095">
                <w:txbxContent>
                  <w:p w:rsidR="00385701" w:rsidRDefault="00385701" w:rsidP="00385701">
                    <w:proofErr w:type="gramStart"/>
                    <w:r>
                      <w:t>t</w:t>
                    </w:r>
                    <w:proofErr w:type="gramEnd"/>
                  </w:p>
                </w:txbxContent>
              </v:textbox>
            </v:shape>
            <v:shape id="_x0000_s1096" type="#_x0000_t202" style="position:absolute;left:3222;top:9148;width:403;height:454" filled="f" stroked="f">
              <v:textbox style="mso-next-textbox:#_x0000_s1096">
                <w:txbxContent>
                  <w:p w:rsidR="00385701" w:rsidRDefault="00385701" w:rsidP="00385701">
                    <w:proofErr w:type="gramStart"/>
                    <w:r>
                      <w:t>t</w:t>
                    </w:r>
                    <w:proofErr w:type="gramEnd"/>
                  </w:p>
                </w:txbxContent>
              </v:textbox>
            </v:shape>
            <v:shape id="_x0000_s1097" type="#_x0000_t202" style="position:absolute;left:8447;top:7890;width:403;height:454" filled="f" stroked="f">
              <v:textbox style="mso-next-textbox:#_x0000_s1097">
                <w:txbxContent>
                  <w:p w:rsidR="00385701" w:rsidRDefault="00385701" w:rsidP="00385701"/>
                </w:txbxContent>
              </v:textbox>
            </v:shape>
            <v:shape id="_x0000_s1098" type="#_x0000_t202" style="position:absolute;left:5977;top:7890;width:403;height:454" filled="f" stroked="f">
              <v:textbox style="mso-next-textbox:#_x0000_s1098">
                <w:txbxContent>
                  <w:p w:rsidR="00385701" w:rsidRDefault="001B5367" w:rsidP="00385701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∆x</m:t>
                        </m:r>
                      </m:oMath>
                    </m:oMathPara>
                  </w:p>
                </w:txbxContent>
              </v:textbox>
            </v:shape>
            <v:shape id="_x0000_s1099" type="#_x0000_t202" style="position:absolute;left:3387;top:7811;width:403;height:454" filled="f" stroked="f">
              <v:textbox style="mso-next-textbox:#_x0000_s1099">
                <w:txbxContent>
                  <w:p w:rsidR="001B5367" w:rsidRDefault="001B5367" w:rsidP="001B5367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∆x</m:t>
                        </m:r>
                      </m:oMath>
                    </m:oMathPara>
                  </w:p>
                  <w:p w:rsidR="00385701" w:rsidRDefault="00385701" w:rsidP="00385701"/>
                </w:txbxContent>
              </v:textbox>
            </v:shape>
            <v:shape id="_x0000_s1100" type="#_x0000_t202" style="position:absolute;left:3937;top:10219;width:403;height:454" filled="f" stroked="f">
              <v:textbox style="mso-next-textbox:#_x0000_s1100">
                <w:txbxContent>
                  <w:p w:rsidR="001B5367" w:rsidRDefault="001B5367" w:rsidP="001B5367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∆x</m:t>
                        </m:r>
                      </m:oMath>
                    </m:oMathPara>
                  </w:p>
                  <w:p w:rsidR="00385701" w:rsidRDefault="00385701" w:rsidP="00385701"/>
                </w:txbxContent>
              </v:textbox>
            </v:shape>
            <v:shape id="_x0000_s1101" type="#_x0000_t202" style="position:absolute;left:1175;top:7811;width:403;height:454" filled="f" stroked="f">
              <v:textbox style="mso-next-textbox:#_x0000_s1101">
                <w:txbxContent>
                  <w:p w:rsidR="001B5367" w:rsidRDefault="001B5367" w:rsidP="001B5367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∆x</m:t>
                        </m:r>
                      </m:oMath>
                    </m:oMathPara>
                  </w:p>
                  <w:p w:rsidR="00385701" w:rsidRDefault="00385701" w:rsidP="00385701"/>
                </w:txbxContent>
              </v:textbox>
            </v:shape>
            <v:shape id="_x0000_s1102" type="#_x0000_t32" style="position:absolute;left:1682;top:8595;width:1405;height:0" o:connectortype="straight" strokeweight="1.5pt"/>
            <v:shape id="_x0000_s1103" type="#_x0000_t32" style="position:absolute;left:3927;top:9451;width:2062;height:12" o:connectortype="straight">
              <v:stroke endarrow="block"/>
            </v:shape>
            <v:shape id="_x0000_s1104" type="#_x0000_t32" style="position:absolute;left:6486;top:8595;width:1636;height:311;flip:y" o:connectortype="straight" strokeweight="1.5pt"/>
            <v:shape id="_x0000_s1105" type="#_x0000_t32" style="position:absolute;left:4424;top:10968;width:1553;height:1151" o:connectortype="straight" strokeweight="1.5pt"/>
            <v:shape id="_x0000_s1154" style="position:absolute;left:3956;top:8840;width:1412;height:659" coordsize="1412,767" path="m,682c236,341,472,,707,14v235,14,470,383,705,753e" filled="f" strokeweight="1.5pt">
              <v:path arrowok="t"/>
            </v:shape>
            <v:shape id="_x0000_s1155" type="#_x0000_t202" style="position:absolute;left:1981;top:9463;width:403;height:454" filled="f" stroked="f">
              <v:textbox style="mso-next-textbox:#_x0000_s1155">
                <w:txbxContent>
                  <w:p w:rsidR="00BA389E" w:rsidRDefault="00BA389E" w:rsidP="00BA389E">
                    <w:proofErr w:type="gramStart"/>
                    <w:r>
                      <w:t>a</w:t>
                    </w:r>
                    <w:proofErr w:type="gramEnd"/>
                  </w:p>
                  <w:p w:rsidR="00BA389E" w:rsidRDefault="00BA389E" w:rsidP="00BA389E"/>
                </w:txbxContent>
              </v:textbox>
            </v:shape>
            <v:shape id="_x0000_s1156" type="#_x0000_t202" style="position:absolute;left:4606;top:9602;width:403;height:454" filled="f" stroked="f">
              <v:textbox style="mso-next-textbox:#_x0000_s1156">
                <w:txbxContent>
                  <w:p w:rsidR="00BA389E" w:rsidRDefault="00BA389E" w:rsidP="00BA389E">
                    <w:proofErr w:type="gramStart"/>
                    <w:r>
                      <w:t>b</w:t>
                    </w:r>
                    <w:proofErr w:type="gramEnd"/>
                  </w:p>
                  <w:p w:rsidR="00BA389E" w:rsidRDefault="00BA389E" w:rsidP="00BA389E"/>
                </w:txbxContent>
              </v:textbox>
            </v:shape>
            <v:shape id="_x0000_s1157" type="#_x0000_t202" style="position:absolute;left:7301;top:9451;width:403;height:454" filled="f" stroked="f">
              <v:textbox style="mso-next-textbox:#_x0000_s1157">
                <w:txbxContent>
                  <w:p w:rsidR="00BA389E" w:rsidRDefault="00BA389E" w:rsidP="00BA389E">
                    <w:proofErr w:type="gramStart"/>
                    <w:r>
                      <w:t>c</w:t>
                    </w:r>
                    <w:proofErr w:type="gramEnd"/>
                  </w:p>
                  <w:p w:rsidR="00BA389E" w:rsidRDefault="00BA389E" w:rsidP="00BA389E"/>
                </w:txbxContent>
              </v:textbox>
            </v:shape>
            <v:shape id="_x0000_s1158" type="#_x0000_t202" style="position:absolute;left:5009;top:11851;width:403;height:454" filled="f" stroked="f">
              <v:textbox style="mso-next-textbox:#_x0000_s1158">
                <w:txbxContent>
                  <w:p w:rsidR="00BA389E" w:rsidRDefault="00BA389E" w:rsidP="00BA389E">
                    <w:proofErr w:type="gramStart"/>
                    <w:r>
                      <w:t>d</w:t>
                    </w:r>
                    <w:proofErr w:type="gramEnd"/>
                  </w:p>
                  <w:p w:rsidR="00BA389E" w:rsidRDefault="00BA389E" w:rsidP="00BA389E"/>
                </w:txbxContent>
              </v:textbox>
            </v:shape>
            <w10:wrap type="square"/>
          </v:group>
        </w:pict>
      </w:r>
    </w:p>
    <w:p w:rsidR="00DA5749" w:rsidRPr="00DA5749" w:rsidRDefault="00DA5749" w:rsidP="00DA5749"/>
    <w:p w:rsidR="00DA5749" w:rsidRPr="00DA5749" w:rsidRDefault="00DA5749" w:rsidP="00DA5749"/>
    <w:p w:rsidR="00DA5749" w:rsidRPr="00DA5749" w:rsidRDefault="00DA5749" w:rsidP="00DA5749"/>
    <w:p w:rsidR="00DA5749" w:rsidRDefault="00DA5749" w:rsidP="00DA5749"/>
    <w:p w:rsidR="001B5367" w:rsidRPr="00DA5749" w:rsidRDefault="001B5367" w:rsidP="00DA5749"/>
    <w:p w:rsidR="009426C6" w:rsidRDefault="009426C6" w:rsidP="00DA5749"/>
    <w:p w:rsidR="00AE1C9A" w:rsidRPr="00DA5749" w:rsidRDefault="00AE1C9A" w:rsidP="00DA5749"/>
    <w:p w:rsidR="00DA5749" w:rsidRDefault="00851F8B" w:rsidP="00851F8B">
      <w:pPr>
        <w:pStyle w:val="ListParagraph"/>
        <w:numPr>
          <w:ilvl w:val="0"/>
          <w:numId w:val="1"/>
        </w:numPr>
      </w:pPr>
      <w:r>
        <w:t>La grafica de la aceleración contra tiempo puede ser representada por:</w:t>
      </w:r>
    </w:p>
    <w:p w:rsidR="00887656" w:rsidRDefault="00887656" w:rsidP="00DA5749">
      <w:pPr>
        <w:tabs>
          <w:tab w:val="left" w:pos="3007"/>
        </w:tabs>
      </w:pPr>
    </w:p>
    <w:p w:rsidR="00887656" w:rsidRDefault="00BE374D" w:rsidP="00DA5749">
      <w:pPr>
        <w:tabs>
          <w:tab w:val="left" w:pos="3007"/>
        </w:tabs>
      </w:pPr>
      <w:r>
        <w:rPr>
          <w:noProof/>
          <w:lang w:eastAsia="es-ES"/>
        </w:rPr>
        <w:pict>
          <v:group id="_x0000_s1236" style="position:absolute;margin-left:4.2pt;margin-top:3.6pt;width:378.55pt;height:228.15pt;z-index:251831296" coordorigin="1785,2507" coordsize="7571,4563">
            <v:shape id="_x0000_s1209" type="#_x0000_t32" style="position:absolute;left:1918;top:3974;width:2062;height:12" o:connectortype="straight" o:regroupid="1">
              <v:stroke endarrow="block"/>
            </v:shape>
            <v:shape id="_x0000_s1210" type="#_x0000_t32" style="position:absolute;left:6743;top:3986;width:2062;height:12" o:connectortype="straight" o:regroupid="1">
              <v:stroke endarrow="block"/>
            </v:shape>
            <v:shape id="_x0000_s1211" type="#_x0000_t32" style="position:absolute;left:2188;top:2730;width:0;height:1486;flip:y" o:connectortype="straight" o:regroupid="1">
              <v:stroke endarrow="block"/>
            </v:shape>
            <v:shape id="_x0000_s1212" type="#_x0000_t32" style="position:absolute;left:4930;top:5130;width:0;height:1486;flip:y" o:connectortype="straight" o:regroupid="1">
              <v:stroke endarrow="block"/>
            </v:shape>
            <v:shape id="_x0000_s1213" type="#_x0000_t32" style="position:absolute;left:6992;top:2730;width:0;height:1486;flip:y" o:connectortype="straight" o:regroupid="1">
              <v:stroke endarrow="block"/>
            </v:shape>
            <v:shape id="_x0000_s1214" type="#_x0000_t32" style="position:absolute;left:4681;top:6343;width:2062;height:12" o:connectortype="straight" o:regroupid="1">
              <v:stroke endarrow="block"/>
            </v:shape>
            <v:shape id="_x0000_s1215" type="#_x0000_t32" style="position:absolute;left:4430;top:2730;width:0;height:1486;flip:y" o:connectortype="straight" o:regroupid="1">
              <v:stroke endarrow="block"/>
            </v:shape>
            <v:shape id="_x0000_s1216" type="#_x0000_t202" style="position:absolute;left:8550;top:3974;width:403;height:454" o:regroupid="1" filled="f" stroked="f">
              <v:textbox style="mso-next-textbox:#_x0000_s1216">
                <w:txbxContent>
                  <w:p w:rsidR="009426C6" w:rsidRDefault="009426C6" w:rsidP="009426C6">
                    <w:proofErr w:type="gramStart"/>
                    <w:r>
                      <w:t>t</w:t>
                    </w:r>
                    <w:proofErr w:type="gramEnd"/>
                  </w:p>
                </w:txbxContent>
              </v:textbox>
            </v:shape>
            <v:shape id="_x0000_s1217" type="#_x0000_t202" style="position:absolute;left:6483;top:6343;width:403;height:454" o:regroupid="1" filled="f" stroked="f">
              <v:textbox style="mso-next-textbox:#_x0000_s1217">
                <w:txbxContent>
                  <w:p w:rsidR="009426C6" w:rsidRDefault="009426C6" w:rsidP="009426C6">
                    <w:proofErr w:type="gramStart"/>
                    <w:r>
                      <w:t>t</w:t>
                    </w:r>
                    <w:proofErr w:type="gramEnd"/>
                  </w:p>
                </w:txbxContent>
              </v:textbox>
            </v:shape>
            <v:shape id="_x0000_s1218" type="#_x0000_t202" style="position:absolute;left:6212;top:4144;width:403;height:454" o:regroupid="1" filled="f" stroked="f">
              <v:textbox style="mso-next-textbox:#_x0000_s1218">
                <w:txbxContent>
                  <w:p w:rsidR="009426C6" w:rsidRDefault="009426C6" w:rsidP="009426C6">
                    <w:proofErr w:type="gramStart"/>
                    <w:r>
                      <w:t>t</w:t>
                    </w:r>
                    <w:proofErr w:type="gramEnd"/>
                  </w:p>
                </w:txbxContent>
              </v:textbox>
            </v:shape>
            <v:shape id="_x0000_s1219" type="#_x0000_t202" style="position:absolute;left:3728;top:3913;width:403;height:454" o:regroupid="1" filled="f" stroked="f">
              <v:textbox style="mso-next-textbox:#_x0000_s1219">
                <w:txbxContent>
                  <w:p w:rsidR="009426C6" w:rsidRDefault="009426C6" w:rsidP="009426C6">
                    <w:proofErr w:type="gramStart"/>
                    <w:r>
                      <w:t>t</w:t>
                    </w:r>
                    <w:proofErr w:type="gramEnd"/>
                  </w:p>
                </w:txbxContent>
              </v:textbox>
            </v:shape>
            <v:shape id="_x0000_s1220" type="#_x0000_t202" style="position:absolute;left:8953;top:2655;width:403;height:454" o:regroupid="1" filled="f" stroked="f">
              <v:textbox style="mso-next-textbox:#_x0000_s1220">
                <w:txbxContent>
                  <w:p w:rsidR="009426C6" w:rsidRDefault="009426C6" w:rsidP="009426C6"/>
                </w:txbxContent>
              </v:textbox>
            </v:shape>
            <v:shape id="_x0000_s1221" type="#_x0000_t202" style="position:absolute;left:6483;top:2655;width:403;height:454" o:regroupid="1" filled="f" stroked="f">
              <v:textbox style="mso-next-textbox:#_x0000_s1221">
                <w:txbxContent>
                  <w:p w:rsidR="009426C6" w:rsidRDefault="009426C6" w:rsidP="009426C6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oMath>
                    </m:oMathPara>
                  </w:p>
                </w:txbxContent>
              </v:textbox>
            </v:shape>
            <v:shape id="_x0000_s1222" type="#_x0000_t202" style="position:absolute;left:3893;top:2576;width:403;height:454" o:regroupid="1" filled="f" stroked="f">
              <v:textbox style="mso-next-textbox:#_x0000_s1222">
                <w:txbxContent>
                  <w:p w:rsidR="009426C6" w:rsidRDefault="009426C6" w:rsidP="009426C6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oMath>
                    </m:oMathPara>
                  </w:p>
                  <w:p w:rsidR="009426C6" w:rsidRDefault="009426C6" w:rsidP="009426C6"/>
                </w:txbxContent>
              </v:textbox>
            </v:shape>
            <v:shape id="_x0000_s1223" type="#_x0000_t202" style="position:absolute;left:4443;top:4984;width:403;height:454" o:regroupid="1" filled="f" stroked="f">
              <v:textbox style="mso-next-textbox:#_x0000_s1223">
                <w:txbxContent>
                  <w:p w:rsidR="009426C6" w:rsidRDefault="00786EFB" w:rsidP="009426C6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oMath>
                    </m:oMathPara>
                  </w:p>
                  <w:p w:rsidR="009426C6" w:rsidRDefault="009426C6" w:rsidP="009426C6"/>
                </w:txbxContent>
              </v:textbox>
            </v:shape>
            <v:shape id="_x0000_s1225" type="#_x0000_t32" style="position:absolute;left:2188;top:3360;width:1405;height:0" o:connectortype="straight" o:regroupid="1" strokeweight="1.5pt"/>
            <v:shape id="_x0000_s1226" type="#_x0000_t32" style="position:absolute;left:4433;top:4216;width:2062;height:12" o:connectortype="straight" o:regroupid="1">
              <v:stroke endarrow="block"/>
            </v:shape>
            <v:shape id="_x0000_s1227" type="#_x0000_t32" style="position:absolute;left:6992;top:3360;width:1636;height:311;flip:y" o:connectortype="straight" o:regroupid="1" strokeweight="1.5pt"/>
            <v:shape id="_x0000_s1228" type="#_x0000_t32" style="position:absolute;left:4930;top:5733;width:1553;height:1151" o:connectortype="straight" o:regroupid="1" strokeweight="1.5pt"/>
            <v:shape id="_x0000_s1229" style="position:absolute;left:4462;top:3605;width:1412;height:659" coordsize="1412,767" o:regroupid="1" path="m,682c236,341,472,,707,14v235,14,470,383,705,753e" filled="f" strokeweight="1.5pt">
              <v:path arrowok="t"/>
            </v:shape>
            <v:shape id="_x0000_s1230" type="#_x0000_t202" style="position:absolute;left:2487;top:4228;width:403;height:454" o:regroupid="1" filled="f" stroked="f">
              <v:textbox style="mso-next-textbox:#_x0000_s1230">
                <w:txbxContent>
                  <w:p w:rsidR="009426C6" w:rsidRDefault="009426C6" w:rsidP="009426C6">
                    <w:proofErr w:type="gramStart"/>
                    <w:r>
                      <w:t>a</w:t>
                    </w:r>
                    <w:proofErr w:type="gramEnd"/>
                  </w:p>
                  <w:p w:rsidR="009426C6" w:rsidRDefault="009426C6" w:rsidP="009426C6"/>
                </w:txbxContent>
              </v:textbox>
            </v:shape>
            <v:shape id="_x0000_s1231" type="#_x0000_t202" style="position:absolute;left:5112;top:4367;width:403;height:454" o:regroupid="1" filled="f" stroked="f">
              <v:textbox style="mso-next-textbox:#_x0000_s1231">
                <w:txbxContent>
                  <w:p w:rsidR="009426C6" w:rsidRDefault="009426C6" w:rsidP="009426C6">
                    <w:proofErr w:type="gramStart"/>
                    <w:r>
                      <w:t>b</w:t>
                    </w:r>
                    <w:proofErr w:type="gramEnd"/>
                  </w:p>
                  <w:p w:rsidR="009426C6" w:rsidRDefault="009426C6" w:rsidP="009426C6"/>
                </w:txbxContent>
              </v:textbox>
            </v:shape>
            <v:shape id="_x0000_s1232" type="#_x0000_t202" style="position:absolute;left:7404;top:4264;width:403;height:454" o:regroupid="1" filled="f" stroked="f">
              <v:textbox style="mso-next-textbox:#_x0000_s1232">
                <w:txbxContent>
                  <w:p w:rsidR="009426C6" w:rsidRDefault="009426C6" w:rsidP="009426C6">
                    <w:proofErr w:type="gramStart"/>
                    <w:r>
                      <w:t>c</w:t>
                    </w:r>
                    <w:proofErr w:type="gramEnd"/>
                  </w:p>
                  <w:p w:rsidR="009426C6" w:rsidRDefault="009426C6" w:rsidP="009426C6"/>
                </w:txbxContent>
              </v:textbox>
            </v:shape>
            <v:shape id="_x0000_s1233" type="#_x0000_t202" style="position:absolute;left:5515;top:6616;width:403;height:454" o:regroupid="1" filled="f" stroked="f">
              <v:textbox style="mso-next-textbox:#_x0000_s1233">
                <w:txbxContent/>
              </v:textbox>
            </v:shape>
            <v:shape id="_x0000_s1235" type="#_x0000_t202" style="position:absolute;left:1785;top:2507;width:403;height:454" filled="f" stroked="f">
              <v:textbox style="mso-next-textbox:#_x0000_s1233">
                <w:txbxContent>
                  <w:p w:rsidR="00786EFB" w:rsidRDefault="00786EFB" w:rsidP="00786EFB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oMath>
                    </m:oMathPara>
                  </w:p>
                  <w:p w:rsidR="00786EFB" w:rsidRDefault="00786EFB" w:rsidP="00786EFB"/>
                  <w:p w:rsidR="009426C6" w:rsidRDefault="009426C6" w:rsidP="00786EFB">
                    <w:proofErr w:type="gramStart"/>
                    <w:r>
                      <w:t>d</w:t>
                    </w:r>
                    <w:proofErr w:type="gramEnd"/>
                  </w:p>
                  <w:p w:rsidR="009426C6" w:rsidRDefault="009426C6" w:rsidP="00786EFB"/>
                </w:txbxContent>
              </v:textbox>
            </v:shape>
          </v:group>
        </w:pict>
      </w:r>
      <w:r>
        <w:rPr>
          <w:noProof/>
          <w:lang w:eastAsia="es-ES"/>
        </w:rPr>
        <w:pict>
          <v:shape id="_x0000_s1224" type="#_x0000_t202" style="position:absolute;margin-left:-387.55pt;margin-top:14.75pt;width:20.15pt;height:22.7pt;z-index:251794432" filled="f" stroked="f">
            <v:textbox style="mso-next-textbox:#_x0000_s1224">
              <w:txbxContent>
                <w:p w:rsidR="009426C6" w:rsidRDefault="009426C6" w:rsidP="009426C6">
                  <m:oMathPara>
                    <m:oMath>
                      <m:r>
                        <w:rPr>
                          <w:rFonts w:ascii="Cambria Math" w:hAnsi="Cambria Math"/>
                        </w:rPr>
                        <m:t>a</m:t>
                      </m:r>
                    </m:oMath>
                  </m:oMathPara>
                </w:p>
                <w:p w:rsidR="009426C6" w:rsidRDefault="009426C6" w:rsidP="009426C6"/>
              </w:txbxContent>
            </v:textbox>
          </v:shape>
        </w:pict>
      </w:r>
    </w:p>
    <w:p w:rsidR="00887656" w:rsidRDefault="00887656" w:rsidP="00DA5749">
      <w:pPr>
        <w:tabs>
          <w:tab w:val="left" w:pos="3007"/>
        </w:tabs>
      </w:pPr>
    </w:p>
    <w:p w:rsidR="00887656" w:rsidRDefault="00887656" w:rsidP="00DA5749">
      <w:pPr>
        <w:tabs>
          <w:tab w:val="left" w:pos="3007"/>
        </w:tabs>
      </w:pPr>
    </w:p>
    <w:p w:rsidR="00887656" w:rsidRDefault="00887656" w:rsidP="00DA5749">
      <w:pPr>
        <w:tabs>
          <w:tab w:val="left" w:pos="3007"/>
        </w:tabs>
      </w:pPr>
    </w:p>
    <w:p w:rsidR="009426C6" w:rsidRDefault="009426C6" w:rsidP="00DA5749">
      <w:pPr>
        <w:tabs>
          <w:tab w:val="left" w:pos="3007"/>
        </w:tabs>
      </w:pPr>
    </w:p>
    <w:p w:rsidR="009426C6" w:rsidRDefault="009426C6" w:rsidP="00DA5749">
      <w:pPr>
        <w:tabs>
          <w:tab w:val="left" w:pos="3007"/>
        </w:tabs>
      </w:pPr>
    </w:p>
    <w:p w:rsidR="009426C6" w:rsidRDefault="009426C6" w:rsidP="00DA5749">
      <w:pPr>
        <w:tabs>
          <w:tab w:val="left" w:pos="3007"/>
        </w:tabs>
      </w:pPr>
    </w:p>
    <w:p w:rsidR="009426C6" w:rsidRDefault="009426C6" w:rsidP="00DA5749">
      <w:pPr>
        <w:tabs>
          <w:tab w:val="left" w:pos="3007"/>
        </w:tabs>
      </w:pPr>
    </w:p>
    <w:p w:rsidR="009426C6" w:rsidRDefault="009426C6" w:rsidP="00DA5749">
      <w:pPr>
        <w:tabs>
          <w:tab w:val="left" w:pos="3007"/>
        </w:tabs>
      </w:pPr>
    </w:p>
    <w:p w:rsidR="006B4715" w:rsidRDefault="00BE374D" w:rsidP="00DA5749">
      <w:pPr>
        <w:tabs>
          <w:tab w:val="left" w:pos="3007"/>
        </w:tabs>
      </w:pPr>
      <w:r w:rsidRPr="00BE374D">
        <w:rPr>
          <w:b/>
          <w:noProof/>
          <w:sz w:val="24"/>
          <w:szCs w:val="24"/>
          <w:lang w:eastAsia="es-ES"/>
        </w:rPr>
        <w:pict>
          <v:group id="_x0000_s1245" style="position:absolute;margin-left:306pt;margin-top:17.15pt;width:128.8pt;height:112.25pt;z-index:251870208" coordorigin="7329,8406" coordsize="2576,2245">
            <v:shape id="_x0000_s1116" type="#_x0000_t202" style="position:absolute;left:8804;top:10260;width:698;height:391" o:regroupid="4" filled="f" stroked="f">
              <v:textbox>
                <w:txbxContent>
                  <w:p w:rsidR="006104F0" w:rsidRDefault="006104F0" w:rsidP="006104F0"/>
                </w:txbxContent>
              </v:textbox>
            </v:shape>
            <v:shape id="_x0000_s1121" type="#_x0000_t32" style="position:absolute;left:8517;top:9477;width:1388;height:0" o:connectortype="straight" o:regroupid="4" strokeweight="1.5pt"/>
            <v:shape id="_x0000_s1122" type="#_x0000_t32" style="position:absolute;left:7329;top:8673;width:1176;height:807;flip:x y" o:connectortype="straight" o:regroupid="4" strokeweight="1.25pt"/>
            <v:shape id="_x0000_s1123" type="#_x0000_t32" style="position:absolute;left:8505;top:9491;width:0;height:691" o:connectortype="straight" o:regroupid="4" strokeweight="1.5pt"/>
            <v:shape id="_x0000_s1124" type="#_x0000_t32" style="position:absolute;left:9900;top:8832;width:0;height:1106;flip:y" o:connectortype="straight" o:regroupid="4" strokeweight="2.5pt"/>
            <v:shape id="_x0000_s1125" type="#_x0000_t32" style="position:absolute;left:7329;top:8406;width:0;height:726;flip:y" o:connectortype="straight" o:regroupid="4" strokeweight="2.5pt"/>
            <v:rect id="_x0000_s1126" style="position:absolute;left:8340;top:10182;width:322;height:424" o:regroupid="4" fillcolor="black [3213]"/>
            <v:shape id="_x0000_s1129" type="#_x0000_t19" style="position:absolute;left:7329;top:8792;width:198;height:143;flip:y" o:regroupid="4"/>
            <v:shape id="_x0000_s1130" type="#_x0000_t202" style="position:absolute;left:8662;top:10182;width:414;height:380" o:regroupid="4" filled="f" stroked="f">
              <v:textbox style="mso-next-textbox:#_x0000_s1130">
                <w:txbxContent>
                  <w:p w:rsidR="005C77F5" w:rsidRPr="00A0502B" w:rsidRDefault="005C77F5">
                    <w:pPr>
                      <w:rPr>
                        <w:b/>
                      </w:rPr>
                    </w:pPr>
                    <w:proofErr w:type="gramStart"/>
                    <w:r w:rsidRPr="00A0502B">
                      <w:rPr>
                        <w:b/>
                      </w:rPr>
                      <w:t>w</w:t>
                    </w:r>
                    <w:proofErr w:type="gramEnd"/>
                  </w:p>
                </w:txbxContent>
              </v:textbox>
            </v:shape>
            <v:shape id="_x0000_s1131" type="#_x0000_t202" style="position:absolute;left:8977;top:9029;width:414;height:591" o:regroupid="4" filled="f" stroked="f">
              <v:textbox style="mso-next-textbox:#_x0000_s1131">
                <w:txbxContent>
                  <w:p w:rsidR="00A91FD6" w:rsidRDefault="00BE374D" w:rsidP="00A91FD6"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sub>
                            </m:sSub>
                          </m:e>
                        </m:acc>
                      </m:oMath>
                    </m:oMathPara>
                  </w:p>
                </w:txbxContent>
              </v:textbox>
            </v:shape>
            <v:shape id="_x0000_s1132" type="#_x0000_t202" style="position:absolute;left:7527;top:8609;width:762;height:800" o:regroupid="4" filled="f" stroked="f">
              <v:textbox style="mso-next-textbox:#_x0000_s1132">
                <w:txbxContent>
                  <w:p w:rsidR="00A91FD6" w:rsidRDefault="00BE374D" w:rsidP="00A91FD6"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sub>
                            </m:sSub>
                          </m:e>
                        </m:acc>
                      </m:oMath>
                    </m:oMathPara>
                  </w:p>
                </w:txbxContent>
              </v:textbox>
            </v:shape>
            <v:shape id="_x0000_s1133" type="#_x0000_t202" style="position:absolute;left:7329;top:8791;width:414;height:380" o:regroupid="4" filled="f" stroked="f">
              <v:textbox style="mso-next-textbox:#_x0000_s1133">
                <w:txbxContent>
                  <w:p w:rsidR="00A91FD6" w:rsidRDefault="00A91FD6" w:rsidP="00A91FD6">
                    <w:proofErr w:type="gramStart"/>
                    <w:r>
                      <w:t>θ</w:t>
                    </w:r>
                    <w:proofErr w:type="gramEnd"/>
                  </w:p>
                </w:txbxContent>
              </v:textbox>
            </v:shape>
          </v:group>
        </w:pict>
      </w:r>
      <w:r>
        <w:rPr>
          <w:noProof/>
          <w:lang w:eastAsia="es-ES"/>
        </w:rPr>
        <w:pict>
          <v:shape id="_x0000_s1110" type="#_x0000_t202" style="position:absolute;margin-left:30.6pt;margin-top:4.55pt;width:16.1pt;height:20.15pt;z-index:251732992" filled="f" stroked="f">
            <v:textbox style="mso-next-textbox:#_x0000_s1110">
              <w:txbxContent>
                <w:p w:rsidR="00851F8B" w:rsidRDefault="00851F8B"/>
              </w:txbxContent>
            </v:textbox>
          </v:shape>
        </w:pict>
      </w:r>
      <w:r w:rsidR="00DA5749">
        <w:tab/>
      </w:r>
    </w:p>
    <w:p w:rsidR="006104F0" w:rsidRDefault="00AB647B" w:rsidP="00AB647B">
      <w:pPr>
        <w:tabs>
          <w:tab w:val="left" w:pos="3007"/>
        </w:tabs>
      </w:pPr>
      <w:r w:rsidRPr="00AE1C9A">
        <w:rPr>
          <w:b/>
          <w:sz w:val="24"/>
          <w:szCs w:val="24"/>
        </w:rPr>
        <w:t xml:space="preserve">Las preguntas </w:t>
      </w:r>
      <w:r w:rsidR="000B3B37" w:rsidRPr="00AE1C9A">
        <w:rPr>
          <w:b/>
          <w:sz w:val="24"/>
          <w:szCs w:val="24"/>
        </w:rPr>
        <w:t>12 y13</w:t>
      </w:r>
      <w:r w:rsidR="005C77F5" w:rsidRPr="00AE1C9A">
        <w:rPr>
          <w:b/>
          <w:sz w:val="24"/>
          <w:szCs w:val="24"/>
        </w:rPr>
        <w:t xml:space="preserve"> se refieren a la siguiente información</w:t>
      </w:r>
      <w:r w:rsidR="005C77F5">
        <w:t>:</w:t>
      </w:r>
    </w:p>
    <w:p w:rsidR="00A91FD6" w:rsidRPr="00AE1C9A" w:rsidRDefault="005C77F5" w:rsidP="00AE1C9A">
      <w:pPr>
        <w:tabs>
          <w:tab w:val="left" w:pos="3007"/>
        </w:tabs>
        <w:rPr>
          <w:b/>
          <w:sz w:val="24"/>
          <w:szCs w:val="24"/>
        </w:rPr>
      </w:pPr>
      <w:r w:rsidRPr="00AE1C9A">
        <w:rPr>
          <w:b/>
          <w:sz w:val="24"/>
          <w:szCs w:val="24"/>
        </w:rPr>
        <w:t xml:space="preserve">El cuerpo </w:t>
      </w:r>
      <w:r w:rsidR="00FF50D2">
        <w:rPr>
          <w:b/>
          <w:sz w:val="24"/>
          <w:szCs w:val="24"/>
        </w:rPr>
        <w:t>de la figura está</w:t>
      </w:r>
      <w:r w:rsidRPr="00AE1C9A">
        <w:rPr>
          <w:b/>
          <w:sz w:val="24"/>
          <w:szCs w:val="24"/>
        </w:rPr>
        <w:t xml:space="preserve"> en </w:t>
      </w:r>
      <w:r w:rsidR="00FF50D2" w:rsidRPr="00AE1C9A">
        <w:rPr>
          <w:b/>
          <w:sz w:val="24"/>
          <w:szCs w:val="24"/>
        </w:rPr>
        <w:t>equilibrio.</w:t>
      </w:r>
      <w:r w:rsidR="00FF50D2">
        <w:rPr>
          <w:b/>
          <w:sz w:val="24"/>
          <w:szCs w:val="24"/>
        </w:rPr>
        <w:t xml:space="preserve"> Si el peso del bloque es w</w:t>
      </w:r>
    </w:p>
    <w:p w:rsidR="00A91FD6" w:rsidRDefault="00A91FD6" w:rsidP="00A91FD6">
      <w:pPr>
        <w:pStyle w:val="ListParagraph"/>
        <w:numPr>
          <w:ilvl w:val="0"/>
          <w:numId w:val="1"/>
        </w:numPr>
        <w:tabs>
          <w:tab w:val="left" w:pos="5115"/>
        </w:tabs>
      </w:pPr>
      <w:r>
        <w:t>La tensión de la cuerda A es:</w:t>
      </w:r>
    </w:p>
    <w:p w:rsidR="00A91FD6" w:rsidRDefault="00A91FD6" w:rsidP="00A91FD6">
      <w:pPr>
        <w:pStyle w:val="ListParagraph"/>
        <w:numPr>
          <w:ilvl w:val="0"/>
          <w:numId w:val="14"/>
        </w:numPr>
        <w:tabs>
          <w:tab w:val="left" w:pos="5115"/>
        </w:tabs>
      </w:pPr>
      <w:r w:rsidRPr="00A91FD6">
        <w:t>w</w:t>
      </w:r>
      <w:r>
        <w:t xml:space="preserve"> senθ</w:t>
      </w:r>
    </w:p>
    <w:p w:rsidR="00A91FD6" w:rsidRDefault="00A91FD6" w:rsidP="00A91FD6">
      <w:pPr>
        <w:pStyle w:val="ListParagraph"/>
        <w:numPr>
          <w:ilvl w:val="0"/>
          <w:numId w:val="14"/>
        </w:numPr>
        <w:tabs>
          <w:tab w:val="left" w:pos="5115"/>
        </w:tabs>
      </w:pPr>
      <w:r>
        <w:t>w cosθ</w:t>
      </w:r>
    </w:p>
    <w:p w:rsidR="00A91FD6" w:rsidRDefault="00A91FD6" w:rsidP="00A91FD6">
      <w:pPr>
        <w:pStyle w:val="ListParagraph"/>
        <w:numPr>
          <w:ilvl w:val="0"/>
          <w:numId w:val="14"/>
        </w:numPr>
        <w:tabs>
          <w:tab w:val="left" w:pos="5115"/>
        </w:tabs>
      </w:pPr>
      <w:r>
        <w:t>w tanθ</w:t>
      </w:r>
    </w:p>
    <w:p w:rsidR="00A91FD6" w:rsidRDefault="00A91FD6" w:rsidP="00A91FD6">
      <w:pPr>
        <w:pStyle w:val="ListParagraph"/>
        <w:numPr>
          <w:ilvl w:val="0"/>
          <w:numId w:val="14"/>
        </w:numPr>
        <w:tabs>
          <w:tab w:val="left" w:pos="5115"/>
        </w:tabs>
      </w:pPr>
      <w:r>
        <w:t>w/senθ</w:t>
      </w:r>
    </w:p>
    <w:p w:rsidR="00A91FD6" w:rsidRDefault="00A91FD6" w:rsidP="00A91FD6">
      <w:pPr>
        <w:pStyle w:val="ListParagraph"/>
        <w:numPr>
          <w:ilvl w:val="0"/>
          <w:numId w:val="14"/>
        </w:numPr>
        <w:tabs>
          <w:tab w:val="left" w:pos="5115"/>
        </w:tabs>
      </w:pPr>
      <w:r>
        <w:t>w/cosθ</w:t>
      </w:r>
    </w:p>
    <w:p w:rsidR="00A91FD6" w:rsidRDefault="00A91FD6" w:rsidP="00A91FD6">
      <w:pPr>
        <w:pStyle w:val="ListParagraph"/>
        <w:numPr>
          <w:ilvl w:val="0"/>
          <w:numId w:val="1"/>
        </w:numPr>
        <w:tabs>
          <w:tab w:val="left" w:pos="5115"/>
        </w:tabs>
      </w:pPr>
      <w:r>
        <w:t>la tensión de la cuerda B es:</w:t>
      </w:r>
    </w:p>
    <w:p w:rsidR="00A91FD6" w:rsidRDefault="00A91FD6" w:rsidP="00A91FD6">
      <w:pPr>
        <w:pStyle w:val="ListParagraph"/>
        <w:numPr>
          <w:ilvl w:val="0"/>
          <w:numId w:val="15"/>
        </w:numPr>
        <w:tabs>
          <w:tab w:val="left" w:pos="5115"/>
        </w:tabs>
      </w:pPr>
      <w:r>
        <w:t>w senθ</w:t>
      </w:r>
    </w:p>
    <w:p w:rsidR="00A91FD6" w:rsidRDefault="00A91FD6" w:rsidP="00A91FD6">
      <w:pPr>
        <w:pStyle w:val="ListParagraph"/>
        <w:numPr>
          <w:ilvl w:val="0"/>
          <w:numId w:val="15"/>
        </w:numPr>
        <w:tabs>
          <w:tab w:val="left" w:pos="5115"/>
        </w:tabs>
      </w:pPr>
      <w:r>
        <w:t>w cosθ</w:t>
      </w:r>
    </w:p>
    <w:p w:rsidR="00A91FD6" w:rsidRDefault="00A91FD6" w:rsidP="00A91FD6">
      <w:pPr>
        <w:pStyle w:val="ListParagraph"/>
        <w:numPr>
          <w:ilvl w:val="0"/>
          <w:numId w:val="15"/>
        </w:numPr>
        <w:tabs>
          <w:tab w:val="left" w:pos="5115"/>
        </w:tabs>
      </w:pPr>
      <w:r>
        <w:t>w tanθ</w:t>
      </w:r>
    </w:p>
    <w:p w:rsidR="00A91FD6" w:rsidRDefault="00A91FD6" w:rsidP="00A91FD6">
      <w:pPr>
        <w:pStyle w:val="ListParagraph"/>
        <w:numPr>
          <w:ilvl w:val="0"/>
          <w:numId w:val="15"/>
        </w:numPr>
        <w:tabs>
          <w:tab w:val="left" w:pos="5115"/>
        </w:tabs>
      </w:pPr>
      <w:r>
        <w:t>w/senθ</w:t>
      </w:r>
    </w:p>
    <w:p w:rsidR="00A91FD6" w:rsidRDefault="00A91FD6" w:rsidP="00A91FD6">
      <w:pPr>
        <w:pStyle w:val="ListParagraph"/>
        <w:numPr>
          <w:ilvl w:val="0"/>
          <w:numId w:val="15"/>
        </w:numPr>
        <w:tabs>
          <w:tab w:val="left" w:pos="5115"/>
        </w:tabs>
      </w:pPr>
      <w:r>
        <w:t>w/cosθ</w:t>
      </w:r>
    </w:p>
    <w:p w:rsidR="0087773C" w:rsidRDefault="0087773C" w:rsidP="0087773C">
      <w:pPr>
        <w:tabs>
          <w:tab w:val="left" w:pos="5115"/>
        </w:tabs>
      </w:pPr>
    </w:p>
    <w:p w:rsidR="0087773C" w:rsidRDefault="0087773C" w:rsidP="0087773C">
      <w:pPr>
        <w:tabs>
          <w:tab w:val="left" w:pos="5115"/>
        </w:tabs>
      </w:pPr>
    </w:p>
    <w:p w:rsidR="0087773C" w:rsidRDefault="0087773C" w:rsidP="0087773C">
      <w:pPr>
        <w:tabs>
          <w:tab w:val="left" w:pos="5115"/>
        </w:tabs>
      </w:pPr>
    </w:p>
    <w:p w:rsidR="0087773C" w:rsidRDefault="0087773C" w:rsidP="0087773C">
      <w:pPr>
        <w:tabs>
          <w:tab w:val="left" w:pos="5115"/>
        </w:tabs>
      </w:pPr>
    </w:p>
    <w:p w:rsidR="0087773C" w:rsidRDefault="0087773C" w:rsidP="0087773C">
      <w:pPr>
        <w:tabs>
          <w:tab w:val="left" w:pos="5115"/>
        </w:tabs>
      </w:pPr>
    </w:p>
    <w:p w:rsidR="0087773C" w:rsidRDefault="0087773C" w:rsidP="0087773C">
      <w:pPr>
        <w:tabs>
          <w:tab w:val="left" w:pos="5115"/>
        </w:tabs>
      </w:pPr>
    </w:p>
    <w:p w:rsidR="000B3B37" w:rsidRDefault="008E673D" w:rsidP="003460DC">
      <w:pPr>
        <w:pStyle w:val="ListParagraph"/>
        <w:numPr>
          <w:ilvl w:val="0"/>
          <w:numId w:val="1"/>
        </w:numPr>
      </w:pPr>
      <w:r>
        <w:t>Si  u</w:t>
      </w:r>
      <w:r w:rsidR="009667B9">
        <w:t xml:space="preserve">n cuerpo se lanza hacia arriba </w:t>
      </w:r>
      <w:r>
        <w:t xml:space="preserve"> en el punto de altura máxima :</w:t>
      </w:r>
    </w:p>
    <w:p w:rsidR="003460DC" w:rsidRDefault="008E673D" w:rsidP="003460DC">
      <w:pPr>
        <w:pStyle w:val="ListParagraph"/>
        <w:numPr>
          <w:ilvl w:val="0"/>
          <w:numId w:val="17"/>
        </w:numPr>
      </w:pPr>
      <w:r>
        <w:t>Su aceleración es cero</w:t>
      </w:r>
    </w:p>
    <w:p w:rsidR="003460DC" w:rsidRDefault="008E673D" w:rsidP="003460DC">
      <w:pPr>
        <w:pStyle w:val="ListParagraph"/>
        <w:numPr>
          <w:ilvl w:val="0"/>
          <w:numId w:val="17"/>
        </w:numPr>
      </w:pPr>
      <w:r>
        <w:t xml:space="preserve">Su velocidad es </w:t>
      </w:r>
      <w:r w:rsidRPr="008E673D">
        <w:rPr>
          <w:b/>
        </w:rPr>
        <w:t>diferente</w:t>
      </w:r>
      <w:r w:rsidR="009667B9">
        <w:rPr>
          <w:b/>
        </w:rPr>
        <w:t xml:space="preserve"> </w:t>
      </w:r>
      <w:r w:rsidR="009667B9">
        <w:t xml:space="preserve"> de</w:t>
      </w:r>
      <w:r>
        <w:t xml:space="preserve"> cero</w:t>
      </w:r>
    </w:p>
    <w:p w:rsidR="003460DC" w:rsidRDefault="008E673D" w:rsidP="003460DC">
      <w:pPr>
        <w:pStyle w:val="ListParagraph"/>
        <w:numPr>
          <w:ilvl w:val="0"/>
          <w:numId w:val="17"/>
        </w:numPr>
      </w:pPr>
      <w:r>
        <w:t>Su aceleración está dirigida hacia arriba</w:t>
      </w:r>
    </w:p>
    <w:p w:rsidR="003460DC" w:rsidRDefault="008E673D" w:rsidP="003460DC">
      <w:pPr>
        <w:pStyle w:val="ListParagraph"/>
        <w:numPr>
          <w:ilvl w:val="0"/>
          <w:numId w:val="17"/>
        </w:numPr>
      </w:pPr>
      <w:r>
        <w:t>Su aceleración está dirigida hacia abajo</w:t>
      </w:r>
    </w:p>
    <w:p w:rsidR="00CE50B9" w:rsidRDefault="009667B9" w:rsidP="00CE50B9">
      <w:pPr>
        <w:pStyle w:val="ListParagraph"/>
        <w:numPr>
          <w:ilvl w:val="0"/>
          <w:numId w:val="1"/>
        </w:numPr>
      </w:pPr>
      <w:r>
        <w:t>Sobre un bloque de 2 kg que se mueve a velocidad de 20 m/s, sobre una superficie  horizontal sin fricción, s</w:t>
      </w:r>
      <w:r w:rsidR="00CE50B9">
        <w:t>e apli</w:t>
      </w:r>
      <w:r w:rsidR="008E673D">
        <w:t>ca una fuerza horizontal de 10 N</w:t>
      </w:r>
      <w:r w:rsidR="00CE50B9">
        <w:t>ewtons</w:t>
      </w:r>
      <w:r>
        <w:t>.</w:t>
      </w:r>
    </w:p>
    <w:p w:rsidR="00CE50B9" w:rsidRDefault="00CE50B9" w:rsidP="00CE50B9">
      <w:pPr>
        <w:pStyle w:val="ListParagraph"/>
      </w:pPr>
      <w:r>
        <w:t>La velocidad del cuerpo después de 8 segundos será:</w:t>
      </w:r>
    </w:p>
    <w:p w:rsidR="00CE50B9" w:rsidRDefault="009667B9" w:rsidP="00CE50B9">
      <w:pPr>
        <w:pStyle w:val="ListParagraph"/>
        <w:numPr>
          <w:ilvl w:val="0"/>
          <w:numId w:val="18"/>
        </w:numPr>
      </w:pPr>
      <w:r>
        <w:t>10m/s</w:t>
      </w:r>
    </w:p>
    <w:p w:rsidR="00CE50B9" w:rsidRDefault="009667B9" w:rsidP="00CE50B9">
      <w:pPr>
        <w:pStyle w:val="ListParagraph"/>
        <w:numPr>
          <w:ilvl w:val="0"/>
          <w:numId w:val="18"/>
        </w:numPr>
      </w:pPr>
      <w:r>
        <w:t>20m/s</w:t>
      </w:r>
    </w:p>
    <w:p w:rsidR="00CE50B9" w:rsidRDefault="009667B9" w:rsidP="00CE50B9">
      <w:pPr>
        <w:pStyle w:val="ListParagraph"/>
        <w:numPr>
          <w:ilvl w:val="0"/>
          <w:numId w:val="18"/>
        </w:numPr>
      </w:pPr>
      <w:r>
        <w:t>40m/s</w:t>
      </w:r>
    </w:p>
    <w:p w:rsidR="00CE50B9" w:rsidRDefault="009667B9" w:rsidP="00CE50B9">
      <w:pPr>
        <w:pStyle w:val="ListParagraph"/>
        <w:numPr>
          <w:ilvl w:val="0"/>
          <w:numId w:val="18"/>
        </w:numPr>
      </w:pPr>
      <w:r>
        <w:t>50m/s</w:t>
      </w:r>
    </w:p>
    <w:p w:rsidR="00CE50B9" w:rsidRDefault="009667B9" w:rsidP="00CE50B9">
      <w:pPr>
        <w:pStyle w:val="ListParagraph"/>
        <w:numPr>
          <w:ilvl w:val="0"/>
          <w:numId w:val="18"/>
        </w:numPr>
      </w:pPr>
      <w:r>
        <w:t>60m/s</w:t>
      </w:r>
    </w:p>
    <w:p w:rsidR="00CE50B9" w:rsidRDefault="00CE50B9" w:rsidP="00CE50B9">
      <w:pPr>
        <w:pStyle w:val="ListParagraph"/>
        <w:numPr>
          <w:ilvl w:val="0"/>
          <w:numId w:val="1"/>
        </w:numPr>
      </w:pPr>
      <w:r>
        <w:t>Un hombre está para</w:t>
      </w:r>
      <w:r w:rsidR="008E673D">
        <w:t xml:space="preserve">do sobre una balanza </w:t>
      </w:r>
      <w:r w:rsidR="007C35CF">
        <w:t>que se encuentra sobre</w:t>
      </w:r>
      <w:r>
        <w:t xml:space="preserve"> el piso de un ascensor</w:t>
      </w:r>
      <w:r w:rsidR="007C35CF">
        <w:t>. En un determinado momento, cuando el ascensor está</w:t>
      </w:r>
      <w:r>
        <w:t xml:space="preserve"> en reposo, la balanza marca 80</w:t>
      </w:r>
      <w:r w:rsidR="008E673D">
        <w:t>0 N</w:t>
      </w:r>
      <w:r>
        <w:t>. Cuando el ascensor se mueve, la balanza marca 50</w:t>
      </w:r>
      <w:r w:rsidR="008E673D">
        <w:t>0 N</w:t>
      </w:r>
      <w:r>
        <w:t xml:space="preserve">. </w:t>
      </w:r>
      <w:r w:rsidR="007C35CF">
        <w:t>¿Qué pasa con el ascensor en movimiento</w:t>
      </w:r>
      <w:proofErr w:type="gramStart"/>
      <w:r w:rsidR="007C35CF">
        <w:t>?.</w:t>
      </w:r>
      <w:proofErr w:type="gramEnd"/>
    </w:p>
    <w:p w:rsidR="00CE50B9" w:rsidRDefault="007C35CF" w:rsidP="00CE50B9">
      <w:pPr>
        <w:pStyle w:val="ListParagraph"/>
        <w:numPr>
          <w:ilvl w:val="0"/>
          <w:numId w:val="19"/>
        </w:numPr>
      </w:pPr>
      <w:r>
        <w:t>Se mueve con</w:t>
      </w:r>
      <w:r w:rsidR="009D212D">
        <w:t xml:space="preserve"> velocidad constante hacia arriba</w:t>
      </w:r>
    </w:p>
    <w:p w:rsidR="009D212D" w:rsidRDefault="007C35CF" w:rsidP="00CE50B9">
      <w:pPr>
        <w:pStyle w:val="ListParagraph"/>
        <w:numPr>
          <w:ilvl w:val="0"/>
          <w:numId w:val="19"/>
        </w:numPr>
      </w:pPr>
      <w:r>
        <w:t xml:space="preserve">Se mueve con </w:t>
      </w:r>
      <w:r w:rsidR="009D212D">
        <w:t xml:space="preserve">velocidad constante hacia abajo </w:t>
      </w:r>
    </w:p>
    <w:p w:rsidR="009D212D" w:rsidRDefault="007C35CF" w:rsidP="00CE50B9">
      <w:pPr>
        <w:pStyle w:val="ListParagraph"/>
        <w:numPr>
          <w:ilvl w:val="0"/>
          <w:numId w:val="19"/>
        </w:numPr>
      </w:pPr>
      <w:r>
        <w:t>Posee u</w:t>
      </w:r>
      <w:r w:rsidR="009D212D">
        <w:t xml:space="preserve">na aceleración constante hacia arriba </w:t>
      </w:r>
    </w:p>
    <w:p w:rsidR="009D212D" w:rsidRDefault="007C35CF" w:rsidP="00CE50B9">
      <w:pPr>
        <w:pStyle w:val="ListParagraph"/>
        <w:numPr>
          <w:ilvl w:val="0"/>
          <w:numId w:val="19"/>
        </w:numPr>
      </w:pPr>
      <w:r>
        <w:t xml:space="preserve">Posee </w:t>
      </w:r>
      <w:r w:rsidR="009D212D">
        <w:t>aceleración constante hacia abajo</w:t>
      </w:r>
    </w:p>
    <w:p w:rsidR="009D212D" w:rsidRDefault="009D212D" w:rsidP="00CE50B9">
      <w:pPr>
        <w:pStyle w:val="ListParagraph"/>
        <w:numPr>
          <w:ilvl w:val="0"/>
          <w:numId w:val="19"/>
        </w:numPr>
      </w:pPr>
      <w:r>
        <w:t xml:space="preserve">Nada de lo anterior </w:t>
      </w:r>
    </w:p>
    <w:p w:rsidR="009D212D" w:rsidRDefault="008A5FF0" w:rsidP="009D212D">
      <w:pPr>
        <w:pStyle w:val="ListParagraph"/>
        <w:numPr>
          <w:ilvl w:val="0"/>
          <w:numId w:val="1"/>
        </w:numPr>
      </w:pPr>
      <w:r>
        <w:t>¿Donde tendría más peso un kilogramo de azúcar?</w:t>
      </w:r>
    </w:p>
    <w:p w:rsidR="009D212D" w:rsidRDefault="008A5FF0" w:rsidP="009D212D">
      <w:pPr>
        <w:pStyle w:val="ListParagraph"/>
        <w:numPr>
          <w:ilvl w:val="0"/>
          <w:numId w:val="20"/>
        </w:numPr>
      </w:pPr>
      <w:r>
        <w:t>En Guayaquil</w:t>
      </w:r>
    </w:p>
    <w:p w:rsidR="009D212D" w:rsidRDefault="008A5FF0" w:rsidP="009D212D">
      <w:pPr>
        <w:pStyle w:val="ListParagraph"/>
        <w:numPr>
          <w:ilvl w:val="0"/>
          <w:numId w:val="20"/>
        </w:numPr>
      </w:pPr>
      <w:r>
        <w:t>En Quito</w:t>
      </w:r>
    </w:p>
    <w:p w:rsidR="009D212D" w:rsidRDefault="008A5FF0" w:rsidP="009D212D">
      <w:pPr>
        <w:pStyle w:val="ListParagraph"/>
        <w:numPr>
          <w:ilvl w:val="0"/>
          <w:numId w:val="20"/>
        </w:numPr>
      </w:pPr>
      <w:r>
        <w:t>En Santo Domingo</w:t>
      </w:r>
    </w:p>
    <w:p w:rsidR="00E65A8E" w:rsidRDefault="005B5F9B" w:rsidP="005B5F9B">
      <w:pPr>
        <w:jc w:val="center"/>
        <w:rPr>
          <w:b/>
          <w:sz w:val="24"/>
          <w:szCs w:val="24"/>
        </w:rPr>
      </w:pPr>
      <w:r w:rsidRPr="005B5F9B">
        <w:rPr>
          <w:b/>
          <w:sz w:val="24"/>
          <w:szCs w:val="24"/>
        </w:rPr>
        <w:t>TEMAS DE DESARROLLO.</w:t>
      </w:r>
    </w:p>
    <w:p w:rsidR="00042BB7" w:rsidRDefault="00540316" w:rsidP="00042BB7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Un cohete parte desde el reposo,</w:t>
      </w:r>
      <w:r w:rsidR="00042BB7">
        <w:rPr>
          <w:rFonts w:ascii="Arial" w:hAnsi="Arial" w:cs="Arial"/>
        </w:rPr>
        <w:t xml:space="preserve"> verticalmente hacia arriba</w:t>
      </w:r>
      <w:r w:rsidR="008C44EB">
        <w:rPr>
          <w:rFonts w:ascii="Arial" w:hAnsi="Arial" w:cs="Arial"/>
        </w:rPr>
        <w:t xml:space="preserve">, con una </w:t>
      </w:r>
      <w:r w:rsidR="00042BB7">
        <w:rPr>
          <w:rFonts w:ascii="Arial" w:hAnsi="Arial" w:cs="Arial"/>
        </w:rPr>
        <w:t>acelera</w:t>
      </w:r>
      <w:r w:rsidR="008C44EB">
        <w:rPr>
          <w:rFonts w:ascii="Arial" w:hAnsi="Arial" w:cs="Arial"/>
        </w:rPr>
        <w:t>ción  hacia arriba de</w:t>
      </w:r>
      <w:r w:rsidR="00042BB7">
        <w:rPr>
          <w:rFonts w:ascii="Arial" w:hAnsi="Arial" w:cs="Arial"/>
        </w:rPr>
        <w:t xml:space="preserve">  </w:t>
      </w:r>
      <w:r w:rsidR="00656D02">
        <w:rPr>
          <w:rFonts w:ascii="Arial" w:hAnsi="Arial" w:cs="Arial"/>
        </w:rPr>
        <w:t xml:space="preserve">4 </w:t>
      </w:r>
      <w:r w:rsidR="00042BB7">
        <w:rPr>
          <w:rFonts w:ascii="Arial" w:hAnsi="Arial" w:cs="Arial"/>
        </w:rPr>
        <w:t>m / s</w:t>
      </w:r>
      <w:r w:rsidR="00042BB7">
        <w:rPr>
          <w:rFonts w:ascii="Arial" w:hAnsi="Arial" w:cs="Arial"/>
          <w:vertAlign w:val="superscript"/>
        </w:rPr>
        <w:t xml:space="preserve">2  </w:t>
      </w:r>
      <w:r w:rsidR="00042BB7">
        <w:rPr>
          <w:rFonts w:ascii="Arial" w:hAnsi="Arial" w:cs="Arial"/>
        </w:rPr>
        <w:t xml:space="preserve"> hasta </w:t>
      </w:r>
      <w:r w:rsidR="00656D02">
        <w:rPr>
          <w:rFonts w:ascii="Arial" w:hAnsi="Arial" w:cs="Arial"/>
        </w:rPr>
        <w:t>que alcanza una altura de 8</w:t>
      </w:r>
      <w:r w:rsidR="00042BB7">
        <w:rPr>
          <w:rFonts w:ascii="Arial" w:hAnsi="Arial" w:cs="Arial"/>
        </w:rPr>
        <w:t>00 m.</w:t>
      </w:r>
      <w:r w:rsidR="008A5FF0">
        <w:rPr>
          <w:rFonts w:ascii="Arial" w:hAnsi="Arial" w:cs="Arial"/>
        </w:rPr>
        <w:t xml:space="preserve"> En ese punto sus motores se apagan</w:t>
      </w:r>
      <w:r w:rsidR="00042BB7">
        <w:rPr>
          <w:rFonts w:ascii="Arial" w:hAnsi="Arial" w:cs="Arial"/>
        </w:rPr>
        <w:t xml:space="preserve"> y el cohete entra en ca</w:t>
      </w:r>
      <w:r w:rsidR="008A5FF0">
        <w:rPr>
          <w:rFonts w:ascii="Arial" w:hAnsi="Arial" w:cs="Arial"/>
        </w:rPr>
        <w:t xml:space="preserve">ída libre con aceleración </w:t>
      </w:r>
      <w:r w:rsidR="00656D02">
        <w:rPr>
          <w:rFonts w:ascii="Arial" w:hAnsi="Arial" w:cs="Arial"/>
        </w:rPr>
        <w:t>10</w:t>
      </w:r>
      <w:r w:rsidR="00042BB7">
        <w:rPr>
          <w:rFonts w:ascii="Arial" w:hAnsi="Arial" w:cs="Arial"/>
        </w:rPr>
        <w:t xml:space="preserve">  m / s</w:t>
      </w:r>
      <w:r w:rsidR="00042BB7">
        <w:rPr>
          <w:rFonts w:ascii="Arial" w:hAnsi="Arial" w:cs="Arial"/>
          <w:vertAlign w:val="superscript"/>
        </w:rPr>
        <w:t>2</w:t>
      </w:r>
      <w:r w:rsidR="008A5FF0">
        <w:rPr>
          <w:rFonts w:ascii="Arial" w:hAnsi="Arial" w:cs="Arial"/>
        </w:rPr>
        <w:t>, dirigido hacia el suelo.</w:t>
      </w:r>
      <w:r w:rsidR="00032D3C">
        <w:rPr>
          <w:rFonts w:ascii="Arial" w:hAnsi="Arial" w:cs="Arial"/>
        </w:rPr>
        <w:t xml:space="preserve">   vale 10 puntos.</w:t>
      </w:r>
    </w:p>
    <w:p w:rsidR="00042BB7" w:rsidRDefault="00042BB7" w:rsidP="00042BB7">
      <w:pPr>
        <w:jc w:val="both"/>
        <w:rPr>
          <w:rFonts w:ascii="Arial" w:hAnsi="Arial" w:cs="Arial"/>
        </w:rPr>
      </w:pPr>
    </w:p>
    <w:p w:rsidR="00042BB7" w:rsidRPr="0090713E" w:rsidRDefault="0090713E" w:rsidP="0090713E">
      <w:pPr>
        <w:numPr>
          <w:ilvl w:val="0"/>
          <w:numId w:val="27"/>
        </w:num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En cuanto tiempo llegará el cohete al suelo después que se apagan los motores</w:t>
      </w:r>
      <w:proofErr w:type="gramStart"/>
      <w:r w:rsidR="00540316" w:rsidRPr="0090713E">
        <w:rPr>
          <w:rFonts w:ascii="Arial" w:hAnsi="Arial" w:cs="Arial"/>
        </w:rPr>
        <w:t>?</w:t>
      </w:r>
      <w:proofErr w:type="gramEnd"/>
    </w:p>
    <w:p w:rsidR="00540316" w:rsidRDefault="00540316" w:rsidP="00540316">
      <w:pPr>
        <w:spacing w:after="0" w:line="240" w:lineRule="auto"/>
        <w:jc w:val="both"/>
        <w:rPr>
          <w:rFonts w:ascii="Arial" w:hAnsi="Arial" w:cs="Arial"/>
        </w:rPr>
      </w:pPr>
    </w:p>
    <w:p w:rsidR="00540316" w:rsidRDefault="00540316" w:rsidP="00540316">
      <w:pPr>
        <w:spacing w:after="0" w:line="240" w:lineRule="auto"/>
        <w:jc w:val="both"/>
        <w:rPr>
          <w:rFonts w:ascii="Arial" w:hAnsi="Arial" w:cs="Arial"/>
        </w:rPr>
      </w:pPr>
    </w:p>
    <w:p w:rsidR="00540316" w:rsidRDefault="00540316" w:rsidP="00540316">
      <w:pPr>
        <w:spacing w:after="0" w:line="240" w:lineRule="auto"/>
        <w:jc w:val="both"/>
        <w:rPr>
          <w:rFonts w:ascii="Arial" w:hAnsi="Arial" w:cs="Arial"/>
        </w:rPr>
      </w:pPr>
    </w:p>
    <w:p w:rsidR="00540316" w:rsidRDefault="00540316" w:rsidP="00540316">
      <w:pPr>
        <w:spacing w:after="0" w:line="240" w:lineRule="auto"/>
        <w:jc w:val="both"/>
        <w:rPr>
          <w:rFonts w:ascii="Arial" w:hAnsi="Arial" w:cs="Arial"/>
        </w:rPr>
      </w:pPr>
    </w:p>
    <w:p w:rsidR="00540316" w:rsidRDefault="00540316" w:rsidP="00540316">
      <w:pPr>
        <w:spacing w:after="0" w:line="240" w:lineRule="auto"/>
        <w:jc w:val="both"/>
        <w:rPr>
          <w:rFonts w:ascii="Arial" w:hAnsi="Arial" w:cs="Arial"/>
        </w:rPr>
      </w:pPr>
    </w:p>
    <w:p w:rsidR="00540316" w:rsidRDefault="00540316" w:rsidP="00540316">
      <w:pPr>
        <w:spacing w:after="0" w:line="240" w:lineRule="auto"/>
        <w:jc w:val="both"/>
        <w:rPr>
          <w:rFonts w:ascii="Arial" w:hAnsi="Arial" w:cs="Arial"/>
        </w:rPr>
      </w:pPr>
    </w:p>
    <w:p w:rsidR="00540316" w:rsidRDefault="00540316" w:rsidP="00540316">
      <w:pPr>
        <w:spacing w:after="0" w:line="240" w:lineRule="auto"/>
        <w:jc w:val="both"/>
        <w:rPr>
          <w:rFonts w:ascii="Arial" w:hAnsi="Arial" w:cs="Arial"/>
        </w:rPr>
      </w:pPr>
    </w:p>
    <w:p w:rsidR="00042BB7" w:rsidRDefault="00042BB7" w:rsidP="00042BB7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¿ Cuál</w:t>
      </w:r>
      <w:proofErr w:type="gramEnd"/>
      <w:r>
        <w:rPr>
          <w:rFonts w:ascii="Arial" w:hAnsi="Arial" w:cs="Arial"/>
        </w:rPr>
        <w:t xml:space="preserve"> es su altura máxima</w:t>
      </w:r>
      <w:r w:rsidR="00540316">
        <w:rPr>
          <w:rFonts w:ascii="Arial" w:hAnsi="Arial" w:cs="Arial"/>
        </w:rPr>
        <w:t xml:space="preserve"> medida desde el punto de lanzamiento</w:t>
      </w:r>
      <w:r>
        <w:rPr>
          <w:rFonts w:ascii="Arial" w:hAnsi="Arial" w:cs="Arial"/>
        </w:rPr>
        <w:t xml:space="preserve"> ?</w:t>
      </w:r>
    </w:p>
    <w:p w:rsidR="00042BB7" w:rsidRDefault="00042BB7" w:rsidP="00540316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042BB7" w:rsidRDefault="00042BB7" w:rsidP="00042BB7">
      <w:pPr>
        <w:rPr>
          <w:b/>
          <w:sz w:val="24"/>
          <w:szCs w:val="24"/>
        </w:rPr>
      </w:pPr>
    </w:p>
    <w:p w:rsidR="00042BB7" w:rsidRPr="00023B3D" w:rsidRDefault="00042BB7" w:rsidP="00C65DE1">
      <w:pPr>
        <w:rPr>
          <w:b/>
          <w:sz w:val="24"/>
          <w:szCs w:val="24"/>
        </w:rPr>
      </w:pPr>
    </w:p>
    <w:p w:rsidR="00E65A8E" w:rsidRPr="00C65DE1" w:rsidRDefault="00BE374D" w:rsidP="00C65DE1">
      <w:pPr>
        <w:pStyle w:val="ListParagraph"/>
        <w:numPr>
          <w:ilvl w:val="0"/>
          <w:numId w:val="28"/>
        </w:numPr>
        <w:tabs>
          <w:tab w:val="left" w:pos="5115"/>
        </w:tabs>
        <w:rPr>
          <w:b/>
          <w:sz w:val="24"/>
          <w:szCs w:val="24"/>
        </w:rPr>
      </w:pPr>
      <w:r w:rsidRPr="00BE374D">
        <w:rPr>
          <w:noProof/>
          <w:lang w:eastAsia="es-ES"/>
        </w:rPr>
        <w:pict>
          <v:group id="_x0000_s1252" style="position:absolute;left:0;text-align:left;margin-left:343.65pt;margin-top:-9pt;width:168.75pt;height:153.3pt;z-index:251877376" coordorigin="7777,12217" coordsize="3375,3066">
            <v:shape id="_x0000_s1253" type="#_x0000_t32" style="position:absolute;left:9938;top:13584;width:5;height:1699" o:connectortype="straight" strokeweight="2pt"/>
            <v:shape id="_x0000_s1254" type="#_x0000_t32" style="position:absolute;left:7777;top:13584;width:2166;height:0" o:connectortype="straight" strokeweight="2pt"/>
            <v:rect id="_x0000_s1255" style="position:absolute;left:7916;top:12633;width:702;height:932" fillcolor="#a5a5a5 [2092]"/>
            <v:shape id="_x0000_s1256" type="#_x0000_t32" style="position:absolute;left:9947;top:13346;width:215;height:207;flip:y" o:connectortype="straight"/>
            <v:oval id="_x0000_s1257" style="position:absolute;left:10093;top:13240;width:143;height:242" filled="f" strokecolor="black [3213]"/>
            <v:shape id="_x0000_s1258" type="#_x0000_t32" style="position:absolute;left:8618;top:13173;width:1544;height:46" o:connectortype="straight"/>
            <v:shape id="_x0000_s1259" type="#_x0000_t32" style="position:absolute;left:10236;top:13239;width:0;height:1097" o:connectortype="straight"/>
            <v:rect id="_x0000_s1260" style="position:absolute;left:10093;top:14336;width:299;height:645" fillcolor="#a5a5a5 [2092]"/>
            <v:shape id="_x0000_s1261" type="#_x0000_t202" style="position:absolute;left:7916;top:12217;width:760;height:416" filled="f" stroked="f">
              <v:textbox style="mso-next-textbox:#_x0000_s1261">
                <w:txbxContent>
                  <w:p w:rsidR="00E65A8E" w:rsidRDefault="00E65A8E" w:rsidP="00E65A8E">
                    <w:r>
                      <w:t>2kg</w:t>
                    </w:r>
                  </w:p>
                </w:txbxContent>
              </v:textbox>
            </v:shape>
            <v:shape id="_x0000_s1262" type="#_x0000_t202" style="position:absolute;left:10392;top:14336;width:760;height:416" filled="f" stroked="f">
              <v:textbox style="mso-next-textbox:#_x0000_s1262">
                <w:txbxContent>
                  <w:p w:rsidR="00E65A8E" w:rsidRDefault="00E65A8E" w:rsidP="00E65A8E">
                    <w:r>
                      <w:t>3kg</w:t>
                    </w:r>
                  </w:p>
                </w:txbxContent>
              </v:textbox>
            </v:shape>
          </v:group>
        </w:pict>
      </w:r>
      <w:r w:rsidR="00E65A8E" w:rsidRPr="00C65DE1">
        <w:rPr>
          <w:b/>
          <w:sz w:val="24"/>
          <w:szCs w:val="24"/>
        </w:rPr>
        <w:t>La  figura muestra el movimiento de dos bloques de masa</w:t>
      </w:r>
      <w:r w:rsidR="005B5F9B" w:rsidRPr="00C65DE1">
        <w:rPr>
          <w:b/>
          <w:sz w:val="24"/>
          <w:szCs w:val="24"/>
        </w:rPr>
        <w:t>s</w:t>
      </w:r>
    </w:p>
    <w:p w:rsidR="00E65A8E" w:rsidRPr="005B5F9B" w:rsidRDefault="005B5F9B" w:rsidP="005B5F9B">
      <w:pPr>
        <w:pStyle w:val="ListParagraph"/>
        <w:tabs>
          <w:tab w:val="left" w:pos="51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E65A8E" w:rsidRPr="005B5F9B">
        <w:rPr>
          <w:b/>
          <w:sz w:val="24"/>
          <w:szCs w:val="24"/>
        </w:rPr>
        <w:t xml:space="preserve">kg y 3 </w:t>
      </w:r>
      <w:proofErr w:type="gramStart"/>
      <w:r w:rsidR="00E65A8E" w:rsidRPr="005B5F9B">
        <w:rPr>
          <w:b/>
          <w:sz w:val="24"/>
          <w:szCs w:val="24"/>
        </w:rPr>
        <w:t xml:space="preserve">kg </w:t>
      </w:r>
      <w:r w:rsidRPr="005B5F9B">
        <w:rPr>
          <w:b/>
          <w:sz w:val="24"/>
          <w:szCs w:val="24"/>
        </w:rPr>
        <w:t>.</w:t>
      </w:r>
      <w:proofErr w:type="gramEnd"/>
      <w:r w:rsidRPr="005B5F9B">
        <w:rPr>
          <w:b/>
          <w:sz w:val="24"/>
          <w:szCs w:val="24"/>
        </w:rPr>
        <w:t xml:space="preserve"> Despreciando </w:t>
      </w:r>
      <w:r w:rsidR="00E65A8E" w:rsidRPr="005B5F9B">
        <w:rPr>
          <w:b/>
          <w:sz w:val="24"/>
          <w:szCs w:val="24"/>
        </w:rPr>
        <w:t xml:space="preserve"> la fricción.</w:t>
      </w:r>
      <w:r w:rsidR="00153466">
        <w:rPr>
          <w:b/>
          <w:sz w:val="24"/>
          <w:szCs w:val="24"/>
        </w:rPr>
        <w:t xml:space="preserve"> </w:t>
      </w:r>
      <w:r w:rsidR="00ED6E4E">
        <w:rPr>
          <w:b/>
          <w:sz w:val="24"/>
          <w:szCs w:val="24"/>
        </w:rPr>
        <w:t xml:space="preserve">          </w:t>
      </w:r>
      <w:r w:rsidR="00153466">
        <w:rPr>
          <w:b/>
          <w:sz w:val="24"/>
          <w:szCs w:val="24"/>
        </w:rPr>
        <w:t xml:space="preserve">  </w:t>
      </w:r>
      <w:r w:rsidR="00ED6E4E">
        <w:rPr>
          <w:b/>
          <w:sz w:val="24"/>
          <w:szCs w:val="24"/>
        </w:rPr>
        <w:t>(</w:t>
      </w:r>
      <w:r w:rsidR="00153466">
        <w:rPr>
          <w:b/>
          <w:sz w:val="24"/>
          <w:szCs w:val="24"/>
        </w:rPr>
        <w:t>Vale 8puntos</w:t>
      </w:r>
      <w:r w:rsidR="00ED6E4E">
        <w:rPr>
          <w:b/>
          <w:sz w:val="24"/>
          <w:szCs w:val="24"/>
        </w:rPr>
        <w:t>)</w:t>
      </w:r>
      <w:r w:rsidR="00153466">
        <w:rPr>
          <w:b/>
          <w:sz w:val="24"/>
          <w:szCs w:val="24"/>
        </w:rPr>
        <w:t>.</w:t>
      </w:r>
    </w:p>
    <w:p w:rsidR="00E65A8E" w:rsidRDefault="005B5F9B" w:rsidP="005B5F9B">
      <w:pPr>
        <w:pStyle w:val="ListParagraph"/>
        <w:numPr>
          <w:ilvl w:val="0"/>
          <w:numId w:val="25"/>
        </w:numPr>
      </w:pPr>
      <w:r>
        <w:t>Determinar l</w:t>
      </w:r>
      <w:r w:rsidR="00ED6E4E">
        <w:t xml:space="preserve">a aceleración del sistema </w:t>
      </w:r>
      <w:r w:rsidR="00E65A8E">
        <w:t>:</w:t>
      </w:r>
    </w:p>
    <w:p w:rsidR="005B5F9B" w:rsidRDefault="005B5F9B" w:rsidP="0003324F">
      <w:pPr>
        <w:jc w:val="center"/>
      </w:pPr>
    </w:p>
    <w:p w:rsidR="005B5F9B" w:rsidRDefault="005B5F9B" w:rsidP="005B5F9B"/>
    <w:p w:rsidR="001D07E3" w:rsidRDefault="001D07E3" w:rsidP="005B5F9B"/>
    <w:p w:rsidR="001D07E3" w:rsidRDefault="001D07E3" w:rsidP="005B5F9B"/>
    <w:p w:rsidR="0003324F" w:rsidRDefault="001356CA" w:rsidP="00A35EB4">
      <w:pPr>
        <w:pStyle w:val="ListParagraph"/>
        <w:numPr>
          <w:ilvl w:val="0"/>
          <w:numId w:val="25"/>
        </w:numPr>
        <w:tabs>
          <w:tab w:val="left" w:pos="180"/>
          <w:tab w:val="left" w:pos="360"/>
        </w:tabs>
        <w:ind w:left="0" w:firstLine="0"/>
      </w:pPr>
      <w:r>
        <w:t>Si el sistema parte del reposo. Determine el desplazamiento de la masa 2 kg en 2 s.</w:t>
      </w:r>
    </w:p>
    <w:p w:rsidR="005B5F9B" w:rsidRDefault="005B5F9B" w:rsidP="005B5F9B">
      <w:pPr>
        <w:tabs>
          <w:tab w:val="left" w:pos="1774"/>
        </w:tabs>
      </w:pPr>
    </w:p>
    <w:p w:rsidR="005B5F9B" w:rsidRDefault="005B5F9B" w:rsidP="005B5F9B">
      <w:pPr>
        <w:tabs>
          <w:tab w:val="left" w:pos="1774"/>
        </w:tabs>
      </w:pPr>
    </w:p>
    <w:p w:rsidR="005B5F9B" w:rsidRDefault="00BE374D" w:rsidP="001D07E3">
      <w:r>
        <w:rPr>
          <w:noProof/>
          <w:lang w:eastAsia="es-ES"/>
        </w:rPr>
        <w:pict>
          <v:group id="_x0000_s1273" style="position:absolute;margin-left:316.95pt;margin-top:54pt;width:99pt;height:179.2pt;z-index:251889664" coordorigin="8361,5879" coordsize="1980,3584">
            <v:shape id="_x0000_s1268" type="#_x0000_t202" style="position:absolute;left:8541;top:8979;width:657;height:484" filled="f" stroked="f">
              <v:textbox>
                <w:txbxContent>
                  <w:p w:rsidR="005B5F9B" w:rsidRDefault="001D07E3" w:rsidP="005B5F9B">
                    <w:r>
                      <w:t>3</w:t>
                    </w:r>
                    <w:r w:rsidR="005B5F9B">
                      <w:t>kg</w:t>
                    </w:r>
                  </w:p>
                </w:txbxContent>
              </v:textbox>
            </v:shape>
            <v:group id="_x0000_s1272" style="position:absolute;left:8361;top:5879;width:1980;height:3158" coordorigin="3014,2137" coordsize="1980,3158">
              <v:oval id="_x0000_s1263" style="position:absolute;left:3548;top:2449;width:945;height:1014" strokecolor="black [3213]"/>
              <v:shape id="_x0000_s1264" type="#_x0000_t32" style="position:absolute;left:3548;top:2898;width:0;height:1809" o:connectortype="straight"/>
              <v:shape id="_x0000_s1265" type="#_x0000_t32" style="position:absolute;left:4493;top:2898;width:0;height:1475" o:connectortype="straight"/>
              <v:rect id="_x0000_s1266" style="position:absolute;left:3398;top:4626;width:265;height:611" fillcolor="#a5a5a5 [2092]"/>
              <v:rect id="_x0000_s1267" style="position:absolute;left:4390;top:4315;width:196;height:496" fillcolor="#a5a5a5 [2092]"/>
              <v:shape id="_x0000_s1269" type="#_x0000_t202" style="position:absolute;left:4170;top:4811;width:657;height:484" filled="f" stroked="f">
                <v:textbox>
                  <w:txbxContent>
                    <w:p w:rsidR="005B5F9B" w:rsidRDefault="001D07E3" w:rsidP="005B5F9B">
                      <w:r>
                        <w:t>2</w:t>
                      </w:r>
                      <w:r w:rsidR="005B5F9B">
                        <w:t>kg</w:t>
                      </w:r>
                    </w:p>
                  </w:txbxContent>
                </v:textbox>
              </v:shape>
              <v:shape id="_x0000_s1270" type="#_x0000_t32" style="position:absolute;left:3014;top:2137;width:1980;height:0" o:connectortype="straight" strokeweight="2pt"/>
              <v:shape id="_x0000_s1271" type="#_x0000_t32" style="position:absolute;left:4041;top:2137;width:0;height:761;flip:y" o:connectortype="straight"/>
            </v:group>
          </v:group>
        </w:pict>
      </w:r>
      <w:r w:rsidR="00C65DE1">
        <w:t xml:space="preserve">3) </w:t>
      </w:r>
      <w:r w:rsidR="001D07E3">
        <w:t xml:space="preserve">Dos masas de 3 kg y 2 kg, se suspenden de los extremos de una cuerda de masa despreciable, la cual pasa por una polea ideal </w:t>
      </w:r>
      <w:proofErr w:type="gramStart"/>
      <w:r w:rsidR="001D07E3">
        <w:t>( de</w:t>
      </w:r>
      <w:proofErr w:type="gramEnd"/>
      <w:r w:rsidR="001D07E3">
        <w:t xml:space="preserve"> masa despreciable), como se indica en la figura. Si el sistema se suelta desde le reposo.</w:t>
      </w:r>
      <w:r w:rsidR="00153466">
        <w:t xml:space="preserve">   Vale 8 puntos.</w:t>
      </w:r>
    </w:p>
    <w:p w:rsidR="001D07E3" w:rsidRDefault="001D07E3" w:rsidP="001D07E3">
      <w:r>
        <w:t>a) Determinar la aceleración del sistema</w:t>
      </w:r>
    </w:p>
    <w:p w:rsidR="001D07E3" w:rsidRDefault="001D07E3" w:rsidP="001D07E3"/>
    <w:p w:rsidR="001D07E3" w:rsidRDefault="001D07E3" w:rsidP="001D07E3"/>
    <w:p w:rsidR="001D07E3" w:rsidRDefault="001D07E3" w:rsidP="001D07E3"/>
    <w:p w:rsidR="001D07E3" w:rsidRDefault="00A35EB4" w:rsidP="00A35EB4">
      <w:pPr>
        <w:tabs>
          <w:tab w:val="left" w:pos="180"/>
        </w:tabs>
      </w:pPr>
      <w:r>
        <w:t>b) .</w:t>
      </w:r>
      <w:r w:rsidR="001D07E3">
        <w:t>Determinar la tensión de la cuerda</w:t>
      </w:r>
    </w:p>
    <w:p w:rsidR="001D07E3" w:rsidRDefault="001D07E3" w:rsidP="001D07E3"/>
    <w:p w:rsidR="001D07E3" w:rsidRDefault="001D07E3" w:rsidP="001D07E3"/>
    <w:p w:rsidR="001D07E3" w:rsidRDefault="001D07E3" w:rsidP="001D07E3"/>
    <w:p w:rsidR="001D07E3" w:rsidRDefault="001D07E3" w:rsidP="001D07E3">
      <w:r>
        <w:t>c) Determinar la fuerza que ejerce la polea sobre el techo donde se encuentra sujeta.</w:t>
      </w:r>
    </w:p>
    <w:p w:rsidR="001D07E3" w:rsidRDefault="001D07E3" w:rsidP="001D07E3"/>
    <w:p w:rsidR="005B5F9B" w:rsidRDefault="005B5F9B" w:rsidP="005B5F9B">
      <w:pPr>
        <w:pStyle w:val="ListParagraph"/>
      </w:pPr>
    </w:p>
    <w:p w:rsidR="005B5F9B" w:rsidRDefault="005B5F9B" w:rsidP="005B5F9B">
      <w:pPr>
        <w:tabs>
          <w:tab w:val="left" w:pos="392"/>
        </w:tabs>
      </w:pPr>
      <w:r>
        <w:tab/>
      </w:r>
    </w:p>
    <w:p w:rsidR="005B5F9B" w:rsidRDefault="005B5F9B" w:rsidP="005B5F9B">
      <w:pPr>
        <w:jc w:val="center"/>
      </w:pPr>
    </w:p>
    <w:p w:rsidR="005B5F9B" w:rsidRDefault="005B5F9B" w:rsidP="005B5F9B">
      <w:pPr>
        <w:jc w:val="center"/>
      </w:pPr>
    </w:p>
    <w:p w:rsidR="005B5F9B" w:rsidRDefault="005B5F9B" w:rsidP="005B5F9B">
      <w:pPr>
        <w:jc w:val="center"/>
      </w:pPr>
    </w:p>
    <w:p w:rsidR="005B5F9B" w:rsidRDefault="005B5F9B" w:rsidP="005B5F9B"/>
    <w:p w:rsidR="005B5F9B" w:rsidRDefault="005B5F9B" w:rsidP="005B5F9B">
      <w:pPr>
        <w:jc w:val="center"/>
      </w:pPr>
    </w:p>
    <w:sectPr w:rsidR="005B5F9B" w:rsidSect="00A769EE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DBF" w:rsidRDefault="008A7DBF" w:rsidP="00A91FD6">
      <w:pPr>
        <w:spacing w:after="0" w:line="240" w:lineRule="auto"/>
      </w:pPr>
      <w:r>
        <w:separator/>
      </w:r>
    </w:p>
  </w:endnote>
  <w:endnote w:type="continuationSeparator" w:id="0">
    <w:p w:rsidR="008A7DBF" w:rsidRDefault="008A7DBF" w:rsidP="00A91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D6" w:rsidRDefault="00A91FD6">
    <w:pPr>
      <w:pStyle w:val="Footer"/>
    </w:pPr>
  </w:p>
  <w:p w:rsidR="00A91FD6" w:rsidRDefault="00A91FD6">
    <w:pPr>
      <w:pStyle w:val="Footer"/>
    </w:pPr>
  </w:p>
  <w:p w:rsidR="00A91FD6" w:rsidRDefault="00A91F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DBF" w:rsidRDefault="008A7DBF" w:rsidP="00A91FD6">
      <w:pPr>
        <w:spacing w:after="0" w:line="240" w:lineRule="auto"/>
      </w:pPr>
      <w:r>
        <w:separator/>
      </w:r>
    </w:p>
  </w:footnote>
  <w:footnote w:type="continuationSeparator" w:id="0">
    <w:p w:rsidR="008A7DBF" w:rsidRDefault="008A7DBF" w:rsidP="00A91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4AE0"/>
    <w:multiLevelType w:val="hybridMultilevel"/>
    <w:tmpl w:val="201C1C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1863EC"/>
    <w:multiLevelType w:val="hybridMultilevel"/>
    <w:tmpl w:val="3CF60B0E"/>
    <w:lvl w:ilvl="0" w:tplc="3BA220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72A54"/>
    <w:multiLevelType w:val="hybridMultilevel"/>
    <w:tmpl w:val="5E28844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84642"/>
    <w:multiLevelType w:val="hybridMultilevel"/>
    <w:tmpl w:val="BAD887A6"/>
    <w:lvl w:ilvl="0" w:tplc="19CCF6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93CDD"/>
    <w:multiLevelType w:val="hybridMultilevel"/>
    <w:tmpl w:val="D1FC2988"/>
    <w:lvl w:ilvl="0" w:tplc="9DF449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720FE8"/>
    <w:multiLevelType w:val="hybridMultilevel"/>
    <w:tmpl w:val="AEE658E2"/>
    <w:lvl w:ilvl="0" w:tplc="7530221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A85769"/>
    <w:multiLevelType w:val="hybridMultilevel"/>
    <w:tmpl w:val="5686C596"/>
    <w:lvl w:ilvl="0" w:tplc="7530221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325566"/>
    <w:multiLevelType w:val="hybridMultilevel"/>
    <w:tmpl w:val="7ACC8B2A"/>
    <w:lvl w:ilvl="0" w:tplc="0C0A000F">
      <w:start w:val="1"/>
      <w:numFmt w:val="decimal"/>
      <w:lvlText w:val="%1."/>
      <w:lvlJc w:val="left"/>
      <w:pPr>
        <w:ind w:left="270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93" w:hanging="360"/>
      </w:pPr>
    </w:lvl>
    <w:lvl w:ilvl="2" w:tplc="0C0A001B" w:tentative="1">
      <w:start w:val="1"/>
      <w:numFmt w:val="lowerRoman"/>
      <w:lvlText w:val="%3."/>
      <w:lvlJc w:val="right"/>
      <w:pPr>
        <w:ind w:left="3513" w:hanging="180"/>
      </w:pPr>
    </w:lvl>
    <w:lvl w:ilvl="3" w:tplc="0C0A000F" w:tentative="1">
      <w:start w:val="1"/>
      <w:numFmt w:val="decimal"/>
      <w:lvlText w:val="%4."/>
      <w:lvlJc w:val="left"/>
      <w:pPr>
        <w:ind w:left="4233" w:hanging="360"/>
      </w:pPr>
    </w:lvl>
    <w:lvl w:ilvl="4" w:tplc="0C0A0019" w:tentative="1">
      <w:start w:val="1"/>
      <w:numFmt w:val="lowerLetter"/>
      <w:lvlText w:val="%5."/>
      <w:lvlJc w:val="left"/>
      <w:pPr>
        <w:ind w:left="4953" w:hanging="360"/>
      </w:pPr>
    </w:lvl>
    <w:lvl w:ilvl="5" w:tplc="0C0A001B" w:tentative="1">
      <w:start w:val="1"/>
      <w:numFmt w:val="lowerRoman"/>
      <w:lvlText w:val="%6."/>
      <w:lvlJc w:val="right"/>
      <w:pPr>
        <w:ind w:left="5673" w:hanging="180"/>
      </w:pPr>
    </w:lvl>
    <w:lvl w:ilvl="6" w:tplc="0C0A000F" w:tentative="1">
      <w:start w:val="1"/>
      <w:numFmt w:val="decimal"/>
      <w:lvlText w:val="%7."/>
      <w:lvlJc w:val="left"/>
      <w:pPr>
        <w:ind w:left="6393" w:hanging="360"/>
      </w:pPr>
    </w:lvl>
    <w:lvl w:ilvl="7" w:tplc="0C0A0019" w:tentative="1">
      <w:start w:val="1"/>
      <w:numFmt w:val="lowerLetter"/>
      <w:lvlText w:val="%8."/>
      <w:lvlJc w:val="left"/>
      <w:pPr>
        <w:ind w:left="7113" w:hanging="360"/>
      </w:pPr>
    </w:lvl>
    <w:lvl w:ilvl="8" w:tplc="0C0A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8">
    <w:nsid w:val="2B104859"/>
    <w:multiLevelType w:val="hybridMultilevel"/>
    <w:tmpl w:val="94C024FA"/>
    <w:lvl w:ilvl="0" w:tplc="7530221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EB0FE2"/>
    <w:multiLevelType w:val="hybridMultilevel"/>
    <w:tmpl w:val="CC46305A"/>
    <w:lvl w:ilvl="0" w:tplc="741278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87717"/>
    <w:multiLevelType w:val="hybridMultilevel"/>
    <w:tmpl w:val="30AA57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D0FB4"/>
    <w:multiLevelType w:val="hybridMultilevel"/>
    <w:tmpl w:val="2A1E260A"/>
    <w:lvl w:ilvl="0" w:tplc="7530221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0124647"/>
    <w:multiLevelType w:val="hybridMultilevel"/>
    <w:tmpl w:val="CE0AD6A2"/>
    <w:lvl w:ilvl="0" w:tplc="7530221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066435C"/>
    <w:multiLevelType w:val="hybridMultilevel"/>
    <w:tmpl w:val="199CC8C4"/>
    <w:lvl w:ilvl="0" w:tplc="10D4DCE0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57D00CE5"/>
    <w:multiLevelType w:val="hybridMultilevel"/>
    <w:tmpl w:val="DB7A6F0E"/>
    <w:lvl w:ilvl="0" w:tplc="75302212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C4230"/>
    <w:multiLevelType w:val="hybridMultilevel"/>
    <w:tmpl w:val="4EBAB5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249B5"/>
    <w:multiLevelType w:val="hybridMultilevel"/>
    <w:tmpl w:val="C1ECFDDA"/>
    <w:lvl w:ilvl="0" w:tplc="7530221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EC74E33"/>
    <w:multiLevelType w:val="hybridMultilevel"/>
    <w:tmpl w:val="8BDABF82"/>
    <w:lvl w:ilvl="0" w:tplc="7530221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0666265"/>
    <w:multiLevelType w:val="hybridMultilevel"/>
    <w:tmpl w:val="6A6C1FFC"/>
    <w:lvl w:ilvl="0" w:tplc="75302212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623A10AE"/>
    <w:multiLevelType w:val="hybridMultilevel"/>
    <w:tmpl w:val="1E449A44"/>
    <w:lvl w:ilvl="0" w:tplc="7530221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3BB3C32"/>
    <w:multiLevelType w:val="hybridMultilevel"/>
    <w:tmpl w:val="2A36DB04"/>
    <w:lvl w:ilvl="0" w:tplc="7530221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9900567"/>
    <w:multiLevelType w:val="hybridMultilevel"/>
    <w:tmpl w:val="D2802928"/>
    <w:lvl w:ilvl="0" w:tplc="7530221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AF329F3"/>
    <w:multiLevelType w:val="hybridMultilevel"/>
    <w:tmpl w:val="391EABB8"/>
    <w:lvl w:ilvl="0" w:tplc="7530221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B9F6F04"/>
    <w:multiLevelType w:val="hybridMultilevel"/>
    <w:tmpl w:val="8BFEF2BC"/>
    <w:lvl w:ilvl="0" w:tplc="7530221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ED250E5"/>
    <w:multiLevelType w:val="hybridMultilevel"/>
    <w:tmpl w:val="62BC3164"/>
    <w:lvl w:ilvl="0" w:tplc="7530221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F820ADC"/>
    <w:multiLevelType w:val="hybridMultilevel"/>
    <w:tmpl w:val="876A58D4"/>
    <w:lvl w:ilvl="0" w:tplc="75302212">
      <w:start w:val="1"/>
      <w:numFmt w:val="upperLetter"/>
      <w:lvlText w:val="%1)"/>
      <w:lvlJc w:val="left"/>
      <w:pPr>
        <w:ind w:left="15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58" w:hanging="360"/>
      </w:pPr>
    </w:lvl>
    <w:lvl w:ilvl="2" w:tplc="0C0A001B" w:tentative="1">
      <w:start w:val="1"/>
      <w:numFmt w:val="lowerRoman"/>
      <w:lvlText w:val="%3."/>
      <w:lvlJc w:val="right"/>
      <w:pPr>
        <w:ind w:left="2978" w:hanging="180"/>
      </w:pPr>
    </w:lvl>
    <w:lvl w:ilvl="3" w:tplc="0C0A000F" w:tentative="1">
      <w:start w:val="1"/>
      <w:numFmt w:val="decimal"/>
      <w:lvlText w:val="%4."/>
      <w:lvlJc w:val="left"/>
      <w:pPr>
        <w:ind w:left="3698" w:hanging="360"/>
      </w:pPr>
    </w:lvl>
    <w:lvl w:ilvl="4" w:tplc="0C0A0019" w:tentative="1">
      <w:start w:val="1"/>
      <w:numFmt w:val="lowerLetter"/>
      <w:lvlText w:val="%5."/>
      <w:lvlJc w:val="left"/>
      <w:pPr>
        <w:ind w:left="4418" w:hanging="360"/>
      </w:pPr>
    </w:lvl>
    <w:lvl w:ilvl="5" w:tplc="0C0A001B" w:tentative="1">
      <w:start w:val="1"/>
      <w:numFmt w:val="lowerRoman"/>
      <w:lvlText w:val="%6."/>
      <w:lvlJc w:val="right"/>
      <w:pPr>
        <w:ind w:left="5138" w:hanging="180"/>
      </w:pPr>
    </w:lvl>
    <w:lvl w:ilvl="6" w:tplc="0C0A000F" w:tentative="1">
      <w:start w:val="1"/>
      <w:numFmt w:val="decimal"/>
      <w:lvlText w:val="%7."/>
      <w:lvlJc w:val="left"/>
      <w:pPr>
        <w:ind w:left="5858" w:hanging="360"/>
      </w:pPr>
    </w:lvl>
    <w:lvl w:ilvl="7" w:tplc="0C0A0019" w:tentative="1">
      <w:start w:val="1"/>
      <w:numFmt w:val="lowerLetter"/>
      <w:lvlText w:val="%8."/>
      <w:lvlJc w:val="left"/>
      <w:pPr>
        <w:ind w:left="6578" w:hanging="360"/>
      </w:pPr>
    </w:lvl>
    <w:lvl w:ilvl="8" w:tplc="0C0A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26">
    <w:nsid w:val="70386A28"/>
    <w:multiLevelType w:val="hybridMultilevel"/>
    <w:tmpl w:val="92F415D8"/>
    <w:lvl w:ilvl="0" w:tplc="7530221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D5C1138"/>
    <w:multiLevelType w:val="hybridMultilevel"/>
    <w:tmpl w:val="74DA38B8"/>
    <w:lvl w:ilvl="0" w:tplc="7530221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18"/>
  </w:num>
  <w:num w:numId="5">
    <w:abstractNumId w:val="14"/>
  </w:num>
  <w:num w:numId="6">
    <w:abstractNumId w:val="7"/>
  </w:num>
  <w:num w:numId="7">
    <w:abstractNumId w:val="10"/>
  </w:num>
  <w:num w:numId="8">
    <w:abstractNumId w:val="20"/>
  </w:num>
  <w:num w:numId="9">
    <w:abstractNumId w:val="17"/>
  </w:num>
  <w:num w:numId="10">
    <w:abstractNumId w:val="5"/>
  </w:num>
  <w:num w:numId="11">
    <w:abstractNumId w:val="19"/>
  </w:num>
  <w:num w:numId="12">
    <w:abstractNumId w:val="21"/>
  </w:num>
  <w:num w:numId="13">
    <w:abstractNumId w:val="8"/>
  </w:num>
  <w:num w:numId="14">
    <w:abstractNumId w:val="27"/>
  </w:num>
  <w:num w:numId="15">
    <w:abstractNumId w:val="6"/>
  </w:num>
  <w:num w:numId="16">
    <w:abstractNumId w:val="22"/>
  </w:num>
  <w:num w:numId="17">
    <w:abstractNumId w:val="11"/>
  </w:num>
  <w:num w:numId="18">
    <w:abstractNumId w:val="25"/>
  </w:num>
  <w:num w:numId="19">
    <w:abstractNumId w:val="16"/>
  </w:num>
  <w:num w:numId="20">
    <w:abstractNumId w:val="23"/>
  </w:num>
  <w:num w:numId="21">
    <w:abstractNumId w:val="24"/>
  </w:num>
  <w:num w:numId="22">
    <w:abstractNumId w:val="12"/>
  </w:num>
  <w:num w:numId="23">
    <w:abstractNumId w:val="26"/>
  </w:num>
  <w:num w:numId="24">
    <w:abstractNumId w:val="1"/>
  </w:num>
  <w:num w:numId="25">
    <w:abstractNumId w:val="4"/>
  </w:num>
  <w:num w:numId="26">
    <w:abstractNumId w:val="15"/>
  </w:num>
  <w:num w:numId="27">
    <w:abstractNumId w:val="0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1B5"/>
    <w:rsid w:val="00023B3D"/>
    <w:rsid w:val="00032D3C"/>
    <w:rsid w:val="0003324F"/>
    <w:rsid w:val="00042BB7"/>
    <w:rsid w:val="00062F0B"/>
    <w:rsid w:val="000B3B37"/>
    <w:rsid w:val="00100514"/>
    <w:rsid w:val="00102EEF"/>
    <w:rsid w:val="001356CA"/>
    <w:rsid w:val="00153466"/>
    <w:rsid w:val="00157C0C"/>
    <w:rsid w:val="00167BFE"/>
    <w:rsid w:val="001B5367"/>
    <w:rsid w:val="001D07E3"/>
    <w:rsid w:val="00277AE6"/>
    <w:rsid w:val="0029001F"/>
    <w:rsid w:val="002B5C64"/>
    <w:rsid w:val="002E3649"/>
    <w:rsid w:val="002F7055"/>
    <w:rsid w:val="003460DC"/>
    <w:rsid w:val="00385701"/>
    <w:rsid w:val="003B3B81"/>
    <w:rsid w:val="003C052D"/>
    <w:rsid w:val="003F421D"/>
    <w:rsid w:val="004001B5"/>
    <w:rsid w:val="00413531"/>
    <w:rsid w:val="00515699"/>
    <w:rsid w:val="00527CEA"/>
    <w:rsid w:val="00540316"/>
    <w:rsid w:val="00576BEF"/>
    <w:rsid w:val="0058314D"/>
    <w:rsid w:val="005A4632"/>
    <w:rsid w:val="005B5F9B"/>
    <w:rsid w:val="005C36FF"/>
    <w:rsid w:val="005C77F5"/>
    <w:rsid w:val="005D240B"/>
    <w:rsid w:val="00607E81"/>
    <w:rsid w:val="006104F0"/>
    <w:rsid w:val="006128E7"/>
    <w:rsid w:val="00621271"/>
    <w:rsid w:val="00656D02"/>
    <w:rsid w:val="006B4715"/>
    <w:rsid w:val="00704C11"/>
    <w:rsid w:val="00720418"/>
    <w:rsid w:val="00745740"/>
    <w:rsid w:val="00786EFB"/>
    <w:rsid w:val="007C35CF"/>
    <w:rsid w:val="008163CC"/>
    <w:rsid w:val="00832E63"/>
    <w:rsid w:val="00851F8B"/>
    <w:rsid w:val="008644F2"/>
    <w:rsid w:val="0087773C"/>
    <w:rsid w:val="00882640"/>
    <w:rsid w:val="00887656"/>
    <w:rsid w:val="008A5FF0"/>
    <w:rsid w:val="008A7DBF"/>
    <w:rsid w:val="008B5C5F"/>
    <w:rsid w:val="008C44EB"/>
    <w:rsid w:val="008E673D"/>
    <w:rsid w:val="0090713E"/>
    <w:rsid w:val="00907FDD"/>
    <w:rsid w:val="009426C6"/>
    <w:rsid w:val="009667B9"/>
    <w:rsid w:val="009D212D"/>
    <w:rsid w:val="00A0502B"/>
    <w:rsid w:val="00A35EB4"/>
    <w:rsid w:val="00A44580"/>
    <w:rsid w:val="00A53286"/>
    <w:rsid w:val="00A769EE"/>
    <w:rsid w:val="00A85CDF"/>
    <w:rsid w:val="00A91FD6"/>
    <w:rsid w:val="00AB647B"/>
    <w:rsid w:val="00AD2A14"/>
    <w:rsid w:val="00AE1C9A"/>
    <w:rsid w:val="00B8035C"/>
    <w:rsid w:val="00B846EB"/>
    <w:rsid w:val="00BA389E"/>
    <w:rsid w:val="00BE374D"/>
    <w:rsid w:val="00C65DE1"/>
    <w:rsid w:val="00CD2D75"/>
    <w:rsid w:val="00CE50B9"/>
    <w:rsid w:val="00CF141A"/>
    <w:rsid w:val="00D2200B"/>
    <w:rsid w:val="00D51ABB"/>
    <w:rsid w:val="00D93377"/>
    <w:rsid w:val="00DA5749"/>
    <w:rsid w:val="00DF2DE3"/>
    <w:rsid w:val="00E042EA"/>
    <w:rsid w:val="00E647E3"/>
    <w:rsid w:val="00E65A8E"/>
    <w:rsid w:val="00E74C75"/>
    <w:rsid w:val="00EB1F3B"/>
    <w:rsid w:val="00ED6E4E"/>
    <w:rsid w:val="00F12DBD"/>
    <w:rsid w:val="00FB1624"/>
    <w:rsid w:val="00FE7127"/>
    <w:rsid w:val="00FF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6" type="arc" idref="#_x0000_s1051"/>
        <o:r id="V:Rule52" type="arc" idref="#_x0000_s1129"/>
        <o:r id="V:Rule62" type="connector" idref="#_x0000_s1213"/>
        <o:r id="V:Rule63" type="connector" idref="#_x0000_s1041"/>
        <o:r id="V:Rule64" type="connector" idref="#_x0000_s1045"/>
        <o:r id="V:Rule65" type="connector" idref="#_x0000_s1078"/>
        <o:r id="V:Rule66" type="connector" idref="#_x0000_s1030"/>
        <o:r id="V:Rule67" type="connector" idref="#_x0000_s1077"/>
        <o:r id="V:Rule68" type="connector" idref="#_x0000_s1105"/>
        <o:r id="V:Rule69" type="connector" idref="#_x0000_s1085"/>
        <o:r id="V:Rule70" type="connector" idref="#_x0000_s1034"/>
        <o:r id="V:Rule71" type="connector" idref="#_x0000_s1104"/>
        <o:r id="V:Rule72" type="connector" idref="#_x0000_s1225"/>
        <o:r id="V:Rule73" type="connector" idref="#_x0000_s1226"/>
        <o:r id="V:Rule74" type="connector" idref="#_x0000_s1214"/>
        <o:r id="V:Rule75" type="connector" idref="#_x0000_s1259"/>
        <o:r id="V:Rule76" type="connector" idref="#_x0000_s1123"/>
        <o:r id="V:Rule77" type="connector" idref="#_x0000_s1029"/>
        <o:r id="V:Rule78" type="connector" idref="#_x0000_s1061"/>
        <o:r id="V:Rule79" type="connector" idref="#_x0000_s1215"/>
        <o:r id="V:Rule80" type="connector" idref="#_x0000_s1253"/>
        <o:r id="V:Rule81" type="connector" idref="#_x0000_s1076"/>
        <o:r id="V:Rule82" type="connector" idref="#_x0000_s1121"/>
        <o:r id="V:Rule83" type="connector" idref="#_x0000_s1228"/>
        <o:r id="V:Rule84" type="connector" idref="#_x0000_s1212"/>
        <o:r id="V:Rule85" type="connector" idref="#_x0000_s1103"/>
        <o:r id="V:Rule86" type="connector" idref="#_x0000_s1039"/>
        <o:r id="V:Rule87" type="connector" idref="#_x0000_s1083"/>
        <o:r id="V:Rule88" type="connector" idref="#_x0000_s1254"/>
        <o:r id="V:Rule89" type="connector" idref="#_x0000_s1049"/>
        <o:r id="V:Rule90" type="connector" idref="#_x0000_s1059"/>
        <o:r id="V:Rule91" type="connector" idref="#_x0000_s1102"/>
        <o:r id="V:Rule92" type="connector" idref="#_x0000_s1035"/>
        <o:r id="V:Rule93" type="connector" idref="#_x0000_s1040"/>
        <o:r id="V:Rule94" type="connector" idref="#_x0000_s1090"/>
        <o:r id="V:Rule95" type="connector" idref="#_x0000_s1066"/>
        <o:r id="V:Rule96" type="connector" idref="#_x0000_s1256"/>
        <o:r id="V:Rule97" type="connector" idref="#_x0000_s1211"/>
        <o:r id="V:Rule98" type="connector" idref="#_x0000_s1031"/>
        <o:r id="V:Rule99" type="connector" idref="#_x0000_s1036"/>
        <o:r id="V:Rule100" type="connector" idref="#_x0000_s1264"/>
        <o:r id="V:Rule101" type="connector" idref="#_x0000_s1046"/>
        <o:r id="V:Rule102" type="connector" idref="#_x0000_s1265"/>
        <o:r id="V:Rule103" type="connector" idref="#_x0000_s1088"/>
        <o:r id="V:Rule104" type="connector" idref="#_x0000_s1027"/>
        <o:r id="V:Rule105" type="connector" idref="#_x0000_s1227"/>
        <o:r id="V:Rule106" type="connector" idref="#_x0000_s1258"/>
        <o:r id="V:Rule107" type="connector" idref="#_x0000_s1209"/>
        <o:r id="V:Rule108" type="connector" idref="#_x0000_s1125"/>
        <o:r id="V:Rule109" type="connector" idref="#_x0000_s1089"/>
        <o:r id="V:Rule110" type="connector" idref="#_x0000_s1271"/>
        <o:r id="V:Rule111" type="connector" idref="#_x0000_s1033"/>
        <o:r id="V:Rule112" type="connector" idref="#_x0000_s1124"/>
        <o:r id="V:Rule113" type="connector" idref="#_x0000_s1122"/>
        <o:r id="V:Rule114" type="connector" idref="#_x0000_s1032"/>
        <o:r id="V:Rule115" type="connector" idref="#_x0000_s1270"/>
        <o:r id="V:Rule116" type="connector" idref="#_x0000_s1067"/>
        <o:r id="V:Rule117" type="connector" idref="#_x0000_s1210"/>
        <o:r id="V:Rule118" type="connector" idref="#_x0000_s1069"/>
        <o:r id="V:Rule119" type="connector" idref="#_x0000_s1086"/>
        <o:r id="V:Rule120" type="connector" idref="#_x0000_s1081"/>
      </o:rules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1B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04C1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C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91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1FD6"/>
  </w:style>
  <w:style w:type="paragraph" w:styleId="Footer">
    <w:name w:val="footer"/>
    <w:basedOn w:val="Normal"/>
    <w:link w:val="FooterChar"/>
    <w:uiPriority w:val="99"/>
    <w:semiHidden/>
    <w:unhideWhenUsed/>
    <w:rsid w:val="00A91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1FD6"/>
  </w:style>
  <w:style w:type="paragraph" w:customStyle="1" w:styleId="NormalText">
    <w:name w:val="Normal Text"/>
    <w:rsid w:val="00E647E3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FEA70-8012-4CF6-82C9-296E5AC3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6</Pages>
  <Words>628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BOLIVAR</dc:creator>
  <cp:lastModifiedBy>BOLIVAR</cp:lastModifiedBy>
  <cp:revision>169</cp:revision>
  <dcterms:created xsi:type="dcterms:W3CDTF">2012-11-25T17:21:00Z</dcterms:created>
  <dcterms:modified xsi:type="dcterms:W3CDTF">2012-11-28T09:36:00Z</dcterms:modified>
</cp:coreProperties>
</file>