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D8" w:rsidRPr="00024B6E" w:rsidRDefault="00024B6E" w:rsidP="00024B6E">
      <w:pPr>
        <w:jc w:val="center"/>
        <w:rPr>
          <w:b/>
          <w:sz w:val="28"/>
        </w:rPr>
      </w:pPr>
      <w:r w:rsidRPr="00024B6E">
        <w:rPr>
          <w:b/>
          <w:sz w:val="28"/>
        </w:rPr>
        <w:t>Examen de Aplicaciones de Bases de Datos a la Ingeniería</w:t>
      </w:r>
    </w:p>
    <w:p w:rsidR="00024B6E" w:rsidRPr="00024B6E" w:rsidRDefault="00024B6E">
      <w:pPr>
        <w:rPr>
          <w:b/>
        </w:rPr>
      </w:pPr>
      <w:r w:rsidRPr="00024B6E">
        <w:rPr>
          <w:b/>
        </w:rPr>
        <w:t>Facultad de Ingeniería en Electricidad y Computación</w:t>
      </w:r>
    </w:p>
    <w:p w:rsidR="00024B6E" w:rsidRDefault="00024B6E"/>
    <w:p w:rsidR="00024B6E" w:rsidRDefault="00024B6E">
      <w:r>
        <w:t xml:space="preserve">4 de Diciembre de 2012 </w:t>
      </w:r>
    </w:p>
    <w:p w:rsidR="00024B6E" w:rsidRDefault="00024B6E"/>
    <w:p w:rsidR="00024B6E" w:rsidRDefault="00024B6E">
      <w:r>
        <w:t>Nombre:</w:t>
      </w:r>
    </w:p>
    <w:p w:rsidR="00024B6E" w:rsidRDefault="00024B6E"/>
    <w:p w:rsidR="00024B6E" w:rsidRPr="00024B6E" w:rsidRDefault="00024B6E">
      <w:pPr>
        <w:rPr>
          <w:b/>
        </w:rPr>
      </w:pPr>
      <w:r w:rsidRPr="00024B6E">
        <w:rPr>
          <w:b/>
        </w:rPr>
        <w:t>Primera Sección</w:t>
      </w:r>
    </w:p>
    <w:p w:rsidR="00024B6E" w:rsidRPr="00024B6E" w:rsidRDefault="00024B6E">
      <w:pPr>
        <w:rPr>
          <w:b/>
        </w:rPr>
      </w:pPr>
      <w:r w:rsidRPr="00024B6E">
        <w:rPr>
          <w:b/>
        </w:rPr>
        <w:t xml:space="preserve">Defina el modelo Conceptual y modelo Lógico del siguiente modelo de Negocios. </w:t>
      </w:r>
    </w:p>
    <w:p w:rsidR="00C67281" w:rsidRDefault="00C67281"/>
    <w:p w:rsidR="00024B6E" w:rsidRPr="00C67281" w:rsidRDefault="00024B6E" w:rsidP="00C67281">
      <w:pPr>
        <w:jc w:val="center"/>
        <w:rPr>
          <w:b/>
        </w:rPr>
      </w:pPr>
      <w:r w:rsidRPr="00C67281">
        <w:rPr>
          <w:b/>
        </w:rPr>
        <w:t>Mantenimiento de  Puntos de conexión.</w:t>
      </w:r>
    </w:p>
    <w:p w:rsidR="00024B6E" w:rsidRDefault="00024B6E" w:rsidP="00024B6E">
      <w:pPr>
        <w:jc w:val="both"/>
      </w:pPr>
      <w:r>
        <w:t>Un Punto es un caja sellada y controlada de una organización en donde se disponen de una pequeña disposición de equipos</w:t>
      </w:r>
      <w:r w:rsidR="00C67281">
        <w:t xml:space="preserve"> en diferentes localidades dentro de una ciudad</w:t>
      </w:r>
      <w:r>
        <w:t xml:space="preserve">. Las acciones que se deben de considerar dentro del modelo es que pueden pasar los siguientes eventos: </w:t>
      </w:r>
    </w:p>
    <w:p w:rsidR="00024B6E" w:rsidRDefault="00024B6E" w:rsidP="00024B6E">
      <w:pPr>
        <w:pStyle w:val="Prrafodelista"/>
        <w:numPr>
          <w:ilvl w:val="0"/>
          <w:numId w:val="1"/>
        </w:numPr>
        <w:jc w:val="both"/>
      </w:pPr>
      <w:r>
        <w:t>Se pueden crear un nuevo Punto, en donde se deben de registrar las coordenadas del Punto  y los equipos que los contiene (que antes estaban en la bodega).</w:t>
      </w:r>
    </w:p>
    <w:p w:rsidR="00024B6E" w:rsidRDefault="00024B6E" w:rsidP="00024B6E">
      <w:pPr>
        <w:pStyle w:val="Prrafodelista"/>
        <w:numPr>
          <w:ilvl w:val="0"/>
          <w:numId w:val="1"/>
        </w:numPr>
        <w:jc w:val="both"/>
      </w:pPr>
      <w:r>
        <w:t>Eliminación del Punto, en donde los equipos deben de ser retornados a la bodega.</w:t>
      </w:r>
    </w:p>
    <w:p w:rsidR="00024B6E" w:rsidRDefault="00024B6E" w:rsidP="00024B6E">
      <w:pPr>
        <w:pStyle w:val="Prrafodelista"/>
        <w:numPr>
          <w:ilvl w:val="0"/>
          <w:numId w:val="1"/>
        </w:numPr>
        <w:jc w:val="both"/>
      </w:pPr>
      <w:r>
        <w:t xml:space="preserve">Mantenimiento del Punto Preventivo, que consiste en la revisión de los equipos instalados e informe de corrección. </w:t>
      </w:r>
    </w:p>
    <w:p w:rsidR="00024B6E" w:rsidRDefault="00024B6E" w:rsidP="00024B6E">
      <w:pPr>
        <w:pStyle w:val="Prrafodelista"/>
        <w:numPr>
          <w:ilvl w:val="0"/>
          <w:numId w:val="1"/>
        </w:numPr>
        <w:jc w:val="both"/>
      </w:pPr>
      <w:r>
        <w:t xml:space="preserve">Mantenimiento del Punto Correctivo, que consiste en la corrección, posterior a un reclamo sobre lo encontrado en el punto. </w:t>
      </w:r>
    </w:p>
    <w:p w:rsidR="00024B6E" w:rsidRDefault="00024B6E" w:rsidP="00024B6E">
      <w:pPr>
        <w:jc w:val="both"/>
      </w:pPr>
      <w:r>
        <w:t xml:space="preserve">La bodega es la entidad que entrega o recibe los equipos sin considerar el estado que se encuentre. </w:t>
      </w:r>
    </w:p>
    <w:p w:rsidR="00024B6E" w:rsidRDefault="00024B6E" w:rsidP="00024B6E">
      <w:pPr>
        <w:jc w:val="both"/>
      </w:pPr>
      <w:r>
        <w:t>Las personas se organizan como grupos de mantenimiento y los gr</w:t>
      </w:r>
      <w:r w:rsidR="00C67281">
        <w:t>upos tienen pre asignados a los P</w:t>
      </w:r>
      <w:r>
        <w:t xml:space="preserve">untos por ciudad. </w:t>
      </w:r>
    </w:p>
    <w:p w:rsidR="00024B6E" w:rsidRDefault="00024B6E" w:rsidP="00024B6E">
      <w:pPr>
        <w:jc w:val="both"/>
      </w:pPr>
    </w:p>
    <w:p w:rsidR="00024B6E" w:rsidRPr="00C67281" w:rsidRDefault="00024B6E">
      <w:pPr>
        <w:rPr>
          <w:b/>
        </w:rPr>
      </w:pPr>
      <w:r w:rsidRPr="00C67281">
        <w:rPr>
          <w:b/>
        </w:rPr>
        <w:t>Segunda Sección</w:t>
      </w:r>
    </w:p>
    <w:p w:rsidR="00024B6E" w:rsidRPr="00C67281" w:rsidRDefault="00C67281">
      <w:pPr>
        <w:rPr>
          <w:b/>
        </w:rPr>
      </w:pPr>
      <w:r w:rsidRPr="00C67281">
        <w:rPr>
          <w:b/>
        </w:rPr>
        <w:t xml:space="preserve">A los siguientes modelos </w:t>
      </w:r>
      <w:r>
        <w:rPr>
          <w:b/>
        </w:rPr>
        <w:t xml:space="preserve">conceptuales </w:t>
      </w:r>
      <w:bookmarkStart w:id="0" w:name="_GoBack"/>
      <w:bookmarkEnd w:id="0"/>
      <w:r w:rsidRPr="00C67281">
        <w:rPr>
          <w:b/>
        </w:rPr>
        <w:t xml:space="preserve">defina sus modelos lógicos. </w:t>
      </w:r>
    </w:p>
    <w:p w:rsidR="00C67281" w:rsidRDefault="00C67281"/>
    <w:p w:rsidR="00C67281" w:rsidRDefault="00C67281"/>
    <w:p w:rsidR="00024B6E" w:rsidRDefault="00024B6E"/>
    <w:p w:rsidR="00024B6E" w:rsidRDefault="00024B6E"/>
    <w:p w:rsidR="00024B6E" w:rsidRDefault="00024B6E"/>
    <w:sectPr w:rsidR="00024B6E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B721E"/>
    <w:multiLevelType w:val="hybridMultilevel"/>
    <w:tmpl w:val="5330E2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6E"/>
    <w:rsid w:val="00024B6E"/>
    <w:rsid w:val="004B70D8"/>
    <w:rsid w:val="00C67281"/>
    <w:rsid w:val="00D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FB6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12C57B-7252-1145-9567-65DC0B62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1127</Characters>
  <Application>Microsoft Macintosh Word</Application>
  <DocSecurity>0</DocSecurity>
  <Lines>9</Lines>
  <Paragraphs>2</Paragraphs>
  <ScaleCrop>false</ScaleCrop>
  <Company>Espol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1</cp:revision>
  <cp:lastPrinted>2012-12-04T19:56:00Z</cp:lastPrinted>
  <dcterms:created xsi:type="dcterms:W3CDTF">2012-12-04T19:34:00Z</dcterms:created>
  <dcterms:modified xsi:type="dcterms:W3CDTF">2012-12-04T20:04:00Z</dcterms:modified>
</cp:coreProperties>
</file>