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C9" w:rsidRPr="00A65FDC" w:rsidRDefault="007B60C9" w:rsidP="007B60C9">
      <w:pPr>
        <w:pStyle w:val="Ttulo"/>
        <w:rPr>
          <w:sz w:val="28"/>
        </w:rPr>
      </w:pPr>
      <w:r w:rsidRPr="00A65FDC">
        <w:rPr>
          <w:sz w:val="28"/>
        </w:rPr>
        <w:t>ESCUELA SUPERIOR POLITECNICA DEL LITORAL</w:t>
      </w:r>
    </w:p>
    <w:p w:rsidR="007B60C9" w:rsidRPr="00A65FDC" w:rsidRDefault="007B60C9" w:rsidP="007B60C9">
      <w:pPr>
        <w:pStyle w:val="Subttulo"/>
      </w:pPr>
      <w:r w:rsidRPr="00A65FDC">
        <w:t>FACULTAD DE INGENIERÍA EN ELECTRICIDAD Y COMPUTACIÓN</w:t>
      </w:r>
    </w:p>
    <w:p w:rsidR="00716C5C" w:rsidRPr="00552758" w:rsidRDefault="00716C5C" w:rsidP="00716C5C">
      <w:pPr>
        <w:pStyle w:val="Subttulo"/>
        <w:jc w:val="both"/>
      </w:pPr>
      <w:r>
        <w:t xml:space="preserve">EXAMEN 2daeval  </w:t>
      </w:r>
      <w:r w:rsidRPr="00552758">
        <w:t xml:space="preserve">  </w:t>
      </w:r>
      <w:r>
        <w:t>ANALISIS REDES ELÉCTRICAS I</w:t>
      </w:r>
      <w:r w:rsidRPr="00552758">
        <w:t xml:space="preserve"> </w:t>
      </w:r>
      <w:r>
        <w:t xml:space="preserve">  12</w:t>
      </w:r>
      <w:r w:rsidRPr="00552758">
        <w:t>/</w:t>
      </w:r>
      <w:r>
        <w:t>Abril/2013</w:t>
      </w:r>
      <w:r w:rsidRPr="00552758">
        <w:t xml:space="preserve"> </w:t>
      </w:r>
      <w:r>
        <w:t xml:space="preserve"> </w:t>
      </w:r>
      <w:r w:rsidRPr="00552758">
        <w:t>I</w:t>
      </w:r>
      <w:r>
        <w:t>IIT-2012</w:t>
      </w:r>
    </w:p>
    <w:p w:rsidR="00716C5C" w:rsidRPr="002D4F25" w:rsidRDefault="00716C5C" w:rsidP="00716C5C">
      <w:pPr>
        <w:pStyle w:val="Subttulo"/>
        <w:jc w:val="both"/>
        <w:rPr>
          <w:color w:val="000080"/>
        </w:rPr>
      </w:pPr>
    </w:p>
    <w:p w:rsidR="00716C5C" w:rsidRPr="00552758" w:rsidRDefault="00716C5C" w:rsidP="00716C5C">
      <w:pPr>
        <w:pStyle w:val="Subttulo"/>
        <w:jc w:val="left"/>
      </w:pPr>
      <w:r w:rsidRPr="00552758">
        <w:t xml:space="preserve">PROFESOR: ING. OTTO  ALVARADO   </w:t>
      </w:r>
      <w:r>
        <w:t xml:space="preserve">                CURSO DE INVIERNO 2013</w:t>
      </w:r>
    </w:p>
    <w:p w:rsidR="007B60C9" w:rsidRDefault="007B60C9" w:rsidP="007B60C9">
      <w:pPr>
        <w:pStyle w:val="Subttulo"/>
        <w:jc w:val="both"/>
      </w:pPr>
    </w:p>
    <w:p w:rsidR="007B60C9" w:rsidRPr="00A65FDC" w:rsidRDefault="007B60C9" w:rsidP="007B60C9">
      <w:pPr>
        <w:pStyle w:val="Subttulo"/>
        <w:jc w:val="both"/>
      </w:pPr>
      <w:r w:rsidRPr="00A65FDC">
        <w:t>NOMBRE ALUMNO:</w:t>
      </w:r>
    </w:p>
    <w:p w:rsidR="007B60C9" w:rsidRPr="00A65FDC" w:rsidRDefault="007B60C9" w:rsidP="007B60C9">
      <w:pPr>
        <w:pStyle w:val="Subttulo"/>
        <w:jc w:val="both"/>
      </w:pPr>
    </w:p>
    <w:p w:rsidR="00716C5C" w:rsidRDefault="00716C5C" w:rsidP="00716C5C">
      <w:pPr>
        <w:pStyle w:val="Subttulo"/>
        <w:jc w:val="both"/>
      </w:pPr>
      <w:r>
        <w:t>PRIMER TEMA (20</w:t>
      </w:r>
      <w:r w:rsidRPr="00552758">
        <w:t xml:space="preserve"> %)</w:t>
      </w:r>
    </w:p>
    <w:p w:rsidR="00687A93" w:rsidRDefault="005B1550" w:rsidP="00716C5C">
      <w:pPr>
        <w:pStyle w:val="Subttulo"/>
        <w:jc w:val="both"/>
      </w:pPr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0.95pt;margin-top:24.4pt;width:12pt;height:0;z-index:251661312" o:connectortype="straight"/>
        </w:pict>
      </w:r>
      <w:r>
        <w:rPr>
          <w:noProof/>
          <w:lang w:val="es-EC" w:eastAsia="es-EC"/>
        </w:rPr>
        <w:pict>
          <v:shape id="_x0000_s1028" type="#_x0000_t32" style="position:absolute;left:0;text-align:left;margin-left:-1.8pt;margin-top:23.65pt;width:12pt;height:0;z-index:251660288" o:connectortype="straight"/>
        </w:pict>
      </w:r>
      <w:r w:rsidR="00935D6B">
        <w:rPr>
          <w:noProof/>
          <w:lang w:val="es-EC" w:eastAsia="es-EC"/>
        </w:rPr>
        <w:pict>
          <v:shape id="_x0000_s1027" type="#_x0000_t32" style="position:absolute;left:0;text-align:left;margin-left:38.7pt;margin-top:22.15pt;width:19.5pt;height:0;z-index:251659264" o:connectortype="straight"/>
        </w:pict>
      </w:r>
      <w:r w:rsidR="00935D6B">
        <w:rPr>
          <w:noProof/>
          <w:lang w:val="es-EC" w:eastAsia="es-EC"/>
        </w:rPr>
        <w:pict>
          <v:shape id="_x0000_s1026" type="#_x0000_t32" style="position:absolute;left:0;text-align:left;margin-left:38.7pt;margin-top:11.65pt;width:5.25pt;height:10.5pt;flip:x;z-index:251658240" o:connectortype="straight"/>
        </w:pict>
      </w:r>
      <w:r w:rsidR="0021197C">
        <w:t>En el circuito que se presenta en la f</w:t>
      </w:r>
      <w:r w:rsidR="008478E2">
        <w:t xml:space="preserve">uente G1 se mide lo siguiente: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 w:rsidR="00935D6B">
        <w:t xml:space="preserve"> = 8000  0° [V], P</w:t>
      </w:r>
      <w:r w:rsidR="00935D6B">
        <w:rPr>
          <w:vertAlign w:val="subscript"/>
        </w:rPr>
        <w:t>G1</w:t>
      </w:r>
      <w:r w:rsidR="00935D6B">
        <w:t>=160 KW, FP</w:t>
      </w:r>
      <w:r w:rsidR="00935D6B">
        <w:rPr>
          <w:vertAlign w:val="subscript"/>
        </w:rPr>
        <w:t>G1</w:t>
      </w:r>
      <w:r w:rsidR="00935D6B">
        <w:t>=0.8 atrasado. Determinar: a)</w:t>
      </w:r>
      <w:r>
        <w:t xml:space="preserve"> La corriente I</w:t>
      </w:r>
      <w:r>
        <w:rPr>
          <w:vertAlign w:val="subscript"/>
        </w:rPr>
        <w:t>G1</w:t>
      </w:r>
      <w:r>
        <w:t xml:space="preserve"> y el voltaje del generador 2 E</w:t>
      </w:r>
      <w:r>
        <w:rPr>
          <w:vertAlign w:val="subscript"/>
        </w:rPr>
        <w:t>G2</w:t>
      </w:r>
      <w:r>
        <w:t>.</w:t>
      </w:r>
    </w:p>
    <w:p w:rsidR="005B1550" w:rsidRDefault="005B1550" w:rsidP="00716C5C">
      <w:pPr>
        <w:pStyle w:val="Subttulo"/>
        <w:jc w:val="both"/>
      </w:pPr>
      <w:r>
        <w:rPr>
          <w:noProof/>
          <w:lang w:val="es-EC" w:eastAsia="es-EC"/>
        </w:rPr>
        <w:pict>
          <v:shape id="_x0000_s1030" type="#_x0000_t32" style="position:absolute;left:0;text-align:left;margin-left:58.2pt;margin-top:11.55pt;width:12pt;height:0;z-index:251662336" o:connectortype="straight"/>
        </w:pict>
      </w:r>
      <w:r>
        <w:t>b) El generador 2 (fuente G2) entrega 100 KVA a FP</w:t>
      </w:r>
      <w:r>
        <w:rPr>
          <w:vertAlign w:val="subscript"/>
        </w:rPr>
        <w:t>G2</w:t>
      </w:r>
      <w:r>
        <w:t>=1; calcular la corriente I</w:t>
      </w:r>
      <w:r>
        <w:rPr>
          <w:vertAlign w:val="subscript"/>
        </w:rPr>
        <w:t>L</w:t>
      </w:r>
      <w:r>
        <w:t xml:space="preserve"> de </w:t>
      </w:r>
      <w:r w:rsidR="00D7705C">
        <w:t>la carga.</w:t>
      </w:r>
    </w:p>
    <w:p w:rsidR="00D7705C" w:rsidRDefault="00163556" w:rsidP="00716C5C">
      <w:pPr>
        <w:pStyle w:val="Subttulo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144145</wp:posOffset>
            </wp:positionV>
            <wp:extent cx="5591175" cy="233362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05C">
        <w:rPr>
          <w:noProof/>
          <w:lang w:val="es-EC" w:eastAsia="es-EC"/>
        </w:rPr>
        <w:pict>
          <v:shape id="_x0000_s1031" type="#_x0000_t32" style="position:absolute;left:0;text-align:left;margin-left:153.45pt;margin-top:.1pt;width:12pt;height:0;z-index:251663360;mso-position-horizontal-relative:text;mso-position-vertical-relative:text" o:connectortype="straight"/>
        </w:pict>
      </w:r>
      <w:r w:rsidR="00D7705C">
        <w:t>c) El voltaje de la carga V</w:t>
      </w:r>
      <w:r w:rsidR="00D7705C">
        <w:rPr>
          <w:vertAlign w:val="subscript"/>
        </w:rPr>
        <w:t>L</w:t>
      </w:r>
      <w:r w:rsidR="00D7705C">
        <w:t xml:space="preserve"> y el factor de potencia de la carga.</w:t>
      </w:r>
    </w:p>
    <w:p w:rsidR="00D7705C" w:rsidRDefault="00D7705C" w:rsidP="00716C5C">
      <w:pPr>
        <w:pStyle w:val="Subttulo"/>
        <w:jc w:val="both"/>
      </w:pPr>
    </w:p>
    <w:p w:rsidR="00D7705C" w:rsidRDefault="00D7705C" w:rsidP="00716C5C">
      <w:pPr>
        <w:pStyle w:val="Subttulo"/>
        <w:jc w:val="both"/>
      </w:pPr>
    </w:p>
    <w:p w:rsidR="00D7705C" w:rsidRDefault="00D7705C" w:rsidP="00716C5C">
      <w:pPr>
        <w:pStyle w:val="Subttulo"/>
        <w:jc w:val="both"/>
      </w:pPr>
    </w:p>
    <w:p w:rsidR="00D7705C" w:rsidRDefault="00D7705C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  <w:r>
        <w:lastRenderedPageBreak/>
        <w:t>SEGUNDO TEMA (25 %)</w:t>
      </w:r>
    </w:p>
    <w:p w:rsidR="00AA4091" w:rsidRDefault="00AA4091" w:rsidP="00716C5C">
      <w:pPr>
        <w:pStyle w:val="Subttulo"/>
        <w:jc w:val="both"/>
      </w:pPr>
      <w:r>
        <w:t>En el circuito que se presenta a continuación determinar:</w:t>
      </w:r>
    </w:p>
    <w:p w:rsidR="00AA4091" w:rsidRDefault="00AA4091" w:rsidP="00AA4091">
      <w:pPr>
        <w:pStyle w:val="Subttulo"/>
        <w:numPr>
          <w:ilvl w:val="0"/>
          <w:numId w:val="1"/>
        </w:numPr>
        <w:jc w:val="both"/>
      </w:pPr>
      <w:r>
        <w:rPr>
          <w:noProof/>
          <w:lang w:val="es-EC" w:eastAsia="es-EC"/>
        </w:rPr>
        <w:pict>
          <v:shape id="_x0000_s1032" type="#_x0000_t32" style="position:absolute;left:0;text-align:left;margin-left:83.7pt;margin-top:.25pt;width:12pt;height:0;z-index:251665408" o:connectortype="straight"/>
        </w:pict>
      </w:r>
      <w:r>
        <w:t xml:space="preserve">El voltaje </w:t>
      </w:r>
      <w:proofErr w:type="spellStart"/>
      <w:r>
        <w:t>Vab</w:t>
      </w:r>
      <w:proofErr w:type="spellEnd"/>
      <w:r>
        <w:t xml:space="preserve"> en circuito abierto.</w:t>
      </w:r>
    </w:p>
    <w:p w:rsidR="00AA4091" w:rsidRDefault="00AA4091" w:rsidP="00AA4091">
      <w:pPr>
        <w:pStyle w:val="Subttulo"/>
        <w:numPr>
          <w:ilvl w:val="0"/>
          <w:numId w:val="1"/>
        </w:numPr>
        <w:jc w:val="both"/>
      </w:pPr>
      <w:r>
        <w:t xml:space="preserve">La Impedancia de </w:t>
      </w:r>
      <w:proofErr w:type="spellStart"/>
      <w:r>
        <w:t>Thevenin</w:t>
      </w:r>
      <w:proofErr w:type="spellEnd"/>
      <w:r>
        <w:t xml:space="preserve"> vista desde los terminales a-b.</w:t>
      </w:r>
    </w:p>
    <w:p w:rsidR="00AA4091" w:rsidRDefault="008B7300" w:rsidP="00AA4091">
      <w:pPr>
        <w:pStyle w:val="Subttulo"/>
        <w:numPr>
          <w:ilvl w:val="0"/>
          <w:numId w:val="1"/>
        </w:numPr>
        <w:jc w:val="both"/>
      </w:pPr>
      <w:r>
        <w:rPr>
          <w:noProof/>
          <w:lang w:val="es-EC" w:eastAsia="es-EC"/>
        </w:rPr>
        <w:pict>
          <v:shape id="_x0000_s1033" type="#_x0000_t32" style="position:absolute;left:0;text-align:left;margin-left:70.2pt;margin-top:.1pt;width:12pt;height:0;z-index:251666432" o:connectortype="straight"/>
        </w:pict>
      </w:r>
      <w:r w:rsidR="00AA4091">
        <w:t>Cuál</w:t>
      </w:r>
      <w:r>
        <w:t xml:space="preserve"> es, Z</w:t>
      </w:r>
      <w:r>
        <w:rPr>
          <w:vertAlign w:val="subscript"/>
        </w:rPr>
        <w:t>L</w:t>
      </w:r>
      <w:r>
        <w:t xml:space="preserve"> = R</w:t>
      </w:r>
      <w:r>
        <w:rPr>
          <w:vertAlign w:val="subscript"/>
        </w:rPr>
        <w:t>L</w:t>
      </w:r>
      <w:r>
        <w:t xml:space="preserve"> + </w:t>
      </w:r>
      <w:proofErr w:type="gramStart"/>
      <w:r>
        <w:t>JX</w:t>
      </w:r>
      <w:r>
        <w:rPr>
          <w:vertAlign w:val="subscript"/>
        </w:rPr>
        <w:t>L</w:t>
      </w:r>
      <w:r>
        <w:t xml:space="preserve"> ,</w:t>
      </w:r>
      <w:proofErr w:type="gramEnd"/>
      <w:r>
        <w:t xml:space="preserve"> que se puede conectar en los terminales a-b para transferir la máxima potencia activa a la carga.</w:t>
      </w:r>
    </w:p>
    <w:p w:rsidR="008B7300" w:rsidRDefault="00B43AC2" w:rsidP="008B7300">
      <w:pPr>
        <w:pStyle w:val="Subttulo"/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8890</wp:posOffset>
            </wp:positionV>
            <wp:extent cx="5610225" cy="2324100"/>
            <wp:effectExtent l="19050" t="0" r="9525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300" w:rsidRDefault="008B7300" w:rsidP="008B7300">
      <w:pPr>
        <w:pStyle w:val="Subttulo"/>
        <w:jc w:val="both"/>
      </w:pPr>
    </w:p>
    <w:p w:rsidR="008B7300" w:rsidRDefault="008B7300" w:rsidP="008B7300">
      <w:pPr>
        <w:pStyle w:val="Subttulo"/>
        <w:jc w:val="both"/>
      </w:pPr>
    </w:p>
    <w:p w:rsidR="008B7300" w:rsidRDefault="008B7300" w:rsidP="008B7300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AA4091" w:rsidRDefault="00AA4091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Default="008F6C80" w:rsidP="008F6C80">
      <w:pPr>
        <w:pStyle w:val="Subttulo"/>
        <w:jc w:val="both"/>
      </w:pPr>
      <w:r>
        <w:lastRenderedPageBreak/>
        <w:t>TERCER TEMA (25 %)</w:t>
      </w:r>
    </w:p>
    <w:p w:rsidR="008F6C80" w:rsidRDefault="00EC1D5A" w:rsidP="00716C5C">
      <w:pPr>
        <w:pStyle w:val="Subttulo"/>
        <w:jc w:val="both"/>
      </w:pPr>
      <w:r>
        <w:rPr>
          <w:noProof/>
          <w:lang w:val="es-EC" w:eastAsia="es-EC"/>
        </w:rPr>
        <w:pict>
          <v:shape id="_x0000_s1036" type="#_x0000_t32" style="position:absolute;left:0;text-align:left;margin-left:353.7pt;margin-top:22.05pt;width:8.25pt;height:0;z-index:251670528" o:connectortype="straight"/>
        </w:pict>
      </w:r>
      <w:r>
        <w:rPr>
          <w:noProof/>
          <w:lang w:val="es-EC" w:eastAsia="es-EC"/>
        </w:rPr>
        <w:pict>
          <v:shape id="_x0000_s1034" type="#_x0000_t32" style="position:absolute;left:0;text-align:left;margin-left:379.95pt;margin-top:21.3pt;width:5.25pt;height:10.5pt;flip:x;z-index:251668480" o:connectortype="straight"/>
        </w:pict>
      </w:r>
      <w:r w:rsidR="00271A54">
        <w:t>Una fuente trifásica de 440 [V] alimenta dos cargas trifásicas balanceadas como se presenta en el diagrama. Determinar:</w:t>
      </w:r>
    </w:p>
    <w:p w:rsidR="00271A54" w:rsidRPr="00EC1D5A" w:rsidRDefault="007167DB" w:rsidP="00271A54">
      <w:pPr>
        <w:pStyle w:val="Subttulo"/>
        <w:numPr>
          <w:ilvl w:val="0"/>
          <w:numId w:val="2"/>
        </w:numPr>
        <w:jc w:val="both"/>
      </w:pPr>
      <w:r>
        <w:rPr>
          <w:noProof/>
          <w:lang w:val="es-EC" w:eastAsia="es-EC"/>
        </w:rPr>
        <w:pict>
          <v:shape id="_x0000_s1037" type="#_x0000_t32" style="position:absolute;left:0;text-align:left;margin-left:16.95pt;margin-top:10.65pt;width:7.5pt;height:0;z-index:251671552" o:connectortype="straight"/>
        </w:pict>
      </w:r>
      <w:r>
        <w:rPr>
          <w:noProof/>
          <w:lang w:val="es-EC" w:eastAsia="es-EC"/>
        </w:rPr>
        <w:pict>
          <v:shape id="_x0000_s1040" type="#_x0000_t32" style="position:absolute;left:0;text-align:left;margin-left:50.7pt;margin-top:10.65pt;width:7.5pt;height:0;z-index:251674624" o:connectortype="straight"/>
        </w:pict>
      </w:r>
      <w:r w:rsidR="00EC1D5A">
        <w:rPr>
          <w:noProof/>
          <w:lang w:val="es-EC" w:eastAsia="es-EC"/>
        </w:rPr>
        <w:pict>
          <v:shape id="_x0000_s1038" type="#_x0000_t32" style="position:absolute;left:0;text-align:left;margin-left:104.7pt;margin-top:10.65pt;width:5.25pt;height:10.5pt;flip:x;z-index:251672576" o:connectortype="straight"/>
        </w:pict>
      </w:r>
      <w:r w:rsidR="00EC1D5A">
        <w:rPr>
          <w:noProof/>
          <w:lang w:val="es-EC" w:eastAsia="es-EC"/>
        </w:rPr>
        <w:pict>
          <v:shape id="_x0000_s1035" type="#_x0000_t32" style="position:absolute;left:0;text-align:left;margin-left:379.95pt;margin-top:9.15pt;width:19.5pt;height:0;z-index:251669504" o:connectortype="straight"/>
        </w:pict>
      </w:r>
      <w:r w:rsidR="00271A54">
        <w:t>La potencia activa y reactiva que consume la impedancia Z</w:t>
      </w:r>
      <w:r w:rsidR="00271A54" w:rsidRPr="00EC1D5A">
        <w:rPr>
          <w:rFonts w:cs="Courier New"/>
          <w:sz w:val="16"/>
          <w:szCs w:val="16"/>
        </w:rPr>
        <w:t>∆</w:t>
      </w:r>
      <w:r w:rsidR="00EC1D5A">
        <w:rPr>
          <w:rFonts w:cs="Courier New"/>
        </w:rPr>
        <w:t>=5 30° Ω</w:t>
      </w:r>
    </w:p>
    <w:p w:rsidR="00EC1D5A" w:rsidRPr="007167DB" w:rsidRDefault="00EC1D5A" w:rsidP="00271A54">
      <w:pPr>
        <w:pStyle w:val="Subttulo"/>
        <w:numPr>
          <w:ilvl w:val="0"/>
          <w:numId w:val="2"/>
        </w:numPr>
        <w:jc w:val="both"/>
      </w:pPr>
      <w:r>
        <w:rPr>
          <w:noProof/>
          <w:lang w:val="es-EC" w:eastAsia="es-EC"/>
        </w:rPr>
        <w:pict>
          <v:shape id="_x0000_s1039" type="#_x0000_t32" style="position:absolute;left:0;text-align:left;margin-left:105.45pt;margin-top:9.85pt;width:19.5pt;height:0;z-index:251673600" o:connectortype="straight"/>
        </w:pict>
      </w:r>
      <w:r>
        <w:rPr>
          <w:noProof/>
          <w:lang w:val="es-EC" w:eastAsia="es-EC"/>
        </w:rPr>
        <w:t>I</w:t>
      </w:r>
      <w:r>
        <w:rPr>
          <w:noProof/>
          <w:vertAlign w:val="subscript"/>
          <w:lang w:val="es-EC" w:eastAsia="es-EC"/>
        </w:rPr>
        <w:t>A</w:t>
      </w:r>
      <w:r>
        <w:rPr>
          <w:noProof/>
          <w:lang w:val="es-EC" w:eastAsia="es-EC"/>
        </w:rPr>
        <w:t xml:space="preserve"> si V</w:t>
      </w:r>
      <w:r>
        <w:rPr>
          <w:noProof/>
          <w:vertAlign w:val="subscript"/>
          <w:lang w:val="es-EC" w:eastAsia="es-EC"/>
        </w:rPr>
        <w:t>AB</w:t>
      </w:r>
      <w:r>
        <w:rPr>
          <w:noProof/>
          <w:lang w:val="es-EC" w:eastAsia="es-EC"/>
        </w:rPr>
        <w:t xml:space="preserve"> = 440  0° [V]</w:t>
      </w:r>
    </w:p>
    <w:p w:rsidR="007167DB" w:rsidRPr="00CA3536" w:rsidRDefault="00CA3536" w:rsidP="00271A54">
      <w:pPr>
        <w:pStyle w:val="Subttulo"/>
        <w:numPr>
          <w:ilvl w:val="0"/>
          <w:numId w:val="2"/>
        </w:num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304800</wp:posOffset>
            </wp:positionV>
            <wp:extent cx="3762375" cy="3086100"/>
            <wp:effectExtent l="19050" t="0" r="9525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7DB">
        <w:rPr>
          <w:noProof/>
          <w:lang w:val="es-EC" w:eastAsia="es-EC"/>
        </w:rPr>
        <w:t>Cuales son los KVAR capacitivos que se necesitan (banco 3</w:t>
      </w:r>
      <w:r w:rsidR="007167DB">
        <w:rPr>
          <w:rFonts w:ascii="Calibri" w:hAnsi="Calibri"/>
          <w:noProof/>
          <w:lang w:val="es-EC" w:eastAsia="es-EC"/>
        </w:rPr>
        <w:t>φ</w:t>
      </w:r>
      <w:r w:rsidR="007167DB">
        <w:rPr>
          <w:noProof/>
          <w:lang w:val="es-EC" w:eastAsia="es-EC"/>
        </w:rPr>
        <w:t>) para que el Factor de potencia total sea de 0.95 en adelanto.</w:t>
      </w:r>
    </w:p>
    <w:p w:rsidR="00CA3536" w:rsidRDefault="00CA3536" w:rsidP="00CA3536">
      <w:pPr>
        <w:pStyle w:val="Subttulo"/>
        <w:jc w:val="both"/>
      </w:pPr>
    </w:p>
    <w:p w:rsidR="008F6C80" w:rsidRDefault="008F6C80" w:rsidP="00716C5C">
      <w:pPr>
        <w:pStyle w:val="Subttulo"/>
        <w:jc w:val="both"/>
      </w:pPr>
    </w:p>
    <w:p w:rsidR="008F6C80" w:rsidRPr="00D7705C" w:rsidRDefault="008F6C80" w:rsidP="00716C5C">
      <w:pPr>
        <w:pStyle w:val="Subttulo"/>
        <w:jc w:val="both"/>
      </w:pPr>
    </w:p>
    <w:sectPr w:rsidR="008F6C80" w:rsidRPr="00D7705C" w:rsidSect="00656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F5DB0"/>
    <w:multiLevelType w:val="hybridMultilevel"/>
    <w:tmpl w:val="01DA79C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BE68B8"/>
    <w:multiLevelType w:val="hybridMultilevel"/>
    <w:tmpl w:val="2ECEE048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0C9"/>
    <w:rsid w:val="00163556"/>
    <w:rsid w:val="001767D5"/>
    <w:rsid w:val="001E3C33"/>
    <w:rsid w:val="0021197C"/>
    <w:rsid w:val="00271A54"/>
    <w:rsid w:val="00341CC3"/>
    <w:rsid w:val="00524EBA"/>
    <w:rsid w:val="005B1550"/>
    <w:rsid w:val="00656A53"/>
    <w:rsid w:val="00687A93"/>
    <w:rsid w:val="007167DB"/>
    <w:rsid w:val="00716C5C"/>
    <w:rsid w:val="00780F87"/>
    <w:rsid w:val="007B60C9"/>
    <w:rsid w:val="008478E2"/>
    <w:rsid w:val="008B7300"/>
    <w:rsid w:val="008F6C80"/>
    <w:rsid w:val="00935D6B"/>
    <w:rsid w:val="00AA4091"/>
    <w:rsid w:val="00B43AC2"/>
    <w:rsid w:val="00CA3536"/>
    <w:rsid w:val="00D7705C"/>
    <w:rsid w:val="00DE6C2C"/>
    <w:rsid w:val="00EC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7" type="connector" idref="#_x0000_s1029"/>
        <o:r id="V:Rule8" type="connector" idref="#_x0000_s1030"/>
        <o:r id="V:Rule9" type="connector" idref="#_x0000_s1031"/>
        <o:r id="V:Rule10" type="connector" idref="#_x0000_s1032"/>
        <o:r id="V:Rule11" type="connector" idref="#_x0000_s1033"/>
        <o:r id="V:Rule12" type="connector" idref="#_x0000_s1034"/>
        <o:r id="V:Rule13" type="connector" idref="#_x0000_s1035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  <o:r id="V:Rule18" type="connector" idref="#_x0000_s104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B60C9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7B60C9"/>
    <w:rPr>
      <w:rFonts w:ascii="Courier New" w:eastAsia="Times New Roman" w:hAnsi="Courier New" w:cs="Times New Roman"/>
      <w:b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qFormat/>
    <w:rsid w:val="007B60C9"/>
    <w:pPr>
      <w:spacing w:after="0" w:line="240" w:lineRule="auto"/>
      <w:jc w:val="center"/>
    </w:pPr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character" w:customStyle="1" w:styleId="SubttuloCar">
    <w:name w:val="Subtítulo Car"/>
    <w:basedOn w:val="Fuentedeprrafopredeter"/>
    <w:link w:val="Subttulo"/>
    <w:rsid w:val="007B60C9"/>
    <w:rPr>
      <w:rFonts w:ascii="Courier New" w:eastAsia="Times New Roman" w:hAnsi="Courier New" w:cs="Times New Roman"/>
      <w:b/>
      <w:sz w:val="20"/>
      <w:szCs w:val="20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7B60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 Moreno</dc:creator>
  <cp:keywords/>
  <dc:description/>
  <cp:lastModifiedBy>Otto Alvarado Moreno</cp:lastModifiedBy>
  <cp:revision>13</cp:revision>
  <dcterms:created xsi:type="dcterms:W3CDTF">2013-04-02T23:34:00Z</dcterms:created>
  <dcterms:modified xsi:type="dcterms:W3CDTF">2013-04-12T05:38:00Z</dcterms:modified>
</cp:coreProperties>
</file>