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0C3" w:rsidRPr="00277B52" w:rsidRDefault="00277B52" w:rsidP="00277B52">
      <w:pPr>
        <w:jc w:val="center"/>
        <w:rPr>
          <w:rFonts w:ascii="Arial" w:hAnsi="Arial" w:cs="Arial"/>
          <w:b/>
          <w:sz w:val="32"/>
          <w:szCs w:val="32"/>
          <w:lang w:val="es-EC"/>
        </w:rPr>
      </w:pPr>
      <w:r w:rsidRPr="00277B52">
        <w:rPr>
          <w:rFonts w:ascii="Arial" w:hAnsi="Arial" w:cs="Arial"/>
          <w:b/>
          <w:sz w:val="32"/>
          <w:szCs w:val="32"/>
          <w:lang w:val="es-EC"/>
        </w:rPr>
        <w:t>E</w:t>
      </w:r>
      <w:bookmarkStart w:id="0" w:name="_GoBack"/>
      <w:bookmarkEnd w:id="0"/>
      <w:r w:rsidRPr="00277B52">
        <w:rPr>
          <w:rFonts w:ascii="Arial" w:hAnsi="Arial" w:cs="Arial"/>
          <w:b/>
          <w:sz w:val="32"/>
          <w:szCs w:val="32"/>
          <w:lang w:val="es-EC"/>
        </w:rPr>
        <w:t>SCUELA SUPERIOR POLITECNICA DEL LITORAL</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FACULTAD DE INGENIERIA MECANICA Y CIENCIAS DE LA PRODUCCION</w:t>
      </w:r>
    </w:p>
    <w:p w:rsidR="00277B52" w:rsidRPr="00277B52" w:rsidRDefault="0060100A" w:rsidP="0060100A">
      <w:pPr>
        <w:tabs>
          <w:tab w:val="left" w:pos="795"/>
          <w:tab w:val="center" w:pos="4680"/>
        </w:tabs>
        <w:rPr>
          <w:rFonts w:ascii="Arial" w:hAnsi="Arial" w:cs="Arial"/>
          <w:b/>
          <w:sz w:val="28"/>
          <w:szCs w:val="28"/>
          <w:lang w:val="es-EC"/>
        </w:rPr>
      </w:pPr>
      <w:r>
        <w:rPr>
          <w:rFonts w:ascii="Arial" w:hAnsi="Arial" w:cs="Arial"/>
          <w:b/>
          <w:sz w:val="28"/>
          <w:szCs w:val="28"/>
          <w:lang w:val="es-EC"/>
        </w:rPr>
        <w:tab/>
      </w:r>
      <w:r>
        <w:rPr>
          <w:rFonts w:ascii="Arial" w:hAnsi="Arial" w:cs="Arial"/>
          <w:b/>
          <w:sz w:val="28"/>
          <w:szCs w:val="28"/>
          <w:lang w:val="es-EC"/>
        </w:rPr>
        <w:tab/>
      </w:r>
      <w:r w:rsidR="00277B52" w:rsidRPr="00277B52">
        <w:rPr>
          <w:rFonts w:ascii="Arial" w:hAnsi="Arial" w:cs="Arial"/>
          <w:b/>
          <w:sz w:val="28"/>
          <w:szCs w:val="28"/>
          <w:lang w:val="es-EC"/>
        </w:rPr>
        <w:t>INVESTIGACION DE MERCADO</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EXAMEN PARCIAL</w:t>
      </w:r>
    </w:p>
    <w:p w:rsidR="00277B52" w:rsidRDefault="00277B52">
      <w:pPr>
        <w:rPr>
          <w:lang w:val="es-EC"/>
        </w:rPr>
      </w:pPr>
    </w:p>
    <w:p w:rsidR="00277B52" w:rsidRPr="00277B52" w:rsidRDefault="00277B52">
      <w:pPr>
        <w:rPr>
          <w:rFonts w:ascii="Arial" w:hAnsi="Arial" w:cs="Arial"/>
          <w:b/>
          <w:lang w:val="es-EC"/>
        </w:rPr>
      </w:pPr>
      <w:r w:rsidRPr="00277B52">
        <w:rPr>
          <w:rFonts w:ascii="Arial" w:hAnsi="Arial" w:cs="Arial"/>
          <w:b/>
          <w:lang w:val="es-EC"/>
        </w:rPr>
        <w:t>Prof. Ma. Elena Murrieta</w:t>
      </w:r>
    </w:p>
    <w:p w:rsidR="00277B52" w:rsidRPr="00277B52" w:rsidRDefault="005D1648">
      <w:pPr>
        <w:rPr>
          <w:rFonts w:ascii="Arial" w:hAnsi="Arial" w:cs="Arial"/>
          <w:b/>
          <w:lang w:val="es-EC"/>
        </w:rPr>
      </w:pPr>
      <w:r>
        <w:rPr>
          <w:rFonts w:ascii="Arial" w:hAnsi="Arial" w:cs="Arial"/>
          <w:b/>
          <w:lang w:val="es-EC"/>
        </w:rPr>
        <w:t>Nov, 2012</w:t>
      </w:r>
    </w:p>
    <w:p w:rsidR="00277B52" w:rsidRDefault="00277B52">
      <w:pPr>
        <w:rPr>
          <w:rFonts w:ascii="Arial" w:hAnsi="Arial" w:cs="Arial"/>
          <w:b/>
          <w:lang w:val="es-EC"/>
        </w:rPr>
      </w:pPr>
      <w:r w:rsidRPr="00277B52">
        <w:rPr>
          <w:rFonts w:ascii="Arial" w:hAnsi="Arial" w:cs="Arial"/>
          <w:b/>
          <w:lang w:val="es-EC"/>
        </w:rPr>
        <w:t>Nombre:</w:t>
      </w:r>
    </w:p>
    <w:p w:rsidR="00242859" w:rsidRDefault="00277B52" w:rsidP="00242859">
      <w:pPr>
        <w:spacing w:line="360" w:lineRule="auto"/>
        <w:rPr>
          <w:rFonts w:ascii="Arial" w:hAnsi="Arial" w:cs="Arial"/>
          <w:b/>
          <w:lang w:val="es-EC"/>
        </w:rPr>
      </w:pPr>
      <w:r>
        <w:rPr>
          <w:rFonts w:ascii="Arial" w:hAnsi="Arial" w:cs="Arial"/>
          <w:b/>
          <w:lang w:val="es-EC"/>
        </w:rPr>
        <w:t>CASO 1</w:t>
      </w:r>
      <w:r w:rsidR="00242859">
        <w:rPr>
          <w:rFonts w:ascii="Arial" w:hAnsi="Arial" w:cs="Arial"/>
          <w:b/>
          <w:lang w:val="es-EC"/>
        </w:rPr>
        <w:t xml:space="preserve"> (10 </w:t>
      </w:r>
      <w:proofErr w:type="gramStart"/>
      <w:r w:rsidR="00242859">
        <w:rPr>
          <w:rFonts w:ascii="Arial" w:hAnsi="Arial" w:cs="Arial"/>
          <w:b/>
          <w:lang w:val="es-EC"/>
        </w:rPr>
        <w:t>puntos )</w:t>
      </w:r>
      <w:proofErr w:type="gramEnd"/>
    </w:p>
    <w:p w:rsidR="00242859" w:rsidRDefault="00242859" w:rsidP="00242859">
      <w:pPr>
        <w:spacing w:line="360" w:lineRule="auto"/>
        <w:jc w:val="both"/>
        <w:rPr>
          <w:rFonts w:ascii="Arial" w:hAnsi="Arial" w:cs="Arial"/>
          <w:b/>
          <w:lang w:val="es-EC"/>
        </w:rPr>
      </w:pPr>
      <w:r>
        <w:rPr>
          <w:rFonts w:ascii="Arial" w:hAnsi="Arial" w:cs="Arial"/>
          <w:b/>
          <w:lang w:val="es-EC"/>
        </w:rPr>
        <w:t xml:space="preserve">Escriba el plan de marketing para una nueva muñeca de la fábrica de </w:t>
      </w:r>
      <w:proofErr w:type="spellStart"/>
      <w:r>
        <w:rPr>
          <w:rFonts w:ascii="Arial" w:hAnsi="Arial" w:cs="Arial"/>
          <w:b/>
          <w:lang w:val="es-EC"/>
        </w:rPr>
        <w:t>Mattel</w:t>
      </w:r>
      <w:proofErr w:type="spellEnd"/>
      <w:r>
        <w:rPr>
          <w:rFonts w:ascii="Arial" w:hAnsi="Arial" w:cs="Arial"/>
          <w:b/>
          <w:lang w:val="es-EC"/>
        </w:rPr>
        <w:t xml:space="preserve">, el objetivo es introducir la nueva muñeca y refrescar la marca </w:t>
      </w:r>
      <w:proofErr w:type="spellStart"/>
      <w:r>
        <w:rPr>
          <w:rFonts w:ascii="Arial" w:hAnsi="Arial" w:cs="Arial"/>
          <w:b/>
          <w:lang w:val="es-EC"/>
        </w:rPr>
        <w:t>Mattel</w:t>
      </w:r>
      <w:proofErr w:type="spellEnd"/>
      <w:r>
        <w:rPr>
          <w:rFonts w:ascii="Arial" w:hAnsi="Arial" w:cs="Arial"/>
          <w:b/>
          <w:lang w:val="es-EC"/>
        </w:rPr>
        <w:t>.</w:t>
      </w:r>
    </w:p>
    <w:p w:rsidR="00277B52" w:rsidRDefault="0060100A" w:rsidP="00242859">
      <w:pPr>
        <w:spacing w:line="360" w:lineRule="auto"/>
        <w:jc w:val="both"/>
        <w:rPr>
          <w:rFonts w:ascii="Arial" w:hAnsi="Arial" w:cs="Arial"/>
          <w:b/>
          <w:lang w:val="es-EC"/>
        </w:rPr>
      </w:pPr>
      <w:r>
        <w:rPr>
          <w:rFonts w:ascii="Arial" w:hAnsi="Arial" w:cs="Arial"/>
          <w:b/>
          <w:lang w:val="es-EC"/>
        </w:rPr>
        <w:t>CASO 2</w:t>
      </w:r>
      <w:r w:rsidR="00242859">
        <w:rPr>
          <w:rFonts w:ascii="Arial" w:hAnsi="Arial" w:cs="Arial"/>
          <w:b/>
          <w:lang w:val="es-EC"/>
        </w:rPr>
        <w:t xml:space="preserve"> (10 puntos)</w:t>
      </w:r>
    </w:p>
    <w:p w:rsidR="00242859" w:rsidRDefault="00242859" w:rsidP="00242859">
      <w:pPr>
        <w:spacing w:line="360" w:lineRule="auto"/>
        <w:jc w:val="both"/>
        <w:rPr>
          <w:rFonts w:ascii="Arial" w:hAnsi="Arial" w:cs="Arial"/>
          <w:b/>
          <w:lang w:val="es-EC"/>
        </w:rPr>
      </w:pPr>
      <w:r>
        <w:rPr>
          <w:rFonts w:ascii="Arial" w:hAnsi="Arial" w:cs="Arial"/>
          <w:b/>
          <w:lang w:val="es-EC"/>
        </w:rPr>
        <w:t>Una empresa grande con posicionamiento internacional en la industria de la construcción de refinerías y siderúrgicas se encuentra analizando la posibilidad de abrir una nueva línea de negocios, un centro de formación de ingeniería para futuras necesidades de ingenieros en sus proyectos. Que variables debería de analizar la empresa antes de lanzarse con la nueva línea de negocio, fundamente su respuesta</w:t>
      </w:r>
      <w:proofErr w:type="gramStart"/>
      <w:r>
        <w:rPr>
          <w:rFonts w:ascii="Arial" w:hAnsi="Arial" w:cs="Arial"/>
          <w:b/>
          <w:lang w:val="es-EC"/>
        </w:rPr>
        <w:t>?</w:t>
      </w:r>
      <w:proofErr w:type="gramEnd"/>
    </w:p>
    <w:p w:rsidR="0060100A" w:rsidRDefault="000E771B">
      <w:pPr>
        <w:rPr>
          <w:rFonts w:ascii="Arial" w:hAnsi="Arial" w:cs="Arial"/>
          <w:b/>
          <w:lang w:val="es-EC"/>
        </w:rPr>
      </w:pPr>
      <w:r>
        <w:rPr>
          <w:rFonts w:ascii="Arial" w:hAnsi="Arial" w:cs="Arial"/>
          <w:b/>
          <w:lang w:val="es-EC"/>
        </w:rPr>
        <w:t>Preguntas</w:t>
      </w:r>
      <w:r w:rsidR="0060100A">
        <w:rPr>
          <w:rFonts w:ascii="Arial" w:hAnsi="Arial" w:cs="Arial"/>
          <w:b/>
          <w:lang w:val="es-EC"/>
        </w:rPr>
        <w:t>:</w:t>
      </w:r>
      <w:r>
        <w:rPr>
          <w:rFonts w:ascii="Arial" w:hAnsi="Arial" w:cs="Arial"/>
          <w:b/>
          <w:lang w:val="es-EC"/>
        </w:rPr>
        <w:t xml:space="preserve"> complete los enunciados.</w:t>
      </w:r>
      <w:r w:rsidR="00710BEA">
        <w:rPr>
          <w:rFonts w:ascii="Arial" w:hAnsi="Arial" w:cs="Arial"/>
          <w:b/>
          <w:lang w:val="es-EC"/>
        </w:rPr>
        <w:t xml:space="preserve"> (25</w:t>
      </w:r>
      <w:r w:rsidR="00242859">
        <w:rPr>
          <w:rFonts w:ascii="Arial" w:hAnsi="Arial" w:cs="Arial"/>
          <w:b/>
          <w:lang w:val="es-EC"/>
        </w:rPr>
        <w:t xml:space="preserve"> puntos)</w:t>
      </w:r>
    </w:p>
    <w:p w:rsidR="0060100A" w:rsidRPr="009E6F9C" w:rsidRDefault="0060100A"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Etapas del ciclo de vida del producto son</w:t>
      </w:r>
      <w:proofErr w:type="gramStart"/>
      <w:r w:rsidRPr="009E6F9C">
        <w:rPr>
          <w:rFonts w:ascii="Arial" w:hAnsi="Arial" w:cs="Arial"/>
          <w:b/>
          <w:lang w:val="es-EC"/>
        </w:rPr>
        <w:t>:_</w:t>
      </w:r>
      <w:proofErr w:type="gramEnd"/>
      <w:r w:rsidRPr="009E6F9C">
        <w:rPr>
          <w:rFonts w:ascii="Arial" w:hAnsi="Arial" w:cs="Arial"/>
          <w:b/>
          <w:lang w:val="es-EC"/>
        </w:rPr>
        <w:t>___________, __________, _________ y _________.</w:t>
      </w:r>
    </w:p>
    <w:p w:rsidR="000E771B" w:rsidRPr="009E6F9C"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____________, son los miembros que venden bienes y comunican al mercado.</w:t>
      </w:r>
    </w:p>
    <w:p w:rsidR="000E771B"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En el análisis del contexto examinamos las tendencias</w:t>
      </w:r>
      <w:proofErr w:type="gramStart"/>
      <w:r w:rsidRPr="009E6F9C">
        <w:rPr>
          <w:rFonts w:ascii="Arial" w:hAnsi="Arial" w:cs="Arial"/>
          <w:b/>
          <w:lang w:val="es-EC"/>
        </w:rPr>
        <w:t>:_</w:t>
      </w:r>
      <w:proofErr w:type="gramEnd"/>
      <w:r w:rsidRPr="009E6F9C">
        <w:rPr>
          <w:rFonts w:ascii="Arial" w:hAnsi="Arial" w:cs="Arial"/>
          <w:b/>
          <w:lang w:val="es-EC"/>
        </w:rPr>
        <w:t>__________, __________, _________, __________, ___________, y 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 xml:space="preserve">El </w:t>
      </w:r>
      <w:proofErr w:type="spellStart"/>
      <w:r>
        <w:rPr>
          <w:rFonts w:ascii="Arial" w:hAnsi="Arial" w:cs="Arial"/>
          <w:b/>
          <w:lang w:val="es-EC"/>
        </w:rPr>
        <w:t>core</w:t>
      </w:r>
      <w:proofErr w:type="spellEnd"/>
      <w:r>
        <w:rPr>
          <w:rFonts w:ascii="Arial" w:hAnsi="Arial" w:cs="Arial"/>
          <w:b/>
          <w:lang w:val="es-EC"/>
        </w:rPr>
        <w:t xml:space="preserve"> </w:t>
      </w:r>
      <w:proofErr w:type="spellStart"/>
      <w:r>
        <w:rPr>
          <w:rFonts w:ascii="Arial" w:hAnsi="Arial" w:cs="Arial"/>
          <w:b/>
          <w:lang w:val="es-EC"/>
        </w:rPr>
        <w:t>competencies</w:t>
      </w:r>
      <w:proofErr w:type="spellEnd"/>
      <w:r>
        <w:rPr>
          <w:rFonts w:ascii="Arial" w:hAnsi="Arial" w:cs="Arial"/>
          <w:b/>
          <w:lang w:val="es-EC"/>
        </w:rPr>
        <w:t xml:space="preserve"> de </w:t>
      </w:r>
      <w:proofErr w:type="spellStart"/>
      <w:r>
        <w:rPr>
          <w:rFonts w:ascii="Arial" w:hAnsi="Arial" w:cs="Arial"/>
          <w:b/>
          <w:lang w:val="es-EC"/>
        </w:rPr>
        <w:t>Sweet</w:t>
      </w:r>
      <w:proofErr w:type="spellEnd"/>
      <w:r>
        <w:rPr>
          <w:rFonts w:ascii="Arial" w:hAnsi="Arial" w:cs="Arial"/>
          <w:b/>
          <w:lang w:val="es-EC"/>
        </w:rPr>
        <w:t xml:space="preserve"> &amp; </w:t>
      </w:r>
      <w:proofErr w:type="spellStart"/>
      <w:r>
        <w:rPr>
          <w:rFonts w:ascii="Arial" w:hAnsi="Arial" w:cs="Arial"/>
          <w:b/>
          <w:lang w:val="es-EC"/>
        </w:rPr>
        <w:t>Coffee</w:t>
      </w:r>
      <w:proofErr w:type="spellEnd"/>
      <w:r>
        <w:rPr>
          <w:rFonts w:ascii="Arial" w:hAnsi="Arial" w:cs="Arial"/>
          <w:b/>
          <w:lang w:val="es-EC"/>
        </w:rPr>
        <w:t xml:space="preserve"> es 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habilidad central de McDonald’s es 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Misión de una empresa debe tener el siguiente alcance _________, _________, o 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lastRenderedPageBreak/>
        <w:t>La UEN es ___________________________________________________________.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Según el análisis la mejor ubicación de los cuadrantes de la Matriz BCG es 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alianzas con los colaboradores pueden ser</w:t>
      </w:r>
      <w:proofErr w:type="gramStart"/>
      <w:r>
        <w:rPr>
          <w:rFonts w:ascii="Arial" w:hAnsi="Arial" w:cs="Arial"/>
          <w:b/>
          <w:lang w:val="es-EC"/>
        </w:rPr>
        <w:t>:_</w:t>
      </w:r>
      <w:proofErr w:type="gramEnd"/>
      <w:r>
        <w:rPr>
          <w:rFonts w:ascii="Arial" w:hAnsi="Arial" w:cs="Arial"/>
          <w:b/>
          <w:lang w:val="es-EC"/>
        </w:rPr>
        <w:t>__________, __________,______________, y ____________.</w:t>
      </w:r>
    </w:p>
    <w:p w:rsidR="009E6F9C" w:rsidRP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competidores son</w:t>
      </w:r>
      <w:proofErr w:type="gramStart"/>
      <w:r>
        <w:rPr>
          <w:rFonts w:ascii="Arial" w:hAnsi="Arial" w:cs="Arial"/>
          <w:b/>
          <w:lang w:val="es-EC"/>
        </w:rPr>
        <w:t>:_</w:t>
      </w:r>
      <w:proofErr w:type="gramEnd"/>
      <w:r>
        <w:rPr>
          <w:rFonts w:ascii="Arial" w:hAnsi="Arial" w:cs="Arial"/>
          <w:b/>
          <w:lang w:val="es-EC"/>
        </w:rPr>
        <w:t>_____________ y __________________.</w:t>
      </w:r>
    </w:p>
    <w:p w:rsidR="0060100A" w:rsidRDefault="0060100A" w:rsidP="0060100A">
      <w:pPr>
        <w:rPr>
          <w:rFonts w:ascii="Arial" w:hAnsi="Arial" w:cs="Arial"/>
          <w:b/>
          <w:lang w:val="es-EC"/>
        </w:rPr>
      </w:pPr>
      <w:r>
        <w:rPr>
          <w:rFonts w:ascii="Arial" w:hAnsi="Arial" w:cs="Arial"/>
          <w:b/>
          <w:lang w:val="es-EC"/>
        </w:rPr>
        <w:t>Responda Falso (F) o Verdadero (V).-</w:t>
      </w:r>
      <w:r w:rsidR="00710BEA">
        <w:rPr>
          <w:rFonts w:ascii="Arial" w:hAnsi="Arial" w:cs="Arial"/>
          <w:b/>
          <w:lang w:val="es-EC"/>
        </w:rPr>
        <w:t xml:space="preserve"> (25 puntos)</w:t>
      </w:r>
    </w:p>
    <w:p w:rsidR="00EF7603" w:rsidRPr="00EF7603" w:rsidRDefault="000E771B"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 xml:space="preserve">Las etapas del ciclo de vida de la industria farmacéutica tiene dos etapas adicionales que van después del ciclo de vida: Desarrollo </w:t>
      </w:r>
      <w:r w:rsidR="00EF7603" w:rsidRPr="00EF7603">
        <w:rPr>
          <w:rFonts w:ascii="Arial" w:hAnsi="Arial" w:cs="Arial"/>
          <w:b/>
          <w:lang w:val="es-EC"/>
        </w:rPr>
        <w:t>Tecnológico</w:t>
      </w:r>
      <w:r w:rsidRPr="00EF7603">
        <w:rPr>
          <w:rFonts w:ascii="Arial" w:hAnsi="Arial" w:cs="Arial"/>
          <w:b/>
          <w:lang w:val="es-EC"/>
        </w:rPr>
        <w:t xml:space="preserve"> y desarrollo de producto</w:t>
      </w:r>
      <w:proofErr w:type="gramStart"/>
      <w:r w:rsidRPr="00EF7603">
        <w:rPr>
          <w:rFonts w:ascii="Arial" w:hAnsi="Arial" w:cs="Arial"/>
          <w:b/>
          <w:lang w:val="es-EC"/>
        </w:rPr>
        <w:t>.(</w:t>
      </w:r>
      <w:proofErr w:type="gramEnd"/>
      <w:r w:rsidRPr="00EF7603">
        <w:rPr>
          <w:rFonts w:ascii="Arial" w:hAnsi="Arial" w:cs="Arial"/>
          <w:b/>
          <w:lang w:val="es-EC"/>
        </w:rPr>
        <w:t>___)</w:t>
      </w:r>
    </w:p>
    <w:p w:rsidR="00EF7603" w:rsidRDefault="00EF7603"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Las funciones de los canales de distribución son dividir en lote, financiar, transportar, comunicar las características de los productos. (___)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valor es la relación entre los beneficios y los costos</w:t>
      </w:r>
      <w:proofErr w:type="gramStart"/>
      <w:r>
        <w:rPr>
          <w:rFonts w:ascii="Arial" w:hAnsi="Arial" w:cs="Arial"/>
          <w:b/>
          <w:lang w:val="es-EC"/>
        </w:rPr>
        <w:t>.(</w:t>
      </w:r>
      <w:proofErr w:type="gramEnd"/>
      <w:r>
        <w:rPr>
          <w:rFonts w:ascii="Arial" w:hAnsi="Arial" w:cs="Arial"/>
          <w:b/>
          <w:lang w:val="es-EC"/>
        </w:rPr>
        <w:t>____)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proceso de decisión de compra empieza con la búsqueda de la información. (___)</w:t>
      </w:r>
    </w:p>
    <w:p w:rsidR="00EF7603"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En los roles de compra, el aislador es también importante en el proceso de decisión de compra. (____)</w:t>
      </w:r>
    </w:p>
    <w:p w:rsidR="00710BEA"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es importante porque permite optimizar los recursos de la empresa</w:t>
      </w:r>
      <w:proofErr w:type="gramStart"/>
      <w:r>
        <w:rPr>
          <w:rFonts w:ascii="Arial" w:hAnsi="Arial" w:cs="Arial"/>
          <w:b/>
          <w:lang w:val="es-EC"/>
        </w:rPr>
        <w:t>.(</w:t>
      </w:r>
      <w:proofErr w:type="gramEnd"/>
      <w:r>
        <w:rPr>
          <w:rFonts w:ascii="Arial" w:hAnsi="Arial" w:cs="Arial"/>
          <w:b/>
          <w:lang w:val="es-EC"/>
        </w:rPr>
        <w:t>____)</w:t>
      </w:r>
    </w:p>
    <w:p w:rsidR="00C433F3"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te ayuda a definir a que mercado no servir</w:t>
      </w:r>
      <w:proofErr w:type="gramStart"/>
      <w:r>
        <w:rPr>
          <w:rFonts w:ascii="Arial" w:hAnsi="Arial" w:cs="Arial"/>
          <w:b/>
          <w:lang w:val="es-EC"/>
        </w:rPr>
        <w:t>.(</w:t>
      </w:r>
      <w:proofErr w:type="gramEnd"/>
      <w:r>
        <w:rPr>
          <w:rFonts w:ascii="Arial" w:hAnsi="Arial" w:cs="Arial"/>
          <w:b/>
          <w:lang w:val="es-EC"/>
        </w:rPr>
        <w:t>_____)</w:t>
      </w:r>
    </w:p>
    <w:p w:rsidR="00710BEA"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 xml:space="preserve"> Las variables de mercados de negocios son </w:t>
      </w:r>
      <w:proofErr w:type="spellStart"/>
      <w:r>
        <w:rPr>
          <w:rFonts w:ascii="Arial" w:hAnsi="Arial" w:cs="Arial"/>
          <w:b/>
          <w:lang w:val="es-EC"/>
        </w:rPr>
        <w:t>psicograficas</w:t>
      </w:r>
      <w:proofErr w:type="spellEnd"/>
      <w:r>
        <w:rPr>
          <w:rFonts w:ascii="Arial" w:hAnsi="Arial" w:cs="Arial"/>
          <w:b/>
          <w:lang w:val="es-EC"/>
        </w:rPr>
        <w:t xml:space="preserve"> y demográficas</w:t>
      </w:r>
      <w:proofErr w:type="gramStart"/>
      <w:r>
        <w:rPr>
          <w:rFonts w:ascii="Arial" w:hAnsi="Arial" w:cs="Arial"/>
          <w:b/>
          <w:lang w:val="es-EC"/>
        </w:rPr>
        <w:t>.(</w:t>
      </w:r>
      <w:proofErr w:type="gramEnd"/>
      <w:r>
        <w:rPr>
          <w:rFonts w:ascii="Arial" w:hAnsi="Arial" w:cs="Arial"/>
          <w:b/>
          <w:lang w:val="es-EC"/>
        </w:rPr>
        <w:t>____)</w:t>
      </w:r>
    </w:p>
    <w:p w:rsidR="00C433F3" w:rsidRPr="00C433F3" w:rsidRDefault="00062EBA" w:rsidP="00C433F3">
      <w:pPr>
        <w:pStyle w:val="Prrafodelista"/>
        <w:numPr>
          <w:ilvl w:val="0"/>
          <w:numId w:val="2"/>
        </w:numPr>
        <w:spacing w:line="360" w:lineRule="auto"/>
        <w:jc w:val="both"/>
        <w:rPr>
          <w:rFonts w:ascii="Arial" w:hAnsi="Arial" w:cs="Arial"/>
          <w:b/>
          <w:lang w:val="es-EC"/>
        </w:rPr>
      </w:pPr>
      <w:r>
        <w:rPr>
          <w:rFonts w:ascii="Arial" w:hAnsi="Arial" w:cs="Arial"/>
          <w:b/>
          <w:lang w:val="es-EC"/>
        </w:rPr>
        <w:t>La Diferenciación e</w:t>
      </w:r>
      <w:r w:rsidR="00C433F3" w:rsidRPr="00C433F3">
        <w:rPr>
          <w:rFonts w:ascii="Arial" w:hAnsi="Arial" w:cs="Arial"/>
          <w:b/>
          <w:lang w:val="es-EC"/>
        </w:rPr>
        <w:t xml:space="preserve">s el arte de diseñar la oferta/imagen de la </w:t>
      </w:r>
      <w:r w:rsidRPr="00C433F3">
        <w:rPr>
          <w:rFonts w:ascii="Arial" w:hAnsi="Arial" w:cs="Arial"/>
          <w:b/>
          <w:lang w:val="es-EC"/>
        </w:rPr>
        <w:t>compañía</w:t>
      </w:r>
      <w:r w:rsidR="00C433F3" w:rsidRPr="00C433F3">
        <w:rPr>
          <w:rFonts w:ascii="Arial" w:hAnsi="Arial" w:cs="Arial"/>
          <w:b/>
          <w:lang w:val="es-EC"/>
        </w:rPr>
        <w:t xml:space="preserve">, que es distinta de la competencia, que ocupe una </w:t>
      </w:r>
      <w:r w:rsidRPr="00C433F3">
        <w:rPr>
          <w:rFonts w:ascii="Arial" w:hAnsi="Arial" w:cs="Arial"/>
          <w:b/>
          <w:lang w:val="es-EC"/>
        </w:rPr>
        <w:t>posición</w:t>
      </w:r>
      <w:r w:rsidR="00C433F3" w:rsidRPr="00C433F3">
        <w:rPr>
          <w:rFonts w:ascii="Arial" w:hAnsi="Arial" w:cs="Arial"/>
          <w:b/>
          <w:lang w:val="es-EC"/>
        </w:rPr>
        <w:t xml:space="preserve"> en la mente del consumidor target</w:t>
      </w:r>
      <w:proofErr w:type="gramStart"/>
      <w:r w:rsidR="00C433F3" w:rsidRPr="00C433F3">
        <w:rPr>
          <w:rFonts w:ascii="Arial" w:hAnsi="Arial" w:cs="Arial"/>
          <w:b/>
          <w:lang w:val="es-EC"/>
        </w:rPr>
        <w:t>.</w:t>
      </w:r>
      <w:r w:rsidR="00C433F3">
        <w:rPr>
          <w:rFonts w:ascii="Arial" w:hAnsi="Arial" w:cs="Arial"/>
          <w:b/>
          <w:lang w:val="es-EC"/>
        </w:rPr>
        <w:t>(</w:t>
      </w:r>
      <w:proofErr w:type="gramEnd"/>
      <w:r w:rsidR="00C433F3">
        <w:rPr>
          <w:rFonts w:ascii="Arial" w:hAnsi="Arial" w:cs="Arial"/>
          <w:b/>
          <w:lang w:val="es-EC"/>
        </w:rPr>
        <w:t>____)</w:t>
      </w:r>
    </w:p>
    <w:p w:rsidR="00C433F3" w:rsidRPr="00EF7603" w:rsidRDefault="00C433F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Las marcas de distribuidor son aquellas marcas colocadas por el distribuidor y no por el fabricante</w:t>
      </w:r>
      <w:proofErr w:type="gramStart"/>
      <w:r>
        <w:rPr>
          <w:rFonts w:ascii="Arial" w:hAnsi="Arial" w:cs="Arial"/>
          <w:b/>
          <w:lang w:val="es-EC"/>
        </w:rPr>
        <w:t>.(</w:t>
      </w:r>
      <w:proofErr w:type="gramEnd"/>
      <w:r>
        <w:rPr>
          <w:rFonts w:ascii="Arial" w:hAnsi="Arial" w:cs="Arial"/>
          <w:b/>
          <w:lang w:val="es-EC"/>
        </w:rPr>
        <w:t>____)</w:t>
      </w:r>
    </w:p>
    <w:p w:rsidR="000E771B" w:rsidRDefault="000E771B" w:rsidP="000E771B">
      <w:pPr>
        <w:jc w:val="both"/>
        <w:rPr>
          <w:rFonts w:ascii="Arial" w:hAnsi="Arial" w:cs="Arial"/>
          <w:b/>
          <w:lang w:val="es-EC"/>
        </w:rPr>
      </w:pPr>
      <w:r>
        <w:rPr>
          <w:rFonts w:ascii="Arial" w:hAnsi="Arial" w:cs="Arial"/>
          <w:b/>
          <w:lang w:val="es-EC"/>
        </w:rPr>
        <w:t xml:space="preserve"> </w:t>
      </w:r>
    </w:p>
    <w:p w:rsidR="000E771B" w:rsidRDefault="000E771B" w:rsidP="0060100A">
      <w:pPr>
        <w:rPr>
          <w:rFonts w:ascii="Arial" w:hAnsi="Arial" w:cs="Arial"/>
          <w:b/>
          <w:lang w:val="es-EC"/>
        </w:rPr>
      </w:pPr>
    </w:p>
    <w:p w:rsidR="0060100A" w:rsidRDefault="0060100A" w:rsidP="0060100A">
      <w:pPr>
        <w:rPr>
          <w:rFonts w:ascii="Arial" w:hAnsi="Arial" w:cs="Arial"/>
          <w:b/>
          <w:lang w:val="es-EC"/>
        </w:rPr>
      </w:pPr>
    </w:p>
    <w:p w:rsidR="0060100A" w:rsidRDefault="0060100A">
      <w:pPr>
        <w:rPr>
          <w:rFonts w:ascii="Arial" w:hAnsi="Arial" w:cs="Arial"/>
          <w:b/>
          <w:lang w:val="es-EC"/>
        </w:rPr>
      </w:pPr>
    </w:p>
    <w:p w:rsidR="0060100A" w:rsidRDefault="0060100A">
      <w:pPr>
        <w:rPr>
          <w:rFonts w:ascii="Arial" w:hAnsi="Arial" w:cs="Arial"/>
          <w:b/>
          <w:lang w:val="es-EC"/>
        </w:rPr>
      </w:pPr>
    </w:p>
    <w:p w:rsidR="00277B52" w:rsidRPr="00277B52" w:rsidRDefault="00277B52">
      <w:pPr>
        <w:rPr>
          <w:rFonts w:ascii="Arial" w:hAnsi="Arial" w:cs="Arial"/>
          <w:b/>
          <w:lang w:val="es-EC"/>
        </w:rPr>
      </w:pPr>
    </w:p>
    <w:sectPr w:rsidR="00277B52" w:rsidRPr="0027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87A"/>
    <w:multiLevelType w:val="hybridMultilevel"/>
    <w:tmpl w:val="0AAA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A1742B"/>
    <w:multiLevelType w:val="hybridMultilevel"/>
    <w:tmpl w:val="E08E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52"/>
    <w:rsid w:val="00062EBA"/>
    <w:rsid w:val="000E771B"/>
    <w:rsid w:val="001260C3"/>
    <w:rsid w:val="00242859"/>
    <w:rsid w:val="00277B52"/>
    <w:rsid w:val="0057317F"/>
    <w:rsid w:val="005D1648"/>
    <w:rsid w:val="0060100A"/>
    <w:rsid w:val="00710BEA"/>
    <w:rsid w:val="009E6F9C"/>
    <w:rsid w:val="00C433F3"/>
    <w:rsid w:val="00E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Decanato</cp:lastModifiedBy>
  <cp:revision>3</cp:revision>
  <dcterms:created xsi:type="dcterms:W3CDTF">2012-11-29T23:41:00Z</dcterms:created>
  <dcterms:modified xsi:type="dcterms:W3CDTF">2012-11-29T23:42:00Z</dcterms:modified>
</cp:coreProperties>
</file>