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F95" w:rsidRPr="0024360B" w:rsidRDefault="00202F95" w:rsidP="00202F95">
      <w:pPr>
        <w:jc w:val="center"/>
        <w:rPr>
          <w:rFonts w:ascii="Arial Narrow" w:hAnsi="Arial Narrow"/>
          <w:b/>
          <w:sz w:val="22"/>
          <w:szCs w:val="22"/>
          <w:lang w:val="es-ES"/>
        </w:rPr>
      </w:pPr>
      <w:r w:rsidRPr="0024360B">
        <w:rPr>
          <w:rFonts w:ascii="Arial Narrow" w:hAnsi="Arial Narrow"/>
          <w:b/>
          <w:sz w:val="22"/>
          <w:szCs w:val="22"/>
          <w:lang w:val="es-ES"/>
        </w:rPr>
        <w:t>ESCUELA SUPERIOR POLITECNICA DEL LITORAL</w:t>
      </w:r>
    </w:p>
    <w:p w:rsidR="00202F95" w:rsidRPr="0024360B" w:rsidRDefault="00202F95" w:rsidP="00FD7051">
      <w:pPr>
        <w:jc w:val="center"/>
        <w:rPr>
          <w:rFonts w:ascii="Arial Narrow" w:hAnsi="Arial Narrow"/>
          <w:b/>
          <w:sz w:val="22"/>
          <w:szCs w:val="22"/>
          <w:lang w:val="es-ES"/>
        </w:rPr>
      </w:pPr>
      <w:r w:rsidRPr="0024360B">
        <w:rPr>
          <w:rFonts w:ascii="Arial Narrow" w:hAnsi="Arial Narrow"/>
          <w:b/>
          <w:sz w:val="22"/>
          <w:szCs w:val="22"/>
          <w:lang w:val="es-ES"/>
        </w:rPr>
        <w:t>FACULTAD DE INGENIERIA EN MECANICA Y CIENCIAS DE LA PRODUCCION</w:t>
      </w:r>
    </w:p>
    <w:p w:rsidR="00FD7051" w:rsidRDefault="00FD7051" w:rsidP="00B42815">
      <w:pPr>
        <w:jc w:val="center"/>
        <w:rPr>
          <w:rFonts w:ascii="Arial Narrow" w:hAnsi="Arial Narrow"/>
          <w:b/>
          <w:sz w:val="22"/>
          <w:szCs w:val="22"/>
          <w:lang w:val="es-ES"/>
        </w:rPr>
      </w:pPr>
    </w:p>
    <w:p w:rsidR="00202F95" w:rsidRPr="007C4C94" w:rsidRDefault="00202F95" w:rsidP="00B42815">
      <w:pPr>
        <w:jc w:val="center"/>
        <w:rPr>
          <w:rFonts w:ascii="Arial Narrow" w:hAnsi="Arial Narrow"/>
          <w:sz w:val="22"/>
          <w:szCs w:val="22"/>
          <w:lang w:val="es-ES"/>
        </w:rPr>
      </w:pPr>
      <w:r w:rsidRPr="0024360B">
        <w:rPr>
          <w:rFonts w:ascii="Arial Narrow" w:hAnsi="Arial Narrow"/>
          <w:b/>
          <w:sz w:val="22"/>
          <w:szCs w:val="22"/>
          <w:lang w:val="es-ES"/>
        </w:rPr>
        <w:t>TERMO</w:t>
      </w:r>
      <w:r w:rsidR="00804744">
        <w:rPr>
          <w:rFonts w:ascii="Arial Narrow" w:hAnsi="Arial Narrow"/>
          <w:b/>
          <w:sz w:val="22"/>
          <w:szCs w:val="22"/>
          <w:lang w:val="es-ES"/>
        </w:rPr>
        <w:t>DINAMICA I</w:t>
      </w:r>
      <w:r w:rsidRPr="0024360B">
        <w:rPr>
          <w:rFonts w:ascii="Arial Narrow" w:hAnsi="Arial Narrow"/>
          <w:b/>
          <w:sz w:val="22"/>
          <w:szCs w:val="22"/>
          <w:lang w:val="es-ES"/>
        </w:rPr>
        <w:t xml:space="preserve"> - EVALUACION</w:t>
      </w:r>
      <w:r w:rsidR="00804744" w:rsidRPr="00804744">
        <w:rPr>
          <w:rFonts w:ascii="Arial Narrow" w:hAnsi="Arial Narrow"/>
          <w:b/>
          <w:sz w:val="22"/>
          <w:szCs w:val="22"/>
          <w:lang w:val="es-ES"/>
        </w:rPr>
        <w:t xml:space="preserve"> </w:t>
      </w:r>
      <w:r w:rsidR="00804744" w:rsidRPr="0024360B">
        <w:rPr>
          <w:rFonts w:ascii="Arial Narrow" w:hAnsi="Arial Narrow"/>
          <w:b/>
          <w:sz w:val="22"/>
          <w:szCs w:val="22"/>
          <w:lang w:val="es-ES"/>
        </w:rPr>
        <w:t>I</w:t>
      </w:r>
      <w:r w:rsidRPr="0024360B">
        <w:rPr>
          <w:rFonts w:ascii="Arial Narrow" w:hAnsi="Arial Narrow"/>
          <w:b/>
          <w:sz w:val="22"/>
          <w:szCs w:val="22"/>
          <w:lang w:val="es-ES"/>
        </w:rPr>
        <w:tab/>
      </w:r>
      <w:r w:rsidRPr="0024360B">
        <w:rPr>
          <w:rFonts w:ascii="Arial Narrow" w:hAnsi="Arial Narrow"/>
          <w:b/>
          <w:sz w:val="22"/>
          <w:szCs w:val="22"/>
          <w:lang w:val="es-ES"/>
        </w:rPr>
        <w:tab/>
      </w:r>
      <w:r w:rsidRPr="0024360B">
        <w:rPr>
          <w:rFonts w:ascii="Arial Narrow" w:hAnsi="Arial Narrow"/>
          <w:b/>
          <w:sz w:val="22"/>
          <w:szCs w:val="22"/>
          <w:lang w:val="es-ES"/>
        </w:rPr>
        <w:tab/>
      </w:r>
      <w:r w:rsidRPr="0024360B">
        <w:rPr>
          <w:rFonts w:ascii="Arial Narrow" w:hAnsi="Arial Narrow"/>
          <w:b/>
          <w:sz w:val="22"/>
          <w:szCs w:val="22"/>
          <w:lang w:val="es-ES"/>
        </w:rPr>
        <w:tab/>
      </w:r>
      <w:r w:rsidRPr="0024360B">
        <w:rPr>
          <w:rFonts w:ascii="Arial Narrow" w:hAnsi="Arial Narrow"/>
          <w:b/>
          <w:sz w:val="22"/>
          <w:szCs w:val="22"/>
          <w:lang w:val="es-ES"/>
        </w:rPr>
        <w:tab/>
      </w:r>
      <w:r w:rsidRPr="007C4C94">
        <w:rPr>
          <w:rFonts w:ascii="Arial Narrow" w:hAnsi="Arial Narrow"/>
          <w:sz w:val="22"/>
          <w:szCs w:val="22"/>
          <w:lang w:val="es-ES"/>
        </w:rPr>
        <w:t xml:space="preserve">    Fecha: </w:t>
      </w:r>
      <w:r w:rsidR="008D4FE5">
        <w:rPr>
          <w:rFonts w:ascii="Arial Narrow" w:hAnsi="Arial Narrow"/>
          <w:sz w:val="22"/>
          <w:szCs w:val="22"/>
          <w:lang w:val="es-ES"/>
        </w:rPr>
        <w:t>28</w:t>
      </w:r>
      <w:r w:rsidRPr="007C4C94">
        <w:rPr>
          <w:rFonts w:ascii="Arial Narrow" w:hAnsi="Arial Narrow"/>
          <w:sz w:val="22"/>
          <w:szCs w:val="22"/>
          <w:lang w:val="es-ES"/>
        </w:rPr>
        <w:t>/</w:t>
      </w:r>
      <w:r w:rsidR="008D4FE5">
        <w:rPr>
          <w:rFonts w:ascii="Arial Narrow" w:hAnsi="Arial Narrow"/>
          <w:sz w:val="22"/>
          <w:szCs w:val="22"/>
          <w:lang w:val="es-ES"/>
        </w:rPr>
        <w:t>noviembre</w:t>
      </w:r>
      <w:r w:rsidRPr="007C4C94">
        <w:rPr>
          <w:rFonts w:ascii="Arial Narrow" w:hAnsi="Arial Narrow"/>
          <w:sz w:val="22"/>
          <w:szCs w:val="22"/>
          <w:lang w:val="es-ES"/>
        </w:rPr>
        <w:t>/201</w:t>
      </w:r>
      <w:r w:rsidR="008D4FE5">
        <w:rPr>
          <w:rFonts w:ascii="Arial Narrow" w:hAnsi="Arial Narrow"/>
          <w:sz w:val="22"/>
          <w:szCs w:val="22"/>
          <w:lang w:val="es-ES"/>
        </w:rPr>
        <w:t>2</w:t>
      </w:r>
    </w:p>
    <w:p w:rsidR="00202F95" w:rsidRPr="0024360B" w:rsidRDefault="00202F95" w:rsidP="00202F95">
      <w:pPr>
        <w:rPr>
          <w:rFonts w:ascii="Arial Narrow" w:hAnsi="Arial Narrow"/>
          <w:sz w:val="22"/>
          <w:szCs w:val="22"/>
          <w:lang w:val="es-ES"/>
        </w:rPr>
      </w:pPr>
    </w:p>
    <w:p w:rsidR="00202F95" w:rsidRPr="0024360B" w:rsidRDefault="00202F95" w:rsidP="00202F95">
      <w:pPr>
        <w:pBdr>
          <w:bottom w:val="single" w:sz="4" w:space="1" w:color="auto"/>
        </w:pBdr>
        <w:rPr>
          <w:rFonts w:ascii="Arial Narrow" w:hAnsi="Arial Narrow"/>
          <w:sz w:val="22"/>
          <w:szCs w:val="22"/>
          <w:lang w:val="es-ES"/>
        </w:rPr>
      </w:pPr>
      <w:r w:rsidRPr="0024360B">
        <w:rPr>
          <w:rFonts w:ascii="Arial Narrow" w:hAnsi="Arial Narrow"/>
          <w:sz w:val="22"/>
          <w:szCs w:val="22"/>
          <w:lang w:val="es-ES"/>
        </w:rPr>
        <w:t>Nombre:……………………………………………………………….……………………..</w:t>
      </w:r>
    </w:p>
    <w:p w:rsidR="00202F95" w:rsidRDefault="00202F95" w:rsidP="00202F95">
      <w:pPr>
        <w:rPr>
          <w:rFonts w:ascii="Arial Narrow" w:hAnsi="Arial Narrow"/>
          <w:sz w:val="20"/>
          <w:szCs w:val="20"/>
          <w:lang w:val="es-ES"/>
        </w:rPr>
      </w:pPr>
    </w:p>
    <w:p w:rsidR="00B42815" w:rsidRPr="00B42815" w:rsidRDefault="00B42815">
      <w:pPr>
        <w:rPr>
          <w:b/>
          <w:sz w:val="22"/>
          <w:szCs w:val="22"/>
        </w:rPr>
      </w:pPr>
      <w:r w:rsidRPr="00B42815">
        <w:rPr>
          <w:b/>
          <w:sz w:val="22"/>
          <w:szCs w:val="22"/>
        </w:rPr>
        <w:t>Tema 1 (3</w:t>
      </w:r>
      <w:r w:rsidR="004F6046">
        <w:rPr>
          <w:b/>
          <w:sz w:val="22"/>
          <w:szCs w:val="22"/>
        </w:rPr>
        <w:t>5</w:t>
      </w:r>
      <w:r w:rsidRPr="00B42815">
        <w:rPr>
          <w:b/>
          <w:sz w:val="22"/>
          <w:szCs w:val="22"/>
        </w:rPr>
        <w:t>%)</w:t>
      </w:r>
    </w:p>
    <w:p w:rsidR="00791320" w:rsidRPr="00B42815" w:rsidRDefault="0082703E" w:rsidP="00B87B4B">
      <w:p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202F95" w:rsidRPr="00B42815">
        <w:rPr>
          <w:sz w:val="22"/>
          <w:szCs w:val="22"/>
        </w:rPr>
        <w:t xml:space="preserve"> </w:t>
      </w:r>
      <w:r>
        <w:rPr>
          <w:sz w:val="22"/>
          <w:szCs w:val="22"/>
        </w:rPr>
        <w:t>kg.</w:t>
      </w:r>
      <w:r w:rsidR="00202F95" w:rsidRPr="00B42815">
        <w:rPr>
          <w:sz w:val="22"/>
          <w:szCs w:val="22"/>
        </w:rPr>
        <w:t xml:space="preserve"> de agua contenido en un cilindro a </w:t>
      </w:r>
      <w:r w:rsidR="008D4FE5">
        <w:rPr>
          <w:sz w:val="22"/>
          <w:szCs w:val="22"/>
        </w:rPr>
        <w:t>5</w:t>
      </w:r>
      <w:r w:rsidR="00202F95" w:rsidRPr="00B42815">
        <w:rPr>
          <w:sz w:val="22"/>
          <w:szCs w:val="22"/>
        </w:rPr>
        <w:t xml:space="preserve"> bar, y temperatura de 1</w:t>
      </w:r>
      <w:r w:rsidR="008D4FE5">
        <w:rPr>
          <w:sz w:val="22"/>
          <w:szCs w:val="22"/>
        </w:rPr>
        <w:t>50</w:t>
      </w:r>
      <w:r w:rsidR="00202F95" w:rsidRPr="00B42815">
        <w:rPr>
          <w:sz w:val="22"/>
          <w:szCs w:val="22"/>
        </w:rPr>
        <w:t xml:space="preserve">°C, se calienta isobáricamente a </w:t>
      </w:r>
      <w:r w:rsidR="008D4FE5">
        <w:rPr>
          <w:sz w:val="22"/>
          <w:szCs w:val="22"/>
        </w:rPr>
        <w:t>400</w:t>
      </w:r>
      <w:r w:rsidR="00202F95" w:rsidRPr="00B42815">
        <w:rPr>
          <w:sz w:val="22"/>
          <w:szCs w:val="22"/>
        </w:rPr>
        <w:t xml:space="preserve"> °C.  Luego el pistón se mantiene estacionario mientras se enfría el va</w:t>
      </w:r>
      <w:r w:rsidR="00B87B4B">
        <w:rPr>
          <w:sz w:val="22"/>
          <w:szCs w:val="22"/>
        </w:rPr>
        <w:t>p</w:t>
      </w:r>
      <w:r w:rsidR="00202F95" w:rsidRPr="00B42815">
        <w:rPr>
          <w:sz w:val="22"/>
          <w:szCs w:val="22"/>
        </w:rPr>
        <w:t xml:space="preserve">or a volumen constante hasta </w:t>
      </w:r>
      <w:r w:rsidR="008D4FE5">
        <w:rPr>
          <w:sz w:val="22"/>
          <w:szCs w:val="22"/>
        </w:rPr>
        <w:t>2</w:t>
      </w:r>
      <w:r w:rsidR="00202F95" w:rsidRPr="00B42815">
        <w:rPr>
          <w:sz w:val="22"/>
          <w:szCs w:val="22"/>
        </w:rPr>
        <w:t xml:space="preserve"> </w:t>
      </w:r>
      <w:proofErr w:type="gramStart"/>
      <w:r w:rsidR="00202F95" w:rsidRPr="00B42815">
        <w:rPr>
          <w:sz w:val="22"/>
          <w:szCs w:val="22"/>
        </w:rPr>
        <w:t>bar</w:t>
      </w:r>
      <w:proofErr w:type="gramEnd"/>
      <w:r w:rsidR="00202F95" w:rsidRPr="00B42815">
        <w:rPr>
          <w:sz w:val="22"/>
          <w:szCs w:val="22"/>
        </w:rPr>
        <w:t xml:space="preserve">. Después se calienta nuevamente, a presión constante (liberando de nuevo el pistón), hasta alcanzar una temperatura de </w:t>
      </w:r>
      <w:r w:rsidR="008D4FE5">
        <w:rPr>
          <w:sz w:val="22"/>
          <w:szCs w:val="22"/>
        </w:rPr>
        <w:t>350</w:t>
      </w:r>
      <w:r w:rsidR="00202F95" w:rsidRPr="00B42815">
        <w:rPr>
          <w:sz w:val="22"/>
          <w:szCs w:val="22"/>
        </w:rPr>
        <w:t>°C.</w:t>
      </w:r>
    </w:p>
    <w:p w:rsidR="00202F95" w:rsidRPr="00B42815" w:rsidRDefault="00202F95" w:rsidP="00202F95">
      <w:pPr>
        <w:pStyle w:val="Prrafodelista"/>
        <w:numPr>
          <w:ilvl w:val="0"/>
          <w:numId w:val="1"/>
        </w:numPr>
        <w:rPr>
          <w:sz w:val="22"/>
          <w:szCs w:val="22"/>
        </w:rPr>
      </w:pPr>
      <w:r w:rsidRPr="00B42815">
        <w:rPr>
          <w:sz w:val="22"/>
          <w:szCs w:val="22"/>
        </w:rPr>
        <w:t>Calcule las transferencias totales de calor y trabajo.</w:t>
      </w:r>
    </w:p>
    <w:p w:rsidR="00202F95" w:rsidRPr="00B42815" w:rsidRDefault="00202F95" w:rsidP="00202F95">
      <w:pPr>
        <w:pStyle w:val="Prrafodelista"/>
        <w:numPr>
          <w:ilvl w:val="0"/>
          <w:numId w:val="1"/>
        </w:numPr>
        <w:rPr>
          <w:sz w:val="22"/>
          <w:szCs w:val="22"/>
        </w:rPr>
      </w:pPr>
      <w:r w:rsidRPr="00B42815">
        <w:rPr>
          <w:sz w:val="22"/>
          <w:szCs w:val="22"/>
          <w:lang w:val="es-ES"/>
        </w:rPr>
        <w:t>Muestre los procesos a través de los diagramas T</w:t>
      </w:r>
      <w:r w:rsidR="00417797">
        <w:rPr>
          <w:sz w:val="22"/>
          <w:szCs w:val="22"/>
          <w:lang w:val="es-ES"/>
        </w:rPr>
        <w:t xml:space="preserve"> </w:t>
      </w:r>
      <w:r w:rsidRPr="00B42815">
        <w:rPr>
          <w:sz w:val="22"/>
          <w:szCs w:val="22"/>
          <w:lang w:val="es-ES"/>
        </w:rPr>
        <w:t>vs v, P</w:t>
      </w:r>
      <w:r w:rsidR="00417797">
        <w:rPr>
          <w:sz w:val="22"/>
          <w:szCs w:val="22"/>
          <w:lang w:val="es-ES"/>
        </w:rPr>
        <w:t xml:space="preserve"> </w:t>
      </w:r>
      <w:r w:rsidRPr="00B42815">
        <w:rPr>
          <w:sz w:val="22"/>
          <w:szCs w:val="22"/>
          <w:lang w:val="es-ES"/>
        </w:rPr>
        <w:t>vs v</w:t>
      </w:r>
    </w:p>
    <w:p w:rsidR="00202F95" w:rsidRPr="00B42815" w:rsidRDefault="00202F95" w:rsidP="00B42815">
      <w:pPr>
        <w:rPr>
          <w:sz w:val="22"/>
          <w:szCs w:val="22"/>
          <w:lang w:val="es-ES"/>
        </w:rPr>
      </w:pPr>
    </w:p>
    <w:p w:rsidR="004F6046" w:rsidRDefault="00B42815" w:rsidP="00735F40">
      <w:pPr>
        <w:jc w:val="both"/>
        <w:rPr>
          <w:b/>
          <w:sz w:val="22"/>
          <w:szCs w:val="22"/>
        </w:rPr>
      </w:pPr>
      <w:r w:rsidRPr="00B42815">
        <w:rPr>
          <w:b/>
          <w:sz w:val="22"/>
          <w:szCs w:val="22"/>
        </w:rPr>
        <w:t xml:space="preserve">Tema </w:t>
      </w:r>
      <w:r w:rsidR="00791320">
        <w:rPr>
          <w:b/>
          <w:sz w:val="22"/>
          <w:szCs w:val="22"/>
        </w:rPr>
        <w:t>2</w:t>
      </w:r>
      <w:r w:rsidR="004F6046">
        <w:rPr>
          <w:b/>
          <w:sz w:val="22"/>
          <w:szCs w:val="22"/>
        </w:rPr>
        <w:t xml:space="preserve"> (15</w:t>
      </w:r>
      <w:r w:rsidRPr="00B42815">
        <w:rPr>
          <w:b/>
          <w:sz w:val="22"/>
          <w:szCs w:val="22"/>
        </w:rPr>
        <w:t>%)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65"/>
        <w:gridCol w:w="4956"/>
      </w:tblGrid>
      <w:tr w:rsidR="004F6046" w:rsidTr="001C4FCA">
        <w:tc>
          <w:tcPr>
            <w:tcW w:w="4772" w:type="dxa"/>
          </w:tcPr>
          <w:p w:rsidR="001C4FCA" w:rsidRDefault="001C4FCA" w:rsidP="004F6046">
            <w:pPr>
              <w:jc w:val="both"/>
            </w:pPr>
          </w:p>
          <w:p w:rsidR="004F6046" w:rsidRDefault="004F6046" w:rsidP="004F6046">
            <w:pPr>
              <w:jc w:val="both"/>
            </w:pPr>
            <w:r>
              <w:t xml:space="preserve">La presión manométrica del aire medida en el recipiente mostrado en la figura es de 80 </w:t>
            </w:r>
            <w:proofErr w:type="spellStart"/>
            <w:r>
              <w:t>kPa</w:t>
            </w:r>
            <w:proofErr w:type="spellEnd"/>
            <w:r>
              <w:t>. Determine la diferencia de altura h de la columna de mercurio.</w:t>
            </w:r>
          </w:p>
          <w:p w:rsidR="004F6046" w:rsidRDefault="004F6046" w:rsidP="00735F40">
            <w:pPr>
              <w:jc w:val="both"/>
            </w:pPr>
          </w:p>
        </w:tc>
        <w:tc>
          <w:tcPr>
            <w:tcW w:w="4773" w:type="dxa"/>
          </w:tcPr>
          <w:p w:rsidR="004F6046" w:rsidRDefault="004F6046" w:rsidP="00735F40">
            <w:pPr>
              <w:jc w:val="both"/>
            </w:pPr>
            <w:r>
              <w:rPr>
                <w:noProof/>
                <w:lang w:eastAsia="es-EC"/>
              </w:rPr>
              <w:drawing>
                <wp:inline distT="0" distB="0" distL="0" distR="0">
                  <wp:extent cx="2986088" cy="1990725"/>
                  <wp:effectExtent l="19050" t="0" r="4762" b="0"/>
                  <wp:docPr id="2" name="Imagen 2" descr="F:\AAA-SEGUNDO-TERMINO\TERMODINAMICA-UNO\EXAMENES\Prob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AAA-SEGUNDO-TERMINO\TERMODINAMICA-UNO\EXAMENES\Prob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6088" cy="1990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2B21" w:rsidRPr="004F6046" w:rsidRDefault="00A32B21" w:rsidP="00735F40">
      <w:pPr>
        <w:jc w:val="both"/>
        <w:rPr>
          <w:b/>
          <w:sz w:val="22"/>
          <w:szCs w:val="22"/>
        </w:rPr>
      </w:pPr>
    </w:p>
    <w:p w:rsidR="00735F40" w:rsidRPr="00B42815" w:rsidRDefault="00735F40" w:rsidP="00202F95">
      <w:pPr>
        <w:rPr>
          <w:sz w:val="22"/>
          <w:szCs w:val="22"/>
        </w:rPr>
      </w:pPr>
    </w:p>
    <w:p w:rsidR="00B42815" w:rsidRPr="00B42815" w:rsidRDefault="00B42815" w:rsidP="00202F95">
      <w:pPr>
        <w:rPr>
          <w:b/>
          <w:sz w:val="22"/>
          <w:szCs w:val="22"/>
        </w:rPr>
      </w:pPr>
      <w:r w:rsidRPr="00B42815">
        <w:rPr>
          <w:b/>
          <w:sz w:val="22"/>
          <w:szCs w:val="22"/>
        </w:rPr>
        <w:t xml:space="preserve">Tema </w:t>
      </w:r>
      <w:r w:rsidR="00791320">
        <w:rPr>
          <w:b/>
          <w:sz w:val="22"/>
          <w:szCs w:val="22"/>
        </w:rPr>
        <w:t>3</w:t>
      </w:r>
      <w:r w:rsidRPr="00B42815">
        <w:rPr>
          <w:b/>
          <w:sz w:val="22"/>
          <w:szCs w:val="22"/>
        </w:rPr>
        <w:t xml:space="preserve"> (</w:t>
      </w:r>
      <w:r w:rsidR="00B87B4B">
        <w:rPr>
          <w:b/>
          <w:sz w:val="22"/>
          <w:szCs w:val="22"/>
        </w:rPr>
        <w:t>3</w:t>
      </w:r>
      <w:r w:rsidR="004F6046">
        <w:rPr>
          <w:b/>
          <w:sz w:val="22"/>
          <w:szCs w:val="22"/>
        </w:rPr>
        <w:t>0</w:t>
      </w:r>
      <w:r w:rsidRPr="00B42815">
        <w:rPr>
          <w:b/>
          <w:sz w:val="22"/>
          <w:szCs w:val="22"/>
        </w:rPr>
        <w:t>%)</w:t>
      </w:r>
    </w:p>
    <w:p w:rsidR="00735F40" w:rsidRDefault="00B42815" w:rsidP="00202F95">
      <w:pPr>
        <w:rPr>
          <w:sz w:val="22"/>
          <w:szCs w:val="22"/>
        </w:rPr>
      </w:pPr>
      <w:r w:rsidRPr="00B42815">
        <w:rPr>
          <w:sz w:val="22"/>
          <w:szCs w:val="22"/>
        </w:rPr>
        <w:t>Una masa de 1 kg de aire que se encuentra inicialmente a 5 bar y 100 °C se somete a un ciclo que consiste en los siguientes procesos:</w:t>
      </w:r>
    </w:p>
    <w:p w:rsidR="00313304" w:rsidRPr="00B42815" w:rsidRDefault="00313304" w:rsidP="00202F95">
      <w:pPr>
        <w:rPr>
          <w:sz w:val="22"/>
          <w:szCs w:val="22"/>
        </w:rPr>
      </w:pPr>
    </w:p>
    <w:p w:rsidR="00B42815" w:rsidRPr="00B42815" w:rsidRDefault="00B42815" w:rsidP="00202F95">
      <w:pPr>
        <w:rPr>
          <w:sz w:val="22"/>
          <w:szCs w:val="22"/>
        </w:rPr>
      </w:pPr>
      <w:r w:rsidRPr="00B42815">
        <w:rPr>
          <w:sz w:val="22"/>
          <w:szCs w:val="22"/>
        </w:rPr>
        <w:t>a) Expansión a presión constante hasta que se duplica el volumen</w:t>
      </w:r>
    </w:p>
    <w:p w:rsidR="00B42815" w:rsidRPr="00B42815" w:rsidRDefault="00B42815" w:rsidP="00202F95">
      <w:pPr>
        <w:rPr>
          <w:sz w:val="22"/>
          <w:szCs w:val="22"/>
        </w:rPr>
      </w:pPr>
      <w:r w:rsidRPr="00B42815">
        <w:rPr>
          <w:sz w:val="22"/>
          <w:szCs w:val="22"/>
        </w:rPr>
        <w:t>b) Enfriado a volumen constante</w:t>
      </w:r>
    </w:p>
    <w:p w:rsidR="00B42815" w:rsidRPr="00B42815" w:rsidRDefault="00B42815" w:rsidP="00202F95">
      <w:pPr>
        <w:rPr>
          <w:sz w:val="22"/>
          <w:szCs w:val="22"/>
        </w:rPr>
      </w:pPr>
      <w:r w:rsidRPr="00B42815">
        <w:rPr>
          <w:sz w:val="22"/>
          <w:szCs w:val="22"/>
        </w:rPr>
        <w:t>c) Compresión adiabática reversible al estado inicial</w:t>
      </w:r>
    </w:p>
    <w:p w:rsidR="00B42815" w:rsidRPr="00B42815" w:rsidRDefault="00B42815" w:rsidP="00202F95">
      <w:pPr>
        <w:rPr>
          <w:sz w:val="22"/>
          <w:szCs w:val="22"/>
        </w:rPr>
      </w:pPr>
    </w:p>
    <w:p w:rsidR="00B42815" w:rsidRDefault="00B42815" w:rsidP="00202F95">
      <w:pPr>
        <w:rPr>
          <w:sz w:val="22"/>
          <w:szCs w:val="22"/>
        </w:rPr>
      </w:pPr>
      <w:r w:rsidRPr="00B42815">
        <w:rPr>
          <w:sz w:val="22"/>
          <w:szCs w:val="22"/>
        </w:rPr>
        <w:t>Calcule la presión y la temperatura después del proceso de enfriado a volumen constante y el trabajo neto realizado durante el ciclo.</w:t>
      </w:r>
      <w:r w:rsidR="00967ED1">
        <w:rPr>
          <w:sz w:val="22"/>
          <w:szCs w:val="22"/>
        </w:rPr>
        <w:t xml:space="preserve"> Considere </w:t>
      </w:r>
      <w:r w:rsidR="00967ED1">
        <w:rPr>
          <w:rFonts w:ascii="Calibri" w:hAnsi="Calibri"/>
          <w:sz w:val="22"/>
          <w:szCs w:val="22"/>
        </w:rPr>
        <w:t xml:space="preserve">γ </w:t>
      </w:r>
      <w:r w:rsidR="00967ED1">
        <w:rPr>
          <w:sz w:val="22"/>
          <w:szCs w:val="22"/>
        </w:rPr>
        <w:t>=1.4</w:t>
      </w:r>
    </w:p>
    <w:p w:rsidR="00791320" w:rsidRDefault="00791320" w:rsidP="00202F95">
      <w:pPr>
        <w:rPr>
          <w:sz w:val="22"/>
          <w:szCs w:val="22"/>
        </w:rPr>
      </w:pPr>
    </w:p>
    <w:p w:rsidR="00791320" w:rsidRPr="00B42815" w:rsidRDefault="00791320" w:rsidP="00791320">
      <w:pPr>
        <w:rPr>
          <w:b/>
          <w:sz w:val="22"/>
          <w:szCs w:val="22"/>
          <w:lang w:val="es-ES"/>
        </w:rPr>
      </w:pPr>
      <w:r w:rsidRPr="00B42815">
        <w:rPr>
          <w:b/>
          <w:sz w:val="22"/>
          <w:szCs w:val="22"/>
          <w:lang w:val="es-ES"/>
        </w:rPr>
        <w:t xml:space="preserve">Tema </w:t>
      </w:r>
      <w:r>
        <w:rPr>
          <w:b/>
          <w:sz w:val="22"/>
          <w:szCs w:val="22"/>
          <w:lang w:val="es-ES"/>
        </w:rPr>
        <w:t>4</w:t>
      </w:r>
      <w:r w:rsidRPr="00B42815">
        <w:rPr>
          <w:b/>
          <w:sz w:val="22"/>
          <w:szCs w:val="22"/>
          <w:lang w:val="es-ES"/>
        </w:rPr>
        <w:t xml:space="preserve"> (</w:t>
      </w:r>
      <w:r w:rsidR="004F6046">
        <w:rPr>
          <w:b/>
          <w:sz w:val="22"/>
          <w:szCs w:val="22"/>
          <w:lang w:val="es-ES"/>
        </w:rPr>
        <w:t>20</w:t>
      </w:r>
      <w:r w:rsidRPr="00B42815">
        <w:rPr>
          <w:b/>
          <w:sz w:val="22"/>
          <w:szCs w:val="22"/>
          <w:lang w:val="es-ES"/>
        </w:rPr>
        <w:t>%)</w:t>
      </w:r>
    </w:p>
    <w:p w:rsidR="00791320" w:rsidRPr="00B42815" w:rsidRDefault="00791320" w:rsidP="00791320">
      <w:pPr>
        <w:rPr>
          <w:sz w:val="22"/>
          <w:szCs w:val="22"/>
          <w:lang w:val="es-ES"/>
        </w:rPr>
      </w:pPr>
      <w:r w:rsidRPr="00B42815">
        <w:rPr>
          <w:sz w:val="22"/>
          <w:szCs w:val="22"/>
          <w:lang w:val="es-ES"/>
        </w:rPr>
        <w:t>Para los fluidos, determine las propiedades faltantes y las descripciones de fase en la siguiente tabla:</w:t>
      </w:r>
    </w:p>
    <w:p w:rsidR="00791320" w:rsidRPr="00B42815" w:rsidRDefault="00791320" w:rsidP="00791320">
      <w:pPr>
        <w:ind w:left="-142"/>
        <w:rPr>
          <w:sz w:val="22"/>
          <w:szCs w:val="22"/>
          <w:lang w:val="es-ES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0"/>
        <w:gridCol w:w="1150"/>
        <w:gridCol w:w="755"/>
        <w:gridCol w:w="807"/>
        <w:gridCol w:w="682"/>
        <w:gridCol w:w="954"/>
        <w:gridCol w:w="992"/>
        <w:gridCol w:w="1031"/>
        <w:gridCol w:w="2268"/>
      </w:tblGrid>
      <w:tr w:rsidR="00791320" w:rsidRPr="00B42815" w:rsidTr="00791320">
        <w:trPr>
          <w:trHeight w:val="231"/>
        </w:trPr>
        <w:tc>
          <w:tcPr>
            <w:tcW w:w="400" w:type="dxa"/>
          </w:tcPr>
          <w:p w:rsidR="00791320" w:rsidRPr="00B42815" w:rsidRDefault="00791320" w:rsidP="00791320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150" w:type="dxa"/>
          </w:tcPr>
          <w:p w:rsidR="00791320" w:rsidRPr="00B42815" w:rsidRDefault="00791320" w:rsidP="00791320">
            <w:pPr>
              <w:jc w:val="center"/>
              <w:rPr>
                <w:b/>
                <w:lang w:val="es-ES"/>
              </w:rPr>
            </w:pPr>
            <w:r w:rsidRPr="00B42815">
              <w:rPr>
                <w:b/>
                <w:sz w:val="22"/>
                <w:szCs w:val="22"/>
                <w:lang w:val="es-ES"/>
              </w:rPr>
              <w:t>FLUIDO</w:t>
            </w:r>
          </w:p>
        </w:tc>
        <w:tc>
          <w:tcPr>
            <w:tcW w:w="755" w:type="dxa"/>
          </w:tcPr>
          <w:p w:rsidR="00791320" w:rsidRPr="00B42815" w:rsidRDefault="00791320" w:rsidP="00791320">
            <w:pPr>
              <w:jc w:val="center"/>
              <w:rPr>
                <w:b/>
                <w:lang w:val="es-ES"/>
              </w:rPr>
            </w:pPr>
            <w:r w:rsidRPr="00B42815">
              <w:rPr>
                <w:b/>
                <w:sz w:val="22"/>
                <w:szCs w:val="22"/>
                <w:lang w:val="es-ES"/>
              </w:rPr>
              <w:t>P (bar)</w:t>
            </w:r>
          </w:p>
        </w:tc>
        <w:tc>
          <w:tcPr>
            <w:tcW w:w="807" w:type="dxa"/>
          </w:tcPr>
          <w:p w:rsidR="00791320" w:rsidRPr="00B42815" w:rsidRDefault="00791320" w:rsidP="00791320">
            <w:pPr>
              <w:rPr>
                <w:b/>
                <w:lang w:val="es-ES"/>
              </w:rPr>
            </w:pPr>
            <w:r w:rsidRPr="00B42815">
              <w:rPr>
                <w:b/>
                <w:sz w:val="22"/>
                <w:szCs w:val="22"/>
                <w:lang w:val="es-ES"/>
              </w:rPr>
              <w:t>T (ºC)</w:t>
            </w:r>
          </w:p>
        </w:tc>
        <w:tc>
          <w:tcPr>
            <w:tcW w:w="682" w:type="dxa"/>
          </w:tcPr>
          <w:p w:rsidR="00791320" w:rsidRPr="00B42815" w:rsidRDefault="00791320" w:rsidP="00791320">
            <w:pPr>
              <w:jc w:val="center"/>
              <w:rPr>
                <w:b/>
                <w:lang w:val="es-ES"/>
              </w:rPr>
            </w:pPr>
            <w:r w:rsidRPr="00B42815">
              <w:rPr>
                <w:b/>
                <w:sz w:val="22"/>
                <w:szCs w:val="22"/>
                <w:lang w:val="es-ES"/>
              </w:rPr>
              <w:t>x</w:t>
            </w:r>
          </w:p>
        </w:tc>
        <w:tc>
          <w:tcPr>
            <w:tcW w:w="954" w:type="dxa"/>
          </w:tcPr>
          <w:p w:rsidR="00791320" w:rsidRPr="00B42815" w:rsidRDefault="00791320" w:rsidP="00791320">
            <w:pPr>
              <w:jc w:val="center"/>
              <w:rPr>
                <w:b/>
                <w:lang w:val="es-ES"/>
              </w:rPr>
            </w:pPr>
            <w:r w:rsidRPr="00B42815">
              <w:rPr>
                <w:b/>
                <w:sz w:val="22"/>
                <w:szCs w:val="22"/>
                <w:lang w:val="es-ES"/>
              </w:rPr>
              <w:t>v (m</w:t>
            </w:r>
            <w:r w:rsidRPr="00B42815">
              <w:rPr>
                <w:b/>
                <w:sz w:val="22"/>
                <w:szCs w:val="22"/>
                <w:vertAlign w:val="superscript"/>
                <w:lang w:val="es-ES"/>
              </w:rPr>
              <w:t>3</w:t>
            </w:r>
            <w:r w:rsidRPr="00B42815">
              <w:rPr>
                <w:b/>
                <w:sz w:val="22"/>
                <w:szCs w:val="22"/>
                <w:lang w:val="es-ES"/>
              </w:rPr>
              <w:t>/kg)</w:t>
            </w:r>
          </w:p>
        </w:tc>
        <w:tc>
          <w:tcPr>
            <w:tcW w:w="992" w:type="dxa"/>
          </w:tcPr>
          <w:p w:rsidR="00791320" w:rsidRPr="00B42815" w:rsidRDefault="00791320" w:rsidP="00791320">
            <w:pPr>
              <w:jc w:val="center"/>
              <w:rPr>
                <w:b/>
                <w:lang w:val="es-ES"/>
              </w:rPr>
            </w:pPr>
            <w:r w:rsidRPr="00B42815">
              <w:rPr>
                <w:b/>
                <w:sz w:val="22"/>
                <w:szCs w:val="22"/>
                <w:lang w:val="es-ES"/>
              </w:rPr>
              <w:t>u (</w:t>
            </w:r>
            <w:proofErr w:type="spellStart"/>
            <w:r w:rsidRPr="00B42815">
              <w:rPr>
                <w:b/>
                <w:sz w:val="22"/>
                <w:szCs w:val="22"/>
                <w:lang w:val="es-ES"/>
              </w:rPr>
              <w:t>kJ</w:t>
            </w:r>
            <w:proofErr w:type="spellEnd"/>
            <w:r w:rsidRPr="00B42815">
              <w:rPr>
                <w:b/>
                <w:sz w:val="22"/>
                <w:szCs w:val="22"/>
                <w:lang w:val="es-ES"/>
              </w:rPr>
              <w:t>/kg)</w:t>
            </w:r>
          </w:p>
        </w:tc>
        <w:tc>
          <w:tcPr>
            <w:tcW w:w="1031" w:type="dxa"/>
          </w:tcPr>
          <w:p w:rsidR="00791320" w:rsidRPr="00B42815" w:rsidRDefault="00791320" w:rsidP="00791320">
            <w:pPr>
              <w:jc w:val="center"/>
              <w:rPr>
                <w:b/>
                <w:lang w:val="es-ES"/>
              </w:rPr>
            </w:pPr>
            <w:r w:rsidRPr="00B42815">
              <w:rPr>
                <w:b/>
                <w:sz w:val="22"/>
                <w:szCs w:val="22"/>
                <w:lang w:val="es-ES"/>
              </w:rPr>
              <w:t>h (</w:t>
            </w:r>
            <w:proofErr w:type="spellStart"/>
            <w:r w:rsidRPr="00B42815">
              <w:rPr>
                <w:b/>
                <w:sz w:val="22"/>
                <w:szCs w:val="22"/>
                <w:lang w:val="es-ES"/>
              </w:rPr>
              <w:t>kJ</w:t>
            </w:r>
            <w:proofErr w:type="spellEnd"/>
            <w:r w:rsidRPr="00B42815">
              <w:rPr>
                <w:b/>
                <w:sz w:val="22"/>
                <w:szCs w:val="22"/>
                <w:lang w:val="es-ES"/>
              </w:rPr>
              <w:t>/kg)</w:t>
            </w:r>
          </w:p>
        </w:tc>
        <w:tc>
          <w:tcPr>
            <w:tcW w:w="2268" w:type="dxa"/>
          </w:tcPr>
          <w:p w:rsidR="00791320" w:rsidRPr="00B42815" w:rsidRDefault="00791320" w:rsidP="00791320">
            <w:pPr>
              <w:jc w:val="center"/>
              <w:rPr>
                <w:b/>
                <w:lang w:val="es-ES"/>
              </w:rPr>
            </w:pPr>
            <w:r w:rsidRPr="00B42815">
              <w:rPr>
                <w:b/>
                <w:sz w:val="22"/>
                <w:szCs w:val="22"/>
                <w:lang w:val="es-ES"/>
              </w:rPr>
              <w:t>Descripción de fase</w:t>
            </w:r>
          </w:p>
        </w:tc>
      </w:tr>
      <w:tr w:rsidR="00791320" w:rsidRPr="00B42815" w:rsidTr="00791320">
        <w:trPr>
          <w:trHeight w:val="295"/>
        </w:trPr>
        <w:tc>
          <w:tcPr>
            <w:tcW w:w="400" w:type="dxa"/>
          </w:tcPr>
          <w:p w:rsidR="00791320" w:rsidRPr="00B42815" w:rsidRDefault="00791320" w:rsidP="001C4FCA">
            <w:pPr>
              <w:spacing w:before="120" w:after="120"/>
              <w:rPr>
                <w:lang w:val="es-ES"/>
              </w:rPr>
            </w:pPr>
            <w:r w:rsidRPr="00B42815">
              <w:rPr>
                <w:sz w:val="22"/>
                <w:szCs w:val="22"/>
                <w:lang w:val="es-ES"/>
              </w:rPr>
              <w:t>a)</w:t>
            </w:r>
          </w:p>
        </w:tc>
        <w:tc>
          <w:tcPr>
            <w:tcW w:w="1150" w:type="dxa"/>
          </w:tcPr>
          <w:p w:rsidR="00791320" w:rsidRPr="00B42815" w:rsidRDefault="00791320" w:rsidP="001C4FCA">
            <w:pPr>
              <w:spacing w:before="120" w:after="120"/>
              <w:jc w:val="center"/>
              <w:rPr>
                <w:lang w:val="es-ES"/>
              </w:rPr>
            </w:pPr>
            <w:r w:rsidRPr="00B42815">
              <w:rPr>
                <w:sz w:val="22"/>
                <w:szCs w:val="22"/>
                <w:lang w:val="es-ES"/>
              </w:rPr>
              <w:t>H</w:t>
            </w:r>
            <w:r w:rsidRPr="00B42815">
              <w:rPr>
                <w:sz w:val="22"/>
                <w:szCs w:val="22"/>
                <w:vertAlign w:val="subscript"/>
                <w:lang w:val="es-ES"/>
              </w:rPr>
              <w:t>2</w:t>
            </w:r>
            <w:r w:rsidRPr="00B42815">
              <w:rPr>
                <w:sz w:val="22"/>
                <w:szCs w:val="22"/>
                <w:lang w:val="es-ES"/>
              </w:rPr>
              <w:t>O</w:t>
            </w:r>
          </w:p>
        </w:tc>
        <w:tc>
          <w:tcPr>
            <w:tcW w:w="755" w:type="dxa"/>
          </w:tcPr>
          <w:p w:rsidR="00791320" w:rsidRPr="00B42815" w:rsidRDefault="00791320" w:rsidP="001C4FCA">
            <w:pPr>
              <w:spacing w:before="120" w:after="120"/>
              <w:jc w:val="center"/>
              <w:rPr>
                <w:lang w:val="es-ES"/>
              </w:rPr>
            </w:pPr>
            <w:r w:rsidRPr="00B42815">
              <w:rPr>
                <w:sz w:val="22"/>
                <w:szCs w:val="22"/>
                <w:lang w:val="es-ES"/>
              </w:rPr>
              <w:t>80</w:t>
            </w:r>
          </w:p>
        </w:tc>
        <w:tc>
          <w:tcPr>
            <w:tcW w:w="807" w:type="dxa"/>
          </w:tcPr>
          <w:p w:rsidR="00791320" w:rsidRPr="00B42815" w:rsidRDefault="00791320" w:rsidP="001C4FCA">
            <w:pPr>
              <w:spacing w:before="120" w:after="120"/>
              <w:jc w:val="center"/>
              <w:rPr>
                <w:lang w:val="es-ES"/>
              </w:rPr>
            </w:pPr>
          </w:p>
        </w:tc>
        <w:tc>
          <w:tcPr>
            <w:tcW w:w="682" w:type="dxa"/>
          </w:tcPr>
          <w:p w:rsidR="00791320" w:rsidRPr="00B42815" w:rsidRDefault="00791320" w:rsidP="001C4FCA">
            <w:pPr>
              <w:spacing w:before="120" w:after="120"/>
              <w:jc w:val="center"/>
              <w:rPr>
                <w:lang w:val="es-ES"/>
              </w:rPr>
            </w:pPr>
            <w:r w:rsidRPr="00B42815">
              <w:rPr>
                <w:sz w:val="22"/>
                <w:szCs w:val="22"/>
                <w:lang w:val="es-ES"/>
              </w:rPr>
              <w:t>0.3</w:t>
            </w:r>
          </w:p>
        </w:tc>
        <w:tc>
          <w:tcPr>
            <w:tcW w:w="954" w:type="dxa"/>
          </w:tcPr>
          <w:p w:rsidR="00791320" w:rsidRPr="00B42815" w:rsidRDefault="00791320" w:rsidP="001C4FCA">
            <w:pPr>
              <w:spacing w:before="120" w:after="120"/>
              <w:jc w:val="center"/>
              <w:rPr>
                <w:lang w:val="es-ES"/>
              </w:rPr>
            </w:pPr>
          </w:p>
        </w:tc>
        <w:tc>
          <w:tcPr>
            <w:tcW w:w="992" w:type="dxa"/>
          </w:tcPr>
          <w:p w:rsidR="00791320" w:rsidRPr="00B42815" w:rsidRDefault="00791320" w:rsidP="001C4FCA">
            <w:pPr>
              <w:spacing w:before="120" w:after="120"/>
              <w:jc w:val="center"/>
              <w:rPr>
                <w:lang w:val="es-ES"/>
              </w:rPr>
            </w:pPr>
          </w:p>
        </w:tc>
        <w:tc>
          <w:tcPr>
            <w:tcW w:w="1031" w:type="dxa"/>
          </w:tcPr>
          <w:p w:rsidR="00791320" w:rsidRPr="00B42815" w:rsidRDefault="00791320" w:rsidP="001C4FCA">
            <w:pPr>
              <w:spacing w:before="120" w:after="120"/>
              <w:jc w:val="center"/>
              <w:rPr>
                <w:lang w:val="es-ES"/>
              </w:rPr>
            </w:pPr>
          </w:p>
        </w:tc>
        <w:tc>
          <w:tcPr>
            <w:tcW w:w="2268" w:type="dxa"/>
          </w:tcPr>
          <w:p w:rsidR="00791320" w:rsidRPr="00B42815" w:rsidRDefault="00791320" w:rsidP="001C4FCA">
            <w:pPr>
              <w:spacing w:before="120" w:after="120"/>
              <w:jc w:val="center"/>
              <w:rPr>
                <w:lang w:val="es-ES"/>
              </w:rPr>
            </w:pPr>
          </w:p>
        </w:tc>
      </w:tr>
      <w:tr w:rsidR="00791320" w:rsidRPr="00B42815" w:rsidTr="00791320">
        <w:trPr>
          <w:trHeight w:val="307"/>
        </w:trPr>
        <w:tc>
          <w:tcPr>
            <w:tcW w:w="400" w:type="dxa"/>
          </w:tcPr>
          <w:p w:rsidR="00791320" w:rsidRPr="00B42815" w:rsidRDefault="00791320" w:rsidP="001C4FCA">
            <w:pPr>
              <w:spacing w:before="120" w:after="120"/>
              <w:rPr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b</w:t>
            </w:r>
            <w:r w:rsidRPr="00B42815">
              <w:rPr>
                <w:sz w:val="22"/>
                <w:szCs w:val="22"/>
                <w:lang w:val="es-ES"/>
              </w:rPr>
              <w:t>)</w:t>
            </w:r>
          </w:p>
        </w:tc>
        <w:tc>
          <w:tcPr>
            <w:tcW w:w="1150" w:type="dxa"/>
          </w:tcPr>
          <w:p w:rsidR="00791320" w:rsidRPr="00B42815" w:rsidRDefault="00791320" w:rsidP="001C4FCA">
            <w:pPr>
              <w:spacing w:before="120" w:after="120"/>
              <w:jc w:val="center"/>
              <w:rPr>
                <w:lang w:val="es-ES"/>
              </w:rPr>
            </w:pPr>
            <w:r w:rsidRPr="00B42815">
              <w:rPr>
                <w:sz w:val="22"/>
                <w:szCs w:val="22"/>
                <w:lang w:val="es-ES"/>
              </w:rPr>
              <w:t>R-134a</w:t>
            </w:r>
          </w:p>
        </w:tc>
        <w:tc>
          <w:tcPr>
            <w:tcW w:w="755" w:type="dxa"/>
          </w:tcPr>
          <w:p w:rsidR="00791320" w:rsidRPr="00B42815" w:rsidRDefault="00791320" w:rsidP="001C4FCA">
            <w:pPr>
              <w:spacing w:before="120" w:after="120"/>
              <w:jc w:val="center"/>
              <w:rPr>
                <w:lang w:val="es-ES"/>
              </w:rPr>
            </w:pPr>
            <w:r w:rsidRPr="00B42815">
              <w:rPr>
                <w:sz w:val="22"/>
                <w:szCs w:val="22"/>
                <w:lang w:val="es-ES"/>
              </w:rPr>
              <w:t>6</w:t>
            </w:r>
          </w:p>
        </w:tc>
        <w:tc>
          <w:tcPr>
            <w:tcW w:w="807" w:type="dxa"/>
          </w:tcPr>
          <w:p w:rsidR="00791320" w:rsidRPr="00B42815" w:rsidRDefault="00791320" w:rsidP="001C4FCA">
            <w:pPr>
              <w:spacing w:before="120" w:after="120"/>
              <w:jc w:val="center"/>
              <w:rPr>
                <w:lang w:val="es-ES"/>
              </w:rPr>
            </w:pPr>
          </w:p>
        </w:tc>
        <w:tc>
          <w:tcPr>
            <w:tcW w:w="682" w:type="dxa"/>
          </w:tcPr>
          <w:p w:rsidR="00791320" w:rsidRPr="00B42815" w:rsidRDefault="00791320" w:rsidP="001C4FCA">
            <w:pPr>
              <w:spacing w:before="120" w:after="120"/>
              <w:jc w:val="center"/>
              <w:rPr>
                <w:lang w:val="es-ES"/>
              </w:rPr>
            </w:pPr>
          </w:p>
        </w:tc>
        <w:tc>
          <w:tcPr>
            <w:tcW w:w="954" w:type="dxa"/>
          </w:tcPr>
          <w:p w:rsidR="00791320" w:rsidRPr="00B42815" w:rsidRDefault="00FF2F31" w:rsidP="001C4FCA">
            <w:pPr>
              <w:spacing w:before="120" w:after="120"/>
              <w:jc w:val="center"/>
              <w:rPr>
                <w:lang w:val="es-ES"/>
              </w:rPr>
            </w:pPr>
            <w:r>
              <w:rPr>
                <w:lang w:val="es-ES"/>
              </w:rPr>
              <w:t>0.05</w:t>
            </w:r>
          </w:p>
        </w:tc>
        <w:tc>
          <w:tcPr>
            <w:tcW w:w="992" w:type="dxa"/>
          </w:tcPr>
          <w:p w:rsidR="00791320" w:rsidRPr="00B42815" w:rsidRDefault="00791320" w:rsidP="001C4FCA">
            <w:pPr>
              <w:spacing w:before="120" w:after="120"/>
              <w:jc w:val="center"/>
              <w:rPr>
                <w:lang w:val="es-ES"/>
              </w:rPr>
            </w:pPr>
          </w:p>
        </w:tc>
        <w:tc>
          <w:tcPr>
            <w:tcW w:w="1031" w:type="dxa"/>
          </w:tcPr>
          <w:p w:rsidR="00791320" w:rsidRPr="00B42815" w:rsidRDefault="00791320" w:rsidP="001C4FCA">
            <w:pPr>
              <w:spacing w:before="120" w:after="120"/>
              <w:jc w:val="center"/>
              <w:rPr>
                <w:lang w:val="es-ES"/>
              </w:rPr>
            </w:pPr>
          </w:p>
        </w:tc>
        <w:tc>
          <w:tcPr>
            <w:tcW w:w="2268" w:type="dxa"/>
          </w:tcPr>
          <w:p w:rsidR="00791320" w:rsidRPr="00B42815" w:rsidRDefault="00791320" w:rsidP="001C4FCA">
            <w:pPr>
              <w:spacing w:before="120" w:after="120"/>
              <w:jc w:val="center"/>
              <w:rPr>
                <w:lang w:val="es-ES"/>
              </w:rPr>
            </w:pPr>
          </w:p>
        </w:tc>
      </w:tr>
    </w:tbl>
    <w:p w:rsidR="00791320" w:rsidRPr="00B42815" w:rsidRDefault="00791320" w:rsidP="001C4FCA">
      <w:pPr>
        <w:pStyle w:val="Prrafodelista"/>
        <w:spacing w:after="120"/>
        <w:rPr>
          <w:sz w:val="22"/>
          <w:szCs w:val="22"/>
        </w:rPr>
      </w:pPr>
    </w:p>
    <w:p w:rsidR="00791320" w:rsidRPr="00B42815" w:rsidRDefault="00791320" w:rsidP="00202F95">
      <w:pPr>
        <w:rPr>
          <w:sz w:val="22"/>
          <w:szCs w:val="22"/>
        </w:rPr>
      </w:pPr>
    </w:p>
    <w:sectPr w:rsidR="00791320" w:rsidRPr="00B42815" w:rsidSect="00791320">
      <w:pgSz w:w="12240" w:h="15840"/>
      <w:pgMar w:top="1418" w:right="1361" w:bottom="96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17270"/>
    <w:multiLevelType w:val="hybridMultilevel"/>
    <w:tmpl w:val="EB9AFB3E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86285D"/>
    <w:multiLevelType w:val="hybridMultilevel"/>
    <w:tmpl w:val="AA340594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2F95"/>
    <w:rsid w:val="0008362C"/>
    <w:rsid w:val="001756FA"/>
    <w:rsid w:val="001C4FCA"/>
    <w:rsid w:val="00202F95"/>
    <w:rsid w:val="00313304"/>
    <w:rsid w:val="00417797"/>
    <w:rsid w:val="00450F12"/>
    <w:rsid w:val="004F6046"/>
    <w:rsid w:val="004F7394"/>
    <w:rsid w:val="00735F40"/>
    <w:rsid w:val="00791320"/>
    <w:rsid w:val="00796217"/>
    <w:rsid w:val="00804744"/>
    <w:rsid w:val="0082703E"/>
    <w:rsid w:val="008D4FE5"/>
    <w:rsid w:val="009438E6"/>
    <w:rsid w:val="00967ED1"/>
    <w:rsid w:val="009F09A7"/>
    <w:rsid w:val="00A32B21"/>
    <w:rsid w:val="00AA18C9"/>
    <w:rsid w:val="00AA5AD8"/>
    <w:rsid w:val="00B42815"/>
    <w:rsid w:val="00B87B4B"/>
    <w:rsid w:val="00D33039"/>
    <w:rsid w:val="00E06DDA"/>
    <w:rsid w:val="00E132E3"/>
    <w:rsid w:val="00E25537"/>
    <w:rsid w:val="00E8424B"/>
    <w:rsid w:val="00FD7051"/>
    <w:rsid w:val="00FF1D3E"/>
    <w:rsid w:val="00FF2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2F95"/>
    <w:pPr>
      <w:ind w:left="720"/>
      <w:contextualSpacing/>
    </w:pPr>
  </w:style>
  <w:style w:type="table" w:styleId="Tablaconcuadrcula">
    <w:name w:val="Table Grid"/>
    <w:basedOn w:val="Tablanormal"/>
    <w:uiPriority w:val="59"/>
    <w:rsid w:val="004F6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F60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6046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</dc:creator>
  <cp:lastModifiedBy>gonzalo</cp:lastModifiedBy>
  <cp:revision>9</cp:revision>
  <cp:lastPrinted>2012-11-29T17:14:00Z</cp:lastPrinted>
  <dcterms:created xsi:type="dcterms:W3CDTF">2012-11-26T21:03:00Z</dcterms:created>
  <dcterms:modified xsi:type="dcterms:W3CDTF">2012-12-03T18:50:00Z</dcterms:modified>
</cp:coreProperties>
</file>