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74" w:rsidRPr="00344CBE" w:rsidRDefault="00B21B3E" w:rsidP="00344CBE">
      <w:pPr>
        <w:jc w:val="center"/>
        <w:rPr>
          <w:b/>
          <w:sz w:val="24"/>
        </w:rPr>
      </w:pPr>
      <w:r w:rsidRPr="00344CBE">
        <w:rPr>
          <w:b/>
          <w:sz w:val="24"/>
        </w:rPr>
        <w:t>ESCUELA SUPERIOR POLITECNICA DEL LITORAL</w:t>
      </w:r>
    </w:p>
    <w:p w:rsidR="00B21B3E" w:rsidRPr="00344CBE" w:rsidRDefault="00B21B3E" w:rsidP="00344CBE">
      <w:pPr>
        <w:jc w:val="center"/>
        <w:rPr>
          <w:b/>
          <w:sz w:val="24"/>
        </w:rPr>
      </w:pPr>
      <w:r w:rsidRPr="00344CBE">
        <w:rPr>
          <w:b/>
          <w:sz w:val="24"/>
        </w:rPr>
        <w:t>FACULTAD DE INGENIERIA MECANICA Y CIENCIAS DE LA PRODUCCION</w:t>
      </w:r>
    </w:p>
    <w:p w:rsidR="00B21B3E" w:rsidRPr="00344CBE" w:rsidRDefault="00B21B3E" w:rsidP="00344CBE">
      <w:pPr>
        <w:jc w:val="center"/>
        <w:rPr>
          <w:b/>
          <w:sz w:val="24"/>
        </w:rPr>
      </w:pPr>
      <w:r w:rsidRPr="00344CBE">
        <w:rPr>
          <w:b/>
          <w:sz w:val="24"/>
        </w:rPr>
        <w:t>INGENIERIA INDUSTRIAL</w:t>
      </w:r>
    </w:p>
    <w:p w:rsidR="00B21B3E" w:rsidRPr="00344CBE" w:rsidRDefault="00B21B3E" w:rsidP="00344CBE">
      <w:pPr>
        <w:jc w:val="center"/>
        <w:rPr>
          <w:b/>
          <w:sz w:val="24"/>
        </w:rPr>
      </w:pPr>
      <w:r w:rsidRPr="00344CBE">
        <w:rPr>
          <w:b/>
          <w:sz w:val="24"/>
        </w:rPr>
        <w:t>FINANZAS GERENCIALES</w:t>
      </w:r>
    </w:p>
    <w:p w:rsidR="00B21B3E" w:rsidRPr="00344CBE" w:rsidRDefault="00B21B3E" w:rsidP="00344CBE">
      <w:pPr>
        <w:jc w:val="center"/>
        <w:rPr>
          <w:b/>
          <w:sz w:val="24"/>
        </w:rPr>
      </w:pPr>
      <w:r w:rsidRPr="00344CBE">
        <w:rPr>
          <w:b/>
          <w:sz w:val="24"/>
        </w:rPr>
        <w:t>EXAMEN FINAL</w:t>
      </w:r>
    </w:p>
    <w:p w:rsidR="00B21B3E" w:rsidRDefault="00B21B3E">
      <w:pPr>
        <w:rPr>
          <w:sz w:val="24"/>
        </w:rPr>
      </w:pPr>
    </w:p>
    <w:p w:rsidR="00B21B3E" w:rsidRPr="00344CBE" w:rsidRDefault="00B21B3E" w:rsidP="00344CBE">
      <w:pPr>
        <w:jc w:val="both"/>
        <w:rPr>
          <w:b/>
          <w:sz w:val="24"/>
        </w:rPr>
      </w:pPr>
      <w:r w:rsidRPr="00344CBE">
        <w:rPr>
          <w:b/>
          <w:sz w:val="24"/>
        </w:rPr>
        <w:t>Prof. Ma. Elena Murrieta</w:t>
      </w:r>
    </w:p>
    <w:p w:rsidR="00B21B3E" w:rsidRPr="00344CBE" w:rsidRDefault="00F6367B" w:rsidP="00344CBE">
      <w:pPr>
        <w:jc w:val="both"/>
        <w:rPr>
          <w:b/>
          <w:sz w:val="24"/>
        </w:rPr>
      </w:pPr>
      <w:r>
        <w:rPr>
          <w:b/>
          <w:sz w:val="24"/>
        </w:rPr>
        <w:t>Sept.</w:t>
      </w:r>
      <w:bookmarkStart w:id="0" w:name="_GoBack"/>
      <w:bookmarkEnd w:id="0"/>
      <w:r w:rsidR="00B21B3E" w:rsidRPr="00344CBE">
        <w:rPr>
          <w:b/>
          <w:sz w:val="24"/>
        </w:rPr>
        <w:t xml:space="preserve"> 2013</w:t>
      </w:r>
    </w:p>
    <w:p w:rsidR="00EC0E74" w:rsidRPr="00344CBE" w:rsidRDefault="00223F27" w:rsidP="00344CBE">
      <w:pPr>
        <w:jc w:val="both"/>
        <w:rPr>
          <w:b/>
          <w:sz w:val="24"/>
        </w:rPr>
      </w:pPr>
      <w:r w:rsidRPr="00344CBE">
        <w:rPr>
          <w:b/>
          <w:sz w:val="24"/>
        </w:rPr>
        <w:t xml:space="preserve">1.- El Banco del Pacifico hace una colocación de UF 2 millones por una año a una tasa del 7% real anual. No hay amortizaciones parciales de capital y los intereses se pagan al </w:t>
      </w:r>
      <w:proofErr w:type="gramStart"/>
      <w:r w:rsidRPr="00344CBE">
        <w:rPr>
          <w:b/>
          <w:sz w:val="24"/>
        </w:rPr>
        <w:t>termino</w:t>
      </w:r>
      <w:proofErr w:type="gramEnd"/>
      <w:r w:rsidRPr="00344CBE">
        <w:rPr>
          <w:b/>
          <w:sz w:val="24"/>
        </w:rPr>
        <w:t xml:space="preserve"> del préstamo.</w:t>
      </w:r>
    </w:p>
    <w:p w:rsidR="00223F27" w:rsidRPr="00344CBE" w:rsidRDefault="00223F27" w:rsidP="00344CBE">
      <w:pPr>
        <w:jc w:val="both"/>
        <w:rPr>
          <w:b/>
          <w:sz w:val="24"/>
        </w:rPr>
      </w:pPr>
      <w:r w:rsidRPr="00344CBE">
        <w:rPr>
          <w:b/>
          <w:sz w:val="24"/>
        </w:rPr>
        <w:t>Determinar el spread que obtendrá el banco con cada una de las alternativas que se mencionan a continuación. En sus respuestas suponga interés compuesto.</w:t>
      </w:r>
    </w:p>
    <w:p w:rsidR="00223F27" w:rsidRPr="00344CBE" w:rsidRDefault="00223F27" w:rsidP="00344CBE">
      <w:pPr>
        <w:jc w:val="both"/>
        <w:rPr>
          <w:b/>
          <w:sz w:val="24"/>
        </w:rPr>
      </w:pPr>
      <w:r w:rsidRPr="00344CBE">
        <w:rPr>
          <w:b/>
          <w:sz w:val="24"/>
        </w:rPr>
        <w:t>a.- Captación de UF 2 millones a un año plazo con una tasa de 5% real anual.</w:t>
      </w:r>
    </w:p>
    <w:p w:rsidR="00223F27" w:rsidRPr="00344CBE" w:rsidRDefault="00223F27" w:rsidP="00344CBE">
      <w:pPr>
        <w:jc w:val="both"/>
        <w:rPr>
          <w:b/>
          <w:sz w:val="24"/>
        </w:rPr>
      </w:pPr>
      <w:r w:rsidRPr="00344CBE">
        <w:rPr>
          <w:b/>
          <w:sz w:val="24"/>
        </w:rPr>
        <w:t xml:space="preserve">b.- Captación de UF 2 millones para los primeros 6 meses del </w:t>
      </w:r>
      <w:proofErr w:type="spellStart"/>
      <w:r w:rsidRPr="00344CBE">
        <w:rPr>
          <w:b/>
          <w:sz w:val="24"/>
        </w:rPr>
        <w:t>anio</w:t>
      </w:r>
      <w:proofErr w:type="spellEnd"/>
      <w:r w:rsidRPr="00344CBE">
        <w:rPr>
          <w:b/>
          <w:sz w:val="24"/>
        </w:rPr>
        <w:t xml:space="preserve"> a una tasa equivalente anual de UF+4.3%. Para el segundo semestre, suponga que el banco renueva el deposito a UF+4.5% (equivalente anual).</w:t>
      </w:r>
    </w:p>
    <w:p w:rsidR="00344CBE" w:rsidRDefault="00F6367B" w:rsidP="00344CBE">
      <w:pPr>
        <w:jc w:val="both"/>
        <w:rPr>
          <w:b/>
          <w:sz w:val="24"/>
        </w:rPr>
      </w:pPr>
      <w:r>
        <w:rPr>
          <w:b/>
          <w:sz w:val="24"/>
        </w:rPr>
        <w:t>2</w:t>
      </w:r>
      <w:r w:rsidR="00344CBE" w:rsidRPr="00344CBE">
        <w:rPr>
          <w:b/>
          <w:sz w:val="24"/>
        </w:rPr>
        <w:t>.- Usted acaba de encontrar el siguiente aviso en un diario: “</w:t>
      </w:r>
      <w:proofErr w:type="spellStart"/>
      <w:r w:rsidR="00344CBE" w:rsidRPr="00344CBE">
        <w:rPr>
          <w:b/>
          <w:sz w:val="24"/>
        </w:rPr>
        <w:t>paguenos</w:t>
      </w:r>
      <w:proofErr w:type="spellEnd"/>
      <w:r w:rsidR="00344CBE" w:rsidRPr="00344CBE">
        <w:rPr>
          <w:b/>
          <w:sz w:val="24"/>
        </w:rPr>
        <w:t xml:space="preserve"> $100.000 anuales durante 10 </w:t>
      </w:r>
      <w:proofErr w:type="spellStart"/>
      <w:r w:rsidR="00344CBE" w:rsidRPr="00344CBE">
        <w:rPr>
          <w:b/>
          <w:sz w:val="24"/>
        </w:rPr>
        <w:t>anios</w:t>
      </w:r>
      <w:proofErr w:type="spellEnd"/>
      <w:r w:rsidR="00344CBE" w:rsidRPr="00344CBE">
        <w:rPr>
          <w:b/>
          <w:sz w:val="24"/>
        </w:rPr>
        <w:t xml:space="preserve">, haciendo el </w:t>
      </w:r>
      <w:proofErr w:type="spellStart"/>
      <w:r w:rsidR="00344CBE" w:rsidRPr="00344CBE">
        <w:rPr>
          <w:b/>
          <w:sz w:val="24"/>
        </w:rPr>
        <w:t>primerpago</w:t>
      </w:r>
      <w:proofErr w:type="spellEnd"/>
      <w:r w:rsidR="00344CBE" w:rsidRPr="00344CBE">
        <w:rPr>
          <w:b/>
          <w:sz w:val="24"/>
        </w:rPr>
        <w:t xml:space="preserve"> dentro de un </w:t>
      </w:r>
      <w:proofErr w:type="spellStart"/>
      <w:r w:rsidR="00344CBE" w:rsidRPr="00344CBE">
        <w:rPr>
          <w:b/>
          <w:sz w:val="24"/>
        </w:rPr>
        <w:t>anio</w:t>
      </w:r>
      <w:proofErr w:type="spellEnd"/>
      <w:r w:rsidR="00344CBE" w:rsidRPr="00344CBE">
        <w:rPr>
          <w:b/>
          <w:sz w:val="24"/>
        </w:rPr>
        <w:t xml:space="preserve">, y nosotros le pagaremos a Ud. a partir de fines del onceavo </w:t>
      </w:r>
      <w:proofErr w:type="spellStart"/>
      <w:r w:rsidR="00344CBE" w:rsidRPr="00344CBE">
        <w:rPr>
          <w:b/>
          <w:sz w:val="24"/>
        </w:rPr>
        <w:t>anio</w:t>
      </w:r>
      <w:proofErr w:type="spellEnd"/>
      <w:r w:rsidR="00344CBE" w:rsidRPr="00344CBE">
        <w:rPr>
          <w:b/>
          <w:sz w:val="24"/>
        </w:rPr>
        <w:t xml:space="preserve">  la increíble suma de $100.000 anuales a perpetuidad”. </w:t>
      </w:r>
      <w:proofErr w:type="spellStart"/>
      <w:r w:rsidR="00344CBE" w:rsidRPr="00344CBE">
        <w:rPr>
          <w:b/>
          <w:sz w:val="24"/>
        </w:rPr>
        <w:t>Cual</w:t>
      </w:r>
      <w:proofErr w:type="spellEnd"/>
      <w:r w:rsidR="00344CBE" w:rsidRPr="00344CBE">
        <w:rPr>
          <w:b/>
          <w:sz w:val="24"/>
        </w:rPr>
        <w:t xml:space="preserve"> debe ser la tasa de interés apropiada para que la proposición de este aviso sea justa</w:t>
      </w:r>
      <w:proofErr w:type="gramStart"/>
      <w:r w:rsidR="00344CBE" w:rsidRPr="00344CBE">
        <w:rPr>
          <w:b/>
          <w:sz w:val="24"/>
        </w:rPr>
        <w:t>?</w:t>
      </w:r>
      <w:proofErr w:type="gramEnd"/>
    </w:p>
    <w:p w:rsidR="00F6367B" w:rsidRPr="00F6367B" w:rsidRDefault="00F6367B" w:rsidP="00F6367B">
      <w:pPr>
        <w:rPr>
          <w:b/>
          <w:sz w:val="24"/>
        </w:rPr>
      </w:pPr>
      <w:r>
        <w:rPr>
          <w:b/>
          <w:sz w:val="24"/>
        </w:rPr>
        <w:t>3</w:t>
      </w:r>
      <w:r w:rsidRPr="00F6367B">
        <w:rPr>
          <w:b/>
          <w:sz w:val="24"/>
        </w:rPr>
        <w:t>.- Una compañía tiene un presupuesto de $100.000 para realizar nuevos proyectos. La empresa tiene el siguiente conjunto de proyectos disponibles para hacer.</w:t>
      </w:r>
    </w:p>
    <w:tbl>
      <w:tblPr>
        <w:tblStyle w:val="Tablaconcuadrcula"/>
        <w:tblW w:w="0" w:type="auto"/>
        <w:tblInd w:w="918" w:type="dxa"/>
        <w:tblLook w:val="04A0" w:firstRow="1" w:lastRow="0" w:firstColumn="1" w:lastColumn="0" w:noHBand="0" w:noVBand="1"/>
      </w:tblPr>
      <w:tblGrid>
        <w:gridCol w:w="1457"/>
        <w:gridCol w:w="2053"/>
        <w:gridCol w:w="1170"/>
        <w:gridCol w:w="990"/>
      </w:tblGrid>
      <w:tr w:rsidR="00F6367B" w:rsidRPr="00F6367B" w:rsidTr="00E523DA">
        <w:tc>
          <w:tcPr>
            <w:tcW w:w="1457" w:type="dxa"/>
          </w:tcPr>
          <w:p w:rsidR="00F6367B" w:rsidRPr="00F6367B" w:rsidRDefault="00F6367B" w:rsidP="00E523DA">
            <w:pPr>
              <w:rPr>
                <w:b/>
                <w:sz w:val="24"/>
              </w:rPr>
            </w:pPr>
            <w:r w:rsidRPr="00F6367B">
              <w:rPr>
                <w:b/>
                <w:sz w:val="24"/>
              </w:rPr>
              <w:t>Proyecto</w:t>
            </w:r>
          </w:p>
        </w:tc>
        <w:tc>
          <w:tcPr>
            <w:tcW w:w="2053" w:type="dxa"/>
          </w:tcPr>
          <w:p w:rsidR="00F6367B" w:rsidRPr="00F6367B" w:rsidRDefault="00F6367B" w:rsidP="00E523DA">
            <w:pPr>
              <w:rPr>
                <w:b/>
                <w:sz w:val="24"/>
              </w:rPr>
            </w:pPr>
            <w:r w:rsidRPr="00F6367B">
              <w:rPr>
                <w:b/>
                <w:sz w:val="24"/>
              </w:rPr>
              <w:t xml:space="preserve">Inversión Inicial M$ </w:t>
            </w:r>
          </w:p>
        </w:tc>
        <w:tc>
          <w:tcPr>
            <w:tcW w:w="1170" w:type="dxa"/>
          </w:tcPr>
          <w:p w:rsidR="00F6367B" w:rsidRPr="00F6367B" w:rsidRDefault="00F6367B" w:rsidP="00E523DA">
            <w:pPr>
              <w:rPr>
                <w:b/>
                <w:sz w:val="24"/>
              </w:rPr>
            </w:pPr>
            <w:r w:rsidRPr="00F6367B">
              <w:rPr>
                <w:b/>
                <w:sz w:val="24"/>
              </w:rPr>
              <w:t>VPN M$</w:t>
            </w:r>
          </w:p>
        </w:tc>
        <w:tc>
          <w:tcPr>
            <w:tcW w:w="990" w:type="dxa"/>
          </w:tcPr>
          <w:p w:rsidR="00F6367B" w:rsidRPr="00F6367B" w:rsidRDefault="00F6367B" w:rsidP="00E523DA">
            <w:pPr>
              <w:rPr>
                <w:b/>
                <w:sz w:val="24"/>
              </w:rPr>
            </w:pPr>
            <w:r w:rsidRPr="00F6367B">
              <w:rPr>
                <w:b/>
                <w:sz w:val="24"/>
              </w:rPr>
              <w:t>TIR %</w:t>
            </w:r>
          </w:p>
        </w:tc>
      </w:tr>
      <w:tr w:rsidR="00F6367B" w:rsidRPr="00F6367B" w:rsidTr="00E523DA">
        <w:tc>
          <w:tcPr>
            <w:tcW w:w="1457" w:type="dxa"/>
          </w:tcPr>
          <w:p w:rsidR="00F6367B" w:rsidRPr="00F6367B" w:rsidRDefault="00F6367B" w:rsidP="00E523DA">
            <w:pPr>
              <w:jc w:val="center"/>
              <w:rPr>
                <w:b/>
                <w:sz w:val="24"/>
              </w:rPr>
            </w:pPr>
            <w:r w:rsidRPr="00F6367B">
              <w:rPr>
                <w:b/>
                <w:sz w:val="24"/>
              </w:rPr>
              <w:t>1</w:t>
            </w:r>
          </w:p>
        </w:tc>
        <w:tc>
          <w:tcPr>
            <w:tcW w:w="2053" w:type="dxa"/>
          </w:tcPr>
          <w:p w:rsidR="00F6367B" w:rsidRPr="00F6367B" w:rsidRDefault="00F6367B" w:rsidP="00E523DA">
            <w:pPr>
              <w:jc w:val="center"/>
              <w:rPr>
                <w:b/>
                <w:sz w:val="24"/>
              </w:rPr>
            </w:pPr>
            <w:r w:rsidRPr="00F6367B">
              <w:rPr>
                <w:b/>
                <w:sz w:val="24"/>
              </w:rPr>
              <w:t>10</w:t>
            </w:r>
          </w:p>
        </w:tc>
        <w:tc>
          <w:tcPr>
            <w:tcW w:w="1170" w:type="dxa"/>
          </w:tcPr>
          <w:p w:rsidR="00F6367B" w:rsidRPr="00F6367B" w:rsidRDefault="00F6367B" w:rsidP="00E523DA">
            <w:pPr>
              <w:jc w:val="center"/>
              <w:rPr>
                <w:b/>
                <w:sz w:val="24"/>
              </w:rPr>
            </w:pPr>
            <w:r w:rsidRPr="00F6367B">
              <w:rPr>
                <w:b/>
                <w:sz w:val="24"/>
              </w:rPr>
              <w:t>5</w:t>
            </w:r>
          </w:p>
        </w:tc>
        <w:tc>
          <w:tcPr>
            <w:tcW w:w="990" w:type="dxa"/>
          </w:tcPr>
          <w:p w:rsidR="00F6367B" w:rsidRPr="00F6367B" w:rsidRDefault="00F6367B" w:rsidP="00E523DA">
            <w:pPr>
              <w:jc w:val="center"/>
              <w:rPr>
                <w:b/>
                <w:sz w:val="24"/>
              </w:rPr>
            </w:pPr>
            <w:r w:rsidRPr="00F6367B">
              <w:rPr>
                <w:b/>
                <w:sz w:val="24"/>
              </w:rPr>
              <w:t>17.8</w:t>
            </w:r>
          </w:p>
        </w:tc>
      </w:tr>
      <w:tr w:rsidR="00F6367B" w:rsidRPr="00F6367B" w:rsidTr="00E523DA">
        <w:tc>
          <w:tcPr>
            <w:tcW w:w="1457" w:type="dxa"/>
          </w:tcPr>
          <w:p w:rsidR="00F6367B" w:rsidRPr="00F6367B" w:rsidRDefault="00F6367B" w:rsidP="00E523DA">
            <w:pPr>
              <w:jc w:val="center"/>
              <w:rPr>
                <w:b/>
                <w:sz w:val="24"/>
              </w:rPr>
            </w:pPr>
            <w:r w:rsidRPr="00F6367B">
              <w:rPr>
                <w:b/>
                <w:sz w:val="24"/>
              </w:rPr>
              <w:t>2</w:t>
            </w:r>
          </w:p>
        </w:tc>
        <w:tc>
          <w:tcPr>
            <w:tcW w:w="2053" w:type="dxa"/>
          </w:tcPr>
          <w:p w:rsidR="00F6367B" w:rsidRPr="00F6367B" w:rsidRDefault="00F6367B" w:rsidP="00E523DA">
            <w:pPr>
              <w:jc w:val="center"/>
              <w:rPr>
                <w:b/>
                <w:sz w:val="24"/>
              </w:rPr>
            </w:pPr>
            <w:r w:rsidRPr="00F6367B">
              <w:rPr>
                <w:b/>
                <w:sz w:val="24"/>
              </w:rPr>
              <w:t>5</w:t>
            </w:r>
          </w:p>
        </w:tc>
        <w:tc>
          <w:tcPr>
            <w:tcW w:w="1170" w:type="dxa"/>
          </w:tcPr>
          <w:p w:rsidR="00F6367B" w:rsidRPr="00F6367B" w:rsidRDefault="00F6367B" w:rsidP="00E523DA">
            <w:pPr>
              <w:jc w:val="center"/>
              <w:rPr>
                <w:b/>
                <w:sz w:val="24"/>
              </w:rPr>
            </w:pPr>
            <w:r w:rsidRPr="00F6367B">
              <w:rPr>
                <w:b/>
                <w:sz w:val="24"/>
              </w:rPr>
              <w:t>5</w:t>
            </w:r>
          </w:p>
        </w:tc>
        <w:tc>
          <w:tcPr>
            <w:tcW w:w="990" w:type="dxa"/>
          </w:tcPr>
          <w:p w:rsidR="00F6367B" w:rsidRPr="00F6367B" w:rsidRDefault="00F6367B" w:rsidP="00E523DA">
            <w:pPr>
              <w:jc w:val="center"/>
              <w:rPr>
                <w:b/>
                <w:sz w:val="24"/>
              </w:rPr>
            </w:pPr>
            <w:r w:rsidRPr="00F6367B">
              <w:rPr>
                <w:b/>
                <w:sz w:val="24"/>
              </w:rPr>
              <w:t>11.7</w:t>
            </w:r>
          </w:p>
        </w:tc>
      </w:tr>
      <w:tr w:rsidR="00F6367B" w:rsidRPr="00F6367B" w:rsidTr="00E523DA">
        <w:tc>
          <w:tcPr>
            <w:tcW w:w="1457" w:type="dxa"/>
          </w:tcPr>
          <w:p w:rsidR="00F6367B" w:rsidRPr="00F6367B" w:rsidRDefault="00F6367B" w:rsidP="00E523DA">
            <w:pPr>
              <w:jc w:val="center"/>
              <w:rPr>
                <w:b/>
                <w:sz w:val="24"/>
              </w:rPr>
            </w:pPr>
            <w:r w:rsidRPr="00F6367B">
              <w:rPr>
                <w:b/>
                <w:sz w:val="24"/>
              </w:rPr>
              <w:t>3</w:t>
            </w:r>
          </w:p>
        </w:tc>
        <w:tc>
          <w:tcPr>
            <w:tcW w:w="2053" w:type="dxa"/>
          </w:tcPr>
          <w:p w:rsidR="00F6367B" w:rsidRPr="00F6367B" w:rsidRDefault="00F6367B" w:rsidP="00E523DA">
            <w:pPr>
              <w:jc w:val="center"/>
              <w:rPr>
                <w:b/>
                <w:sz w:val="24"/>
              </w:rPr>
            </w:pPr>
            <w:r w:rsidRPr="00F6367B">
              <w:rPr>
                <w:b/>
                <w:sz w:val="24"/>
              </w:rPr>
              <w:t>90</w:t>
            </w:r>
          </w:p>
        </w:tc>
        <w:tc>
          <w:tcPr>
            <w:tcW w:w="1170" w:type="dxa"/>
          </w:tcPr>
          <w:p w:rsidR="00F6367B" w:rsidRPr="00F6367B" w:rsidRDefault="00F6367B" w:rsidP="00E523DA">
            <w:pPr>
              <w:jc w:val="center"/>
              <w:rPr>
                <w:b/>
                <w:sz w:val="24"/>
              </w:rPr>
            </w:pPr>
            <w:r w:rsidRPr="00F6367B">
              <w:rPr>
                <w:b/>
                <w:sz w:val="24"/>
              </w:rPr>
              <w:t>10</w:t>
            </w:r>
          </w:p>
        </w:tc>
        <w:tc>
          <w:tcPr>
            <w:tcW w:w="990" w:type="dxa"/>
          </w:tcPr>
          <w:p w:rsidR="00F6367B" w:rsidRPr="00F6367B" w:rsidRDefault="00F6367B" w:rsidP="00E523DA">
            <w:pPr>
              <w:jc w:val="center"/>
              <w:rPr>
                <w:b/>
                <w:sz w:val="24"/>
              </w:rPr>
            </w:pPr>
            <w:r w:rsidRPr="00F6367B">
              <w:rPr>
                <w:b/>
                <w:sz w:val="24"/>
              </w:rPr>
              <w:t>12.6</w:t>
            </w:r>
          </w:p>
        </w:tc>
      </w:tr>
      <w:tr w:rsidR="00F6367B" w:rsidRPr="00F6367B" w:rsidTr="00E523DA">
        <w:tc>
          <w:tcPr>
            <w:tcW w:w="1457" w:type="dxa"/>
          </w:tcPr>
          <w:p w:rsidR="00F6367B" w:rsidRPr="00F6367B" w:rsidRDefault="00F6367B" w:rsidP="00E523DA">
            <w:pPr>
              <w:jc w:val="center"/>
              <w:rPr>
                <w:b/>
                <w:sz w:val="24"/>
              </w:rPr>
            </w:pPr>
            <w:r w:rsidRPr="00F6367B">
              <w:rPr>
                <w:b/>
                <w:sz w:val="24"/>
              </w:rPr>
              <w:t>4</w:t>
            </w:r>
          </w:p>
        </w:tc>
        <w:tc>
          <w:tcPr>
            <w:tcW w:w="2053" w:type="dxa"/>
          </w:tcPr>
          <w:p w:rsidR="00F6367B" w:rsidRPr="00F6367B" w:rsidRDefault="00F6367B" w:rsidP="00E523DA">
            <w:pPr>
              <w:jc w:val="center"/>
              <w:rPr>
                <w:b/>
                <w:sz w:val="24"/>
              </w:rPr>
            </w:pPr>
            <w:r w:rsidRPr="00F6367B">
              <w:rPr>
                <w:b/>
                <w:sz w:val="24"/>
              </w:rPr>
              <w:t>60</w:t>
            </w:r>
          </w:p>
        </w:tc>
        <w:tc>
          <w:tcPr>
            <w:tcW w:w="1170" w:type="dxa"/>
          </w:tcPr>
          <w:p w:rsidR="00F6367B" w:rsidRPr="00F6367B" w:rsidRDefault="00F6367B" w:rsidP="00E523DA">
            <w:pPr>
              <w:jc w:val="center"/>
              <w:rPr>
                <w:b/>
                <w:sz w:val="24"/>
              </w:rPr>
            </w:pPr>
            <w:r w:rsidRPr="00F6367B">
              <w:rPr>
                <w:b/>
                <w:sz w:val="24"/>
              </w:rPr>
              <w:t>15</w:t>
            </w:r>
          </w:p>
        </w:tc>
        <w:tc>
          <w:tcPr>
            <w:tcW w:w="990" w:type="dxa"/>
          </w:tcPr>
          <w:p w:rsidR="00F6367B" w:rsidRPr="00F6367B" w:rsidRDefault="00F6367B" w:rsidP="00E523DA">
            <w:pPr>
              <w:jc w:val="center"/>
              <w:rPr>
                <w:b/>
                <w:sz w:val="24"/>
              </w:rPr>
            </w:pPr>
            <w:r w:rsidRPr="00F6367B">
              <w:rPr>
                <w:b/>
                <w:sz w:val="24"/>
              </w:rPr>
              <w:t>14.1</w:t>
            </w:r>
          </w:p>
        </w:tc>
      </w:tr>
      <w:tr w:rsidR="00F6367B" w:rsidRPr="00F6367B" w:rsidTr="00E523DA">
        <w:tc>
          <w:tcPr>
            <w:tcW w:w="1457" w:type="dxa"/>
          </w:tcPr>
          <w:p w:rsidR="00F6367B" w:rsidRPr="00F6367B" w:rsidRDefault="00F6367B" w:rsidP="00E523DA">
            <w:pPr>
              <w:jc w:val="center"/>
              <w:rPr>
                <w:b/>
                <w:sz w:val="24"/>
              </w:rPr>
            </w:pPr>
            <w:r w:rsidRPr="00F6367B">
              <w:rPr>
                <w:b/>
                <w:sz w:val="24"/>
              </w:rPr>
              <w:t>5</w:t>
            </w:r>
          </w:p>
        </w:tc>
        <w:tc>
          <w:tcPr>
            <w:tcW w:w="2053" w:type="dxa"/>
          </w:tcPr>
          <w:p w:rsidR="00F6367B" w:rsidRPr="00F6367B" w:rsidRDefault="00F6367B" w:rsidP="00E523DA">
            <w:pPr>
              <w:jc w:val="center"/>
              <w:rPr>
                <w:b/>
                <w:sz w:val="24"/>
              </w:rPr>
            </w:pPr>
            <w:r w:rsidRPr="00F6367B">
              <w:rPr>
                <w:b/>
                <w:sz w:val="24"/>
              </w:rPr>
              <w:t>75</w:t>
            </w:r>
          </w:p>
        </w:tc>
        <w:tc>
          <w:tcPr>
            <w:tcW w:w="1170" w:type="dxa"/>
          </w:tcPr>
          <w:p w:rsidR="00F6367B" w:rsidRPr="00F6367B" w:rsidRDefault="00F6367B" w:rsidP="00E523DA">
            <w:pPr>
              <w:jc w:val="center"/>
              <w:rPr>
                <w:b/>
                <w:sz w:val="24"/>
              </w:rPr>
            </w:pPr>
            <w:r w:rsidRPr="00F6367B">
              <w:rPr>
                <w:b/>
                <w:sz w:val="24"/>
              </w:rPr>
              <w:t>15</w:t>
            </w:r>
          </w:p>
        </w:tc>
        <w:tc>
          <w:tcPr>
            <w:tcW w:w="990" w:type="dxa"/>
          </w:tcPr>
          <w:p w:rsidR="00F6367B" w:rsidRPr="00F6367B" w:rsidRDefault="00F6367B" w:rsidP="00E523DA">
            <w:pPr>
              <w:jc w:val="center"/>
              <w:rPr>
                <w:b/>
                <w:sz w:val="24"/>
              </w:rPr>
            </w:pPr>
            <w:r w:rsidRPr="00F6367B">
              <w:rPr>
                <w:b/>
                <w:sz w:val="24"/>
              </w:rPr>
              <w:t>10.8</w:t>
            </w:r>
          </w:p>
        </w:tc>
      </w:tr>
      <w:tr w:rsidR="00F6367B" w:rsidRPr="00F6367B" w:rsidTr="00E523DA">
        <w:tc>
          <w:tcPr>
            <w:tcW w:w="1457" w:type="dxa"/>
          </w:tcPr>
          <w:p w:rsidR="00F6367B" w:rsidRPr="00F6367B" w:rsidRDefault="00F6367B" w:rsidP="00E523DA">
            <w:pPr>
              <w:jc w:val="center"/>
              <w:rPr>
                <w:b/>
                <w:sz w:val="24"/>
              </w:rPr>
            </w:pPr>
            <w:r w:rsidRPr="00F6367B">
              <w:rPr>
                <w:b/>
                <w:sz w:val="24"/>
              </w:rPr>
              <w:lastRenderedPageBreak/>
              <w:t>6</w:t>
            </w:r>
          </w:p>
        </w:tc>
        <w:tc>
          <w:tcPr>
            <w:tcW w:w="2053" w:type="dxa"/>
          </w:tcPr>
          <w:p w:rsidR="00F6367B" w:rsidRPr="00F6367B" w:rsidRDefault="00F6367B" w:rsidP="00E523DA">
            <w:pPr>
              <w:jc w:val="center"/>
              <w:rPr>
                <w:b/>
                <w:sz w:val="24"/>
              </w:rPr>
            </w:pPr>
            <w:r w:rsidRPr="00F6367B">
              <w:rPr>
                <w:b/>
                <w:sz w:val="24"/>
              </w:rPr>
              <w:t>15</w:t>
            </w:r>
          </w:p>
        </w:tc>
        <w:tc>
          <w:tcPr>
            <w:tcW w:w="1170" w:type="dxa"/>
          </w:tcPr>
          <w:p w:rsidR="00F6367B" w:rsidRPr="00F6367B" w:rsidRDefault="00F6367B" w:rsidP="00E523DA">
            <w:pPr>
              <w:jc w:val="center"/>
              <w:rPr>
                <w:b/>
                <w:sz w:val="24"/>
              </w:rPr>
            </w:pPr>
            <w:r w:rsidRPr="00F6367B">
              <w:rPr>
                <w:b/>
                <w:sz w:val="24"/>
              </w:rPr>
              <w:t>3</w:t>
            </w:r>
          </w:p>
        </w:tc>
        <w:tc>
          <w:tcPr>
            <w:tcW w:w="990" w:type="dxa"/>
          </w:tcPr>
          <w:p w:rsidR="00F6367B" w:rsidRPr="00F6367B" w:rsidRDefault="00F6367B" w:rsidP="00E523DA">
            <w:pPr>
              <w:jc w:val="center"/>
              <w:rPr>
                <w:b/>
                <w:sz w:val="24"/>
              </w:rPr>
            </w:pPr>
            <w:r w:rsidRPr="00F6367B">
              <w:rPr>
                <w:b/>
                <w:sz w:val="24"/>
              </w:rPr>
              <w:t>18.0</w:t>
            </w:r>
          </w:p>
        </w:tc>
      </w:tr>
    </w:tbl>
    <w:p w:rsidR="00F6367B" w:rsidRPr="00F6367B" w:rsidRDefault="00F6367B" w:rsidP="00F6367B">
      <w:pPr>
        <w:jc w:val="center"/>
        <w:rPr>
          <w:b/>
          <w:sz w:val="24"/>
        </w:rPr>
      </w:pPr>
    </w:p>
    <w:p w:rsidR="00F6367B" w:rsidRPr="00F6367B" w:rsidRDefault="00F6367B" w:rsidP="00F6367B">
      <w:pPr>
        <w:rPr>
          <w:b/>
          <w:sz w:val="24"/>
        </w:rPr>
      </w:pPr>
      <w:r w:rsidRPr="00F6367B">
        <w:rPr>
          <w:b/>
          <w:sz w:val="24"/>
        </w:rPr>
        <w:t>Cuales proyectos debería hacer la compañía en cuestión</w:t>
      </w:r>
      <w:proofErr w:type="gramStart"/>
      <w:r w:rsidRPr="00F6367B">
        <w:rPr>
          <w:b/>
          <w:sz w:val="24"/>
        </w:rPr>
        <w:t>?</w:t>
      </w:r>
      <w:proofErr w:type="gramEnd"/>
    </w:p>
    <w:p w:rsidR="00F6367B" w:rsidRPr="00F6367B" w:rsidRDefault="00F6367B" w:rsidP="00F6367B">
      <w:pPr>
        <w:jc w:val="both"/>
        <w:rPr>
          <w:b/>
          <w:sz w:val="24"/>
        </w:rPr>
      </w:pPr>
      <w:r>
        <w:rPr>
          <w:b/>
          <w:sz w:val="24"/>
        </w:rPr>
        <w:t>4</w:t>
      </w:r>
      <w:r w:rsidRPr="00F6367B">
        <w:rPr>
          <w:b/>
          <w:sz w:val="24"/>
        </w:rPr>
        <w:t>.- Un banco se encuentra evaluando la conveniencia de abrir una nueva sucursal en el centro de Guayaquil. Después de  un fatigado análisis, el departamento de proyectos ha concluido que existen dos locales que reúnen las condiciones adecuadas, y que podrían ser habilitados inmediatamente sin necesidad de reacondicionarlos. A continuación se presenta un resumen de la evaluación económica realizada para cada uno de los locales:</w:t>
      </w:r>
    </w:p>
    <w:tbl>
      <w:tblPr>
        <w:tblStyle w:val="Tablaconcuadrcula"/>
        <w:tblW w:w="0" w:type="auto"/>
        <w:tblLook w:val="04A0" w:firstRow="1" w:lastRow="0" w:firstColumn="1" w:lastColumn="0" w:noHBand="0" w:noVBand="1"/>
      </w:tblPr>
      <w:tblGrid>
        <w:gridCol w:w="3166"/>
        <w:gridCol w:w="3167"/>
        <w:gridCol w:w="3167"/>
      </w:tblGrid>
      <w:tr w:rsidR="00F6367B" w:rsidRPr="00F6367B" w:rsidTr="00E523DA">
        <w:tc>
          <w:tcPr>
            <w:tcW w:w="3166" w:type="dxa"/>
          </w:tcPr>
          <w:p w:rsidR="00F6367B" w:rsidRPr="00F6367B" w:rsidRDefault="00F6367B" w:rsidP="00E523DA">
            <w:pPr>
              <w:rPr>
                <w:b/>
                <w:sz w:val="24"/>
              </w:rPr>
            </w:pPr>
          </w:p>
        </w:tc>
        <w:tc>
          <w:tcPr>
            <w:tcW w:w="3167" w:type="dxa"/>
          </w:tcPr>
          <w:p w:rsidR="00F6367B" w:rsidRPr="00F6367B" w:rsidRDefault="00F6367B" w:rsidP="00E523DA">
            <w:pPr>
              <w:rPr>
                <w:b/>
                <w:sz w:val="24"/>
              </w:rPr>
            </w:pPr>
            <w:r w:rsidRPr="00F6367B">
              <w:rPr>
                <w:b/>
                <w:sz w:val="24"/>
              </w:rPr>
              <w:t>Edificio La Previsora M$</w:t>
            </w:r>
          </w:p>
        </w:tc>
        <w:tc>
          <w:tcPr>
            <w:tcW w:w="3167" w:type="dxa"/>
          </w:tcPr>
          <w:p w:rsidR="00F6367B" w:rsidRPr="00F6367B" w:rsidRDefault="00F6367B" w:rsidP="00E523DA">
            <w:pPr>
              <w:rPr>
                <w:b/>
                <w:sz w:val="24"/>
              </w:rPr>
            </w:pPr>
            <w:r w:rsidRPr="00F6367B">
              <w:rPr>
                <w:b/>
                <w:sz w:val="24"/>
              </w:rPr>
              <w:t>Edificio San Francisco M$</w:t>
            </w:r>
          </w:p>
        </w:tc>
      </w:tr>
      <w:tr w:rsidR="00F6367B" w:rsidRPr="00F6367B" w:rsidTr="00E523DA">
        <w:tc>
          <w:tcPr>
            <w:tcW w:w="3166" w:type="dxa"/>
          </w:tcPr>
          <w:p w:rsidR="00F6367B" w:rsidRPr="00F6367B" w:rsidRDefault="00F6367B" w:rsidP="00E523DA">
            <w:pPr>
              <w:rPr>
                <w:b/>
                <w:sz w:val="24"/>
              </w:rPr>
            </w:pPr>
            <w:r w:rsidRPr="00F6367B">
              <w:rPr>
                <w:b/>
                <w:sz w:val="24"/>
              </w:rPr>
              <w:t>Intereses por colocaciones</w:t>
            </w:r>
          </w:p>
        </w:tc>
        <w:tc>
          <w:tcPr>
            <w:tcW w:w="3167" w:type="dxa"/>
          </w:tcPr>
          <w:p w:rsidR="00F6367B" w:rsidRPr="00F6367B" w:rsidRDefault="00F6367B" w:rsidP="00E523DA">
            <w:pPr>
              <w:rPr>
                <w:b/>
                <w:sz w:val="24"/>
              </w:rPr>
            </w:pPr>
            <w:r w:rsidRPr="00F6367B">
              <w:rPr>
                <w:b/>
                <w:sz w:val="24"/>
              </w:rPr>
              <w:t xml:space="preserve"> 100.000</w:t>
            </w:r>
          </w:p>
        </w:tc>
        <w:tc>
          <w:tcPr>
            <w:tcW w:w="3167" w:type="dxa"/>
          </w:tcPr>
          <w:p w:rsidR="00F6367B" w:rsidRPr="00F6367B" w:rsidRDefault="00F6367B" w:rsidP="00E523DA">
            <w:pPr>
              <w:rPr>
                <w:b/>
                <w:sz w:val="24"/>
              </w:rPr>
            </w:pPr>
            <w:r w:rsidRPr="00F6367B">
              <w:rPr>
                <w:b/>
                <w:sz w:val="24"/>
              </w:rPr>
              <w:t>80.000</w:t>
            </w:r>
          </w:p>
        </w:tc>
      </w:tr>
      <w:tr w:rsidR="00F6367B" w:rsidRPr="00F6367B" w:rsidTr="00E523DA">
        <w:tc>
          <w:tcPr>
            <w:tcW w:w="3166" w:type="dxa"/>
          </w:tcPr>
          <w:p w:rsidR="00F6367B" w:rsidRPr="00F6367B" w:rsidRDefault="00F6367B" w:rsidP="00E523DA">
            <w:pPr>
              <w:rPr>
                <w:b/>
                <w:sz w:val="24"/>
              </w:rPr>
            </w:pPr>
            <w:r w:rsidRPr="00F6367B">
              <w:rPr>
                <w:b/>
                <w:sz w:val="24"/>
              </w:rPr>
              <w:t>Intereses por captaciones</w:t>
            </w:r>
          </w:p>
        </w:tc>
        <w:tc>
          <w:tcPr>
            <w:tcW w:w="3167" w:type="dxa"/>
          </w:tcPr>
          <w:p w:rsidR="00F6367B" w:rsidRPr="00F6367B" w:rsidRDefault="00F6367B" w:rsidP="00E523DA">
            <w:pPr>
              <w:pStyle w:val="Prrafodelista"/>
              <w:numPr>
                <w:ilvl w:val="0"/>
                <w:numId w:val="1"/>
              </w:numPr>
              <w:rPr>
                <w:b/>
                <w:sz w:val="24"/>
              </w:rPr>
            </w:pPr>
            <w:r w:rsidRPr="00F6367B">
              <w:rPr>
                <w:b/>
                <w:sz w:val="24"/>
              </w:rPr>
              <w:t>70.000</w:t>
            </w:r>
          </w:p>
        </w:tc>
        <w:tc>
          <w:tcPr>
            <w:tcW w:w="3167" w:type="dxa"/>
          </w:tcPr>
          <w:p w:rsidR="00F6367B" w:rsidRPr="00F6367B" w:rsidRDefault="00F6367B" w:rsidP="00E523DA">
            <w:pPr>
              <w:pStyle w:val="Prrafodelista"/>
              <w:numPr>
                <w:ilvl w:val="0"/>
                <w:numId w:val="1"/>
              </w:numPr>
              <w:rPr>
                <w:b/>
                <w:sz w:val="24"/>
              </w:rPr>
            </w:pPr>
            <w:r w:rsidRPr="00F6367B">
              <w:rPr>
                <w:b/>
                <w:sz w:val="24"/>
              </w:rPr>
              <w:t>56.000</w:t>
            </w:r>
          </w:p>
        </w:tc>
      </w:tr>
      <w:tr w:rsidR="00F6367B" w:rsidRPr="00F6367B" w:rsidTr="00E523DA">
        <w:tc>
          <w:tcPr>
            <w:tcW w:w="3166" w:type="dxa"/>
          </w:tcPr>
          <w:p w:rsidR="00F6367B" w:rsidRPr="00F6367B" w:rsidRDefault="00F6367B" w:rsidP="00E523DA">
            <w:pPr>
              <w:rPr>
                <w:b/>
                <w:sz w:val="24"/>
              </w:rPr>
            </w:pPr>
            <w:r w:rsidRPr="00F6367B">
              <w:rPr>
                <w:b/>
                <w:sz w:val="24"/>
              </w:rPr>
              <w:t>Spread</w:t>
            </w:r>
          </w:p>
        </w:tc>
        <w:tc>
          <w:tcPr>
            <w:tcW w:w="3167" w:type="dxa"/>
          </w:tcPr>
          <w:p w:rsidR="00F6367B" w:rsidRPr="00F6367B" w:rsidRDefault="00F6367B" w:rsidP="00E523DA">
            <w:pPr>
              <w:rPr>
                <w:b/>
                <w:sz w:val="24"/>
              </w:rPr>
            </w:pPr>
            <w:r w:rsidRPr="00F6367B">
              <w:rPr>
                <w:b/>
                <w:sz w:val="24"/>
              </w:rPr>
              <w:t xml:space="preserve"> 30.000</w:t>
            </w:r>
          </w:p>
        </w:tc>
        <w:tc>
          <w:tcPr>
            <w:tcW w:w="3167" w:type="dxa"/>
          </w:tcPr>
          <w:p w:rsidR="00F6367B" w:rsidRPr="00F6367B" w:rsidRDefault="00F6367B" w:rsidP="00E523DA">
            <w:pPr>
              <w:rPr>
                <w:b/>
                <w:sz w:val="24"/>
              </w:rPr>
            </w:pPr>
            <w:r w:rsidRPr="00F6367B">
              <w:rPr>
                <w:b/>
                <w:sz w:val="24"/>
              </w:rPr>
              <w:t>24.000</w:t>
            </w:r>
          </w:p>
        </w:tc>
      </w:tr>
      <w:tr w:rsidR="00F6367B" w:rsidRPr="00F6367B" w:rsidTr="00E523DA">
        <w:tc>
          <w:tcPr>
            <w:tcW w:w="3166" w:type="dxa"/>
          </w:tcPr>
          <w:p w:rsidR="00F6367B" w:rsidRPr="00F6367B" w:rsidRDefault="00F6367B" w:rsidP="00E523DA">
            <w:pPr>
              <w:rPr>
                <w:b/>
                <w:sz w:val="24"/>
              </w:rPr>
            </w:pPr>
            <w:r w:rsidRPr="00F6367B">
              <w:rPr>
                <w:b/>
                <w:sz w:val="24"/>
              </w:rPr>
              <w:t>Remuneraciones</w:t>
            </w:r>
          </w:p>
        </w:tc>
        <w:tc>
          <w:tcPr>
            <w:tcW w:w="3167" w:type="dxa"/>
          </w:tcPr>
          <w:p w:rsidR="00F6367B" w:rsidRPr="00F6367B" w:rsidRDefault="00F6367B" w:rsidP="00E523DA">
            <w:pPr>
              <w:pStyle w:val="Prrafodelista"/>
              <w:numPr>
                <w:ilvl w:val="0"/>
                <w:numId w:val="1"/>
              </w:numPr>
              <w:rPr>
                <w:b/>
                <w:sz w:val="24"/>
              </w:rPr>
            </w:pPr>
            <w:r w:rsidRPr="00F6367B">
              <w:rPr>
                <w:b/>
                <w:sz w:val="24"/>
              </w:rPr>
              <w:t>15.000</w:t>
            </w:r>
          </w:p>
        </w:tc>
        <w:tc>
          <w:tcPr>
            <w:tcW w:w="3167" w:type="dxa"/>
          </w:tcPr>
          <w:p w:rsidR="00F6367B" w:rsidRPr="00F6367B" w:rsidRDefault="00F6367B" w:rsidP="00E523DA">
            <w:pPr>
              <w:pStyle w:val="Prrafodelista"/>
              <w:numPr>
                <w:ilvl w:val="0"/>
                <w:numId w:val="1"/>
              </w:numPr>
              <w:rPr>
                <w:b/>
                <w:sz w:val="24"/>
              </w:rPr>
            </w:pPr>
            <w:r w:rsidRPr="00F6367B">
              <w:rPr>
                <w:b/>
                <w:sz w:val="24"/>
              </w:rPr>
              <w:t>12.000</w:t>
            </w:r>
          </w:p>
        </w:tc>
      </w:tr>
      <w:tr w:rsidR="00F6367B" w:rsidRPr="00F6367B" w:rsidTr="00E523DA">
        <w:tc>
          <w:tcPr>
            <w:tcW w:w="3166" w:type="dxa"/>
          </w:tcPr>
          <w:p w:rsidR="00F6367B" w:rsidRPr="00F6367B" w:rsidRDefault="00F6367B" w:rsidP="00E523DA">
            <w:pPr>
              <w:rPr>
                <w:b/>
                <w:sz w:val="24"/>
              </w:rPr>
            </w:pPr>
            <w:r w:rsidRPr="00F6367B">
              <w:rPr>
                <w:b/>
                <w:sz w:val="24"/>
              </w:rPr>
              <w:t>Materiales y otros</w:t>
            </w:r>
          </w:p>
        </w:tc>
        <w:tc>
          <w:tcPr>
            <w:tcW w:w="3167" w:type="dxa"/>
          </w:tcPr>
          <w:p w:rsidR="00F6367B" w:rsidRPr="00F6367B" w:rsidRDefault="00F6367B" w:rsidP="00E523DA">
            <w:pPr>
              <w:pStyle w:val="Prrafodelista"/>
              <w:numPr>
                <w:ilvl w:val="0"/>
                <w:numId w:val="1"/>
              </w:numPr>
              <w:rPr>
                <w:b/>
                <w:sz w:val="24"/>
              </w:rPr>
            </w:pPr>
            <w:r w:rsidRPr="00F6367B">
              <w:rPr>
                <w:b/>
                <w:sz w:val="24"/>
              </w:rPr>
              <w:t>1.000</w:t>
            </w:r>
          </w:p>
        </w:tc>
        <w:tc>
          <w:tcPr>
            <w:tcW w:w="3167" w:type="dxa"/>
          </w:tcPr>
          <w:p w:rsidR="00F6367B" w:rsidRPr="00F6367B" w:rsidRDefault="00F6367B" w:rsidP="00E523DA">
            <w:pPr>
              <w:pStyle w:val="Prrafodelista"/>
              <w:numPr>
                <w:ilvl w:val="0"/>
                <w:numId w:val="1"/>
              </w:numPr>
              <w:rPr>
                <w:b/>
                <w:sz w:val="24"/>
              </w:rPr>
            </w:pPr>
            <w:r w:rsidRPr="00F6367B">
              <w:rPr>
                <w:b/>
                <w:sz w:val="24"/>
              </w:rPr>
              <w:t>800</w:t>
            </w:r>
          </w:p>
        </w:tc>
      </w:tr>
      <w:tr w:rsidR="00F6367B" w:rsidRPr="00F6367B" w:rsidTr="00E523DA">
        <w:tc>
          <w:tcPr>
            <w:tcW w:w="3166" w:type="dxa"/>
          </w:tcPr>
          <w:p w:rsidR="00F6367B" w:rsidRPr="00F6367B" w:rsidRDefault="00F6367B" w:rsidP="00E523DA">
            <w:pPr>
              <w:rPr>
                <w:b/>
                <w:sz w:val="24"/>
              </w:rPr>
            </w:pPr>
            <w:r w:rsidRPr="00F6367B">
              <w:rPr>
                <w:b/>
                <w:sz w:val="24"/>
              </w:rPr>
              <w:t>Arriendo Local</w:t>
            </w:r>
          </w:p>
        </w:tc>
        <w:tc>
          <w:tcPr>
            <w:tcW w:w="3167" w:type="dxa"/>
          </w:tcPr>
          <w:p w:rsidR="00F6367B" w:rsidRPr="00F6367B" w:rsidRDefault="00F6367B" w:rsidP="00E523DA">
            <w:pPr>
              <w:pStyle w:val="Prrafodelista"/>
              <w:numPr>
                <w:ilvl w:val="0"/>
                <w:numId w:val="1"/>
              </w:numPr>
              <w:rPr>
                <w:b/>
                <w:sz w:val="24"/>
              </w:rPr>
            </w:pPr>
            <w:r w:rsidRPr="00F6367B">
              <w:rPr>
                <w:b/>
                <w:sz w:val="24"/>
              </w:rPr>
              <w:t>12.000</w:t>
            </w:r>
          </w:p>
        </w:tc>
        <w:tc>
          <w:tcPr>
            <w:tcW w:w="3167" w:type="dxa"/>
          </w:tcPr>
          <w:p w:rsidR="00F6367B" w:rsidRPr="00F6367B" w:rsidRDefault="00F6367B" w:rsidP="00E523DA">
            <w:pPr>
              <w:pStyle w:val="Prrafodelista"/>
              <w:numPr>
                <w:ilvl w:val="0"/>
                <w:numId w:val="1"/>
              </w:numPr>
              <w:rPr>
                <w:b/>
                <w:sz w:val="24"/>
              </w:rPr>
            </w:pPr>
            <w:r w:rsidRPr="00F6367B">
              <w:rPr>
                <w:b/>
                <w:sz w:val="24"/>
              </w:rPr>
              <w:t>10.000</w:t>
            </w:r>
          </w:p>
        </w:tc>
      </w:tr>
      <w:tr w:rsidR="00F6367B" w:rsidRPr="00F6367B" w:rsidTr="00E523DA">
        <w:tc>
          <w:tcPr>
            <w:tcW w:w="3166" w:type="dxa"/>
          </w:tcPr>
          <w:p w:rsidR="00F6367B" w:rsidRPr="00F6367B" w:rsidRDefault="00F6367B" w:rsidP="00E523DA">
            <w:pPr>
              <w:rPr>
                <w:b/>
                <w:sz w:val="24"/>
              </w:rPr>
            </w:pPr>
            <w:r w:rsidRPr="00F6367B">
              <w:rPr>
                <w:b/>
                <w:sz w:val="24"/>
              </w:rPr>
              <w:t>Gastos Casa Matriz</w:t>
            </w:r>
          </w:p>
        </w:tc>
        <w:tc>
          <w:tcPr>
            <w:tcW w:w="3167" w:type="dxa"/>
          </w:tcPr>
          <w:p w:rsidR="00F6367B" w:rsidRPr="00F6367B" w:rsidRDefault="00F6367B" w:rsidP="00E523DA">
            <w:pPr>
              <w:pStyle w:val="Prrafodelista"/>
              <w:numPr>
                <w:ilvl w:val="0"/>
                <w:numId w:val="1"/>
              </w:numPr>
              <w:rPr>
                <w:b/>
                <w:sz w:val="24"/>
              </w:rPr>
            </w:pPr>
            <w:r w:rsidRPr="00F6367B">
              <w:rPr>
                <w:b/>
                <w:sz w:val="24"/>
              </w:rPr>
              <w:t>3.000</w:t>
            </w:r>
          </w:p>
        </w:tc>
        <w:tc>
          <w:tcPr>
            <w:tcW w:w="3167" w:type="dxa"/>
          </w:tcPr>
          <w:p w:rsidR="00F6367B" w:rsidRPr="00F6367B" w:rsidRDefault="00F6367B" w:rsidP="00E523DA">
            <w:pPr>
              <w:pStyle w:val="Prrafodelista"/>
              <w:numPr>
                <w:ilvl w:val="0"/>
                <w:numId w:val="1"/>
              </w:numPr>
              <w:rPr>
                <w:b/>
                <w:sz w:val="24"/>
              </w:rPr>
            </w:pPr>
            <w:r w:rsidRPr="00F6367B">
              <w:rPr>
                <w:b/>
                <w:sz w:val="24"/>
              </w:rPr>
              <w:t>1.000</w:t>
            </w:r>
          </w:p>
        </w:tc>
      </w:tr>
      <w:tr w:rsidR="00F6367B" w:rsidRPr="00F6367B" w:rsidTr="00E523DA">
        <w:tc>
          <w:tcPr>
            <w:tcW w:w="3166" w:type="dxa"/>
          </w:tcPr>
          <w:p w:rsidR="00F6367B" w:rsidRPr="00F6367B" w:rsidRDefault="00F6367B" w:rsidP="00E523DA">
            <w:pPr>
              <w:rPr>
                <w:b/>
                <w:sz w:val="24"/>
              </w:rPr>
            </w:pPr>
            <w:r w:rsidRPr="00F6367B">
              <w:rPr>
                <w:b/>
                <w:sz w:val="24"/>
              </w:rPr>
              <w:t>Flujo de Caja Neto</w:t>
            </w:r>
          </w:p>
        </w:tc>
        <w:tc>
          <w:tcPr>
            <w:tcW w:w="3167" w:type="dxa"/>
          </w:tcPr>
          <w:p w:rsidR="00F6367B" w:rsidRPr="00F6367B" w:rsidRDefault="00F6367B" w:rsidP="00E523DA">
            <w:pPr>
              <w:pStyle w:val="Prrafodelista"/>
              <w:numPr>
                <w:ilvl w:val="0"/>
                <w:numId w:val="1"/>
              </w:numPr>
              <w:rPr>
                <w:b/>
                <w:sz w:val="24"/>
              </w:rPr>
            </w:pPr>
            <w:r w:rsidRPr="00F6367B">
              <w:rPr>
                <w:b/>
                <w:sz w:val="24"/>
              </w:rPr>
              <w:t>1.000</w:t>
            </w:r>
          </w:p>
        </w:tc>
        <w:tc>
          <w:tcPr>
            <w:tcW w:w="3167" w:type="dxa"/>
          </w:tcPr>
          <w:p w:rsidR="00F6367B" w:rsidRPr="00F6367B" w:rsidRDefault="00F6367B" w:rsidP="00E523DA">
            <w:pPr>
              <w:rPr>
                <w:b/>
                <w:sz w:val="24"/>
              </w:rPr>
            </w:pPr>
            <w:r w:rsidRPr="00F6367B">
              <w:rPr>
                <w:b/>
                <w:sz w:val="24"/>
              </w:rPr>
              <w:t>200</w:t>
            </w:r>
          </w:p>
        </w:tc>
      </w:tr>
    </w:tbl>
    <w:p w:rsidR="00F6367B" w:rsidRPr="00F6367B" w:rsidRDefault="00F6367B" w:rsidP="00F6367B">
      <w:pPr>
        <w:rPr>
          <w:b/>
          <w:sz w:val="24"/>
        </w:rPr>
      </w:pPr>
    </w:p>
    <w:p w:rsidR="00F6367B" w:rsidRPr="00F6367B" w:rsidRDefault="00F6367B" w:rsidP="00F6367B">
      <w:pPr>
        <w:rPr>
          <w:b/>
          <w:sz w:val="24"/>
        </w:rPr>
      </w:pPr>
      <w:r w:rsidRPr="00F6367B">
        <w:rPr>
          <w:b/>
          <w:sz w:val="24"/>
        </w:rPr>
        <w:t>En base a estos resultados, se concluye que debe abrirse  una nueva sucursal en el Edificio San Francisco ya que genera un flujo de caja neto positivo.</w:t>
      </w:r>
    </w:p>
    <w:p w:rsidR="00F6367B" w:rsidRPr="00F6367B" w:rsidRDefault="00F6367B" w:rsidP="00F6367B">
      <w:pPr>
        <w:rPr>
          <w:b/>
          <w:sz w:val="24"/>
        </w:rPr>
      </w:pPr>
      <w:r w:rsidRPr="00F6367B">
        <w:rPr>
          <w:b/>
          <w:sz w:val="24"/>
        </w:rPr>
        <w:t>Discuta la conclusión obtenida:</w:t>
      </w:r>
    </w:p>
    <w:p w:rsidR="00F6367B" w:rsidRPr="00344CBE" w:rsidRDefault="00F6367B" w:rsidP="00344CBE">
      <w:pPr>
        <w:jc w:val="both"/>
        <w:rPr>
          <w:b/>
          <w:sz w:val="24"/>
        </w:rPr>
      </w:pPr>
    </w:p>
    <w:p w:rsidR="00223F27" w:rsidRDefault="00223F27">
      <w:pPr>
        <w:rPr>
          <w:sz w:val="24"/>
        </w:rPr>
      </w:pPr>
    </w:p>
    <w:p w:rsidR="00223F27" w:rsidRDefault="00223F27">
      <w:pPr>
        <w:rPr>
          <w:sz w:val="24"/>
        </w:rPr>
      </w:pPr>
    </w:p>
    <w:p w:rsidR="00EC0E74" w:rsidRPr="00EC0E74" w:rsidRDefault="00EC0E74">
      <w:pPr>
        <w:rPr>
          <w:sz w:val="24"/>
        </w:rPr>
      </w:pPr>
    </w:p>
    <w:sectPr w:rsidR="00EC0E74" w:rsidRPr="00EC0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E6404"/>
    <w:multiLevelType w:val="hybridMultilevel"/>
    <w:tmpl w:val="917E1B7A"/>
    <w:lvl w:ilvl="0" w:tplc="2D2C5F82">
      <w:start w:val="100"/>
      <w:numFmt w:val="bullet"/>
      <w:lvlText w:val="-"/>
      <w:lvlJc w:val="left"/>
      <w:pPr>
        <w:ind w:left="720" w:hanging="360"/>
      </w:pPr>
      <w:rPr>
        <w:rFonts w:ascii="Calibri" w:eastAsiaTheme="minorHAnsi" w:hAnsi="Calibri"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E74"/>
    <w:rsid w:val="00223F27"/>
    <w:rsid w:val="00344CBE"/>
    <w:rsid w:val="004E6101"/>
    <w:rsid w:val="00583155"/>
    <w:rsid w:val="006612AA"/>
    <w:rsid w:val="00A540D5"/>
    <w:rsid w:val="00B21B3E"/>
    <w:rsid w:val="00EC0E74"/>
    <w:rsid w:val="00F43C79"/>
    <w:rsid w:val="00F6367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63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636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63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63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administrador</cp:lastModifiedBy>
  <cp:revision>4</cp:revision>
  <dcterms:created xsi:type="dcterms:W3CDTF">2013-09-11T14:14:00Z</dcterms:created>
  <dcterms:modified xsi:type="dcterms:W3CDTF">2013-09-11T14:17:00Z</dcterms:modified>
</cp:coreProperties>
</file>