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89" w:rsidRDefault="009A7851">
      <w:r>
        <w:t>PROTECCIÓN Y CORROSIÓN</w:t>
      </w:r>
      <w:r>
        <w:tab/>
      </w:r>
      <w:r>
        <w:tab/>
      </w:r>
      <w:r>
        <w:tab/>
        <w:t>I SEMESTRE 2013-2014</w:t>
      </w:r>
    </w:p>
    <w:p w:rsidR="009A7851" w:rsidRDefault="009A7851">
      <w:r>
        <w:t>PROFESOR: M.SC.PATRICK TOWNSEND</w:t>
      </w:r>
    </w:p>
    <w:p w:rsidR="009A7851" w:rsidRDefault="009A7851"/>
    <w:p w:rsidR="009A7851" w:rsidRDefault="009A7851" w:rsidP="009A7851">
      <w:pPr>
        <w:pStyle w:val="Prrafodelista"/>
        <w:numPr>
          <w:ilvl w:val="0"/>
          <w:numId w:val="1"/>
        </w:numPr>
      </w:pPr>
      <w:r>
        <w:t xml:space="preserve">Presentar </w:t>
      </w:r>
      <w:proofErr w:type="gramStart"/>
      <w:r>
        <w:t>las conclusión</w:t>
      </w:r>
      <w:proofErr w:type="gramEnd"/>
      <w:r>
        <w:t xml:space="preserve"> de la práctica de Caracterización de zonas anódicas.</w:t>
      </w:r>
    </w:p>
    <w:p w:rsidR="009A7851" w:rsidRDefault="009A7851" w:rsidP="009A7851">
      <w:pPr>
        <w:pStyle w:val="Prrafodelista"/>
        <w:numPr>
          <w:ilvl w:val="0"/>
          <w:numId w:val="1"/>
        </w:numPr>
      </w:pPr>
      <w:r>
        <w:t>Realizar satisfactoriamente la prueba de laboratorio sobre transferencia anódica.</w:t>
      </w:r>
    </w:p>
    <w:p w:rsidR="009A7851" w:rsidRDefault="009A7851" w:rsidP="009A7851">
      <w:pPr>
        <w:pStyle w:val="Prrafodelista"/>
        <w:numPr>
          <w:ilvl w:val="0"/>
          <w:numId w:val="1"/>
        </w:numPr>
      </w:pPr>
      <w:r>
        <w:t>Presentar un reporte sobre la experiencia en la detección de áreas anódicas y catódicas.</w:t>
      </w:r>
    </w:p>
    <w:p w:rsidR="009A7851" w:rsidRDefault="009A7851" w:rsidP="009A7851">
      <w:pPr>
        <w:pStyle w:val="Prrafodelista"/>
        <w:numPr>
          <w:ilvl w:val="0"/>
          <w:numId w:val="1"/>
        </w:numPr>
      </w:pPr>
      <w:r>
        <w:t>Realizar la visualización del límite entre el ánodo y el cátodo, para evaluar y concluir sobre los procesos corrosivos.</w:t>
      </w:r>
    </w:p>
    <w:p w:rsidR="009A7851" w:rsidRDefault="009A7851" w:rsidP="009A7851"/>
    <w:p w:rsidR="009A7851" w:rsidRDefault="009A7851" w:rsidP="009A7851">
      <w:r>
        <w:t>La nota final, será el promedio de las 4 actividades.</w:t>
      </w:r>
    </w:p>
    <w:p w:rsidR="009A7851" w:rsidRDefault="009A7851" w:rsidP="009A7851"/>
    <w:p w:rsidR="009A7851" w:rsidRDefault="009A7851" w:rsidP="009A7851"/>
    <w:p w:rsidR="009A7851" w:rsidRPr="00204B55" w:rsidRDefault="009A7851" w:rsidP="009A7851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204B55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   COMPROMISO DE HONOR</w:t>
      </w:r>
    </w:p>
    <w:p w:rsidR="009A7851" w:rsidRPr="00204B55" w:rsidRDefault="009A7851" w:rsidP="009A7851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b/>
          <w:sz w:val="6"/>
          <w:szCs w:val="6"/>
          <w:lang w:eastAsia="es-ES"/>
        </w:rPr>
      </w:pPr>
    </w:p>
    <w:p w:rsidR="009A7851" w:rsidRPr="00204B55" w:rsidRDefault="009A7851" w:rsidP="009A7851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204B55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Reconozco que el presente examen está diseñado para ser resuelto de manera individual, y no se permite la ayuda de fuentes no autorizadas ni copiar.     </w:t>
      </w:r>
    </w:p>
    <w:p w:rsidR="009A7851" w:rsidRPr="00204B55" w:rsidRDefault="009A7851" w:rsidP="009A7851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9A7851" w:rsidRPr="00204B55" w:rsidRDefault="009A7851" w:rsidP="009A7851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204B55">
        <w:rPr>
          <w:rFonts w:ascii="Times New Roman" w:eastAsia="Times New Roman" w:hAnsi="Times New Roman" w:cs="Times New Roman"/>
          <w:sz w:val="18"/>
          <w:szCs w:val="18"/>
          <w:lang w:eastAsia="es-ES"/>
        </w:rPr>
        <w:t>Firmo al pie del presente compromiso, como constancia de haber leído y aceptar la declaración anterior.</w:t>
      </w:r>
    </w:p>
    <w:p w:rsidR="009A7851" w:rsidRPr="00204B55" w:rsidRDefault="009A7851" w:rsidP="009A7851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9A7851" w:rsidRPr="00204B55" w:rsidRDefault="009A7851" w:rsidP="009A7851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</w:p>
    <w:p w:rsidR="009A7851" w:rsidRPr="00204B55" w:rsidRDefault="009A7851" w:rsidP="009A7851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560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204B55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                              _________________________________________</w:t>
      </w:r>
    </w:p>
    <w:p w:rsidR="009A7851" w:rsidRPr="00204B55" w:rsidRDefault="009A7851" w:rsidP="009A7851">
      <w:pPr>
        <w:spacing w:after="0" w:line="240" w:lineRule="auto"/>
        <w:ind w:firstLine="708"/>
        <w:jc w:val="center"/>
        <w:rPr>
          <w:rFonts w:ascii="Times New Roman" w:eastAsia="Times New Roman" w:hAnsi="Times New Roman" w:cstheme="minorHAnsi"/>
          <w:b/>
          <w:i/>
          <w:sz w:val="24"/>
          <w:szCs w:val="24"/>
          <w:lang w:eastAsia="es-ES"/>
        </w:rPr>
      </w:pPr>
      <w:r w:rsidRPr="00204B55">
        <w:rPr>
          <w:rFonts w:ascii="Times New Roman" w:eastAsia="Times New Roman" w:hAnsi="Times New Roman" w:cstheme="minorHAnsi"/>
          <w:b/>
          <w:i/>
          <w:sz w:val="24"/>
          <w:szCs w:val="24"/>
          <w:lang w:eastAsia="es-ES"/>
        </w:rPr>
        <w:t>Firma de Compromiso del Estudiante</w:t>
      </w:r>
    </w:p>
    <w:p w:rsidR="009A7851" w:rsidRDefault="009A7851" w:rsidP="009A7851">
      <w:bookmarkStart w:id="0" w:name="_GoBack"/>
      <w:bookmarkEnd w:id="0"/>
    </w:p>
    <w:sectPr w:rsidR="009A7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28CF"/>
    <w:multiLevelType w:val="hybridMultilevel"/>
    <w:tmpl w:val="4356B2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51"/>
    <w:rsid w:val="006A4D89"/>
    <w:rsid w:val="009A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8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Towsen</dc:creator>
  <cp:lastModifiedBy>Patrick Towsen</cp:lastModifiedBy>
  <cp:revision>1</cp:revision>
  <dcterms:created xsi:type="dcterms:W3CDTF">2013-07-01T16:55:00Z</dcterms:created>
  <dcterms:modified xsi:type="dcterms:W3CDTF">2013-07-01T16:59:00Z</dcterms:modified>
</cp:coreProperties>
</file>