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F" w:rsidRDefault="004334BF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4334BF" w:rsidRDefault="004334BF" w:rsidP="004334BF">
      <w:pPr>
        <w:ind w:left="1560"/>
        <w:jc w:val="center"/>
        <w:rPr>
          <w:rFonts w:cstheme="minorHAnsi"/>
          <w:sz w:val="22"/>
          <w:szCs w:val="22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4334BF" w:rsidRDefault="004334BF" w:rsidP="004334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9156F3" w:rsidRDefault="009156F3"/>
    <w:p w:rsidR="00342571" w:rsidRDefault="00342571">
      <w:r>
        <w:t>Nombre________________________________________</w:t>
      </w:r>
    </w:p>
    <w:p w:rsidR="00342571" w:rsidRDefault="00342571"/>
    <w:p w:rsidR="00342571" w:rsidRDefault="00342571">
      <w:r>
        <w:t xml:space="preserve">1- </w:t>
      </w:r>
      <w:r w:rsidR="001B2C73">
        <w:t xml:space="preserve">Usted desea saber el grado de aceptación del café por parte de la población Guayaquileña. Para esto realiza una encuesta en City </w:t>
      </w:r>
      <w:proofErr w:type="spellStart"/>
      <w:r w:rsidR="001B2C73">
        <w:t>Mall</w:t>
      </w:r>
      <w:proofErr w:type="spellEnd"/>
      <w:r w:rsidR="001B2C73">
        <w:t>, en donde de 230 personas encuestadas, 180 dicen que han bebido café en la última semana</w:t>
      </w:r>
      <w:r w:rsidR="00856799">
        <w:t>.</w:t>
      </w:r>
      <w:r w:rsidR="001B2C73">
        <w:t xml:space="preserve"> Con base en estos datos, indique qué puede decir sobre el consumo de café en la ciudad de Guayaquil. Justifique su respuesta. </w:t>
      </w:r>
    </w:p>
    <w:p w:rsidR="00342571" w:rsidRDefault="00342571"/>
    <w:p w:rsidR="00342571" w:rsidRDefault="00342571"/>
    <w:p w:rsidR="0027058E" w:rsidRDefault="0027058E" w:rsidP="0027058E">
      <w:pPr>
        <w:spacing w:after="200" w:line="276" w:lineRule="auto"/>
      </w:pPr>
      <w:r>
        <w:t xml:space="preserve">2- Dé un ejemplo de una pregunta abierta de  final abierto, y de una abierta </w:t>
      </w:r>
      <w:proofErr w:type="spellStart"/>
      <w:r>
        <w:t>precodificada</w:t>
      </w:r>
      <w:proofErr w:type="spellEnd"/>
      <w:r>
        <w:t>. Indique en donde se encuentra  la diferencia entre  esta última y una pregunta cerrada</w:t>
      </w:r>
    </w:p>
    <w:p w:rsidR="005C7667" w:rsidRDefault="005C7667" w:rsidP="001B2C73"/>
    <w:p w:rsidR="005C7667" w:rsidRDefault="005C7667"/>
    <w:p w:rsidR="002012DF" w:rsidRDefault="002012DF"/>
    <w:sectPr w:rsidR="002012DF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C6CA6"/>
    <w:multiLevelType w:val="hybridMultilevel"/>
    <w:tmpl w:val="F30E2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529AA"/>
    <w:multiLevelType w:val="hybridMultilevel"/>
    <w:tmpl w:val="189A2D9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34BF"/>
    <w:rsid w:val="001B2C73"/>
    <w:rsid w:val="002012DF"/>
    <w:rsid w:val="0027058E"/>
    <w:rsid w:val="002D6397"/>
    <w:rsid w:val="00342571"/>
    <w:rsid w:val="003B354B"/>
    <w:rsid w:val="004334BF"/>
    <w:rsid w:val="004A1C63"/>
    <w:rsid w:val="004A7DF2"/>
    <w:rsid w:val="004D538A"/>
    <w:rsid w:val="0050072B"/>
    <w:rsid w:val="005C7667"/>
    <w:rsid w:val="005D487E"/>
    <w:rsid w:val="0083135E"/>
    <w:rsid w:val="0083684D"/>
    <w:rsid w:val="0084157D"/>
    <w:rsid w:val="00843445"/>
    <w:rsid w:val="00856799"/>
    <w:rsid w:val="009156F3"/>
    <w:rsid w:val="009B6EE2"/>
    <w:rsid w:val="00A83ED3"/>
    <w:rsid w:val="00BC2CF2"/>
    <w:rsid w:val="00CC06FF"/>
    <w:rsid w:val="00CD2C5A"/>
    <w:rsid w:val="00EA3CFE"/>
    <w:rsid w:val="00FE0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334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34B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</dc:creator>
  <cp:lastModifiedBy>Barcillo Barsiniestro</cp:lastModifiedBy>
  <cp:revision>4</cp:revision>
  <cp:lastPrinted>2013-07-04T02:18:00Z</cp:lastPrinted>
  <dcterms:created xsi:type="dcterms:W3CDTF">2013-08-29T21:53:00Z</dcterms:created>
  <dcterms:modified xsi:type="dcterms:W3CDTF">2013-08-29T21:59:00Z</dcterms:modified>
</cp:coreProperties>
</file>