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BC" w:rsidRDefault="003750BC" w:rsidP="0052654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81150" cy="1247775"/>
            <wp:effectExtent l="0" t="0" r="0" b="9525"/>
            <wp:docPr id="1" name="Imagen 1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27" w:rsidRPr="00150210" w:rsidRDefault="00712527" w:rsidP="0052654A">
      <w:pPr>
        <w:pStyle w:val="NormalWeb"/>
        <w:jc w:val="center"/>
        <w:rPr>
          <w:rFonts w:ascii="Arial" w:hAnsi="Arial" w:cs="Arial"/>
          <w:b/>
        </w:rPr>
      </w:pPr>
      <w:r w:rsidRPr="00150210">
        <w:rPr>
          <w:rFonts w:ascii="Arial" w:hAnsi="Arial" w:cs="Arial"/>
          <w:b/>
        </w:rPr>
        <w:t>Escuela Superior Politécnica del Litoral</w:t>
      </w:r>
    </w:p>
    <w:p w:rsidR="0052654A" w:rsidRPr="00150210" w:rsidRDefault="009E71D6" w:rsidP="0052654A">
      <w:pPr>
        <w:pStyle w:val="NormalWeb"/>
        <w:jc w:val="center"/>
        <w:rPr>
          <w:rFonts w:ascii="Arial" w:hAnsi="Arial" w:cs="Arial"/>
          <w:b/>
        </w:rPr>
      </w:pPr>
      <w:hyperlink r:id="rId9" w:tooltip="Escuela" w:history="1">
        <w:r w:rsidR="0052654A" w:rsidRPr="00150210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Escuela</w:t>
        </w:r>
      </w:hyperlink>
      <w:r w:rsidR="0052654A" w:rsidRPr="00150210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="0052654A" w:rsidRPr="00150210">
        <w:rPr>
          <w:rFonts w:ascii="Arial" w:hAnsi="Arial" w:cs="Arial"/>
          <w:b/>
          <w:bCs/>
          <w:shd w:val="clear" w:color="auto" w:fill="FFFFFF"/>
        </w:rPr>
        <w:t>de</w:t>
      </w:r>
      <w:r w:rsidR="0052654A" w:rsidRPr="00150210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hyperlink r:id="rId10" w:tooltip="Diseño" w:history="1">
        <w:r w:rsidR="0052654A" w:rsidRPr="00150210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Diseño</w:t>
        </w:r>
      </w:hyperlink>
      <w:r w:rsidR="0052654A" w:rsidRPr="00150210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="0052654A" w:rsidRPr="00150210">
        <w:rPr>
          <w:rFonts w:ascii="Arial" w:hAnsi="Arial" w:cs="Arial"/>
          <w:b/>
          <w:bCs/>
          <w:shd w:val="clear" w:color="auto" w:fill="FFFFFF"/>
        </w:rPr>
        <w:t>y</w:t>
      </w:r>
      <w:r w:rsidR="0052654A" w:rsidRPr="00150210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hyperlink r:id="rId11" w:tooltip="Comunicación" w:history="1">
        <w:r w:rsidR="0052654A" w:rsidRPr="00150210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Comunicación</w:t>
        </w:r>
      </w:hyperlink>
      <w:r w:rsidR="0052654A" w:rsidRPr="00150210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hyperlink r:id="rId12" w:tooltip="Visual" w:history="1">
        <w:r w:rsidR="0052654A" w:rsidRPr="00150210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Visual</w:t>
        </w:r>
      </w:hyperlink>
      <w:r w:rsidR="0052654A" w:rsidRPr="00150210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="0052654A" w:rsidRPr="00150210">
        <w:rPr>
          <w:rFonts w:ascii="Arial" w:hAnsi="Arial" w:cs="Arial"/>
          <w:b/>
          <w:shd w:val="clear" w:color="auto" w:fill="FFFFFF"/>
        </w:rPr>
        <w:t>(</w:t>
      </w:r>
      <w:r w:rsidR="0052654A" w:rsidRPr="00150210">
        <w:rPr>
          <w:rFonts w:ascii="Arial" w:hAnsi="Arial" w:cs="Arial"/>
          <w:b/>
          <w:bCs/>
          <w:shd w:val="clear" w:color="auto" w:fill="FFFFFF"/>
        </w:rPr>
        <w:t>EDCOM</w:t>
      </w:r>
      <w:r w:rsidR="0052654A" w:rsidRPr="00150210">
        <w:rPr>
          <w:rFonts w:ascii="Arial" w:hAnsi="Arial" w:cs="Arial"/>
          <w:b/>
          <w:shd w:val="clear" w:color="auto" w:fill="FFFFFF"/>
        </w:rPr>
        <w:t>)</w:t>
      </w:r>
    </w:p>
    <w:p w:rsidR="0052654A" w:rsidRPr="00150210" w:rsidRDefault="00712527" w:rsidP="0052654A">
      <w:pPr>
        <w:pStyle w:val="NormalWeb"/>
        <w:jc w:val="center"/>
        <w:rPr>
          <w:b/>
          <w:color w:val="000000"/>
          <w:szCs w:val="27"/>
        </w:rPr>
      </w:pPr>
      <w:r w:rsidRPr="00150210">
        <w:rPr>
          <w:b/>
          <w:color w:val="000000"/>
          <w:szCs w:val="27"/>
        </w:rPr>
        <w:t>Examen del primer parcial Periodismo</w:t>
      </w:r>
      <w:r w:rsidR="0052654A" w:rsidRPr="00150210">
        <w:rPr>
          <w:b/>
          <w:color w:val="000000"/>
          <w:szCs w:val="27"/>
        </w:rPr>
        <w:t xml:space="preserve"> Comunitario</w:t>
      </w:r>
    </w:p>
    <w:p w:rsidR="0052654A" w:rsidRPr="000154C5" w:rsidRDefault="0052654A" w:rsidP="00712527">
      <w:pPr>
        <w:pStyle w:val="NormalWeb"/>
        <w:rPr>
          <w:rFonts w:ascii="Arial" w:hAnsi="Arial" w:cs="Arial"/>
          <w:color w:val="000000"/>
          <w:sz w:val="22"/>
          <w:szCs w:val="27"/>
        </w:rPr>
      </w:pPr>
      <w:r w:rsidRPr="000154C5">
        <w:rPr>
          <w:rFonts w:ascii="Arial" w:hAnsi="Arial" w:cs="Arial"/>
          <w:color w:val="000000"/>
          <w:sz w:val="22"/>
          <w:szCs w:val="27"/>
        </w:rPr>
        <w:t>Alumno</w:t>
      </w:r>
      <w:r w:rsidR="00BD37CB" w:rsidRPr="000154C5">
        <w:rPr>
          <w:rFonts w:ascii="Arial" w:hAnsi="Arial" w:cs="Arial"/>
          <w:color w:val="000000"/>
          <w:sz w:val="22"/>
          <w:szCs w:val="27"/>
        </w:rPr>
        <w:t xml:space="preserve"> (a)</w:t>
      </w:r>
      <w:r w:rsidRPr="000154C5">
        <w:rPr>
          <w:rFonts w:ascii="Arial" w:hAnsi="Arial" w:cs="Arial"/>
          <w:color w:val="000000"/>
          <w:sz w:val="22"/>
          <w:szCs w:val="27"/>
        </w:rPr>
        <w:t xml:space="preserve">: __________________________ </w:t>
      </w:r>
      <w:r w:rsidR="00712527" w:rsidRPr="000154C5">
        <w:rPr>
          <w:rFonts w:ascii="Arial" w:hAnsi="Arial" w:cs="Arial"/>
          <w:color w:val="000000"/>
          <w:sz w:val="22"/>
          <w:szCs w:val="27"/>
        </w:rPr>
        <w:t xml:space="preserve"> Fecha: </w:t>
      </w:r>
      <w:r w:rsidRPr="000154C5">
        <w:rPr>
          <w:rFonts w:ascii="Arial" w:hAnsi="Arial" w:cs="Arial"/>
          <w:color w:val="000000"/>
          <w:sz w:val="22"/>
          <w:szCs w:val="27"/>
        </w:rPr>
        <w:t>_______________</w:t>
      </w:r>
    </w:p>
    <w:p w:rsidR="00712527" w:rsidRPr="000154C5" w:rsidRDefault="00712527" w:rsidP="00712527">
      <w:pPr>
        <w:pStyle w:val="NormalWeb"/>
        <w:rPr>
          <w:rFonts w:ascii="Arial" w:hAnsi="Arial" w:cs="Arial"/>
          <w:color w:val="000000"/>
          <w:sz w:val="22"/>
          <w:szCs w:val="27"/>
        </w:rPr>
      </w:pPr>
      <w:r w:rsidRPr="000154C5">
        <w:rPr>
          <w:rFonts w:ascii="Arial" w:hAnsi="Arial" w:cs="Arial"/>
          <w:color w:val="000000"/>
          <w:sz w:val="22"/>
          <w:szCs w:val="27"/>
        </w:rPr>
        <w:t xml:space="preserve">Profesora: </w:t>
      </w:r>
      <w:r w:rsidR="00BD37CB" w:rsidRPr="000154C5">
        <w:rPr>
          <w:rFonts w:ascii="Arial" w:hAnsi="Arial" w:cs="Arial"/>
          <w:color w:val="000000"/>
          <w:sz w:val="22"/>
          <w:szCs w:val="27"/>
        </w:rPr>
        <w:t xml:space="preserve">Martha </w:t>
      </w:r>
      <w:proofErr w:type="spellStart"/>
      <w:r w:rsidR="00BD37CB" w:rsidRPr="000154C5">
        <w:rPr>
          <w:rFonts w:ascii="Arial" w:hAnsi="Arial" w:cs="Arial"/>
          <w:color w:val="000000"/>
          <w:sz w:val="22"/>
          <w:szCs w:val="27"/>
        </w:rPr>
        <w:t>Suntaxi</w:t>
      </w:r>
      <w:proofErr w:type="spellEnd"/>
      <w:r w:rsidR="00BD37CB" w:rsidRPr="000154C5">
        <w:rPr>
          <w:rFonts w:ascii="Arial" w:hAnsi="Arial" w:cs="Arial"/>
          <w:color w:val="000000"/>
          <w:sz w:val="22"/>
          <w:szCs w:val="27"/>
        </w:rPr>
        <w:t xml:space="preserve"> Andrade. </w:t>
      </w:r>
      <w:proofErr w:type="spellStart"/>
      <w:r w:rsidR="0052654A" w:rsidRPr="000154C5">
        <w:rPr>
          <w:rFonts w:ascii="Arial" w:hAnsi="Arial" w:cs="Arial"/>
          <w:color w:val="000000"/>
          <w:sz w:val="22"/>
          <w:szCs w:val="27"/>
        </w:rPr>
        <w:t>Mag</w:t>
      </w:r>
      <w:proofErr w:type="spellEnd"/>
      <w:r w:rsidR="0052654A" w:rsidRPr="000154C5">
        <w:rPr>
          <w:rFonts w:ascii="Arial" w:hAnsi="Arial" w:cs="Arial"/>
          <w:color w:val="000000"/>
          <w:sz w:val="22"/>
          <w:szCs w:val="27"/>
        </w:rPr>
        <w:t>.</w:t>
      </w:r>
    </w:p>
    <w:p w:rsidR="002A74C2" w:rsidRDefault="008258D6" w:rsidP="00E3041D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ES_tradnl"/>
        </w:rPr>
      </w:pPr>
      <w:r w:rsidRPr="00E3041D">
        <w:rPr>
          <w:rFonts w:ascii="Arial" w:hAnsi="Arial" w:cs="Arial"/>
          <w:b/>
          <w:lang w:val="es-ES_tradnl"/>
        </w:rPr>
        <w:t xml:space="preserve">Compare </w:t>
      </w:r>
      <w:r w:rsidR="002A74C2" w:rsidRPr="00E3041D">
        <w:rPr>
          <w:rFonts w:ascii="Arial" w:hAnsi="Arial" w:cs="Arial"/>
          <w:b/>
          <w:lang w:val="es-ES_tradnl"/>
        </w:rPr>
        <w:t>estas dos definiciones de periodismo comunitario</w:t>
      </w:r>
      <w:r w:rsidRPr="00E3041D">
        <w:rPr>
          <w:rFonts w:ascii="Arial" w:hAnsi="Arial" w:cs="Arial"/>
          <w:b/>
          <w:lang w:val="es-ES_tradnl"/>
        </w:rPr>
        <w:t xml:space="preserve">. Analice y parafraséelas a partir de su </w:t>
      </w:r>
      <w:r w:rsidR="00E3041D">
        <w:rPr>
          <w:rFonts w:ascii="Arial" w:hAnsi="Arial" w:cs="Arial"/>
          <w:b/>
          <w:lang w:val="es-ES_tradnl"/>
        </w:rPr>
        <w:t>conocimiento del tema</w:t>
      </w:r>
      <w:r w:rsidR="002A74C2" w:rsidRPr="00E3041D">
        <w:rPr>
          <w:rFonts w:ascii="Arial" w:hAnsi="Arial" w:cs="Arial"/>
          <w:b/>
          <w:lang w:val="es-ES_tradnl"/>
        </w:rPr>
        <w:t xml:space="preserve">.  </w:t>
      </w:r>
      <w:r w:rsidR="002A74C2" w:rsidRPr="00913FD1">
        <w:rPr>
          <w:rFonts w:ascii="Arial" w:hAnsi="Arial" w:cs="Arial"/>
          <w:b/>
          <w:sz w:val="18"/>
          <w:lang w:val="es-ES_tradnl"/>
        </w:rPr>
        <w:t>(</w:t>
      </w:r>
      <w:r w:rsidR="004B1A17" w:rsidRPr="00913FD1">
        <w:rPr>
          <w:rFonts w:ascii="Arial" w:hAnsi="Arial" w:cs="Arial"/>
          <w:b/>
          <w:sz w:val="18"/>
          <w:lang w:val="es-ES_tradnl"/>
        </w:rPr>
        <w:t>10 p</w:t>
      </w:r>
      <w:r w:rsidR="00515B7D" w:rsidRPr="00913FD1">
        <w:rPr>
          <w:rFonts w:ascii="Arial" w:hAnsi="Arial" w:cs="Arial"/>
          <w:b/>
          <w:sz w:val="18"/>
          <w:lang w:val="es-ES_tradnl"/>
        </w:rPr>
        <w:t>un</w:t>
      </w:r>
      <w:r w:rsidR="004B1A17" w:rsidRPr="00913FD1">
        <w:rPr>
          <w:rFonts w:ascii="Arial" w:hAnsi="Arial" w:cs="Arial"/>
          <w:b/>
          <w:sz w:val="18"/>
          <w:lang w:val="es-ES_tradnl"/>
        </w:rPr>
        <w:t>t</w:t>
      </w:r>
      <w:r w:rsidR="00515B7D" w:rsidRPr="00913FD1">
        <w:rPr>
          <w:rFonts w:ascii="Arial" w:hAnsi="Arial" w:cs="Arial"/>
          <w:b/>
          <w:sz w:val="18"/>
          <w:lang w:val="es-ES_tradnl"/>
        </w:rPr>
        <w:t>o</w:t>
      </w:r>
      <w:r w:rsidR="004B1A17" w:rsidRPr="00913FD1">
        <w:rPr>
          <w:rFonts w:ascii="Arial" w:hAnsi="Arial" w:cs="Arial"/>
          <w:b/>
          <w:sz w:val="18"/>
          <w:lang w:val="es-ES_tradnl"/>
        </w:rPr>
        <w:t>s).</w:t>
      </w:r>
    </w:p>
    <w:p w:rsidR="00E3041D" w:rsidRPr="00E3041D" w:rsidRDefault="00E3041D" w:rsidP="00E3041D">
      <w:pPr>
        <w:pStyle w:val="Prrafodelista"/>
        <w:rPr>
          <w:rFonts w:ascii="Arial" w:hAnsi="Arial" w:cs="Arial"/>
          <w:b/>
          <w:lang w:val="es-ES_tradnl"/>
        </w:rPr>
      </w:pPr>
    </w:p>
    <w:p w:rsidR="00DD0F41" w:rsidRPr="0045601D" w:rsidRDefault="002A74C2" w:rsidP="0053011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45601D">
        <w:rPr>
          <w:rFonts w:ascii="Arial" w:hAnsi="Arial" w:cs="Arial"/>
          <w:lang w:val="es-ES_tradnl"/>
        </w:rPr>
        <w:t>“</w:t>
      </w:r>
      <w:r w:rsidR="00DD0F41" w:rsidRPr="0045601D">
        <w:rPr>
          <w:rFonts w:ascii="Arial" w:hAnsi="Arial" w:cs="Arial"/>
        </w:rPr>
        <w:t>Consiste en darle un espacio a cualquier miembro de determinada comunidad que tenga algo que decir, rompiendo el esquema de los medios masivos</w:t>
      </w:r>
      <w:r w:rsidRPr="0045601D">
        <w:rPr>
          <w:rFonts w:ascii="Arial" w:hAnsi="Arial" w:cs="Arial"/>
        </w:rPr>
        <w:t>”</w:t>
      </w:r>
      <w:r w:rsidR="00DD0F41" w:rsidRPr="0045601D">
        <w:rPr>
          <w:rFonts w:ascii="Arial" w:hAnsi="Arial" w:cs="Arial"/>
        </w:rPr>
        <w:t>.</w:t>
      </w:r>
    </w:p>
    <w:p w:rsidR="002A74C2" w:rsidRPr="0045601D" w:rsidRDefault="002A74C2" w:rsidP="00530113">
      <w:pPr>
        <w:pStyle w:val="Prrafodelista"/>
        <w:numPr>
          <w:ilvl w:val="0"/>
          <w:numId w:val="4"/>
        </w:numPr>
        <w:rPr>
          <w:rFonts w:ascii="Arial" w:hAnsi="Arial" w:cs="Arial"/>
          <w:lang w:val="es-ES_tradnl"/>
        </w:rPr>
      </w:pPr>
      <w:r w:rsidRPr="0045601D">
        <w:rPr>
          <w:rFonts w:ascii="Arial" w:hAnsi="Arial" w:cs="Arial"/>
        </w:rPr>
        <w:t>"Es un nuevo tipo de comunicación basada en el contenido procedente del ciudadano, que ya no se limita a ser un consumidor pasivo, sino que participa en la generación de información”.</w:t>
      </w:r>
    </w:p>
    <w:p w:rsidR="00530113" w:rsidRPr="0045601D" w:rsidRDefault="00530113" w:rsidP="00530113">
      <w:pPr>
        <w:pStyle w:val="Prrafodelista"/>
        <w:rPr>
          <w:rFonts w:ascii="Arial" w:hAnsi="Arial" w:cs="Arial"/>
          <w:lang w:val="es-ES_tradnl"/>
        </w:rPr>
      </w:pPr>
    </w:p>
    <w:p w:rsidR="00530113" w:rsidRPr="0045601D" w:rsidRDefault="00530113" w:rsidP="00530113">
      <w:pPr>
        <w:pStyle w:val="Prrafodelista"/>
        <w:rPr>
          <w:rFonts w:ascii="Arial" w:hAnsi="Arial" w:cs="Arial"/>
          <w:b/>
          <w:lang w:val="es-ES_tradnl"/>
        </w:rPr>
      </w:pPr>
      <w:r w:rsidRPr="0045601D">
        <w:rPr>
          <w:rFonts w:ascii="Arial" w:hAnsi="Arial" w:cs="Arial"/>
          <w:b/>
          <w:lang w:val="es-ES_tradnl"/>
        </w:rPr>
        <w:t>NOTA:</w:t>
      </w:r>
      <w:r w:rsidR="004B1A17" w:rsidRPr="0045601D">
        <w:rPr>
          <w:rFonts w:ascii="Arial" w:hAnsi="Arial" w:cs="Arial"/>
          <w:b/>
          <w:lang w:val="es-ES_tradnl"/>
        </w:rPr>
        <w:t xml:space="preserve"> </w:t>
      </w:r>
      <w:r w:rsidRPr="0045601D">
        <w:rPr>
          <w:rFonts w:ascii="Arial" w:hAnsi="Arial" w:cs="Arial"/>
          <w:b/>
          <w:lang w:val="es-ES_tradnl"/>
        </w:rPr>
        <w:t>Su redacción debe ajustarse a este espacio.</w:t>
      </w:r>
      <w:r w:rsidR="00576786">
        <w:rPr>
          <w:rFonts w:ascii="Arial" w:hAnsi="Arial" w:cs="Arial"/>
          <w:b/>
          <w:lang w:val="es-ES_tradnl"/>
        </w:rPr>
        <w:t xml:space="preserve"> </w:t>
      </w:r>
    </w:p>
    <w:tbl>
      <w:tblPr>
        <w:tblStyle w:val="Tablaconcuadrcula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530113" w:rsidRPr="0045601D" w:rsidTr="00530113">
        <w:trPr>
          <w:trHeight w:val="471"/>
        </w:trPr>
        <w:tc>
          <w:tcPr>
            <w:tcW w:w="9320" w:type="dxa"/>
          </w:tcPr>
          <w:p w:rsidR="00530113" w:rsidRPr="0045601D" w:rsidRDefault="0053011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30113" w:rsidRPr="0045601D" w:rsidTr="00530113">
        <w:trPr>
          <w:trHeight w:val="456"/>
        </w:trPr>
        <w:tc>
          <w:tcPr>
            <w:tcW w:w="9320" w:type="dxa"/>
          </w:tcPr>
          <w:p w:rsidR="00530113" w:rsidRPr="0045601D" w:rsidRDefault="0053011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30113" w:rsidRPr="0045601D" w:rsidTr="00530113">
        <w:trPr>
          <w:trHeight w:val="456"/>
        </w:trPr>
        <w:tc>
          <w:tcPr>
            <w:tcW w:w="9320" w:type="dxa"/>
          </w:tcPr>
          <w:p w:rsidR="00530113" w:rsidRPr="0045601D" w:rsidRDefault="0053011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30113" w:rsidRPr="0045601D" w:rsidTr="00530113">
        <w:trPr>
          <w:trHeight w:val="471"/>
        </w:trPr>
        <w:tc>
          <w:tcPr>
            <w:tcW w:w="9320" w:type="dxa"/>
          </w:tcPr>
          <w:p w:rsidR="00530113" w:rsidRPr="0045601D" w:rsidRDefault="0053011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30113" w:rsidRPr="0045601D" w:rsidTr="00530113">
        <w:trPr>
          <w:trHeight w:val="471"/>
        </w:trPr>
        <w:tc>
          <w:tcPr>
            <w:tcW w:w="9320" w:type="dxa"/>
          </w:tcPr>
          <w:p w:rsidR="00530113" w:rsidRPr="0045601D" w:rsidRDefault="00ED328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E0631A" w:rsidRPr="0045601D" w:rsidRDefault="00E0631A">
      <w:pPr>
        <w:rPr>
          <w:rFonts w:ascii="Arial" w:hAnsi="Arial" w:cs="Arial"/>
          <w:lang w:val="es-ES_tradnl"/>
        </w:rPr>
      </w:pPr>
    </w:p>
    <w:p w:rsidR="007F2459" w:rsidRPr="00E3041D" w:rsidRDefault="00AB70BD" w:rsidP="00E3041D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ES_tradnl"/>
        </w:rPr>
      </w:pPr>
      <w:r w:rsidRPr="00E3041D">
        <w:rPr>
          <w:rFonts w:ascii="Arial" w:hAnsi="Arial" w:cs="Arial"/>
          <w:b/>
          <w:lang w:val="es-ES_tradnl"/>
        </w:rPr>
        <w:t>Identificar dos definiciones sobre e</w:t>
      </w:r>
      <w:r w:rsidR="007F2459" w:rsidRPr="00E3041D">
        <w:rPr>
          <w:rFonts w:ascii="Arial" w:hAnsi="Arial" w:cs="Arial"/>
          <w:b/>
          <w:lang w:val="es-ES_tradnl"/>
        </w:rPr>
        <w:t>l trabajo comunitario</w:t>
      </w:r>
      <w:r w:rsidR="0067194E" w:rsidRPr="00E3041D">
        <w:rPr>
          <w:rFonts w:ascii="Arial" w:hAnsi="Arial" w:cs="Arial"/>
          <w:b/>
          <w:lang w:val="es-ES_tradnl"/>
        </w:rPr>
        <w:t xml:space="preserve"> </w:t>
      </w:r>
      <w:r w:rsidR="0067194E" w:rsidRPr="00913FD1">
        <w:rPr>
          <w:rFonts w:ascii="Arial" w:hAnsi="Arial" w:cs="Arial"/>
          <w:b/>
          <w:sz w:val="18"/>
          <w:lang w:val="es-ES_tradnl"/>
        </w:rPr>
        <w:t>(</w:t>
      </w:r>
      <w:r w:rsidR="000A0E07" w:rsidRPr="00913FD1">
        <w:rPr>
          <w:rFonts w:ascii="Arial" w:hAnsi="Arial" w:cs="Arial"/>
          <w:b/>
          <w:sz w:val="18"/>
          <w:lang w:val="es-ES_tradnl"/>
        </w:rPr>
        <w:t>10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86"/>
      </w:tblGrid>
      <w:tr w:rsidR="00AB70BD" w:rsidRPr="0045601D" w:rsidTr="00AB70BD">
        <w:tc>
          <w:tcPr>
            <w:tcW w:w="534" w:type="dxa"/>
          </w:tcPr>
          <w:p w:rsidR="00AB70BD" w:rsidRPr="0045601D" w:rsidRDefault="00B947B9" w:rsidP="00CC4F3B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xx</w:t>
            </w:r>
          </w:p>
        </w:tc>
        <w:tc>
          <w:tcPr>
            <w:tcW w:w="8186" w:type="dxa"/>
          </w:tcPr>
          <w:p w:rsidR="00AB70BD" w:rsidRPr="0045601D" w:rsidRDefault="00AB70BD" w:rsidP="00CC4F3B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Es una forma de relacionarnos con el resto de la gente que vive cerca de donde nosotros vivimos. Busca reducir las desigualdades que hay en la comunidad.</w:t>
            </w:r>
          </w:p>
        </w:tc>
      </w:tr>
      <w:tr w:rsidR="00AB70BD" w:rsidRPr="0045601D" w:rsidTr="00AB70BD">
        <w:tc>
          <w:tcPr>
            <w:tcW w:w="534" w:type="dxa"/>
          </w:tcPr>
          <w:p w:rsidR="00AB70BD" w:rsidRPr="0045601D" w:rsidRDefault="00AB70BD" w:rsidP="00CC4F3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6" w:type="dxa"/>
          </w:tcPr>
          <w:p w:rsidR="00AB70BD" w:rsidRPr="0045601D" w:rsidRDefault="00AB70BD" w:rsidP="00CC4F3B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Es la participación activa de los ciudadanos para establecer una conversación creativa que alimente y mejore el trabajo.</w:t>
            </w:r>
          </w:p>
        </w:tc>
      </w:tr>
      <w:tr w:rsidR="00AB70BD" w:rsidRPr="0045601D" w:rsidTr="00AB70BD">
        <w:tc>
          <w:tcPr>
            <w:tcW w:w="534" w:type="dxa"/>
          </w:tcPr>
          <w:p w:rsidR="00AB70BD" w:rsidRPr="0045601D" w:rsidRDefault="00B947B9" w:rsidP="00CC4F3B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186" w:type="dxa"/>
          </w:tcPr>
          <w:p w:rsidR="00AB70BD" w:rsidRPr="0045601D" w:rsidRDefault="00AB70BD" w:rsidP="00CC4F3B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Un </w:t>
            </w:r>
            <w:hyperlink r:id="rId13" w:history="1">
              <w:r w:rsidRPr="0045601D">
                <w:rPr>
                  <w:rFonts w:ascii="Arial" w:hAnsi="Arial" w:cs="Arial"/>
                  <w:lang w:val="es-ES_tradnl"/>
                </w:rPr>
                <w:t>grupo</w:t>
              </w:r>
            </w:hyperlink>
            <w:r w:rsidRPr="0045601D">
              <w:rPr>
                <w:rFonts w:ascii="Arial" w:hAnsi="Arial" w:cs="Arial"/>
                <w:lang w:val="es-ES_tradnl"/>
              </w:rPr>
              <w:t> humano que habita un territorio determinado con </w:t>
            </w:r>
            <w:hyperlink r:id="rId14" w:anchor="RELAC" w:history="1">
              <w:r w:rsidRPr="0045601D">
                <w:rPr>
                  <w:rFonts w:ascii="Arial" w:hAnsi="Arial" w:cs="Arial"/>
                  <w:lang w:val="es-ES_tradnl"/>
                </w:rPr>
                <w:t>relaciones interpersonales</w:t>
              </w:r>
            </w:hyperlink>
            <w:r w:rsidRPr="0045601D">
              <w:rPr>
                <w:rFonts w:ascii="Arial" w:hAnsi="Arial" w:cs="Arial"/>
                <w:lang w:val="es-ES_tradnl"/>
              </w:rPr>
              <w:t>, </w:t>
            </w:r>
            <w:hyperlink r:id="rId15" w:history="1">
              <w:r w:rsidRPr="0045601D">
                <w:rPr>
                  <w:rFonts w:ascii="Arial" w:hAnsi="Arial" w:cs="Arial"/>
                  <w:lang w:val="es-ES_tradnl"/>
                </w:rPr>
                <w:t>historia</w:t>
              </w:r>
            </w:hyperlink>
            <w:r w:rsidRPr="0045601D">
              <w:rPr>
                <w:rFonts w:ascii="Arial" w:hAnsi="Arial" w:cs="Arial"/>
                <w:lang w:val="es-ES_tradnl"/>
              </w:rPr>
              <w:t>, formas de expresiones y tradiciones y sobre todo con intereses comunes.</w:t>
            </w:r>
          </w:p>
        </w:tc>
      </w:tr>
    </w:tbl>
    <w:p w:rsidR="005D23ED" w:rsidRPr="0045601D" w:rsidRDefault="005D23ED">
      <w:pPr>
        <w:rPr>
          <w:rFonts w:ascii="Arial" w:hAnsi="Arial" w:cs="Arial"/>
          <w:b/>
          <w:lang w:val="es-ES_tradnl"/>
        </w:rPr>
      </w:pPr>
    </w:p>
    <w:p w:rsidR="00B01B18" w:rsidRPr="00E3041D" w:rsidRDefault="00B947B9" w:rsidP="00E3041D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ES_tradnl"/>
        </w:rPr>
      </w:pPr>
      <w:r w:rsidRPr="00E3041D">
        <w:rPr>
          <w:rFonts w:ascii="Arial" w:hAnsi="Arial" w:cs="Arial"/>
          <w:b/>
          <w:lang w:val="es-ES_tradnl"/>
        </w:rPr>
        <w:t xml:space="preserve">Identificar cuatro </w:t>
      </w:r>
      <w:r w:rsidR="00791A58" w:rsidRPr="00E3041D">
        <w:rPr>
          <w:rFonts w:ascii="Arial" w:hAnsi="Arial" w:cs="Arial"/>
          <w:b/>
          <w:lang w:val="es-ES_tradnl"/>
        </w:rPr>
        <w:t>v</w:t>
      </w:r>
      <w:r w:rsidR="00B01B18" w:rsidRPr="00E3041D">
        <w:rPr>
          <w:rFonts w:ascii="Arial" w:hAnsi="Arial" w:cs="Arial"/>
          <w:b/>
          <w:lang w:val="es-ES_tradnl"/>
        </w:rPr>
        <w:t>alores del trabajo comunitario</w:t>
      </w:r>
      <w:r w:rsidR="0067194E" w:rsidRPr="00E3041D">
        <w:rPr>
          <w:rFonts w:ascii="Arial" w:hAnsi="Arial" w:cs="Arial"/>
          <w:b/>
          <w:lang w:val="es-ES_tradnl"/>
        </w:rPr>
        <w:t xml:space="preserve">. Marcar con una X las opciones correctas  </w:t>
      </w:r>
      <w:r w:rsidR="0067194E" w:rsidRPr="00913FD1">
        <w:rPr>
          <w:rFonts w:ascii="Arial" w:hAnsi="Arial" w:cs="Arial"/>
          <w:b/>
          <w:sz w:val="18"/>
          <w:lang w:val="es-ES_tradnl"/>
        </w:rPr>
        <w:t>(</w:t>
      </w:r>
      <w:r w:rsidR="00F977C6" w:rsidRPr="00913FD1">
        <w:rPr>
          <w:rFonts w:ascii="Arial" w:hAnsi="Arial" w:cs="Arial"/>
          <w:b/>
          <w:sz w:val="18"/>
          <w:lang w:val="es-ES_tradnl"/>
        </w:rPr>
        <w:t>1</w:t>
      </w:r>
      <w:r w:rsidR="005D23ED" w:rsidRPr="00913FD1">
        <w:rPr>
          <w:rFonts w:ascii="Arial" w:hAnsi="Arial" w:cs="Arial"/>
          <w:b/>
          <w:sz w:val="18"/>
          <w:lang w:val="es-ES_tradnl"/>
        </w:rPr>
        <w:t>0 punto</w:t>
      </w:r>
      <w:r w:rsidR="0067194E" w:rsidRPr="00913FD1">
        <w:rPr>
          <w:rFonts w:ascii="Arial" w:hAnsi="Arial" w:cs="Arial"/>
          <w:b/>
          <w:sz w:val="18"/>
          <w:lang w:val="es-ES_tradnl"/>
        </w:rPr>
        <w:t>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86"/>
      </w:tblGrid>
      <w:tr w:rsidR="00FC6A56" w:rsidRPr="0045601D" w:rsidTr="00FC6A56">
        <w:tc>
          <w:tcPr>
            <w:tcW w:w="534" w:type="dxa"/>
          </w:tcPr>
          <w:p w:rsidR="00FC6A56" w:rsidRPr="0045601D" w:rsidRDefault="00FC6A56" w:rsidP="00C13B9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6" w:type="dxa"/>
          </w:tcPr>
          <w:p w:rsidR="00FC6A56" w:rsidRPr="0045601D" w:rsidRDefault="00FC6A56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Desmotivar al grupo cuando algo vaya mal.</w:t>
            </w:r>
          </w:p>
        </w:tc>
      </w:tr>
      <w:tr w:rsidR="00FC6A56" w:rsidRPr="0045601D" w:rsidTr="00FC6A56">
        <w:tc>
          <w:tcPr>
            <w:tcW w:w="534" w:type="dxa"/>
          </w:tcPr>
          <w:p w:rsidR="00FC6A56" w:rsidRPr="0045601D" w:rsidRDefault="00B947B9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186" w:type="dxa"/>
          </w:tcPr>
          <w:p w:rsidR="00FC6A56" w:rsidRPr="0045601D" w:rsidRDefault="00FC6A56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Cumplir con nuestra labor en el grupo.</w:t>
            </w:r>
          </w:p>
        </w:tc>
      </w:tr>
      <w:tr w:rsidR="00FC6A56" w:rsidRPr="0045601D" w:rsidTr="00FC6A56">
        <w:tc>
          <w:tcPr>
            <w:tcW w:w="534" w:type="dxa"/>
          </w:tcPr>
          <w:p w:rsidR="00FC6A56" w:rsidRPr="0045601D" w:rsidRDefault="00B947B9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lastRenderedPageBreak/>
              <w:t>x</w:t>
            </w:r>
          </w:p>
        </w:tc>
        <w:tc>
          <w:tcPr>
            <w:tcW w:w="8186" w:type="dxa"/>
          </w:tcPr>
          <w:p w:rsidR="00FC6A56" w:rsidRPr="0045601D" w:rsidRDefault="00FC6A56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Ser cuidadosos con los recursos que tenemos o conseguimos, y con las relaciones que establecemos.</w:t>
            </w:r>
          </w:p>
        </w:tc>
      </w:tr>
      <w:tr w:rsidR="00FC6A56" w:rsidRPr="0045601D" w:rsidTr="00FC6A56">
        <w:tc>
          <w:tcPr>
            <w:tcW w:w="534" w:type="dxa"/>
          </w:tcPr>
          <w:p w:rsidR="00FC6A56" w:rsidRPr="0045601D" w:rsidRDefault="00FC6A56" w:rsidP="00C13B9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6" w:type="dxa"/>
          </w:tcPr>
          <w:p w:rsidR="00FC6A56" w:rsidRPr="0045601D" w:rsidRDefault="00FC6A56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 xml:space="preserve">El miedo y la ignorancia son las causas de la intolerancia al grupo. </w:t>
            </w:r>
          </w:p>
        </w:tc>
      </w:tr>
      <w:tr w:rsidR="00FC6A56" w:rsidRPr="0045601D" w:rsidTr="00FC6A56">
        <w:tc>
          <w:tcPr>
            <w:tcW w:w="534" w:type="dxa"/>
          </w:tcPr>
          <w:p w:rsidR="00FC6A56" w:rsidRPr="0045601D" w:rsidRDefault="00B947B9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186" w:type="dxa"/>
          </w:tcPr>
          <w:p w:rsidR="00FC6A56" w:rsidRPr="0045601D" w:rsidRDefault="00FC6A56" w:rsidP="000154C5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 xml:space="preserve">Curiosos e inquietos. Siempre tenemos que estar en la búsqueda de nuevos compañeros, nuevas oportunidades, recursos e ideas </w:t>
            </w:r>
            <w:r w:rsidR="000154C5">
              <w:rPr>
                <w:rFonts w:ascii="Arial" w:hAnsi="Arial" w:cs="Arial"/>
                <w:lang w:val="es-ES_tradnl"/>
              </w:rPr>
              <w:t>este tipo de trabajo</w:t>
            </w:r>
            <w:bookmarkStart w:id="0" w:name="_GoBack"/>
            <w:bookmarkEnd w:id="0"/>
            <w:r w:rsidRPr="0045601D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7F096D" w:rsidRPr="0045601D" w:rsidTr="00FC6A56">
        <w:tc>
          <w:tcPr>
            <w:tcW w:w="534" w:type="dxa"/>
          </w:tcPr>
          <w:p w:rsidR="007F096D" w:rsidRPr="0045601D" w:rsidRDefault="0067194E" w:rsidP="00C13B98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186" w:type="dxa"/>
          </w:tcPr>
          <w:p w:rsidR="007F096D" w:rsidRPr="0045601D" w:rsidRDefault="007F096D" w:rsidP="00FC6A56">
            <w:pPr>
              <w:rPr>
                <w:rFonts w:ascii="Arial" w:hAnsi="Arial" w:cs="Arial"/>
                <w:lang w:val="es-ES_tradnl"/>
              </w:rPr>
            </w:pPr>
            <w:r w:rsidRPr="0045601D">
              <w:rPr>
                <w:rFonts w:ascii="Arial" w:hAnsi="Arial" w:cs="Arial"/>
                <w:lang w:val="es-ES_tradnl"/>
              </w:rPr>
              <w:t>Tenemos que creer en lo que hacemos y decimos, es decir estar comprometidos.</w:t>
            </w:r>
          </w:p>
        </w:tc>
      </w:tr>
    </w:tbl>
    <w:p w:rsidR="00E86CC2" w:rsidRPr="0045601D" w:rsidRDefault="00E86CC2" w:rsidP="00B01B18">
      <w:pPr>
        <w:rPr>
          <w:rFonts w:ascii="Arial" w:hAnsi="Arial" w:cs="Arial"/>
          <w:lang w:val="es-ES_tradnl"/>
        </w:rPr>
      </w:pPr>
    </w:p>
    <w:p w:rsidR="00EC6904" w:rsidRPr="00913FD1" w:rsidRDefault="00EC6904" w:rsidP="00C30FB2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18"/>
          <w:lang w:val="es-ES_tradnl"/>
        </w:rPr>
      </w:pPr>
      <w:r w:rsidRPr="00C30FB2">
        <w:rPr>
          <w:rFonts w:ascii="Arial" w:hAnsi="Arial" w:cs="Arial"/>
          <w:b/>
          <w:lang w:val="es-ES_tradnl"/>
        </w:rPr>
        <w:t>Redacte cuatro diferencias entre el periodismo comunitario y periodismo tradicional</w:t>
      </w:r>
      <w:r w:rsidRPr="00913FD1">
        <w:rPr>
          <w:rFonts w:ascii="Arial" w:hAnsi="Arial" w:cs="Arial"/>
          <w:b/>
          <w:sz w:val="18"/>
          <w:lang w:val="es-ES_tradnl"/>
        </w:rPr>
        <w:t>.  (</w:t>
      </w:r>
      <w:r w:rsidR="00913FD1" w:rsidRPr="00913FD1">
        <w:rPr>
          <w:rFonts w:ascii="Arial" w:hAnsi="Arial" w:cs="Arial"/>
          <w:b/>
          <w:sz w:val="18"/>
          <w:lang w:val="es-ES_tradnl"/>
        </w:rPr>
        <w:t>10</w:t>
      </w:r>
      <w:r w:rsidR="005D23ED" w:rsidRPr="00913FD1">
        <w:rPr>
          <w:rFonts w:ascii="Arial" w:hAnsi="Arial" w:cs="Arial"/>
          <w:b/>
          <w:sz w:val="18"/>
          <w:lang w:val="es-ES_tradnl"/>
        </w:rPr>
        <w:t xml:space="preserve"> puntos</w:t>
      </w:r>
      <w:r w:rsidR="00913FD1" w:rsidRPr="00913FD1">
        <w:rPr>
          <w:rFonts w:ascii="Arial" w:hAnsi="Arial" w:cs="Arial"/>
          <w:b/>
          <w:sz w:val="18"/>
          <w:lang w:val="es-ES_tradnl"/>
        </w:rPr>
        <w:t xml:space="preserve"> – 1.25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501"/>
      </w:tblGrid>
      <w:tr w:rsidR="00EC6904" w:rsidRPr="0045601D" w:rsidTr="00EC6904">
        <w:tc>
          <w:tcPr>
            <w:tcW w:w="4219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01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6904" w:rsidRPr="0045601D" w:rsidTr="00EC6904">
        <w:tc>
          <w:tcPr>
            <w:tcW w:w="4219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01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6904" w:rsidRPr="0045601D" w:rsidTr="00EC6904">
        <w:tc>
          <w:tcPr>
            <w:tcW w:w="4219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01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6904" w:rsidRPr="0045601D" w:rsidTr="00EC6904">
        <w:tc>
          <w:tcPr>
            <w:tcW w:w="4219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01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6904" w:rsidRPr="0045601D" w:rsidTr="00EC6904">
        <w:tc>
          <w:tcPr>
            <w:tcW w:w="4219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01" w:type="dxa"/>
          </w:tcPr>
          <w:p w:rsidR="00EC6904" w:rsidRPr="0045601D" w:rsidRDefault="00EC6904" w:rsidP="00B01B1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958D4" w:rsidRPr="0045601D" w:rsidTr="00EC6904">
        <w:tc>
          <w:tcPr>
            <w:tcW w:w="4219" w:type="dxa"/>
          </w:tcPr>
          <w:p w:rsidR="002958D4" w:rsidRPr="0045601D" w:rsidRDefault="002958D4" w:rsidP="00B01B1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01" w:type="dxa"/>
          </w:tcPr>
          <w:p w:rsidR="002958D4" w:rsidRPr="0045601D" w:rsidRDefault="002958D4" w:rsidP="00B01B18">
            <w:pPr>
              <w:rPr>
                <w:rFonts w:ascii="Arial" w:hAnsi="Arial" w:cs="Arial"/>
                <w:lang w:val="es-ES_tradnl"/>
              </w:rPr>
            </w:pPr>
          </w:p>
          <w:p w:rsidR="002958D4" w:rsidRPr="0045601D" w:rsidRDefault="002958D4" w:rsidP="00B01B1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D76318" w:rsidRPr="0045601D" w:rsidRDefault="00D76318">
      <w:pPr>
        <w:rPr>
          <w:rFonts w:ascii="Arial" w:hAnsi="Arial" w:cs="Arial"/>
          <w:lang w:val="es-ES_tradnl"/>
        </w:rPr>
      </w:pPr>
    </w:p>
    <w:p w:rsidR="00FE589E" w:rsidRPr="00515B7D" w:rsidRDefault="0060742A" w:rsidP="00515B7D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ES_tradnl"/>
        </w:rPr>
      </w:pPr>
      <w:r w:rsidRPr="00515B7D">
        <w:rPr>
          <w:rFonts w:ascii="Arial" w:hAnsi="Arial" w:cs="Arial"/>
          <w:b/>
          <w:lang w:val="es-ES_tradnl"/>
        </w:rPr>
        <w:t xml:space="preserve">Elija una respuesta </w:t>
      </w:r>
      <w:r w:rsidR="002F2AAC" w:rsidRPr="00515B7D">
        <w:rPr>
          <w:rFonts w:ascii="Arial" w:hAnsi="Arial" w:cs="Arial"/>
          <w:b/>
          <w:lang w:val="es-ES_tradnl"/>
        </w:rPr>
        <w:t xml:space="preserve">para cada una de estas aseveraciones.  </w:t>
      </w:r>
      <w:r w:rsidR="00C30FB2" w:rsidRPr="00515B7D">
        <w:rPr>
          <w:rFonts w:ascii="Arial" w:hAnsi="Arial" w:cs="Arial"/>
          <w:b/>
          <w:lang w:val="es-ES_tradnl"/>
        </w:rPr>
        <w:t>(</w:t>
      </w:r>
      <w:r w:rsidR="006269BF">
        <w:rPr>
          <w:rFonts w:ascii="Arial" w:hAnsi="Arial" w:cs="Arial"/>
          <w:b/>
          <w:lang w:val="es-ES_tradnl"/>
        </w:rPr>
        <w:t>17.50</w:t>
      </w:r>
      <w:r w:rsidR="00F66485" w:rsidRPr="00515B7D">
        <w:rPr>
          <w:rFonts w:ascii="Arial" w:hAnsi="Arial" w:cs="Arial"/>
          <w:b/>
          <w:lang w:val="es-ES_tradnl"/>
        </w:rPr>
        <w:t>)</w:t>
      </w:r>
    </w:p>
    <w:p w:rsidR="00C30FB2" w:rsidRDefault="00C30FB2" w:rsidP="00C30FB2">
      <w:pPr>
        <w:rPr>
          <w:rFonts w:ascii="Arial" w:hAnsi="Arial" w:cs="Arial"/>
          <w:lang w:val="es-ES_tradnl"/>
        </w:rPr>
      </w:pPr>
    </w:p>
    <w:p w:rsidR="0015364A" w:rsidRPr="00890953" w:rsidRDefault="00CD3752" w:rsidP="00CD3752">
      <w:pPr>
        <w:pStyle w:val="Prrafodelista"/>
        <w:numPr>
          <w:ilvl w:val="0"/>
          <w:numId w:val="1"/>
        </w:numPr>
        <w:spacing w:after="0" w:line="240" w:lineRule="atLeast"/>
        <w:jc w:val="left"/>
        <w:rPr>
          <w:rFonts w:ascii="Arial" w:eastAsia="Times New Roman" w:hAnsi="Arial" w:cs="Arial"/>
          <w:b/>
          <w:color w:val="000000"/>
          <w:sz w:val="20"/>
          <w:lang w:eastAsia="es-ES"/>
        </w:rPr>
      </w:pPr>
      <w:r w:rsidRPr="00890953">
        <w:rPr>
          <w:rFonts w:ascii="Arial" w:eastAsia="Times New Roman" w:hAnsi="Arial" w:cs="Arial"/>
          <w:b/>
          <w:color w:val="000000"/>
          <w:sz w:val="20"/>
          <w:lang w:eastAsia="es-ES"/>
        </w:rPr>
        <w:t>Radio Comunitaria</w:t>
      </w:r>
      <w:r w:rsidR="00723F31" w:rsidRPr="00890953">
        <w:rPr>
          <w:rFonts w:ascii="Arial" w:eastAsia="Times New Roman" w:hAnsi="Arial" w:cs="Arial"/>
          <w:b/>
          <w:color w:val="000000"/>
          <w:sz w:val="20"/>
          <w:lang w:eastAsia="es-ES"/>
        </w:rPr>
        <w:t xml:space="preserve">             b)   </w:t>
      </w:r>
      <w:r w:rsidR="00C17925" w:rsidRPr="00890953">
        <w:rPr>
          <w:rFonts w:ascii="Arial" w:eastAsia="Times New Roman" w:hAnsi="Arial" w:cs="Arial"/>
          <w:b/>
          <w:color w:val="000000"/>
          <w:sz w:val="20"/>
          <w:lang w:eastAsia="es-ES"/>
        </w:rPr>
        <w:t>No tienen dueño</w:t>
      </w:r>
      <w:r w:rsidR="00723F31" w:rsidRPr="00890953">
        <w:rPr>
          <w:rFonts w:ascii="Arial" w:eastAsia="Times New Roman" w:hAnsi="Arial" w:cs="Arial"/>
          <w:b/>
          <w:color w:val="000000"/>
          <w:sz w:val="20"/>
          <w:lang w:eastAsia="es-ES"/>
        </w:rPr>
        <w:t xml:space="preserve">         c) </w:t>
      </w:r>
      <w:r w:rsidR="0015364A" w:rsidRPr="00890953">
        <w:rPr>
          <w:rFonts w:ascii="Arial" w:eastAsia="Times New Roman" w:hAnsi="Arial" w:cs="Arial"/>
          <w:b/>
          <w:color w:val="000000" w:themeColor="text1"/>
          <w:sz w:val="20"/>
          <w:lang w:eastAsia="es-ES"/>
        </w:rPr>
        <w:t>que los grandes medios</w:t>
      </w:r>
    </w:p>
    <w:p w:rsidR="00723F31" w:rsidRPr="00890953" w:rsidRDefault="00723F31" w:rsidP="00723F31">
      <w:pPr>
        <w:pStyle w:val="Prrafodelista"/>
        <w:spacing w:after="0" w:line="240" w:lineRule="atLeast"/>
        <w:ind w:left="502"/>
        <w:jc w:val="left"/>
        <w:rPr>
          <w:rFonts w:ascii="Arial" w:eastAsia="Times New Roman" w:hAnsi="Arial" w:cs="Arial"/>
          <w:b/>
          <w:color w:val="000000"/>
          <w:sz w:val="20"/>
          <w:lang w:eastAsia="es-ES"/>
        </w:rPr>
      </w:pPr>
    </w:p>
    <w:p w:rsidR="00B71CD0" w:rsidRPr="00890953" w:rsidRDefault="00B71CD0" w:rsidP="00CD3752">
      <w:pPr>
        <w:pStyle w:val="Prrafodelista"/>
        <w:numPr>
          <w:ilvl w:val="0"/>
          <w:numId w:val="1"/>
        </w:numPr>
        <w:spacing w:after="0" w:line="240" w:lineRule="atLeast"/>
        <w:jc w:val="left"/>
        <w:rPr>
          <w:rFonts w:ascii="Arial" w:eastAsia="Times New Roman" w:hAnsi="Arial" w:cs="Arial"/>
          <w:b/>
          <w:color w:val="000000"/>
          <w:sz w:val="20"/>
          <w:lang w:eastAsia="es-ES"/>
        </w:rPr>
      </w:pPr>
      <w:r w:rsidRPr="00890953">
        <w:rPr>
          <w:rFonts w:ascii="Arial" w:eastAsia="Times New Roman" w:hAnsi="Arial" w:cs="Arial"/>
          <w:b/>
          <w:color w:val="000000" w:themeColor="text1"/>
          <w:sz w:val="20"/>
          <w:lang w:eastAsia="es-ES"/>
        </w:rPr>
        <w:t xml:space="preserve">un medio de comunicación alternativo </w:t>
      </w:r>
      <w:r w:rsidR="00723F31" w:rsidRPr="00890953">
        <w:rPr>
          <w:rFonts w:ascii="Arial" w:eastAsia="Times New Roman" w:hAnsi="Arial" w:cs="Arial"/>
          <w:b/>
          <w:color w:val="000000" w:themeColor="text1"/>
          <w:sz w:val="20"/>
          <w:lang w:eastAsia="es-ES"/>
        </w:rPr>
        <w:t xml:space="preserve">   d) </w:t>
      </w:r>
      <w:r w:rsidRPr="00890953">
        <w:rPr>
          <w:rFonts w:ascii="Arial" w:eastAsia="Times New Roman" w:hAnsi="Arial" w:cs="Arial"/>
          <w:b/>
          <w:color w:val="000000" w:themeColor="text1"/>
          <w:sz w:val="20"/>
          <w:lang w:eastAsia="es-ES"/>
        </w:rPr>
        <w:t>democrática y participativa</w:t>
      </w:r>
    </w:p>
    <w:p w:rsidR="00CD3752" w:rsidRPr="0045601D" w:rsidRDefault="00CD3752" w:rsidP="0021412A">
      <w:pPr>
        <w:spacing w:after="0" w:line="240" w:lineRule="atLeast"/>
        <w:jc w:val="left"/>
        <w:rPr>
          <w:rFonts w:ascii="Arial" w:eastAsia="Times New Roman" w:hAnsi="Arial" w:cs="Arial"/>
          <w:color w:val="000000"/>
          <w:lang w:eastAsia="es-ES"/>
        </w:rPr>
      </w:pPr>
    </w:p>
    <w:p w:rsidR="00CD3752" w:rsidRPr="0045601D" w:rsidRDefault="00CD3752" w:rsidP="0021412A">
      <w:pPr>
        <w:spacing w:after="0" w:line="240" w:lineRule="atLeast"/>
        <w:jc w:val="left"/>
        <w:rPr>
          <w:rFonts w:ascii="Arial" w:eastAsia="Times New Roman" w:hAnsi="Arial" w:cs="Arial"/>
          <w:color w:val="000000"/>
          <w:lang w:eastAsia="es-ES"/>
        </w:rPr>
      </w:pPr>
    </w:p>
    <w:p w:rsidR="0021412A" w:rsidRPr="0045601D" w:rsidRDefault="00CD3752" w:rsidP="002F2AAC">
      <w:pPr>
        <w:pStyle w:val="Prrafodelista"/>
        <w:numPr>
          <w:ilvl w:val="0"/>
          <w:numId w:val="3"/>
        </w:numPr>
        <w:spacing w:after="0" w:line="240" w:lineRule="atLeast"/>
        <w:jc w:val="left"/>
        <w:rPr>
          <w:rFonts w:ascii="Arial" w:eastAsia="Times New Roman" w:hAnsi="Arial" w:cs="Arial"/>
          <w:color w:val="000000" w:themeColor="text1"/>
          <w:lang w:eastAsia="es-ES"/>
        </w:rPr>
      </w:pPr>
      <w:r w:rsidRPr="0045601D">
        <w:rPr>
          <w:rFonts w:ascii="Arial" w:eastAsia="Times New Roman" w:hAnsi="Arial" w:cs="Arial"/>
          <w:color w:val="000000" w:themeColor="text1"/>
          <w:lang w:eastAsia="es-ES"/>
        </w:rPr>
        <w:t>La ______________</w:t>
      </w:r>
      <w:r w:rsidR="00C17925" w:rsidRPr="0045601D">
        <w:rPr>
          <w:rFonts w:ascii="Arial" w:eastAsia="Times New Roman" w:hAnsi="Arial" w:cs="Arial"/>
          <w:color w:val="000000" w:themeColor="text1"/>
          <w:lang w:eastAsia="es-ES"/>
        </w:rPr>
        <w:t>_____</w:t>
      </w:r>
      <w:r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__ </w:t>
      </w:r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se convierte en un espacio </w:t>
      </w:r>
      <w:r w:rsidR="00211E9F">
        <w:rPr>
          <w:rFonts w:ascii="Arial" w:eastAsia="Times New Roman" w:hAnsi="Arial" w:cs="Arial"/>
          <w:color w:val="000000" w:themeColor="text1"/>
          <w:lang w:eastAsia="es-ES"/>
        </w:rPr>
        <w:t>d</w:t>
      </w:r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>e </w:t>
      </w:r>
      <w:hyperlink r:id="rId16" w:history="1">
        <w:r w:rsidR="0021412A" w:rsidRPr="0045601D">
          <w:rPr>
            <w:rFonts w:ascii="Arial" w:eastAsia="Times New Roman" w:hAnsi="Arial" w:cs="Arial"/>
            <w:color w:val="000000" w:themeColor="text1"/>
            <w:lang w:eastAsia="es-ES"/>
          </w:rPr>
          <w:t>educación</w:t>
        </w:r>
      </w:hyperlink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> política, ideológica, cultural, científico-técnica, </w:t>
      </w:r>
      <w:hyperlink r:id="rId17" w:history="1">
        <w:r w:rsidR="0021412A" w:rsidRPr="0045601D">
          <w:rPr>
            <w:rFonts w:ascii="Arial" w:eastAsia="Times New Roman" w:hAnsi="Arial" w:cs="Arial"/>
            <w:color w:val="000000" w:themeColor="text1"/>
            <w:lang w:eastAsia="es-ES"/>
          </w:rPr>
          <w:t>moral</w:t>
        </w:r>
      </w:hyperlink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> y </w:t>
      </w:r>
      <w:hyperlink r:id="rId18" w:history="1">
        <w:r w:rsidR="0021412A" w:rsidRPr="0045601D">
          <w:rPr>
            <w:rFonts w:ascii="Arial" w:eastAsia="Times New Roman" w:hAnsi="Arial" w:cs="Arial"/>
            <w:color w:val="000000" w:themeColor="text1"/>
            <w:lang w:eastAsia="es-ES"/>
          </w:rPr>
          <w:t>estética</w:t>
        </w:r>
      </w:hyperlink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> de la </w:t>
      </w:r>
      <w:hyperlink r:id="rId19" w:history="1">
        <w:r w:rsidR="0021412A" w:rsidRPr="0045601D">
          <w:rPr>
            <w:rFonts w:ascii="Arial" w:eastAsia="Times New Roman" w:hAnsi="Arial" w:cs="Arial"/>
            <w:color w:val="000000" w:themeColor="text1"/>
            <w:lang w:eastAsia="es-ES"/>
          </w:rPr>
          <w:t>población</w:t>
        </w:r>
      </w:hyperlink>
      <w:r w:rsidR="00B71CD0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.  ____________________________ </w:t>
      </w:r>
      <w:r w:rsidR="00783DE9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="00B71CD0" w:rsidRPr="0045601D">
        <w:rPr>
          <w:rFonts w:ascii="Arial" w:eastAsia="Times New Roman" w:hAnsi="Arial" w:cs="Arial"/>
          <w:color w:val="000000" w:themeColor="text1"/>
          <w:lang w:eastAsia="es-ES"/>
        </w:rPr>
        <w:t>que recibe</w:t>
      </w:r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la </w:t>
      </w:r>
      <w:r w:rsidR="00C17925" w:rsidRPr="0045601D">
        <w:rPr>
          <w:rFonts w:ascii="Arial" w:eastAsia="Times New Roman" w:hAnsi="Arial" w:cs="Arial"/>
          <w:color w:val="000000" w:themeColor="text1"/>
          <w:lang w:eastAsia="es-ES"/>
        </w:rPr>
        <w:t>p</w:t>
      </w:r>
      <w:r w:rsidR="0021412A" w:rsidRPr="0045601D">
        <w:rPr>
          <w:rFonts w:ascii="Arial" w:eastAsia="Times New Roman" w:hAnsi="Arial" w:cs="Arial"/>
          <w:color w:val="000000" w:themeColor="text1"/>
          <w:lang w:eastAsia="es-ES"/>
        </w:rPr>
        <w:t>articipación de las personas inmersas en la vida social del país.</w:t>
      </w:r>
    </w:p>
    <w:p w:rsidR="00E11740" w:rsidRPr="0045601D" w:rsidRDefault="00E11740" w:rsidP="0021412A">
      <w:pPr>
        <w:rPr>
          <w:rFonts w:ascii="Arial" w:eastAsia="Times New Roman" w:hAnsi="Arial" w:cs="Arial"/>
          <w:color w:val="000000" w:themeColor="text1"/>
          <w:lang w:eastAsia="es-ES"/>
        </w:rPr>
      </w:pPr>
    </w:p>
    <w:p w:rsidR="00A62D73" w:rsidRPr="0045601D" w:rsidRDefault="00A62D73" w:rsidP="002F2AAC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eastAsia="es-ES"/>
        </w:rPr>
      </w:pPr>
      <w:r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Las radios comunitarias </w:t>
      </w:r>
      <w:r w:rsidR="00D825DF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_________________  y </w:t>
      </w:r>
      <w:r w:rsidR="00E11740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son gestionadas en forma </w:t>
      </w:r>
      <w:r w:rsidR="00B71CD0" w:rsidRPr="0045601D">
        <w:rPr>
          <w:rFonts w:ascii="Arial" w:eastAsia="Times New Roman" w:hAnsi="Arial" w:cs="Arial"/>
          <w:color w:val="000000" w:themeColor="text1"/>
          <w:lang w:eastAsia="es-ES"/>
        </w:rPr>
        <w:t>_____________________</w:t>
      </w:r>
      <w:r w:rsidR="00E11740" w:rsidRPr="0045601D">
        <w:rPr>
          <w:rFonts w:ascii="Arial" w:eastAsia="Times New Roman" w:hAnsi="Arial" w:cs="Arial"/>
          <w:color w:val="000000" w:themeColor="text1"/>
          <w:lang w:eastAsia="es-ES"/>
        </w:rPr>
        <w:t>por grupos de personas agrupados en asociaciones civiles, veci</w:t>
      </w:r>
      <w:r w:rsidRPr="0045601D">
        <w:rPr>
          <w:rFonts w:ascii="Arial" w:eastAsia="Times New Roman" w:hAnsi="Arial" w:cs="Arial"/>
          <w:color w:val="000000" w:themeColor="text1"/>
          <w:lang w:eastAsia="es-ES"/>
        </w:rPr>
        <w:t>nales, cooperativas, sindicatos,</w:t>
      </w:r>
      <w:r w:rsidR="00E11740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mutuales, etc.</w:t>
      </w:r>
    </w:p>
    <w:p w:rsidR="0015364A" w:rsidRPr="0045601D" w:rsidRDefault="0015364A" w:rsidP="0021412A">
      <w:pPr>
        <w:rPr>
          <w:rFonts w:ascii="Arial" w:eastAsia="Times New Roman" w:hAnsi="Arial" w:cs="Arial"/>
          <w:color w:val="000000" w:themeColor="text1"/>
          <w:lang w:eastAsia="es-ES"/>
        </w:rPr>
      </w:pPr>
    </w:p>
    <w:p w:rsidR="0015364A" w:rsidRPr="0045601D" w:rsidRDefault="0015364A" w:rsidP="002F2AAC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eastAsia="es-ES"/>
        </w:rPr>
      </w:pPr>
      <w:r w:rsidRPr="0045601D">
        <w:rPr>
          <w:rFonts w:ascii="Arial" w:eastAsia="Times New Roman" w:hAnsi="Arial" w:cs="Arial"/>
          <w:color w:val="000000" w:themeColor="text1"/>
          <w:lang w:eastAsia="es-ES"/>
        </w:rPr>
        <w:t>Como en la mayoría de los países latinoamericanos, la radio comunitaria surgió</w:t>
      </w:r>
      <w:r w:rsidR="00783DE9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porque mucha gente sentía __________________</w:t>
      </w:r>
      <w:r w:rsidRPr="0045601D">
        <w:rPr>
          <w:rFonts w:ascii="Arial" w:eastAsia="Times New Roman" w:hAnsi="Arial" w:cs="Arial"/>
          <w:color w:val="000000" w:themeColor="text1"/>
          <w:lang w:eastAsia="es-ES"/>
        </w:rPr>
        <w:t>mentían, ocultaban información, consultaban siempre a las mismas fuentes</w:t>
      </w:r>
      <w:r w:rsidR="00783DE9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. La </w:t>
      </w:r>
      <w:r w:rsidRPr="0045601D">
        <w:rPr>
          <w:rFonts w:ascii="Arial" w:eastAsia="Times New Roman" w:hAnsi="Arial" w:cs="Arial"/>
          <w:color w:val="000000" w:themeColor="text1"/>
          <w:lang w:eastAsia="es-ES"/>
        </w:rPr>
        <w:t>comunicación</w:t>
      </w:r>
      <w:r w:rsidR="00783DE9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="00310129"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se manejaba </w:t>
      </w:r>
      <w:r w:rsidRPr="0045601D">
        <w:rPr>
          <w:rFonts w:ascii="Arial" w:eastAsia="Times New Roman" w:hAnsi="Arial" w:cs="Arial"/>
          <w:color w:val="000000" w:themeColor="text1"/>
          <w:lang w:eastAsia="es-ES"/>
        </w:rPr>
        <w:t xml:space="preserve"> como </w:t>
      </w:r>
      <w:r w:rsidR="00310129" w:rsidRPr="0045601D">
        <w:rPr>
          <w:rFonts w:ascii="Arial" w:eastAsia="Times New Roman" w:hAnsi="Arial" w:cs="Arial"/>
          <w:color w:val="000000" w:themeColor="text1"/>
          <w:lang w:eastAsia="es-ES"/>
        </w:rPr>
        <w:t>___________________________.</w:t>
      </w:r>
    </w:p>
    <w:p w:rsidR="00515B7D" w:rsidRPr="0045601D" w:rsidRDefault="0021412A" w:rsidP="00515B7D">
      <w:pPr>
        <w:rPr>
          <w:rFonts w:ascii="Arial" w:hAnsi="Arial" w:cs="Arial"/>
          <w:lang w:val="es-ES_tradnl"/>
        </w:rPr>
      </w:pPr>
      <w:r w:rsidRPr="0045601D">
        <w:rPr>
          <w:rFonts w:ascii="Arial" w:eastAsia="Times New Roman" w:hAnsi="Arial" w:cs="Arial"/>
          <w:color w:val="000000" w:themeColor="text1"/>
          <w:lang w:eastAsia="es-ES"/>
        </w:rPr>
        <w:br/>
      </w:r>
      <w:r w:rsidR="00515B7D">
        <w:rPr>
          <w:rFonts w:ascii="Arial" w:hAnsi="Arial" w:cs="Arial"/>
          <w:lang w:val="es-ES_tradnl"/>
        </w:rPr>
        <w:t xml:space="preserve">      4) </w:t>
      </w:r>
      <w:r w:rsidR="00515B7D" w:rsidRPr="0045601D">
        <w:rPr>
          <w:rFonts w:ascii="Arial" w:hAnsi="Arial" w:cs="Arial"/>
          <w:lang w:val="es-ES_tradnl"/>
        </w:rPr>
        <w:t>La educación popular surge en la década de 1960 a través de:</w:t>
      </w:r>
    </w:p>
    <w:p w:rsidR="00515B7D" w:rsidRDefault="00515B7D" w:rsidP="00515B7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</w:t>
      </w:r>
      <w:r w:rsidRPr="0045601D">
        <w:rPr>
          <w:rFonts w:ascii="Arial" w:hAnsi="Arial" w:cs="Arial"/>
          <w:lang w:val="es-ES_tradnl"/>
        </w:rPr>
        <w:t xml:space="preserve">Mario Bunge           Paulo Freire          Mario </w:t>
      </w:r>
      <w:proofErr w:type="spellStart"/>
      <w:r w:rsidRPr="0045601D">
        <w:rPr>
          <w:rFonts w:ascii="Arial" w:hAnsi="Arial" w:cs="Arial"/>
          <w:lang w:val="es-ES_tradnl"/>
        </w:rPr>
        <w:t>Kaplun</w:t>
      </w:r>
      <w:proofErr w:type="spellEnd"/>
      <w:r w:rsidRPr="0045601D">
        <w:rPr>
          <w:rFonts w:ascii="Arial" w:hAnsi="Arial" w:cs="Arial"/>
          <w:lang w:val="es-ES_tradnl"/>
        </w:rPr>
        <w:t xml:space="preserve">            </w:t>
      </w:r>
      <w:proofErr w:type="spellStart"/>
      <w:r w:rsidRPr="0045601D">
        <w:rPr>
          <w:rFonts w:ascii="Arial" w:hAnsi="Arial" w:cs="Arial"/>
          <w:lang w:val="es-ES_tradnl"/>
        </w:rPr>
        <w:t>Orson</w:t>
      </w:r>
      <w:proofErr w:type="spellEnd"/>
      <w:r w:rsidRPr="0045601D">
        <w:rPr>
          <w:rFonts w:ascii="Arial" w:hAnsi="Arial" w:cs="Arial"/>
          <w:lang w:val="es-ES_tradnl"/>
        </w:rPr>
        <w:t xml:space="preserve"> Wells</w:t>
      </w:r>
    </w:p>
    <w:p w:rsidR="00890953" w:rsidRPr="0045601D" w:rsidRDefault="00890953" w:rsidP="00515B7D">
      <w:pPr>
        <w:rPr>
          <w:rFonts w:ascii="Arial" w:hAnsi="Arial" w:cs="Arial"/>
          <w:lang w:val="es-ES_tradnl"/>
        </w:rPr>
      </w:pPr>
    </w:p>
    <w:p w:rsidR="009C323D" w:rsidRPr="00515B7D" w:rsidRDefault="00FE25DB" w:rsidP="00515B7D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ES_tradnl"/>
        </w:rPr>
      </w:pPr>
      <w:r w:rsidRPr="00515B7D">
        <w:rPr>
          <w:rFonts w:ascii="Arial" w:hAnsi="Arial" w:cs="Arial"/>
          <w:b/>
          <w:lang w:val="es-ES_tradnl"/>
        </w:rPr>
        <w:lastRenderedPageBreak/>
        <w:t xml:space="preserve">Identificar cuál de estas aseveraciones corresponde a: definición de comunidad virtual, </w:t>
      </w:r>
      <w:r w:rsidR="008557AF" w:rsidRPr="00515B7D">
        <w:rPr>
          <w:rFonts w:ascii="Arial" w:hAnsi="Arial" w:cs="Arial"/>
          <w:b/>
          <w:lang w:val="es-ES_tradnl"/>
        </w:rPr>
        <w:t>características</w:t>
      </w:r>
      <w:r w:rsidR="00664D13">
        <w:rPr>
          <w:rFonts w:ascii="Arial" w:hAnsi="Arial" w:cs="Arial"/>
          <w:b/>
          <w:lang w:val="es-ES_tradnl"/>
        </w:rPr>
        <w:t xml:space="preserve"> y elementos de comunidad virtual</w:t>
      </w:r>
      <w:r w:rsidR="008557AF" w:rsidRPr="00515B7D">
        <w:rPr>
          <w:rFonts w:ascii="Arial" w:hAnsi="Arial" w:cs="Arial"/>
          <w:b/>
          <w:lang w:val="es-ES_tradnl"/>
        </w:rPr>
        <w:t>. Comunidad real</w:t>
      </w:r>
      <w:r w:rsidR="00F106D5" w:rsidRPr="00515B7D">
        <w:rPr>
          <w:rFonts w:ascii="Arial" w:hAnsi="Arial" w:cs="Arial"/>
          <w:b/>
          <w:lang w:val="es-ES_tradnl"/>
        </w:rPr>
        <w:t>- tradicional</w:t>
      </w:r>
      <w:r w:rsidR="008557AF" w:rsidRPr="00515B7D">
        <w:rPr>
          <w:rFonts w:ascii="Arial" w:hAnsi="Arial" w:cs="Arial"/>
          <w:b/>
          <w:lang w:val="es-ES_tradnl"/>
        </w:rPr>
        <w:t>: definición, características.</w:t>
      </w:r>
      <w:r w:rsidR="00F106D5" w:rsidRPr="00515B7D">
        <w:rPr>
          <w:rFonts w:ascii="Arial" w:hAnsi="Arial" w:cs="Arial"/>
          <w:b/>
          <w:lang w:val="es-ES_tradnl"/>
        </w:rPr>
        <w:t xml:space="preserve">  (</w:t>
      </w:r>
      <w:r w:rsidR="00C30FB2" w:rsidRPr="00515B7D">
        <w:rPr>
          <w:rFonts w:ascii="Arial" w:hAnsi="Arial" w:cs="Arial"/>
          <w:b/>
          <w:lang w:val="es-ES_tradnl"/>
        </w:rPr>
        <w:t>12.50 puntos)</w:t>
      </w:r>
    </w:p>
    <w:p w:rsidR="0019007D" w:rsidRPr="00150210" w:rsidRDefault="00FE25DB" w:rsidP="00150210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val="es-ES_tradnl" w:eastAsia="es-ES"/>
        </w:rPr>
      </w:pPr>
      <w:r w:rsidRPr="00150210">
        <w:rPr>
          <w:rFonts w:ascii="Arial" w:eastAsia="Times New Roman" w:hAnsi="Arial" w:cs="Arial"/>
          <w:color w:val="000000"/>
          <w:lang w:eastAsia="es-ES"/>
        </w:rPr>
        <w:t>Es un nuevo formato de relación social en el que los diferentes colectivos acuden a ellas par</w:t>
      </w:r>
      <w:r w:rsidR="00B10072" w:rsidRPr="00150210">
        <w:rPr>
          <w:rFonts w:ascii="Arial" w:eastAsia="Times New Roman" w:hAnsi="Arial" w:cs="Arial"/>
          <w:color w:val="000000"/>
          <w:lang w:eastAsia="es-ES"/>
        </w:rPr>
        <w:t>a</w:t>
      </w:r>
      <w:r w:rsidRPr="00150210">
        <w:rPr>
          <w:rFonts w:ascii="Arial" w:eastAsia="Times New Roman" w:hAnsi="Arial" w:cs="Arial"/>
          <w:color w:val="000000"/>
          <w:lang w:eastAsia="es-ES"/>
        </w:rPr>
        <w:t xml:space="preserve"> satisfacer unas expectativas o necesidades, para aportar su colaboración y para sentirse parte de un colectivo.</w:t>
      </w:r>
      <w:r w:rsidR="00E55266" w:rsidRPr="00150210">
        <w:rPr>
          <w:rFonts w:ascii="Arial" w:eastAsia="Times New Roman" w:hAnsi="Arial" w:cs="Arial"/>
          <w:color w:val="000000"/>
          <w:lang w:eastAsia="es-ES"/>
        </w:rPr>
        <w:t xml:space="preserve"> ________________________________</w:t>
      </w:r>
    </w:p>
    <w:p w:rsidR="00FE25DB" w:rsidRPr="00890953" w:rsidRDefault="00FE25DB" w:rsidP="00890953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color w:val="000000"/>
          <w:lang w:eastAsia="es-ES"/>
        </w:rPr>
      </w:pPr>
      <w:r w:rsidRPr="00890953">
        <w:rPr>
          <w:rFonts w:ascii="Arial" w:eastAsia="Times New Roman" w:hAnsi="Arial" w:cs="Arial"/>
          <w:color w:val="000000"/>
          <w:lang w:eastAsia="es-ES"/>
        </w:rPr>
        <w:t>En estos espacios impersonales, el anonimato y la carencia del contacto humano es lo más usual.</w:t>
      </w:r>
      <w:r w:rsidR="00E55266" w:rsidRPr="00890953">
        <w:rPr>
          <w:rFonts w:ascii="Arial" w:eastAsia="Times New Roman" w:hAnsi="Arial" w:cs="Arial"/>
          <w:color w:val="000000"/>
          <w:lang w:eastAsia="es-ES"/>
        </w:rPr>
        <w:t xml:space="preserve">  __________________________</w:t>
      </w:r>
    </w:p>
    <w:p w:rsidR="0022539F" w:rsidRPr="00890953" w:rsidRDefault="0022539F" w:rsidP="0089095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90953">
        <w:rPr>
          <w:rFonts w:ascii="Arial" w:hAnsi="Arial" w:cs="Arial"/>
        </w:rPr>
        <w:t xml:space="preserve">Son un grupo humano que se organiza total o parcialmente </w:t>
      </w:r>
      <w:r w:rsidR="00106585" w:rsidRPr="00890953">
        <w:rPr>
          <w:rFonts w:ascii="Arial" w:hAnsi="Arial" w:cs="Arial"/>
        </w:rPr>
        <w:t xml:space="preserve">a fin de compartir </w:t>
      </w:r>
      <w:r w:rsidRPr="00890953">
        <w:rPr>
          <w:rFonts w:ascii="Arial" w:hAnsi="Arial" w:cs="Arial"/>
        </w:rPr>
        <w:t>sus propias costumbres</w:t>
      </w:r>
      <w:r w:rsidR="00106585" w:rsidRPr="00890953">
        <w:rPr>
          <w:rFonts w:ascii="Arial" w:hAnsi="Arial" w:cs="Arial"/>
        </w:rPr>
        <w:t>,</w:t>
      </w:r>
      <w:r w:rsidRPr="00890953">
        <w:rPr>
          <w:rFonts w:ascii="Arial" w:hAnsi="Arial" w:cs="Arial"/>
        </w:rPr>
        <w:t xml:space="preserve"> tradici</w:t>
      </w:r>
      <w:r w:rsidR="00106585" w:rsidRPr="00890953">
        <w:rPr>
          <w:rFonts w:ascii="Arial" w:hAnsi="Arial" w:cs="Arial"/>
        </w:rPr>
        <w:t>ones o intereses en común</w:t>
      </w:r>
      <w:r w:rsidRPr="00890953">
        <w:rPr>
          <w:rFonts w:ascii="Arial" w:hAnsi="Arial" w:cs="Arial"/>
        </w:rPr>
        <w:t>.</w:t>
      </w:r>
      <w:r w:rsidR="00106585" w:rsidRPr="00890953">
        <w:rPr>
          <w:rFonts w:ascii="Arial" w:hAnsi="Arial" w:cs="Arial"/>
        </w:rPr>
        <w:t xml:space="preserve">  </w:t>
      </w:r>
      <w:r w:rsidR="00E55266" w:rsidRPr="00890953">
        <w:rPr>
          <w:rFonts w:ascii="Arial" w:hAnsi="Arial" w:cs="Arial"/>
        </w:rPr>
        <w:t>________________________</w:t>
      </w:r>
    </w:p>
    <w:p w:rsidR="00106585" w:rsidRPr="00890953" w:rsidRDefault="00106585" w:rsidP="00890953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eastAsia="es-ES"/>
        </w:rPr>
      </w:pPr>
      <w:r w:rsidRPr="00890953">
        <w:rPr>
          <w:rFonts w:ascii="Arial" w:eastAsia="Times New Roman" w:hAnsi="Arial" w:cs="Arial"/>
          <w:color w:val="000000"/>
          <w:lang w:eastAsia="es-ES"/>
        </w:rPr>
        <w:t xml:space="preserve">Necesitan un </w:t>
      </w:r>
      <w:r w:rsidRPr="00890953">
        <w:rPr>
          <w:rFonts w:ascii="Arial" w:eastAsia="Times New Roman" w:hAnsi="Arial" w:cs="Arial"/>
          <w:color w:val="000000" w:themeColor="text1"/>
          <w:lang w:eastAsia="es-ES"/>
        </w:rPr>
        <w:t>espacio físico y temporal común para todos.  La unión de identidad y gusto por algo en común, es la base de esta vida comunitaria.</w:t>
      </w:r>
      <w:r w:rsidR="00E55266" w:rsidRPr="00890953">
        <w:rPr>
          <w:rFonts w:ascii="Arial" w:eastAsia="Times New Roman" w:hAnsi="Arial" w:cs="Arial"/>
          <w:color w:val="000000" w:themeColor="text1"/>
          <w:lang w:eastAsia="es-ES"/>
        </w:rPr>
        <w:t>____________________</w:t>
      </w:r>
    </w:p>
    <w:p w:rsidR="00664D13" w:rsidRPr="00890953" w:rsidRDefault="00664D13" w:rsidP="00890953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eastAsia="es-ES"/>
        </w:rPr>
      </w:pPr>
      <w:r w:rsidRPr="00890953">
        <w:rPr>
          <w:rFonts w:ascii="Arial" w:eastAsia="Times New Roman" w:hAnsi="Arial" w:cs="Arial"/>
          <w:color w:val="000000" w:themeColor="text1"/>
          <w:lang w:eastAsia="es-ES"/>
        </w:rPr>
        <w:t>La interactividad, el componente afectivo y el tiempo de interactividad, como condiciones para que exista una comunidad virtual y ellas se corresponden a algunas de las características de las comunidades en general.  _________________________</w:t>
      </w:r>
    </w:p>
    <w:p w:rsidR="00833291" w:rsidRPr="0045601D" w:rsidRDefault="00833291" w:rsidP="00106585">
      <w:pPr>
        <w:rPr>
          <w:rFonts w:ascii="Arial" w:eastAsia="Times New Roman" w:hAnsi="Arial" w:cs="Arial"/>
          <w:color w:val="000000" w:themeColor="text1"/>
          <w:lang w:eastAsia="es-ES"/>
        </w:rPr>
      </w:pPr>
    </w:p>
    <w:p w:rsidR="0045601D" w:rsidRPr="006269BF" w:rsidRDefault="0045601D" w:rsidP="00211E9F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211E9F">
        <w:rPr>
          <w:rFonts w:ascii="Arial" w:eastAsia="Times New Roman" w:hAnsi="Arial" w:cs="Arial"/>
          <w:b/>
          <w:color w:val="000000" w:themeColor="text1"/>
          <w:lang w:eastAsia="es-ES"/>
        </w:rPr>
        <w:t>Dentro del tema Sentido de la Comunidad, elegir cuál de estas opciones se ajustan al siguiente cuadro.    (10 puntos).</w:t>
      </w:r>
    </w:p>
    <w:p w:rsidR="006269BF" w:rsidRPr="00211E9F" w:rsidRDefault="006269BF" w:rsidP="006269BF">
      <w:pPr>
        <w:pStyle w:val="Prrafodelista"/>
        <w:rPr>
          <w:rFonts w:ascii="Arial" w:hAnsi="Arial" w:cs="Arial"/>
          <w:b/>
        </w:rPr>
      </w:pPr>
    </w:p>
    <w:p w:rsidR="00833291" w:rsidRPr="0045601D" w:rsidRDefault="007E11D0" w:rsidP="00833291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45601D">
        <w:rPr>
          <w:rFonts w:ascii="Arial" w:hAnsi="Arial" w:cs="Arial"/>
        </w:rPr>
        <w:t xml:space="preserve">Reforzamiento de necesidades </w:t>
      </w:r>
      <w:r w:rsidR="00833291" w:rsidRPr="0045601D">
        <w:rPr>
          <w:rFonts w:ascii="Arial" w:hAnsi="Arial" w:cs="Arial"/>
        </w:rPr>
        <w:t xml:space="preserve">     b) Pertenencia                 </w:t>
      </w:r>
    </w:p>
    <w:p w:rsidR="00833291" w:rsidRPr="0045601D" w:rsidRDefault="00833291" w:rsidP="00833291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45601D">
        <w:rPr>
          <w:rFonts w:ascii="Arial" w:hAnsi="Arial" w:cs="Arial"/>
        </w:rPr>
        <w:t xml:space="preserve"> c) Influencia                                   d) Conexión emocional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5601D" w:rsidRPr="00DE2885" w:rsidTr="0045601D">
        <w:tc>
          <w:tcPr>
            <w:tcW w:w="4322" w:type="dxa"/>
          </w:tcPr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2" w:type="dxa"/>
          </w:tcPr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</w:tr>
      <w:tr w:rsidR="0045601D" w:rsidRPr="00DE2885" w:rsidTr="0045601D">
        <w:tc>
          <w:tcPr>
            <w:tcW w:w="4322" w:type="dxa"/>
          </w:tcPr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1. Creo que mi barrio es un buen lugar para vivir. </w:t>
            </w:r>
          </w:p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2. La gente de mi barrio no comparte mis mismos valores. </w:t>
            </w:r>
          </w:p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3. Mis vecinos y yo queremos lo mismo para este barrio. </w:t>
            </w:r>
          </w:p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2" w:type="dxa"/>
          </w:tcPr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4. Reconozco a la mayoría de la gente que vive en mi barrio. </w:t>
            </w:r>
          </w:p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5. En mi barrio me siento como en casa. </w:t>
            </w:r>
          </w:p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</w:tr>
      <w:tr w:rsidR="0045601D" w:rsidRPr="00DE2885" w:rsidTr="0045601D">
        <w:tc>
          <w:tcPr>
            <w:tcW w:w="4322" w:type="dxa"/>
          </w:tcPr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2" w:type="dxa"/>
          </w:tcPr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</w:tr>
      <w:tr w:rsidR="0045601D" w:rsidRPr="00DE2885" w:rsidTr="0045601D">
        <w:tc>
          <w:tcPr>
            <w:tcW w:w="4322" w:type="dxa"/>
          </w:tcPr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6. No puedo influir en cómo es mi barrio. </w:t>
            </w:r>
          </w:p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7. Si hubiese algún problema en mi barrio, la gente de aquí lo resolveríamos. </w:t>
            </w:r>
          </w:p>
          <w:p w:rsidR="0045601D" w:rsidRPr="00DE2885" w:rsidRDefault="0045601D" w:rsidP="00833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2" w:type="dxa"/>
          </w:tcPr>
          <w:p w:rsidR="0045601D" w:rsidRPr="00DE2885" w:rsidRDefault="0045601D" w:rsidP="0045601D">
            <w:pPr>
              <w:rPr>
                <w:rFonts w:ascii="Arial" w:hAnsi="Arial" w:cs="Arial"/>
                <w:sz w:val="20"/>
              </w:rPr>
            </w:pPr>
            <w:r w:rsidRPr="00DE2885">
              <w:rPr>
                <w:rFonts w:ascii="Arial" w:hAnsi="Arial" w:cs="Arial"/>
                <w:sz w:val="20"/>
              </w:rPr>
              <w:t xml:space="preserve">8.  Es muy importante para mí vivir en este barrio. </w:t>
            </w:r>
          </w:p>
          <w:p w:rsidR="0045601D" w:rsidRPr="00DE2885" w:rsidRDefault="0045601D" w:rsidP="0045601D">
            <w:pPr>
              <w:rPr>
                <w:rFonts w:ascii="Arial" w:hAnsi="Arial" w:cs="Arial"/>
                <w:sz w:val="20"/>
                <w:lang w:val="es-ES_tradnl"/>
              </w:rPr>
            </w:pPr>
            <w:r w:rsidRPr="00DE2885">
              <w:rPr>
                <w:rFonts w:ascii="Arial" w:hAnsi="Arial" w:cs="Arial"/>
                <w:sz w:val="20"/>
              </w:rPr>
              <w:t>9. Espero vivir en este barrio por un largo tiempo.</w:t>
            </w:r>
          </w:p>
          <w:p w:rsidR="0045601D" w:rsidRPr="00DE2885" w:rsidRDefault="0045601D" w:rsidP="00833291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A34C7B" w:rsidRDefault="00A34C7B">
      <w:pPr>
        <w:rPr>
          <w:rFonts w:ascii="Arial" w:hAnsi="Arial" w:cs="Arial"/>
        </w:rPr>
      </w:pPr>
    </w:p>
    <w:p w:rsidR="00C0353C" w:rsidRPr="006269BF" w:rsidRDefault="00C0353C" w:rsidP="006269B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</w:rPr>
      </w:pPr>
      <w:r w:rsidRPr="006269BF">
        <w:rPr>
          <w:rFonts w:ascii="Arial" w:hAnsi="Arial" w:cs="Arial"/>
          <w:b/>
        </w:rPr>
        <w:t>Analice este fragmento e identifique el impacto social que ha causado la radio comunitaria en esta zona. Dentro de las características del periodismo comunitario, cuáles cree usted que se han cumplido.</w:t>
      </w:r>
      <w:r w:rsidR="00E3041D" w:rsidRPr="006269BF">
        <w:rPr>
          <w:rFonts w:ascii="Arial" w:hAnsi="Arial" w:cs="Arial"/>
          <w:b/>
        </w:rPr>
        <w:t xml:space="preserve">  </w:t>
      </w:r>
      <w:r w:rsidR="00E3041D" w:rsidRPr="006269BF">
        <w:rPr>
          <w:rFonts w:ascii="Arial" w:hAnsi="Arial" w:cs="Arial"/>
          <w:b/>
          <w:sz w:val="18"/>
        </w:rPr>
        <w:t>(20 puntos).</w:t>
      </w:r>
    </w:p>
    <w:p w:rsidR="00C0353C" w:rsidRPr="00A34C7B" w:rsidRDefault="00C0353C" w:rsidP="00A34C7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710139" w:rsidRDefault="00710139" w:rsidP="00710139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NOMBRE: </w:t>
      </w:r>
      <w:r>
        <w:rPr>
          <w:rFonts w:ascii="Bembo-OsF" w:hAnsi="Bembo-OsF" w:cs="Bembo-OsF"/>
          <w:sz w:val="20"/>
          <w:szCs w:val="20"/>
        </w:rPr>
        <w:t xml:space="preserve">Radio </w:t>
      </w:r>
      <w:proofErr w:type="spellStart"/>
      <w:r>
        <w:rPr>
          <w:rFonts w:ascii="Bembo-OsF" w:hAnsi="Bembo-OsF" w:cs="Bembo-OsF"/>
          <w:sz w:val="20"/>
          <w:szCs w:val="20"/>
        </w:rPr>
        <w:t>Chaguarurco</w:t>
      </w:r>
      <w:proofErr w:type="spellEnd"/>
    </w:p>
    <w:p w:rsidR="00710139" w:rsidRDefault="00710139" w:rsidP="00710139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PAÍS: </w:t>
      </w:r>
      <w:r>
        <w:rPr>
          <w:rFonts w:ascii="Bembo-OsF" w:hAnsi="Bembo-OsF" w:cs="Bembo-OsF"/>
          <w:sz w:val="20"/>
          <w:szCs w:val="20"/>
        </w:rPr>
        <w:t>Ecuador</w:t>
      </w:r>
    </w:p>
    <w:p w:rsidR="00710139" w:rsidRDefault="00710139" w:rsidP="00710139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ÉNFASIS: </w:t>
      </w:r>
      <w:r>
        <w:rPr>
          <w:rFonts w:ascii="Bembo-OsF" w:hAnsi="Bembo-OsF" w:cs="Bembo-OsF"/>
          <w:sz w:val="20"/>
          <w:szCs w:val="20"/>
        </w:rPr>
        <w:t>Desarrollo rural comunitario</w:t>
      </w:r>
    </w:p>
    <w:p w:rsidR="00710139" w:rsidRDefault="00710139" w:rsidP="00710139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LUGAR: </w:t>
      </w:r>
      <w:r>
        <w:rPr>
          <w:rFonts w:ascii="Bembo-OsF" w:hAnsi="Bembo-OsF" w:cs="Bembo-OsF"/>
          <w:sz w:val="20"/>
          <w:szCs w:val="20"/>
        </w:rPr>
        <w:t>Provincia de Azuay</w:t>
      </w:r>
    </w:p>
    <w:p w:rsidR="00710139" w:rsidRDefault="00710139" w:rsidP="00710139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BENEFICIARIOS: </w:t>
      </w:r>
      <w:r>
        <w:rPr>
          <w:rFonts w:ascii="Bembo-OsF" w:hAnsi="Bembo-OsF" w:cs="Bembo-OsF"/>
          <w:sz w:val="20"/>
          <w:szCs w:val="20"/>
        </w:rPr>
        <w:t>Población rural de Santa Isabel y Pucará</w:t>
      </w:r>
    </w:p>
    <w:p w:rsidR="00710139" w:rsidRDefault="00710139" w:rsidP="00710139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MEDIOS: </w:t>
      </w:r>
      <w:r>
        <w:rPr>
          <w:rFonts w:ascii="Bembo-OsF" w:hAnsi="Bembo-OsF" w:cs="Bembo-OsF"/>
          <w:sz w:val="20"/>
          <w:szCs w:val="20"/>
        </w:rPr>
        <w:t>Radio</w:t>
      </w:r>
    </w:p>
    <w:p w:rsidR="00710139" w:rsidRDefault="00710139" w:rsidP="00887F83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</w:p>
    <w:p w:rsidR="00710139" w:rsidRDefault="00710139" w:rsidP="00887F83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E2885">
        <w:rPr>
          <w:rFonts w:ascii="Arial" w:hAnsi="Arial" w:cs="Arial"/>
          <w:sz w:val="20"/>
          <w:szCs w:val="20"/>
        </w:rPr>
        <w:t xml:space="preserve">La Fundación </w:t>
      </w:r>
      <w:proofErr w:type="spellStart"/>
      <w:r w:rsidRPr="00DE2885">
        <w:rPr>
          <w:rFonts w:ascii="Arial" w:hAnsi="Arial" w:cs="Arial"/>
          <w:sz w:val="20"/>
          <w:szCs w:val="20"/>
        </w:rPr>
        <w:t>Chaguarurco</w:t>
      </w:r>
      <w:proofErr w:type="spellEnd"/>
      <w:r w:rsidRPr="00DE2885">
        <w:rPr>
          <w:rFonts w:ascii="Arial" w:hAnsi="Arial" w:cs="Arial"/>
          <w:sz w:val="20"/>
          <w:szCs w:val="20"/>
        </w:rPr>
        <w:t xml:space="preserve"> para el Desarrollo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Rural fue establecida en septiembre de 1992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por representantes de las organizaciones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campesinas, de las parroquias católicas, y de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los </w:t>
      </w:r>
      <w:r w:rsidR="00710139" w:rsidRPr="00DE2885">
        <w:rPr>
          <w:rFonts w:ascii="Arial" w:hAnsi="Arial" w:cs="Arial"/>
          <w:sz w:val="20"/>
          <w:szCs w:val="20"/>
        </w:rPr>
        <w:t>t</w:t>
      </w:r>
      <w:r w:rsidRPr="00DE2885">
        <w:rPr>
          <w:rFonts w:ascii="Arial" w:hAnsi="Arial" w:cs="Arial"/>
          <w:sz w:val="20"/>
          <w:szCs w:val="20"/>
        </w:rPr>
        <w:t>rabajadores y voluntarios de la emisora.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Desde un principio se acordó que ni la parroquia, ni </w:t>
      </w:r>
      <w:r w:rsidRPr="00DE2885">
        <w:rPr>
          <w:rFonts w:ascii="Arial" w:hAnsi="Arial" w:cs="Arial"/>
          <w:sz w:val="20"/>
          <w:szCs w:val="20"/>
        </w:rPr>
        <w:lastRenderedPageBreak/>
        <w:t>una sola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persona, debían ser los dueños de la radio. Ésta debía pertenecer a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las </w:t>
      </w:r>
      <w:r w:rsidR="008C201B" w:rsidRPr="00DE2885">
        <w:rPr>
          <w:rFonts w:ascii="Arial" w:hAnsi="Arial" w:cs="Arial"/>
          <w:sz w:val="20"/>
          <w:szCs w:val="20"/>
        </w:rPr>
        <w:t>o</w:t>
      </w:r>
      <w:r w:rsidRPr="00DE2885">
        <w:rPr>
          <w:rFonts w:ascii="Arial" w:hAnsi="Arial" w:cs="Arial"/>
          <w:sz w:val="20"/>
          <w:szCs w:val="20"/>
        </w:rPr>
        <w:t>rganizaciones comunitarias, al pueblo.</w:t>
      </w: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E2885">
        <w:rPr>
          <w:rFonts w:ascii="Arial" w:hAnsi="Arial" w:cs="Arial"/>
          <w:sz w:val="20"/>
          <w:szCs w:val="20"/>
        </w:rPr>
        <w:t xml:space="preserve">La idea de crear </w:t>
      </w:r>
      <w:r w:rsidRPr="00DE2885">
        <w:rPr>
          <w:rFonts w:ascii="Arial" w:hAnsi="Arial" w:cs="Arial"/>
          <w:i/>
          <w:iCs/>
          <w:sz w:val="20"/>
          <w:szCs w:val="20"/>
        </w:rPr>
        <w:t xml:space="preserve">Radio </w:t>
      </w:r>
      <w:proofErr w:type="spellStart"/>
      <w:r w:rsidRPr="00DE2885">
        <w:rPr>
          <w:rFonts w:ascii="Arial" w:hAnsi="Arial" w:cs="Arial"/>
          <w:i/>
          <w:iCs/>
          <w:sz w:val="20"/>
          <w:szCs w:val="20"/>
        </w:rPr>
        <w:t>Chaguarurco</w:t>
      </w:r>
      <w:proofErr w:type="spellEnd"/>
      <w:r w:rsidRPr="00DE28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nació en 1990 con una serie de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talleres preparados por </w:t>
      </w:r>
      <w:r w:rsidR="00710139" w:rsidRPr="00DE2885">
        <w:rPr>
          <w:rFonts w:ascii="Arial" w:hAnsi="Arial" w:cs="Arial"/>
          <w:sz w:val="20"/>
          <w:szCs w:val="20"/>
        </w:rPr>
        <w:t>o</w:t>
      </w:r>
      <w:r w:rsidRPr="00DE2885">
        <w:rPr>
          <w:rFonts w:ascii="Arial" w:hAnsi="Arial" w:cs="Arial"/>
          <w:sz w:val="20"/>
          <w:szCs w:val="20"/>
        </w:rPr>
        <w:t>rganizaciones campesinas y las parroquias de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Santa Isabel y Pucará, en la Provincia de Azuay, en el sur ecuatoriano.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El propósito era organizar mejor a las comunidades para obtener</w:t>
      </w:r>
    </w:p>
    <w:p w:rsidR="00887F83" w:rsidRPr="00DE2885" w:rsidRDefault="008C201B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DE2885">
        <w:rPr>
          <w:rFonts w:ascii="Arial" w:hAnsi="Arial" w:cs="Arial"/>
          <w:sz w:val="20"/>
          <w:szCs w:val="20"/>
        </w:rPr>
        <w:t>a</w:t>
      </w:r>
      <w:r w:rsidR="00887F83" w:rsidRPr="00DE2885">
        <w:rPr>
          <w:rFonts w:ascii="Arial" w:hAnsi="Arial" w:cs="Arial"/>
          <w:sz w:val="20"/>
          <w:szCs w:val="20"/>
        </w:rPr>
        <w:t>cceso</w:t>
      </w:r>
      <w:proofErr w:type="gramEnd"/>
      <w:r w:rsidRPr="00DE2885">
        <w:rPr>
          <w:rFonts w:ascii="Arial" w:hAnsi="Arial" w:cs="Arial"/>
          <w:sz w:val="20"/>
          <w:szCs w:val="20"/>
        </w:rPr>
        <w:t xml:space="preserve"> </w:t>
      </w:r>
      <w:r w:rsidR="00887F83" w:rsidRPr="00DE2885">
        <w:rPr>
          <w:rFonts w:ascii="Arial" w:hAnsi="Arial" w:cs="Arial"/>
          <w:sz w:val="20"/>
          <w:szCs w:val="20"/>
        </w:rPr>
        <w:t>a servicios básicos (agua potable y electricidad) y garantizar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="00887F83" w:rsidRPr="00DE2885">
        <w:rPr>
          <w:rFonts w:ascii="Arial" w:hAnsi="Arial" w:cs="Arial"/>
          <w:sz w:val="20"/>
          <w:szCs w:val="20"/>
        </w:rPr>
        <w:t>que los derechos humanos fueran respetados.</w:t>
      </w: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E2885">
        <w:rPr>
          <w:rFonts w:ascii="Arial" w:hAnsi="Arial" w:cs="Arial"/>
          <w:sz w:val="20"/>
          <w:szCs w:val="20"/>
        </w:rPr>
        <w:t xml:space="preserve">Al igual que otras emisoras, la programación de </w:t>
      </w:r>
      <w:r w:rsidRPr="00DE2885">
        <w:rPr>
          <w:rFonts w:ascii="Arial" w:hAnsi="Arial" w:cs="Arial"/>
          <w:i/>
          <w:iCs/>
          <w:sz w:val="20"/>
          <w:szCs w:val="20"/>
        </w:rPr>
        <w:t xml:space="preserve">Radio </w:t>
      </w:r>
      <w:proofErr w:type="spellStart"/>
      <w:r w:rsidRPr="00DE2885">
        <w:rPr>
          <w:rFonts w:ascii="Arial" w:hAnsi="Arial" w:cs="Arial"/>
          <w:i/>
          <w:iCs/>
          <w:sz w:val="20"/>
          <w:szCs w:val="20"/>
        </w:rPr>
        <w:t>Chaguarurco</w:t>
      </w:r>
      <w:proofErr w:type="spellEnd"/>
      <w:r w:rsidR="00710139" w:rsidRPr="00DE28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incluye noticias, entrevistas, música y programas culturales. Sin embargo,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hay algunas características importantes que </w:t>
      </w:r>
      <w:r w:rsidR="00710139" w:rsidRPr="00DE2885">
        <w:rPr>
          <w:rFonts w:ascii="Arial" w:hAnsi="Arial" w:cs="Arial"/>
          <w:sz w:val="20"/>
          <w:szCs w:val="20"/>
        </w:rPr>
        <w:t>d</w:t>
      </w:r>
      <w:r w:rsidRPr="00DE2885">
        <w:rPr>
          <w:rFonts w:ascii="Arial" w:hAnsi="Arial" w:cs="Arial"/>
          <w:sz w:val="20"/>
          <w:szCs w:val="20"/>
        </w:rPr>
        <w:t xml:space="preserve">istinguen a </w:t>
      </w:r>
      <w:r w:rsidRPr="00DE2885">
        <w:rPr>
          <w:rFonts w:ascii="Arial" w:hAnsi="Arial" w:cs="Arial"/>
          <w:i/>
          <w:iCs/>
          <w:sz w:val="20"/>
          <w:szCs w:val="20"/>
        </w:rPr>
        <w:t>Radio</w:t>
      </w:r>
      <w:r w:rsidR="00710139" w:rsidRPr="00DE288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E2885">
        <w:rPr>
          <w:rFonts w:ascii="Arial" w:hAnsi="Arial" w:cs="Arial"/>
          <w:i/>
          <w:iCs/>
          <w:sz w:val="20"/>
          <w:szCs w:val="20"/>
        </w:rPr>
        <w:t>Chaguarurco</w:t>
      </w:r>
      <w:proofErr w:type="spellEnd"/>
      <w:r w:rsidRPr="00DE28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de otras emisoras. La más importante es la prioridad q</w:t>
      </w:r>
      <w:r w:rsidR="00DE2885">
        <w:rPr>
          <w:rFonts w:ascii="Arial" w:hAnsi="Arial" w:cs="Arial"/>
          <w:sz w:val="20"/>
          <w:szCs w:val="20"/>
        </w:rPr>
        <w:t>ue brinda</w:t>
      </w:r>
      <w:r w:rsidRPr="00DE2885">
        <w:rPr>
          <w:rFonts w:ascii="Arial" w:hAnsi="Arial" w:cs="Arial"/>
          <w:sz w:val="20"/>
          <w:szCs w:val="20"/>
        </w:rPr>
        <w:t xml:space="preserve"> la radio a las voces, a la lengua y a </w:t>
      </w:r>
      <w:proofErr w:type="gramStart"/>
      <w:r w:rsidRPr="00DE2885">
        <w:rPr>
          <w:rFonts w:ascii="Arial" w:hAnsi="Arial" w:cs="Arial"/>
          <w:sz w:val="20"/>
          <w:szCs w:val="20"/>
        </w:rPr>
        <w:t>la cultura locales</w:t>
      </w:r>
      <w:proofErr w:type="gramEnd"/>
      <w:r w:rsidR="00710139" w:rsidRPr="00DE2885">
        <w:rPr>
          <w:rFonts w:ascii="Arial" w:hAnsi="Arial" w:cs="Arial"/>
          <w:sz w:val="20"/>
          <w:szCs w:val="20"/>
        </w:rPr>
        <w:t xml:space="preserve">. </w:t>
      </w:r>
      <w:r w:rsidRPr="00DE2885">
        <w:rPr>
          <w:rFonts w:ascii="Arial" w:hAnsi="Arial" w:cs="Arial"/>
          <w:sz w:val="20"/>
          <w:szCs w:val="20"/>
        </w:rPr>
        <w:t>A diferencia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de las radios de la ciudad, con locutores que tratan de esconder los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acentos regionales o sus idiomas nativos, en </w:t>
      </w:r>
      <w:r w:rsidRPr="00DE2885">
        <w:rPr>
          <w:rFonts w:ascii="Arial" w:hAnsi="Arial" w:cs="Arial"/>
          <w:i/>
          <w:iCs/>
          <w:sz w:val="20"/>
          <w:szCs w:val="20"/>
        </w:rPr>
        <w:t xml:space="preserve">Radio </w:t>
      </w:r>
      <w:proofErr w:type="spellStart"/>
      <w:r w:rsidRPr="00DE2885">
        <w:rPr>
          <w:rFonts w:ascii="Arial" w:hAnsi="Arial" w:cs="Arial"/>
          <w:i/>
          <w:iCs/>
          <w:sz w:val="20"/>
          <w:szCs w:val="20"/>
        </w:rPr>
        <w:t>Chaguarurco</w:t>
      </w:r>
      <w:proofErr w:type="spellEnd"/>
      <w:r w:rsidRPr="00DE28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los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locutores celebran su manera de hablar.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Otra distinción importante es la </w:t>
      </w:r>
      <w:r w:rsidR="00710139" w:rsidRPr="00DE2885">
        <w:rPr>
          <w:rFonts w:ascii="Arial" w:hAnsi="Arial" w:cs="Arial"/>
          <w:sz w:val="20"/>
          <w:szCs w:val="20"/>
        </w:rPr>
        <w:t>m</w:t>
      </w:r>
      <w:r w:rsidRPr="00DE2885">
        <w:rPr>
          <w:rFonts w:ascii="Arial" w:hAnsi="Arial" w:cs="Arial"/>
          <w:sz w:val="20"/>
          <w:szCs w:val="20"/>
        </w:rPr>
        <w:t>anera como la emisora busca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activamente la participación de la gente del campo, </w:t>
      </w:r>
      <w:r w:rsidR="008C201B" w:rsidRPr="00DE2885">
        <w:rPr>
          <w:rFonts w:ascii="Arial" w:hAnsi="Arial" w:cs="Arial"/>
          <w:sz w:val="20"/>
          <w:szCs w:val="20"/>
        </w:rPr>
        <w:t>i</w:t>
      </w:r>
      <w:r w:rsidRPr="00DE2885">
        <w:rPr>
          <w:rFonts w:ascii="Arial" w:hAnsi="Arial" w:cs="Arial"/>
          <w:sz w:val="20"/>
          <w:szCs w:val="20"/>
        </w:rPr>
        <w:t>nvitándolos a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visitar la radio, a contar sus historias, a cantar, o siquiera a enviar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saludos a sus amigos y familiares.</w:t>
      </w: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E2885">
        <w:rPr>
          <w:rFonts w:ascii="Arial" w:hAnsi="Arial" w:cs="Arial"/>
          <w:sz w:val="20"/>
          <w:szCs w:val="20"/>
        </w:rPr>
        <w:t>La comunicación es más fácil ahora. La radio tiene un sistema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de comunicados, cada día </w:t>
      </w:r>
      <w:r w:rsidR="00710139" w:rsidRPr="00DE2885">
        <w:rPr>
          <w:rFonts w:ascii="Arial" w:hAnsi="Arial" w:cs="Arial"/>
          <w:sz w:val="20"/>
          <w:szCs w:val="20"/>
        </w:rPr>
        <w:t>p</w:t>
      </w:r>
      <w:r w:rsidRPr="00DE2885">
        <w:rPr>
          <w:rFonts w:ascii="Arial" w:hAnsi="Arial" w:cs="Arial"/>
          <w:sz w:val="20"/>
          <w:szCs w:val="20"/>
        </w:rPr>
        <w:t>odemos enviar todo tipo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de mensajes: la salud de los pacientes en el hospital, animales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extraviados, fallecimientos, reuniones</w:t>
      </w:r>
      <w:r w:rsidR="008C201B" w:rsidRPr="00DE2885">
        <w:rPr>
          <w:rFonts w:ascii="Arial" w:hAnsi="Arial" w:cs="Arial"/>
          <w:sz w:val="20"/>
          <w:szCs w:val="20"/>
        </w:rPr>
        <w:t>. Asimismo, l</w:t>
      </w:r>
      <w:r w:rsidRPr="00DE2885">
        <w:rPr>
          <w:rFonts w:ascii="Arial" w:hAnsi="Arial" w:cs="Arial"/>
          <w:sz w:val="20"/>
          <w:szCs w:val="20"/>
        </w:rPr>
        <w:t>a radio es</w:t>
      </w:r>
      <w:r w:rsidR="00710139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el teléfono de los que no lo tienen.</w:t>
      </w:r>
    </w:p>
    <w:p w:rsidR="00F302E0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E2885">
        <w:rPr>
          <w:rFonts w:ascii="Arial" w:hAnsi="Arial" w:cs="Arial"/>
          <w:sz w:val="20"/>
          <w:szCs w:val="20"/>
        </w:rPr>
        <w:t>Las autoridades, las instituciones y los comerciantes son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más democráticos. Antes era fácil que abusaran de los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campesinos, cobrándoles de más o robando los materiales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que estaban destinados para trabajos públicos en las comunidades.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Ahora cuando hay abusos, todos se enteran a través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de la radio. La radio sirve como una especie de vigilante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en el juego </w:t>
      </w:r>
      <w:r w:rsidR="008C201B" w:rsidRPr="00DE2885">
        <w:rPr>
          <w:rFonts w:ascii="Arial" w:hAnsi="Arial" w:cs="Arial"/>
          <w:sz w:val="20"/>
          <w:szCs w:val="20"/>
        </w:rPr>
        <w:t>d</w:t>
      </w:r>
      <w:r w:rsidRPr="00DE2885">
        <w:rPr>
          <w:rFonts w:ascii="Arial" w:hAnsi="Arial" w:cs="Arial"/>
          <w:sz w:val="20"/>
          <w:szCs w:val="20"/>
        </w:rPr>
        <w:t>emocrático.</w:t>
      </w:r>
      <w:r w:rsidR="008C201B" w:rsidRPr="00DE2885">
        <w:rPr>
          <w:rFonts w:ascii="Arial" w:hAnsi="Arial" w:cs="Arial"/>
          <w:sz w:val="20"/>
          <w:szCs w:val="20"/>
        </w:rPr>
        <w:t xml:space="preserve">  </w:t>
      </w:r>
    </w:p>
    <w:p w:rsidR="00F302E0" w:rsidRPr="00DE2885" w:rsidRDefault="00F302E0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87F83" w:rsidRPr="00DE2885" w:rsidRDefault="00887F83" w:rsidP="007153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E2885">
        <w:rPr>
          <w:rFonts w:ascii="Arial" w:hAnsi="Arial" w:cs="Arial"/>
          <w:sz w:val="20"/>
          <w:szCs w:val="20"/>
        </w:rPr>
        <w:t>La radio ha servido para que intercambiemos experiencias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y problemas. La gente de las comunidades cuenta sus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experiencias en la radio y esto ayuda a otros a entender el</w:t>
      </w:r>
      <w:r w:rsidR="00F302E0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proceso;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 xml:space="preserve"> se comparten las soluciones para los problemas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cotidianos.</w:t>
      </w:r>
      <w:r w:rsidR="00F302E0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La emisora no olvida nunca su importante papel como canal de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comunicación al servicio de las comunidades, el teléfono de aquellos</w:t>
      </w:r>
      <w:r w:rsidR="008C201B" w:rsidRPr="00DE2885">
        <w:rPr>
          <w:rFonts w:ascii="Arial" w:hAnsi="Arial" w:cs="Arial"/>
          <w:sz w:val="20"/>
          <w:szCs w:val="20"/>
        </w:rPr>
        <w:t xml:space="preserve"> </w:t>
      </w:r>
      <w:r w:rsidRPr="00DE2885">
        <w:rPr>
          <w:rFonts w:ascii="Arial" w:hAnsi="Arial" w:cs="Arial"/>
          <w:sz w:val="20"/>
          <w:szCs w:val="20"/>
        </w:rPr>
        <w:t>que no tienen teléfono.</w:t>
      </w:r>
    </w:p>
    <w:p w:rsidR="00887F83" w:rsidRPr="00DE2885" w:rsidRDefault="00887F83" w:rsidP="00887F8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</w:p>
    <w:p w:rsidR="00887F83" w:rsidRPr="00DE2885" w:rsidRDefault="00887F83" w:rsidP="00887F8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sz w:val="20"/>
          <w:szCs w:val="20"/>
        </w:rPr>
      </w:pPr>
    </w:p>
    <w:p w:rsidR="00F302E0" w:rsidRPr="00DE2885" w:rsidRDefault="00E3041D" w:rsidP="00887F8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sz w:val="20"/>
          <w:szCs w:val="20"/>
        </w:rPr>
      </w:pPr>
      <w:r w:rsidRPr="00DE2885">
        <w:rPr>
          <w:rFonts w:ascii="Arial" w:hAnsi="Arial" w:cs="Arial"/>
          <w:i/>
          <w:sz w:val="20"/>
          <w:szCs w:val="20"/>
        </w:rPr>
        <w:t>F</w:t>
      </w:r>
      <w:r w:rsidR="00F302E0" w:rsidRPr="00DE2885">
        <w:rPr>
          <w:rFonts w:ascii="Arial" w:hAnsi="Arial" w:cs="Arial"/>
          <w:i/>
          <w:sz w:val="20"/>
          <w:szCs w:val="20"/>
        </w:rPr>
        <w:t>ragmento del libro Haciendo Olas.</w:t>
      </w:r>
    </w:p>
    <w:p w:rsidR="00F302E0" w:rsidRDefault="00F302E0" w:rsidP="00887F83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i/>
          <w:sz w:val="20"/>
          <w:szCs w:val="20"/>
        </w:rPr>
      </w:pPr>
    </w:p>
    <w:p w:rsidR="00F302E0" w:rsidRDefault="00F302E0" w:rsidP="00887F83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i/>
          <w:sz w:val="20"/>
          <w:szCs w:val="20"/>
        </w:rPr>
      </w:pPr>
    </w:p>
    <w:p w:rsidR="00C0353C" w:rsidRDefault="00C0353C" w:rsidP="00887F83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</w:p>
    <w:p w:rsidR="0071533D" w:rsidRPr="00F302E0" w:rsidRDefault="00C0353C" w:rsidP="00887F83">
      <w:pPr>
        <w:autoSpaceDE w:val="0"/>
        <w:autoSpaceDN w:val="0"/>
        <w:adjustRightInd w:val="0"/>
        <w:spacing w:after="0"/>
        <w:jc w:val="left"/>
        <w:rPr>
          <w:rFonts w:ascii="Bembo-OsF" w:hAnsi="Bembo-OsF" w:cs="Bembo-OsF"/>
          <w:sz w:val="20"/>
          <w:szCs w:val="20"/>
        </w:rPr>
      </w:pPr>
      <w:r w:rsidRPr="00F302E0">
        <w:rPr>
          <w:rFonts w:ascii="Bembo-OsF" w:hAnsi="Bembo-OsF" w:cs="Bembo-OsF"/>
          <w:sz w:val="20"/>
          <w:szCs w:val="20"/>
        </w:rPr>
        <w:t xml:space="preserve"> </w:t>
      </w:r>
    </w:p>
    <w:p w:rsidR="00DE2885" w:rsidRDefault="008C201B" w:rsidP="0083329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E2885" w:rsidRDefault="00DE2885" w:rsidP="00833291">
      <w:pPr>
        <w:rPr>
          <w:color w:val="000000"/>
          <w:sz w:val="27"/>
          <w:szCs w:val="27"/>
        </w:rPr>
      </w:pPr>
    </w:p>
    <w:p w:rsidR="00DE2885" w:rsidRDefault="00DE2885" w:rsidP="00833291">
      <w:pPr>
        <w:rPr>
          <w:color w:val="000000"/>
          <w:sz w:val="27"/>
          <w:szCs w:val="27"/>
        </w:rPr>
      </w:pPr>
    </w:p>
    <w:p w:rsidR="00DE2885" w:rsidRDefault="00DE2885" w:rsidP="00833291">
      <w:pPr>
        <w:rPr>
          <w:color w:val="000000"/>
          <w:sz w:val="27"/>
          <w:szCs w:val="27"/>
        </w:rPr>
      </w:pPr>
    </w:p>
    <w:p w:rsidR="00DE2885" w:rsidRDefault="00DE2885" w:rsidP="00833291">
      <w:pPr>
        <w:rPr>
          <w:color w:val="000000"/>
          <w:sz w:val="27"/>
          <w:szCs w:val="27"/>
        </w:rPr>
      </w:pPr>
    </w:p>
    <w:p w:rsidR="00DE2885" w:rsidRDefault="00DE2885" w:rsidP="00833291">
      <w:pPr>
        <w:rPr>
          <w:color w:val="000000"/>
          <w:sz w:val="27"/>
          <w:szCs w:val="27"/>
        </w:rPr>
      </w:pPr>
    </w:p>
    <w:p w:rsidR="00890953" w:rsidRDefault="00890953" w:rsidP="00833291">
      <w:pPr>
        <w:rPr>
          <w:color w:val="000000"/>
          <w:sz w:val="27"/>
          <w:szCs w:val="27"/>
        </w:rPr>
      </w:pPr>
    </w:p>
    <w:p w:rsidR="00150210" w:rsidRDefault="00150210" w:rsidP="00833291">
      <w:pPr>
        <w:rPr>
          <w:color w:val="000000"/>
          <w:sz w:val="27"/>
          <w:szCs w:val="27"/>
        </w:rPr>
      </w:pPr>
    </w:p>
    <w:p w:rsidR="00150210" w:rsidRDefault="00150210" w:rsidP="00833291">
      <w:pPr>
        <w:rPr>
          <w:color w:val="000000"/>
          <w:sz w:val="27"/>
          <w:szCs w:val="27"/>
        </w:rPr>
      </w:pPr>
    </w:p>
    <w:p w:rsidR="00CF2867" w:rsidRPr="00DE2885" w:rsidRDefault="00CF2867" w:rsidP="00833291">
      <w:pPr>
        <w:rPr>
          <w:rFonts w:ascii="Arial" w:hAnsi="Arial" w:cs="Arial"/>
          <w:b/>
          <w:i/>
          <w:color w:val="000000"/>
          <w:szCs w:val="27"/>
        </w:rPr>
      </w:pPr>
      <w:r w:rsidRPr="00DE2885">
        <w:rPr>
          <w:rFonts w:ascii="Arial" w:hAnsi="Arial" w:cs="Arial"/>
          <w:b/>
          <w:i/>
          <w:color w:val="000000"/>
          <w:szCs w:val="27"/>
        </w:rPr>
        <w:t>“Como estudian</w:t>
      </w:r>
      <w:r w:rsidR="00A34C7B" w:rsidRPr="00DE2885">
        <w:rPr>
          <w:rFonts w:ascii="Arial" w:hAnsi="Arial" w:cs="Arial"/>
          <w:b/>
          <w:i/>
          <w:color w:val="000000"/>
          <w:szCs w:val="27"/>
        </w:rPr>
        <w:t>te de ESPOL me comprometo a comb</w:t>
      </w:r>
      <w:r w:rsidRPr="00DE2885">
        <w:rPr>
          <w:rFonts w:ascii="Arial" w:hAnsi="Arial" w:cs="Arial"/>
          <w:b/>
          <w:i/>
          <w:color w:val="000000"/>
          <w:szCs w:val="27"/>
        </w:rPr>
        <w:t>atir la mediocridad y a actuar con honestidad; por eso no copio ni dejo copiar.” ____________________</w:t>
      </w:r>
    </w:p>
    <w:sectPr w:rsidR="00CF2867" w:rsidRPr="00DE2885" w:rsidSect="00150210">
      <w:footerReference w:type="default" r:id="rId2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D6" w:rsidRDefault="009E71D6" w:rsidP="004358B3">
      <w:pPr>
        <w:spacing w:after="0"/>
      </w:pPr>
      <w:r>
        <w:separator/>
      </w:r>
    </w:p>
  </w:endnote>
  <w:endnote w:type="continuationSeparator" w:id="0">
    <w:p w:rsidR="009E71D6" w:rsidRDefault="009E71D6" w:rsidP="0043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-O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77234"/>
      <w:docPartObj>
        <w:docPartGallery w:val="Page Numbers (Bottom of Page)"/>
        <w:docPartUnique/>
      </w:docPartObj>
    </w:sdtPr>
    <w:sdtEndPr/>
    <w:sdtContent>
      <w:p w:rsidR="004358B3" w:rsidRDefault="004358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C5">
          <w:rPr>
            <w:noProof/>
          </w:rPr>
          <w:t>2</w:t>
        </w:r>
        <w:r>
          <w:fldChar w:fldCharType="end"/>
        </w:r>
      </w:p>
    </w:sdtContent>
  </w:sdt>
  <w:p w:rsidR="004358B3" w:rsidRDefault="004358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D6" w:rsidRDefault="009E71D6" w:rsidP="004358B3">
      <w:pPr>
        <w:spacing w:after="0"/>
      </w:pPr>
      <w:r>
        <w:separator/>
      </w:r>
    </w:p>
  </w:footnote>
  <w:footnote w:type="continuationSeparator" w:id="0">
    <w:p w:rsidR="009E71D6" w:rsidRDefault="009E71D6" w:rsidP="00435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F14"/>
    <w:multiLevelType w:val="hybridMultilevel"/>
    <w:tmpl w:val="657CE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40B"/>
    <w:multiLevelType w:val="hybridMultilevel"/>
    <w:tmpl w:val="56A46CAC"/>
    <w:lvl w:ilvl="0" w:tplc="65DE5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6C12"/>
    <w:multiLevelType w:val="hybridMultilevel"/>
    <w:tmpl w:val="A0A2F2A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8358A3"/>
    <w:multiLevelType w:val="hybridMultilevel"/>
    <w:tmpl w:val="6EE6EFF8"/>
    <w:lvl w:ilvl="0" w:tplc="65DE5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F45E3"/>
    <w:multiLevelType w:val="hybridMultilevel"/>
    <w:tmpl w:val="4C302F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6696"/>
    <w:multiLevelType w:val="hybridMultilevel"/>
    <w:tmpl w:val="C0867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459E5"/>
    <w:multiLevelType w:val="hybridMultilevel"/>
    <w:tmpl w:val="374A83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9E"/>
    <w:rsid w:val="000154C5"/>
    <w:rsid w:val="0002634F"/>
    <w:rsid w:val="00061ACF"/>
    <w:rsid w:val="000A0E07"/>
    <w:rsid w:val="00106585"/>
    <w:rsid w:val="00150210"/>
    <w:rsid w:val="0015364A"/>
    <w:rsid w:val="00164CE7"/>
    <w:rsid w:val="0019007D"/>
    <w:rsid w:val="00211E9F"/>
    <w:rsid w:val="0021412A"/>
    <w:rsid w:val="0022539F"/>
    <w:rsid w:val="0025572F"/>
    <w:rsid w:val="002879B3"/>
    <w:rsid w:val="002958D4"/>
    <w:rsid w:val="002A74C2"/>
    <w:rsid w:val="002F2AAC"/>
    <w:rsid w:val="00310129"/>
    <w:rsid w:val="003750BC"/>
    <w:rsid w:val="004358B3"/>
    <w:rsid w:val="0045601D"/>
    <w:rsid w:val="004B1A17"/>
    <w:rsid w:val="004C606A"/>
    <w:rsid w:val="00502F2C"/>
    <w:rsid w:val="00515B7D"/>
    <w:rsid w:val="0052654A"/>
    <w:rsid w:val="00530113"/>
    <w:rsid w:val="00576786"/>
    <w:rsid w:val="005C0467"/>
    <w:rsid w:val="005D23ED"/>
    <w:rsid w:val="0060742A"/>
    <w:rsid w:val="006269BF"/>
    <w:rsid w:val="00664D13"/>
    <w:rsid w:val="0067194E"/>
    <w:rsid w:val="00710139"/>
    <w:rsid w:val="00712527"/>
    <w:rsid w:val="0071533D"/>
    <w:rsid w:val="00723F31"/>
    <w:rsid w:val="00783DE9"/>
    <w:rsid w:val="00791A58"/>
    <w:rsid w:val="007E11D0"/>
    <w:rsid w:val="007F096D"/>
    <w:rsid w:val="007F2459"/>
    <w:rsid w:val="008258D6"/>
    <w:rsid w:val="00833291"/>
    <w:rsid w:val="008557AF"/>
    <w:rsid w:val="00880D00"/>
    <w:rsid w:val="00887F83"/>
    <w:rsid w:val="00890953"/>
    <w:rsid w:val="008C201B"/>
    <w:rsid w:val="008F17FC"/>
    <w:rsid w:val="00913FD1"/>
    <w:rsid w:val="009A3A78"/>
    <w:rsid w:val="009C323D"/>
    <w:rsid w:val="009E71D6"/>
    <w:rsid w:val="00A34C7B"/>
    <w:rsid w:val="00A62D73"/>
    <w:rsid w:val="00AB70BD"/>
    <w:rsid w:val="00AD7B72"/>
    <w:rsid w:val="00B01B18"/>
    <w:rsid w:val="00B10072"/>
    <w:rsid w:val="00B71CD0"/>
    <w:rsid w:val="00B947B9"/>
    <w:rsid w:val="00BD37CB"/>
    <w:rsid w:val="00C0353C"/>
    <w:rsid w:val="00C17925"/>
    <w:rsid w:val="00C25C87"/>
    <w:rsid w:val="00C30FB2"/>
    <w:rsid w:val="00C6413E"/>
    <w:rsid w:val="00CD3752"/>
    <w:rsid w:val="00CF2867"/>
    <w:rsid w:val="00CF7BFE"/>
    <w:rsid w:val="00D76318"/>
    <w:rsid w:val="00D825DF"/>
    <w:rsid w:val="00DD0F41"/>
    <w:rsid w:val="00DE2885"/>
    <w:rsid w:val="00E0631A"/>
    <w:rsid w:val="00E11740"/>
    <w:rsid w:val="00E3041D"/>
    <w:rsid w:val="00E55266"/>
    <w:rsid w:val="00E85433"/>
    <w:rsid w:val="00E86CC2"/>
    <w:rsid w:val="00EC6904"/>
    <w:rsid w:val="00ED3287"/>
    <w:rsid w:val="00F106D5"/>
    <w:rsid w:val="00F302E0"/>
    <w:rsid w:val="00F66485"/>
    <w:rsid w:val="00F82977"/>
    <w:rsid w:val="00F859C8"/>
    <w:rsid w:val="00F977C6"/>
    <w:rsid w:val="00FC6A56"/>
    <w:rsid w:val="00FE25DB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6A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F7BFE"/>
    <w:rPr>
      <w:b/>
      <w:bCs/>
    </w:rPr>
  </w:style>
  <w:style w:type="character" w:customStyle="1" w:styleId="apple-converted-space">
    <w:name w:val="apple-converted-space"/>
    <w:basedOn w:val="Fuentedeprrafopredeter"/>
    <w:rsid w:val="00CF7BFE"/>
  </w:style>
  <w:style w:type="character" w:styleId="Hipervnculo">
    <w:name w:val="Hyperlink"/>
    <w:basedOn w:val="Fuentedeprrafopredeter"/>
    <w:uiPriority w:val="99"/>
    <w:semiHidden/>
    <w:unhideWhenUsed/>
    <w:rsid w:val="00AB70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1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7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58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358B3"/>
  </w:style>
  <w:style w:type="paragraph" w:styleId="Piedepgina">
    <w:name w:val="footer"/>
    <w:basedOn w:val="Normal"/>
    <w:link w:val="PiedepginaCar"/>
    <w:uiPriority w:val="99"/>
    <w:unhideWhenUsed/>
    <w:rsid w:val="004358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8B3"/>
  </w:style>
  <w:style w:type="paragraph" w:styleId="Textodeglobo">
    <w:name w:val="Balloon Text"/>
    <w:basedOn w:val="Normal"/>
    <w:link w:val="TextodegloboCar"/>
    <w:uiPriority w:val="99"/>
    <w:semiHidden/>
    <w:unhideWhenUsed/>
    <w:rsid w:val="003750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6A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F7BFE"/>
    <w:rPr>
      <w:b/>
      <w:bCs/>
    </w:rPr>
  </w:style>
  <w:style w:type="character" w:customStyle="1" w:styleId="apple-converted-space">
    <w:name w:val="apple-converted-space"/>
    <w:basedOn w:val="Fuentedeprrafopredeter"/>
    <w:rsid w:val="00CF7BFE"/>
  </w:style>
  <w:style w:type="character" w:styleId="Hipervnculo">
    <w:name w:val="Hyperlink"/>
    <w:basedOn w:val="Fuentedeprrafopredeter"/>
    <w:uiPriority w:val="99"/>
    <w:semiHidden/>
    <w:unhideWhenUsed/>
    <w:rsid w:val="00AB70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1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7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58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358B3"/>
  </w:style>
  <w:style w:type="paragraph" w:styleId="Piedepgina">
    <w:name w:val="footer"/>
    <w:basedOn w:val="Normal"/>
    <w:link w:val="PiedepginaCar"/>
    <w:uiPriority w:val="99"/>
    <w:unhideWhenUsed/>
    <w:rsid w:val="004358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8B3"/>
  </w:style>
  <w:style w:type="paragraph" w:styleId="Textodeglobo">
    <w:name w:val="Balloon Text"/>
    <w:basedOn w:val="Normal"/>
    <w:link w:val="TextodegloboCar"/>
    <w:uiPriority w:val="99"/>
    <w:semiHidden/>
    <w:unhideWhenUsed/>
    <w:rsid w:val="003750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ografias.com/trabajos14/dinamica-grupos/dinamica-grupos.shtml" TargetMode="External"/><Relationship Id="rId18" Type="http://schemas.openxmlformats.org/officeDocument/2006/relationships/hyperlink" Target="http://www.monografias.com/trabajos36/estetica/estetica.s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Visual" TargetMode="External"/><Relationship Id="rId17" Type="http://schemas.openxmlformats.org/officeDocument/2006/relationships/hyperlink" Target="http://www.monografias.com/trabajos15/etica-axiologia/etica-axiologia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Educacion/index.s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omunicaci%C3%B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Historia/index.shtml" TargetMode="External"/><Relationship Id="rId10" Type="http://schemas.openxmlformats.org/officeDocument/2006/relationships/hyperlink" Target="https://es.wikipedia.org/wiki/Dise%C3%B1o" TargetMode="External"/><Relationship Id="rId19" Type="http://schemas.openxmlformats.org/officeDocument/2006/relationships/hyperlink" Target="http://www.monografias.com/trabajos/explodemo/explodemo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scuela" TargetMode="External"/><Relationship Id="rId14" Type="http://schemas.openxmlformats.org/officeDocument/2006/relationships/hyperlink" Target="http://www.monografias.com/trabajos14/servpublicos/servpublicos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2015-07-08T20:35:00Z</cp:lastPrinted>
  <dcterms:created xsi:type="dcterms:W3CDTF">2015-07-06T21:04:00Z</dcterms:created>
  <dcterms:modified xsi:type="dcterms:W3CDTF">2015-07-09T15:40:00Z</dcterms:modified>
</cp:coreProperties>
</file>