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548" w:rsidRPr="00250ADA" w:rsidRDefault="00173548" w:rsidP="00173548">
      <w:pPr>
        <w:jc w:val="both"/>
        <w:rPr>
          <w:b/>
        </w:rPr>
      </w:pPr>
      <w:r w:rsidRPr="00250ADA">
        <w:rPr>
          <w:b/>
        </w:rPr>
        <w:t>EXAMEN PARCIAL DE LOGÍSTICA INTERNACIONAL Y ADUANA</w:t>
      </w:r>
    </w:p>
    <w:p w:rsidR="00173548" w:rsidRPr="00250ADA" w:rsidRDefault="00173548" w:rsidP="00173548">
      <w:pPr>
        <w:jc w:val="both"/>
        <w:rPr>
          <w:b/>
          <w:sz w:val="20"/>
          <w:szCs w:val="20"/>
        </w:rPr>
      </w:pPr>
      <w:r w:rsidRPr="00250ADA">
        <w:rPr>
          <w:b/>
          <w:sz w:val="20"/>
          <w:szCs w:val="20"/>
        </w:rPr>
        <w:t xml:space="preserve">NOMBRE: </w:t>
      </w:r>
      <w:r w:rsidRPr="00250ADA">
        <w:rPr>
          <w:b/>
          <w:sz w:val="20"/>
          <w:szCs w:val="20"/>
        </w:rPr>
        <w:tab/>
      </w:r>
      <w:r w:rsidRPr="00250ADA">
        <w:rPr>
          <w:b/>
          <w:sz w:val="20"/>
          <w:szCs w:val="20"/>
        </w:rPr>
        <w:tab/>
      </w:r>
      <w:r w:rsidRPr="00250ADA">
        <w:rPr>
          <w:b/>
          <w:sz w:val="20"/>
          <w:szCs w:val="20"/>
        </w:rPr>
        <w:tab/>
      </w:r>
      <w:r w:rsidRPr="00250ADA">
        <w:rPr>
          <w:b/>
          <w:sz w:val="20"/>
          <w:szCs w:val="20"/>
        </w:rPr>
        <w:tab/>
      </w:r>
      <w:r w:rsidRPr="00250ADA">
        <w:rPr>
          <w:b/>
          <w:sz w:val="20"/>
          <w:szCs w:val="20"/>
        </w:rPr>
        <w:tab/>
      </w:r>
      <w:r w:rsidRPr="00250ADA">
        <w:rPr>
          <w:b/>
          <w:sz w:val="20"/>
          <w:szCs w:val="20"/>
        </w:rPr>
        <w:tab/>
      </w:r>
      <w:r w:rsidRPr="00250ADA">
        <w:rPr>
          <w:b/>
          <w:sz w:val="20"/>
          <w:szCs w:val="20"/>
        </w:rPr>
        <w:tab/>
      </w:r>
      <w:r w:rsidRPr="00250ADA">
        <w:rPr>
          <w:b/>
          <w:sz w:val="20"/>
          <w:szCs w:val="20"/>
        </w:rPr>
        <w:tab/>
      </w:r>
      <w:r w:rsidRPr="00250ADA">
        <w:rPr>
          <w:b/>
          <w:sz w:val="20"/>
          <w:szCs w:val="20"/>
        </w:rPr>
        <w:tab/>
        <w:t>PARALELO</w:t>
      </w:r>
    </w:p>
    <w:p w:rsidR="0014160F" w:rsidRPr="00250ADA" w:rsidRDefault="0014160F" w:rsidP="00173548">
      <w:pPr>
        <w:pStyle w:val="Prrafodelista"/>
        <w:numPr>
          <w:ilvl w:val="0"/>
          <w:numId w:val="5"/>
        </w:numPr>
        <w:jc w:val="both"/>
        <w:rPr>
          <w:b/>
          <w:sz w:val="20"/>
          <w:szCs w:val="20"/>
        </w:rPr>
      </w:pPr>
      <w:r w:rsidRPr="00250ADA">
        <w:rPr>
          <w:b/>
          <w:sz w:val="20"/>
          <w:szCs w:val="20"/>
        </w:rPr>
        <w:t>COPCI</w:t>
      </w:r>
      <w:r w:rsidR="00250ADA">
        <w:rPr>
          <w:b/>
          <w:sz w:val="20"/>
          <w:szCs w:val="20"/>
        </w:rPr>
        <w:t xml:space="preserve"> Y REGLAMENTO</w:t>
      </w:r>
    </w:p>
    <w:p w:rsidR="00250ADA" w:rsidRDefault="00250ADA" w:rsidP="00173548">
      <w:pPr>
        <w:pStyle w:val="Prrafodelista"/>
        <w:numPr>
          <w:ilvl w:val="0"/>
          <w:numId w:val="4"/>
        </w:numPr>
        <w:jc w:val="both"/>
        <w:rPr>
          <w:sz w:val="20"/>
          <w:szCs w:val="20"/>
        </w:rPr>
      </w:pPr>
      <w:r>
        <w:rPr>
          <w:sz w:val="20"/>
          <w:szCs w:val="20"/>
        </w:rPr>
        <w:t>¿Cuál es la forma de expresión de las medidas arancelarias de comercio exterior?</w:t>
      </w:r>
    </w:p>
    <w:p w:rsidR="00250ADA" w:rsidRDefault="00250ADA" w:rsidP="00173548">
      <w:pPr>
        <w:pStyle w:val="Prrafodelista"/>
        <w:numPr>
          <w:ilvl w:val="0"/>
          <w:numId w:val="4"/>
        </w:numPr>
        <w:jc w:val="both"/>
        <w:rPr>
          <w:sz w:val="20"/>
          <w:szCs w:val="20"/>
        </w:rPr>
      </w:pPr>
      <w:r>
        <w:rPr>
          <w:sz w:val="20"/>
          <w:szCs w:val="20"/>
        </w:rPr>
        <w:t>¿Cuáles son los tipos de modalidades de aranceles?</w:t>
      </w:r>
    </w:p>
    <w:p w:rsidR="00250ADA" w:rsidRDefault="00250ADA" w:rsidP="00173548">
      <w:pPr>
        <w:pStyle w:val="Prrafodelista"/>
        <w:numPr>
          <w:ilvl w:val="0"/>
          <w:numId w:val="4"/>
        </w:numPr>
        <w:jc w:val="both"/>
        <w:rPr>
          <w:sz w:val="20"/>
          <w:szCs w:val="20"/>
        </w:rPr>
      </w:pPr>
      <w:r>
        <w:rPr>
          <w:sz w:val="20"/>
          <w:szCs w:val="20"/>
        </w:rPr>
        <w:t>¿En qué casos se establecerán medidas no arancelarias de comercio exterior?</w:t>
      </w:r>
    </w:p>
    <w:p w:rsidR="00250ADA" w:rsidRDefault="00250ADA" w:rsidP="00173548">
      <w:pPr>
        <w:pStyle w:val="Prrafodelista"/>
        <w:numPr>
          <w:ilvl w:val="0"/>
          <w:numId w:val="4"/>
        </w:numPr>
        <w:jc w:val="both"/>
        <w:rPr>
          <w:sz w:val="20"/>
          <w:szCs w:val="20"/>
        </w:rPr>
      </w:pPr>
      <w:r>
        <w:rPr>
          <w:sz w:val="20"/>
          <w:szCs w:val="20"/>
        </w:rPr>
        <w:t>Explique en qué consiste las normas y certificación de origen de las mercancías.</w:t>
      </w:r>
    </w:p>
    <w:p w:rsidR="007A52DA" w:rsidRDefault="00CA78BC" w:rsidP="00173548">
      <w:pPr>
        <w:pStyle w:val="Prrafodelista"/>
        <w:numPr>
          <w:ilvl w:val="0"/>
          <w:numId w:val="4"/>
        </w:numPr>
        <w:jc w:val="both"/>
        <w:rPr>
          <w:sz w:val="20"/>
          <w:szCs w:val="20"/>
        </w:rPr>
      </w:pPr>
      <w:r w:rsidRPr="002E5491">
        <w:rPr>
          <w:sz w:val="20"/>
          <w:szCs w:val="20"/>
        </w:rPr>
        <w:t xml:space="preserve">Explique y analice las medidas de defensa comercial </w:t>
      </w:r>
      <w:r w:rsidR="00250ADA">
        <w:rPr>
          <w:sz w:val="20"/>
          <w:szCs w:val="20"/>
        </w:rPr>
        <w:t>que el país puede adoptar</w:t>
      </w:r>
      <w:r w:rsidRPr="002E5491">
        <w:rPr>
          <w:sz w:val="20"/>
          <w:szCs w:val="20"/>
        </w:rPr>
        <w:t>.</w:t>
      </w:r>
    </w:p>
    <w:p w:rsidR="00171AEB" w:rsidRPr="002E5491" w:rsidRDefault="00171AEB" w:rsidP="00171AEB">
      <w:pPr>
        <w:pStyle w:val="Prrafodelista"/>
        <w:jc w:val="both"/>
        <w:rPr>
          <w:sz w:val="20"/>
          <w:szCs w:val="20"/>
        </w:rPr>
      </w:pPr>
    </w:p>
    <w:p w:rsidR="0014160F" w:rsidRPr="00250ADA" w:rsidRDefault="0014160F" w:rsidP="00173548">
      <w:pPr>
        <w:pStyle w:val="Prrafodelista"/>
        <w:numPr>
          <w:ilvl w:val="0"/>
          <w:numId w:val="5"/>
        </w:numPr>
        <w:jc w:val="both"/>
        <w:rPr>
          <w:b/>
          <w:sz w:val="20"/>
          <w:szCs w:val="20"/>
        </w:rPr>
      </w:pPr>
      <w:r w:rsidRPr="00250ADA">
        <w:rPr>
          <w:b/>
          <w:sz w:val="20"/>
          <w:szCs w:val="20"/>
        </w:rPr>
        <w:t>LOGISTICA INTERNACIONAL</w:t>
      </w:r>
    </w:p>
    <w:p w:rsidR="00CA78BC" w:rsidRPr="002E5491" w:rsidRDefault="00CA78BC" w:rsidP="00173548">
      <w:pPr>
        <w:pStyle w:val="Prrafodelista"/>
        <w:numPr>
          <w:ilvl w:val="0"/>
          <w:numId w:val="6"/>
        </w:numPr>
        <w:jc w:val="both"/>
        <w:rPr>
          <w:sz w:val="20"/>
          <w:szCs w:val="20"/>
        </w:rPr>
      </w:pPr>
      <w:r w:rsidRPr="002E5491">
        <w:rPr>
          <w:sz w:val="20"/>
          <w:szCs w:val="20"/>
        </w:rPr>
        <w:t>Grafique y detalle el flujo de operación integral de una cadena logística internacional.</w:t>
      </w:r>
      <w:r w:rsidR="00173548" w:rsidRPr="002E5491">
        <w:rPr>
          <w:sz w:val="20"/>
          <w:szCs w:val="20"/>
        </w:rPr>
        <w:t xml:space="preserve"> </w:t>
      </w:r>
      <w:r w:rsidRPr="002E5491">
        <w:rPr>
          <w:sz w:val="20"/>
          <w:szCs w:val="20"/>
        </w:rPr>
        <w:t>¿Qué tipo de documentación es requerida?</w:t>
      </w:r>
    </w:p>
    <w:p w:rsidR="00CA78BC" w:rsidRPr="002E5491" w:rsidRDefault="00CA78BC" w:rsidP="00173548">
      <w:pPr>
        <w:pStyle w:val="Prrafodelista"/>
        <w:numPr>
          <w:ilvl w:val="0"/>
          <w:numId w:val="6"/>
        </w:numPr>
        <w:autoSpaceDE w:val="0"/>
        <w:autoSpaceDN w:val="0"/>
        <w:adjustRightInd w:val="0"/>
        <w:spacing w:after="0" w:line="240" w:lineRule="auto"/>
        <w:jc w:val="both"/>
        <w:rPr>
          <w:rFonts w:cstheme="minorHAnsi"/>
          <w:color w:val="000000"/>
          <w:sz w:val="20"/>
          <w:szCs w:val="20"/>
        </w:rPr>
      </w:pPr>
      <w:r w:rsidRPr="002E5491">
        <w:rPr>
          <w:rFonts w:cstheme="minorHAnsi"/>
          <w:color w:val="000000"/>
          <w:sz w:val="20"/>
          <w:szCs w:val="20"/>
        </w:rPr>
        <w:t xml:space="preserve">¿Cuántos </w:t>
      </w:r>
      <w:r w:rsidR="00173548" w:rsidRPr="002E5491">
        <w:rPr>
          <w:rFonts w:cstheme="minorHAnsi"/>
          <w:color w:val="000000"/>
          <w:sz w:val="20"/>
          <w:szCs w:val="20"/>
        </w:rPr>
        <w:t>grupos de INCOTERMS existen?, ¿E</w:t>
      </w:r>
      <w:r w:rsidRPr="002E5491">
        <w:rPr>
          <w:rFonts w:cstheme="minorHAnsi"/>
          <w:color w:val="000000"/>
          <w:sz w:val="20"/>
          <w:szCs w:val="20"/>
        </w:rPr>
        <w:t>n qué se diferencian?</w:t>
      </w:r>
    </w:p>
    <w:p w:rsidR="00CA78BC" w:rsidRPr="002E5491" w:rsidRDefault="00CA78BC" w:rsidP="00173548">
      <w:pPr>
        <w:pStyle w:val="Prrafodelista"/>
        <w:numPr>
          <w:ilvl w:val="0"/>
          <w:numId w:val="6"/>
        </w:numPr>
        <w:autoSpaceDE w:val="0"/>
        <w:autoSpaceDN w:val="0"/>
        <w:adjustRightInd w:val="0"/>
        <w:spacing w:after="0" w:line="240" w:lineRule="auto"/>
        <w:jc w:val="both"/>
        <w:rPr>
          <w:rFonts w:cstheme="minorHAnsi"/>
          <w:color w:val="000000"/>
          <w:sz w:val="20"/>
          <w:szCs w:val="20"/>
        </w:rPr>
      </w:pPr>
      <w:r w:rsidRPr="002E5491">
        <w:rPr>
          <w:rFonts w:cstheme="minorHAnsi"/>
          <w:color w:val="000000"/>
          <w:sz w:val="20"/>
          <w:szCs w:val="20"/>
        </w:rPr>
        <w:t>Imaginemos una empresa ecuatoriana que vende mercancías a una empresa de Japón. La empresa japonesa no puede llevar a cabo directa o indirectamente las formalidades de exportación de la mercancía, pero sí posee un transporte propio para recoger las mercancías desde el almacén del exportador ecuatoriano. ¿Con qué INCOTERM debería de realizar la compraventa? ¿Hay más de una opción posible?</w:t>
      </w:r>
    </w:p>
    <w:p w:rsidR="0014160F" w:rsidRPr="002E5491" w:rsidRDefault="0014160F" w:rsidP="00173548">
      <w:pPr>
        <w:pStyle w:val="Prrafodelista"/>
        <w:numPr>
          <w:ilvl w:val="0"/>
          <w:numId w:val="6"/>
        </w:numPr>
        <w:spacing w:line="240" w:lineRule="auto"/>
        <w:jc w:val="both"/>
        <w:rPr>
          <w:sz w:val="20"/>
          <w:szCs w:val="20"/>
        </w:rPr>
      </w:pPr>
      <w:r w:rsidRPr="002E5491">
        <w:rPr>
          <w:sz w:val="20"/>
          <w:szCs w:val="20"/>
        </w:rPr>
        <w:t xml:space="preserve">La CIA LLANTAS DEL ECUADOR  está por realizar una importación de llantas para tractores  a un cliente de New York, por un valor de  $ 43.000 en fábrica. La importación consiste en 200 llantas con pesos de 60 Kg. c/u. </w:t>
      </w:r>
    </w:p>
    <w:p w:rsidR="0014160F" w:rsidRPr="002E5491" w:rsidRDefault="0014160F" w:rsidP="0014160F">
      <w:pPr>
        <w:spacing w:line="240" w:lineRule="auto"/>
        <w:ind w:left="360"/>
        <w:jc w:val="both"/>
        <w:rPr>
          <w:sz w:val="20"/>
          <w:szCs w:val="20"/>
        </w:rPr>
      </w:pPr>
      <w:r w:rsidRPr="002E5491">
        <w:rPr>
          <w:sz w:val="20"/>
          <w:szCs w:val="20"/>
        </w:rPr>
        <w:t>•</w:t>
      </w:r>
      <w:r w:rsidRPr="002E5491">
        <w:rPr>
          <w:sz w:val="20"/>
          <w:szCs w:val="20"/>
        </w:rPr>
        <w:tab/>
        <w:t>El Costo de cargue hasta el buque es de $ 550</w:t>
      </w:r>
    </w:p>
    <w:p w:rsidR="0014160F" w:rsidRPr="002E5491" w:rsidRDefault="0014160F" w:rsidP="0014160F">
      <w:pPr>
        <w:spacing w:line="240" w:lineRule="auto"/>
        <w:ind w:left="360"/>
        <w:jc w:val="both"/>
        <w:rPr>
          <w:sz w:val="20"/>
          <w:szCs w:val="20"/>
        </w:rPr>
      </w:pPr>
      <w:r w:rsidRPr="002E5491">
        <w:rPr>
          <w:sz w:val="20"/>
          <w:szCs w:val="20"/>
        </w:rPr>
        <w:t>•</w:t>
      </w:r>
      <w:r w:rsidRPr="002E5491">
        <w:rPr>
          <w:sz w:val="20"/>
          <w:szCs w:val="20"/>
        </w:rPr>
        <w:tab/>
        <w:t>El costo del descargue del buque (DAT) es $ 450</w:t>
      </w:r>
    </w:p>
    <w:p w:rsidR="0014160F" w:rsidRPr="002E5491" w:rsidRDefault="0014160F" w:rsidP="0014160F">
      <w:pPr>
        <w:spacing w:line="240" w:lineRule="auto"/>
        <w:ind w:left="360"/>
        <w:jc w:val="both"/>
        <w:rPr>
          <w:sz w:val="20"/>
          <w:szCs w:val="20"/>
        </w:rPr>
      </w:pPr>
      <w:r w:rsidRPr="002E5491">
        <w:rPr>
          <w:sz w:val="20"/>
          <w:szCs w:val="20"/>
        </w:rPr>
        <w:t>•</w:t>
      </w:r>
      <w:r w:rsidRPr="002E5491">
        <w:rPr>
          <w:sz w:val="20"/>
          <w:szCs w:val="20"/>
        </w:rPr>
        <w:tab/>
        <w:t>El valor del flete marítimo es de $0.10 por Kg.</w:t>
      </w:r>
    </w:p>
    <w:p w:rsidR="0014160F" w:rsidRPr="002E5491" w:rsidRDefault="0014160F" w:rsidP="0014160F">
      <w:pPr>
        <w:spacing w:line="240" w:lineRule="auto"/>
        <w:ind w:left="360"/>
        <w:jc w:val="both"/>
        <w:rPr>
          <w:sz w:val="20"/>
          <w:szCs w:val="20"/>
        </w:rPr>
      </w:pPr>
      <w:r w:rsidRPr="002E5491">
        <w:rPr>
          <w:sz w:val="20"/>
          <w:szCs w:val="20"/>
        </w:rPr>
        <w:t>•</w:t>
      </w:r>
      <w:r w:rsidRPr="002E5491">
        <w:rPr>
          <w:sz w:val="20"/>
          <w:szCs w:val="20"/>
        </w:rPr>
        <w:tab/>
        <w:t>El valor del seguro de la mercancía es el 15% del valor del flete marítimo.</w:t>
      </w:r>
    </w:p>
    <w:p w:rsidR="0014160F" w:rsidRPr="002E5491" w:rsidRDefault="0014160F" w:rsidP="0014160F">
      <w:pPr>
        <w:spacing w:line="240" w:lineRule="auto"/>
        <w:ind w:left="360"/>
        <w:jc w:val="both"/>
        <w:rPr>
          <w:sz w:val="20"/>
          <w:szCs w:val="20"/>
        </w:rPr>
      </w:pPr>
      <w:r w:rsidRPr="002E5491">
        <w:rPr>
          <w:sz w:val="20"/>
          <w:szCs w:val="20"/>
        </w:rPr>
        <w:t>•</w:t>
      </w:r>
      <w:r w:rsidRPr="002E5491">
        <w:rPr>
          <w:sz w:val="20"/>
          <w:szCs w:val="20"/>
        </w:rPr>
        <w:tab/>
        <w:t>El valor de los gastos aduaneros en el exterior es de $550</w:t>
      </w:r>
    </w:p>
    <w:p w:rsidR="0014160F" w:rsidRPr="002E5491" w:rsidRDefault="0014160F" w:rsidP="0014160F">
      <w:pPr>
        <w:spacing w:line="240" w:lineRule="auto"/>
        <w:ind w:left="360"/>
        <w:jc w:val="both"/>
        <w:rPr>
          <w:sz w:val="20"/>
          <w:szCs w:val="20"/>
        </w:rPr>
      </w:pPr>
      <w:r w:rsidRPr="002E5491">
        <w:rPr>
          <w:sz w:val="20"/>
          <w:szCs w:val="20"/>
        </w:rPr>
        <w:t>•</w:t>
      </w:r>
      <w:r w:rsidRPr="002E5491">
        <w:rPr>
          <w:sz w:val="20"/>
          <w:szCs w:val="20"/>
        </w:rPr>
        <w:tab/>
        <w:t>La mercancía pago tributos aduaneros en Ecuador de esta forma:</w:t>
      </w:r>
    </w:p>
    <w:p w:rsidR="0014160F" w:rsidRPr="002E5491" w:rsidRDefault="0014160F" w:rsidP="0014160F">
      <w:pPr>
        <w:spacing w:line="240" w:lineRule="auto"/>
        <w:ind w:left="360"/>
        <w:jc w:val="both"/>
        <w:rPr>
          <w:sz w:val="20"/>
          <w:szCs w:val="20"/>
        </w:rPr>
      </w:pPr>
      <w:r w:rsidRPr="002E5491">
        <w:rPr>
          <w:sz w:val="20"/>
          <w:szCs w:val="20"/>
        </w:rPr>
        <w:t>•</w:t>
      </w:r>
      <w:r w:rsidRPr="002E5491">
        <w:rPr>
          <w:sz w:val="20"/>
          <w:szCs w:val="20"/>
        </w:rPr>
        <w:tab/>
        <w:t>Gravamen arancelario 15% del valor CIF.</w:t>
      </w:r>
    </w:p>
    <w:p w:rsidR="0014160F" w:rsidRPr="002E5491" w:rsidRDefault="0014160F" w:rsidP="0014160F">
      <w:pPr>
        <w:spacing w:line="240" w:lineRule="auto"/>
        <w:ind w:left="360"/>
        <w:jc w:val="both"/>
        <w:rPr>
          <w:sz w:val="20"/>
          <w:szCs w:val="20"/>
        </w:rPr>
      </w:pPr>
      <w:r w:rsidRPr="002E5491">
        <w:rPr>
          <w:sz w:val="20"/>
          <w:szCs w:val="20"/>
        </w:rPr>
        <w:t>•</w:t>
      </w:r>
      <w:r w:rsidRPr="002E5491">
        <w:rPr>
          <w:sz w:val="20"/>
          <w:szCs w:val="20"/>
        </w:rPr>
        <w:tab/>
        <w:t xml:space="preserve">IVA - 12% del valor CIF </w:t>
      </w:r>
    </w:p>
    <w:p w:rsidR="00CA78BC" w:rsidRDefault="0014160F" w:rsidP="0014160F">
      <w:pPr>
        <w:spacing w:line="240" w:lineRule="auto"/>
        <w:ind w:left="360"/>
        <w:jc w:val="both"/>
        <w:rPr>
          <w:sz w:val="20"/>
          <w:szCs w:val="20"/>
        </w:rPr>
      </w:pPr>
      <w:r w:rsidRPr="002E5491">
        <w:rPr>
          <w:sz w:val="20"/>
          <w:szCs w:val="20"/>
        </w:rPr>
        <w:t>•</w:t>
      </w:r>
      <w:r w:rsidRPr="002E5491">
        <w:rPr>
          <w:sz w:val="20"/>
          <w:szCs w:val="20"/>
        </w:rPr>
        <w:tab/>
        <w:t>La mercancía pagó un transporte terrestre desde la empresa fabricante hasta el costado del buque de $160.00</w:t>
      </w:r>
      <w:r w:rsidR="00250ADA">
        <w:rPr>
          <w:sz w:val="20"/>
          <w:szCs w:val="20"/>
        </w:rPr>
        <w:t xml:space="preserve">. </w:t>
      </w:r>
      <w:r w:rsidRPr="002E5491">
        <w:rPr>
          <w:sz w:val="20"/>
          <w:szCs w:val="20"/>
        </w:rPr>
        <w:t>Calcular el precio de la importación para los siguientes términos INCOTERMS: FOB - FAS - EX WORK - CIF - CFR –DDP</w:t>
      </w:r>
    </w:p>
    <w:p w:rsidR="0014160F" w:rsidRPr="00250ADA" w:rsidRDefault="0014160F" w:rsidP="00173548">
      <w:pPr>
        <w:pStyle w:val="Prrafodelista"/>
        <w:numPr>
          <w:ilvl w:val="0"/>
          <w:numId w:val="5"/>
        </w:numPr>
        <w:jc w:val="both"/>
        <w:rPr>
          <w:b/>
          <w:sz w:val="20"/>
          <w:szCs w:val="20"/>
        </w:rPr>
      </w:pPr>
      <w:r w:rsidRPr="00250ADA">
        <w:rPr>
          <w:b/>
          <w:sz w:val="20"/>
          <w:szCs w:val="20"/>
        </w:rPr>
        <w:t>PUERTO</w:t>
      </w:r>
    </w:p>
    <w:p w:rsidR="0014160F" w:rsidRPr="002E5491" w:rsidRDefault="0014160F" w:rsidP="00173548">
      <w:pPr>
        <w:pStyle w:val="Prrafodelista"/>
        <w:numPr>
          <w:ilvl w:val="0"/>
          <w:numId w:val="7"/>
        </w:numPr>
        <w:spacing w:line="240" w:lineRule="auto"/>
        <w:jc w:val="both"/>
        <w:rPr>
          <w:sz w:val="20"/>
          <w:szCs w:val="20"/>
        </w:rPr>
      </w:pPr>
      <w:r w:rsidRPr="002E5491">
        <w:rPr>
          <w:sz w:val="20"/>
          <w:szCs w:val="20"/>
        </w:rPr>
        <w:t>¿Cuáles son los modelos de gestión portuaria? Cuáles son los esquemas de financiación y administración</w:t>
      </w:r>
      <w:proofErr w:type="gramStart"/>
      <w:r w:rsidRPr="002E5491">
        <w:rPr>
          <w:sz w:val="20"/>
          <w:szCs w:val="20"/>
        </w:rPr>
        <w:t>?</w:t>
      </w:r>
      <w:proofErr w:type="gramEnd"/>
    </w:p>
    <w:p w:rsidR="0014160F" w:rsidRPr="002E5491" w:rsidRDefault="0014160F" w:rsidP="00173548">
      <w:pPr>
        <w:pStyle w:val="Prrafodelista"/>
        <w:numPr>
          <w:ilvl w:val="0"/>
          <w:numId w:val="7"/>
        </w:numPr>
        <w:spacing w:line="240" w:lineRule="auto"/>
        <w:jc w:val="both"/>
        <w:rPr>
          <w:sz w:val="20"/>
          <w:szCs w:val="20"/>
        </w:rPr>
      </w:pPr>
      <w:r w:rsidRPr="002E5491">
        <w:rPr>
          <w:sz w:val="20"/>
          <w:szCs w:val="20"/>
        </w:rPr>
        <w:t>¿Cuáles son las líneas de actividades logísticas en un puerto?</w:t>
      </w:r>
    </w:p>
    <w:p w:rsidR="0014160F" w:rsidRPr="002E5491" w:rsidRDefault="0014160F" w:rsidP="00173548">
      <w:pPr>
        <w:pStyle w:val="Prrafodelista"/>
        <w:numPr>
          <w:ilvl w:val="0"/>
          <w:numId w:val="7"/>
        </w:numPr>
        <w:spacing w:line="240" w:lineRule="auto"/>
        <w:jc w:val="both"/>
        <w:rPr>
          <w:sz w:val="20"/>
          <w:szCs w:val="20"/>
        </w:rPr>
      </w:pPr>
      <w:r w:rsidRPr="002E5491">
        <w:rPr>
          <w:sz w:val="20"/>
          <w:szCs w:val="20"/>
        </w:rPr>
        <w:t>Defina y explique cinco servicios portuarios a la carga.</w:t>
      </w:r>
    </w:p>
    <w:p w:rsidR="0014160F" w:rsidRPr="002E5491" w:rsidRDefault="0014160F" w:rsidP="00173548">
      <w:pPr>
        <w:pStyle w:val="Prrafodelista"/>
        <w:numPr>
          <w:ilvl w:val="0"/>
          <w:numId w:val="7"/>
        </w:numPr>
        <w:spacing w:line="240" w:lineRule="auto"/>
        <w:jc w:val="both"/>
        <w:rPr>
          <w:sz w:val="20"/>
          <w:szCs w:val="20"/>
        </w:rPr>
      </w:pPr>
      <w:r w:rsidRPr="002E5491">
        <w:rPr>
          <w:sz w:val="20"/>
          <w:szCs w:val="20"/>
        </w:rPr>
        <w:t>Explique los indicadores de productividad sobre las operaciones en muelle.</w:t>
      </w:r>
    </w:p>
    <w:p w:rsidR="00173548" w:rsidRPr="002E5491" w:rsidRDefault="00173548" w:rsidP="00173548">
      <w:pPr>
        <w:pStyle w:val="Prrafodelista"/>
        <w:numPr>
          <w:ilvl w:val="0"/>
          <w:numId w:val="7"/>
        </w:numPr>
        <w:spacing w:line="240" w:lineRule="auto"/>
        <w:jc w:val="both"/>
        <w:rPr>
          <w:sz w:val="20"/>
          <w:szCs w:val="20"/>
        </w:rPr>
      </w:pPr>
      <w:r w:rsidRPr="002E5491">
        <w:rPr>
          <w:b/>
          <w:sz w:val="20"/>
          <w:szCs w:val="20"/>
          <w:u w:val="single"/>
        </w:rPr>
        <w:t>Control de Lectura.</w:t>
      </w:r>
      <w:r w:rsidRPr="002E5491">
        <w:rPr>
          <w:sz w:val="20"/>
          <w:szCs w:val="20"/>
        </w:rPr>
        <w:t xml:space="preserve"> Explique los componentes y  Tasa de Uso de Canal de Acceso al Puerto Marítimo de Guayaquil.</w:t>
      </w:r>
    </w:p>
    <w:p w:rsidR="00171AEB" w:rsidRDefault="00171AEB" w:rsidP="00171AEB">
      <w:pPr>
        <w:pStyle w:val="Prrafodelista"/>
        <w:spacing w:line="240" w:lineRule="auto"/>
        <w:jc w:val="both"/>
        <w:rPr>
          <w:sz w:val="20"/>
          <w:szCs w:val="20"/>
        </w:rPr>
      </w:pPr>
    </w:p>
    <w:p w:rsidR="00171AEB" w:rsidRDefault="00171AEB" w:rsidP="00171AEB">
      <w:pPr>
        <w:pStyle w:val="Prrafodelista"/>
        <w:spacing w:line="240" w:lineRule="auto"/>
        <w:jc w:val="both"/>
        <w:rPr>
          <w:sz w:val="20"/>
          <w:szCs w:val="20"/>
        </w:rPr>
      </w:pPr>
    </w:p>
    <w:p w:rsidR="00171AEB" w:rsidRDefault="00171AEB" w:rsidP="00171AEB">
      <w:pPr>
        <w:pStyle w:val="Prrafodelista"/>
        <w:spacing w:line="240" w:lineRule="auto"/>
        <w:jc w:val="both"/>
        <w:rPr>
          <w:sz w:val="20"/>
          <w:szCs w:val="20"/>
        </w:rPr>
      </w:pPr>
    </w:p>
    <w:p w:rsidR="00171AEB" w:rsidRPr="00171AEB" w:rsidRDefault="00171AEB" w:rsidP="00171AEB">
      <w:pPr>
        <w:pStyle w:val="Prrafodelista"/>
        <w:spacing w:line="240" w:lineRule="auto"/>
        <w:jc w:val="both"/>
        <w:rPr>
          <w:sz w:val="20"/>
          <w:szCs w:val="20"/>
        </w:rPr>
      </w:pPr>
    </w:p>
    <w:p w:rsidR="00CA78BC" w:rsidRDefault="00171AEB" w:rsidP="00171AEB">
      <w:pPr>
        <w:pStyle w:val="Prrafodelista"/>
        <w:numPr>
          <w:ilvl w:val="0"/>
          <w:numId w:val="5"/>
        </w:numPr>
        <w:spacing w:line="240" w:lineRule="auto"/>
        <w:jc w:val="both"/>
        <w:rPr>
          <w:sz w:val="20"/>
          <w:szCs w:val="20"/>
        </w:rPr>
      </w:pPr>
      <w:r w:rsidRPr="00171AEB">
        <w:rPr>
          <w:b/>
          <w:sz w:val="20"/>
          <w:szCs w:val="20"/>
        </w:rPr>
        <w:lastRenderedPageBreak/>
        <w:t>CASO</w:t>
      </w:r>
      <w:r w:rsidR="00173548" w:rsidRPr="00171AEB">
        <w:rPr>
          <w:b/>
          <w:sz w:val="20"/>
          <w:szCs w:val="20"/>
        </w:rPr>
        <w:t xml:space="preserve"> ZAL.</w:t>
      </w:r>
      <w:r w:rsidR="002E5491" w:rsidRPr="00171AEB">
        <w:rPr>
          <w:sz w:val="20"/>
          <w:szCs w:val="20"/>
        </w:rPr>
        <w:t xml:space="preserve"> Imagine que le ha sido encomendada la tarea de desarrollar una zona de actividades logísticas portuaria vinculada a su puerto y dedicada al tratamiento de importaciones y exportaciones de mercancía general en contenedor. En tal sentido, defina la orientación y el potencial logístico de la </w:t>
      </w:r>
      <w:proofErr w:type="spellStart"/>
      <w:r w:rsidR="002E5491" w:rsidRPr="00171AEB">
        <w:rPr>
          <w:sz w:val="20"/>
          <w:szCs w:val="20"/>
        </w:rPr>
        <w:t>ZAl</w:t>
      </w:r>
      <w:proofErr w:type="spellEnd"/>
      <w:r w:rsidR="002E5491" w:rsidRPr="00171AEB">
        <w:rPr>
          <w:sz w:val="20"/>
          <w:szCs w:val="20"/>
        </w:rPr>
        <w:t>, proponga un diseño funcional y prepare el modelo de promoción más adecuado a su caso. Para el efecto, establecerá libremente la información de partida relativa al volumen y la tipología del tráfico de contenedores del puerto.</w:t>
      </w:r>
    </w:p>
    <w:p w:rsidR="00171AEB" w:rsidRDefault="00171AEB" w:rsidP="00171AEB">
      <w:pPr>
        <w:pStyle w:val="Prrafodelista"/>
        <w:spacing w:line="240" w:lineRule="auto"/>
        <w:jc w:val="both"/>
        <w:rPr>
          <w:sz w:val="20"/>
          <w:szCs w:val="20"/>
        </w:rPr>
      </w:pPr>
    </w:p>
    <w:p w:rsidR="00171AEB" w:rsidRPr="00171AEB" w:rsidRDefault="00171AEB" w:rsidP="00171AEB">
      <w:pPr>
        <w:pStyle w:val="Prrafodelista"/>
        <w:numPr>
          <w:ilvl w:val="0"/>
          <w:numId w:val="5"/>
        </w:numPr>
        <w:spacing w:line="240" w:lineRule="auto"/>
        <w:jc w:val="both"/>
        <w:rPr>
          <w:b/>
          <w:sz w:val="20"/>
          <w:szCs w:val="20"/>
        </w:rPr>
      </w:pPr>
      <w:r w:rsidRPr="00171AEB">
        <w:rPr>
          <w:b/>
          <w:sz w:val="20"/>
          <w:szCs w:val="20"/>
        </w:rPr>
        <w:t xml:space="preserve">Costos Servicios al Buque. </w:t>
      </w:r>
      <w:r w:rsidRPr="00171AEB">
        <w:rPr>
          <w:sz w:val="20"/>
          <w:szCs w:val="20"/>
        </w:rPr>
        <w:t>Dada la siguiente información:</w:t>
      </w:r>
    </w:p>
    <w:p w:rsidR="00171AEB" w:rsidRPr="00171AEB" w:rsidRDefault="00171AEB" w:rsidP="00171AEB">
      <w:pPr>
        <w:pStyle w:val="Prrafodelista"/>
        <w:rPr>
          <w:sz w:val="20"/>
          <w:szCs w:val="20"/>
        </w:rPr>
      </w:pPr>
    </w:p>
    <w:p w:rsidR="00171AEB" w:rsidRDefault="00171AEB" w:rsidP="00171AEB">
      <w:pPr>
        <w:pStyle w:val="Prrafodelista"/>
        <w:spacing w:line="240" w:lineRule="auto"/>
        <w:jc w:val="both"/>
        <w:rPr>
          <w:sz w:val="20"/>
          <w:szCs w:val="20"/>
        </w:rPr>
      </w:pPr>
      <w:r w:rsidRPr="00171AEB">
        <w:rPr>
          <w:szCs w:val="20"/>
        </w:rPr>
        <w:drawing>
          <wp:inline distT="0" distB="0" distL="0" distR="0">
            <wp:extent cx="5731510" cy="2384167"/>
            <wp:effectExtent l="19050" t="0" r="254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731510" cy="2384167"/>
                    </a:xfrm>
                    <a:prstGeom prst="rect">
                      <a:avLst/>
                    </a:prstGeom>
                    <a:noFill/>
                    <a:ln w="9525">
                      <a:noFill/>
                      <a:miter lim="800000"/>
                      <a:headEnd/>
                      <a:tailEnd/>
                    </a:ln>
                  </pic:spPr>
                </pic:pic>
              </a:graphicData>
            </a:graphic>
          </wp:inline>
        </w:drawing>
      </w:r>
    </w:p>
    <w:p w:rsidR="00171AEB" w:rsidRDefault="00171AEB" w:rsidP="00171AEB">
      <w:pPr>
        <w:pStyle w:val="Prrafodelista"/>
        <w:spacing w:line="240" w:lineRule="auto"/>
        <w:jc w:val="both"/>
        <w:rPr>
          <w:sz w:val="20"/>
          <w:szCs w:val="20"/>
        </w:rPr>
      </w:pPr>
    </w:p>
    <w:p w:rsidR="00171AEB" w:rsidRDefault="00171AEB" w:rsidP="00171AEB">
      <w:pPr>
        <w:pStyle w:val="Prrafodelista"/>
        <w:spacing w:line="240" w:lineRule="auto"/>
        <w:jc w:val="both"/>
        <w:rPr>
          <w:sz w:val="20"/>
          <w:szCs w:val="20"/>
        </w:rPr>
      </w:pPr>
      <w:r>
        <w:rPr>
          <w:sz w:val="20"/>
          <w:szCs w:val="20"/>
        </w:rPr>
        <w:t>Cuantifique los costos portuarios relacionados al Buque, identificando quienes realizan el pago y cobro respectivamente.</w:t>
      </w:r>
    </w:p>
    <w:p w:rsidR="00171AEB" w:rsidRPr="00171AEB" w:rsidRDefault="00171AEB" w:rsidP="00171AEB">
      <w:pPr>
        <w:pStyle w:val="Prrafodelista"/>
        <w:rPr>
          <w:sz w:val="20"/>
          <w:szCs w:val="20"/>
        </w:rPr>
      </w:pPr>
    </w:p>
    <w:p w:rsidR="00171AEB" w:rsidRPr="00171AEB" w:rsidRDefault="00171AEB" w:rsidP="00171AEB">
      <w:pPr>
        <w:pStyle w:val="Prrafodelista"/>
        <w:spacing w:line="240" w:lineRule="auto"/>
        <w:jc w:val="both"/>
        <w:rPr>
          <w:sz w:val="20"/>
          <w:szCs w:val="20"/>
        </w:rPr>
      </w:pPr>
    </w:p>
    <w:sectPr w:rsidR="00171AEB" w:rsidRPr="00171AEB" w:rsidSect="007A52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CE1DD2"/>
    <w:multiLevelType w:val="hybridMultilevel"/>
    <w:tmpl w:val="C1E86E30"/>
    <w:lvl w:ilvl="0" w:tplc="203B000F">
      <w:start w:val="1"/>
      <w:numFmt w:val="decimal"/>
      <w:lvlText w:val="%1."/>
      <w:lvlJc w:val="left"/>
      <w:pPr>
        <w:ind w:left="720" w:hanging="360"/>
      </w:pPr>
      <w:rPr>
        <w:rFonts w:hint="default"/>
      </w:rPr>
    </w:lvl>
    <w:lvl w:ilvl="1" w:tplc="203B0019" w:tentative="1">
      <w:start w:val="1"/>
      <w:numFmt w:val="lowerLetter"/>
      <w:lvlText w:val="%2."/>
      <w:lvlJc w:val="left"/>
      <w:pPr>
        <w:ind w:left="1440" w:hanging="360"/>
      </w:pPr>
    </w:lvl>
    <w:lvl w:ilvl="2" w:tplc="203B001B" w:tentative="1">
      <w:start w:val="1"/>
      <w:numFmt w:val="lowerRoman"/>
      <w:lvlText w:val="%3."/>
      <w:lvlJc w:val="right"/>
      <w:pPr>
        <w:ind w:left="2160" w:hanging="180"/>
      </w:pPr>
    </w:lvl>
    <w:lvl w:ilvl="3" w:tplc="203B000F" w:tentative="1">
      <w:start w:val="1"/>
      <w:numFmt w:val="decimal"/>
      <w:lvlText w:val="%4."/>
      <w:lvlJc w:val="left"/>
      <w:pPr>
        <w:ind w:left="2880" w:hanging="360"/>
      </w:pPr>
    </w:lvl>
    <w:lvl w:ilvl="4" w:tplc="203B0019" w:tentative="1">
      <w:start w:val="1"/>
      <w:numFmt w:val="lowerLetter"/>
      <w:lvlText w:val="%5."/>
      <w:lvlJc w:val="left"/>
      <w:pPr>
        <w:ind w:left="3600" w:hanging="360"/>
      </w:pPr>
    </w:lvl>
    <w:lvl w:ilvl="5" w:tplc="203B001B" w:tentative="1">
      <w:start w:val="1"/>
      <w:numFmt w:val="lowerRoman"/>
      <w:lvlText w:val="%6."/>
      <w:lvlJc w:val="right"/>
      <w:pPr>
        <w:ind w:left="4320" w:hanging="180"/>
      </w:pPr>
    </w:lvl>
    <w:lvl w:ilvl="6" w:tplc="203B000F" w:tentative="1">
      <w:start w:val="1"/>
      <w:numFmt w:val="decimal"/>
      <w:lvlText w:val="%7."/>
      <w:lvlJc w:val="left"/>
      <w:pPr>
        <w:ind w:left="5040" w:hanging="360"/>
      </w:pPr>
    </w:lvl>
    <w:lvl w:ilvl="7" w:tplc="203B0019" w:tentative="1">
      <w:start w:val="1"/>
      <w:numFmt w:val="lowerLetter"/>
      <w:lvlText w:val="%8."/>
      <w:lvlJc w:val="left"/>
      <w:pPr>
        <w:ind w:left="5760" w:hanging="360"/>
      </w:pPr>
    </w:lvl>
    <w:lvl w:ilvl="8" w:tplc="203B001B" w:tentative="1">
      <w:start w:val="1"/>
      <w:numFmt w:val="lowerRoman"/>
      <w:lvlText w:val="%9."/>
      <w:lvlJc w:val="right"/>
      <w:pPr>
        <w:ind w:left="6480" w:hanging="180"/>
      </w:pPr>
    </w:lvl>
  </w:abstractNum>
  <w:abstractNum w:abstractNumId="1">
    <w:nsid w:val="254753A5"/>
    <w:multiLevelType w:val="hybridMultilevel"/>
    <w:tmpl w:val="FE70C6F2"/>
    <w:lvl w:ilvl="0" w:tplc="203B000F">
      <w:start w:val="1"/>
      <w:numFmt w:val="decimal"/>
      <w:lvlText w:val="%1."/>
      <w:lvlJc w:val="left"/>
      <w:pPr>
        <w:ind w:left="720" w:hanging="360"/>
      </w:pPr>
      <w:rPr>
        <w:rFonts w:hint="default"/>
      </w:rPr>
    </w:lvl>
    <w:lvl w:ilvl="1" w:tplc="203B0019" w:tentative="1">
      <w:start w:val="1"/>
      <w:numFmt w:val="lowerLetter"/>
      <w:lvlText w:val="%2."/>
      <w:lvlJc w:val="left"/>
      <w:pPr>
        <w:ind w:left="1440" w:hanging="360"/>
      </w:pPr>
    </w:lvl>
    <w:lvl w:ilvl="2" w:tplc="203B001B" w:tentative="1">
      <w:start w:val="1"/>
      <w:numFmt w:val="lowerRoman"/>
      <w:lvlText w:val="%3."/>
      <w:lvlJc w:val="right"/>
      <w:pPr>
        <w:ind w:left="2160" w:hanging="180"/>
      </w:pPr>
    </w:lvl>
    <w:lvl w:ilvl="3" w:tplc="203B000F" w:tentative="1">
      <w:start w:val="1"/>
      <w:numFmt w:val="decimal"/>
      <w:lvlText w:val="%4."/>
      <w:lvlJc w:val="left"/>
      <w:pPr>
        <w:ind w:left="2880" w:hanging="360"/>
      </w:pPr>
    </w:lvl>
    <w:lvl w:ilvl="4" w:tplc="203B0019" w:tentative="1">
      <w:start w:val="1"/>
      <w:numFmt w:val="lowerLetter"/>
      <w:lvlText w:val="%5."/>
      <w:lvlJc w:val="left"/>
      <w:pPr>
        <w:ind w:left="3600" w:hanging="360"/>
      </w:pPr>
    </w:lvl>
    <w:lvl w:ilvl="5" w:tplc="203B001B" w:tentative="1">
      <w:start w:val="1"/>
      <w:numFmt w:val="lowerRoman"/>
      <w:lvlText w:val="%6."/>
      <w:lvlJc w:val="right"/>
      <w:pPr>
        <w:ind w:left="4320" w:hanging="180"/>
      </w:pPr>
    </w:lvl>
    <w:lvl w:ilvl="6" w:tplc="203B000F" w:tentative="1">
      <w:start w:val="1"/>
      <w:numFmt w:val="decimal"/>
      <w:lvlText w:val="%7."/>
      <w:lvlJc w:val="left"/>
      <w:pPr>
        <w:ind w:left="5040" w:hanging="360"/>
      </w:pPr>
    </w:lvl>
    <w:lvl w:ilvl="7" w:tplc="203B0019" w:tentative="1">
      <w:start w:val="1"/>
      <w:numFmt w:val="lowerLetter"/>
      <w:lvlText w:val="%8."/>
      <w:lvlJc w:val="left"/>
      <w:pPr>
        <w:ind w:left="5760" w:hanging="360"/>
      </w:pPr>
    </w:lvl>
    <w:lvl w:ilvl="8" w:tplc="203B001B" w:tentative="1">
      <w:start w:val="1"/>
      <w:numFmt w:val="lowerRoman"/>
      <w:lvlText w:val="%9."/>
      <w:lvlJc w:val="right"/>
      <w:pPr>
        <w:ind w:left="6480" w:hanging="180"/>
      </w:pPr>
    </w:lvl>
  </w:abstractNum>
  <w:abstractNum w:abstractNumId="2">
    <w:nsid w:val="297119C3"/>
    <w:multiLevelType w:val="hybridMultilevel"/>
    <w:tmpl w:val="2DEC2BC2"/>
    <w:lvl w:ilvl="0" w:tplc="203B0019">
      <w:start w:val="1"/>
      <w:numFmt w:val="lowerLetter"/>
      <w:lvlText w:val="%1."/>
      <w:lvlJc w:val="left"/>
      <w:pPr>
        <w:ind w:left="720" w:hanging="360"/>
      </w:pPr>
      <w:rPr>
        <w:rFonts w:hint="default"/>
      </w:rPr>
    </w:lvl>
    <w:lvl w:ilvl="1" w:tplc="203B0019" w:tentative="1">
      <w:start w:val="1"/>
      <w:numFmt w:val="lowerLetter"/>
      <w:lvlText w:val="%2."/>
      <w:lvlJc w:val="left"/>
      <w:pPr>
        <w:ind w:left="1440" w:hanging="360"/>
      </w:pPr>
    </w:lvl>
    <w:lvl w:ilvl="2" w:tplc="203B001B" w:tentative="1">
      <w:start w:val="1"/>
      <w:numFmt w:val="lowerRoman"/>
      <w:lvlText w:val="%3."/>
      <w:lvlJc w:val="right"/>
      <w:pPr>
        <w:ind w:left="2160" w:hanging="180"/>
      </w:pPr>
    </w:lvl>
    <w:lvl w:ilvl="3" w:tplc="203B000F" w:tentative="1">
      <w:start w:val="1"/>
      <w:numFmt w:val="decimal"/>
      <w:lvlText w:val="%4."/>
      <w:lvlJc w:val="left"/>
      <w:pPr>
        <w:ind w:left="2880" w:hanging="360"/>
      </w:pPr>
    </w:lvl>
    <w:lvl w:ilvl="4" w:tplc="203B0019" w:tentative="1">
      <w:start w:val="1"/>
      <w:numFmt w:val="lowerLetter"/>
      <w:lvlText w:val="%5."/>
      <w:lvlJc w:val="left"/>
      <w:pPr>
        <w:ind w:left="3600" w:hanging="360"/>
      </w:pPr>
    </w:lvl>
    <w:lvl w:ilvl="5" w:tplc="203B001B" w:tentative="1">
      <w:start w:val="1"/>
      <w:numFmt w:val="lowerRoman"/>
      <w:lvlText w:val="%6."/>
      <w:lvlJc w:val="right"/>
      <w:pPr>
        <w:ind w:left="4320" w:hanging="180"/>
      </w:pPr>
    </w:lvl>
    <w:lvl w:ilvl="6" w:tplc="203B000F" w:tentative="1">
      <w:start w:val="1"/>
      <w:numFmt w:val="decimal"/>
      <w:lvlText w:val="%7."/>
      <w:lvlJc w:val="left"/>
      <w:pPr>
        <w:ind w:left="5040" w:hanging="360"/>
      </w:pPr>
    </w:lvl>
    <w:lvl w:ilvl="7" w:tplc="203B0019" w:tentative="1">
      <w:start w:val="1"/>
      <w:numFmt w:val="lowerLetter"/>
      <w:lvlText w:val="%8."/>
      <w:lvlJc w:val="left"/>
      <w:pPr>
        <w:ind w:left="5760" w:hanging="360"/>
      </w:pPr>
    </w:lvl>
    <w:lvl w:ilvl="8" w:tplc="203B001B" w:tentative="1">
      <w:start w:val="1"/>
      <w:numFmt w:val="lowerRoman"/>
      <w:lvlText w:val="%9."/>
      <w:lvlJc w:val="right"/>
      <w:pPr>
        <w:ind w:left="6480" w:hanging="180"/>
      </w:pPr>
    </w:lvl>
  </w:abstractNum>
  <w:abstractNum w:abstractNumId="3">
    <w:nsid w:val="39802594"/>
    <w:multiLevelType w:val="hybridMultilevel"/>
    <w:tmpl w:val="B9C2DE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4E5C5C5D"/>
    <w:multiLevelType w:val="hybridMultilevel"/>
    <w:tmpl w:val="275C6096"/>
    <w:lvl w:ilvl="0" w:tplc="203B0019">
      <w:start w:val="1"/>
      <w:numFmt w:val="lowerLetter"/>
      <w:lvlText w:val="%1."/>
      <w:lvlJc w:val="left"/>
      <w:pPr>
        <w:ind w:left="720" w:hanging="360"/>
      </w:pPr>
      <w:rPr>
        <w:rFonts w:hint="default"/>
      </w:rPr>
    </w:lvl>
    <w:lvl w:ilvl="1" w:tplc="203B0019" w:tentative="1">
      <w:start w:val="1"/>
      <w:numFmt w:val="lowerLetter"/>
      <w:lvlText w:val="%2."/>
      <w:lvlJc w:val="left"/>
      <w:pPr>
        <w:ind w:left="1440" w:hanging="360"/>
      </w:pPr>
    </w:lvl>
    <w:lvl w:ilvl="2" w:tplc="203B001B" w:tentative="1">
      <w:start w:val="1"/>
      <w:numFmt w:val="lowerRoman"/>
      <w:lvlText w:val="%3."/>
      <w:lvlJc w:val="right"/>
      <w:pPr>
        <w:ind w:left="2160" w:hanging="180"/>
      </w:pPr>
    </w:lvl>
    <w:lvl w:ilvl="3" w:tplc="203B000F" w:tentative="1">
      <w:start w:val="1"/>
      <w:numFmt w:val="decimal"/>
      <w:lvlText w:val="%4."/>
      <w:lvlJc w:val="left"/>
      <w:pPr>
        <w:ind w:left="2880" w:hanging="360"/>
      </w:pPr>
    </w:lvl>
    <w:lvl w:ilvl="4" w:tplc="203B0019" w:tentative="1">
      <w:start w:val="1"/>
      <w:numFmt w:val="lowerLetter"/>
      <w:lvlText w:val="%5."/>
      <w:lvlJc w:val="left"/>
      <w:pPr>
        <w:ind w:left="3600" w:hanging="360"/>
      </w:pPr>
    </w:lvl>
    <w:lvl w:ilvl="5" w:tplc="203B001B" w:tentative="1">
      <w:start w:val="1"/>
      <w:numFmt w:val="lowerRoman"/>
      <w:lvlText w:val="%6."/>
      <w:lvlJc w:val="right"/>
      <w:pPr>
        <w:ind w:left="4320" w:hanging="180"/>
      </w:pPr>
    </w:lvl>
    <w:lvl w:ilvl="6" w:tplc="203B000F" w:tentative="1">
      <w:start w:val="1"/>
      <w:numFmt w:val="decimal"/>
      <w:lvlText w:val="%7."/>
      <w:lvlJc w:val="left"/>
      <w:pPr>
        <w:ind w:left="5040" w:hanging="360"/>
      </w:pPr>
    </w:lvl>
    <w:lvl w:ilvl="7" w:tplc="203B0019" w:tentative="1">
      <w:start w:val="1"/>
      <w:numFmt w:val="lowerLetter"/>
      <w:lvlText w:val="%8."/>
      <w:lvlJc w:val="left"/>
      <w:pPr>
        <w:ind w:left="5760" w:hanging="360"/>
      </w:pPr>
    </w:lvl>
    <w:lvl w:ilvl="8" w:tplc="203B001B" w:tentative="1">
      <w:start w:val="1"/>
      <w:numFmt w:val="lowerRoman"/>
      <w:lvlText w:val="%9."/>
      <w:lvlJc w:val="right"/>
      <w:pPr>
        <w:ind w:left="6480" w:hanging="180"/>
      </w:pPr>
    </w:lvl>
  </w:abstractNum>
  <w:abstractNum w:abstractNumId="5">
    <w:nsid w:val="68D86C08"/>
    <w:multiLevelType w:val="hybridMultilevel"/>
    <w:tmpl w:val="9AECBB0E"/>
    <w:lvl w:ilvl="0" w:tplc="203B0019">
      <w:start w:val="1"/>
      <w:numFmt w:val="lowerLetter"/>
      <w:lvlText w:val="%1."/>
      <w:lvlJc w:val="left"/>
      <w:pPr>
        <w:ind w:left="720" w:hanging="360"/>
      </w:pPr>
    </w:lvl>
    <w:lvl w:ilvl="1" w:tplc="203B0019" w:tentative="1">
      <w:start w:val="1"/>
      <w:numFmt w:val="lowerLetter"/>
      <w:lvlText w:val="%2."/>
      <w:lvlJc w:val="left"/>
      <w:pPr>
        <w:ind w:left="1440" w:hanging="360"/>
      </w:pPr>
    </w:lvl>
    <w:lvl w:ilvl="2" w:tplc="203B001B" w:tentative="1">
      <w:start w:val="1"/>
      <w:numFmt w:val="lowerRoman"/>
      <w:lvlText w:val="%3."/>
      <w:lvlJc w:val="right"/>
      <w:pPr>
        <w:ind w:left="2160" w:hanging="180"/>
      </w:pPr>
    </w:lvl>
    <w:lvl w:ilvl="3" w:tplc="203B000F" w:tentative="1">
      <w:start w:val="1"/>
      <w:numFmt w:val="decimal"/>
      <w:lvlText w:val="%4."/>
      <w:lvlJc w:val="left"/>
      <w:pPr>
        <w:ind w:left="2880" w:hanging="360"/>
      </w:pPr>
    </w:lvl>
    <w:lvl w:ilvl="4" w:tplc="203B0019" w:tentative="1">
      <w:start w:val="1"/>
      <w:numFmt w:val="lowerLetter"/>
      <w:lvlText w:val="%5."/>
      <w:lvlJc w:val="left"/>
      <w:pPr>
        <w:ind w:left="3600" w:hanging="360"/>
      </w:pPr>
    </w:lvl>
    <w:lvl w:ilvl="5" w:tplc="203B001B" w:tentative="1">
      <w:start w:val="1"/>
      <w:numFmt w:val="lowerRoman"/>
      <w:lvlText w:val="%6."/>
      <w:lvlJc w:val="right"/>
      <w:pPr>
        <w:ind w:left="4320" w:hanging="180"/>
      </w:pPr>
    </w:lvl>
    <w:lvl w:ilvl="6" w:tplc="203B000F" w:tentative="1">
      <w:start w:val="1"/>
      <w:numFmt w:val="decimal"/>
      <w:lvlText w:val="%7."/>
      <w:lvlJc w:val="left"/>
      <w:pPr>
        <w:ind w:left="5040" w:hanging="360"/>
      </w:pPr>
    </w:lvl>
    <w:lvl w:ilvl="7" w:tplc="203B0019" w:tentative="1">
      <w:start w:val="1"/>
      <w:numFmt w:val="lowerLetter"/>
      <w:lvlText w:val="%8."/>
      <w:lvlJc w:val="left"/>
      <w:pPr>
        <w:ind w:left="5760" w:hanging="360"/>
      </w:pPr>
    </w:lvl>
    <w:lvl w:ilvl="8" w:tplc="203B001B" w:tentative="1">
      <w:start w:val="1"/>
      <w:numFmt w:val="lowerRoman"/>
      <w:lvlText w:val="%9."/>
      <w:lvlJc w:val="right"/>
      <w:pPr>
        <w:ind w:left="6480" w:hanging="180"/>
      </w:pPr>
    </w:lvl>
  </w:abstractNum>
  <w:abstractNum w:abstractNumId="6">
    <w:nsid w:val="76A72643"/>
    <w:multiLevelType w:val="hybridMultilevel"/>
    <w:tmpl w:val="FDB249DA"/>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2"/>
  </w:num>
  <w:num w:numId="5">
    <w:abstractNumId w:val="0"/>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A78BC"/>
    <w:rsid w:val="000A0C70"/>
    <w:rsid w:val="0014160F"/>
    <w:rsid w:val="0014556C"/>
    <w:rsid w:val="00171AEB"/>
    <w:rsid w:val="00173548"/>
    <w:rsid w:val="001D68D6"/>
    <w:rsid w:val="001E488E"/>
    <w:rsid w:val="00222821"/>
    <w:rsid w:val="00250ADA"/>
    <w:rsid w:val="002E5491"/>
    <w:rsid w:val="0031662D"/>
    <w:rsid w:val="004A2B9B"/>
    <w:rsid w:val="004B61F6"/>
    <w:rsid w:val="006614FB"/>
    <w:rsid w:val="006879ED"/>
    <w:rsid w:val="006B40BF"/>
    <w:rsid w:val="006E743C"/>
    <w:rsid w:val="007933EB"/>
    <w:rsid w:val="007A0165"/>
    <w:rsid w:val="007A52DA"/>
    <w:rsid w:val="007B65F5"/>
    <w:rsid w:val="0086139F"/>
    <w:rsid w:val="00955E77"/>
    <w:rsid w:val="00A8221B"/>
    <w:rsid w:val="00B94963"/>
    <w:rsid w:val="00BC0A73"/>
    <w:rsid w:val="00BC25C7"/>
    <w:rsid w:val="00BF4F70"/>
    <w:rsid w:val="00C73D45"/>
    <w:rsid w:val="00CA78BC"/>
    <w:rsid w:val="00CD6593"/>
    <w:rsid w:val="00D14023"/>
    <w:rsid w:val="00D33547"/>
    <w:rsid w:val="00D87A41"/>
    <w:rsid w:val="00E77C03"/>
    <w:rsid w:val="00FA0705"/>
  </w:rsids>
  <m:mathPr>
    <m:mathFont m:val="Cambria Math"/>
    <m:brkBin m:val="before"/>
    <m:brkBinSub m:val="--"/>
    <m:smallFrac m:val="off"/>
    <m:dispDef/>
    <m:lMargin m:val="0"/>
    <m:rMargin m:val="0"/>
    <m:defJc m:val="centerGroup"/>
    <m:wrapIndent m:val="1440"/>
    <m:intLim m:val="subSup"/>
    <m:naryLim m:val="undOvr"/>
  </m:mathPr>
  <w:themeFontLang w:val="sms-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ms-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2DA"/>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A78BC"/>
    <w:pPr>
      <w:ind w:left="720"/>
      <w:contextualSpacing/>
    </w:pPr>
  </w:style>
  <w:style w:type="table" w:styleId="Tablaconcuadrcula">
    <w:name w:val="Table Grid"/>
    <w:basedOn w:val="Tablanormal"/>
    <w:uiPriority w:val="39"/>
    <w:rsid w:val="0014160F"/>
    <w:pPr>
      <w:spacing w:after="0" w:line="240" w:lineRule="auto"/>
    </w:pPr>
    <w:rPr>
      <w:lang w:val="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71A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1AEB"/>
    <w:rPr>
      <w:rFonts w:ascii="Tahoma" w:hAnsi="Tahoma" w:cs="Tahoma"/>
      <w:sz w:val="16"/>
      <w:szCs w:val="16"/>
      <w:lang w:val="es-E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459</Words>
  <Characters>2617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Parra</dc:creator>
  <cp:lastModifiedBy>Freddy Parra</cp:lastModifiedBy>
  <cp:revision>2</cp:revision>
  <dcterms:created xsi:type="dcterms:W3CDTF">2015-06-29T12:49:00Z</dcterms:created>
  <dcterms:modified xsi:type="dcterms:W3CDTF">2015-07-02T14:01:00Z</dcterms:modified>
</cp:coreProperties>
</file>