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18"/>
        </w:rPr>
        <w:t>ESCUELA SUPERIOR POLITÉCNICA DEL LITORAL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DEPARTAMENTO DE CIENCIAS MATEMÁTICAS - FCNM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 xml:space="preserve">Examen Parcial de </w:t>
      </w:r>
      <w:r w:rsidR="00B0437E">
        <w:rPr>
          <w:rFonts w:ascii="Calibri" w:eastAsia="Calibri" w:hAnsi="Calibri" w:cs="Calibri"/>
          <w:b/>
          <w:sz w:val="18"/>
        </w:rPr>
        <w:t>Técnicas de Muestreo y Análisis Multivariado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Término 2015-1</w:t>
      </w:r>
    </w:p>
    <w:p w:rsidR="00E51709" w:rsidRDefault="003614B3">
      <w:pPr>
        <w:jc w:val="both"/>
        <w:rPr>
          <w:rFonts w:ascii="Calibri" w:eastAsia="Calibri" w:hAnsi="Calibri" w:cs="Calibri"/>
          <w:sz w:val="18"/>
        </w:rPr>
      </w:pPr>
      <w:proofErr w:type="spellStart"/>
      <w:r>
        <w:rPr>
          <w:rFonts w:ascii="Calibri" w:eastAsia="Calibri" w:hAnsi="Calibri" w:cs="Calibri"/>
          <w:sz w:val="18"/>
        </w:rPr>
        <w:t>Nombre</w:t>
      </w:r>
      <w:proofErr w:type="gramStart"/>
      <w:r>
        <w:rPr>
          <w:rFonts w:ascii="Calibri" w:eastAsia="Calibri" w:hAnsi="Calibri" w:cs="Calibri"/>
          <w:sz w:val="18"/>
        </w:rPr>
        <w:t>:_</w:t>
      </w:r>
      <w:proofErr w:type="gramEnd"/>
      <w:r>
        <w:rPr>
          <w:rFonts w:ascii="Calibri" w:eastAsia="Calibri" w:hAnsi="Calibri" w:cs="Calibri"/>
          <w:sz w:val="18"/>
        </w:rPr>
        <w:t>__________________________________Matrícula</w:t>
      </w:r>
      <w:proofErr w:type="spellEnd"/>
      <w:r>
        <w:rPr>
          <w:rFonts w:ascii="Calibri" w:eastAsia="Calibri" w:hAnsi="Calibri" w:cs="Calibri"/>
          <w:sz w:val="18"/>
        </w:rPr>
        <w:t xml:space="preserve"> </w:t>
      </w:r>
      <w:proofErr w:type="spellStart"/>
      <w:r>
        <w:rPr>
          <w:rFonts w:ascii="Calibri" w:eastAsia="Calibri" w:hAnsi="Calibri" w:cs="Calibri"/>
          <w:sz w:val="18"/>
        </w:rPr>
        <w:t>No.____________Firma</w:t>
      </w:r>
      <w:proofErr w:type="spellEnd"/>
      <w:r>
        <w:rPr>
          <w:rFonts w:ascii="Calibri" w:eastAsia="Calibri" w:hAnsi="Calibri" w:cs="Calibri"/>
          <w:sz w:val="18"/>
        </w:rPr>
        <w:t>________________________</w:t>
      </w:r>
    </w:p>
    <w:p w:rsidR="00E51709" w:rsidRDefault="003614B3">
      <w:pPr>
        <w:jc w:val="both"/>
        <w:rPr>
          <w:rFonts w:ascii="Calibri" w:eastAsia="Calibri" w:hAnsi="Calibri" w:cs="Calibri"/>
          <w:i/>
          <w:sz w:val="16"/>
        </w:rPr>
      </w:pPr>
      <w:r>
        <w:rPr>
          <w:rFonts w:ascii="Calibri" w:eastAsia="Calibri" w:hAnsi="Calibri" w:cs="Calibri"/>
          <w:b/>
          <w:i/>
          <w:sz w:val="16"/>
        </w:rPr>
        <w:t>Nota</w:t>
      </w:r>
      <w:r>
        <w:rPr>
          <w:rFonts w:ascii="Calibri" w:eastAsia="Calibri" w:hAnsi="Calibri" w:cs="Calibri"/>
          <w:i/>
          <w:sz w:val="16"/>
        </w:rPr>
        <w:t>: Este examen está diseñado para ser desarrollado individualmente. No es procedente consultar cualquier tipo de textos, compañeros, teléfono celular o cualquier medio de comunicación con otra persona. Solo podrá consultar al profesor. Desarrolle los temas en el orden establecido. Escriba su número de matrícula y firme en la parte superior derecha de esta página.</w:t>
      </w:r>
    </w:p>
    <w:p w:rsidR="00E51709" w:rsidRDefault="003614B3">
      <w:pPr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Temas</w:t>
      </w:r>
    </w:p>
    <w:p w:rsidR="00E51709" w:rsidRDefault="003614B3">
      <w:pPr>
        <w:numPr>
          <w:ilvl w:val="0"/>
          <w:numId w:val="1"/>
        </w:numPr>
        <w:ind w:left="70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Defina</w:t>
      </w:r>
      <w:r w:rsidR="00B0437E">
        <w:rPr>
          <w:rFonts w:ascii="Calibri" w:eastAsia="Calibri" w:hAnsi="Calibri" w:cs="Calibri"/>
          <w:sz w:val="18"/>
        </w:rPr>
        <w:t xml:space="preserve"> </w:t>
      </w:r>
      <w:r>
        <w:rPr>
          <w:rFonts w:ascii="Calibri" w:eastAsia="Calibri" w:hAnsi="Calibri" w:cs="Calibri"/>
          <w:b/>
          <w:sz w:val="18"/>
        </w:rPr>
        <w:t>(</w:t>
      </w:r>
      <w:r w:rsidR="00B0437E">
        <w:rPr>
          <w:rFonts w:ascii="Calibri" w:eastAsia="Calibri" w:hAnsi="Calibri" w:cs="Calibri"/>
          <w:b/>
          <w:sz w:val="18"/>
        </w:rPr>
        <w:t>20</w:t>
      </w:r>
      <w:r>
        <w:rPr>
          <w:rFonts w:ascii="Calibri" w:eastAsia="Calibri" w:hAnsi="Calibri" w:cs="Calibri"/>
          <w:b/>
          <w:sz w:val="18"/>
        </w:rPr>
        <w:t xml:space="preserve"> </w:t>
      </w:r>
      <w:proofErr w:type="spellStart"/>
      <w:r>
        <w:rPr>
          <w:rFonts w:ascii="Calibri" w:eastAsia="Calibri" w:hAnsi="Calibri" w:cs="Calibri"/>
          <w:b/>
          <w:sz w:val="18"/>
        </w:rPr>
        <w:t>ptos</w:t>
      </w:r>
      <w:proofErr w:type="spellEnd"/>
      <w:r>
        <w:rPr>
          <w:rFonts w:ascii="Calibri" w:eastAsia="Calibri" w:hAnsi="Calibri" w:cs="Calibri"/>
          <w:b/>
          <w:sz w:val="18"/>
        </w:rPr>
        <w:t>.)</w:t>
      </w:r>
      <w:r>
        <w:rPr>
          <w:rFonts w:ascii="Calibri" w:eastAsia="Calibri" w:hAnsi="Calibri" w:cs="Calibri"/>
          <w:sz w:val="18"/>
        </w:rPr>
        <w:t xml:space="preserve">: </w:t>
      </w:r>
    </w:p>
    <w:p w:rsidR="00E51709" w:rsidRDefault="00B0437E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Población, Muestra</w:t>
      </w:r>
      <w:r w:rsidR="003614B3">
        <w:rPr>
          <w:rFonts w:ascii="Calibri" w:eastAsia="Calibri" w:hAnsi="Calibri" w:cs="Calibri"/>
          <w:sz w:val="18"/>
        </w:rPr>
        <w:t>.</w:t>
      </w:r>
    </w:p>
    <w:p w:rsidR="00E51709" w:rsidRDefault="00B0437E">
      <w:pPr>
        <w:numPr>
          <w:ilvl w:val="0"/>
          <w:numId w:val="1"/>
        </w:numPr>
        <w:ind w:left="142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Establezca diferencias entre el Muestreo Aleatorio Simple y el Muestreo Estratificado</w:t>
      </w:r>
    </w:p>
    <w:p w:rsidR="00E51709" w:rsidRDefault="00B0437E">
      <w:pPr>
        <w:numPr>
          <w:ilvl w:val="0"/>
          <w:numId w:val="1"/>
        </w:numPr>
        <w:ind w:left="708" w:hanging="360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Se tiene la siguiente población dividida en 2 estratos: E</w:t>
      </w:r>
      <w:r w:rsidRPr="00B0437E">
        <w:rPr>
          <w:rFonts w:ascii="Calibri" w:eastAsia="Calibri" w:hAnsi="Calibri" w:cs="Calibri"/>
          <w:sz w:val="18"/>
          <w:vertAlign w:val="subscript"/>
        </w:rPr>
        <w:t>1</w:t>
      </w:r>
      <w:proofErr w:type="gramStart"/>
      <w:r>
        <w:rPr>
          <w:rFonts w:ascii="Calibri" w:eastAsia="Calibri" w:hAnsi="Calibri" w:cs="Calibri"/>
          <w:b/>
          <w:sz w:val="18"/>
        </w:rPr>
        <w:t>={</w:t>
      </w:r>
      <w:proofErr w:type="gramEnd"/>
      <w:r>
        <w:rPr>
          <w:rFonts w:ascii="Calibri" w:eastAsia="Calibri" w:hAnsi="Calibri" w:cs="Calibri"/>
          <w:b/>
          <w:sz w:val="18"/>
        </w:rPr>
        <w:t>1,2,2,3}   E</w:t>
      </w:r>
      <w:r w:rsidRPr="00B0437E">
        <w:rPr>
          <w:rFonts w:ascii="Calibri" w:eastAsia="Calibri" w:hAnsi="Calibri" w:cs="Calibri"/>
          <w:sz w:val="18"/>
        </w:rPr>
        <w:t>2</w:t>
      </w:r>
      <w:r>
        <w:rPr>
          <w:rFonts w:ascii="Calibri" w:eastAsia="Calibri" w:hAnsi="Calibri" w:cs="Calibri"/>
          <w:b/>
          <w:sz w:val="18"/>
        </w:rPr>
        <w:t xml:space="preserve">={10,11}. Considere muestras de tamaño 3 y mediante muestreo simple obtenga la función de probabilidades de la media </w:t>
      </w:r>
      <w:proofErr w:type="spellStart"/>
      <w:r>
        <w:rPr>
          <w:rFonts w:ascii="Calibri" w:eastAsia="Calibri" w:hAnsi="Calibri" w:cs="Calibri"/>
          <w:b/>
          <w:sz w:val="18"/>
        </w:rPr>
        <w:t>muestral</w:t>
      </w:r>
      <w:proofErr w:type="spellEnd"/>
      <w:r>
        <w:rPr>
          <w:rFonts w:ascii="Calibri" w:eastAsia="Calibri" w:hAnsi="Calibri" w:cs="Calibri"/>
          <w:b/>
          <w:sz w:val="18"/>
        </w:rPr>
        <w:t xml:space="preserve">.  Considere muestreo estratificado con afijación proporcional y obtenga la función de probabilidades de la media </w:t>
      </w:r>
      <w:proofErr w:type="spellStart"/>
      <w:r>
        <w:rPr>
          <w:rFonts w:ascii="Calibri" w:eastAsia="Calibri" w:hAnsi="Calibri" w:cs="Calibri"/>
          <w:b/>
          <w:sz w:val="18"/>
        </w:rPr>
        <w:t>muestral</w:t>
      </w:r>
      <w:proofErr w:type="spellEnd"/>
      <w:r>
        <w:rPr>
          <w:rFonts w:ascii="Calibri" w:eastAsia="Calibri" w:hAnsi="Calibri" w:cs="Calibri"/>
          <w:b/>
          <w:sz w:val="18"/>
        </w:rPr>
        <w:t xml:space="preserve">. Cuál de los dos estimadores es </w:t>
      </w:r>
      <w:proofErr w:type="spellStart"/>
      <w:r>
        <w:rPr>
          <w:rFonts w:ascii="Calibri" w:eastAsia="Calibri" w:hAnsi="Calibri" w:cs="Calibri"/>
          <w:b/>
          <w:sz w:val="18"/>
        </w:rPr>
        <w:t>insesgado</w:t>
      </w:r>
      <w:proofErr w:type="spellEnd"/>
      <w:proofErr w:type="gramStart"/>
      <w:r>
        <w:rPr>
          <w:rFonts w:ascii="Calibri" w:eastAsia="Calibri" w:hAnsi="Calibri" w:cs="Calibri"/>
          <w:b/>
          <w:sz w:val="18"/>
        </w:rPr>
        <w:t>?.</w:t>
      </w:r>
      <w:proofErr w:type="gramEnd"/>
      <w:r>
        <w:rPr>
          <w:rFonts w:ascii="Calibri" w:eastAsia="Calibri" w:hAnsi="Calibri" w:cs="Calibri"/>
          <w:b/>
          <w:sz w:val="18"/>
        </w:rPr>
        <w:t xml:space="preserve"> Cuál es el más eficiente</w:t>
      </w:r>
      <w:proofErr w:type="gramStart"/>
      <w:r>
        <w:rPr>
          <w:rFonts w:ascii="Calibri" w:eastAsia="Calibri" w:hAnsi="Calibri" w:cs="Calibri"/>
          <w:b/>
          <w:sz w:val="18"/>
        </w:rPr>
        <w:t>?</w:t>
      </w:r>
      <w:r w:rsidR="003614B3">
        <w:rPr>
          <w:rFonts w:ascii="Calibri" w:eastAsia="Calibri" w:hAnsi="Calibri" w:cs="Calibri"/>
          <w:b/>
          <w:sz w:val="18"/>
        </w:rPr>
        <w:t>(</w:t>
      </w:r>
      <w:proofErr w:type="gramEnd"/>
      <w:r w:rsidR="003614B3">
        <w:rPr>
          <w:rFonts w:ascii="Calibri" w:eastAsia="Calibri" w:hAnsi="Calibri" w:cs="Calibri"/>
          <w:b/>
          <w:sz w:val="18"/>
        </w:rPr>
        <w:t xml:space="preserve">20 </w:t>
      </w:r>
      <w:proofErr w:type="spellStart"/>
      <w:r w:rsidR="003614B3">
        <w:rPr>
          <w:rFonts w:ascii="Calibri" w:eastAsia="Calibri" w:hAnsi="Calibri" w:cs="Calibri"/>
          <w:b/>
          <w:sz w:val="18"/>
        </w:rPr>
        <w:t>ptos</w:t>
      </w:r>
      <w:proofErr w:type="spellEnd"/>
      <w:r w:rsidR="003614B3">
        <w:rPr>
          <w:rFonts w:ascii="Calibri" w:eastAsia="Calibri" w:hAnsi="Calibri" w:cs="Calibri"/>
          <w:b/>
          <w:sz w:val="18"/>
        </w:rPr>
        <w:t>.)</w:t>
      </w:r>
    </w:p>
    <w:p w:rsidR="00E51709" w:rsidRDefault="003614B3">
      <w:pPr>
        <w:numPr>
          <w:ilvl w:val="0"/>
          <w:numId w:val="1"/>
        </w:numPr>
        <w:ind w:left="708" w:hanging="360"/>
        <w:jc w:val="both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Se desea estimar la proporción de sujetos infectados con cierto virus para lo cual se estratifica la población en tres regiones (20 puntos)</w:t>
      </w:r>
    </w:p>
    <w:tbl>
      <w:tblPr>
        <w:tblStyle w:val="Tablaconcuadrcula"/>
        <w:tblW w:w="0" w:type="auto"/>
        <w:tblInd w:w="1416" w:type="dxa"/>
        <w:tblLook w:val="04A0" w:firstRow="1" w:lastRow="0" w:firstColumn="1" w:lastColumn="0" w:noHBand="0" w:noVBand="1"/>
      </w:tblPr>
      <w:tblGrid>
        <w:gridCol w:w="1874"/>
        <w:gridCol w:w="1810"/>
        <w:gridCol w:w="1810"/>
        <w:gridCol w:w="1810"/>
      </w:tblGrid>
      <w:tr w:rsidR="003614B3" w:rsidTr="003614B3">
        <w:tc>
          <w:tcPr>
            <w:tcW w:w="2161" w:type="dxa"/>
          </w:tcPr>
          <w:p w:rsidR="003614B3" w:rsidRDefault="003614B3" w:rsidP="003614B3">
            <w:pPr>
              <w:jc w:val="both"/>
              <w:rPr>
                <w:rFonts w:ascii="Calibri" w:eastAsia="Calibri" w:hAnsi="Calibri" w:cs="Calibri"/>
                <w:sz w:val="18"/>
              </w:rPr>
            </w:pPr>
          </w:p>
        </w:tc>
        <w:tc>
          <w:tcPr>
            <w:tcW w:w="2161" w:type="dxa"/>
          </w:tcPr>
          <w:p w:rsidR="003614B3" w:rsidRDefault="003614B3" w:rsidP="003614B3">
            <w:pPr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Región 1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Región 2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Región 3</w:t>
            </w:r>
          </w:p>
        </w:tc>
      </w:tr>
      <w:tr w:rsidR="003614B3" w:rsidTr="003614B3">
        <w:tc>
          <w:tcPr>
            <w:tcW w:w="2161" w:type="dxa"/>
          </w:tcPr>
          <w:p w:rsidR="003614B3" w:rsidRDefault="003614B3" w:rsidP="003614B3">
            <w:pPr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Número de sujetos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240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432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316</w:t>
            </w:r>
          </w:p>
        </w:tc>
      </w:tr>
      <w:tr w:rsidR="003614B3" w:rsidTr="003614B3">
        <w:tc>
          <w:tcPr>
            <w:tcW w:w="2161" w:type="dxa"/>
          </w:tcPr>
          <w:p w:rsidR="003614B3" w:rsidRDefault="003614B3" w:rsidP="003614B3">
            <w:pPr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Tamaño de muestra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50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80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60</w:t>
            </w:r>
          </w:p>
        </w:tc>
      </w:tr>
      <w:tr w:rsidR="003614B3" w:rsidTr="003614B3">
        <w:tc>
          <w:tcPr>
            <w:tcW w:w="2161" w:type="dxa"/>
          </w:tcPr>
          <w:p w:rsidR="003614B3" w:rsidRDefault="003614B3" w:rsidP="003614B3">
            <w:pPr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N0. Sujetos infectados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14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34</w:t>
            </w:r>
          </w:p>
        </w:tc>
        <w:tc>
          <w:tcPr>
            <w:tcW w:w="2161" w:type="dxa"/>
          </w:tcPr>
          <w:p w:rsidR="003614B3" w:rsidRDefault="003614B3" w:rsidP="003614B3">
            <w:pPr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29</w:t>
            </w:r>
          </w:p>
        </w:tc>
      </w:tr>
    </w:tbl>
    <w:p w:rsidR="003614B3" w:rsidRDefault="003614B3" w:rsidP="003614B3">
      <w:pPr>
        <w:ind w:left="1416"/>
        <w:jc w:val="both"/>
        <w:rPr>
          <w:rFonts w:ascii="Calibri" w:eastAsia="Calibri" w:hAnsi="Calibri" w:cs="Calibri"/>
          <w:sz w:val="18"/>
        </w:rPr>
      </w:pPr>
    </w:p>
    <w:p w:rsidR="00E51709" w:rsidRDefault="003614B3" w:rsidP="003614B3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Determine el tamaño de la muestra adecuado para estimar la proporción de sujetos infectados con una confianza del 95% y un error 0.05, usando muestreo aleatorio estratificado con asignación proporcional.</w:t>
      </w:r>
    </w:p>
    <w:p w:rsidR="003614B3" w:rsidRPr="003614B3" w:rsidRDefault="003614B3" w:rsidP="003614B3">
      <w:pPr>
        <w:pStyle w:val="Prrafodelista"/>
        <w:numPr>
          <w:ilvl w:val="0"/>
          <w:numId w:val="4"/>
        </w:numPr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  <w:sz w:val="18"/>
        </w:rPr>
        <w:t>Determine el número de sujetos a seleccionar por región en cada caso</w:t>
      </w:r>
    </w:p>
    <w:p w:rsidR="00E51709" w:rsidRDefault="00E51709">
      <w:pPr>
        <w:ind w:left="708"/>
        <w:rPr>
          <w:rFonts w:ascii="Calibri" w:eastAsia="Calibri" w:hAnsi="Calibri" w:cs="Calibri"/>
          <w:sz w:val="18"/>
        </w:rPr>
      </w:pPr>
    </w:p>
    <w:p w:rsidR="00E51709" w:rsidRDefault="00E51709">
      <w:pPr>
        <w:ind w:left="708"/>
        <w:rPr>
          <w:rFonts w:ascii="Calibri" w:eastAsia="Calibri" w:hAnsi="Calibri" w:cs="Calibri"/>
          <w:sz w:val="18"/>
        </w:rPr>
      </w:pPr>
    </w:p>
    <w:p w:rsidR="00E51709" w:rsidRDefault="00E51709">
      <w:pPr>
        <w:rPr>
          <w:rFonts w:ascii="Calibri" w:eastAsia="Calibri" w:hAnsi="Calibri" w:cs="Calibri"/>
        </w:rPr>
      </w:pPr>
    </w:p>
    <w:sectPr w:rsidR="00E51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9150E"/>
    <w:multiLevelType w:val="multilevel"/>
    <w:tmpl w:val="F708B508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E73F55"/>
    <w:multiLevelType w:val="hybridMultilevel"/>
    <w:tmpl w:val="E7AAFD5A"/>
    <w:lvl w:ilvl="0" w:tplc="EB92F6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7D216C"/>
    <w:multiLevelType w:val="multilevel"/>
    <w:tmpl w:val="C2E8C4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D99789A"/>
    <w:multiLevelType w:val="multilevel"/>
    <w:tmpl w:val="A1666F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709"/>
    <w:rsid w:val="003614B3"/>
    <w:rsid w:val="00B0437E"/>
    <w:rsid w:val="00E51709"/>
    <w:rsid w:val="00F2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C3734-D815-4A0A-ADA5-794E1A43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1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61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ACADEMICO</cp:lastModifiedBy>
  <cp:revision>2</cp:revision>
  <dcterms:created xsi:type="dcterms:W3CDTF">2015-07-27T13:50:00Z</dcterms:created>
  <dcterms:modified xsi:type="dcterms:W3CDTF">2015-07-27T13:50:00Z</dcterms:modified>
</cp:coreProperties>
</file>