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EA3" w:rsidRPr="00073315" w:rsidRDefault="00073315" w:rsidP="00073315">
      <w:pPr>
        <w:jc w:val="center"/>
        <w:rPr>
          <w:rFonts w:ascii="Century" w:hAnsi="Century"/>
          <w:b/>
        </w:rPr>
      </w:pPr>
      <w:bookmarkStart w:id="0" w:name="_GoBack"/>
      <w:bookmarkEnd w:id="0"/>
      <w:r w:rsidRPr="00073315">
        <w:rPr>
          <w:rFonts w:ascii="Century" w:hAnsi="Century"/>
          <w:b/>
        </w:rPr>
        <w:t>ESCUELA SUPERIOR POLITÉCNICA DEL LITORAL ESPOL</w:t>
      </w:r>
    </w:p>
    <w:p w:rsidR="00073315" w:rsidRPr="00073315" w:rsidRDefault="00073315" w:rsidP="00073315">
      <w:pPr>
        <w:jc w:val="center"/>
        <w:rPr>
          <w:rFonts w:ascii="Century" w:hAnsi="Century"/>
          <w:b/>
        </w:rPr>
      </w:pPr>
      <w:r w:rsidRPr="00073315">
        <w:rPr>
          <w:rFonts w:ascii="Century" w:hAnsi="Century"/>
          <w:b/>
        </w:rPr>
        <w:t>EVALUACION DE MARCOLEGAL EMPRESARIAL</w:t>
      </w:r>
    </w:p>
    <w:p w:rsidR="00073315" w:rsidRPr="00073315" w:rsidRDefault="00073315">
      <w:pPr>
        <w:rPr>
          <w:rFonts w:ascii="Century" w:hAnsi="Century"/>
        </w:rPr>
      </w:pPr>
      <w:r w:rsidRPr="00073315">
        <w:rPr>
          <w:rFonts w:ascii="Century" w:hAnsi="Century"/>
        </w:rPr>
        <w:t xml:space="preserve">Docente: </w:t>
      </w:r>
      <w:proofErr w:type="spellStart"/>
      <w:r w:rsidRPr="00073315">
        <w:rPr>
          <w:rFonts w:ascii="Century" w:hAnsi="Century"/>
        </w:rPr>
        <w:t>Msc</w:t>
      </w:r>
      <w:proofErr w:type="spellEnd"/>
      <w:r w:rsidRPr="00073315">
        <w:rPr>
          <w:rFonts w:ascii="Century" w:hAnsi="Century"/>
        </w:rPr>
        <w:t xml:space="preserve"> Dora </w:t>
      </w:r>
      <w:proofErr w:type="spellStart"/>
      <w:r w:rsidRPr="00073315">
        <w:rPr>
          <w:rFonts w:ascii="Century" w:hAnsi="Century"/>
        </w:rPr>
        <w:t>Moreano</w:t>
      </w:r>
      <w:proofErr w:type="spellEnd"/>
      <w:r w:rsidRPr="00073315">
        <w:rPr>
          <w:rFonts w:ascii="Century" w:hAnsi="Century"/>
        </w:rPr>
        <w:t xml:space="preserve"> Cuadrado    </w:t>
      </w:r>
      <w:r w:rsidRPr="00073315">
        <w:rPr>
          <w:rFonts w:ascii="Century" w:hAnsi="Century"/>
        </w:rPr>
        <w:tab/>
      </w:r>
      <w:r>
        <w:rPr>
          <w:rFonts w:ascii="Century" w:hAnsi="Century"/>
        </w:rPr>
        <w:tab/>
      </w:r>
      <w:r w:rsidRPr="00073315">
        <w:rPr>
          <w:rFonts w:ascii="Century" w:hAnsi="Century"/>
        </w:rPr>
        <w:t>Curso: __________</w:t>
      </w:r>
    </w:p>
    <w:p w:rsidR="00073315" w:rsidRDefault="00073315" w:rsidP="00073315">
      <w:pPr>
        <w:jc w:val="center"/>
        <w:rPr>
          <w:rFonts w:ascii="Century" w:hAnsi="Century"/>
        </w:rPr>
      </w:pPr>
      <w:r w:rsidRPr="00073315">
        <w:rPr>
          <w:rFonts w:ascii="Century" w:hAnsi="Century"/>
        </w:rPr>
        <w:t>“Como estudiante de ESPOL, me comprometo a combatir la mediocridad y actuar con honestidad por eso no copio ni dejo copiar”</w:t>
      </w:r>
    </w:p>
    <w:p w:rsidR="00073315" w:rsidRDefault="00073315" w:rsidP="00073315">
      <w:pPr>
        <w:jc w:val="both"/>
        <w:rPr>
          <w:rFonts w:ascii="Century" w:hAnsi="Century"/>
        </w:rPr>
      </w:pPr>
      <w:r>
        <w:rPr>
          <w:rFonts w:ascii="Century" w:hAnsi="Century"/>
        </w:rPr>
        <w:t>______________________________                        _________________________________</w:t>
      </w:r>
    </w:p>
    <w:p w:rsidR="00073315" w:rsidRDefault="00073315" w:rsidP="00073315">
      <w:pPr>
        <w:jc w:val="both"/>
        <w:rPr>
          <w:rFonts w:ascii="Century" w:hAnsi="Century"/>
        </w:rPr>
      </w:pPr>
      <w:r>
        <w:rPr>
          <w:rFonts w:ascii="Century" w:hAnsi="Century"/>
        </w:rPr>
        <w:t>Nombre del estudiante</w:t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</w:rPr>
        <w:tab/>
        <w:t>Firma del estudiante</w:t>
      </w:r>
    </w:p>
    <w:p w:rsidR="00E41D56" w:rsidRDefault="00E41D56" w:rsidP="00E41D56">
      <w:pPr>
        <w:pStyle w:val="Prrafodelista"/>
        <w:numPr>
          <w:ilvl w:val="0"/>
          <w:numId w:val="1"/>
        </w:numPr>
        <w:jc w:val="both"/>
        <w:rPr>
          <w:rFonts w:ascii="Century" w:hAnsi="Century"/>
        </w:rPr>
      </w:pPr>
      <w:r>
        <w:rPr>
          <w:rFonts w:ascii="Century" w:hAnsi="Century"/>
        </w:rPr>
        <w:t>Las personas jurídicas  se dividen en:</w:t>
      </w:r>
    </w:p>
    <w:p w:rsidR="00E41D56" w:rsidRPr="00001A19" w:rsidRDefault="00E41D56" w:rsidP="00E41D56">
      <w:pPr>
        <w:pStyle w:val="Prrafodelista"/>
        <w:numPr>
          <w:ilvl w:val="0"/>
          <w:numId w:val="2"/>
        </w:numPr>
        <w:jc w:val="both"/>
        <w:rPr>
          <w:rFonts w:ascii="Century" w:hAnsi="Century"/>
          <w:i/>
          <w:u w:val="single"/>
        </w:rPr>
      </w:pPr>
      <w:r w:rsidRPr="00001A19">
        <w:rPr>
          <w:rFonts w:ascii="Century" w:hAnsi="Century"/>
          <w:i/>
          <w:u w:val="single"/>
        </w:rPr>
        <w:t>Con fines de lucro</w:t>
      </w:r>
    </w:p>
    <w:p w:rsidR="00E41D56" w:rsidRDefault="00E41D56" w:rsidP="00E41D56">
      <w:pPr>
        <w:pStyle w:val="Prrafodelista"/>
        <w:numPr>
          <w:ilvl w:val="0"/>
          <w:numId w:val="2"/>
        </w:numPr>
        <w:jc w:val="both"/>
        <w:rPr>
          <w:rFonts w:ascii="Century" w:hAnsi="Century"/>
          <w:u w:val="single"/>
        </w:rPr>
      </w:pPr>
      <w:r w:rsidRPr="003E3A94">
        <w:rPr>
          <w:rFonts w:ascii="Century" w:hAnsi="Century"/>
          <w:u w:val="single"/>
        </w:rPr>
        <w:t>Sin fines de lucro</w:t>
      </w:r>
      <w:r>
        <w:rPr>
          <w:rFonts w:ascii="Century" w:hAnsi="Century"/>
          <w:u w:val="single"/>
        </w:rPr>
        <w:t xml:space="preserve">       </w:t>
      </w:r>
      <w:r w:rsidRPr="00E41D56">
        <w:rPr>
          <w:rFonts w:ascii="Century" w:hAnsi="Century"/>
        </w:rPr>
        <w:t xml:space="preserve">                            </w:t>
      </w:r>
      <w:r>
        <w:rPr>
          <w:rFonts w:ascii="Century" w:hAnsi="Century"/>
        </w:rPr>
        <w:t xml:space="preserve">                </w:t>
      </w:r>
      <w:r w:rsidR="00001A19">
        <w:rPr>
          <w:rFonts w:ascii="Century" w:hAnsi="Century"/>
        </w:rPr>
        <w:t xml:space="preserve">                   </w:t>
      </w:r>
      <w:r w:rsidRPr="00E41D56">
        <w:rPr>
          <w:rFonts w:ascii="Century" w:hAnsi="Century"/>
        </w:rPr>
        <w:t>(10 puntos)</w:t>
      </w:r>
      <w:r w:rsidR="003E3A94">
        <w:rPr>
          <w:rFonts w:ascii="Century" w:hAnsi="Century"/>
          <w:u w:val="single"/>
        </w:rPr>
        <w:t>.</w:t>
      </w:r>
    </w:p>
    <w:p w:rsidR="003E3A94" w:rsidRDefault="003E3A94" w:rsidP="003E3A94">
      <w:pPr>
        <w:pStyle w:val="Prrafodelista"/>
        <w:ind w:left="1080"/>
        <w:jc w:val="both"/>
        <w:rPr>
          <w:rFonts w:ascii="Century" w:hAnsi="Century"/>
          <w:u w:val="single"/>
        </w:rPr>
      </w:pPr>
    </w:p>
    <w:p w:rsidR="00E41D56" w:rsidRDefault="00E41D56" w:rsidP="00E41D56">
      <w:pPr>
        <w:pStyle w:val="Prrafodelista"/>
        <w:numPr>
          <w:ilvl w:val="0"/>
          <w:numId w:val="1"/>
        </w:numPr>
        <w:jc w:val="both"/>
        <w:rPr>
          <w:rFonts w:ascii="Century" w:hAnsi="Century"/>
          <w:u w:val="single"/>
        </w:rPr>
      </w:pPr>
      <w:r w:rsidRPr="00E41D56">
        <w:rPr>
          <w:rFonts w:ascii="Century" w:hAnsi="Century"/>
        </w:rPr>
        <w:t>La sociedad o compañía es un contrato en que</w:t>
      </w:r>
      <w:r>
        <w:rPr>
          <w:rFonts w:ascii="Century" w:hAnsi="Century"/>
          <w:u w:val="single"/>
        </w:rPr>
        <w:t xml:space="preserve">   </w:t>
      </w:r>
      <w:r w:rsidRPr="00E41D56">
        <w:rPr>
          <w:rFonts w:ascii="Century" w:hAnsi="Century"/>
          <w:i/>
          <w:u w:val="single"/>
        </w:rPr>
        <w:t>dos o más</w:t>
      </w:r>
      <w:r>
        <w:rPr>
          <w:rFonts w:ascii="Century" w:hAnsi="Century"/>
          <w:u w:val="single"/>
        </w:rPr>
        <w:t xml:space="preserve"> </w:t>
      </w:r>
      <w:r w:rsidRPr="00E41D56">
        <w:rPr>
          <w:rFonts w:ascii="Century" w:hAnsi="Century"/>
        </w:rPr>
        <w:t xml:space="preserve"> estipulan </w:t>
      </w:r>
      <w:r>
        <w:rPr>
          <w:rFonts w:ascii="Century" w:hAnsi="Century"/>
          <w:u w:val="single"/>
        </w:rPr>
        <w:t xml:space="preserve">poner </w:t>
      </w:r>
      <w:r w:rsidR="00001A19">
        <w:rPr>
          <w:rFonts w:ascii="Century" w:hAnsi="Century"/>
          <w:u w:val="single"/>
        </w:rPr>
        <w:t>bienes,</w:t>
      </w:r>
      <w:r w:rsidR="003E3A94">
        <w:rPr>
          <w:rFonts w:ascii="Century" w:hAnsi="Century"/>
          <w:u w:val="single"/>
        </w:rPr>
        <w:t xml:space="preserve"> </w:t>
      </w:r>
      <w:r w:rsidR="00001A19">
        <w:rPr>
          <w:rFonts w:ascii="Century" w:hAnsi="Century"/>
          <w:u w:val="single"/>
        </w:rPr>
        <w:t xml:space="preserve">aportes o </w:t>
      </w:r>
      <w:r>
        <w:rPr>
          <w:rFonts w:ascii="Century" w:hAnsi="Century"/>
          <w:u w:val="single"/>
        </w:rPr>
        <w:t xml:space="preserve">algo en común, </w:t>
      </w:r>
      <w:r w:rsidRPr="00001A19">
        <w:rPr>
          <w:rFonts w:ascii="Century" w:hAnsi="Century"/>
        </w:rPr>
        <w:t>con el</w:t>
      </w:r>
      <w:r w:rsidR="00001A19" w:rsidRPr="00001A19">
        <w:rPr>
          <w:rFonts w:ascii="Century" w:hAnsi="Century"/>
        </w:rPr>
        <w:t xml:space="preserve"> </w:t>
      </w:r>
      <w:r w:rsidRPr="00001A19">
        <w:rPr>
          <w:rFonts w:ascii="Century" w:hAnsi="Century"/>
        </w:rPr>
        <w:t>fin de dividir</w:t>
      </w:r>
      <w:r>
        <w:rPr>
          <w:rFonts w:ascii="Century" w:hAnsi="Century"/>
          <w:u w:val="single"/>
        </w:rPr>
        <w:t xml:space="preserve"> los beneficios o utilidades entre ellos.</w:t>
      </w:r>
      <w:r w:rsidR="00001A19">
        <w:rPr>
          <w:rFonts w:ascii="Century" w:hAnsi="Century"/>
          <w:u w:val="single"/>
        </w:rPr>
        <w:t xml:space="preserve">   </w:t>
      </w:r>
      <w:r w:rsidR="00001A19" w:rsidRPr="00001A19">
        <w:rPr>
          <w:rFonts w:ascii="Century" w:hAnsi="Century"/>
        </w:rPr>
        <w:t xml:space="preserve">                                                                 </w:t>
      </w:r>
      <w:r w:rsidR="00001A19">
        <w:rPr>
          <w:rFonts w:ascii="Century" w:hAnsi="Century"/>
        </w:rPr>
        <w:t xml:space="preserve">                   </w:t>
      </w:r>
      <w:r w:rsidR="00001A19" w:rsidRPr="00001A19">
        <w:rPr>
          <w:rFonts w:ascii="Century" w:hAnsi="Century"/>
        </w:rPr>
        <w:t>(10 puntos)</w:t>
      </w:r>
    </w:p>
    <w:p w:rsidR="003E3A94" w:rsidRDefault="003E3A94" w:rsidP="003E3A94">
      <w:pPr>
        <w:pStyle w:val="Prrafodelista"/>
        <w:jc w:val="both"/>
        <w:rPr>
          <w:rFonts w:ascii="Century" w:hAnsi="Century"/>
          <w:u w:val="single"/>
        </w:rPr>
      </w:pPr>
    </w:p>
    <w:p w:rsidR="00001A19" w:rsidRDefault="00001A19" w:rsidP="00E41D56">
      <w:pPr>
        <w:pStyle w:val="Prrafodelista"/>
        <w:numPr>
          <w:ilvl w:val="0"/>
          <w:numId w:val="1"/>
        </w:numPr>
        <w:jc w:val="both"/>
        <w:rPr>
          <w:rFonts w:ascii="Century" w:hAnsi="Century"/>
          <w:u w:val="single"/>
        </w:rPr>
      </w:pPr>
      <w:r w:rsidRPr="00001A19">
        <w:rPr>
          <w:rFonts w:ascii="Century" w:hAnsi="Century"/>
        </w:rPr>
        <w:t>Las personas jurídicas de derecho privado con fines de lucro se rigen por lo previsto en la Ley</w:t>
      </w:r>
      <w:r>
        <w:rPr>
          <w:rFonts w:ascii="Century" w:hAnsi="Century"/>
          <w:u w:val="single"/>
        </w:rPr>
        <w:t xml:space="preserve"> </w:t>
      </w:r>
      <w:r w:rsidRPr="00001A19">
        <w:rPr>
          <w:rFonts w:ascii="Century" w:hAnsi="Century"/>
          <w:i/>
          <w:u w:val="single"/>
        </w:rPr>
        <w:t xml:space="preserve">de Compañías y en el Código </w:t>
      </w:r>
      <w:proofErr w:type="spellStart"/>
      <w:r w:rsidRPr="00001A19">
        <w:rPr>
          <w:rFonts w:ascii="Century" w:hAnsi="Century"/>
          <w:i/>
          <w:u w:val="single"/>
        </w:rPr>
        <w:t>deComercio</w:t>
      </w:r>
      <w:proofErr w:type="spellEnd"/>
      <w:r>
        <w:rPr>
          <w:rFonts w:ascii="Century" w:hAnsi="Century"/>
          <w:u w:val="single"/>
        </w:rPr>
        <w:t>.</w:t>
      </w:r>
      <w:r w:rsidRPr="00001A19">
        <w:rPr>
          <w:rFonts w:ascii="Century" w:hAnsi="Century"/>
        </w:rPr>
        <w:t xml:space="preserve">          </w:t>
      </w:r>
      <w:r w:rsidRPr="00001A19">
        <w:rPr>
          <w:rFonts w:ascii="Century" w:hAnsi="Century"/>
          <w:u w:val="single"/>
        </w:rPr>
        <w:t>(10 puntos)</w:t>
      </w:r>
    </w:p>
    <w:p w:rsidR="003E3A94" w:rsidRPr="003E3A94" w:rsidRDefault="003E3A94" w:rsidP="003E3A94">
      <w:pPr>
        <w:pStyle w:val="Prrafodelista"/>
        <w:rPr>
          <w:rFonts w:ascii="Century" w:hAnsi="Century"/>
          <w:u w:val="single"/>
        </w:rPr>
      </w:pPr>
    </w:p>
    <w:p w:rsidR="00001A19" w:rsidRDefault="00001A19" w:rsidP="00E41D56">
      <w:pPr>
        <w:pStyle w:val="Prrafodelista"/>
        <w:numPr>
          <w:ilvl w:val="0"/>
          <w:numId w:val="1"/>
        </w:numPr>
        <w:jc w:val="both"/>
        <w:rPr>
          <w:rFonts w:ascii="Century" w:hAnsi="Century"/>
          <w:u w:val="single"/>
        </w:rPr>
      </w:pPr>
      <w:r w:rsidRPr="00001A19">
        <w:rPr>
          <w:rFonts w:ascii="Century" w:hAnsi="Century"/>
        </w:rPr>
        <w:t>El capital de la compañía anónima está dividido</w:t>
      </w:r>
      <w:r>
        <w:rPr>
          <w:rFonts w:ascii="Century" w:hAnsi="Century"/>
          <w:u w:val="single"/>
        </w:rPr>
        <w:t xml:space="preserve"> </w:t>
      </w:r>
      <w:r w:rsidRPr="00001A19">
        <w:rPr>
          <w:rFonts w:ascii="Century" w:hAnsi="Century"/>
          <w:i/>
          <w:u w:val="single"/>
        </w:rPr>
        <w:t>en acciones</w:t>
      </w:r>
      <w:r>
        <w:rPr>
          <w:rFonts w:ascii="Century" w:hAnsi="Century"/>
          <w:u w:val="single"/>
        </w:rPr>
        <w:t xml:space="preserve"> </w:t>
      </w:r>
      <w:r w:rsidRPr="00001A19">
        <w:rPr>
          <w:rFonts w:ascii="Century" w:hAnsi="Century"/>
        </w:rPr>
        <w:t xml:space="preserve">y el capital de las compañías de responsabilidad limitada está dividido en </w:t>
      </w:r>
      <w:r w:rsidRPr="00001A19">
        <w:rPr>
          <w:rFonts w:ascii="Century" w:hAnsi="Century"/>
          <w:i/>
          <w:u w:val="single"/>
        </w:rPr>
        <w:t>participaciones</w:t>
      </w:r>
      <w:r>
        <w:rPr>
          <w:rFonts w:ascii="Century" w:hAnsi="Century"/>
          <w:u w:val="single"/>
        </w:rPr>
        <w:t>.</w:t>
      </w:r>
    </w:p>
    <w:p w:rsidR="00001A19" w:rsidRDefault="00001A19" w:rsidP="00001A19">
      <w:pPr>
        <w:pStyle w:val="Prrafodelista"/>
        <w:ind w:left="7080"/>
        <w:jc w:val="both"/>
        <w:rPr>
          <w:rFonts w:ascii="Century" w:hAnsi="Century"/>
        </w:rPr>
      </w:pPr>
      <w:r w:rsidRPr="00001A19">
        <w:rPr>
          <w:rFonts w:ascii="Century" w:hAnsi="Century"/>
        </w:rPr>
        <w:t xml:space="preserve">      (10 puntos)</w:t>
      </w:r>
      <w:r>
        <w:rPr>
          <w:rFonts w:ascii="Century" w:hAnsi="Century"/>
        </w:rPr>
        <w:t>.</w:t>
      </w:r>
    </w:p>
    <w:p w:rsidR="003E3A94" w:rsidRDefault="003E3A94" w:rsidP="00001A19">
      <w:pPr>
        <w:pStyle w:val="Prrafodelista"/>
        <w:ind w:left="7080"/>
        <w:jc w:val="both"/>
        <w:rPr>
          <w:rFonts w:ascii="Century" w:hAnsi="Century"/>
        </w:rPr>
      </w:pPr>
    </w:p>
    <w:p w:rsidR="00001A19" w:rsidRDefault="00001A19" w:rsidP="00001A19">
      <w:pPr>
        <w:pStyle w:val="Prrafodelista"/>
        <w:numPr>
          <w:ilvl w:val="0"/>
          <w:numId w:val="1"/>
        </w:numPr>
        <w:rPr>
          <w:rFonts w:ascii="Century" w:hAnsi="Century"/>
        </w:rPr>
      </w:pPr>
      <w:r>
        <w:rPr>
          <w:rFonts w:ascii="Century" w:hAnsi="Century"/>
        </w:rPr>
        <w:t>Menciones dos dimensiones</w:t>
      </w:r>
      <w:r w:rsidR="00D27E81">
        <w:rPr>
          <w:rFonts w:ascii="Century" w:hAnsi="Century"/>
        </w:rPr>
        <w:t xml:space="preserve"> del marco institucional de la empresa</w:t>
      </w:r>
    </w:p>
    <w:p w:rsidR="00D27E81" w:rsidRPr="00D27E81" w:rsidRDefault="00D27E81" w:rsidP="00D27E81">
      <w:pPr>
        <w:pStyle w:val="Prrafodelista"/>
        <w:numPr>
          <w:ilvl w:val="0"/>
          <w:numId w:val="3"/>
        </w:numPr>
        <w:rPr>
          <w:rFonts w:ascii="Century" w:hAnsi="Century"/>
          <w:i/>
          <w:u w:val="single"/>
        </w:rPr>
      </w:pPr>
      <w:r w:rsidRPr="00D27E81">
        <w:rPr>
          <w:rFonts w:ascii="Century" w:hAnsi="Century"/>
          <w:i/>
          <w:u w:val="single"/>
        </w:rPr>
        <w:t>Social – cultural-legal</w:t>
      </w:r>
    </w:p>
    <w:p w:rsidR="00D27E81" w:rsidRDefault="00D27E81" w:rsidP="00D27E81">
      <w:pPr>
        <w:pStyle w:val="Prrafodelista"/>
        <w:numPr>
          <w:ilvl w:val="0"/>
          <w:numId w:val="3"/>
        </w:numPr>
        <w:rPr>
          <w:rFonts w:ascii="Century" w:hAnsi="Century"/>
          <w:i/>
        </w:rPr>
      </w:pPr>
      <w:r>
        <w:rPr>
          <w:rFonts w:ascii="Century" w:hAnsi="Century"/>
        </w:rPr>
        <w:t xml:space="preserve"> </w:t>
      </w:r>
      <w:r w:rsidRPr="00D27E81">
        <w:rPr>
          <w:rFonts w:ascii="Century" w:hAnsi="Century"/>
          <w:i/>
          <w:u w:val="single"/>
        </w:rPr>
        <w:t>Tecnológico –económico-político</w:t>
      </w:r>
      <w:r>
        <w:rPr>
          <w:rFonts w:ascii="Century" w:hAnsi="Century"/>
          <w:i/>
          <w:u w:val="single"/>
        </w:rPr>
        <w:t xml:space="preserve"> </w:t>
      </w:r>
      <w:r w:rsidRPr="00D27E81">
        <w:rPr>
          <w:rFonts w:ascii="Century" w:hAnsi="Century"/>
          <w:i/>
        </w:rPr>
        <w:t xml:space="preserve">            </w:t>
      </w:r>
      <w:r>
        <w:rPr>
          <w:rFonts w:ascii="Century" w:hAnsi="Century"/>
          <w:i/>
        </w:rPr>
        <w:t xml:space="preserve">                                    </w:t>
      </w:r>
      <w:r w:rsidRPr="00D27E81">
        <w:rPr>
          <w:rFonts w:ascii="Century" w:hAnsi="Century"/>
          <w:i/>
        </w:rPr>
        <w:t>(10 puntos).</w:t>
      </w:r>
    </w:p>
    <w:p w:rsidR="003E3A94" w:rsidRPr="00D27E81" w:rsidRDefault="003E3A94" w:rsidP="003E3A94">
      <w:pPr>
        <w:pStyle w:val="Prrafodelista"/>
        <w:ind w:left="1080"/>
        <w:rPr>
          <w:rFonts w:ascii="Century" w:hAnsi="Century"/>
          <w:i/>
        </w:rPr>
      </w:pPr>
    </w:p>
    <w:p w:rsidR="00D27E81" w:rsidRPr="00D27E81" w:rsidRDefault="00D27E81" w:rsidP="00D27E81">
      <w:pPr>
        <w:pStyle w:val="Prrafodelista"/>
        <w:numPr>
          <w:ilvl w:val="0"/>
          <w:numId w:val="1"/>
        </w:numPr>
        <w:rPr>
          <w:rFonts w:ascii="Century" w:hAnsi="Century"/>
        </w:rPr>
      </w:pPr>
      <w:r w:rsidRPr="00D27E81">
        <w:rPr>
          <w:rFonts w:ascii="Century" w:hAnsi="Century"/>
        </w:rPr>
        <w:t>Mencione cuáles son las formas típicas del comercio exterior</w:t>
      </w:r>
    </w:p>
    <w:p w:rsidR="00D27E81" w:rsidRDefault="00D27E81" w:rsidP="00D27E81">
      <w:pPr>
        <w:pStyle w:val="Prrafodelista"/>
        <w:numPr>
          <w:ilvl w:val="0"/>
          <w:numId w:val="4"/>
        </w:numPr>
        <w:rPr>
          <w:rFonts w:ascii="Century" w:hAnsi="Century"/>
          <w:i/>
        </w:rPr>
      </w:pPr>
      <w:r w:rsidRPr="00D27E81">
        <w:rPr>
          <w:rFonts w:ascii="Century" w:hAnsi="Century"/>
          <w:i/>
          <w:u w:val="single"/>
        </w:rPr>
        <w:t>Importaciones</w:t>
      </w:r>
      <w:r>
        <w:rPr>
          <w:rFonts w:ascii="Century" w:hAnsi="Century"/>
          <w:i/>
        </w:rPr>
        <w:tab/>
        <w:t xml:space="preserve">b) </w:t>
      </w:r>
      <w:r w:rsidRPr="00D27E81">
        <w:rPr>
          <w:rFonts w:ascii="Century" w:hAnsi="Century"/>
          <w:i/>
          <w:u w:val="single"/>
        </w:rPr>
        <w:t>Exportaciones</w:t>
      </w:r>
      <w:r>
        <w:rPr>
          <w:rFonts w:ascii="Century" w:hAnsi="Century"/>
          <w:i/>
        </w:rPr>
        <w:t xml:space="preserve">  c) </w:t>
      </w:r>
      <w:r w:rsidRPr="00D27E81">
        <w:rPr>
          <w:rFonts w:ascii="Century" w:hAnsi="Century"/>
          <w:i/>
          <w:u w:val="single"/>
        </w:rPr>
        <w:t>Comercio de tránsito</w:t>
      </w:r>
      <w:r>
        <w:rPr>
          <w:rFonts w:ascii="Century" w:hAnsi="Century"/>
          <w:i/>
        </w:rPr>
        <w:t xml:space="preserve">     </w:t>
      </w:r>
      <w:r w:rsidRPr="00D27E81">
        <w:rPr>
          <w:rFonts w:ascii="Century" w:hAnsi="Century"/>
          <w:i/>
        </w:rPr>
        <w:t>(10 puntos).</w:t>
      </w:r>
    </w:p>
    <w:p w:rsidR="003E3A94" w:rsidRDefault="003E3A94" w:rsidP="003E3A94">
      <w:pPr>
        <w:pStyle w:val="Prrafodelista"/>
        <w:ind w:left="1080"/>
        <w:rPr>
          <w:rFonts w:ascii="Century" w:hAnsi="Century"/>
          <w:i/>
        </w:rPr>
      </w:pPr>
    </w:p>
    <w:p w:rsidR="003E3A94" w:rsidRDefault="00D27E81" w:rsidP="00D27E81">
      <w:pPr>
        <w:pStyle w:val="Prrafodelista"/>
        <w:numPr>
          <w:ilvl w:val="0"/>
          <w:numId w:val="1"/>
        </w:numPr>
        <w:rPr>
          <w:rFonts w:ascii="Century" w:hAnsi="Century"/>
          <w:i/>
        </w:rPr>
      </w:pPr>
      <w:r w:rsidRPr="00D27E81">
        <w:rPr>
          <w:rFonts w:ascii="Century" w:hAnsi="Century"/>
        </w:rPr>
        <w:t>Complete: Se denomina</w:t>
      </w:r>
      <w:r>
        <w:rPr>
          <w:rFonts w:ascii="Century" w:hAnsi="Century"/>
          <w:i/>
        </w:rPr>
        <w:t xml:space="preserve"> </w:t>
      </w:r>
      <w:r w:rsidRPr="00D27E81">
        <w:rPr>
          <w:rFonts w:ascii="Century" w:hAnsi="Century"/>
          <w:i/>
          <w:u w:val="single"/>
        </w:rPr>
        <w:t>importación</w:t>
      </w:r>
      <w:r>
        <w:rPr>
          <w:rFonts w:ascii="Century" w:hAnsi="Century"/>
          <w:i/>
        </w:rPr>
        <w:t xml:space="preserve"> a la acción comercial que implica la introducción de productos foráneos en un determinado país con la misión de comercializarlos. </w:t>
      </w:r>
    </w:p>
    <w:p w:rsidR="00D27E81" w:rsidRPr="00D27E81" w:rsidRDefault="00D27E81" w:rsidP="003E3A94">
      <w:pPr>
        <w:pStyle w:val="Prrafodelista"/>
        <w:rPr>
          <w:rFonts w:ascii="Century" w:hAnsi="Century"/>
          <w:i/>
        </w:rPr>
      </w:pPr>
      <w:r>
        <w:rPr>
          <w:rFonts w:ascii="Century" w:hAnsi="Century"/>
          <w:i/>
        </w:rPr>
        <w:t xml:space="preserve">Por el contrario, la </w:t>
      </w:r>
      <w:r w:rsidRPr="003E3A94">
        <w:rPr>
          <w:rFonts w:ascii="Century" w:hAnsi="Century"/>
          <w:i/>
          <w:u w:val="single"/>
        </w:rPr>
        <w:t>exportación</w:t>
      </w:r>
      <w:r>
        <w:rPr>
          <w:rFonts w:ascii="Century" w:hAnsi="Century"/>
          <w:i/>
        </w:rPr>
        <w:t>, se refiere al envío o la comercialización de productos propios a otra nación.</w:t>
      </w:r>
      <w:r w:rsidR="003E3A94">
        <w:rPr>
          <w:rFonts w:ascii="Century" w:hAnsi="Century"/>
          <w:i/>
        </w:rPr>
        <w:t xml:space="preserve">                                                </w:t>
      </w:r>
      <w:r w:rsidR="003E3A94" w:rsidRPr="003E3A94">
        <w:rPr>
          <w:rFonts w:ascii="Century" w:hAnsi="Century"/>
          <w:i/>
        </w:rPr>
        <w:t>(10 puntos).</w:t>
      </w:r>
    </w:p>
    <w:p w:rsidR="00001A19" w:rsidRDefault="00001A19" w:rsidP="00001A19">
      <w:pPr>
        <w:pStyle w:val="Prrafodelista"/>
        <w:ind w:left="7080"/>
        <w:jc w:val="both"/>
        <w:rPr>
          <w:rFonts w:ascii="Century" w:hAnsi="Century"/>
        </w:rPr>
      </w:pPr>
    </w:p>
    <w:p w:rsidR="00001A19" w:rsidRDefault="003E3A94" w:rsidP="003E3A94">
      <w:pPr>
        <w:pStyle w:val="Prrafodelista"/>
        <w:ind w:left="709"/>
        <w:jc w:val="both"/>
        <w:rPr>
          <w:rFonts w:ascii="Century" w:hAnsi="Century"/>
        </w:rPr>
      </w:pPr>
      <w:r>
        <w:rPr>
          <w:rFonts w:ascii="Century" w:hAnsi="Century"/>
        </w:rPr>
        <w:t>Calificación: ___/70</w:t>
      </w:r>
    </w:p>
    <w:p w:rsidR="00001A19" w:rsidRPr="00001A19" w:rsidRDefault="00001A19" w:rsidP="00001A19">
      <w:pPr>
        <w:pStyle w:val="Prrafodelista"/>
        <w:ind w:left="7080"/>
        <w:jc w:val="both"/>
        <w:rPr>
          <w:rFonts w:ascii="Century" w:hAnsi="Century"/>
        </w:rPr>
      </w:pPr>
    </w:p>
    <w:sectPr w:rsidR="00001A19" w:rsidRPr="00001A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26D1"/>
    <w:multiLevelType w:val="hybridMultilevel"/>
    <w:tmpl w:val="0C72DE2A"/>
    <w:lvl w:ilvl="0" w:tplc="2D6045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296B39"/>
    <w:multiLevelType w:val="hybridMultilevel"/>
    <w:tmpl w:val="7FB6F462"/>
    <w:lvl w:ilvl="0" w:tplc="BB4260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C67D1F"/>
    <w:multiLevelType w:val="hybridMultilevel"/>
    <w:tmpl w:val="CD20EB9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0D0B0D"/>
    <w:multiLevelType w:val="hybridMultilevel"/>
    <w:tmpl w:val="CCFEB05A"/>
    <w:lvl w:ilvl="0" w:tplc="947013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315"/>
    <w:rsid w:val="00001A19"/>
    <w:rsid w:val="00062724"/>
    <w:rsid w:val="00073315"/>
    <w:rsid w:val="003E3A94"/>
    <w:rsid w:val="0052086F"/>
    <w:rsid w:val="007D2EA3"/>
    <w:rsid w:val="00D27E81"/>
    <w:rsid w:val="00E4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41D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41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.........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,,</dc:creator>
  <cp:lastModifiedBy>,,</cp:lastModifiedBy>
  <cp:revision>2</cp:revision>
  <dcterms:created xsi:type="dcterms:W3CDTF">2015-03-11T02:42:00Z</dcterms:created>
  <dcterms:modified xsi:type="dcterms:W3CDTF">2015-03-11T02:42:00Z</dcterms:modified>
</cp:coreProperties>
</file>