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33" w:rsidRPr="007820E9" w:rsidRDefault="007D5733" w:rsidP="00A42631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lang w:val="es-EC" w:eastAsia="es-EC"/>
        </w:rPr>
      </w:pPr>
    </w:p>
    <w:p w:rsidR="00A42631" w:rsidRPr="007820E9" w:rsidRDefault="00A42631" w:rsidP="00A42631">
      <w:pPr>
        <w:pStyle w:val="Default"/>
        <w:spacing w:line="360" w:lineRule="auto"/>
        <w:rPr>
          <w:rFonts w:asciiTheme="majorHAnsi" w:hAnsiTheme="majorHAnsi" w:cs="Times New Roman"/>
          <w:color w:val="auto"/>
          <w:sz w:val="22"/>
          <w:szCs w:val="22"/>
          <w:lang w:val="es-EC"/>
        </w:rPr>
      </w:pP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>APELLIDOS:</w:t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  <w:t xml:space="preserve"> NOMBRES:                                         </w:t>
      </w:r>
    </w:p>
    <w:p w:rsidR="00A42631" w:rsidRPr="007820E9" w:rsidRDefault="007D5733" w:rsidP="00A42631">
      <w:pPr>
        <w:pStyle w:val="Default"/>
        <w:spacing w:line="360" w:lineRule="auto"/>
        <w:rPr>
          <w:rFonts w:asciiTheme="majorHAnsi" w:hAnsiTheme="majorHAnsi" w:cs="Times New Roman"/>
          <w:color w:val="auto"/>
          <w:sz w:val="22"/>
          <w:szCs w:val="22"/>
          <w:lang w:val="es-EC"/>
        </w:rPr>
      </w:pPr>
      <w:r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>MATRÍ</w:t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 xml:space="preserve">CULA: </w:t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ab/>
        <w:t>PARALELO:</w:t>
      </w:r>
      <w:r w:rsidR="006551F6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br/>
        <w:t>PROFESORES: Econ. Daniel Sánchez &amp; Econ. Cristina Yoong Párraga</w:t>
      </w:r>
      <w:r w:rsidR="00A42631" w:rsidRPr="007820E9">
        <w:rPr>
          <w:rFonts w:asciiTheme="majorHAnsi" w:hAnsiTheme="majorHAnsi" w:cs="Times New Roman"/>
          <w:color w:val="auto"/>
          <w:sz w:val="22"/>
          <w:szCs w:val="22"/>
          <w:lang w:val="es-EC"/>
        </w:rPr>
        <w:t xml:space="preserve">                     </w:t>
      </w:r>
    </w:p>
    <w:p w:rsidR="0039023B" w:rsidRDefault="0039023B" w:rsidP="005B4E9C">
      <w:pPr>
        <w:spacing w:line="240" w:lineRule="auto"/>
        <w:jc w:val="center"/>
        <w:rPr>
          <w:rFonts w:asciiTheme="majorHAnsi" w:hAnsiTheme="majorHAnsi" w:cs="Times New Roman"/>
          <w:b/>
          <w:lang w:val="es-EC"/>
        </w:rPr>
      </w:pPr>
    </w:p>
    <w:p w:rsidR="005B4E9C" w:rsidRPr="007820E9" w:rsidRDefault="005B4E9C" w:rsidP="005B4E9C">
      <w:pPr>
        <w:spacing w:line="240" w:lineRule="auto"/>
        <w:jc w:val="center"/>
        <w:rPr>
          <w:rFonts w:asciiTheme="majorHAnsi" w:hAnsiTheme="majorHAnsi" w:cs="Times New Roman"/>
          <w:b/>
          <w:lang w:val="es-EC"/>
        </w:rPr>
      </w:pPr>
      <w:r w:rsidRPr="007820E9">
        <w:rPr>
          <w:rFonts w:asciiTheme="majorHAnsi" w:hAnsiTheme="majorHAnsi" w:cs="Times New Roman"/>
          <w:b/>
          <w:lang w:val="es-EC"/>
        </w:rPr>
        <w:t>COMPROMISO DE HONOR</w:t>
      </w:r>
    </w:p>
    <w:p w:rsidR="005B4E9C" w:rsidRPr="00D13178" w:rsidRDefault="005B4E9C" w:rsidP="005B4E9C">
      <w:pPr>
        <w:jc w:val="both"/>
        <w:rPr>
          <w:rFonts w:asciiTheme="majorHAnsi" w:hAnsiTheme="majorHAnsi" w:cs="Times New Roman"/>
          <w:lang w:val="es-EC"/>
        </w:rPr>
      </w:pPr>
      <w:r w:rsidRPr="00D13178">
        <w:rPr>
          <w:rFonts w:asciiTheme="majorHAnsi" w:hAnsiTheme="majorHAnsi" w:cs="Times New Roman"/>
          <w:lang w:val="es-EC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A42631" w:rsidRPr="00D13178" w:rsidRDefault="00A42631" w:rsidP="007D5733">
      <w:pPr>
        <w:pBdr>
          <w:bottom w:val="single" w:sz="4" w:space="1" w:color="auto"/>
        </w:pBdr>
        <w:tabs>
          <w:tab w:val="left" w:pos="7245"/>
        </w:tabs>
        <w:spacing w:line="240" w:lineRule="auto"/>
        <w:jc w:val="center"/>
        <w:rPr>
          <w:rFonts w:asciiTheme="majorHAnsi" w:hAnsiTheme="majorHAnsi" w:cs="Times New Roman"/>
          <w:i/>
          <w:lang w:val="es-EC"/>
        </w:rPr>
      </w:pPr>
      <w:r w:rsidRPr="00D13178">
        <w:rPr>
          <w:rFonts w:asciiTheme="majorHAnsi" w:hAnsiTheme="majorHAnsi" w:cs="Times New Roman"/>
          <w:lang w:val="es-EC"/>
        </w:rPr>
        <w:t>_________________________________</w:t>
      </w:r>
      <w:r w:rsidR="00B00600" w:rsidRPr="00D13178">
        <w:rPr>
          <w:rFonts w:asciiTheme="majorHAnsi" w:hAnsiTheme="majorHAnsi" w:cs="Times New Roman"/>
          <w:lang w:val="es-EC"/>
        </w:rPr>
        <w:br/>
      </w:r>
      <w:r w:rsidRPr="00D13178">
        <w:rPr>
          <w:rFonts w:asciiTheme="majorHAnsi" w:hAnsiTheme="majorHAnsi" w:cs="Times New Roman"/>
          <w:i/>
          <w:lang w:val="es-EC"/>
        </w:rPr>
        <w:t>Firma de compromiso del estudiante</w:t>
      </w:r>
    </w:p>
    <w:p w:rsidR="007D5733" w:rsidRPr="00D13178" w:rsidRDefault="007D5733" w:rsidP="007D5733">
      <w:pPr>
        <w:pBdr>
          <w:bottom w:val="single" w:sz="4" w:space="1" w:color="auto"/>
        </w:pBdr>
        <w:tabs>
          <w:tab w:val="left" w:pos="7245"/>
        </w:tabs>
        <w:spacing w:line="240" w:lineRule="auto"/>
        <w:jc w:val="center"/>
        <w:rPr>
          <w:rFonts w:asciiTheme="majorHAnsi" w:hAnsiTheme="majorHAnsi" w:cs="Times New Roman"/>
          <w:lang w:val="es-EC"/>
        </w:rPr>
      </w:pPr>
    </w:p>
    <w:p w:rsidR="004D4DB0" w:rsidRPr="00D13178" w:rsidRDefault="004D4DB0" w:rsidP="007D573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b/>
          <w:lang w:val="es-EC"/>
        </w:rPr>
      </w:pPr>
    </w:p>
    <w:p w:rsidR="002D4723" w:rsidRPr="002D4723" w:rsidRDefault="002D4723" w:rsidP="002D4723">
      <w:pPr>
        <w:rPr>
          <w:rFonts w:asciiTheme="majorHAnsi" w:hAnsiTheme="majorHAnsi"/>
          <w:b/>
          <w:sz w:val="28"/>
          <w:szCs w:val="28"/>
          <w:lang w:val="es-EC"/>
        </w:rPr>
      </w:pPr>
      <w:r>
        <w:rPr>
          <w:rFonts w:asciiTheme="majorHAnsi" w:hAnsiTheme="majorHAnsi"/>
          <w:b/>
          <w:sz w:val="28"/>
          <w:szCs w:val="28"/>
          <w:lang w:val="es-EC"/>
        </w:rPr>
        <w:t>CONSUMO</w:t>
      </w:r>
      <w:r w:rsidRPr="002D4723">
        <w:rPr>
          <w:rFonts w:asciiTheme="majorHAnsi" w:hAnsiTheme="majorHAnsi"/>
          <w:b/>
          <w:sz w:val="28"/>
          <w:szCs w:val="28"/>
          <w:lang w:val="es-EC"/>
        </w:rPr>
        <w:t xml:space="preserve"> INTERTEMPORAL</w:t>
      </w:r>
    </w:p>
    <w:p w:rsidR="004D4DB0" w:rsidRPr="00D13178" w:rsidRDefault="00524EA9" w:rsidP="004D4DB0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b/>
          <w:lang w:val="es-EC"/>
        </w:rPr>
      </w:pPr>
      <w:r w:rsidRPr="00A50029">
        <w:rPr>
          <w:rFonts w:asciiTheme="majorHAnsi" w:hAnsiTheme="majorHAnsi"/>
          <w:b/>
          <w:u w:val="single"/>
        </w:rPr>
        <w:t>EJERCICIO 1</w:t>
      </w:r>
      <w:r w:rsidRPr="00D13178">
        <w:rPr>
          <w:rFonts w:asciiTheme="majorHAnsi" w:hAnsiTheme="majorHAnsi"/>
          <w:b/>
        </w:rPr>
        <w:t xml:space="preserve">. </w:t>
      </w:r>
      <w:r w:rsidR="002D4723">
        <w:rPr>
          <w:rFonts w:asciiTheme="majorHAnsi" w:hAnsiTheme="majorHAnsi"/>
          <w:b/>
        </w:rPr>
        <w:t>LA ELASTICIDAD DE SUSTITUCIÓN INTERTEMPORAL</w:t>
      </w:r>
      <w:r w:rsidR="002D3BB4">
        <w:rPr>
          <w:rFonts w:asciiTheme="majorHAnsi" w:hAnsiTheme="majorHAnsi"/>
          <w:b/>
        </w:rPr>
        <w:t xml:space="preserve"> </w:t>
      </w:r>
      <w:r w:rsidR="004D4DB0" w:rsidRPr="00D13178">
        <w:rPr>
          <w:rFonts w:asciiTheme="majorHAnsi" w:hAnsiTheme="majorHAnsi"/>
          <w:b/>
        </w:rPr>
        <w:t>(</w:t>
      </w:r>
      <w:r w:rsidR="00E33E4C">
        <w:rPr>
          <w:rFonts w:asciiTheme="majorHAnsi" w:hAnsiTheme="majorHAnsi"/>
          <w:b/>
        </w:rPr>
        <w:t>5,5</w:t>
      </w:r>
      <w:r w:rsidR="002D3BB4">
        <w:rPr>
          <w:rFonts w:asciiTheme="majorHAnsi" w:hAnsiTheme="majorHAnsi"/>
          <w:b/>
        </w:rPr>
        <w:t xml:space="preserve"> </w:t>
      </w:r>
      <w:r w:rsidR="004D4DB0" w:rsidRPr="00D13178">
        <w:rPr>
          <w:rFonts w:asciiTheme="majorHAnsi" w:hAnsiTheme="majorHAnsi"/>
          <w:b/>
        </w:rPr>
        <w:t xml:space="preserve">puntos).  </w:t>
      </w:r>
      <w:r w:rsidR="004D4DB0" w:rsidRPr="00D13178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2D4723" w:rsidRPr="00941CE4" w:rsidRDefault="002D4723" w:rsidP="002D4723">
      <w:pPr>
        <w:jc w:val="both"/>
        <w:rPr>
          <w:rFonts w:asciiTheme="majorHAnsi" w:hAnsiTheme="majorHAnsi"/>
          <w:lang w:val="es-EC"/>
        </w:rPr>
      </w:pPr>
      <w:r w:rsidRPr="00941CE4">
        <w:rPr>
          <w:rFonts w:asciiTheme="majorHAnsi" w:hAnsiTheme="majorHAnsi"/>
          <w:lang w:val="es-EC"/>
        </w:rPr>
        <w:t xml:space="preserve">La elasticidad de sustitución intertemporal para dos períodos se define como la variación </w:t>
      </w:r>
      <w:r>
        <w:rPr>
          <w:rFonts w:asciiTheme="majorHAnsi" w:hAnsiTheme="majorHAnsi"/>
          <w:lang w:val="es-EC"/>
        </w:rPr>
        <w:t xml:space="preserve">porcentual </w:t>
      </w:r>
      <w:r w:rsidRPr="00941CE4">
        <w:rPr>
          <w:rFonts w:asciiTheme="majorHAnsi" w:hAnsiTheme="majorHAnsi"/>
          <w:lang w:val="es-EC"/>
        </w:rPr>
        <w:t>de la relación de consumos dada una variación porcentual de la relación de utilidades marginales. Matemáticamente,</w:t>
      </w:r>
    </w:p>
    <w:p w:rsidR="002D4723" w:rsidRDefault="002D4723" w:rsidP="002D4723">
      <w:pPr>
        <w:rPr>
          <w:lang w:val="es-EC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EC"/>
                </w:rPr>
              </m:ctrlPr>
            </m:sSubPr>
            <m:e>
              <m:r>
                <w:rPr>
                  <w:rFonts w:ascii="Cambria Math" w:hAnsi="Cambria Math"/>
                  <w:lang w:val="es-EC"/>
                </w:rPr>
                <m:t>ε</m:t>
              </m:r>
            </m:e>
            <m:sub>
              <m:r>
                <w:rPr>
                  <w:rFonts w:ascii="Cambria Math" w:hAnsi="Cambria Math"/>
                  <w:lang w:val="es-EC"/>
                </w:rPr>
                <m:t>2,1</m:t>
              </m:r>
            </m:sub>
          </m:sSub>
          <m:r>
            <w:rPr>
              <w:rFonts w:ascii="Cambria Math" w:hAnsi="Cambria Math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C1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C2</m:t>
                          </m:r>
                        </m:sub>
                      </m:sSub>
                    </m:den>
                  </m:f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den>
          </m:f>
          <m:f>
            <m:fPr>
              <m:ctrlPr>
                <w:rPr>
                  <w:rFonts w:ascii="Cambria Math" w:hAnsi="Cambria Math"/>
                  <w:i/>
                  <w:lang w:val="es-EC"/>
                </w:rPr>
              </m:ctrlPr>
            </m:fPr>
            <m:num>
              <m:r>
                <w:rPr>
                  <w:rFonts w:ascii="Cambria Math" w:hAnsi="Cambria Math"/>
                  <w:lang w:val="es-EC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lang w:val="es-EC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EC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C1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s-EC"/>
                            </w:rPr>
                            <m:t>C2</m:t>
                          </m:r>
                        </m:sub>
                      </m:sSub>
                    </m:den>
                  </m:f>
                </m:e>
              </m:d>
            </m:den>
          </m:f>
        </m:oMath>
      </m:oMathPara>
    </w:p>
    <w:p w:rsidR="002D4723" w:rsidRPr="00941CE4" w:rsidRDefault="002D4723" w:rsidP="002D4723">
      <w:pPr>
        <w:rPr>
          <w:rFonts w:asciiTheme="majorHAnsi" w:hAnsiTheme="majorHAnsi"/>
          <w:lang w:val="es-EC"/>
        </w:rPr>
      </w:pPr>
      <w:r>
        <w:rPr>
          <w:rFonts w:asciiTheme="majorHAnsi" w:hAnsiTheme="majorHAnsi"/>
          <w:lang w:val="es-EC"/>
        </w:rPr>
        <w:t>P</w:t>
      </w:r>
      <w:r w:rsidRPr="00941CE4">
        <w:rPr>
          <w:rFonts w:asciiTheme="majorHAnsi" w:hAnsiTheme="majorHAnsi"/>
          <w:lang w:val="es-EC"/>
        </w:rPr>
        <w:t>ara la siguiente función de utilidad,</w:t>
      </w:r>
    </w:p>
    <w:p w:rsidR="002D4723" w:rsidRDefault="002D4723" w:rsidP="002D4723">
      <w:pPr>
        <w:rPr>
          <w:lang w:val="es-EC"/>
        </w:rPr>
      </w:pPr>
      <m:oMathPara>
        <m:oMath>
          <m:r>
            <w:rPr>
              <w:rFonts w:ascii="Cambria Math" w:hAnsi="Cambria Math"/>
              <w:lang w:val="es-EC"/>
            </w:rPr>
            <m:t>U=γ</m:t>
          </m:r>
          <m:sSubSup>
            <m:sSubSupPr>
              <m:ctrlPr>
                <w:rPr>
                  <w:rFonts w:ascii="Cambria Math" w:hAnsi="Cambria Math"/>
                  <w:i/>
                  <w:lang w:val="es-EC"/>
                </w:rPr>
              </m:ctrlPr>
            </m:sSubSupPr>
            <m:e>
              <m:r>
                <w:rPr>
                  <w:rFonts w:ascii="Cambria Math" w:hAnsi="Cambria Math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lang w:val="es-EC"/>
                </w:rPr>
                <m:t>1</m:t>
              </m:r>
            </m:sub>
            <m:sup>
              <m:r>
                <w:rPr>
                  <w:rFonts w:ascii="Cambria Math" w:hAnsi="Cambria Math"/>
                  <w:lang w:val="es-EC"/>
                </w:rPr>
                <m:t>1-σ</m:t>
              </m:r>
            </m:sup>
          </m:sSubSup>
          <m:r>
            <w:rPr>
              <w:rFonts w:ascii="Cambria Math" w:hAnsi="Cambria Math"/>
              <w:lang w:val="es-EC"/>
            </w:rPr>
            <m:t>+(1-γ)</m:t>
          </m:r>
          <m:sSubSup>
            <m:sSubSupPr>
              <m:ctrlPr>
                <w:rPr>
                  <w:rFonts w:ascii="Cambria Math" w:hAnsi="Cambria Math"/>
                  <w:i/>
                  <w:lang w:val="es-EC"/>
                </w:rPr>
              </m:ctrlPr>
            </m:sSubSupPr>
            <m:e>
              <m:r>
                <w:rPr>
                  <w:rFonts w:ascii="Cambria Math" w:hAnsi="Cambria Math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lang w:val="es-EC"/>
                </w:rPr>
                <m:t>2</m:t>
              </m:r>
            </m:sub>
            <m:sup>
              <m:r>
                <w:rPr>
                  <w:rFonts w:ascii="Cambria Math" w:hAnsi="Cambria Math"/>
                  <w:lang w:val="es-EC"/>
                </w:rPr>
                <m:t>1-σ</m:t>
              </m:r>
            </m:sup>
          </m:sSubSup>
        </m:oMath>
      </m:oMathPara>
    </w:p>
    <w:p w:rsidR="002D4723" w:rsidRDefault="002D4723" w:rsidP="002D4723">
      <w:pPr>
        <w:rPr>
          <w:rFonts w:asciiTheme="majorHAnsi" w:hAnsiTheme="majorHAnsi"/>
          <w:lang w:val="es-EC"/>
        </w:rPr>
      </w:pPr>
      <w:r w:rsidRPr="00E36371">
        <w:rPr>
          <w:rFonts w:asciiTheme="majorHAnsi" w:hAnsiTheme="majorHAnsi"/>
          <w:lang w:val="es-EC"/>
        </w:rPr>
        <w:t>a) Determine la relación marginal de sustitución asociada a un nivel fijo de utilidad</w:t>
      </w:r>
      <w:r w:rsidR="00991297">
        <w:rPr>
          <w:rFonts w:asciiTheme="majorHAnsi" w:hAnsiTheme="majorHAnsi"/>
          <w:lang w:val="es-EC"/>
        </w:rPr>
        <w:t>.</w:t>
      </w:r>
      <w:r>
        <w:rPr>
          <w:rFonts w:asciiTheme="majorHAnsi" w:hAnsiTheme="majorHAnsi"/>
          <w:lang w:val="es-EC"/>
        </w:rPr>
        <w:br/>
      </w:r>
      <w:r w:rsidRPr="00E36371">
        <w:rPr>
          <w:rFonts w:asciiTheme="majorHAnsi" w:hAnsiTheme="majorHAnsi"/>
          <w:lang w:val="es-EC"/>
        </w:rPr>
        <w:t>b) Encuentre la elasticidad de sustitución intertemporal</w:t>
      </w:r>
      <w:r w:rsidR="00991297">
        <w:rPr>
          <w:rFonts w:asciiTheme="majorHAnsi" w:hAnsiTheme="majorHAnsi"/>
          <w:lang w:val="es-EC"/>
        </w:rPr>
        <w:t>.</w:t>
      </w:r>
    </w:p>
    <w:p w:rsidR="002D4723" w:rsidRDefault="002D4723" w:rsidP="002D4723">
      <w:pPr>
        <w:rPr>
          <w:rFonts w:asciiTheme="majorHAnsi" w:hAnsiTheme="majorHAnsi"/>
          <w:lang w:val="es-EC"/>
        </w:rPr>
      </w:pPr>
      <w:r>
        <w:rPr>
          <w:rFonts w:asciiTheme="majorHAnsi" w:hAnsiTheme="majorHAnsi"/>
          <w:lang w:val="es-EC"/>
        </w:rPr>
        <w:lastRenderedPageBreak/>
        <w:t>a)</w:t>
      </w:r>
    </w:p>
    <w:p w:rsidR="002D4723" w:rsidRPr="00E36371" w:rsidRDefault="002D4723" w:rsidP="002D4723">
      <w:pPr>
        <w:rPr>
          <w:rFonts w:asciiTheme="majorHAnsi" w:hAnsiTheme="majorHAnsi"/>
          <w:color w:val="FF0000"/>
          <w:lang w:val="es-EC"/>
        </w:rPr>
      </w:pPr>
      <m:oMathPara>
        <m:oMath>
          <m:r>
            <w:rPr>
              <w:rFonts w:ascii="Cambria Math" w:hAnsi="Cambria Math"/>
              <w:color w:val="FF0000"/>
              <w:lang w:val="es-EC"/>
            </w:rPr>
            <m:t>RMS=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γ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1-σ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-σ</m:t>
                  </m:r>
                </m:sup>
              </m:sSubSup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(1-γ)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1-σ</m:t>
                  </m:r>
                </m:e>
              </m:d>
              <m:sSubSup>
                <m:sSub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-σ</m:t>
                  </m:r>
                </m:sup>
              </m:sSubSup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γ</m:t>
              </m:r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(1-γ)</m:t>
              </m:r>
            </m:den>
          </m:f>
          <m:sSup>
            <m:sSup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lang w:val="es-EC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lang w:val="es-EC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lang w:val="es-EC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lang w:val="es-EC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lang w:val="es-EC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FF0000"/>
                  <w:lang w:val="es-EC"/>
                </w:rPr>
                <m:t>-σ</m:t>
              </m:r>
            </m:sup>
          </m:sSup>
        </m:oMath>
      </m:oMathPara>
    </w:p>
    <w:p w:rsidR="002D4723" w:rsidRPr="00E36371" w:rsidRDefault="002D4723" w:rsidP="002D4723">
      <w:pPr>
        <w:rPr>
          <w:rFonts w:asciiTheme="majorHAnsi" w:hAnsiTheme="majorHAnsi"/>
          <w:lang w:val="es-EC"/>
        </w:rPr>
      </w:pPr>
      <w:r w:rsidRPr="00E36371">
        <w:rPr>
          <w:rFonts w:asciiTheme="majorHAnsi" w:hAnsiTheme="majorHAnsi"/>
          <w:lang w:val="es-EC"/>
        </w:rPr>
        <w:br/>
        <w:t xml:space="preserve">b) </w:t>
      </w:r>
    </w:p>
    <w:p w:rsidR="002D4723" w:rsidRDefault="002D4723" w:rsidP="002D4723">
      <w:pPr>
        <w:jc w:val="center"/>
        <w:rPr>
          <w:lang w:val="es-EC"/>
        </w:rPr>
      </w:pPr>
      <w:r>
        <w:rPr>
          <w:noProof/>
          <w:lang w:val="es-EC" w:eastAsia="es-EC"/>
        </w:rPr>
        <w:drawing>
          <wp:inline distT="0" distB="0" distL="0" distR="0" wp14:anchorId="20858CE3" wp14:editId="3E7AB3DC">
            <wp:extent cx="5318225" cy="2113471"/>
            <wp:effectExtent l="38100" t="57150" r="111025" b="96329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522" t="41919" r="27450" b="24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228" cy="2113472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38100" cap="sq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3494" w:rsidRPr="00D13178" w:rsidRDefault="006F3494" w:rsidP="00D273F4">
      <w:pPr>
        <w:spacing w:after="240" w:line="240" w:lineRule="auto"/>
        <w:jc w:val="both"/>
        <w:rPr>
          <w:rFonts w:asciiTheme="majorHAnsi" w:eastAsia="Times New Roman" w:hAnsiTheme="majorHAnsi" w:cs="Times New Roman"/>
          <w:shd w:val="clear" w:color="auto" w:fill="FFFFFF"/>
          <w:lang w:val="es-EC" w:eastAsia="zh-CN"/>
        </w:rPr>
      </w:pPr>
    </w:p>
    <w:p w:rsidR="004D4DB0" w:rsidRDefault="00C6611F" w:rsidP="004D4DB0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i/>
          <w:lang w:val="es-EC"/>
        </w:rPr>
      </w:pPr>
      <w:r w:rsidRPr="00923711">
        <w:rPr>
          <w:rFonts w:asciiTheme="majorHAnsi" w:hAnsiTheme="majorHAnsi"/>
          <w:b/>
          <w:u w:val="single"/>
        </w:rPr>
        <w:t>EJERCICIO 2</w:t>
      </w:r>
      <w:r w:rsidRPr="00D13178">
        <w:rPr>
          <w:rFonts w:asciiTheme="majorHAnsi" w:hAnsiTheme="majorHAnsi"/>
          <w:b/>
        </w:rPr>
        <w:t xml:space="preserve">. </w:t>
      </w:r>
      <w:r w:rsidR="002D4723">
        <w:rPr>
          <w:rFonts w:asciiTheme="majorHAnsi" w:hAnsiTheme="majorHAnsi"/>
          <w:b/>
        </w:rPr>
        <w:t>PÓLIZA DE ACUMULACIÓN</w:t>
      </w:r>
      <w:r w:rsidR="00A50029">
        <w:rPr>
          <w:rFonts w:asciiTheme="majorHAnsi" w:hAnsiTheme="majorHAnsi"/>
          <w:b/>
        </w:rPr>
        <w:t xml:space="preserve"> </w:t>
      </w:r>
      <w:r w:rsidR="004D4DB0" w:rsidRPr="00D13178">
        <w:rPr>
          <w:rFonts w:asciiTheme="majorHAnsi" w:hAnsiTheme="majorHAnsi"/>
          <w:b/>
        </w:rPr>
        <w:t>(</w:t>
      </w:r>
      <w:r w:rsidR="00E33E4C">
        <w:rPr>
          <w:rFonts w:asciiTheme="majorHAnsi" w:hAnsiTheme="majorHAnsi"/>
          <w:b/>
        </w:rPr>
        <w:t>12,5</w:t>
      </w:r>
      <w:r w:rsidR="00DB6A88">
        <w:rPr>
          <w:rFonts w:asciiTheme="majorHAnsi" w:hAnsiTheme="majorHAnsi"/>
          <w:b/>
        </w:rPr>
        <w:t xml:space="preserve"> </w:t>
      </w:r>
      <w:r w:rsidR="004D4DB0" w:rsidRPr="00D13178">
        <w:rPr>
          <w:rFonts w:asciiTheme="majorHAnsi" w:hAnsiTheme="majorHAnsi"/>
          <w:b/>
        </w:rPr>
        <w:t xml:space="preserve">puntos).  </w:t>
      </w:r>
      <w:r w:rsidR="004D4DB0" w:rsidRPr="00D13178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2D4723" w:rsidRDefault="00991297" w:rsidP="002D4723">
      <w:pPr>
        <w:jc w:val="both"/>
        <w:rPr>
          <w:rFonts w:asciiTheme="majorHAnsi" w:hAnsiTheme="majorHAnsi"/>
          <w:lang w:val="es-EC"/>
        </w:rPr>
      </w:pPr>
      <w:r>
        <w:rPr>
          <w:rFonts w:asciiTheme="majorHAnsi" w:hAnsiTheme="majorHAnsi"/>
          <w:lang w:val="es-EC"/>
        </w:rPr>
        <w:t>Considere un</w:t>
      </w:r>
      <w:r w:rsidR="002D4723">
        <w:rPr>
          <w:rFonts w:asciiTheme="majorHAnsi" w:hAnsiTheme="majorHAnsi"/>
          <w:lang w:val="es-EC"/>
        </w:rPr>
        <w:t xml:space="preserve"> individuo representativo de una economía sin estructura de Ponzi, con facilidad de acceso al mercado de crédito a una tasa</w:t>
      </w:r>
      <w:r w:rsidR="002D4723" w:rsidRPr="00A16DE7">
        <w:rPr>
          <w:rFonts w:asciiTheme="majorHAnsi" w:hAnsiTheme="majorHAnsi"/>
          <w:i/>
          <w:lang w:val="es-EC"/>
        </w:rPr>
        <w:t xml:space="preserve"> R</w:t>
      </w:r>
      <w:r w:rsidR="002D4723">
        <w:rPr>
          <w:rFonts w:asciiTheme="majorHAnsi" w:hAnsiTheme="majorHAnsi"/>
          <w:lang w:val="es-EC"/>
        </w:rPr>
        <w:t>,  y cuyos ahorros funcionan como una póliza de acumulación que no se pueden utilizar hasta el último período de vida. El individuo vive tres períodos: juventud, madurez, y vejez. Durante el período de juventud recibe una dotación inicial y percibe un ingreso. Durante el segundo período, percibe un ingreso también. Finalmente, en el tercer período percibe un ingreso y puede utilizar los ahorros de los distintos periodos de su vida. Si la función de utilidad se define</w:t>
      </w:r>
      <w:r>
        <w:rPr>
          <w:rFonts w:asciiTheme="majorHAnsi" w:hAnsiTheme="majorHAnsi"/>
          <w:lang w:val="es-EC"/>
        </w:rPr>
        <w:t xml:space="preserve"> como</w:t>
      </w:r>
      <w:r w:rsidR="002D4723">
        <w:rPr>
          <w:rFonts w:asciiTheme="majorHAnsi" w:hAnsiTheme="majorHAnsi"/>
          <w:lang w:val="es-EC"/>
        </w:rPr>
        <w:t>:</w:t>
      </w:r>
    </w:p>
    <w:p w:rsidR="002D4723" w:rsidRDefault="002D4723" w:rsidP="002D4723">
      <w:pPr>
        <w:rPr>
          <w:rFonts w:asciiTheme="majorHAnsi" w:hAnsiTheme="majorHAnsi"/>
          <w:lang w:val="es-EC"/>
        </w:rPr>
      </w:pPr>
      <m:oMathPara>
        <m:oMath>
          <m:r>
            <w:rPr>
              <w:rFonts w:ascii="Cambria Math" w:hAnsi="Cambria Math"/>
              <w:lang w:val="es-EC"/>
            </w:rPr>
            <m:t>U=ln</m:t>
          </m:r>
          <m:sSub>
            <m:sSubPr>
              <m:ctrlPr>
                <w:rPr>
                  <w:rFonts w:ascii="Cambria Math" w:hAnsi="Cambria Math"/>
                  <w:i/>
                  <w:lang w:val="es-EC"/>
                </w:rPr>
              </m:ctrlPr>
            </m:sSubPr>
            <m:e>
              <m:r>
                <w:rPr>
                  <w:rFonts w:ascii="Cambria Math" w:hAnsi="Cambria Math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lang w:val="es-EC"/>
            </w:rPr>
            <m:t>+βln</m:t>
          </m:r>
          <m:sSub>
            <m:sSubPr>
              <m:ctrlPr>
                <w:rPr>
                  <w:rFonts w:ascii="Cambria Math" w:hAnsi="Cambria Math"/>
                  <w:i/>
                  <w:lang w:val="es-EC"/>
                </w:rPr>
              </m:ctrlPr>
            </m:sSubPr>
            <m:e>
              <m:r>
                <w:rPr>
                  <w:rFonts w:ascii="Cambria Math" w:hAnsi="Cambria Math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lang w:val="es-EC"/>
                </w:rPr>
                <m:t>2</m:t>
              </m:r>
            </m:sub>
          </m:sSub>
          <m:r>
            <w:rPr>
              <w:rFonts w:ascii="Cambria Math" w:hAnsi="Cambria Math"/>
              <w:lang w:val="es-EC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es-EC"/>
                </w:rPr>
              </m:ctrlPr>
            </m:sSupPr>
            <m:e>
              <m:r>
                <w:rPr>
                  <w:rFonts w:ascii="Cambria Math" w:hAnsi="Cambria Math"/>
                  <w:lang w:val="es-EC"/>
                </w:rPr>
                <m:t>β</m:t>
              </m:r>
            </m:e>
            <m:sup>
              <m:r>
                <w:rPr>
                  <w:rFonts w:ascii="Cambria Math" w:hAnsi="Cambria Math"/>
                  <w:lang w:val="es-EC"/>
                </w:rPr>
                <m:t>2</m:t>
              </m:r>
            </m:sup>
          </m:sSup>
          <m:r>
            <w:rPr>
              <w:rFonts w:ascii="Cambria Math" w:hAnsi="Cambria Math"/>
              <w:lang w:val="es-EC"/>
            </w:rPr>
            <m:t>ln</m:t>
          </m:r>
          <m:sSub>
            <m:sSubPr>
              <m:ctrlPr>
                <w:rPr>
                  <w:rFonts w:ascii="Cambria Math" w:hAnsi="Cambria Math"/>
                  <w:i/>
                  <w:lang w:val="es-EC"/>
                </w:rPr>
              </m:ctrlPr>
            </m:sSubPr>
            <m:e>
              <m:r>
                <w:rPr>
                  <w:rFonts w:ascii="Cambria Math" w:hAnsi="Cambria Math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lang w:val="es-EC"/>
                </w:rPr>
                <m:t>3</m:t>
              </m:r>
            </m:sub>
          </m:sSub>
          <m:r>
            <w:rPr>
              <w:rFonts w:ascii="Cambria Math" w:hAnsi="Cambria Math"/>
              <w:lang w:val="es-EC"/>
            </w:rPr>
            <m:t>;0.5&lt;β&lt;1</m:t>
          </m:r>
        </m:oMath>
      </m:oMathPara>
    </w:p>
    <w:p w:rsidR="002D4723" w:rsidRPr="00E36371" w:rsidRDefault="002D4723" w:rsidP="002D4723">
      <w:pPr>
        <w:jc w:val="both"/>
        <w:rPr>
          <w:rFonts w:asciiTheme="majorHAnsi" w:hAnsiTheme="majorHAnsi"/>
          <w:lang w:val="es-EC"/>
        </w:rPr>
      </w:pPr>
      <w:r>
        <w:rPr>
          <w:rFonts w:asciiTheme="majorHAnsi" w:hAnsiTheme="majorHAnsi"/>
          <w:lang w:val="es-EC"/>
        </w:rPr>
        <w:t>Se solicita:</w:t>
      </w:r>
    </w:p>
    <w:p w:rsidR="002D4723" w:rsidRPr="005C4A87" w:rsidRDefault="002D4723" w:rsidP="002D4723">
      <w:pPr>
        <w:rPr>
          <w:rFonts w:asciiTheme="majorHAnsi" w:hAnsiTheme="majorHAnsi"/>
          <w:lang w:val="es-EC"/>
        </w:rPr>
      </w:pPr>
      <w:r w:rsidRPr="00E36371">
        <w:rPr>
          <w:rFonts w:asciiTheme="majorHAnsi" w:hAnsiTheme="majorHAnsi"/>
          <w:lang w:val="es-EC"/>
        </w:rPr>
        <w:t xml:space="preserve">a) </w:t>
      </w:r>
      <w:r>
        <w:rPr>
          <w:rFonts w:asciiTheme="majorHAnsi" w:hAnsiTheme="majorHAnsi"/>
          <w:lang w:val="es-EC"/>
        </w:rPr>
        <w:t xml:space="preserve">Escribir las restricciones presupuestaria para cada período </w:t>
      </w:r>
      <w:r w:rsidRPr="00A16DE7">
        <w:rPr>
          <w:rFonts w:asciiTheme="majorHAnsi" w:hAnsiTheme="majorHAnsi"/>
          <w:i/>
          <w:lang w:val="es-EC"/>
        </w:rPr>
        <w:t>t</w:t>
      </w:r>
      <w:r>
        <w:rPr>
          <w:rFonts w:asciiTheme="majorHAnsi" w:hAnsiTheme="majorHAnsi"/>
          <w:i/>
          <w:lang w:val="es-EC"/>
        </w:rPr>
        <w:t xml:space="preserve"> </w:t>
      </w:r>
      <w:r w:rsidRPr="00A16DE7">
        <w:rPr>
          <w:rFonts w:asciiTheme="majorHAnsi" w:hAnsiTheme="majorHAnsi"/>
          <w:i/>
          <w:lang w:val="es-EC"/>
        </w:rPr>
        <w:t>=</w:t>
      </w:r>
      <w:r>
        <w:rPr>
          <w:rFonts w:asciiTheme="majorHAnsi" w:hAnsiTheme="majorHAnsi"/>
          <w:i/>
          <w:lang w:val="es-EC"/>
        </w:rPr>
        <w:t xml:space="preserve"> </w:t>
      </w:r>
      <w:r w:rsidRPr="00A16DE7">
        <w:rPr>
          <w:rFonts w:asciiTheme="majorHAnsi" w:hAnsiTheme="majorHAnsi"/>
          <w:i/>
          <w:lang w:val="es-EC"/>
        </w:rPr>
        <w:t>1,2,3</w:t>
      </w:r>
      <w:r w:rsidR="00D0368C">
        <w:rPr>
          <w:rFonts w:asciiTheme="majorHAnsi" w:hAnsiTheme="majorHAnsi"/>
          <w:i/>
          <w:lang w:val="es-EC"/>
        </w:rPr>
        <w:t>.</w:t>
      </w:r>
      <w:r>
        <w:rPr>
          <w:rFonts w:asciiTheme="majorHAnsi" w:hAnsiTheme="majorHAnsi"/>
          <w:lang w:val="es-EC"/>
        </w:rPr>
        <w:br/>
      </w:r>
      <w:r w:rsidRPr="00E36371">
        <w:rPr>
          <w:rFonts w:asciiTheme="majorHAnsi" w:hAnsiTheme="majorHAnsi"/>
          <w:lang w:val="es-EC"/>
        </w:rPr>
        <w:t xml:space="preserve">b) </w:t>
      </w:r>
      <w:r>
        <w:rPr>
          <w:rFonts w:asciiTheme="majorHAnsi" w:hAnsiTheme="majorHAnsi"/>
          <w:lang w:val="es-EC"/>
        </w:rPr>
        <w:t>Presentar la restricción presupuestaria intertemporal</w:t>
      </w:r>
      <w:r w:rsidR="00D0368C">
        <w:rPr>
          <w:rFonts w:asciiTheme="majorHAnsi" w:hAnsiTheme="majorHAnsi"/>
          <w:lang w:val="es-EC"/>
        </w:rPr>
        <w:t>.</w:t>
      </w:r>
      <w:r>
        <w:rPr>
          <w:rFonts w:asciiTheme="majorHAnsi" w:hAnsiTheme="majorHAnsi"/>
          <w:lang w:val="es-EC"/>
        </w:rPr>
        <w:br/>
        <w:t xml:space="preserve">c) Encontrar las ecuaciones de Euler para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2</m:t>
            </m:r>
          </m:sub>
        </m:sSub>
      </m:oMath>
      <w:r>
        <w:rPr>
          <w:rFonts w:asciiTheme="majorHAnsi" w:hAnsiTheme="majorHAnsi"/>
          <w:lang w:val="es-EC"/>
        </w:rPr>
        <w:t xml:space="preserve"> y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3</m:t>
            </m:r>
          </m:sub>
        </m:sSub>
      </m:oMath>
      <w:r>
        <w:rPr>
          <w:rFonts w:asciiTheme="majorHAnsi" w:hAnsiTheme="majorHAnsi"/>
          <w:lang w:val="es-EC"/>
        </w:rPr>
        <w:t xml:space="preserve"> en función de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1</m:t>
            </m:r>
          </m:sub>
        </m:sSub>
      </m:oMath>
      <w:r>
        <w:rPr>
          <w:rFonts w:asciiTheme="majorHAnsi" w:hAnsiTheme="majorHAnsi"/>
          <w:lang w:val="es-EC"/>
        </w:rPr>
        <w:t xml:space="preserve"> y los parámetros</w:t>
      </w:r>
      <w:r w:rsidR="00D0368C">
        <w:rPr>
          <w:rFonts w:asciiTheme="majorHAnsi" w:hAnsiTheme="majorHAnsi"/>
          <w:lang w:val="es-EC"/>
        </w:rPr>
        <w:t>.</w:t>
      </w:r>
      <w:r>
        <w:rPr>
          <w:rFonts w:asciiTheme="majorHAnsi" w:hAnsiTheme="majorHAnsi"/>
          <w:lang w:val="es-EC"/>
        </w:rPr>
        <w:br/>
        <w:t xml:space="preserve">d) Si el valor presente de los ingresos (incluyendo dotación inicial) es 300, el factor de descuento </w:t>
      </w:r>
      <m:oMath>
        <m:r>
          <w:rPr>
            <w:rFonts w:ascii="Cambria Math" w:hAnsi="Cambria Math"/>
            <w:lang w:val="es-EC"/>
          </w:rPr>
          <m:t>β</m:t>
        </m:r>
      </m:oMath>
      <w:r>
        <w:rPr>
          <w:rFonts w:asciiTheme="majorHAnsi" w:hAnsiTheme="majorHAnsi"/>
          <w:lang w:val="es-EC"/>
        </w:rPr>
        <w:t xml:space="preserve"> es 80% y la tasa de interés </w:t>
      </w:r>
      <w:r w:rsidRPr="005C4A87">
        <w:rPr>
          <w:rFonts w:asciiTheme="majorHAnsi" w:hAnsiTheme="majorHAnsi"/>
          <w:i/>
          <w:lang w:val="es-EC"/>
        </w:rPr>
        <w:t>R</w:t>
      </w:r>
      <w:r>
        <w:rPr>
          <w:rFonts w:asciiTheme="majorHAnsi" w:hAnsiTheme="majorHAnsi"/>
          <w:i/>
          <w:lang w:val="es-EC"/>
        </w:rPr>
        <w:t xml:space="preserve"> </w:t>
      </w:r>
      <w:r>
        <w:rPr>
          <w:rFonts w:asciiTheme="majorHAnsi" w:hAnsiTheme="majorHAnsi"/>
          <w:lang w:val="es-EC"/>
        </w:rPr>
        <w:t xml:space="preserve">es 20%. ¿Cuánto son los valores óptimos de </w:t>
      </w:r>
      <m:oMath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1</m:t>
            </m:r>
          </m:sub>
        </m:sSub>
        <m:r>
          <w:rPr>
            <w:rFonts w:ascii="Cambria Math" w:hAnsi="Cambria Math"/>
            <w:lang w:val="es-EC"/>
          </w:rPr>
          <m:t>,</m:t>
        </m:r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2</m:t>
            </m:r>
          </m:sub>
        </m:sSub>
        <m:r>
          <w:rPr>
            <w:rFonts w:ascii="Cambria Math" w:hAnsi="Cambria Math"/>
            <w:lang w:val="es-EC"/>
          </w:rPr>
          <m:t>,</m:t>
        </m:r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C</m:t>
            </m:r>
          </m:e>
          <m:sub>
            <m:r>
              <w:rPr>
                <w:rFonts w:ascii="Cambria Math" w:hAnsi="Cambria Math"/>
                <w:lang w:val="es-EC"/>
              </w:rPr>
              <m:t>3</m:t>
            </m:r>
          </m:sub>
        </m:sSub>
      </m:oMath>
      <w:r>
        <w:rPr>
          <w:rFonts w:asciiTheme="majorHAnsi" w:hAnsiTheme="majorHAnsi"/>
          <w:lang w:val="es-EC"/>
        </w:rPr>
        <w:t>?</w:t>
      </w:r>
      <w:r>
        <w:rPr>
          <w:rFonts w:asciiTheme="majorHAnsi" w:hAnsiTheme="majorHAnsi"/>
          <w:lang w:val="es-EC"/>
        </w:rPr>
        <w:br/>
        <w:t>e) La aplicación del sistema de ahorro a través de la póliza de acumulación tuvo un efecto significativo sobre la decisión de consumo de los individuos. Comente comparando con respecto a un sistema de ahorro con la flexibilidad de utilizar los ahorros en cualquier momento.</w:t>
      </w:r>
    </w:p>
    <w:p w:rsidR="002D4723" w:rsidRPr="002A1647" w:rsidRDefault="002D4723" w:rsidP="002D4723">
      <w:pPr>
        <w:rPr>
          <w:color w:val="FF0000"/>
          <w:lang w:val="es-EC"/>
        </w:rPr>
      </w:pPr>
      <w:r w:rsidRPr="002A1647">
        <w:rPr>
          <w:color w:val="FF0000"/>
          <w:lang w:val="es-EC"/>
        </w:rPr>
        <w:t>a)</w:t>
      </w:r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Y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W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b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lang w:val="es-EC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Y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b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FF0000"/>
              <w:lang w:val="es-EC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Y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b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e>
            <m:sup>
              <m: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lang w:val="es-EC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b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(1+R)=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3</m:t>
              </m:r>
            </m:sub>
          </m:sSub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w:r w:rsidRPr="002A1647">
        <w:rPr>
          <w:color w:val="FF0000"/>
          <w:lang w:val="es-EC"/>
        </w:rPr>
        <w:t>b)</w:t>
      </w:r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Y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W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0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den>
          </m:f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den>
          </m:f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den>
          </m:f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r>
            <w:rPr>
              <w:rFonts w:ascii="Cambria Math" w:hAnsi="Cambria Math"/>
              <w:color w:val="FF0000"/>
              <w:lang w:val="es-EC"/>
            </w:rPr>
            <m:t>ω=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den>
          </m:f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den>
          </m:f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</w:p>
    <w:p w:rsidR="002D4723" w:rsidRPr="002A1647" w:rsidRDefault="002D4723" w:rsidP="002D4723">
      <w:pPr>
        <w:rPr>
          <w:color w:val="FF0000"/>
          <w:lang w:val="es-EC"/>
        </w:rPr>
      </w:pPr>
      <w:r w:rsidRPr="002A1647">
        <w:rPr>
          <w:color w:val="FF0000"/>
          <w:lang w:val="es-EC"/>
        </w:rPr>
        <w:t>c)</w:t>
      </w:r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r>
            <w:rPr>
              <w:rFonts w:ascii="Cambria Math" w:hAnsi="Cambria Math"/>
              <w:color w:val="FF0000"/>
              <w:lang w:val="es-EC"/>
            </w:rPr>
            <m:t>L=ln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+βln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s-EC"/>
                </w:rPr>
                <m:t>β</m:t>
              </m:r>
            </m:e>
            <m:sup>
              <m: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lang w:val="es-EC"/>
            </w:rPr>
            <m:t>ln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3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+λ</m:t>
          </m:r>
          <m:d>
            <m:d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dPr>
            <m:e>
              <m:r>
                <w:rPr>
                  <w:rFonts w:ascii="Cambria Math" w:hAnsi="Cambria Math"/>
                  <w:color w:val="FF0000"/>
                  <w:lang w:val="es-EC"/>
                </w:rPr>
                <m:t>ω-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  <w:lang w:val="es-EC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den>
              </m:f>
              <m:r>
                <w:rPr>
                  <w:rFonts w:ascii="Cambria Math" w:hAnsi="Cambria Math"/>
                  <w:color w:val="FF0000"/>
                  <w:lang w:val="es-EC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3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(1+R)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∂L</m:t>
              </m:r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 xml:space="preserve">-λ=0                             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=λ</m:t>
          </m:r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∂L</m:t>
              </m:r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β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λ</m:t>
              </m:r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den>
          </m:f>
          <m:r>
            <w:rPr>
              <w:rFonts w:ascii="Cambria Math" w:hAnsi="Cambria Math"/>
              <w:color w:val="FF0000"/>
              <w:lang w:val="es-EC"/>
            </w:rPr>
            <m:t xml:space="preserve">=0                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β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λ</m:t>
              </m:r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den>
          </m:f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∂L</m:t>
              </m:r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∂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-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λ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FF0000"/>
              <w:lang w:val="es-EC"/>
            </w:rPr>
            <m:t xml:space="preserve">=0               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λ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den>
          </m:f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</w:p>
    <w:p w:rsidR="002D4723" w:rsidRPr="002A1647" w:rsidRDefault="002D4723" w:rsidP="002D4723">
      <w:pPr>
        <w:rPr>
          <w:color w:val="FF0000"/>
          <w:lang w:val="es-EC"/>
        </w:rPr>
      </w:pPr>
      <w:r w:rsidRPr="002A1647">
        <w:rPr>
          <w:color w:val="FF0000"/>
          <w:lang w:val="es-EC"/>
        </w:rPr>
        <w:t>Despeje de primera ecuación de Euler C2(C1)</w:t>
      </w:r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β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2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1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den>
              </m:f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λ</m:t>
              </m:r>
            </m:den>
          </m:f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FF0000"/>
                  <w:lang w:val="es-EC"/>
                </w:rPr>
                <m:t>β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1+R</m:t>
                  </m:r>
                </m:e>
              </m:d>
            </m:den>
          </m:f>
        </m:oMath>
      </m:oMathPara>
    </w:p>
    <w:p w:rsidR="002D4723" w:rsidRPr="002A1647" w:rsidRDefault="002D4723" w:rsidP="002D4723">
      <w:pPr>
        <w:rPr>
          <w:b/>
          <w:color w:val="FF0000"/>
          <w:lang w:val="es-EC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lang w:val="es-EC"/>
            </w:rPr>
            <m:t>=β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1+R</m:t>
              </m:r>
            </m:e>
          </m:d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w:r w:rsidRPr="002A1647">
        <w:rPr>
          <w:color w:val="FF0000"/>
          <w:lang w:val="es-EC"/>
        </w:rPr>
        <w:t>Despeje de primera ecuación de Euler C3(C1)</w:t>
      </w:r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β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3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1</m:t>
                      </m:r>
                    </m:sub>
                  </m:sSub>
                </m:den>
              </m:f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λ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lang w:val="es-EC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(1+R)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lang w:val="es-EC"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λ</m:t>
              </m:r>
            </m:den>
          </m:f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den>
          </m:f>
        </m:oMath>
      </m:oMathPara>
    </w:p>
    <w:p w:rsidR="002D4723" w:rsidRPr="002A1647" w:rsidRDefault="002D4723" w:rsidP="002D4723">
      <w:pPr>
        <w:rPr>
          <w:b/>
          <w:color w:val="FF0000"/>
          <w:lang w:val="es-EC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lang w:val="es-EC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β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w:r w:rsidRPr="002A1647">
        <w:rPr>
          <w:color w:val="FF0000"/>
          <w:lang w:val="es-EC"/>
        </w:rPr>
        <w:t>d)</w:t>
      </w:r>
    </w:p>
    <w:p w:rsidR="002D4723" w:rsidRPr="002A1647" w:rsidRDefault="002D4723" w:rsidP="002D4723">
      <w:pPr>
        <w:rPr>
          <w:color w:val="FF0000"/>
          <w:lang w:val="es-EC"/>
        </w:rPr>
      </w:pPr>
      <w:r w:rsidRPr="002A1647">
        <w:rPr>
          <w:color w:val="FF0000"/>
          <w:lang w:val="es-EC"/>
        </w:rPr>
        <w:t>Ingresando las ecuaciones de Euler en la restricción presupuestaria</w:t>
      </w:r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r>
            <w:rPr>
              <w:rFonts w:ascii="Cambria Math" w:hAnsi="Cambria Math"/>
              <w:color w:val="FF0000"/>
              <w:lang w:val="es-EC"/>
            </w:rPr>
            <m:t>ω=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den>
          </m:f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den>
          </m:f>
        </m:oMath>
      </m:oMathPara>
    </w:p>
    <w:p w:rsidR="002D4723" w:rsidRPr="002A1647" w:rsidRDefault="002D4723" w:rsidP="002D4723">
      <w:pPr>
        <w:rPr>
          <w:color w:val="FF0000"/>
          <w:lang w:val="es-EC"/>
        </w:rPr>
      </w:pPr>
      <m:oMathPara>
        <m:oMath>
          <m:r>
            <w:rPr>
              <w:rFonts w:ascii="Cambria Math" w:hAnsi="Cambria Math"/>
              <w:color w:val="FF0000"/>
              <w:lang w:val="es-EC"/>
            </w:rPr>
            <m:t>ω=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  <w:lang w:val="es-EC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1+R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den>
          </m:f>
          <m:r>
            <w:rPr>
              <w:rFonts w:ascii="Cambria Math" w:hAnsi="Cambria Math"/>
              <w:color w:val="FF0000"/>
              <w:lang w:val="es-EC"/>
            </w:rPr>
            <m:t>+</m:t>
          </m:r>
          <m:f>
            <m:f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  <w:lang w:val="es-EC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</m:den>
          </m:f>
        </m:oMath>
      </m:oMathPara>
    </w:p>
    <w:p w:rsidR="002D4723" w:rsidRPr="002A1647" w:rsidRDefault="002D4723" w:rsidP="002D4723">
      <w:pPr>
        <w:rPr>
          <w:i/>
          <w:color w:val="FF0000"/>
          <w:lang w:val="es-EC"/>
        </w:rPr>
      </w:pPr>
      <m:oMathPara>
        <m:oMath>
          <m:r>
            <w:rPr>
              <w:rFonts w:ascii="Cambria Math" w:hAnsi="Cambria Math"/>
              <w:color w:val="FF0000"/>
              <w:lang w:val="es-EC"/>
            </w:rPr>
            <m:t>ω=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+β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w:rPr>
              <w:rFonts w:ascii="Cambria Math" w:hAnsi="Cambria Math"/>
              <w:color w:val="FF0000"/>
              <w:lang w:val="es-EC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s-EC"/>
                </w:rPr>
                <m:t>β</m:t>
              </m:r>
            </m:e>
            <m:sup>
              <m: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color w:val="FF0000"/>
                  <w:lang w:val="es-EC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</m:oMath>
      </m:oMathPara>
    </w:p>
    <w:p w:rsidR="002D4723" w:rsidRPr="002A1647" w:rsidRDefault="002D4723" w:rsidP="002D4723">
      <w:pPr>
        <w:rPr>
          <w:b/>
          <w:color w:val="FF0000"/>
          <w:lang w:val="es-EC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lang w:val="es-EC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ω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(1+β+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lang w:val="es-EC"/>
            </w:rPr>
            <m:t>=122.95</m:t>
          </m:r>
        </m:oMath>
      </m:oMathPara>
    </w:p>
    <w:p w:rsidR="002D4723" w:rsidRPr="002A1647" w:rsidRDefault="002D4723" w:rsidP="002D4723">
      <w:pPr>
        <w:rPr>
          <w:b/>
          <w:color w:val="FF0000"/>
          <w:lang w:val="es-EC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lang w:val="es-EC"/>
            </w:rPr>
            <m:t>=β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1+R</m:t>
              </m:r>
            </m:e>
          </m:d>
          <m:f>
            <m:f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ω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(1+β+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lang w:val="es-EC"/>
            </w:rPr>
            <m:t>=118.03</m:t>
          </m:r>
        </m:oMath>
      </m:oMathPara>
    </w:p>
    <w:p w:rsidR="002D4723" w:rsidRPr="002A1647" w:rsidRDefault="002D4723" w:rsidP="002D4723">
      <w:pPr>
        <w:rPr>
          <w:b/>
          <w:color w:val="FF0000"/>
          <w:lang w:val="es-EC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C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FF0000"/>
              <w:lang w:val="es-EC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β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(1+R)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b/>
                  <w:i/>
                  <w:color w:val="FF0000"/>
                  <w:lang w:val="es-EC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ω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(1+β+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color w:val="FF0000"/>
                      <w:lang w:val="es-EC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β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lang w:val="es-EC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color w:val="FF0000"/>
                  <w:lang w:val="es-EC"/>
                </w:rPr>
                <m:t>)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  <w:lang w:val="es-EC"/>
            </w:rPr>
            <m:t>=113.31</m:t>
          </m:r>
        </m:oMath>
      </m:oMathPara>
    </w:p>
    <w:p w:rsidR="002D4723" w:rsidRPr="003A417B" w:rsidRDefault="002D4723" w:rsidP="002D4723">
      <w:pPr>
        <w:rPr>
          <w:color w:val="FF0000"/>
          <w:lang w:val="es-EC"/>
        </w:rPr>
      </w:pPr>
      <w:r w:rsidRPr="003A417B">
        <w:rPr>
          <w:color w:val="FF0000"/>
          <w:lang w:val="es-EC"/>
        </w:rPr>
        <w:t>e)</w:t>
      </w:r>
    </w:p>
    <w:p w:rsidR="002D4723" w:rsidRPr="003A417B" w:rsidRDefault="002D4723" w:rsidP="002D4723">
      <w:pPr>
        <w:rPr>
          <w:color w:val="FF0000"/>
          <w:lang w:val="es-EC"/>
        </w:rPr>
      </w:pPr>
      <w:r w:rsidRPr="003A417B">
        <w:rPr>
          <w:color w:val="FF0000"/>
          <w:lang w:val="es-EC"/>
        </w:rPr>
        <w:t xml:space="preserve">No tuvo ningún efecto significativo puesto que la restricción presupuestaria intertemporal no varía con respecto al sistema tradicional. </w:t>
      </w:r>
    </w:p>
    <w:p w:rsidR="00132D45" w:rsidRDefault="00132D45" w:rsidP="00132D45">
      <w:pPr>
        <w:rPr>
          <w:rFonts w:asciiTheme="majorHAnsi" w:hAnsiTheme="majorHAnsi"/>
          <w:b/>
          <w:sz w:val="28"/>
          <w:szCs w:val="28"/>
          <w:lang w:val="es-EC"/>
        </w:rPr>
      </w:pPr>
    </w:p>
    <w:p w:rsidR="00132D45" w:rsidRPr="002D4723" w:rsidRDefault="00960138" w:rsidP="00132D45">
      <w:pPr>
        <w:rPr>
          <w:rFonts w:asciiTheme="majorHAnsi" w:hAnsiTheme="majorHAnsi"/>
          <w:b/>
          <w:sz w:val="28"/>
          <w:szCs w:val="28"/>
          <w:lang w:val="es-EC"/>
        </w:rPr>
      </w:pPr>
      <w:r>
        <w:rPr>
          <w:rFonts w:asciiTheme="majorHAnsi" w:hAnsiTheme="majorHAnsi"/>
          <w:b/>
          <w:sz w:val="28"/>
          <w:szCs w:val="28"/>
          <w:lang w:val="es-EC"/>
        </w:rPr>
        <w:t>MODELO DE ROBINSON CRUSOE</w:t>
      </w:r>
    </w:p>
    <w:p w:rsidR="00132D45" w:rsidRPr="00D13178" w:rsidRDefault="00132D45" w:rsidP="00132D45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b/>
          <w:lang w:val="es-EC"/>
        </w:rPr>
      </w:pPr>
      <w:r w:rsidRPr="00A50029">
        <w:rPr>
          <w:rFonts w:asciiTheme="majorHAnsi" w:hAnsiTheme="majorHAnsi"/>
          <w:b/>
          <w:u w:val="single"/>
        </w:rPr>
        <w:t>E</w:t>
      </w:r>
      <w:r>
        <w:rPr>
          <w:rFonts w:asciiTheme="majorHAnsi" w:hAnsiTheme="majorHAnsi"/>
          <w:b/>
          <w:u w:val="single"/>
        </w:rPr>
        <w:t>JERCICIO 3</w:t>
      </w:r>
      <w:r w:rsidRPr="00D13178">
        <w:rPr>
          <w:rFonts w:asciiTheme="majorHAnsi" w:hAnsiTheme="majorHAnsi"/>
          <w:b/>
        </w:rPr>
        <w:t xml:space="preserve">. </w:t>
      </w:r>
      <w:r w:rsidR="007442FA">
        <w:rPr>
          <w:rFonts w:asciiTheme="majorHAnsi" w:hAnsiTheme="majorHAnsi"/>
          <w:b/>
        </w:rPr>
        <w:t>EL MUNDO DE CRUSOE</w:t>
      </w:r>
      <w:r>
        <w:rPr>
          <w:rFonts w:asciiTheme="majorHAnsi" w:hAnsiTheme="majorHAnsi"/>
          <w:b/>
        </w:rPr>
        <w:t xml:space="preserve"> </w:t>
      </w:r>
      <w:r w:rsidRPr="00D13178">
        <w:rPr>
          <w:rFonts w:asciiTheme="majorHAnsi" w:hAnsiTheme="majorHAnsi"/>
          <w:b/>
        </w:rPr>
        <w:t>(</w:t>
      </w:r>
      <w:r w:rsidR="00E33E4C">
        <w:rPr>
          <w:rFonts w:asciiTheme="majorHAnsi" w:hAnsiTheme="majorHAnsi"/>
          <w:b/>
        </w:rPr>
        <w:t>22,5</w:t>
      </w:r>
      <w:r>
        <w:rPr>
          <w:rFonts w:asciiTheme="majorHAnsi" w:hAnsiTheme="majorHAnsi"/>
          <w:b/>
        </w:rPr>
        <w:t xml:space="preserve"> </w:t>
      </w:r>
      <w:r w:rsidRPr="00D13178">
        <w:rPr>
          <w:rFonts w:asciiTheme="majorHAnsi" w:hAnsiTheme="majorHAnsi"/>
          <w:b/>
        </w:rPr>
        <w:t xml:space="preserve">puntos).  </w:t>
      </w:r>
      <w:r w:rsidRPr="00D13178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2D4723" w:rsidRDefault="007442FA" w:rsidP="004D4DB0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Como se sabe, Robinson Crusoe naufragó en una isla.  Robinson disfruta del consumo y de su tiempo libre (ocio).  El consumo es denotado con </w:t>
      </w:r>
      <w:r>
        <w:rPr>
          <w:rFonts w:asciiTheme="majorHAnsi" w:hAnsiTheme="majorHAnsi" w:cs="Times New Roman"/>
          <w:i/>
          <w:lang w:val="es-EC"/>
        </w:rPr>
        <w:t>c</w:t>
      </w:r>
      <w:r>
        <w:rPr>
          <w:rFonts w:asciiTheme="majorHAnsi" w:hAnsiTheme="majorHAnsi" w:cs="Times New Roman"/>
          <w:lang w:val="es-EC"/>
        </w:rPr>
        <w:t xml:space="preserve">.  El tiempo total disponible para trabajar es 1. El tiempo utilizado para el trabajo se denota con </w:t>
      </w:r>
      <w:r w:rsidRPr="007442FA">
        <w:rPr>
          <w:rFonts w:asciiTheme="majorHAnsi" w:hAnsiTheme="majorHAnsi" w:cs="Times New Roman"/>
          <w:i/>
          <w:lang w:val="es-EC"/>
        </w:rPr>
        <w:t>l</w:t>
      </w:r>
      <w:r>
        <w:rPr>
          <w:rFonts w:asciiTheme="majorHAnsi" w:hAnsiTheme="majorHAnsi" w:cs="Times New Roman"/>
          <w:lang w:val="es-EC"/>
        </w:rPr>
        <w:t xml:space="preserve">.  Robinson puede elegir trabajar cualquier cantidad de tiempo en el intervalo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542925" cy="185933"/>
            <wp:effectExtent l="0" t="0" r="0" b="508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93"/>
                    <a:stretch/>
                  </pic:blipFill>
                  <pic:spPr bwMode="auto">
                    <a:xfrm>
                      <a:off x="0" y="0"/>
                      <a:ext cx="559589" cy="1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.  </w:t>
      </w:r>
    </w:p>
    <w:p w:rsidR="007442FA" w:rsidRDefault="007442FA" w:rsidP="007442FA">
      <w:pPr>
        <w:pStyle w:val="Prrafodelista"/>
        <w:numPr>
          <w:ilvl w:val="0"/>
          <w:numId w:val="36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La función de utilidad de Robinson es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896303" cy="180975"/>
            <wp:effectExtent l="0" t="0" r="889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39" cy="1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; donde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47205" cy="190500"/>
            <wp:effectExtent l="0" t="0" r="571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55" cy="19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 es una constante.  Dibuje curvas de indiferencia de Crusoe en el plano (</w:t>
      </w:r>
      <w:r>
        <w:rPr>
          <w:rFonts w:asciiTheme="majorHAnsi" w:hAnsiTheme="majorHAnsi" w:cs="Times New Roman"/>
          <w:i/>
          <w:lang w:val="es-EC"/>
        </w:rPr>
        <w:t>l</w:t>
      </w:r>
      <w:r w:rsidRPr="007442FA">
        <w:rPr>
          <w:rFonts w:asciiTheme="majorHAnsi" w:hAnsiTheme="majorHAnsi" w:cs="Times New Roman"/>
          <w:i/>
          <w:lang w:val="es-EC"/>
        </w:rPr>
        <w:t xml:space="preserve">, </w:t>
      </w:r>
      <w:r>
        <w:rPr>
          <w:rFonts w:asciiTheme="majorHAnsi" w:hAnsiTheme="majorHAnsi" w:cs="Times New Roman"/>
          <w:i/>
          <w:lang w:val="es-EC"/>
        </w:rPr>
        <w:t>c</w:t>
      </w:r>
      <w:r>
        <w:rPr>
          <w:rFonts w:asciiTheme="majorHAnsi" w:hAnsiTheme="majorHAnsi" w:cs="Times New Roman"/>
          <w:lang w:val="es-EC"/>
        </w:rPr>
        <w:t>).</w:t>
      </w: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>
        <w:rPr>
          <w:rFonts w:asciiTheme="majorHAnsi" w:hAnsiTheme="majorHAnsi" w:cs="Times New Roman"/>
          <w:color w:val="FF0000"/>
          <w:lang w:val="es-EC"/>
        </w:rPr>
        <w:t>Las curvas de indiferencia son halladas con la siguiente fórmula:</w:t>
      </w: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>
        <w:rPr>
          <w:rFonts w:asciiTheme="majorHAnsi" w:hAnsiTheme="majorHAnsi" w:cs="Times New Roman"/>
          <w:noProof/>
          <w:color w:val="FF0000"/>
          <w:lang w:val="es-EC" w:eastAsia="es-EC"/>
        </w:rPr>
        <w:drawing>
          <wp:inline distT="0" distB="0" distL="0" distR="0">
            <wp:extent cx="2019300" cy="266700"/>
            <wp:effectExtent l="0" t="0" r="0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>
        <w:rPr>
          <w:rFonts w:asciiTheme="majorHAnsi" w:hAnsiTheme="majorHAnsi" w:cs="Times New Roman"/>
          <w:color w:val="FF0000"/>
          <w:lang w:val="es-EC"/>
        </w:rPr>
        <w:lastRenderedPageBreak/>
        <w:t>Lo anterior implica:</w:t>
      </w: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>
        <w:rPr>
          <w:rFonts w:asciiTheme="majorHAnsi" w:hAnsiTheme="majorHAnsi" w:cs="Times New Roman"/>
          <w:noProof/>
          <w:color w:val="FF0000"/>
          <w:lang w:val="es-EC" w:eastAsia="es-EC"/>
        </w:rPr>
        <w:drawing>
          <wp:inline distT="0" distB="0" distL="0" distR="0">
            <wp:extent cx="2009775" cy="438150"/>
            <wp:effectExtent l="0" t="0" r="9525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>
        <w:rPr>
          <w:rFonts w:asciiTheme="majorHAnsi" w:hAnsiTheme="majorHAnsi" w:cs="Times New Roman"/>
          <w:color w:val="FF0000"/>
          <w:lang w:val="es-EC"/>
        </w:rPr>
        <w:t xml:space="preserve">Se puede observar que las curvas de indiferencia son rectas, con pendiente </w:t>
      </w:r>
      <w:r w:rsidRPr="007442FA">
        <w:rPr>
          <w:rFonts w:asciiTheme="majorHAnsi" w:hAnsiTheme="majorHAnsi" w:cs="Times New Roman"/>
          <w:i/>
          <w:color w:val="FF0000"/>
          <w:lang w:val="es-EC"/>
        </w:rPr>
        <w:t>dc/dl</w:t>
      </w:r>
      <w:r>
        <w:rPr>
          <w:rFonts w:asciiTheme="majorHAnsi" w:hAnsiTheme="majorHAnsi" w:cs="Times New Roman"/>
          <w:color w:val="FF0000"/>
          <w:lang w:val="es-EC"/>
        </w:rPr>
        <w:t xml:space="preserve"> constante.</w:t>
      </w:r>
    </w:p>
    <w:p w:rsidR="007442FA" w:rsidRDefault="007442FA" w:rsidP="007442FA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7442FA" w:rsidRDefault="007442FA" w:rsidP="007442FA">
      <w:pPr>
        <w:pStyle w:val="Prrafodelista"/>
        <w:numPr>
          <w:ilvl w:val="0"/>
          <w:numId w:val="36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¿Cuál es la pendiente de las curvas de indiferencia de Robinson?</w:t>
      </w: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7442FA" w:rsidRDefault="007442FA" w:rsidP="007442FA">
      <w:pPr>
        <w:pStyle w:val="Prrafodelista"/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438275" cy="628650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FA" w:rsidRDefault="007442FA" w:rsidP="007442FA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9A6BBD" w:rsidRDefault="007442FA" w:rsidP="009A6BBD">
      <w:pPr>
        <w:pStyle w:val="Prrafodelista"/>
        <w:numPr>
          <w:ilvl w:val="0"/>
          <w:numId w:val="36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Crusoe sólo puede consumir lo qu</w:t>
      </w:r>
      <w:r w:rsidR="009A6BBD">
        <w:rPr>
          <w:rFonts w:asciiTheme="majorHAnsi" w:hAnsiTheme="majorHAnsi" w:cs="Times New Roman"/>
          <w:lang w:val="es-EC"/>
        </w:rPr>
        <w:t xml:space="preserve">e produce.  La producción total, </w:t>
      </w:r>
      <w:r w:rsidR="009A6BBD">
        <w:rPr>
          <w:rFonts w:asciiTheme="majorHAnsi" w:hAnsiTheme="majorHAnsi" w:cs="Times New Roman"/>
          <w:i/>
          <w:lang w:val="es-EC"/>
        </w:rPr>
        <w:t xml:space="preserve">y, </w:t>
      </w:r>
      <w:r w:rsidR="009A6BBD">
        <w:rPr>
          <w:rFonts w:asciiTheme="majorHAnsi" w:hAnsiTheme="majorHAnsi" w:cs="Times New Roman"/>
          <w:lang w:val="es-EC"/>
        </w:rPr>
        <w:t xml:space="preserve">en la isla de Crusoe está determinada por </w:t>
      </w:r>
      <w:r w:rsidR="009A6BBD" w:rsidRPr="009A6BBD">
        <w:rPr>
          <w:rFonts w:asciiTheme="majorHAnsi" w:hAnsiTheme="majorHAnsi" w:cs="Times New Roman"/>
          <w:i/>
          <w:lang w:val="es-EC"/>
        </w:rPr>
        <w:t>y</w:t>
      </w:r>
      <w:r w:rsidR="009A6BBD">
        <w:rPr>
          <w:rFonts w:asciiTheme="majorHAnsi" w:hAnsiTheme="majorHAnsi" w:cs="Times New Roman"/>
          <w:lang w:val="es-EC"/>
        </w:rPr>
        <w:t xml:space="preserve"> = s</w:t>
      </w:r>
      <w:r w:rsidR="009A6BBD" w:rsidRPr="009A6BBD">
        <w:rPr>
          <w:rFonts w:asciiTheme="majorHAnsi" w:hAnsiTheme="majorHAnsi" w:cs="Times New Roman"/>
          <w:i/>
          <w:lang w:val="es-EC"/>
        </w:rPr>
        <w:t>l</w:t>
      </w:r>
      <w:r w:rsidR="009A6BBD">
        <w:rPr>
          <w:rFonts w:asciiTheme="majorHAnsi" w:hAnsiTheme="majorHAnsi" w:cs="Times New Roman"/>
          <w:lang w:val="es-EC"/>
        </w:rPr>
        <w:t xml:space="preserve">, donde </w:t>
      </w:r>
      <w:r w:rsidR="009A6BBD">
        <w:rPr>
          <w:rFonts w:asciiTheme="majorHAnsi" w:hAnsiTheme="majorHAnsi" w:cs="Times New Roman"/>
          <w:i/>
          <w:lang w:val="es-EC"/>
        </w:rPr>
        <w:t>s</w:t>
      </w:r>
      <w:r w:rsidR="009A6BBD">
        <w:rPr>
          <w:rFonts w:asciiTheme="majorHAnsi" w:hAnsiTheme="majorHAnsi" w:cs="Times New Roman"/>
          <w:lang w:val="es-EC"/>
        </w:rPr>
        <w:t xml:space="preserve"> es una constante. Grafique la función de producción de Crusoe en el plano (</w:t>
      </w:r>
      <w:r w:rsidR="009A6BBD">
        <w:rPr>
          <w:rFonts w:asciiTheme="majorHAnsi" w:hAnsiTheme="majorHAnsi" w:cs="Times New Roman"/>
          <w:i/>
          <w:lang w:val="es-EC"/>
        </w:rPr>
        <w:t>l, c</w:t>
      </w:r>
      <w:r w:rsidR="009A6BBD">
        <w:rPr>
          <w:rFonts w:asciiTheme="majorHAnsi" w:hAnsiTheme="majorHAnsi" w:cs="Times New Roman"/>
          <w:lang w:val="es-EC"/>
        </w:rPr>
        <w:t>).  Calcule el producto marginal del trabajo de Crusoe.</w:t>
      </w:r>
    </w:p>
    <w:p w:rsidR="009A6BBD" w:rsidRPr="009A6BBD" w:rsidRDefault="009A6BBD" w:rsidP="009A6BBD">
      <w:pPr>
        <w:spacing w:line="240" w:lineRule="auto"/>
        <w:ind w:left="720"/>
        <w:jc w:val="both"/>
        <w:rPr>
          <w:rFonts w:asciiTheme="majorHAnsi" w:hAnsiTheme="majorHAnsi" w:cs="Times New Roman"/>
          <w:color w:val="FF0000"/>
          <w:lang w:val="es-EC"/>
        </w:rPr>
      </w:pPr>
      <w:r w:rsidRPr="009A6BBD">
        <w:rPr>
          <w:rFonts w:asciiTheme="majorHAnsi" w:hAnsiTheme="majorHAnsi" w:cs="Times New Roman"/>
          <w:color w:val="FF0000"/>
          <w:lang w:val="es-EC"/>
        </w:rPr>
        <w:t>La función de producción de Crusoe es lineal.</w:t>
      </w:r>
    </w:p>
    <w:p w:rsidR="009A6BBD" w:rsidRDefault="009A6BBD" w:rsidP="009A6BBD">
      <w:pPr>
        <w:spacing w:line="240" w:lineRule="auto"/>
        <w:ind w:left="720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514475" cy="495300"/>
            <wp:effectExtent l="0" t="0" r="9525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BD" w:rsidRDefault="009A6BBD" w:rsidP="009A6BBD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Suponga que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942975" cy="198104"/>
            <wp:effectExtent l="0" t="0" r="0" b="0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30" cy="204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.  En el plano </w:t>
      </w:r>
      <w:r>
        <w:rPr>
          <w:rFonts w:asciiTheme="majorHAnsi" w:hAnsiTheme="majorHAnsi" w:cs="Times New Roman"/>
          <w:lang w:val="es-EC"/>
        </w:rPr>
        <w:t>(</w:t>
      </w:r>
      <w:r>
        <w:rPr>
          <w:rFonts w:asciiTheme="majorHAnsi" w:hAnsiTheme="majorHAnsi" w:cs="Times New Roman"/>
          <w:i/>
          <w:lang w:val="es-EC"/>
        </w:rPr>
        <w:t>l, c</w:t>
      </w:r>
      <w:r w:rsidR="00EE3FF8">
        <w:rPr>
          <w:rFonts w:asciiTheme="majorHAnsi" w:hAnsiTheme="majorHAnsi" w:cs="Times New Roman"/>
          <w:lang w:val="es-EC"/>
        </w:rPr>
        <w:t xml:space="preserve">) grafique algunas curvas de indiferencia y la función de producción de Crusoe. </w:t>
      </w:r>
    </w:p>
    <w:p w:rsidR="00EE3FF8" w:rsidRDefault="00EE3FF8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7442FA" w:rsidRDefault="00EE3FF8" w:rsidP="00EE3FF8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¿Cuál es la elección óptima de consumo y ocio de Robinson?  ¿Cuál es el nivel de utilidad alcanzado?</w:t>
      </w:r>
    </w:p>
    <w:p w:rsidR="00EE3FF8" w:rsidRDefault="00EE3FF8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EE3FF8" w:rsidRDefault="00EE3FF8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704850" cy="933450"/>
            <wp:effectExtent l="0" t="0" r="0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F8" w:rsidRDefault="00EE3FF8" w:rsidP="00EE3FF8">
      <w:pPr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EE3FF8" w:rsidRDefault="00EE3FF8" w:rsidP="00EE3FF8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Ahora suponga que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952500" cy="207688"/>
            <wp:effectExtent l="0" t="0" r="0" b="190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46" cy="21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.  </w:t>
      </w:r>
      <w:r>
        <w:rPr>
          <w:rFonts w:asciiTheme="majorHAnsi" w:hAnsiTheme="majorHAnsi" w:cs="Times New Roman"/>
          <w:lang w:val="es-EC"/>
        </w:rPr>
        <w:t>En el plano (</w:t>
      </w:r>
      <w:r>
        <w:rPr>
          <w:rFonts w:asciiTheme="majorHAnsi" w:hAnsiTheme="majorHAnsi" w:cs="Times New Roman"/>
          <w:i/>
          <w:lang w:val="es-EC"/>
        </w:rPr>
        <w:t>l, c</w:t>
      </w:r>
      <w:r>
        <w:rPr>
          <w:rFonts w:asciiTheme="majorHAnsi" w:hAnsiTheme="majorHAnsi" w:cs="Times New Roman"/>
          <w:lang w:val="es-EC"/>
        </w:rPr>
        <w:t>) grafique</w:t>
      </w:r>
      <w:r>
        <w:rPr>
          <w:rFonts w:asciiTheme="majorHAnsi" w:hAnsiTheme="majorHAnsi" w:cs="Times New Roman"/>
          <w:lang w:val="es-EC"/>
        </w:rPr>
        <w:t xml:space="preserve"> </w:t>
      </w:r>
      <w:r>
        <w:rPr>
          <w:rFonts w:asciiTheme="majorHAnsi" w:hAnsiTheme="majorHAnsi" w:cs="Times New Roman"/>
          <w:lang w:val="es-EC"/>
        </w:rPr>
        <w:t xml:space="preserve">algunas curvas de indiferencia y la función de producción de Crusoe. </w:t>
      </w:r>
    </w:p>
    <w:p w:rsidR="00EE3FF8" w:rsidRDefault="00EE3FF8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EE3FF8" w:rsidRDefault="00EE3FF8" w:rsidP="00EE3FF8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¿Cuál es</w:t>
      </w:r>
      <w:r>
        <w:rPr>
          <w:rFonts w:asciiTheme="majorHAnsi" w:hAnsiTheme="majorHAnsi" w:cs="Times New Roman"/>
          <w:lang w:val="es-EC"/>
        </w:rPr>
        <w:t xml:space="preserve"> ahora</w:t>
      </w:r>
      <w:r>
        <w:rPr>
          <w:rFonts w:asciiTheme="majorHAnsi" w:hAnsiTheme="majorHAnsi" w:cs="Times New Roman"/>
          <w:lang w:val="es-EC"/>
        </w:rPr>
        <w:t xml:space="preserve"> la elección óptima de consumo y ocio de Robinson?  ¿Cuál es el nivel de utilidad alcanzado?</w:t>
      </w:r>
    </w:p>
    <w:p w:rsidR="00EE3FF8" w:rsidRPr="00EE3FF8" w:rsidRDefault="00EE3FF8" w:rsidP="00EE3FF8">
      <w:pPr>
        <w:pStyle w:val="Prrafodelista"/>
        <w:rPr>
          <w:rFonts w:asciiTheme="majorHAnsi" w:hAnsiTheme="majorHAnsi" w:cs="Times New Roman"/>
          <w:lang w:val="es-EC"/>
        </w:rPr>
      </w:pPr>
    </w:p>
    <w:p w:rsidR="00EE3FF8" w:rsidRDefault="00EE3FF8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lastRenderedPageBreak/>
        <w:drawing>
          <wp:inline distT="0" distB="0" distL="0" distR="0">
            <wp:extent cx="1076325" cy="1028700"/>
            <wp:effectExtent l="0" t="0" r="9525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F8" w:rsidRDefault="00EE3FF8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EE3FF8" w:rsidRDefault="00EE3FF8" w:rsidP="00EE3FF8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Ahora suponga que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975213" cy="209550"/>
            <wp:effectExtent l="0" t="0" r="0" b="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606" cy="220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>.  En el plano (</w:t>
      </w:r>
      <w:r>
        <w:rPr>
          <w:rFonts w:asciiTheme="majorHAnsi" w:hAnsiTheme="majorHAnsi" w:cs="Times New Roman"/>
          <w:i/>
          <w:lang w:val="es-EC"/>
        </w:rPr>
        <w:t>l, c</w:t>
      </w:r>
      <w:r>
        <w:rPr>
          <w:rFonts w:asciiTheme="majorHAnsi" w:hAnsiTheme="majorHAnsi" w:cs="Times New Roman"/>
          <w:lang w:val="es-EC"/>
        </w:rPr>
        <w:t xml:space="preserve">) grafique algunas curvas de indiferencia y la función de producción de Crusoe. </w:t>
      </w:r>
    </w:p>
    <w:p w:rsidR="00EE3FF8" w:rsidRDefault="00EE3FF8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EE3FF8" w:rsidRDefault="00EE3FF8" w:rsidP="00EE3FF8">
      <w:pPr>
        <w:pStyle w:val="Prrafodelista"/>
        <w:numPr>
          <w:ilvl w:val="0"/>
          <w:numId w:val="36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¿Cuál es ahora la elección óptima de consumo y ocio de Robinson?  ¿Cuál es el nivel de utilidad alcanzado?</w:t>
      </w:r>
    </w:p>
    <w:p w:rsidR="00EE3FF8" w:rsidRPr="00EE3FF8" w:rsidRDefault="00EE3FF8" w:rsidP="00EE3FF8">
      <w:pPr>
        <w:pStyle w:val="Prrafodelista"/>
        <w:rPr>
          <w:rFonts w:asciiTheme="majorHAnsi" w:hAnsiTheme="majorHAnsi" w:cs="Times New Roman"/>
          <w:lang w:val="es-EC"/>
        </w:rPr>
      </w:pPr>
    </w:p>
    <w:p w:rsidR="00EE3FF8" w:rsidRDefault="00EE3FF8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 w:rsidRPr="00EE3FF8">
        <w:rPr>
          <w:rFonts w:asciiTheme="majorHAnsi" w:hAnsiTheme="majorHAnsi" w:cs="Times New Roman"/>
          <w:color w:val="FF0000"/>
          <w:lang w:val="es-EC"/>
        </w:rPr>
        <w:t xml:space="preserve">Las curvas de indiferencia son ahora paralelas a la función de producción. La utilidad máxima que se puede alcanzar está determinado por una curva de indiferencia que se superpone a la función de producción.  La elección óptima de consumo y ocio es indeterminada.  Si </w:t>
      </w:r>
      <w:r w:rsidRPr="00EE3FF8">
        <w:rPr>
          <w:rFonts w:asciiTheme="majorHAnsi" w:hAnsiTheme="majorHAnsi" w:cs="Times New Roman"/>
          <w:i/>
          <w:color w:val="FF0000"/>
          <w:lang w:val="es-EC"/>
        </w:rPr>
        <w:t>l*</w:t>
      </w:r>
      <w:r w:rsidRPr="00EE3FF8">
        <w:rPr>
          <w:rFonts w:asciiTheme="majorHAnsi" w:hAnsiTheme="majorHAnsi" w:cs="Times New Roman"/>
          <w:color w:val="FF0000"/>
          <w:lang w:val="es-EC"/>
        </w:rPr>
        <w:t xml:space="preserve">=1, entonces </w:t>
      </w:r>
      <w:r w:rsidRPr="00EE3FF8">
        <w:rPr>
          <w:rFonts w:asciiTheme="majorHAnsi" w:hAnsiTheme="majorHAnsi" w:cs="Times New Roman"/>
          <w:noProof/>
          <w:color w:val="FF0000"/>
          <w:lang w:val="es-EC" w:eastAsia="es-EC"/>
        </w:rPr>
        <w:drawing>
          <wp:inline distT="0" distB="0" distL="0" distR="0" wp14:anchorId="48894DE2" wp14:editId="567DB74F">
            <wp:extent cx="1647825" cy="209550"/>
            <wp:effectExtent l="0" t="0" r="9525" b="0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F8">
        <w:rPr>
          <w:rFonts w:asciiTheme="majorHAnsi" w:hAnsiTheme="majorHAnsi" w:cs="Times New Roman"/>
          <w:color w:val="FF0000"/>
          <w:lang w:val="es-EC"/>
        </w:rPr>
        <w:t xml:space="preserve"> y la utilidad es </w:t>
      </w:r>
      <w:r w:rsidRPr="00EE3FF8">
        <w:rPr>
          <w:rFonts w:asciiTheme="majorHAnsi" w:hAnsiTheme="majorHAnsi" w:cs="Times New Roman"/>
          <w:noProof/>
          <w:color w:val="FF0000"/>
          <w:lang w:val="es-EC" w:eastAsia="es-EC"/>
        </w:rPr>
        <w:drawing>
          <wp:inline distT="0" distB="0" distL="0" distR="0" wp14:anchorId="2FEE343B" wp14:editId="60568FCD">
            <wp:extent cx="981075" cy="276225"/>
            <wp:effectExtent l="0" t="0" r="9525" b="9525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FF8">
        <w:rPr>
          <w:rFonts w:asciiTheme="majorHAnsi" w:hAnsiTheme="majorHAnsi" w:cs="Times New Roman"/>
          <w:color w:val="FF0000"/>
          <w:lang w:val="es-EC"/>
        </w:rPr>
        <w:t>.</w:t>
      </w:r>
    </w:p>
    <w:p w:rsidR="00DA0DC3" w:rsidRDefault="00DA0DC3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DA0DC3" w:rsidRDefault="00DA0DC3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DA0DC3" w:rsidRDefault="00DA0DC3" w:rsidP="00DA0DC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i/>
          <w:lang w:val="es-EC"/>
        </w:rPr>
      </w:pPr>
      <w:r w:rsidRPr="00A50029">
        <w:rPr>
          <w:rFonts w:asciiTheme="majorHAnsi" w:hAnsiTheme="majorHAnsi"/>
          <w:b/>
          <w:u w:val="single"/>
        </w:rPr>
        <w:t>E</w:t>
      </w:r>
      <w:r>
        <w:rPr>
          <w:rFonts w:asciiTheme="majorHAnsi" w:hAnsiTheme="majorHAnsi"/>
          <w:b/>
          <w:u w:val="single"/>
        </w:rPr>
        <w:t xml:space="preserve">JERCICIO </w:t>
      </w:r>
      <w:r>
        <w:rPr>
          <w:rFonts w:asciiTheme="majorHAnsi" w:hAnsiTheme="majorHAnsi"/>
          <w:b/>
          <w:u w:val="single"/>
        </w:rPr>
        <w:t>4</w:t>
      </w:r>
      <w:r w:rsidRPr="00D13178">
        <w:rPr>
          <w:rFonts w:asciiTheme="majorHAnsi" w:hAnsiTheme="majorHAnsi"/>
          <w:b/>
        </w:rPr>
        <w:t xml:space="preserve">. </w:t>
      </w:r>
      <w:r w:rsidR="006C6A5E">
        <w:rPr>
          <w:rFonts w:asciiTheme="majorHAnsi" w:hAnsiTheme="majorHAnsi"/>
          <w:b/>
        </w:rPr>
        <w:t>CRUSOE ENVEJECE Y SE VUELVE MÁS SABIO</w:t>
      </w:r>
      <w:r>
        <w:rPr>
          <w:rFonts w:asciiTheme="majorHAnsi" w:hAnsiTheme="majorHAnsi"/>
          <w:b/>
        </w:rPr>
        <w:t xml:space="preserve"> </w:t>
      </w:r>
      <w:r w:rsidRPr="00D13178">
        <w:rPr>
          <w:rFonts w:asciiTheme="majorHAnsi" w:hAnsiTheme="majorHAnsi"/>
          <w:b/>
        </w:rPr>
        <w:t>(</w:t>
      </w:r>
      <w:r w:rsidR="00E33E4C">
        <w:rPr>
          <w:rFonts w:asciiTheme="majorHAnsi" w:hAnsiTheme="majorHAnsi"/>
          <w:b/>
        </w:rPr>
        <w:t>17,5</w:t>
      </w:r>
      <w:r>
        <w:rPr>
          <w:rFonts w:asciiTheme="majorHAnsi" w:hAnsiTheme="majorHAnsi"/>
          <w:b/>
        </w:rPr>
        <w:t xml:space="preserve"> </w:t>
      </w:r>
      <w:r w:rsidRPr="00D13178">
        <w:rPr>
          <w:rFonts w:asciiTheme="majorHAnsi" w:hAnsiTheme="majorHAnsi"/>
          <w:b/>
        </w:rPr>
        <w:t xml:space="preserve">puntos).  </w:t>
      </w:r>
      <w:r w:rsidRPr="00D13178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6C6A5E" w:rsidRDefault="006C6A5E" w:rsidP="00DA0DC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Crusoe ha estado viviendo en su isla solitaria por muchos años.  A medida que envejece, encuentra el trabajo más fastidioso o, disfruta más de su ocio.  Además, ha aprendido cómo usar su tiempo más eficientemente en la producción. </w:t>
      </w:r>
    </w:p>
    <w:p w:rsidR="006C6A5E" w:rsidRDefault="006C6A5E" w:rsidP="00DA0DC3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La producción total de Crusoe en el año </w:t>
      </w:r>
      <w:r w:rsidRPr="006C6A5E">
        <w:rPr>
          <w:rFonts w:asciiTheme="majorHAnsi" w:hAnsiTheme="majorHAnsi" w:cs="Times New Roman"/>
          <w:i/>
          <w:lang w:val="es-EC"/>
        </w:rPr>
        <w:t>t</w:t>
      </w:r>
      <w:r>
        <w:rPr>
          <w:rFonts w:asciiTheme="majorHAnsi" w:hAnsiTheme="majorHAnsi" w:cs="Times New Roman"/>
          <w:lang w:val="es-EC"/>
        </w:rPr>
        <w:t xml:space="preserve">, denotada por </w:t>
      </w:r>
      <w:r w:rsidRPr="006C6A5E">
        <w:rPr>
          <w:rFonts w:asciiTheme="majorHAnsi" w:hAnsiTheme="majorHAnsi" w:cs="Times New Roman"/>
          <w:i/>
          <w:lang w:val="es-EC"/>
        </w:rPr>
        <w:t>y</w:t>
      </w:r>
      <w:r w:rsidRPr="006C6A5E">
        <w:rPr>
          <w:rFonts w:asciiTheme="majorHAnsi" w:hAnsiTheme="majorHAnsi" w:cs="Times New Roman"/>
          <w:i/>
          <w:vertAlign w:val="subscript"/>
          <w:lang w:val="es-EC"/>
        </w:rPr>
        <w:t>t</w:t>
      </w:r>
      <w:r>
        <w:rPr>
          <w:rFonts w:asciiTheme="majorHAnsi" w:hAnsiTheme="majorHAnsi" w:cs="Times New Roman"/>
          <w:lang w:val="es-EC"/>
        </w:rPr>
        <w:t xml:space="preserve">, está dada por la función </w:t>
      </w:r>
      <w:r w:rsidRPr="004B3F38">
        <w:rPr>
          <w:rFonts w:asciiTheme="majorHAnsi" w:hAnsiTheme="majorHAnsi" w:cs="Times New Roman"/>
          <w:i/>
          <w:sz w:val="28"/>
          <w:lang w:val="es-EC"/>
        </w:rPr>
        <w:t>y</w:t>
      </w:r>
      <w:r w:rsidRPr="004B3F38">
        <w:rPr>
          <w:rFonts w:asciiTheme="majorHAnsi" w:hAnsiTheme="majorHAnsi" w:cs="Times New Roman"/>
          <w:i/>
          <w:sz w:val="28"/>
          <w:vertAlign w:val="subscript"/>
          <w:lang w:val="es-EC"/>
        </w:rPr>
        <w:t>t</w:t>
      </w:r>
      <w:r w:rsidRPr="004B3F38">
        <w:rPr>
          <w:rFonts w:asciiTheme="majorHAnsi" w:hAnsiTheme="majorHAnsi" w:cs="Times New Roman"/>
          <w:i/>
          <w:sz w:val="28"/>
          <w:lang w:val="es-EC"/>
        </w:rPr>
        <w:t xml:space="preserve"> </w:t>
      </w:r>
      <w:r w:rsidRPr="004B3F38">
        <w:rPr>
          <w:rFonts w:asciiTheme="majorHAnsi" w:hAnsiTheme="majorHAnsi" w:cs="Times New Roman"/>
          <w:sz w:val="28"/>
          <w:lang w:val="es-EC"/>
        </w:rPr>
        <w:t xml:space="preserve">= </w:t>
      </w:r>
      <w:r w:rsidRPr="004B3F38">
        <w:rPr>
          <w:rFonts w:asciiTheme="majorHAnsi" w:hAnsiTheme="majorHAnsi" w:cs="Times New Roman"/>
          <w:i/>
          <w:sz w:val="28"/>
          <w:lang w:val="es-EC"/>
        </w:rPr>
        <w:t>A</w:t>
      </w:r>
      <w:r w:rsidRPr="004B3F38">
        <w:rPr>
          <w:rFonts w:asciiTheme="majorHAnsi" w:hAnsiTheme="majorHAnsi" w:cs="Times New Roman"/>
          <w:i/>
          <w:sz w:val="28"/>
          <w:vertAlign w:val="subscript"/>
          <w:lang w:val="es-EC"/>
        </w:rPr>
        <w:t>t</w:t>
      </w:r>
      <w:r w:rsidRPr="004B3F38">
        <w:rPr>
          <w:rFonts w:asciiTheme="majorHAnsi" w:hAnsiTheme="majorHAnsi" w:cs="Times New Roman"/>
          <w:i/>
          <w:sz w:val="28"/>
          <w:lang w:val="es-EC"/>
        </w:rPr>
        <w:t>l</w:t>
      </w:r>
      <w:r w:rsidRPr="004B3F38">
        <w:rPr>
          <w:rFonts w:asciiTheme="majorHAnsi" w:hAnsiTheme="majorHAnsi" w:cs="Times New Roman"/>
          <w:i/>
          <w:sz w:val="28"/>
          <w:vertAlign w:val="subscript"/>
          <w:lang w:val="es-EC"/>
        </w:rPr>
        <w:t>t</w:t>
      </w:r>
      <w:r w:rsidRPr="004B3F38">
        <w:rPr>
          <w:rFonts w:asciiTheme="majorHAnsi" w:hAnsiTheme="majorHAnsi" w:cs="Times New Roman"/>
          <w:i/>
          <w:sz w:val="28"/>
          <w:vertAlign w:val="superscript"/>
          <w:lang w:val="es-EC"/>
        </w:rPr>
        <w:t>α</w:t>
      </w:r>
      <w:r>
        <w:rPr>
          <w:rFonts w:asciiTheme="majorHAnsi" w:hAnsiTheme="majorHAnsi" w:cs="Times New Roman"/>
          <w:i/>
          <w:lang w:val="es-EC"/>
        </w:rPr>
        <w:t xml:space="preserve">.  </w:t>
      </w:r>
      <w:r>
        <w:rPr>
          <w:rFonts w:asciiTheme="majorHAnsi" w:hAnsiTheme="majorHAnsi" w:cs="Times New Roman"/>
          <w:lang w:val="es-EC"/>
        </w:rPr>
        <w:t xml:space="preserve">Incrementos en </w:t>
      </w:r>
      <w:r w:rsidRPr="006C6A5E">
        <w:rPr>
          <w:rFonts w:asciiTheme="majorHAnsi" w:hAnsiTheme="majorHAnsi" w:cs="Times New Roman"/>
          <w:i/>
          <w:lang w:val="es-EC"/>
        </w:rPr>
        <w:t>A</w:t>
      </w:r>
      <w:r w:rsidRPr="006C6A5E">
        <w:rPr>
          <w:rFonts w:asciiTheme="majorHAnsi" w:hAnsiTheme="majorHAnsi" w:cs="Times New Roman"/>
          <w:i/>
          <w:vertAlign w:val="subscript"/>
          <w:lang w:val="es-EC"/>
        </w:rPr>
        <w:t>t</w:t>
      </w:r>
      <w:r>
        <w:rPr>
          <w:rFonts w:asciiTheme="majorHAnsi" w:hAnsiTheme="majorHAnsi" w:cs="Times New Roman"/>
          <w:lang w:val="es-EC"/>
        </w:rPr>
        <w:t xml:space="preserve"> en el tiempo transmiten la mayor eficiencia de Crusoe en la producción.</w:t>
      </w:r>
    </w:p>
    <w:p w:rsidR="006C6A5E" w:rsidRPr="006C6A5E" w:rsidRDefault="006C6A5E" w:rsidP="006C6A5E">
      <w:pPr>
        <w:pStyle w:val="Prrafodelista"/>
        <w:numPr>
          <w:ilvl w:val="0"/>
          <w:numId w:val="37"/>
        </w:num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b/>
          <w:lang w:val="es-EC"/>
        </w:rPr>
      </w:pPr>
      <w:r>
        <w:rPr>
          <w:rFonts w:asciiTheme="majorHAnsi" w:hAnsiTheme="majorHAnsi" w:cs="Times New Roman"/>
          <w:lang w:val="es-EC"/>
        </w:rPr>
        <w:t xml:space="preserve">La utilidad de Crusoe derivada del consumo y ocio, en el año </w:t>
      </w:r>
      <w:r w:rsidRPr="006C6A5E">
        <w:rPr>
          <w:rFonts w:asciiTheme="majorHAnsi" w:hAnsiTheme="majorHAnsi" w:cs="Times New Roman"/>
          <w:i/>
          <w:lang w:val="es-EC"/>
        </w:rPr>
        <w:t>t</w:t>
      </w:r>
      <w:r>
        <w:rPr>
          <w:rFonts w:asciiTheme="majorHAnsi" w:hAnsiTheme="majorHAnsi" w:cs="Times New Roman"/>
          <w:lang w:val="es-EC"/>
        </w:rPr>
        <w:t>, denotada por</w:t>
      </w:r>
      <w:r w:rsidRPr="006C6A5E">
        <w:rPr>
          <w:rFonts w:asciiTheme="majorHAnsi" w:hAnsiTheme="majorHAnsi" w:cs="Times New Roman"/>
          <w:i/>
          <w:lang w:val="es-EC"/>
        </w:rPr>
        <w:t xml:space="preserve"> </w:t>
      </w:r>
      <w:r w:rsidRPr="004B3F38">
        <w:rPr>
          <w:rFonts w:asciiTheme="majorHAnsi" w:hAnsiTheme="majorHAnsi" w:cs="Times New Roman"/>
          <w:i/>
          <w:sz w:val="28"/>
          <w:lang w:val="es-EC"/>
        </w:rPr>
        <w:t>u</w:t>
      </w:r>
      <w:r w:rsidRPr="004B3F38">
        <w:rPr>
          <w:rFonts w:asciiTheme="majorHAnsi" w:hAnsiTheme="majorHAnsi" w:cs="Times New Roman"/>
          <w:i/>
          <w:sz w:val="28"/>
          <w:vertAlign w:val="subscript"/>
          <w:lang w:val="es-EC"/>
        </w:rPr>
        <w:t>t</w:t>
      </w:r>
      <w:r w:rsidRPr="004B3F38">
        <w:rPr>
          <w:rFonts w:asciiTheme="majorHAnsi" w:hAnsiTheme="majorHAnsi" w:cs="Times New Roman"/>
          <w:sz w:val="28"/>
          <w:lang w:val="es-EC"/>
        </w:rPr>
        <w:t>,</w:t>
      </w:r>
      <w:r>
        <w:rPr>
          <w:rFonts w:asciiTheme="majorHAnsi" w:hAnsiTheme="majorHAnsi" w:cs="Times New Roman"/>
          <w:lang w:val="es-EC"/>
        </w:rPr>
        <w:t xml:space="preserve"> está dada por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962150" cy="247478"/>
            <wp:effectExtent l="0" t="0" r="0" b="635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86" cy="25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.  Los números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219075" cy="209550"/>
            <wp:effectExtent l="0" t="0" r="9525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son positivos para todos los períodos </w:t>
      </w:r>
      <w:r w:rsidRPr="006C6A5E">
        <w:rPr>
          <w:rFonts w:asciiTheme="majorHAnsi" w:hAnsiTheme="majorHAnsi" w:cs="Times New Roman"/>
          <w:i/>
          <w:lang w:val="es-EC"/>
        </w:rPr>
        <w:t>t</w:t>
      </w:r>
      <w:r>
        <w:rPr>
          <w:rFonts w:asciiTheme="majorHAnsi" w:hAnsiTheme="majorHAnsi" w:cs="Times New Roman"/>
          <w:lang w:val="es-EC"/>
        </w:rPr>
        <w:t xml:space="preserve">.  Valores más altos para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82880" cy="182880"/>
            <wp:effectExtent l="0" t="0" r="7620" b="762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>indican la mayor valoración que Crusoe l</w:t>
      </w:r>
      <w:r w:rsidR="004B3F38">
        <w:rPr>
          <w:rFonts w:asciiTheme="majorHAnsi" w:hAnsiTheme="majorHAnsi" w:cs="Times New Roman"/>
          <w:lang w:val="es-EC"/>
        </w:rPr>
        <w:t>e da al ocio</w:t>
      </w:r>
      <w:r>
        <w:rPr>
          <w:rFonts w:asciiTheme="majorHAnsi" w:hAnsiTheme="majorHAnsi" w:cs="Times New Roman"/>
          <w:lang w:val="es-EC"/>
        </w:rPr>
        <w:t xml:space="preserve"> a medida que envejece, mientras que el trabajo se vuelve más fastidioso.  Encuentre la pendiente de una curva de indiferencia en el período </w:t>
      </w:r>
      <w:r w:rsidRPr="006C6A5E">
        <w:rPr>
          <w:rFonts w:asciiTheme="majorHAnsi" w:hAnsiTheme="majorHAnsi" w:cs="Times New Roman"/>
          <w:i/>
          <w:lang w:val="es-EC"/>
        </w:rPr>
        <w:t>t</w:t>
      </w:r>
      <w:r>
        <w:rPr>
          <w:rFonts w:asciiTheme="majorHAnsi" w:hAnsiTheme="majorHAnsi" w:cs="Times New Roman"/>
          <w:lang w:val="es-EC"/>
        </w:rPr>
        <w:t xml:space="preserve">. </w:t>
      </w:r>
    </w:p>
    <w:p w:rsidR="00DA0DC3" w:rsidRDefault="00DA0DC3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6C6A5E" w:rsidRDefault="006C6A5E" w:rsidP="00EE3FF8">
      <w:pPr>
        <w:pStyle w:val="Prrafodelista"/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>
        <w:rPr>
          <w:rFonts w:asciiTheme="majorHAnsi" w:hAnsiTheme="majorHAnsi" w:cs="Times New Roman"/>
          <w:noProof/>
          <w:color w:val="FF0000"/>
          <w:lang w:val="es-EC" w:eastAsia="es-EC"/>
        </w:rPr>
        <w:drawing>
          <wp:inline distT="0" distB="0" distL="0" distR="0">
            <wp:extent cx="1581150" cy="533400"/>
            <wp:effectExtent l="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5E" w:rsidRDefault="006C6A5E" w:rsidP="006C6A5E">
      <w:pPr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6C6A5E" w:rsidRDefault="006C6A5E" w:rsidP="006C6A5E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Encuentre la pendiente de una curva de indiferencia en el período t+1.  ¿Cómo cambia esta pendiente cuando c</w:t>
      </w:r>
      <w:r w:rsidR="003C4F72">
        <w:rPr>
          <w:rFonts w:asciiTheme="majorHAnsi" w:hAnsiTheme="majorHAnsi" w:cs="Times New Roman"/>
          <w:lang w:val="es-EC"/>
        </w:rPr>
        <w:t>ambia gamma?  Interprete estos resultados.</w:t>
      </w:r>
    </w:p>
    <w:p w:rsidR="003C4F72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3C4F72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lastRenderedPageBreak/>
        <w:drawing>
          <wp:inline distT="0" distB="0" distL="0" distR="0">
            <wp:extent cx="1920240" cy="548640"/>
            <wp:effectExtent l="0" t="0" r="3810" b="381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72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3C4F72" w:rsidRPr="00CE36BE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 w:rsidRPr="00CE36BE">
        <w:rPr>
          <w:rFonts w:asciiTheme="majorHAnsi" w:hAnsiTheme="majorHAnsi" w:cs="Times New Roman"/>
          <w:color w:val="FF0000"/>
          <w:lang w:val="es-EC"/>
        </w:rPr>
        <w:t>Las curvas de indiferencia se vuelven más empinadas, con mayor pendiente: más consumo es requerido para trabajar más.</w:t>
      </w:r>
    </w:p>
    <w:p w:rsidR="003C4F72" w:rsidRPr="00CE36BE" w:rsidRDefault="003C4F72" w:rsidP="003C4F72">
      <w:pPr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3C4F72" w:rsidRDefault="003C4F72" w:rsidP="003C4F72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Halle la elección óptima de consumo y ocio para Crusoe cuando tiene </w:t>
      </w:r>
      <w:r w:rsidRPr="003C4F72">
        <w:rPr>
          <w:rFonts w:asciiTheme="majorHAnsi" w:hAnsiTheme="majorHAnsi" w:cs="Times New Roman"/>
          <w:i/>
          <w:lang w:val="es-EC"/>
        </w:rPr>
        <w:t>t</w:t>
      </w:r>
      <w:r>
        <w:rPr>
          <w:rFonts w:asciiTheme="majorHAnsi" w:hAnsiTheme="majorHAnsi" w:cs="Times New Roman"/>
          <w:lang w:val="es-EC"/>
        </w:rPr>
        <w:t xml:space="preserve"> años de edad.</w:t>
      </w:r>
    </w:p>
    <w:p w:rsidR="003C4F72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3C4F72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076325" cy="581025"/>
            <wp:effectExtent l="0" t="0" r="9525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72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762125" cy="819150"/>
            <wp:effectExtent l="0" t="0" r="9525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72" w:rsidRDefault="003C4F72" w:rsidP="003C4F72">
      <w:pPr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3C4F72" w:rsidRDefault="003C4F72" w:rsidP="0000069D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 w:rsidRPr="003C4F72">
        <w:rPr>
          <w:rFonts w:asciiTheme="majorHAnsi" w:hAnsiTheme="majorHAnsi" w:cs="Times New Roman"/>
          <w:lang w:val="es-EC"/>
        </w:rPr>
        <w:t xml:space="preserve">Suponga que Crusoe encuentra una fórmula anti-envejecimiento, de tal </w:t>
      </w:r>
      <w:r w:rsidR="004B3F38">
        <w:rPr>
          <w:rFonts w:asciiTheme="majorHAnsi" w:hAnsiTheme="majorHAnsi" w:cs="Times New Roman"/>
          <w:lang w:val="es-EC"/>
        </w:rPr>
        <w:t>manera</w:t>
      </w:r>
      <w:r w:rsidRPr="003C4F72">
        <w:rPr>
          <w:rFonts w:asciiTheme="majorHAnsi" w:hAnsiTheme="majorHAnsi" w:cs="Times New Roman"/>
          <w:lang w:val="es-EC"/>
        </w:rPr>
        <w:t xml:space="preserve"> que ahora valora el ocio de igual forma en todo período: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609600" cy="209550"/>
            <wp:effectExtent l="0" t="0" r="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, para todo </w:t>
      </w:r>
      <w:r w:rsidRPr="003C4F72">
        <w:rPr>
          <w:rFonts w:asciiTheme="majorHAnsi" w:hAnsiTheme="majorHAnsi" w:cs="Times New Roman"/>
          <w:i/>
          <w:lang w:val="es-EC"/>
        </w:rPr>
        <w:t>t</w:t>
      </w:r>
      <w:r>
        <w:rPr>
          <w:rFonts w:asciiTheme="majorHAnsi" w:hAnsiTheme="majorHAnsi" w:cs="Times New Roman"/>
          <w:lang w:val="es-EC"/>
        </w:rPr>
        <w:t xml:space="preserve">.  Asuma que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512337" cy="233680"/>
            <wp:effectExtent l="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6"/>
                    <a:stretch/>
                  </pic:blipFill>
                  <pic:spPr bwMode="auto">
                    <a:xfrm>
                      <a:off x="0" y="0"/>
                      <a:ext cx="1539769" cy="23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, donde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609600" cy="247650"/>
            <wp:effectExtent l="0" t="0" r="0" b="0"/>
            <wp:docPr id="70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 es una constante.  Halle la elección óptima de consumo y ocio de Crusoe cuando tiene </w:t>
      </w:r>
      <w:r w:rsidRPr="003C4F72">
        <w:rPr>
          <w:rFonts w:asciiTheme="majorHAnsi" w:hAnsiTheme="majorHAnsi" w:cs="Times New Roman"/>
          <w:i/>
          <w:lang w:val="es-EC"/>
        </w:rPr>
        <w:t>t</w:t>
      </w:r>
      <w:r>
        <w:rPr>
          <w:rFonts w:asciiTheme="majorHAnsi" w:hAnsiTheme="majorHAnsi" w:cs="Times New Roman"/>
          <w:lang w:val="es-EC"/>
        </w:rPr>
        <w:t>+1 años de edad.</w:t>
      </w:r>
    </w:p>
    <w:p w:rsidR="003C4F72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3C4F72" w:rsidRDefault="003C4F72" w:rsidP="003C4F72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3749040" cy="1097280"/>
            <wp:effectExtent l="0" t="0" r="3810" b="762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877" cy="110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F72" w:rsidRPr="00CE36BE" w:rsidRDefault="00C6578E" w:rsidP="003C4F72">
      <w:pPr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 w:rsidRPr="00CE36BE">
        <w:rPr>
          <w:rFonts w:asciiTheme="majorHAnsi" w:hAnsiTheme="majorHAnsi" w:cs="Times New Roman"/>
          <w:color w:val="FF0000"/>
          <w:lang w:val="es-EC"/>
        </w:rPr>
        <w:tab/>
        <w:t>Las horas de trabajo no varían, pero el consumo aumenta.</w:t>
      </w:r>
    </w:p>
    <w:p w:rsidR="003C4F72" w:rsidRDefault="00051303" w:rsidP="00C6578E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Respecto al literal anterior, a</w:t>
      </w:r>
      <w:r w:rsidR="00C6578E">
        <w:rPr>
          <w:rFonts w:asciiTheme="majorHAnsi" w:hAnsiTheme="majorHAnsi" w:cs="Times New Roman"/>
          <w:lang w:val="es-EC"/>
        </w:rPr>
        <w:t xml:space="preserve"> medida que el tiempo pasa, </w:t>
      </w:r>
      <w:r>
        <w:rPr>
          <w:rFonts w:asciiTheme="majorHAnsi" w:hAnsiTheme="majorHAnsi" w:cs="Times New Roman"/>
          <w:lang w:val="es-EC"/>
        </w:rPr>
        <w:t>¿</w:t>
      </w:r>
      <w:r w:rsidR="00C6578E">
        <w:rPr>
          <w:rFonts w:asciiTheme="majorHAnsi" w:hAnsiTheme="majorHAnsi" w:cs="Times New Roman"/>
          <w:lang w:val="es-EC"/>
        </w:rPr>
        <w:t>qué sucede con el producto m</w:t>
      </w:r>
      <w:r>
        <w:rPr>
          <w:rFonts w:asciiTheme="majorHAnsi" w:hAnsiTheme="majorHAnsi" w:cs="Times New Roman"/>
          <w:lang w:val="es-EC"/>
        </w:rPr>
        <w:t>arginal del trabajo evaluado en las horas óptimas de trabajo de Crusoe? ¿Qué sucede con la utilidad de Crusoe?</w:t>
      </w:r>
    </w:p>
    <w:p w:rsidR="00051303" w:rsidRDefault="00051303" w:rsidP="00051303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051303" w:rsidRDefault="00051303" w:rsidP="00051303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2428875" cy="600075"/>
            <wp:effectExtent l="0" t="0" r="9525" b="9525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AD" w:rsidRPr="00CE36BE" w:rsidRDefault="00051303" w:rsidP="00051303">
      <w:pPr>
        <w:pStyle w:val="Prrafodelista"/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 w:rsidRPr="00CE36BE">
        <w:rPr>
          <w:rFonts w:asciiTheme="majorHAnsi" w:hAnsiTheme="majorHAnsi" w:cs="Times New Roman"/>
          <w:color w:val="FF0000"/>
          <w:lang w:val="es-EC"/>
        </w:rPr>
        <w:t xml:space="preserve">Como </w:t>
      </w:r>
      <w:r w:rsidRPr="00CE36BE">
        <w:rPr>
          <w:rFonts w:asciiTheme="majorHAnsi" w:hAnsiTheme="majorHAnsi" w:cs="Times New Roman"/>
          <w:i/>
          <w:color w:val="FF0000"/>
          <w:lang w:val="es-EC"/>
        </w:rPr>
        <w:t xml:space="preserve">l </w:t>
      </w:r>
      <w:r w:rsidRPr="00CE36BE">
        <w:rPr>
          <w:rFonts w:asciiTheme="majorHAnsi" w:hAnsiTheme="majorHAnsi" w:cs="Times New Roman"/>
          <w:color w:val="FF0000"/>
          <w:lang w:val="es-EC"/>
        </w:rPr>
        <w:t xml:space="preserve">es constante, </w:t>
      </w:r>
      <w:r w:rsidRPr="00CE36BE">
        <w:rPr>
          <w:rFonts w:asciiTheme="majorHAnsi" w:hAnsiTheme="majorHAnsi" w:cs="Times New Roman"/>
          <w:noProof/>
          <w:color w:val="FF0000"/>
          <w:lang w:val="es-EC" w:eastAsia="es-EC"/>
        </w:rPr>
        <w:drawing>
          <wp:inline distT="0" distB="0" distL="0" distR="0" wp14:anchorId="338FD611" wp14:editId="301412EF">
            <wp:extent cx="714375" cy="295275"/>
            <wp:effectExtent l="0" t="0" r="9525" b="9525"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36BE">
        <w:rPr>
          <w:rFonts w:asciiTheme="majorHAnsi" w:hAnsiTheme="majorHAnsi" w:cs="Times New Roman"/>
          <w:color w:val="FF0000"/>
          <w:lang w:val="es-EC"/>
        </w:rPr>
        <w:t>, el producto marginal</w:t>
      </w:r>
      <w:r w:rsidR="001124AD" w:rsidRPr="00CE36BE">
        <w:rPr>
          <w:rFonts w:asciiTheme="majorHAnsi" w:hAnsiTheme="majorHAnsi" w:cs="Times New Roman"/>
          <w:color w:val="FF0000"/>
          <w:lang w:val="es-EC"/>
        </w:rPr>
        <w:t xml:space="preserve"> del trabajo está creciendo a la tasa a la que crece </w:t>
      </w:r>
      <w:r w:rsidR="001124AD" w:rsidRPr="00CE36BE">
        <w:rPr>
          <w:rFonts w:asciiTheme="majorHAnsi" w:hAnsiTheme="majorHAnsi" w:cs="Times New Roman"/>
          <w:i/>
          <w:color w:val="FF0000"/>
          <w:lang w:val="es-EC"/>
        </w:rPr>
        <w:t>A</w:t>
      </w:r>
      <w:r w:rsidR="001124AD" w:rsidRPr="00CE36BE">
        <w:rPr>
          <w:rFonts w:asciiTheme="majorHAnsi" w:hAnsiTheme="majorHAnsi" w:cs="Times New Roman"/>
          <w:i/>
          <w:color w:val="FF0000"/>
          <w:vertAlign w:val="subscript"/>
          <w:lang w:val="es-EC"/>
        </w:rPr>
        <w:t>t</w:t>
      </w:r>
      <w:r w:rsidR="001124AD" w:rsidRPr="00CE36BE">
        <w:rPr>
          <w:rFonts w:asciiTheme="majorHAnsi" w:hAnsiTheme="majorHAnsi" w:cs="Times New Roman"/>
          <w:color w:val="FF0000"/>
          <w:lang w:val="es-EC"/>
        </w:rPr>
        <w:t xml:space="preserve">, la tasa </w:t>
      </w:r>
      <w:r w:rsidR="001124AD" w:rsidRPr="00CE36BE">
        <w:rPr>
          <w:rFonts w:asciiTheme="majorHAnsi" w:hAnsiTheme="majorHAnsi" w:cs="Times New Roman"/>
          <w:i/>
          <w:color w:val="FF0000"/>
          <w:lang w:val="es-EC"/>
        </w:rPr>
        <w:t xml:space="preserve">μ.  </w:t>
      </w:r>
      <w:r w:rsidR="001124AD" w:rsidRPr="00CE36BE">
        <w:rPr>
          <w:rFonts w:asciiTheme="majorHAnsi" w:hAnsiTheme="majorHAnsi" w:cs="Times New Roman"/>
          <w:color w:val="FF0000"/>
          <w:lang w:val="es-EC"/>
        </w:rPr>
        <w:t xml:space="preserve">La utilidad se incrementa debido a que las horas de trabajo se mantienen pero el consumo aumenta cada período. </w:t>
      </w:r>
    </w:p>
    <w:p w:rsidR="001124AD" w:rsidRPr="00CE36BE" w:rsidRDefault="001124AD" w:rsidP="001124AD">
      <w:pPr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</w:p>
    <w:p w:rsidR="00051303" w:rsidRDefault="001124AD" w:rsidP="001124AD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lastRenderedPageBreak/>
        <w:t xml:space="preserve">Asuma que Crusoe pierde la habilidad para aprender, de tal forma que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657225" cy="238125"/>
            <wp:effectExtent l="0" t="0" r="9525" b="9525"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, para todo </w:t>
      </w:r>
      <w:r w:rsidRPr="001124AD">
        <w:rPr>
          <w:rFonts w:asciiTheme="majorHAnsi" w:hAnsiTheme="majorHAnsi" w:cs="Times New Roman"/>
          <w:i/>
          <w:lang w:val="es-EC"/>
        </w:rPr>
        <w:t>t</w:t>
      </w:r>
      <w:r>
        <w:rPr>
          <w:rFonts w:asciiTheme="majorHAnsi" w:hAnsiTheme="majorHAnsi" w:cs="Times New Roman"/>
          <w:lang w:val="es-EC"/>
        </w:rPr>
        <w:t xml:space="preserve">. </w:t>
      </w:r>
      <w:r w:rsidRPr="001124AD">
        <w:rPr>
          <w:rFonts w:asciiTheme="majorHAnsi" w:hAnsiTheme="majorHAnsi" w:cs="Times New Roman"/>
          <w:lang w:val="es-EC"/>
        </w:rPr>
        <w:t xml:space="preserve"> </w:t>
      </w:r>
      <w:r>
        <w:rPr>
          <w:rFonts w:asciiTheme="majorHAnsi" w:hAnsiTheme="majorHAnsi" w:cs="Times New Roman"/>
          <w:lang w:val="es-EC"/>
        </w:rPr>
        <w:t xml:space="preserve">El parámetro de preferencias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228600" cy="247650"/>
            <wp:effectExtent l="0" t="0" r="0" b="0"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 ahora evoluciona de la siguiente manera: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504950" cy="257175"/>
            <wp:effectExtent l="0" t="0" r="0" b="9525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25"/>
                    <a:stretch/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; donde </w:t>
      </w: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628650" cy="247650"/>
            <wp:effectExtent l="0" t="0" r="0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Times New Roman"/>
          <w:lang w:val="es-EC"/>
        </w:rPr>
        <w:t xml:space="preserve">  Muestre cómo cambian las elecciones de consumo y ocio de Crusoe cuando el tiempo pasa. </w:t>
      </w:r>
    </w:p>
    <w:p w:rsidR="001124AD" w:rsidRDefault="001124AD" w:rsidP="001124AD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1124AD" w:rsidRDefault="001124AD" w:rsidP="001124AD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1962150" cy="504825"/>
            <wp:effectExtent l="0" t="0" r="0" b="9525"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AD" w:rsidRDefault="001124AD" w:rsidP="001124AD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2609850" cy="695325"/>
            <wp:effectExtent l="0" t="0" r="0" b="9525"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AD" w:rsidRDefault="001124AD" w:rsidP="001124AD">
      <w:pPr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1124AD" w:rsidRDefault="001124AD" w:rsidP="001124AD">
      <w:pPr>
        <w:pStyle w:val="Prrafodelista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¿Qué ocurre con el producto marginal del trabajo en el escenario del literal anterior?</w:t>
      </w:r>
    </w:p>
    <w:p w:rsidR="001124AD" w:rsidRPr="00CE36BE" w:rsidRDefault="001124AD" w:rsidP="001124AD">
      <w:pPr>
        <w:pStyle w:val="Prrafodelista"/>
        <w:spacing w:line="240" w:lineRule="auto"/>
        <w:jc w:val="both"/>
        <w:rPr>
          <w:rFonts w:asciiTheme="majorHAnsi" w:hAnsiTheme="majorHAnsi" w:cs="Times New Roman"/>
          <w:color w:val="FF0000"/>
          <w:lang w:val="es-EC"/>
        </w:rPr>
      </w:pPr>
      <w:r w:rsidRPr="00CE36BE">
        <w:rPr>
          <w:rFonts w:asciiTheme="majorHAnsi" w:hAnsiTheme="majorHAnsi" w:cs="Times New Roman"/>
          <w:color w:val="FF0000"/>
          <w:lang w:val="es-EC"/>
        </w:rPr>
        <w:t xml:space="preserve">El PML está aumentando, puesto que la función de producción no cambia pero el trabajo se reduce. </w:t>
      </w:r>
    </w:p>
    <w:p w:rsidR="001124AD" w:rsidRDefault="001124AD" w:rsidP="001124AD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1124AD" w:rsidRDefault="001124AD" w:rsidP="001124AD">
      <w:pPr>
        <w:pStyle w:val="Prrafodelista"/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noProof/>
          <w:lang w:val="es-EC" w:eastAsia="es-EC"/>
        </w:rPr>
        <w:drawing>
          <wp:inline distT="0" distB="0" distL="0" distR="0">
            <wp:extent cx="5314950" cy="503522"/>
            <wp:effectExtent l="0" t="0" r="0" b="0"/>
            <wp:docPr id="80" name="Imagen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722" cy="505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6BE" w:rsidRDefault="00CE36BE" w:rsidP="00CE36BE">
      <w:pPr>
        <w:spacing w:line="240" w:lineRule="auto"/>
        <w:jc w:val="both"/>
        <w:rPr>
          <w:rFonts w:asciiTheme="majorHAnsi" w:hAnsiTheme="majorHAnsi" w:cs="Times New Roman"/>
          <w:lang w:val="es-EC"/>
        </w:rPr>
      </w:pPr>
    </w:p>
    <w:p w:rsidR="00CE36BE" w:rsidRPr="002D4723" w:rsidRDefault="00CE36BE" w:rsidP="00CE36BE">
      <w:pPr>
        <w:rPr>
          <w:rFonts w:asciiTheme="majorHAnsi" w:hAnsiTheme="majorHAnsi"/>
          <w:b/>
          <w:sz w:val="28"/>
          <w:szCs w:val="28"/>
          <w:lang w:val="es-EC"/>
        </w:rPr>
      </w:pPr>
      <w:r>
        <w:rPr>
          <w:rFonts w:asciiTheme="majorHAnsi" w:hAnsiTheme="majorHAnsi"/>
          <w:b/>
          <w:sz w:val="28"/>
          <w:szCs w:val="28"/>
          <w:lang w:val="es-EC"/>
        </w:rPr>
        <w:t xml:space="preserve">MODELO DE </w:t>
      </w:r>
      <w:r>
        <w:rPr>
          <w:rFonts w:asciiTheme="majorHAnsi" w:hAnsiTheme="majorHAnsi"/>
          <w:b/>
          <w:sz w:val="28"/>
          <w:szCs w:val="28"/>
          <w:lang w:val="es-EC"/>
        </w:rPr>
        <w:t>MUNDELL-FLEMING</w:t>
      </w:r>
    </w:p>
    <w:p w:rsidR="00CE36BE" w:rsidRDefault="00CE36BE" w:rsidP="00CE36BE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i/>
          <w:lang w:val="es-EC"/>
        </w:rPr>
      </w:pPr>
      <w:r w:rsidRPr="00A50029">
        <w:rPr>
          <w:rFonts w:asciiTheme="majorHAnsi" w:hAnsiTheme="majorHAnsi"/>
          <w:b/>
          <w:u w:val="single"/>
        </w:rPr>
        <w:t>E</w:t>
      </w:r>
      <w:r>
        <w:rPr>
          <w:rFonts w:asciiTheme="majorHAnsi" w:hAnsiTheme="majorHAnsi"/>
          <w:b/>
          <w:u w:val="single"/>
        </w:rPr>
        <w:t xml:space="preserve">JERCICIO </w:t>
      </w:r>
      <w:r>
        <w:rPr>
          <w:rFonts w:asciiTheme="majorHAnsi" w:hAnsiTheme="majorHAnsi"/>
          <w:b/>
          <w:u w:val="single"/>
        </w:rPr>
        <w:t>5</w:t>
      </w:r>
      <w:r w:rsidRPr="00D13178">
        <w:rPr>
          <w:rFonts w:asciiTheme="majorHAnsi" w:hAnsiTheme="majorHAnsi"/>
          <w:b/>
        </w:rPr>
        <w:t xml:space="preserve">. </w:t>
      </w:r>
      <w:r w:rsidR="004238E0">
        <w:rPr>
          <w:rFonts w:asciiTheme="majorHAnsi" w:hAnsiTheme="majorHAnsi"/>
          <w:b/>
        </w:rPr>
        <w:t>MODELO IS-LM PARA UNA PEQUEÑA ECONOMÍA ABIERTA</w:t>
      </w:r>
      <w:r>
        <w:rPr>
          <w:rFonts w:asciiTheme="majorHAnsi" w:hAnsiTheme="majorHAnsi"/>
          <w:b/>
        </w:rPr>
        <w:t xml:space="preserve"> </w:t>
      </w:r>
      <w:r w:rsidRPr="00D13178">
        <w:rPr>
          <w:rFonts w:asciiTheme="majorHAnsi" w:hAnsiTheme="majorHAnsi"/>
          <w:b/>
        </w:rPr>
        <w:t>(</w:t>
      </w:r>
      <w:r w:rsidR="00E33E4C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 xml:space="preserve"> </w:t>
      </w:r>
      <w:r w:rsidRPr="00D13178">
        <w:rPr>
          <w:rFonts w:asciiTheme="majorHAnsi" w:hAnsiTheme="majorHAnsi"/>
          <w:b/>
        </w:rPr>
        <w:t xml:space="preserve">puntos).  </w:t>
      </w:r>
      <w:r w:rsidRPr="00D13178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CE36BE" w:rsidRDefault="004238E0" w:rsidP="00CE36BE">
      <w:p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Utilice el modelo Mundell-Fleming de una pequeña economía abierta para predecir qué pasaría en el corto plazo con el producto agregado, el tipo de cambio y las exportaciones netas con cada uno de los siguientes shocks. </w:t>
      </w:r>
    </w:p>
    <w:p w:rsidR="004238E0" w:rsidRDefault="004238E0" w:rsidP="004238E0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Con un tipo de cambio flexible, el gobierno anuncia la reducción del número de asesores ministeriales. </w:t>
      </w:r>
    </w:p>
    <w:p w:rsidR="004210E5" w:rsidRDefault="004210E5" w:rsidP="004238E0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 xml:space="preserve">Con un tipo de cambio flexible, los precios de las viviendas sufren </w:t>
      </w:r>
      <w:r>
        <w:rPr>
          <w:rFonts w:asciiTheme="majorHAnsi" w:hAnsiTheme="majorHAnsi" w:cs="Times New Roman"/>
          <w:lang w:val="es-EC"/>
        </w:rPr>
        <w:t>u</w:t>
      </w:r>
      <w:r>
        <w:rPr>
          <w:rFonts w:asciiTheme="majorHAnsi" w:hAnsiTheme="majorHAnsi" w:cs="Times New Roman"/>
          <w:lang w:val="es-EC"/>
        </w:rPr>
        <w:t>na fuerte caída que conlleva a una reducción de la riqueza de los consumidores.</w:t>
      </w:r>
    </w:p>
    <w:p w:rsidR="00E6323E" w:rsidRDefault="004210E5" w:rsidP="004238E0">
      <w:pPr>
        <w:pStyle w:val="Prrafodelista"/>
        <w:numPr>
          <w:ilvl w:val="0"/>
          <w:numId w:val="38"/>
        </w:numPr>
        <w:spacing w:line="240" w:lineRule="auto"/>
        <w:jc w:val="both"/>
        <w:rPr>
          <w:rFonts w:asciiTheme="majorHAnsi" w:hAnsiTheme="majorHAnsi" w:cs="Times New Roman"/>
          <w:lang w:val="es-EC"/>
        </w:rPr>
      </w:pPr>
      <w:r>
        <w:rPr>
          <w:rFonts w:asciiTheme="majorHAnsi" w:hAnsiTheme="majorHAnsi" w:cs="Times New Roman"/>
          <w:lang w:val="es-EC"/>
        </w:rPr>
        <w:t>Con un tipo de cambio fijo, el gobierno decide imponer una cuota de importación de celulares para evitar la contaminación ambiental provocada por las baterías.</w:t>
      </w:r>
    </w:p>
    <w:p w:rsidR="004210E5" w:rsidRDefault="004210E5" w:rsidP="00E6323E">
      <w:pPr>
        <w:tabs>
          <w:tab w:val="left" w:pos="1290"/>
        </w:tabs>
        <w:rPr>
          <w:lang w:val="es-EC"/>
        </w:rPr>
      </w:pPr>
    </w:p>
    <w:p w:rsidR="00E6323E" w:rsidRDefault="00E6323E" w:rsidP="00E6323E">
      <w:pPr>
        <w:rPr>
          <w:rFonts w:asciiTheme="majorHAnsi" w:hAnsiTheme="majorHAnsi"/>
          <w:b/>
          <w:sz w:val="28"/>
          <w:szCs w:val="28"/>
          <w:lang w:val="es-EC"/>
        </w:rPr>
      </w:pPr>
      <w:r>
        <w:rPr>
          <w:rFonts w:asciiTheme="majorHAnsi" w:hAnsiTheme="majorHAnsi"/>
          <w:b/>
          <w:sz w:val="28"/>
          <w:szCs w:val="28"/>
          <w:lang w:val="es-EC"/>
        </w:rPr>
        <w:t>EVALUACIÓN DE LECTURA</w:t>
      </w:r>
      <w:r w:rsidR="000C113C">
        <w:rPr>
          <w:rFonts w:asciiTheme="majorHAnsi" w:hAnsiTheme="majorHAnsi"/>
          <w:b/>
          <w:sz w:val="28"/>
          <w:szCs w:val="28"/>
          <w:lang w:val="es-EC"/>
        </w:rPr>
        <w:t xml:space="preserve"> COMPLEMENTARIA</w:t>
      </w:r>
      <w:r>
        <w:rPr>
          <w:rFonts w:asciiTheme="majorHAnsi" w:hAnsiTheme="majorHAnsi"/>
          <w:b/>
          <w:sz w:val="28"/>
          <w:szCs w:val="28"/>
          <w:lang w:val="es-EC"/>
        </w:rPr>
        <w:t xml:space="preserve">.  </w:t>
      </w:r>
    </w:p>
    <w:p w:rsidR="00E6323E" w:rsidRDefault="00E6323E" w:rsidP="00E6323E">
      <w:pPr>
        <w:tabs>
          <w:tab w:val="left" w:pos="7245"/>
        </w:tabs>
        <w:spacing w:line="240" w:lineRule="auto"/>
        <w:jc w:val="both"/>
        <w:rPr>
          <w:rFonts w:asciiTheme="majorHAnsi" w:hAnsiTheme="majorHAnsi" w:cs="Times New Roman"/>
          <w:i/>
          <w:lang w:val="es-EC"/>
        </w:rPr>
      </w:pPr>
      <w:r w:rsidRPr="000C113C">
        <w:rPr>
          <w:rFonts w:asciiTheme="majorHAnsi" w:hAnsiTheme="majorHAnsi"/>
          <w:b/>
          <w:u w:val="single"/>
        </w:rPr>
        <w:t>LIBRO:</w:t>
      </w:r>
      <w:r>
        <w:rPr>
          <w:rFonts w:asciiTheme="majorHAnsi" w:hAnsiTheme="majorHAnsi"/>
          <w:b/>
        </w:rPr>
        <w:t xml:space="preserve"> “ACABAD YA CON EST</w:t>
      </w:r>
      <w:bookmarkStart w:id="0" w:name="_GoBack"/>
      <w:bookmarkEnd w:id="0"/>
      <w:r>
        <w:rPr>
          <w:rFonts w:asciiTheme="majorHAnsi" w:hAnsiTheme="majorHAnsi"/>
          <w:b/>
        </w:rPr>
        <w:t>A CRISIS”, PAUL KRUGMAN</w:t>
      </w:r>
      <w:r>
        <w:rPr>
          <w:rFonts w:asciiTheme="majorHAnsi" w:hAnsiTheme="majorHAnsi"/>
          <w:b/>
        </w:rPr>
        <w:t xml:space="preserve"> </w:t>
      </w:r>
      <w:r w:rsidRPr="00D13178">
        <w:rPr>
          <w:rFonts w:asciiTheme="majorHAnsi" w:hAnsiTheme="majorHAnsi"/>
          <w:b/>
        </w:rPr>
        <w:t>(</w:t>
      </w:r>
      <w:r w:rsidR="00E33E4C">
        <w:rPr>
          <w:rFonts w:asciiTheme="majorHAnsi" w:hAnsiTheme="majorHAnsi"/>
          <w:b/>
        </w:rPr>
        <w:t>6</w:t>
      </w:r>
      <w:r>
        <w:rPr>
          <w:rFonts w:asciiTheme="majorHAnsi" w:hAnsiTheme="majorHAnsi"/>
          <w:b/>
        </w:rPr>
        <w:t xml:space="preserve"> </w:t>
      </w:r>
      <w:r w:rsidRPr="00D13178">
        <w:rPr>
          <w:rFonts w:asciiTheme="majorHAnsi" w:hAnsiTheme="majorHAnsi"/>
          <w:b/>
        </w:rPr>
        <w:t xml:space="preserve">puntos).  </w:t>
      </w:r>
      <w:r w:rsidRPr="00D13178">
        <w:rPr>
          <w:rFonts w:asciiTheme="majorHAnsi" w:hAnsiTheme="majorHAnsi" w:cs="Times New Roman"/>
          <w:i/>
          <w:lang w:val="es-EC"/>
        </w:rPr>
        <w:t>Resultados de aprendizaje e y j.</w:t>
      </w:r>
    </w:p>
    <w:p w:rsidR="00E6323E" w:rsidRDefault="00E6323E" w:rsidP="00E6323E">
      <w:pPr>
        <w:pStyle w:val="Prrafodelista"/>
        <w:numPr>
          <w:ilvl w:val="0"/>
          <w:numId w:val="39"/>
        </w:numPr>
        <w:rPr>
          <w:rFonts w:asciiTheme="majorHAnsi" w:hAnsiTheme="majorHAnsi"/>
          <w:szCs w:val="28"/>
          <w:lang w:val="es-EC"/>
        </w:rPr>
      </w:pPr>
      <w:r w:rsidRPr="00E6323E">
        <w:rPr>
          <w:rFonts w:asciiTheme="majorHAnsi" w:hAnsiTheme="majorHAnsi"/>
          <w:szCs w:val="28"/>
          <w:lang w:val="es-EC"/>
        </w:rPr>
        <w:t xml:space="preserve">El gasto </w:t>
      </w:r>
      <w:r>
        <w:rPr>
          <w:rFonts w:asciiTheme="majorHAnsi" w:hAnsiTheme="majorHAnsi"/>
          <w:szCs w:val="28"/>
          <w:lang w:val="es-EC"/>
        </w:rPr>
        <w:t>en construcción de viviendas y bienes de consumo se hundió cuando reventaron las dos burbujas gemelas en Estados Unidos y Europa.</w:t>
      </w:r>
    </w:p>
    <w:p w:rsidR="008E7CC8" w:rsidRPr="00991297" w:rsidRDefault="008E7CC8" w:rsidP="008E7CC8">
      <w:pPr>
        <w:pStyle w:val="Prrafodelista"/>
        <w:numPr>
          <w:ilvl w:val="1"/>
          <w:numId w:val="39"/>
        </w:numPr>
        <w:rPr>
          <w:rFonts w:asciiTheme="majorHAnsi" w:hAnsiTheme="majorHAnsi"/>
          <w:szCs w:val="28"/>
          <w:highlight w:val="yellow"/>
          <w:lang w:val="es-EC"/>
        </w:rPr>
      </w:pPr>
      <w:r w:rsidRPr="00991297">
        <w:rPr>
          <w:rFonts w:asciiTheme="majorHAnsi" w:hAnsiTheme="majorHAnsi"/>
          <w:szCs w:val="28"/>
          <w:highlight w:val="yellow"/>
          <w:lang w:val="es-EC"/>
        </w:rPr>
        <w:lastRenderedPageBreak/>
        <w:t>Verdadero</w:t>
      </w:r>
    </w:p>
    <w:p w:rsidR="008E7CC8" w:rsidRDefault="008E7CC8" w:rsidP="008E7CC8">
      <w:pPr>
        <w:pStyle w:val="Prrafodelista"/>
        <w:numPr>
          <w:ilvl w:val="1"/>
          <w:numId w:val="39"/>
        </w:numPr>
        <w:rPr>
          <w:rFonts w:asciiTheme="majorHAnsi" w:hAnsiTheme="majorHAnsi"/>
          <w:szCs w:val="28"/>
          <w:lang w:val="es-EC"/>
        </w:rPr>
      </w:pPr>
      <w:r>
        <w:rPr>
          <w:rFonts w:asciiTheme="majorHAnsi" w:hAnsiTheme="majorHAnsi"/>
          <w:szCs w:val="28"/>
          <w:lang w:val="es-EC"/>
        </w:rPr>
        <w:t>Falso</w:t>
      </w:r>
    </w:p>
    <w:p w:rsidR="00E6323E" w:rsidRDefault="00E6323E" w:rsidP="00E6323E">
      <w:pPr>
        <w:pStyle w:val="Prrafodelista"/>
        <w:numPr>
          <w:ilvl w:val="0"/>
          <w:numId w:val="39"/>
        </w:numPr>
        <w:rPr>
          <w:rFonts w:asciiTheme="majorHAnsi" w:hAnsiTheme="majorHAnsi"/>
          <w:szCs w:val="28"/>
          <w:lang w:val="es-EC"/>
        </w:rPr>
      </w:pPr>
      <w:r>
        <w:rPr>
          <w:rFonts w:asciiTheme="majorHAnsi" w:hAnsiTheme="majorHAnsi"/>
          <w:szCs w:val="28"/>
          <w:lang w:val="es-EC"/>
        </w:rPr>
        <w:t xml:space="preserve">Una de las respuestas a la última crisis financiera fue la reducción de la base monetaria por parte de la Reserva Federal. </w:t>
      </w:r>
    </w:p>
    <w:p w:rsidR="008E7CC8" w:rsidRDefault="008E7CC8" w:rsidP="008E7CC8">
      <w:pPr>
        <w:pStyle w:val="Prrafodelista"/>
        <w:numPr>
          <w:ilvl w:val="1"/>
          <w:numId w:val="39"/>
        </w:numPr>
        <w:rPr>
          <w:rFonts w:asciiTheme="majorHAnsi" w:hAnsiTheme="majorHAnsi"/>
          <w:szCs w:val="28"/>
          <w:lang w:val="es-EC"/>
        </w:rPr>
      </w:pPr>
      <w:r>
        <w:rPr>
          <w:rFonts w:asciiTheme="majorHAnsi" w:hAnsiTheme="majorHAnsi"/>
          <w:szCs w:val="28"/>
          <w:lang w:val="es-EC"/>
        </w:rPr>
        <w:t>Verdadero</w:t>
      </w:r>
    </w:p>
    <w:p w:rsidR="008E7CC8" w:rsidRPr="00991297" w:rsidRDefault="008E7CC8" w:rsidP="008E7CC8">
      <w:pPr>
        <w:pStyle w:val="Prrafodelista"/>
        <w:numPr>
          <w:ilvl w:val="1"/>
          <w:numId w:val="39"/>
        </w:numPr>
        <w:rPr>
          <w:rFonts w:asciiTheme="majorHAnsi" w:hAnsiTheme="majorHAnsi"/>
          <w:szCs w:val="28"/>
          <w:highlight w:val="yellow"/>
          <w:lang w:val="es-EC"/>
        </w:rPr>
      </w:pPr>
      <w:r w:rsidRPr="00991297">
        <w:rPr>
          <w:rFonts w:asciiTheme="majorHAnsi" w:hAnsiTheme="majorHAnsi"/>
          <w:szCs w:val="28"/>
          <w:highlight w:val="yellow"/>
          <w:lang w:val="es-EC"/>
        </w:rPr>
        <w:t>Falso</w:t>
      </w:r>
    </w:p>
    <w:p w:rsidR="008E7CC8" w:rsidRDefault="008E7CC8" w:rsidP="008E7CC8">
      <w:pPr>
        <w:pStyle w:val="Prrafodelista"/>
        <w:numPr>
          <w:ilvl w:val="0"/>
          <w:numId w:val="39"/>
        </w:numPr>
        <w:rPr>
          <w:rFonts w:asciiTheme="majorHAnsi" w:hAnsiTheme="majorHAnsi"/>
          <w:szCs w:val="28"/>
          <w:lang w:val="es-EC"/>
        </w:rPr>
      </w:pPr>
      <w:r>
        <w:rPr>
          <w:rFonts w:asciiTheme="majorHAnsi" w:hAnsiTheme="majorHAnsi"/>
          <w:szCs w:val="28"/>
          <w:lang w:val="es-EC"/>
        </w:rPr>
        <w:t>Según Krugman, las políticas de austeridad son un error.</w:t>
      </w:r>
    </w:p>
    <w:p w:rsidR="008E7CC8" w:rsidRPr="00991297" w:rsidRDefault="008E7CC8" w:rsidP="008E7CC8">
      <w:pPr>
        <w:pStyle w:val="Prrafodelista"/>
        <w:numPr>
          <w:ilvl w:val="1"/>
          <w:numId w:val="39"/>
        </w:numPr>
        <w:rPr>
          <w:rFonts w:asciiTheme="majorHAnsi" w:hAnsiTheme="majorHAnsi"/>
          <w:szCs w:val="28"/>
          <w:highlight w:val="yellow"/>
          <w:lang w:val="es-EC"/>
        </w:rPr>
      </w:pPr>
      <w:r w:rsidRPr="00991297">
        <w:rPr>
          <w:rFonts w:asciiTheme="majorHAnsi" w:hAnsiTheme="majorHAnsi"/>
          <w:szCs w:val="28"/>
          <w:highlight w:val="yellow"/>
          <w:lang w:val="es-EC"/>
        </w:rPr>
        <w:t>Verdadero</w:t>
      </w:r>
    </w:p>
    <w:p w:rsidR="008E7CC8" w:rsidRDefault="008E7CC8" w:rsidP="008E7CC8">
      <w:pPr>
        <w:pStyle w:val="Prrafodelista"/>
        <w:numPr>
          <w:ilvl w:val="1"/>
          <w:numId w:val="39"/>
        </w:numPr>
        <w:rPr>
          <w:rFonts w:asciiTheme="majorHAnsi" w:hAnsiTheme="majorHAnsi"/>
          <w:szCs w:val="28"/>
          <w:lang w:val="es-EC"/>
        </w:rPr>
      </w:pPr>
      <w:r>
        <w:rPr>
          <w:rFonts w:asciiTheme="majorHAnsi" w:hAnsiTheme="majorHAnsi"/>
          <w:szCs w:val="28"/>
          <w:lang w:val="es-EC"/>
        </w:rPr>
        <w:t>Falso.</w:t>
      </w:r>
    </w:p>
    <w:p w:rsidR="00E6323E" w:rsidRPr="00E6323E" w:rsidRDefault="00E6323E" w:rsidP="00E6323E">
      <w:pPr>
        <w:pStyle w:val="Prrafodelista"/>
        <w:rPr>
          <w:rFonts w:asciiTheme="majorHAnsi" w:hAnsiTheme="majorHAnsi"/>
          <w:szCs w:val="28"/>
          <w:lang w:val="es-EC"/>
        </w:rPr>
      </w:pPr>
    </w:p>
    <w:p w:rsidR="00E6323E" w:rsidRPr="00E6323E" w:rsidRDefault="00E6323E" w:rsidP="00E6323E">
      <w:pPr>
        <w:tabs>
          <w:tab w:val="left" w:pos="1290"/>
        </w:tabs>
        <w:rPr>
          <w:lang w:val="es-EC"/>
        </w:rPr>
      </w:pPr>
    </w:p>
    <w:sectPr w:rsidR="00E6323E" w:rsidRPr="00E6323E" w:rsidSect="00541097">
      <w:headerReference w:type="default" r:id="rId42"/>
      <w:headerReference w:type="first" r:id="rId43"/>
      <w:pgSz w:w="12240" w:h="15840"/>
      <w:pgMar w:top="1440" w:right="1134" w:bottom="1440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FE" w:rsidRDefault="00A625FE" w:rsidP="00025064">
      <w:pPr>
        <w:spacing w:after="0" w:line="240" w:lineRule="auto"/>
      </w:pPr>
      <w:r>
        <w:separator/>
      </w:r>
    </w:p>
  </w:endnote>
  <w:endnote w:type="continuationSeparator" w:id="0">
    <w:p w:rsidR="00A625FE" w:rsidRDefault="00A625FE" w:rsidP="0002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FE" w:rsidRDefault="00A625FE" w:rsidP="00025064">
      <w:pPr>
        <w:spacing w:after="0" w:line="240" w:lineRule="auto"/>
      </w:pPr>
      <w:r>
        <w:separator/>
      </w:r>
    </w:p>
  </w:footnote>
  <w:footnote w:type="continuationSeparator" w:id="0">
    <w:p w:rsidR="00A625FE" w:rsidRDefault="00A625FE" w:rsidP="0002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FA" w:rsidRPr="00025064" w:rsidRDefault="007442FA">
    <w:pPr>
      <w:pStyle w:val="Encabezado"/>
      <w:rPr>
        <w:lang w:val="en-US"/>
      </w:rPr>
    </w:pPr>
    <w:r>
      <w:rPr>
        <w:lang w:val="en-US"/>
      </w:rPr>
      <w:t>Nombre:____________________________________________                 Paralelo:___________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2FA" w:rsidRDefault="007442FA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0"/>
      <w:gridCol w:w="4750"/>
    </w:tblGrid>
    <w:tr w:rsidR="007442FA" w:rsidTr="007D5733">
      <w:tc>
        <w:tcPr>
          <w:tcW w:w="4750" w:type="dxa"/>
        </w:tcPr>
        <w:p w:rsidR="007442FA" w:rsidRDefault="007442FA">
          <w:pPr>
            <w:pStyle w:val="Encabezado"/>
          </w:pPr>
          <w:r>
            <w:rPr>
              <w:noProof/>
              <w:lang w:val="es-EC" w:eastAsia="es-EC"/>
            </w:rPr>
            <w:drawing>
              <wp:inline distT="0" distB="0" distL="0" distR="0" wp14:anchorId="3BB9D79A" wp14:editId="6390F54D">
                <wp:extent cx="1902320" cy="650739"/>
                <wp:effectExtent l="0" t="0" r="0" b="0"/>
                <wp:docPr id="18" name="Imagen 18" descr="http://www.celex.espol.edu.ec/espol/themes/fen/images/logo-fcs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elex.espol.edu.ec/espol/themes/fen/images/logo-fcs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306" cy="7006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0" w:type="dxa"/>
        </w:tcPr>
        <w:p w:rsidR="007442FA" w:rsidRPr="007D5733" w:rsidRDefault="007442FA" w:rsidP="007D5733">
          <w:pPr>
            <w:pStyle w:val="Encabezado"/>
            <w:jc w:val="right"/>
            <w:rPr>
              <w:b/>
            </w:rPr>
          </w:pPr>
          <w:r w:rsidRPr="007D5733">
            <w:rPr>
              <w:b/>
            </w:rPr>
            <w:t>MACROECONOMÍA I</w:t>
          </w:r>
        </w:p>
        <w:p w:rsidR="007442FA" w:rsidRPr="007D5733" w:rsidRDefault="007442FA" w:rsidP="007D5733">
          <w:pPr>
            <w:pStyle w:val="Encabezado"/>
            <w:jc w:val="right"/>
            <w:rPr>
              <w:b/>
            </w:rPr>
          </w:pPr>
          <w:r>
            <w:rPr>
              <w:b/>
            </w:rPr>
            <w:t>2015-</w:t>
          </w:r>
          <w:r w:rsidRPr="007D5733">
            <w:rPr>
              <w:b/>
            </w:rPr>
            <w:t>I</w:t>
          </w:r>
        </w:p>
        <w:p w:rsidR="007442FA" w:rsidRPr="007D5733" w:rsidRDefault="007442FA" w:rsidP="007D5733">
          <w:pPr>
            <w:pStyle w:val="Encabezado"/>
            <w:jc w:val="right"/>
            <w:rPr>
              <w:b/>
              <w:u w:val="single"/>
            </w:rPr>
          </w:pPr>
          <w:r>
            <w:rPr>
              <w:b/>
              <w:sz w:val="20"/>
              <w:u w:val="single"/>
            </w:rPr>
            <w:t>SEGUNDA</w:t>
          </w:r>
          <w:r w:rsidRPr="007D5733">
            <w:rPr>
              <w:b/>
              <w:sz w:val="20"/>
              <w:u w:val="single"/>
            </w:rPr>
            <w:t xml:space="preserve"> EVALUACIÓN</w:t>
          </w:r>
        </w:p>
        <w:p w:rsidR="007442FA" w:rsidRDefault="007442FA" w:rsidP="002D4723">
          <w:pPr>
            <w:pStyle w:val="Encabezado"/>
            <w:jc w:val="right"/>
          </w:pPr>
          <w:r>
            <w:t>2015-09-09</w:t>
          </w:r>
        </w:p>
      </w:tc>
    </w:tr>
  </w:tbl>
  <w:p w:rsidR="007442FA" w:rsidRDefault="007442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5950"/>
    <w:multiLevelType w:val="hybridMultilevel"/>
    <w:tmpl w:val="34DE86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B2E3A"/>
    <w:multiLevelType w:val="hybridMultilevel"/>
    <w:tmpl w:val="AEFA5C58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217CA"/>
    <w:multiLevelType w:val="hybridMultilevel"/>
    <w:tmpl w:val="EA7C1B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70C7B"/>
    <w:multiLevelType w:val="multilevel"/>
    <w:tmpl w:val="FD0662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8134425"/>
    <w:multiLevelType w:val="hybridMultilevel"/>
    <w:tmpl w:val="7D28ECA2"/>
    <w:lvl w:ilvl="0" w:tplc="EAAEB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ECE9E4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00BFC"/>
    <w:multiLevelType w:val="hybridMultilevel"/>
    <w:tmpl w:val="BD8ACDE0"/>
    <w:lvl w:ilvl="0" w:tplc="F8CA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6A4"/>
    <w:multiLevelType w:val="hybridMultilevel"/>
    <w:tmpl w:val="574099A2"/>
    <w:lvl w:ilvl="0" w:tplc="D576BE6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CC859E6"/>
    <w:multiLevelType w:val="hybridMultilevel"/>
    <w:tmpl w:val="1FBE357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F1ADE"/>
    <w:multiLevelType w:val="hybridMultilevel"/>
    <w:tmpl w:val="DD94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96153"/>
    <w:multiLevelType w:val="hybridMultilevel"/>
    <w:tmpl w:val="F060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440FA"/>
    <w:multiLevelType w:val="hybridMultilevel"/>
    <w:tmpl w:val="A0AA3E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7552F"/>
    <w:multiLevelType w:val="hybridMultilevel"/>
    <w:tmpl w:val="14F45A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86ED5"/>
    <w:multiLevelType w:val="hybridMultilevel"/>
    <w:tmpl w:val="01E27E58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9543C"/>
    <w:multiLevelType w:val="hybridMultilevel"/>
    <w:tmpl w:val="007AA8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47032"/>
    <w:multiLevelType w:val="hybridMultilevel"/>
    <w:tmpl w:val="6D90B484"/>
    <w:lvl w:ilvl="0" w:tplc="249279D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D4A78"/>
    <w:multiLevelType w:val="hybridMultilevel"/>
    <w:tmpl w:val="5950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61D54"/>
    <w:multiLevelType w:val="hybridMultilevel"/>
    <w:tmpl w:val="47C4C096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91983"/>
    <w:multiLevelType w:val="hybridMultilevel"/>
    <w:tmpl w:val="01E27E58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06C99"/>
    <w:multiLevelType w:val="hybridMultilevel"/>
    <w:tmpl w:val="20B2D4BC"/>
    <w:lvl w:ilvl="0" w:tplc="014E6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8AA3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6343F"/>
    <w:multiLevelType w:val="hybridMultilevel"/>
    <w:tmpl w:val="B0BE020E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F5508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C8698B"/>
    <w:multiLevelType w:val="hybridMultilevel"/>
    <w:tmpl w:val="3F82D140"/>
    <w:lvl w:ilvl="0" w:tplc="F8CA2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41DC5"/>
    <w:multiLevelType w:val="hybridMultilevel"/>
    <w:tmpl w:val="A97ECA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00A63"/>
    <w:multiLevelType w:val="hybridMultilevel"/>
    <w:tmpl w:val="AEB28602"/>
    <w:lvl w:ilvl="0" w:tplc="7F380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540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3D735E"/>
    <w:multiLevelType w:val="hybridMultilevel"/>
    <w:tmpl w:val="43AC7CC2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8EC2213"/>
    <w:multiLevelType w:val="hybridMultilevel"/>
    <w:tmpl w:val="D1043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C3A76"/>
    <w:multiLevelType w:val="hybridMultilevel"/>
    <w:tmpl w:val="D2F6CDE8"/>
    <w:lvl w:ilvl="0" w:tplc="5EC08ACA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E2062"/>
    <w:multiLevelType w:val="hybridMultilevel"/>
    <w:tmpl w:val="2D9405DE"/>
    <w:lvl w:ilvl="0" w:tplc="7CBCDF6E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386923"/>
    <w:multiLevelType w:val="hybridMultilevel"/>
    <w:tmpl w:val="76DC730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7407F"/>
    <w:multiLevelType w:val="hybridMultilevel"/>
    <w:tmpl w:val="C33C591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7407E"/>
    <w:multiLevelType w:val="hybridMultilevel"/>
    <w:tmpl w:val="B2FE3C12"/>
    <w:lvl w:ilvl="0" w:tplc="F5509B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7A1F88"/>
    <w:multiLevelType w:val="hybridMultilevel"/>
    <w:tmpl w:val="31E0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12977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550DDF"/>
    <w:multiLevelType w:val="hybridMultilevel"/>
    <w:tmpl w:val="AC62E1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D16FA"/>
    <w:multiLevelType w:val="hybridMultilevel"/>
    <w:tmpl w:val="3AC6246A"/>
    <w:lvl w:ilvl="0" w:tplc="9FC6EA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97EAD"/>
    <w:multiLevelType w:val="hybridMultilevel"/>
    <w:tmpl w:val="B0BE020E"/>
    <w:lvl w:ilvl="0" w:tplc="D576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46B7D"/>
    <w:multiLevelType w:val="hybridMultilevel"/>
    <w:tmpl w:val="F5D8140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66745"/>
    <w:multiLevelType w:val="hybridMultilevel"/>
    <w:tmpl w:val="31E0E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D6C36"/>
    <w:multiLevelType w:val="hybridMultilevel"/>
    <w:tmpl w:val="D5C0B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38"/>
  </w:num>
  <w:num w:numId="4">
    <w:abstractNumId w:val="4"/>
  </w:num>
  <w:num w:numId="5">
    <w:abstractNumId w:val="9"/>
  </w:num>
  <w:num w:numId="6">
    <w:abstractNumId w:val="34"/>
  </w:num>
  <w:num w:numId="7">
    <w:abstractNumId w:val="37"/>
  </w:num>
  <w:num w:numId="8">
    <w:abstractNumId w:val="0"/>
  </w:num>
  <w:num w:numId="9">
    <w:abstractNumId w:val="31"/>
  </w:num>
  <w:num w:numId="10">
    <w:abstractNumId w:val="14"/>
  </w:num>
  <w:num w:numId="11">
    <w:abstractNumId w:val="3"/>
  </w:num>
  <w:num w:numId="12">
    <w:abstractNumId w:val="20"/>
  </w:num>
  <w:num w:numId="13">
    <w:abstractNumId w:val="5"/>
  </w:num>
  <w:num w:numId="14">
    <w:abstractNumId w:val="30"/>
  </w:num>
  <w:num w:numId="15">
    <w:abstractNumId w:val="21"/>
  </w:num>
  <w:num w:numId="16">
    <w:abstractNumId w:val="6"/>
  </w:num>
  <w:num w:numId="17">
    <w:abstractNumId w:val="19"/>
  </w:num>
  <w:num w:numId="18">
    <w:abstractNumId w:val="1"/>
  </w:num>
  <w:num w:numId="19">
    <w:abstractNumId w:val="15"/>
  </w:num>
  <w:num w:numId="20">
    <w:abstractNumId w:val="12"/>
  </w:num>
  <w:num w:numId="21">
    <w:abstractNumId w:val="18"/>
  </w:num>
  <w:num w:numId="22">
    <w:abstractNumId w:val="16"/>
  </w:num>
  <w:num w:numId="23">
    <w:abstractNumId w:val="17"/>
  </w:num>
  <w:num w:numId="24">
    <w:abstractNumId w:val="27"/>
  </w:num>
  <w:num w:numId="25">
    <w:abstractNumId w:val="23"/>
  </w:num>
  <w:num w:numId="26">
    <w:abstractNumId w:val="33"/>
  </w:num>
  <w:num w:numId="27">
    <w:abstractNumId w:val="24"/>
  </w:num>
  <w:num w:numId="28">
    <w:abstractNumId w:val="7"/>
  </w:num>
  <w:num w:numId="29">
    <w:abstractNumId w:val="11"/>
  </w:num>
  <w:num w:numId="30">
    <w:abstractNumId w:val="25"/>
  </w:num>
  <w:num w:numId="31">
    <w:abstractNumId w:val="10"/>
  </w:num>
  <w:num w:numId="32">
    <w:abstractNumId w:val="13"/>
  </w:num>
  <w:num w:numId="33">
    <w:abstractNumId w:val="2"/>
  </w:num>
  <w:num w:numId="34">
    <w:abstractNumId w:val="26"/>
  </w:num>
  <w:num w:numId="35">
    <w:abstractNumId w:val="8"/>
  </w:num>
  <w:num w:numId="36">
    <w:abstractNumId w:val="29"/>
  </w:num>
  <w:num w:numId="37">
    <w:abstractNumId w:val="22"/>
  </w:num>
  <w:num w:numId="38">
    <w:abstractNumId w:val="2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E2"/>
    <w:rsid w:val="000042FD"/>
    <w:rsid w:val="00015709"/>
    <w:rsid w:val="000206DA"/>
    <w:rsid w:val="00022BFE"/>
    <w:rsid w:val="00024DAD"/>
    <w:rsid w:val="00025064"/>
    <w:rsid w:val="0003269B"/>
    <w:rsid w:val="0003322E"/>
    <w:rsid w:val="00037348"/>
    <w:rsid w:val="00051303"/>
    <w:rsid w:val="00052EE7"/>
    <w:rsid w:val="000660D9"/>
    <w:rsid w:val="00070A85"/>
    <w:rsid w:val="0007165E"/>
    <w:rsid w:val="0007503B"/>
    <w:rsid w:val="00076F8C"/>
    <w:rsid w:val="00082BC8"/>
    <w:rsid w:val="000934E6"/>
    <w:rsid w:val="000A2579"/>
    <w:rsid w:val="000A5F5B"/>
    <w:rsid w:val="000C113C"/>
    <w:rsid w:val="000C24A9"/>
    <w:rsid w:val="000C7136"/>
    <w:rsid w:val="000D576A"/>
    <w:rsid w:val="001124AD"/>
    <w:rsid w:val="00132D45"/>
    <w:rsid w:val="001440C9"/>
    <w:rsid w:val="001942C9"/>
    <w:rsid w:val="001A239F"/>
    <w:rsid w:val="001A7609"/>
    <w:rsid w:val="001B2B14"/>
    <w:rsid w:val="001B499D"/>
    <w:rsid w:val="001B6FF2"/>
    <w:rsid w:val="001D48BD"/>
    <w:rsid w:val="001E5E96"/>
    <w:rsid w:val="001E7217"/>
    <w:rsid w:val="00202517"/>
    <w:rsid w:val="0021607B"/>
    <w:rsid w:val="00231E32"/>
    <w:rsid w:val="00274077"/>
    <w:rsid w:val="002A2376"/>
    <w:rsid w:val="002A6E25"/>
    <w:rsid w:val="002B1BBA"/>
    <w:rsid w:val="002B4C7A"/>
    <w:rsid w:val="002C4186"/>
    <w:rsid w:val="002C4428"/>
    <w:rsid w:val="002C4AAF"/>
    <w:rsid w:val="002D3BB4"/>
    <w:rsid w:val="002D4723"/>
    <w:rsid w:val="003134BD"/>
    <w:rsid w:val="00314FF7"/>
    <w:rsid w:val="00320FC9"/>
    <w:rsid w:val="00322355"/>
    <w:rsid w:val="00325CCC"/>
    <w:rsid w:val="00360384"/>
    <w:rsid w:val="00372EA4"/>
    <w:rsid w:val="003828F2"/>
    <w:rsid w:val="003852CA"/>
    <w:rsid w:val="0039023B"/>
    <w:rsid w:val="003A6E13"/>
    <w:rsid w:val="003B3FAF"/>
    <w:rsid w:val="003B75CB"/>
    <w:rsid w:val="003C042E"/>
    <w:rsid w:val="003C1AAE"/>
    <w:rsid w:val="003C4F72"/>
    <w:rsid w:val="003C6907"/>
    <w:rsid w:val="003C7C80"/>
    <w:rsid w:val="003D361E"/>
    <w:rsid w:val="0040208A"/>
    <w:rsid w:val="00415A4A"/>
    <w:rsid w:val="004210E5"/>
    <w:rsid w:val="004238E0"/>
    <w:rsid w:val="00435254"/>
    <w:rsid w:val="00437A39"/>
    <w:rsid w:val="004421B3"/>
    <w:rsid w:val="004653F0"/>
    <w:rsid w:val="00466449"/>
    <w:rsid w:val="00477E67"/>
    <w:rsid w:val="004827D9"/>
    <w:rsid w:val="00485282"/>
    <w:rsid w:val="004A164A"/>
    <w:rsid w:val="004A1DFA"/>
    <w:rsid w:val="004B3F38"/>
    <w:rsid w:val="004D02CC"/>
    <w:rsid w:val="004D2A6B"/>
    <w:rsid w:val="004D4DB0"/>
    <w:rsid w:val="004D6DD0"/>
    <w:rsid w:val="00505D97"/>
    <w:rsid w:val="00524EA9"/>
    <w:rsid w:val="00541097"/>
    <w:rsid w:val="005500B8"/>
    <w:rsid w:val="0059035B"/>
    <w:rsid w:val="005923C7"/>
    <w:rsid w:val="005A6BF0"/>
    <w:rsid w:val="005B472D"/>
    <w:rsid w:val="005B4E9C"/>
    <w:rsid w:val="005B595A"/>
    <w:rsid w:val="005B6DF8"/>
    <w:rsid w:val="005C69E1"/>
    <w:rsid w:val="006255F8"/>
    <w:rsid w:val="006463B6"/>
    <w:rsid w:val="006551F6"/>
    <w:rsid w:val="006621FD"/>
    <w:rsid w:val="00691541"/>
    <w:rsid w:val="006B14F5"/>
    <w:rsid w:val="006B6E00"/>
    <w:rsid w:val="006C6A5E"/>
    <w:rsid w:val="006E6EB4"/>
    <w:rsid w:val="006F3494"/>
    <w:rsid w:val="006F4E58"/>
    <w:rsid w:val="00706B25"/>
    <w:rsid w:val="0072313D"/>
    <w:rsid w:val="007442FA"/>
    <w:rsid w:val="00764595"/>
    <w:rsid w:val="007649EB"/>
    <w:rsid w:val="007820E9"/>
    <w:rsid w:val="007A542F"/>
    <w:rsid w:val="007A5DB8"/>
    <w:rsid w:val="007C07E7"/>
    <w:rsid w:val="007D479C"/>
    <w:rsid w:val="007D5733"/>
    <w:rsid w:val="00803A44"/>
    <w:rsid w:val="008127D9"/>
    <w:rsid w:val="0082175B"/>
    <w:rsid w:val="00822FBC"/>
    <w:rsid w:val="00834A17"/>
    <w:rsid w:val="00836FAE"/>
    <w:rsid w:val="00860F27"/>
    <w:rsid w:val="008773BD"/>
    <w:rsid w:val="008A0AF6"/>
    <w:rsid w:val="008B7A52"/>
    <w:rsid w:val="008D39A6"/>
    <w:rsid w:val="008E2A03"/>
    <w:rsid w:val="008E55DE"/>
    <w:rsid w:val="008E7CC8"/>
    <w:rsid w:val="00923711"/>
    <w:rsid w:val="00960138"/>
    <w:rsid w:val="00973580"/>
    <w:rsid w:val="00991297"/>
    <w:rsid w:val="00992151"/>
    <w:rsid w:val="009A1DD1"/>
    <w:rsid w:val="009A45C0"/>
    <w:rsid w:val="009A6BBD"/>
    <w:rsid w:val="009B78F8"/>
    <w:rsid w:val="009C475B"/>
    <w:rsid w:val="009C4914"/>
    <w:rsid w:val="009C4F66"/>
    <w:rsid w:val="009E6253"/>
    <w:rsid w:val="009F41F7"/>
    <w:rsid w:val="00A06AE1"/>
    <w:rsid w:val="00A12ADB"/>
    <w:rsid w:val="00A17F49"/>
    <w:rsid w:val="00A25161"/>
    <w:rsid w:val="00A30982"/>
    <w:rsid w:val="00A42631"/>
    <w:rsid w:val="00A471CC"/>
    <w:rsid w:val="00A50029"/>
    <w:rsid w:val="00A56F23"/>
    <w:rsid w:val="00A625FE"/>
    <w:rsid w:val="00A765E2"/>
    <w:rsid w:val="00A81AF2"/>
    <w:rsid w:val="00A854B3"/>
    <w:rsid w:val="00AA354D"/>
    <w:rsid w:val="00AB76C7"/>
    <w:rsid w:val="00B002CC"/>
    <w:rsid w:val="00B00600"/>
    <w:rsid w:val="00B00988"/>
    <w:rsid w:val="00B143D4"/>
    <w:rsid w:val="00B40CE7"/>
    <w:rsid w:val="00B434B5"/>
    <w:rsid w:val="00B66EBE"/>
    <w:rsid w:val="00BA5083"/>
    <w:rsid w:val="00BB0289"/>
    <w:rsid w:val="00BD69E7"/>
    <w:rsid w:val="00BF7943"/>
    <w:rsid w:val="00C05B09"/>
    <w:rsid w:val="00C44029"/>
    <w:rsid w:val="00C55439"/>
    <w:rsid w:val="00C62377"/>
    <w:rsid w:val="00C6578E"/>
    <w:rsid w:val="00C6611F"/>
    <w:rsid w:val="00C73CD4"/>
    <w:rsid w:val="00CA4207"/>
    <w:rsid w:val="00CB6073"/>
    <w:rsid w:val="00CC17D1"/>
    <w:rsid w:val="00CC52B7"/>
    <w:rsid w:val="00CE36BE"/>
    <w:rsid w:val="00CF0848"/>
    <w:rsid w:val="00D0368C"/>
    <w:rsid w:val="00D04B2B"/>
    <w:rsid w:val="00D13178"/>
    <w:rsid w:val="00D273F4"/>
    <w:rsid w:val="00D354A8"/>
    <w:rsid w:val="00D50547"/>
    <w:rsid w:val="00D523C7"/>
    <w:rsid w:val="00D61135"/>
    <w:rsid w:val="00D6767F"/>
    <w:rsid w:val="00DA0DC3"/>
    <w:rsid w:val="00DB1E88"/>
    <w:rsid w:val="00DB6A88"/>
    <w:rsid w:val="00DD67CF"/>
    <w:rsid w:val="00DE0526"/>
    <w:rsid w:val="00E03F5A"/>
    <w:rsid w:val="00E244FB"/>
    <w:rsid w:val="00E2688D"/>
    <w:rsid w:val="00E33E4C"/>
    <w:rsid w:val="00E42802"/>
    <w:rsid w:val="00E44578"/>
    <w:rsid w:val="00E54ED5"/>
    <w:rsid w:val="00E61754"/>
    <w:rsid w:val="00E6323E"/>
    <w:rsid w:val="00E75F40"/>
    <w:rsid w:val="00E76160"/>
    <w:rsid w:val="00E91275"/>
    <w:rsid w:val="00EA534F"/>
    <w:rsid w:val="00EA5C39"/>
    <w:rsid w:val="00EC4BC6"/>
    <w:rsid w:val="00EE3FF8"/>
    <w:rsid w:val="00EF4A23"/>
    <w:rsid w:val="00EF6AD9"/>
    <w:rsid w:val="00F06C1B"/>
    <w:rsid w:val="00F06D47"/>
    <w:rsid w:val="00F207D2"/>
    <w:rsid w:val="00F25982"/>
    <w:rsid w:val="00F27597"/>
    <w:rsid w:val="00F311C4"/>
    <w:rsid w:val="00F70F9B"/>
    <w:rsid w:val="00F804BE"/>
    <w:rsid w:val="00F879C2"/>
    <w:rsid w:val="00F973F1"/>
    <w:rsid w:val="00FB6BAF"/>
    <w:rsid w:val="00FC3545"/>
    <w:rsid w:val="00FD0D8D"/>
    <w:rsid w:val="00FE1CA7"/>
    <w:rsid w:val="00FE4EAE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9D47541-1759-46B1-83FD-F31E19E8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5E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6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4263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426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42631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25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064"/>
  </w:style>
  <w:style w:type="character" w:styleId="Textodelmarcadordeposicin">
    <w:name w:val="Placeholder Text"/>
    <w:basedOn w:val="Fuentedeprrafopredeter"/>
    <w:uiPriority w:val="99"/>
    <w:semiHidden/>
    <w:rsid w:val="001D48B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48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Fuentedeprrafopredeter"/>
    <w:rsid w:val="004A1DFA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76F8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76F8C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76F8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76F8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1BB1-E6ED-4107-B4B8-CF011980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1628</Words>
  <Characters>8954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Users</cp:lastModifiedBy>
  <cp:revision>53</cp:revision>
  <cp:lastPrinted>2015-02-12T22:40:00Z</cp:lastPrinted>
  <dcterms:created xsi:type="dcterms:W3CDTF">2015-02-18T04:21:00Z</dcterms:created>
  <dcterms:modified xsi:type="dcterms:W3CDTF">2015-09-09T09:57:00Z</dcterms:modified>
</cp:coreProperties>
</file>