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EE457" w14:textId="77777777" w:rsidR="001C2D1C" w:rsidRPr="001C2D1C" w:rsidRDefault="001C2D1C" w:rsidP="001C2D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C2D1C">
        <w:rPr>
          <w:rFonts w:ascii="Times New Roman" w:hAnsi="Times New Roman" w:cs="Times New Roman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28AC1585" wp14:editId="6CC24A82">
            <wp:simplePos x="0" y="0"/>
            <wp:positionH relativeFrom="column">
              <wp:posOffset>2533650</wp:posOffset>
            </wp:positionH>
            <wp:positionV relativeFrom="paragraph">
              <wp:posOffset>-423545</wp:posOffset>
            </wp:positionV>
            <wp:extent cx="802005" cy="799465"/>
            <wp:effectExtent l="0" t="0" r="0" b="635"/>
            <wp:wrapNone/>
            <wp:docPr id="1026" name="Picture 2" descr="http://blog.espol.edu.ec/tmrevelo/files/2014/06/ESPOLtort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blog.espol.edu.ec/tmrevelo/files/2014/06/ESPOLtortug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99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A94E7" w14:textId="77777777" w:rsidR="001C2D1C" w:rsidRPr="001C2D1C" w:rsidRDefault="001C2D1C" w:rsidP="001C2D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E6F3DB4" w14:textId="77777777" w:rsidR="001C2D1C" w:rsidRPr="001C2D1C" w:rsidRDefault="001C2D1C" w:rsidP="001C2D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C2D1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C9F0FC9" w14:textId="77777777" w:rsidR="001C2D1C" w:rsidRPr="001C2D1C" w:rsidRDefault="001C2D1C" w:rsidP="001C2D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C2D1C">
        <w:rPr>
          <w:rFonts w:ascii="Times New Roman" w:hAnsi="Times New Roman" w:cs="Times New Roman"/>
          <w:b/>
          <w:sz w:val="20"/>
          <w:szCs w:val="20"/>
        </w:rPr>
        <w:t>ESCUELA SUPERIOR POLITÉCNICA DEL LITORAL</w:t>
      </w:r>
    </w:p>
    <w:p w14:paraId="2D2D735A" w14:textId="77777777" w:rsidR="001C2D1C" w:rsidRPr="001C2D1C" w:rsidRDefault="001C2D1C" w:rsidP="001C2D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C2D1C">
        <w:rPr>
          <w:rFonts w:ascii="Times New Roman" w:hAnsi="Times New Roman" w:cs="Times New Roman"/>
          <w:b/>
          <w:sz w:val="20"/>
          <w:szCs w:val="20"/>
        </w:rPr>
        <w:t xml:space="preserve">        MICROECONOMÍA II</w:t>
      </w:r>
    </w:p>
    <w:p w14:paraId="43AF1BBC" w14:textId="77777777" w:rsidR="001C2D1C" w:rsidRPr="001C2D1C" w:rsidRDefault="001C2D1C" w:rsidP="001C2D1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 xml:space="preserve">        EXAMEN FINAL</w:t>
      </w:r>
    </w:p>
    <w:p w14:paraId="2FC7E58C" w14:textId="77777777" w:rsidR="001C2D1C" w:rsidRPr="001C2D1C" w:rsidRDefault="001C2D1C" w:rsidP="001C2D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2BDF511" w14:textId="77777777" w:rsidR="001C2D1C" w:rsidRPr="001C2D1C" w:rsidRDefault="001C2D1C" w:rsidP="001C2D1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C2D1C">
        <w:rPr>
          <w:rFonts w:ascii="Times New Roman" w:hAnsi="Times New Roman" w:cs="Times New Roman"/>
          <w:b/>
          <w:sz w:val="20"/>
          <w:szCs w:val="20"/>
        </w:rPr>
        <w:t xml:space="preserve">Fecha:______________________ </w:t>
      </w:r>
      <w:r w:rsidRPr="001C2D1C">
        <w:rPr>
          <w:rFonts w:ascii="Times New Roman" w:hAnsi="Times New Roman" w:cs="Times New Roman"/>
          <w:b/>
          <w:sz w:val="20"/>
          <w:szCs w:val="20"/>
        </w:rPr>
        <w:tab/>
      </w:r>
      <w:r w:rsidRPr="001C2D1C">
        <w:rPr>
          <w:rFonts w:ascii="Times New Roman" w:hAnsi="Times New Roman" w:cs="Times New Roman"/>
          <w:b/>
          <w:sz w:val="20"/>
          <w:szCs w:val="20"/>
        </w:rPr>
        <w:tab/>
        <w:t>Paralelo: ___________________    Calificación: ____________</w:t>
      </w:r>
    </w:p>
    <w:p w14:paraId="6C6F5268" w14:textId="77777777" w:rsidR="001C2D1C" w:rsidRPr="001C2D1C" w:rsidRDefault="001C2D1C" w:rsidP="001C2D1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5B959B2" w14:textId="693B049F" w:rsidR="001C2D1C" w:rsidRPr="001C2D1C" w:rsidRDefault="001C2D1C" w:rsidP="001C2D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b/>
          <w:sz w:val="20"/>
          <w:szCs w:val="20"/>
        </w:rPr>
        <w:t>Docentes:</w:t>
      </w:r>
      <w:r w:rsidRPr="001C2D1C">
        <w:rPr>
          <w:rFonts w:ascii="Times New Roman" w:hAnsi="Times New Roman" w:cs="Times New Roman"/>
          <w:sz w:val="20"/>
          <w:szCs w:val="20"/>
        </w:rPr>
        <w:t xml:space="preserve"> Ec. Manuel Zambrano; Ec. Mauricio </w:t>
      </w:r>
      <w:r w:rsidR="008A33D8" w:rsidRPr="001C2D1C">
        <w:rPr>
          <w:rFonts w:ascii="Times New Roman" w:hAnsi="Times New Roman" w:cs="Times New Roman"/>
          <w:sz w:val="20"/>
          <w:szCs w:val="20"/>
        </w:rPr>
        <w:t>Chávez</w:t>
      </w:r>
      <w:r w:rsidRPr="001C2D1C">
        <w:rPr>
          <w:rFonts w:ascii="Times New Roman" w:hAnsi="Times New Roman" w:cs="Times New Roman"/>
          <w:sz w:val="20"/>
          <w:szCs w:val="20"/>
        </w:rPr>
        <w:t>; Ec. Fabricio Zanzzi.</w:t>
      </w:r>
    </w:p>
    <w:p w14:paraId="32B2A328" w14:textId="77777777" w:rsidR="001C2D1C" w:rsidRPr="001C2D1C" w:rsidRDefault="001C2D1C" w:rsidP="001C2D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A2A16CB" w14:textId="77777777" w:rsidR="001C2D1C" w:rsidRDefault="001C2D1C" w:rsidP="001C2D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C2D1C">
        <w:rPr>
          <w:rFonts w:ascii="Times New Roman" w:hAnsi="Times New Roman" w:cs="Times New Roman"/>
          <w:b/>
          <w:sz w:val="20"/>
          <w:szCs w:val="20"/>
        </w:rPr>
        <w:t>COMPROMISO DE HONOR</w:t>
      </w:r>
    </w:p>
    <w:p w14:paraId="0BB91462" w14:textId="77777777" w:rsidR="001C2D1C" w:rsidRPr="001C2D1C" w:rsidRDefault="001C2D1C" w:rsidP="001C2D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64FB4A3" w14:textId="77777777" w:rsidR="001C2D1C" w:rsidRPr="001C2D1C" w:rsidRDefault="001C2D1C" w:rsidP="001C2D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>Yo, _______________________________________________________________________, al firmar este compromiso, reconozco que el presente examen está diseñado para ser resuelto de manera individual, que puedo usar una calculadora ordinaria para cálculos aritméticos, un lápiz o esferográfico; que solo puedo comunicarme con la persona responsable de la recepción del examen; y, cualquier instrumento de comunicación que hubiere traído, debo apagarlo y depositarlo en la parte anterior del aula, junto con algún otro material que se encuentre acompañándolo. No debo además, consultar libros, notas, ni apuntes adicionales a las que se entreguen en esta evaluación. Los temas debo desarrollarlos de manera ordenada. Firmo al pie del presente compromiso, como constancia de haber leído y aceptar la declaración anterior.</w:t>
      </w:r>
    </w:p>
    <w:p w14:paraId="4AD1C487" w14:textId="77777777" w:rsidR="001C2D1C" w:rsidRPr="001C2D1C" w:rsidRDefault="001C2D1C" w:rsidP="001C2D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C6D5DC9" w14:textId="77777777" w:rsidR="001C2D1C" w:rsidRPr="001C2D1C" w:rsidRDefault="001C2D1C" w:rsidP="001C2D1C">
      <w:pPr>
        <w:tabs>
          <w:tab w:val="left" w:pos="724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>_________________________________</w:t>
      </w:r>
      <w:r w:rsidRPr="001C2D1C">
        <w:rPr>
          <w:rFonts w:ascii="Times New Roman" w:hAnsi="Times New Roman" w:cs="Times New Roman"/>
          <w:sz w:val="20"/>
          <w:szCs w:val="20"/>
        </w:rPr>
        <w:br/>
      </w:r>
      <w:r w:rsidRPr="001C2D1C">
        <w:rPr>
          <w:rFonts w:ascii="Times New Roman" w:hAnsi="Times New Roman" w:cs="Times New Roman"/>
          <w:i/>
          <w:sz w:val="20"/>
          <w:szCs w:val="20"/>
        </w:rPr>
        <w:t>Firma de compromiso del estudiante</w:t>
      </w:r>
    </w:p>
    <w:p w14:paraId="3AB3D3B1" w14:textId="77777777" w:rsidR="001C2D1C" w:rsidRPr="001C2D1C" w:rsidRDefault="001C2D1C" w:rsidP="00D61E26">
      <w:pPr>
        <w:rPr>
          <w:rFonts w:ascii="Times New Roman" w:hAnsi="Times New Roman" w:cs="Times New Roman"/>
          <w:b/>
          <w:sz w:val="20"/>
          <w:szCs w:val="20"/>
        </w:rPr>
      </w:pPr>
    </w:p>
    <w:p w14:paraId="1FCD07E4" w14:textId="77777777" w:rsidR="001C2D1C" w:rsidRPr="001C2D1C" w:rsidRDefault="001C2D1C" w:rsidP="00D61E26">
      <w:pPr>
        <w:rPr>
          <w:rFonts w:ascii="Times New Roman" w:hAnsi="Times New Roman" w:cs="Times New Roman"/>
          <w:b/>
          <w:sz w:val="20"/>
          <w:szCs w:val="20"/>
        </w:rPr>
      </w:pPr>
      <w:r w:rsidRPr="001C2D1C">
        <w:rPr>
          <w:rFonts w:ascii="Times New Roman" w:hAnsi="Times New Roman" w:cs="Times New Roman"/>
          <w:b/>
          <w:sz w:val="20"/>
          <w:szCs w:val="20"/>
        </w:rPr>
        <w:t>I PARTE</w:t>
      </w:r>
    </w:p>
    <w:p w14:paraId="17B48076" w14:textId="00054BE9" w:rsidR="00B15CDE" w:rsidRPr="001C2D1C" w:rsidRDefault="00B15CDE" w:rsidP="00D61E26">
      <w:pPr>
        <w:rPr>
          <w:rFonts w:ascii="Times New Roman" w:hAnsi="Times New Roman" w:cs="Times New Roman"/>
          <w:b/>
          <w:sz w:val="20"/>
          <w:szCs w:val="20"/>
        </w:rPr>
      </w:pPr>
      <w:r w:rsidRPr="001C2D1C">
        <w:rPr>
          <w:rFonts w:ascii="Times New Roman" w:hAnsi="Times New Roman" w:cs="Times New Roman"/>
          <w:b/>
          <w:sz w:val="20"/>
          <w:szCs w:val="20"/>
        </w:rPr>
        <w:t>Escoja la respuesta correcta. (3 ptos c/u</w:t>
      </w:r>
      <w:r w:rsidR="008A33D8">
        <w:rPr>
          <w:rFonts w:ascii="Times New Roman" w:hAnsi="Times New Roman" w:cs="Times New Roman"/>
          <w:b/>
          <w:sz w:val="20"/>
          <w:szCs w:val="20"/>
        </w:rPr>
        <w:t xml:space="preserve"> a excepción de la quinta pregunta que tiene un valor de 6 pts</w:t>
      </w:r>
      <w:r w:rsidRPr="001C2D1C">
        <w:rPr>
          <w:rFonts w:ascii="Times New Roman" w:hAnsi="Times New Roman" w:cs="Times New Roman"/>
          <w:b/>
          <w:sz w:val="20"/>
          <w:szCs w:val="20"/>
        </w:rPr>
        <w:t>)</w:t>
      </w:r>
    </w:p>
    <w:p w14:paraId="02B0DF0D" w14:textId="77777777" w:rsidR="00D61E26" w:rsidRPr="001C2D1C" w:rsidRDefault="00D61E26" w:rsidP="00D61E26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iCs/>
          <w:sz w:val="20"/>
          <w:szCs w:val="20"/>
          <w:u w:val="single"/>
          <w:lang w:val="es-EC"/>
        </w:rPr>
      </w:pPr>
      <w:r w:rsidRPr="001C2D1C">
        <w:rPr>
          <w:rFonts w:ascii="Times New Roman" w:hAnsi="Times New Roman" w:cs="Times New Roman"/>
          <w:b/>
          <w:sz w:val="20"/>
          <w:szCs w:val="20"/>
          <w:lang w:val="es-EC"/>
        </w:rPr>
        <w:t>Una firma presente en un mercado que amenaza con retaliaciones a potenciales competidores, será tomada seriamente si</w:t>
      </w:r>
      <w:r w:rsidRPr="001C2D1C">
        <w:rPr>
          <w:rFonts w:ascii="Times New Roman" w:hAnsi="Times New Roman" w:cs="Times New Roman"/>
          <w:b/>
          <w:iCs/>
          <w:sz w:val="20"/>
          <w:szCs w:val="20"/>
          <w:lang w:val="es-EC"/>
        </w:rPr>
        <w:t>:</w:t>
      </w:r>
    </w:p>
    <w:p w14:paraId="5669A154" w14:textId="77777777" w:rsidR="00D61E26" w:rsidRPr="001C2D1C" w:rsidRDefault="00D61E26" w:rsidP="001C2D1C">
      <w:pPr>
        <w:pStyle w:val="NormalText"/>
        <w:numPr>
          <w:ilvl w:val="0"/>
          <w:numId w:val="6"/>
        </w:numPr>
        <w:tabs>
          <w:tab w:val="left" w:pos="1418"/>
        </w:tabs>
        <w:ind w:left="1418"/>
        <w:rPr>
          <w:rFonts w:ascii="Times New Roman" w:hAnsi="Times New Roman" w:cs="Times New Roman"/>
          <w:lang w:val="es-EC"/>
        </w:rPr>
      </w:pPr>
      <w:r w:rsidRPr="001C2D1C">
        <w:rPr>
          <w:rFonts w:ascii="Times New Roman" w:hAnsi="Times New Roman" w:cs="Times New Roman"/>
          <w:lang w:val="es-EC"/>
        </w:rPr>
        <w:t>La firma en el mercado obtiene un beneficio positivo si lleva a cabo la amenaza</w:t>
      </w:r>
    </w:p>
    <w:p w14:paraId="2D5F08C8" w14:textId="77777777" w:rsidR="00D61E26" w:rsidRPr="008A33D8" w:rsidRDefault="00D61E26" w:rsidP="001C2D1C">
      <w:pPr>
        <w:pStyle w:val="NormalText"/>
        <w:numPr>
          <w:ilvl w:val="0"/>
          <w:numId w:val="6"/>
        </w:numPr>
        <w:tabs>
          <w:tab w:val="left" w:pos="1418"/>
        </w:tabs>
        <w:ind w:left="1418"/>
        <w:rPr>
          <w:rFonts w:ascii="Times New Roman" w:hAnsi="Times New Roman" w:cs="Times New Roman"/>
          <w:highlight w:val="yellow"/>
          <w:lang w:val="es-EC"/>
        </w:rPr>
      </w:pPr>
      <w:r w:rsidRPr="008A33D8">
        <w:rPr>
          <w:rFonts w:ascii="Times New Roman" w:hAnsi="Times New Roman" w:cs="Times New Roman"/>
          <w:highlight w:val="yellow"/>
          <w:lang w:val="es-EC"/>
        </w:rPr>
        <w:t>La firma en el mercado obtiene un mayor beneficio al cumplir su amenaza que al permitir la entrada de competidores</w:t>
      </w:r>
    </w:p>
    <w:p w14:paraId="31E0B567" w14:textId="77777777" w:rsidR="00D61E26" w:rsidRPr="001C2D1C" w:rsidRDefault="00D61E26" w:rsidP="001C2D1C">
      <w:pPr>
        <w:pStyle w:val="NormalText"/>
        <w:numPr>
          <w:ilvl w:val="0"/>
          <w:numId w:val="6"/>
        </w:numPr>
        <w:tabs>
          <w:tab w:val="left" w:pos="1418"/>
        </w:tabs>
        <w:ind w:left="1418"/>
        <w:rPr>
          <w:rFonts w:ascii="Times New Roman" w:hAnsi="Times New Roman" w:cs="Times New Roman"/>
          <w:lang w:val="es-EC"/>
        </w:rPr>
      </w:pPr>
      <w:r w:rsidRPr="001C2D1C">
        <w:rPr>
          <w:rFonts w:ascii="Times New Roman" w:hAnsi="Times New Roman" w:cs="Times New Roman"/>
          <w:lang w:val="es-EC"/>
        </w:rPr>
        <w:t>El potencial competidor no puede generar ganancias si la amenaza se cumple</w:t>
      </w:r>
    </w:p>
    <w:p w14:paraId="149BF49B" w14:textId="77777777" w:rsidR="00D61E26" w:rsidRPr="001C2D1C" w:rsidRDefault="00D61E26" w:rsidP="001C2D1C">
      <w:pPr>
        <w:pStyle w:val="NormalText"/>
        <w:numPr>
          <w:ilvl w:val="0"/>
          <w:numId w:val="6"/>
        </w:numPr>
        <w:tabs>
          <w:tab w:val="left" w:pos="1418"/>
        </w:tabs>
        <w:ind w:left="1418"/>
        <w:rPr>
          <w:rFonts w:ascii="Times New Roman" w:hAnsi="Times New Roman" w:cs="Times New Roman"/>
          <w:lang w:val="es-EC"/>
        </w:rPr>
      </w:pPr>
      <w:r w:rsidRPr="001C2D1C">
        <w:rPr>
          <w:rFonts w:ascii="Times New Roman" w:hAnsi="Times New Roman" w:cs="Times New Roman"/>
          <w:lang w:val="es-EC"/>
        </w:rPr>
        <w:t>Las ganancias del potencial competidor se reducen si la amenaza se cumple</w:t>
      </w:r>
    </w:p>
    <w:p w14:paraId="3E039D06" w14:textId="77777777" w:rsidR="00B15CDE" w:rsidRPr="001C2D1C" w:rsidRDefault="00B15CDE" w:rsidP="00B15CDE">
      <w:pPr>
        <w:pStyle w:val="Prrafodelista"/>
        <w:rPr>
          <w:rFonts w:ascii="Times New Roman" w:hAnsi="Times New Roman" w:cs="Times New Roman"/>
          <w:b/>
          <w:iCs/>
          <w:sz w:val="20"/>
          <w:szCs w:val="20"/>
          <w:u w:val="single"/>
          <w:lang w:val="es-EC"/>
        </w:rPr>
      </w:pPr>
    </w:p>
    <w:p w14:paraId="2BABCA4B" w14:textId="77777777" w:rsidR="00514397" w:rsidRPr="001C2D1C" w:rsidRDefault="00D61E26" w:rsidP="0051439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iCs/>
          <w:sz w:val="20"/>
          <w:szCs w:val="20"/>
          <w:u w:val="single"/>
          <w:lang w:val="es-EC"/>
        </w:rPr>
      </w:pPr>
      <w:r w:rsidRPr="001C2D1C">
        <w:rPr>
          <w:rFonts w:ascii="Times New Roman" w:hAnsi="Times New Roman" w:cs="Times New Roman"/>
          <w:b/>
          <w:iCs/>
          <w:sz w:val="20"/>
          <w:szCs w:val="20"/>
          <w:lang w:val="es-EC"/>
        </w:rPr>
        <w:t>¿Cuál de los siguientes es un juego estático?</w:t>
      </w:r>
    </w:p>
    <w:p w14:paraId="787C7449" w14:textId="77777777" w:rsidR="00D61E26" w:rsidRPr="001C2D1C" w:rsidRDefault="00D61E26" w:rsidP="00D61E26">
      <w:pPr>
        <w:pStyle w:val="Prrafodelista"/>
        <w:rPr>
          <w:rFonts w:ascii="Times New Roman" w:hAnsi="Times New Roman" w:cs="Times New Roman"/>
          <w:iCs/>
          <w:sz w:val="20"/>
          <w:szCs w:val="20"/>
          <w:u w:val="single"/>
          <w:lang w:val="es-EC"/>
        </w:rPr>
      </w:pPr>
    </w:p>
    <w:p w14:paraId="59861AF1" w14:textId="77777777" w:rsidR="00514397" w:rsidRPr="001C2D1C" w:rsidRDefault="00D61E26" w:rsidP="001C2D1C">
      <w:pPr>
        <w:pStyle w:val="Prrafodelista"/>
        <w:numPr>
          <w:ilvl w:val="0"/>
          <w:numId w:val="3"/>
        </w:numPr>
        <w:ind w:left="1418"/>
        <w:rPr>
          <w:rFonts w:ascii="Times New Roman" w:hAnsi="Times New Roman" w:cs="Times New Roman"/>
          <w:iCs/>
          <w:sz w:val="20"/>
          <w:szCs w:val="20"/>
          <w:u w:val="single"/>
          <w:lang w:val="es-EC"/>
        </w:rPr>
      </w:pPr>
      <w:r w:rsidRPr="001C2D1C">
        <w:rPr>
          <w:rFonts w:ascii="Times New Roman" w:hAnsi="Times New Roman" w:cs="Times New Roman"/>
          <w:iCs/>
          <w:sz w:val="20"/>
          <w:szCs w:val="20"/>
          <w:lang w:val="es-EC"/>
        </w:rPr>
        <w:t>Ajedrez</w:t>
      </w:r>
    </w:p>
    <w:p w14:paraId="08C4644C" w14:textId="77777777" w:rsidR="00514397" w:rsidRPr="001C2D1C" w:rsidRDefault="00D61E26" w:rsidP="001C2D1C">
      <w:pPr>
        <w:pStyle w:val="Prrafodelista"/>
        <w:numPr>
          <w:ilvl w:val="0"/>
          <w:numId w:val="3"/>
        </w:numPr>
        <w:ind w:left="1418"/>
        <w:rPr>
          <w:rFonts w:ascii="Times New Roman" w:hAnsi="Times New Roman" w:cs="Times New Roman"/>
          <w:iCs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iCs/>
          <w:sz w:val="20"/>
          <w:szCs w:val="20"/>
          <w:lang w:val="es-EC"/>
        </w:rPr>
        <w:t>Póker</w:t>
      </w:r>
    </w:p>
    <w:p w14:paraId="71487BCB" w14:textId="77777777" w:rsidR="00514397" w:rsidRPr="008A33D8" w:rsidRDefault="00D61E26" w:rsidP="001C2D1C">
      <w:pPr>
        <w:pStyle w:val="Prrafodelista"/>
        <w:numPr>
          <w:ilvl w:val="0"/>
          <w:numId w:val="3"/>
        </w:numPr>
        <w:ind w:left="1418"/>
        <w:rPr>
          <w:rFonts w:ascii="Times New Roman" w:hAnsi="Times New Roman" w:cs="Times New Roman"/>
          <w:iCs/>
          <w:sz w:val="20"/>
          <w:szCs w:val="20"/>
          <w:highlight w:val="yellow"/>
          <w:lang w:val="es-EC"/>
        </w:rPr>
      </w:pPr>
      <w:r w:rsidRPr="008A33D8">
        <w:rPr>
          <w:rFonts w:ascii="Times New Roman" w:hAnsi="Times New Roman" w:cs="Times New Roman"/>
          <w:iCs/>
          <w:sz w:val="20"/>
          <w:szCs w:val="20"/>
          <w:highlight w:val="yellow"/>
          <w:lang w:val="es-EC"/>
        </w:rPr>
        <w:t>Piedra, Papel, Tijeras</w:t>
      </w:r>
    </w:p>
    <w:p w14:paraId="04C1FFD4" w14:textId="77777777" w:rsidR="00514397" w:rsidRPr="001C2D1C" w:rsidRDefault="00D61E26" w:rsidP="001C2D1C">
      <w:pPr>
        <w:pStyle w:val="Prrafodelista"/>
        <w:numPr>
          <w:ilvl w:val="0"/>
          <w:numId w:val="3"/>
        </w:numPr>
        <w:ind w:left="1418"/>
        <w:rPr>
          <w:rFonts w:ascii="Times New Roman" w:hAnsi="Times New Roman" w:cs="Times New Roman"/>
          <w:iCs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iCs/>
          <w:sz w:val="20"/>
          <w:szCs w:val="20"/>
          <w:lang w:val="es-EC"/>
        </w:rPr>
        <w:t>Tres en raya</w:t>
      </w:r>
    </w:p>
    <w:p w14:paraId="21801CD8" w14:textId="77777777" w:rsidR="00D61E26" w:rsidRDefault="00D61E26" w:rsidP="00D61E26">
      <w:pPr>
        <w:pStyle w:val="NormalText"/>
        <w:numPr>
          <w:ilvl w:val="0"/>
          <w:numId w:val="1"/>
        </w:numPr>
        <w:rPr>
          <w:rFonts w:ascii="Times New Roman" w:hAnsi="Times New Roman" w:cs="Times New Roman"/>
          <w:b/>
          <w:lang w:val="es-EC"/>
        </w:rPr>
      </w:pPr>
      <w:r w:rsidRPr="001C2D1C">
        <w:rPr>
          <w:rFonts w:ascii="Times New Roman" w:hAnsi="Times New Roman" w:cs="Times New Roman"/>
          <w:b/>
          <w:lang w:val="es-EC"/>
        </w:rPr>
        <w:t>En un juego con información completa:</w:t>
      </w:r>
    </w:p>
    <w:p w14:paraId="4ADF401E" w14:textId="77777777" w:rsidR="001C2D1C" w:rsidRPr="001C2D1C" w:rsidRDefault="001C2D1C" w:rsidP="001C2D1C">
      <w:pPr>
        <w:pStyle w:val="NormalText"/>
        <w:ind w:left="720"/>
        <w:rPr>
          <w:rFonts w:ascii="Times New Roman" w:hAnsi="Times New Roman" w:cs="Times New Roman"/>
          <w:b/>
          <w:lang w:val="es-EC"/>
        </w:rPr>
      </w:pPr>
    </w:p>
    <w:p w14:paraId="71AB9AD5" w14:textId="77777777" w:rsidR="00D61E26" w:rsidRPr="008A33D8" w:rsidRDefault="00D61E26" w:rsidP="001C2D1C">
      <w:pPr>
        <w:pStyle w:val="NormalText"/>
        <w:numPr>
          <w:ilvl w:val="0"/>
          <w:numId w:val="9"/>
        </w:numPr>
        <w:ind w:left="1418"/>
        <w:rPr>
          <w:rFonts w:ascii="Times New Roman" w:hAnsi="Times New Roman" w:cs="Times New Roman"/>
          <w:highlight w:val="yellow"/>
          <w:lang w:val="es-EC"/>
        </w:rPr>
      </w:pPr>
      <w:r w:rsidRPr="008A33D8">
        <w:rPr>
          <w:rFonts w:ascii="Times New Roman" w:hAnsi="Times New Roman" w:cs="Times New Roman"/>
          <w:highlight w:val="yellow"/>
          <w:lang w:val="es-EC"/>
        </w:rPr>
        <w:t>La función de beneficio de todos los jugadores es conocida por cada jugador</w:t>
      </w:r>
    </w:p>
    <w:p w14:paraId="5F5FD8B6" w14:textId="77777777" w:rsidR="00D61E26" w:rsidRPr="001C2D1C" w:rsidRDefault="00D61E26" w:rsidP="001C2D1C">
      <w:pPr>
        <w:pStyle w:val="NormalText"/>
        <w:numPr>
          <w:ilvl w:val="0"/>
          <w:numId w:val="9"/>
        </w:numPr>
        <w:ind w:left="1418"/>
        <w:rPr>
          <w:rFonts w:ascii="Times New Roman" w:hAnsi="Times New Roman" w:cs="Times New Roman"/>
          <w:lang w:val="es-EC"/>
        </w:rPr>
      </w:pPr>
      <w:r w:rsidRPr="001C2D1C">
        <w:rPr>
          <w:rFonts w:ascii="Times New Roman" w:hAnsi="Times New Roman" w:cs="Times New Roman"/>
          <w:lang w:val="es-EC"/>
        </w:rPr>
        <w:t>Las acciones que tomarán los jugadores son siempre conocidas con certeza</w:t>
      </w:r>
    </w:p>
    <w:p w14:paraId="7B09975A" w14:textId="77777777" w:rsidR="00D61E26" w:rsidRPr="001C2D1C" w:rsidRDefault="00D61E26" w:rsidP="001C2D1C">
      <w:pPr>
        <w:pStyle w:val="NormalText"/>
        <w:numPr>
          <w:ilvl w:val="0"/>
          <w:numId w:val="9"/>
        </w:numPr>
        <w:ind w:left="1418"/>
        <w:rPr>
          <w:rFonts w:ascii="Times New Roman" w:hAnsi="Times New Roman" w:cs="Times New Roman"/>
          <w:lang w:val="es-EC"/>
        </w:rPr>
      </w:pPr>
      <w:r w:rsidRPr="001C2D1C">
        <w:rPr>
          <w:rFonts w:ascii="Times New Roman" w:hAnsi="Times New Roman" w:cs="Times New Roman"/>
          <w:lang w:val="es-EC"/>
        </w:rPr>
        <w:t>El equilibrio de Nash es único</w:t>
      </w:r>
    </w:p>
    <w:p w14:paraId="3A0064B6" w14:textId="77777777" w:rsidR="00D61E26" w:rsidRPr="001C2D1C" w:rsidRDefault="00D61E26" w:rsidP="001C2D1C">
      <w:pPr>
        <w:pStyle w:val="NormalText"/>
        <w:numPr>
          <w:ilvl w:val="0"/>
          <w:numId w:val="9"/>
        </w:numPr>
        <w:ind w:left="1418"/>
        <w:rPr>
          <w:rFonts w:ascii="Times New Roman" w:hAnsi="Times New Roman" w:cs="Times New Roman"/>
          <w:lang w:val="es-EC"/>
        </w:rPr>
      </w:pPr>
      <w:r w:rsidRPr="001C2D1C">
        <w:rPr>
          <w:rFonts w:ascii="Times New Roman" w:hAnsi="Times New Roman" w:cs="Times New Roman"/>
          <w:lang w:val="es-EC"/>
        </w:rPr>
        <w:t>Todas las anteriores</w:t>
      </w:r>
    </w:p>
    <w:p w14:paraId="3C246E43" w14:textId="77777777" w:rsidR="00514397" w:rsidRPr="001C2D1C" w:rsidRDefault="00514397" w:rsidP="00514397">
      <w:pPr>
        <w:pStyle w:val="Prrafodelista"/>
        <w:rPr>
          <w:rFonts w:ascii="Times New Roman" w:hAnsi="Times New Roman" w:cs="Times New Roman"/>
          <w:b/>
          <w:iCs/>
          <w:sz w:val="20"/>
          <w:szCs w:val="20"/>
          <w:u w:val="single"/>
          <w:lang w:val="es-EC"/>
        </w:rPr>
      </w:pPr>
    </w:p>
    <w:p w14:paraId="5CA6D981" w14:textId="77777777" w:rsidR="00514397" w:rsidRPr="001C2D1C" w:rsidRDefault="00D61E26" w:rsidP="0051439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iCs/>
          <w:sz w:val="20"/>
          <w:szCs w:val="20"/>
          <w:u w:val="single"/>
          <w:lang w:val="es-EC"/>
        </w:rPr>
      </w:pPr>
      <w:r w:rsidRPr="001C2D1C">
        <w:rPr>
          <w:rFonts w:ascii="Times New Roman" w:hAnsi="Times New Roman" w:cs="Times New Roman"/>
          <w:b/>
          <w:iCs/>
          <w:sz w:val="20"/>
          <w:szCs w:val="20"/>
          <w:lang w:val="es-EC"/>
        </w:rPr>
        <w:t>En la discriminación de precios de tercer grado:</w:t>
      </w:r>
    </w:p>
    <w:p w14:paraId="07F3098D" w14:textId="77777777" w:rsidR="00D61E26" w:rsidRPr="001C2D1C" w:rsidRDefault="00D61E26" w:rsidP="00D61E26">
      <w:pPr>
        <w:pStyle w:val="Prrafodelista"/>
        <w:rPr>
          <w:rFonts w:ascii="Times New Roman" w:hAnsi="Times New Roman" w:cs="Times New Roman"/>
          <w:b/>
          <w:iCs/>
          <w:sz w:val="20"/>
          <w:szCs w:val="20"/>
          <w:u w:val="single"/>
          <w:lang w:val="es-EC"/>
        </w:rPr>
      </w:pPr>
    </w:p>
    <w:p w14:paraId="11C217FA" w14:textId="77777777" w:rsidR="00514397" w:rsidRPr="008A33D8" w:rsidRDefault="00D61E26" w:rsidP="001C2D1C">
      <w:pPr>
        <w:pStyle w:val="Prrafodelista"/>
        <w:numPr>
          <w:ilvl w:val="0"/>
          <w:numId w:val="10"/>
        </w:numPr>
        <w:ind w:left="1418"/>
        <w:rPr>
          <w:rFonts w:ascii="Times New Roman" w:hAnsi="Times New Roman" w:cs="Times New Roman"/>
          <w:iCs/>
          <w:sz w:val="20"/>
          <w:szCs w:val="20"/>
          <w:highlight w:val="yellow"/>
          <w:u w:val="single"/>
          <w:lang w:val="es-EC"/>
        </w:rPr>
      </w:pPr>
      <w:r w:rsidRPr="008A33D8">
        <w:rPr>
          <w:rFonts w:ascii="Times New Roman" w:hAnsi="Times New Roman" w:cs="Times New Roman"/>
          <w:iCs/>
          <w:sz w:val="20"/>
          <w:szCs w:val="20"/>
          <w:highlight w:val="yellow"/>
          <w:lang w:val="es-EC"/>
        </w:rPr>
        <w:t>Se asegura que el excedente del consumidor es mayor que en la política de un solo precio</w:t>
      </w:r>
    </w:p>
    <w:p w14:paraId="5E1E9CAC" w14:textId="77777777" w:rsidR="00514397" w:rsidRPr="001C2D1C" w:rsidRDefault="0010423C" w:rsidP="001C2D1C">
      <w:pPr>
        <w:pStyle w:val="Prrafodelista"/>
        <w:numPr>
          <w:ilvl w:val="0"/>
          <w:numId w:val="10"/>
        </w:numPr>
        <w:ind w:left="1418"/>
        <w:rPr>
          <w:rFonts w:ascii="Times New Roman" w:hAnsi="Times New Roman" w:cs="Times New Roman"/>
          <w:iCs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iCs/>
          <w:sz w:val="20"/>
          <w:szCs w:val="20"/>
          <w:lang w:val="es-EC"/>
        </w:rPr>
        <w:lastRenderedPageBreak/>
        <w:t>Se crea una forma de precio donde se toma en cuenta el excedente del consumidor menos dispuesto</w:t>
      </w:r>
    </w:p>
    <w:p w14:paraId="576D5DEE" w14:textId="77777777" w:rsidR="00514397" w:rsidRPr="001C2D1C" w:rsidRDefault="0010423C" w:rsidP="001C2D1C">
      <w:pPr>
        <w:pStyle w:val="Prrafodelista"/>
        <w:numPr>
          <w:ilvl w:val="0"/>
          <w:numId w:val="10"/>
        </w:numPr>
        <w:ind w:left="1418"/>
        <w:rPr>
          <w:rFonts w:ascii="Times New Roman" w:hAnsi="Times New Roman" w:cs="Times New Roman"/>
          <w:iCs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iCs/>
          <w:sz w:val="20"/>
          <w:szCs w:val="20"/>
          <w:lang w:val="es-EC"/>
        </w:rPr>
        <w:t>No se requiere de información ya que los consumidores se autoseleccionan en el esquema</w:t>
      </w:r>
    </w:p>
    <w:p w14:paraId="19B95F6F" w14:textId="77777777" w:rsidR="00514397" w:rsidRPr="001C2D1C" w:rsidRDefault="0010423C" w:rsidP="001C2D1C">
      <w:pPr>
        <w:pStyle w:val="Prrafodelista"/>
        <w:numPr>
          <w:ilvl w:val="0"/>
          <w:numId w:val="10"/>
        </w:numPr>
        <w:ind w:left="1418"/>
        <w:rPr>
          <w:rFonts w:ascii="Times New Roman" w:hAnsi="Times New Roman" w:cs="Times New Roman"/>
          <w:iCs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iCs/>
          <w:sz w:val="20"/>
          <w:szCs w:val="20"/>
          <w:lang w:val="es-EC"/>
        </w:rPr>
        <w:t>Ninguna de las anteriores</w:t>
      </w:r>
    </w:p>
    <w:p w14:paraId="778EF558" w14:textId="77777777" w:rsidR="00B15CDE" w:rsidRPr="001C2D1C" w:rsidRDefault="00B15CDE" w:rsidP="00B15CDE">
      <w:pPr>
        <w:pStyle w:val="Prrafodelista"/>
        <w:rPr>
          <w:rFonts w:ascii="Times New Roman" w:hAnsi="Times New Roman" w:cs="Times New Roman"/>
          <w:b/>
          <w:iCs/>
          <w:sz w:val="20"/>
          <w:szCs w:val="20"/>
          <w:u w:val="single"/>
          <w:lang w:val="es-EC"/>
        </w:rPr>
      </w:pPr>
    </w:p>
    <w:p w14:paraId="426730DF" w14:textId="77777777" w:rsidR="00514397" w:rsidRPr="001C2D1C" w:rsidRDefault="0010423C" w:rsidP="0051439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iCs/>
          <w:sz w:val="20"/>
          <w:szCs w:val="20"/>
          <w:u w:val="single"/>
          <w:lang w:val="es-EC"/>
        </w:rPr>
      </w:pPr>
      <w:r w:rsidRPr="001C2D1C">
        <w:rPr>
          <w:rFonts w:ascii="Times New Roman" w:hAnsi="Times New Roman" w:cs="Times New Roman"/>
          <w:b/>
          <w:iCs/>
          <w:sz w:val="20"/>
          <w:szCs w:val="20"/>
          <w:lang w:val="es-EC"/>
        </w:rPr>
        <w:t>La escala mínima eficiente:</w:t>
      </w:r>
    </w:p>
    <w:p w14:paraId="0BCAB741" w14:textId="77777777" w:rsidR="001C2D1C" w:rsidRPr="001C2D1C" w:rsidRDefault="001C2D1C" w:rsidP="001C2D1C">
      <w:pPr>
        <w:pStyle w:val="Prrafodelista"/>
        <w:rPr>
          <w:rFonts w:ascii="Times New Roman" w:hAnsi="Times New Roman" w:cs="Times New Roman"/>
          <w:b/>
          <w:iCs/>
          <w:sz w:val="20"/>
          <w:szCs w:val="20"/>
          <w:u w:val="single"/>
          <w:lang w:val="es-EC"/>
        </w:rPr>
      </w:pPr>
    </w:p>
    <w:p w14:paraId="7AE4DCBA" w14:textId="77777777" w:rsidR="00514397" w:rsidRPr="008A33D8" w:rsidRDefault="0010423C" w:rsidP="001C2D1C">
      <w:pPr>
        <w:pStyle w:val="Prrafodelista"/>
        <w:numPr>
          <w:ilvl w:val="0"/>
          <w:numId w:val="11"/>
        </w:numPr>
        <w:ind w:left="1418"/>
        <w:rPr>
          <w:rFonts w:ascii="Times New Roman" w:hAnsi="Times New Roman" w:cs="Times New Roman"/>
          <w:iCs/>
          <w:sz w:val="20"/>
          <w:szCs w:val="20"/>
          <w:highlight w:val="yellow"/>
          <w:lang w:val="es-EC"/>
        </w:rPr>
      </w:pPr>
      <w:r w:rsidRPr="008A33D8">
        <w:rPr>
          <w:rFonts w:ascii="Times New Roman" w:hAnsi="Times New Roman" w:cs="Times New Roman"/>
          <w:iCs/>
          <w:sz w:val="20"/>
          <w:szCs w:val="20"/>
          <w:highlight w:val="yellow"/>
          <w:lang w:val="es-EC"/>
        </w:rPr>
        <w:t>Es una fuente de monopolio cuando implica copar más de la mitad del mercado</w:t>
      </w:r>
    </w:p>
    <w:p w14:paraId="38F4BA8A" w14:textId="77777777" w:rsidR="00514397" w:rsidRPr="001C2D1C" w:rsidRDefault="0010423C" w:rsidP="001C2D1C">
      <w:pPr>
        <w:pStyle w:val="Prrafodelista"/>
        <w:numPr>
          <w:ilvl w:val="0"/>
          <w:numId w:val="11"/>
        </w:numPr>
        <w:ind w:left="1418"/>
        <w:rPr>
          <w:rFonts w:ascii="Times New Roman" w:hAnsi="Times New Roman" w:cs="Times New Roman"/>
          <w:iCs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iCs/>
          <w:sz w:val="20"/>
          <w:szCs w:val="20"/>
          <w:lang w:val="es-EC"/>
        </w:rPr>
        <w:t>Se refiere a la cantidad de producción de una firma con poder de mercado</w:t>
      </w:r>
    </w:p>
    <w:p w14:paraId="1FA51A6C" w14:textId="77777777" w:rsidR="00514397" w:rsidRPr="001C2D1C" w:rsidRDefault="0010423C" w:rsidP="001C2D1C">
      <w:pPr>
        <w:pStyle w:val="Prrafodelista"/>
        <w:numPr>
          <w:ilvl w:val="0"/>
          <w:numId w:val="11"/>
        </w:numPr>
        <w:ind w:left="1418"/>
        <w:rPr>
          <w:rFonts w:ascii="Times New Roman" w:hAnsi="Times New Roman" w:cs="Times New Roman"/>
          <w:iCs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iCs/>
          <w:sz w:val="20"/>
          <w:szCs w:val="20"/>
          <w:lang w:val="es-EC"/>
        </w:rPr>
        <w:t>Es la cantidad que un monopolista puede producir dado el precio que ha decidido cobrar por su producto</w:t>
      </w:r>
    </w:p>
    <w:p w14:paraId="1BF3765B" w14:textId="77777777" w:rsidR="00514397" w:rsidRPr="001C2D1C" w:rsidRDefault="00B15CDE" w:rsidP="001C2D1C">
      <w:pPr>
        <w:pStyle w:val="Prrafodelista"/>
        <w:numPr>
          <w:ilvl w:val="0"/>
          <w:numId w:val="11"/>
        </w:numPr>
        <w:ind w:left="1418"/>
        <w:rPr>
          <w:rFonts w:ascii="Times New Roman" w:hAnsi="Times New Roman" w:cs="Times New Roman"/>
          <w:iCs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iCs/>
          <w:sz w:val="20"/>
          <w:szCs w:val="20"/>
          <w:lang w:val="es-EC"/>
        </w:rPr>
        <w:t>Se refiere a la cantidad de consumidores de un determinado mercado</w:t>
      </w:r>
    </w:p>
    <w:p w14:paraId="661041B8" w14:textId="77777777" w:rsidR="001C2D1C" w:rsidRPr="001C2D1C" w:rsidRDefault="001C2D1C" w:rsidP="001C2D1C">
      <w:pPr>
        <w:pStyle w:val="Prrafodelista"/>
        <w:rPr>
          <w:rFonts w:ascii="Times New Roman" w:hAnsi="Times New Roman" w:cs="Times New Roman"/>
          <w:iCs/>
          <w:sz w:val="20"/>
          <w:szCs w:val="20"/>
          <w:lang w:val="es-EC"/>
        </w:rPr>
      </w:pPr>
    </w:p>
    <w:p w14:paraId="18B626AF" w14:textId="77777777" w:rsidR="001C2D1C" w:rsidRPr="001C2D1C" w:rsidRDefault="001C2D1C" w:rsidP="001C2D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b/>
          <w:sz w:val="20"/>
          <w:szCs w:val="20"/>
          <w:lang w:val="es-EC"/>
        </w:rPr>
        <w:t xml:space="preserve">A la discriminación de </w:t>
      </w:r>
      <w:r w:rsidRPr="001C2D1C">
        <w:rPr>
          <w:rFonts w:ascii="Times New Roman" w:hAnsi="Times New Roman" w:cs="Times New Roman"/>
          <w:b/>
          <w:i/>
          <w:sz w:val="20"/>
          <w:szCs w:val="20"/>
          <w:lang w:val="es-EC"/>
        </w:rPr>
        <w:t>tercer grado</w:t>
      </w:r>
      <w:r w:rsidRPr="001C2D1C">
        <w:rPr>
          <w:rFonts w:ascii="Times New Roman" w:hAnsi="Times New Roman" w:cs="Times New Roman"/>
          <w:b/>
          <w:sz w:val="20"/>
          <w:szCs w:val="20"/>
          <w:lang w:val="es-EC"/>
        </w:rPr>
        <w:t xml:space="preserve"> también se la conoce como:</w:t>
      </w:r>
    </w:p>
    <w:p w14:paraId="1EF6BE33" w14:textId="77777777" w:rsidR="001C2D1C" w:rsidRPr="001C2D1C" w:rsidRDefault="001C2D1C" w:rsidP="001C2D1C">
      <w:pPr>
        <w:pStyle w:val="Prrafodelista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</w:p>
    <w:p w14:paraId="7AEB6DF6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>Perfecta.</w:t>
      </w:r>
    </w:p>
    <w:p w14:paraId="34E6627D" w14:textId="77777777" w:rsidR="001C2D1C" w:rsidRPr="008A33D8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8A33D8">
        <w:rPr>
          <w:rFonts w:ascii="Times New Roman" w:hAnsi="Times New Roman" w:cs="Times New Roman"/>
          <w:sz w:val="20"/>
          <w:szCs w:val="20"/>
          <w:highlight w:val="yellow"/>
        </w:rPr>
        <w:t>Separadora de mercados.</w:t>
      </w:r>
    </w:p>
    <w:p w14:paraId="055D3373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>Tarifa en dos partes.</w:t>
      </w:r>
    </w:p>
    <w:p w14:paraId="638B74AE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>Monopolio único.</w:t>
      </w:r>
    </w:p>
    <w:p w14:paraId="78080FFF" w14:textId="77777777" w:rsidR="001C2D1C" w:rsidRPr="001C2D1C" w:rsidRDefault="001C2D1C" w:rsidP="001C2D1C">
      <w:pPr>
        <w:pStyle w:val="Prrafodelista"/>
        <w:spacing w:after="0" w:line="240" w:lineRule="auto"/>
        <w:ind w:left="1440"/>
        <w:jc w:val="both"/>
        <w:rPr>
          <w:rFonts w:ascii="Times New Roman" w:hAnsi="Times New Roman" w:cs="Times New Roman"/>
          <w:sz w:val="20"/>
          <w:szCs w:val="20"/>
        </w:rPr>
      </w:pPr>
    </w:p>
    <w:p w14:paraId="685AB334" w14:textId="77777777" w:rsidR="001C2D1C" w:rsidRPr="001C2D1C" w:rsidRDefault="001C2D1C" w:rsidP="001C2D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b/>
          <w:sz w:val="20"/>
          <w:szCs w:val="20"/>
          <w:lang w:val="es-EC"/>
        </w:rPr>
        <w:t>Una práctica de segmentación de mercados hacia consumidores que pagan de acuerdo a su valoración es:</w:t>
      </w:r>
    </w:p>
    <w:p w14:paraId="7A99BE9C" w14:textId="77777777" w:rsidR="001C2D1C" w:rsidRPr="001C2D1C" w:rsidRDefault="001C2D1C" w:rsidP="001C2D1C">
      <w:pPr>
        <w:pStyle w:val="Prrafodelista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</w:p>
    <w:p w14:paraId="77325603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>Ventas en bloque.</w:t>
      </w:r>
    </w:p>
    <w:p w14:paraId="611AAE4B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sz w:val="20"/>
          <w:szCs w:val="20"/>
          <w:lang w:val="es-EC"/>
        </w:rPr>
        <w:t>Ventas atadas de bienes complementarios.</w:t>
      </w:r>
    </w:p>
    <w:p w14:paraId="579D612A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>Descuento por conjunto.</w:t>
      </w:r>
    </w:p>
    <w:p w14:paraId="4BA57401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3D8">
        <w:rPr>
          <w:rFonts w:ascii="Times New Roman" w:hAnsi="Times New Roman" w:cs="Times New Roman"/>
          <w:sz w:val="20"/>
          <w:szCs w:val="20"/>
          <w:highlight w:val="yellow"/>
        </w:rPr>
        <w:t>Demanda todo o nada.</w:t>
      </w:r>
    </w:p>
    <w:p w14:paraId="25602BD9" w14:textId="77777777" w:rsidR="001C2D1C" w:rsidRPr="001C2D1C" w:rsidRDefault="001C2D1C" w:rsidP="001C2D1C">
      <w:pPr>
        <w:pStyle w:val="Prrafodelista"/>
        <w:spacing w:after="0" w:line="240" w:lineRule="auto"/>
        <w:ind w:left="1440"/>
        <w:jc w:val="both"/>
        <w:rPr>
          <w:rFonts w:ascii="Times New Roman" w:hAnsi="Times New Roman" w:cs="Times New Roman"/>
          <w:sz w:val="20"/>
          <w:szCs w:val="20"/>
        </w:rPr>
      </w:pPr>
    </w:p>
    <w:p w14:paraId="72E1CF11" w14:textId="77777777" w:rsidR="001C2D1C" w:rsidRPr="001C2D1C" w:rsidRDefault="001C2D1C" w:rsidP="001C2D1C">
      <w:pPr>
        <w:pStyle w:val="Prrafodelista"/>
        <w:spacing w:after="0" w:line="240" w:lineRule="auto"/>
        <w:ind w:left="1440"/>
        <w:jc w:val="both"/>
        <w:rPr>
          <w:rFonts w:ascii="Times New Roman" w:hAnsi="Times New Roman" w:cs="Times New Roman"/>
          <w:sz w:val="20"/>
          <w:szCs w:val="20"/>
        </w:rPr>
      </w:pPr>
    </w:p>
    <w:p w14:paraId="5BD1A54D" w14:textId="77777777" w:rsidR="001C2D1C" w:rsidRPr="001C2D1C" w:rsidRDefault="001C2D1C" w:rsidP="001C2D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b/>
          <w:sz w:val="20"/>
          <w:szCs w:val="20"/>
          <w:lang w:val="es-EC"/>
        </w:rPr>
        <w:t>Si un granjero lleva sus pollos a una feria para venderlos, este es un ejemplo claro de:</w:t>
      </w:r>
    </w:p>
    <w:p w14:paraId="14BF6AFE" w14:textId="77777777" w:rsidR="001C2D1C" w:rsidRPr="001C2D1C" w:rsidRDefault="001C2D1C" w:rsidP="001C2D1C">
      <w:pPr>
        <w:pStyle w:val="Prrafodelista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</w:p>
    <w:p w14:paraId="0E785AF5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>Un juego repetido.</w:t>
      </w:r>
    </w:p>
    <w:p w14:paraId="3A4623D3" w14:textId="77777777" w:rsidR="001C2D1C" w:rsidRPr="008A33D8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8A33D8">
        <w:rPr>
          <w:rFonts w:ascii="Times New Roman" w:hAnsi="Times New Roman" w:cs="Times New Roman"/>
          <w:sz w:val="20"/>
          <w:szCs w:val="20"/>
          <w:highlight w:val="yellow"/>
        </w:rPr>
        <w:t>Un juego estático.</w:t>
      </w:r>
    </w:p>
    <w:p w14:paraId="2FD91FAF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>Un juego dinámico.</w:t>
      </w:r>
    </w:p>
    <w:p w14:paraId="37A141BC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>Un juego cooperativo.</w:t>
      </w:r>
    </w:p>
    <w:p w14:paraId="406395E0" w14:textId="77777777" w:rsidR="001C2D1C" w:rsidRPr="001C2D1C" w:rsidRDefault="001C2D1C" w:rsidP="001C2D1C">
      <w:pPr>
        <w:pStyle w:val="Prrafodelista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797E47" w14:textId="77777777" w:rsidR="001C2D1C" w:rsidRPr="001C2D1C" w:rsidRDefault="001C2D1C" w:rsidP="001C2D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b/>
          <w:sz w:val="20"/>
          <w:szCs w:val="20"/>
          <w:lang w:val="es-EC"/>
        </w:rPr>
        <w:t xml:space="preserve">El juego del </w:t>
      </w:r>
      <w:r w:rsidRPr="001C2D1C">
        <w:rPr>
          <w:rFonts w:ascii="Times New Roman" w:hAnsi="Times New Roman" w:cs="Times New Roman"/>
          <w:b/>
          <w:i/>
          <w:sz w:val="20"/>
          <w:szCs w:val="20"/>
          <w:lang w:val="es-EC"/>
        </w:rPr>
        <w:t>dilema del prisionero</w:t>
      </w:r>
      <w:r w:rsidRPr="001C2D1C">
        <w:rPr>
          <w:rFonts w:ascii="Times New Roman" w:hAnsi="Times New Roman" w:cs="Times New Roman"/>
          <w:b/>
          <w:sz w:val="20"/>
          <w:szCs w:val="20"/>
          <w:lang w:val="es-EC"/>
        </w:rPr>
        <w:t xml:space="preserve"> es una situación en la que:</w:t>
      </w:r>
    </w:p>
    <w:p w14:paraId="1AEE43B6" w14:textId="77777777" w:rsidR="001C2D1C" w:rsidRPr="001C2D1C" w:rsidRDefault="001C2D1C" w:rsidP="001C2D1C">
      <w:pPr>
        <w:pStyle w:val="Prrafodelista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</w:p>
    <w:p w14:paraId="41A84F65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sz w:val="20"/>
          <w:szCs w:val="20"/>
          <w:lang w:val="es-EC"/>
        </w:rPr>
        <w:t>No se llega a un equilibrio de Nash óptimo por estrategias puras, pero si por estrategias mixtas.</w:t>
      </w:r>
    </w:p>
    <w:p w14:paraId="70FAAAF5" w14:textId="77777777" w:rsidR="001C2D1C" w:rsidRPr="008A33D8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  <w:lang w:val="es-EC"/>
        </w:rPr>
      </w:pPr>
      <w:r w:rsidRPr="008A33D8">
        <w:rPr>
          <w:rFonts w:ascii="Times New Roman" w:hAnsi="Times New Roman" w:cs="Times New Roman"/>
          <w:sz w:val="20"/>
          <w:szCs w:val="20"/>
          <w:highlight w:val="yellow"/>
          <w:lang w:val="es-EC"/>
        </w:rPr>
        <w:t>Se llega a un equilibrio de Nash óptimo por estrategias puras, sin embargo no es el más eficiente.</w:t>
      </w:r>
    </w:p>
    <w:p w14:paraId="5B7D6DF7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sz w:val="20"/>
          <w:szCs w:val="20"/>
          <w:lang w:val="es-EC"/>
        </w:rPr>
        <w:t>Se llega a un equilibrio de Nash óptimo por estrategias puras, que es el más eficiente.</w:t>
      </w:r>
    </w:p>
    <w:p w14:paraId="75F08B66" w14:textId="77777777" w:rsidR="001C2D1C" w:rsidRPr="001C2D1C" w:rsidRDefault="001C2D1C" w:rsidP="001C2D1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sz w:val="20"/>
          <w:szCs w:val="20"/>
          <w:lang w:val="es-EC"/>
        </w:rPr>
        <w:t>No se llega a un equilibrio de Nash óptimo por estrategias puras, ni estrategias mixtas.</w:t>
      </w:r>
    </w:p>
    <w:p w14:paraId="2820ACC3" w14:textId="77777777" w:rsidR="001C2D1C" w:rsidRPr="001C2D1C" w:rsidRDefault="001C2D1C" w:rsidP="001C2D1C">
      <w:pPr>
        <w:pStyle w:val="Prrafodelista"/>
        <w:rPr>
          <w:rFonts w:ascii="Times New Roman" w:hAnsi="Times New Roman" w:cs="Times New Roman"/>
          <w:iCs/>
          <w:sz w:val="20"/>
          <w:szCs w:val="20"/>
          <w:lang w:val="es-EC"/>
        </w:rPr>
      </w:pPr>
    </w:p>
    <w:p w14:paraId="08906D1D" w14:textId="77777777" w:rsidR="001C2D1C" w:rsidRDefault="001C2D1C">
      <w:pPr>
        <w:rPr>
          <w:rFonts w:ascii="Times New Roman" w:hAnsi="Times New Roman" w:cs="Times New Roman"/>
          <w:b/>
          <w:sz w:val="20"/>
          <w:szCs w:val="20"/>
        </w:rPr>
      </w:pPr>
    </w:p>
    <w:p w14:paraId="27B6B4D3" w14:textId="77777777" w:rsidR="001C2D1C" w:rsidRDefault="001C2D1C">
      <w:pPr>
        <w:rPr>
          <w:rFonts w:ascii="Times New Roman" w:hAnsi="Times New Roman" w:cs="Times New Roman"/>
          <w:b/>
          <w:sz w:val="20"/>
          <w:szCs w:val="20"/>
        </w:rPr>
      </w:pPr>
    </w:p>
    <w:p w14:paraId="63040217" w14:textId="77777777" w:rsidR="008A33D8" w:rsidRDefault="008A33D8">
      <w:pPr>
        <w:rPr>
          <w:rFonts w:ascii="Times New Roman" w:hAnsi="Times New Roman" w:cs="Times New Roman"/>
          <w:b/>
          <w:sz w:val="20"/>
          <w:szCs w:val="20"/>
        </w:rPr>
      </w:pPr>
    </w:p>
    <w:p w14:paraId="2BD1091E" w14:textId="77777777" w:rsidR="008A33D8" w:rsidRDefault="008A33D8">
      <w:pPr>
        <w:rPr>
          <w:rFonts w:ascii="Times New Roman" w:hAnsi="Times New Roman" w:cs="Times New Roman"/>
          <w:b/>
          <w:sz w:val="20"/>
          <w:szCs w:val="20"/>
        </w:rPr>
      </w:pPr>
    </w:p>
    <w:p w14:paraId="0D5798CC" w14:textId="77777777" w:rsidR="008A33D8" w:rsidRDefault="008A33D8">
      <w:pPr>
        <w:rPr>
          <w:rFonts w:ascii="Times New Roman" w:hAnsi="Times New Roman" w:cs="Times New Roman"/>
          <w:b/>
          <w:sz w:val="20"/>
          <w:szCs w:val="20"/>
        </w:rPr>
      </w:pPr>
    </w:p>
    <w:p w14:paraId="2743BA7A" w14:textId="77777777" w:rsidR="001C2D1C" w:rsidRPr="001C2D1C" w:rsidRDefault="001C2D1C">
      <w:pPr>
        <w:rPr>
          <w:rFonts w:ascii="Times New Roman" w:hAnsi="Times New Roman" w:cs="Times New Roman"/>
          <w:b/>
          <w:sz w:val="20"/>
          <w:szCs w:val="20"/>
        </w:rPr>
      </w:pPr>
      <w:r w:rsidRPr="001C2D1C">
        <w:rPr>
          <w:rFonts w:ascii="Times New Roman" w:hAnsi="Times New Roman" w:cs="Times New Roman"/>
          <w:b/>
          <w:sz w:val="20"/>
          <w:szCs w:val="20"/>
        </w:rPr>
        <w:lastRenderedPageBreak/>
        <w:t>II PARTE</w:t>
      </w:r>
    </w:p>
    <w:p w14:paraId="6C559A28" w14:textId="77777777" w:rsidR="00B20C60" w:rsidRPr="001C2D1C" w:rsidRDefault="00B15CDE">
      <w:pPr>
        <w:rPr>
          <w:rFonts w:ascii="Times New Roman" w:hAnsi="Times New Roman" w:cs="Times New Roman"/>
          <w:b/>
          <w:sz w:val="20"/>
          <w:szCs w:val="20"/>
        </w:rPr>
      </w:pPr>
      <w:r w:rsidRPr="001C2D1C">
        <w:rPr>
          <w:rFonts w:ascii="Times New Roman" w:hAnsi="Times New Roman" w:cs="Times New Roman"/>
          <w:b/>
          <w:sz w:val="20"/>
          <w:szCs w:val="20"/>
        </w:rPr>
        <w:t>Escriba V o F. Justifique. (5 ptos c/u)</w:t>
      </w:r>
    </w:p>
    <w:p w14:paraId="2B07E772" w14:textId="77777777" w:rsidR="00B15CDE" w:rsidRDefault="00B15CDE">
      <w:pPr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>1. El monopolista siempre opera en la parte inelástica de la curva de demanda de acuerdo a la ecuación de la regla de elasticidad inversa.</w:t>
      </w:r>
    </w:p>
    <w:p w14:paraId="663DDDA5" w14:textId="3AC73852" w:rsidR="008A33D8" w:rsidRPr="008A33D8" w:rsidRDefault="008A33D8" w:rsidP="008A33D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A33D8">
        <w:rPr>
          <w:rFonts w:ascii="Times New Roman" w:hAnsi="Times New Roman" w:cs="Times New Roman"/>
          <w:b/>
          <w:sz w:val="20"/>
          <w:szCs w:val="20"/>
        </w:rPr>
        <w:t>FALSO. Opera en la parte elástica, ya que si produjera en la parte inelástica su ingreso marginal sería negativo y no se podría igualar al costo marginal.</w:t>
      </w:r>
    </w:p>
    <w:p w14:paraId="6946BE14" w14:textId="329491A4" w:rsidR="00B15CDE" w:rsidRDefault="00B15CDE">
      <w:pPr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>2. La pérdida de bienestar de la sociedad debido a la presencia del monopolio persiste con la discriminación de primer grado</w:t>
      </w:r>
      <w:r w:rsidR="008A33D8">
        <w:rPr>
          <w:rFonts w:ascii="Times New Roman" w:hAnsi="Times New Roman" w:cs="Times New Roman"/>
          <w:sz w:val="20"/>
          <w:szCs w:val="20"/>
        </w:rPr>
        <w:t>.</w:t>
      </w:r>
    </w:p>
    <w:p w14:paraId="07C884A0" w14:textId="7980FFA9" w:rsidR="008A33D8" w:rsidRPr="008A33D8" w:rsidRDefault="008A33D8" w:rsidP="008A33D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A33D8">
        <w:rPr>
          <w:rFonts w:ascii="Times New Roman" w:hAnsi="Times New Roman" w:cs="Times New Roman"/>
          <w:b/>
          <w:sz w:val="20"/>
          <w:szCs w:val="20"/>
        </w:rPr>
        <w:t>FALSO. En la discriminación de tipo i el monopolista absorbe todo el excedente del consumidor y no hay pérdida.</w:t>
      </w:r>
    </w:p>
    <w:p w14:paraId="59F6F1E9" w14:textId="77777777" w:rsidR="00B15CDE" w:rsidRPr="001C2D1C" w:rsidRDefault="00B15CDE">
      <w:pPr>
        <w:rPr>
          <w:rFonts w:ascii="Times New Roman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 xml:space="preserve">3. </w:t>
      </w:r>
      <w:r w:rsidR="00236BA3" w:rsidRPr="001C2D1C">
        <w:rPr>
          <w:rFonts w:ascii="Times New Roman" w:hAnsi="Times New Roman" w:cs="Times New Roman"/>
          <w:sz w:val="20"/>
          <w:szCs w:val="20"/>
        </w:rPr>
        <w:t>No es necesario que se elimine el arbitraje para que la discriminación de precios funcione.</w:t>
      </w:r>
    </w:p>
    <w:p w14:paraId="71AB6004" w14:textId="6B693EA3" w:rsidR="00B15CDE" w:rsidRPr="008A33D8" w:rsidRDefault="008A33D8">
      <w:pPr>
        <w:rPr>
          <w:rFonts w:ascii="Times New Roman" w:hAnsi="Times New Roman" w:cs="Times New Roman"/>
          <w:b/>
          <w:sz w:val="20"/>
          <w:szCs w:val="20"/>
        </w:rPr>
      </w:pPr>
      <w:r w:rsidRPr="008A33D8">
        <w:rPr>
          <w:rFonts w:ascii="Times New Roman" w:hAnsi="Times New Roman" w:cs="Times New Roman"/>
          <w:b/>
          <w:sz w:val="20"/>
          <w:szCs w:val="20"/>
        </w:rPr>
        <w:t>FALSO. Es necesario eliminar el arbitraje, ya que si no se lo hace existiría la reventa.</w:t>
      </w:r>
    </w:p>
    <w:p w14:paraId="568F7AA1" w14:textId="77777777" w:rsidR="00514397" w:rsidRDefault="001C2D1C">
      <w:pPr>
        <w:rPr>
          <w:rFonts w:ascii="Times New Roman" w:hAnsi="Times New Roman" w:cs="Times New Roman"/>
          <w:b/>
          <w:sz w:val="20"/>
          <w:szCs w:val="20"/>
        </w:rPr>
      </w:pPr>
      <w:r w:rsidRPr="001C2D1C">
        <w:rPr>
          <w:rFonts w:ascii="Times New Roman" w:hAnsi="Times New Roman" w:cs="Times New Roman"/>
          <w:b/>
          <w:sz w:val="20"/>
          <w:szCs w:val="20"/>
        </w:rPr>
        <w:t>III PARTE</w:t>
      </w:r>
    </w:p>
    <w:p w14:paraId="59605205" w14:textId="48A29EAB" w:rsidR="001C2D1C" w:rsidRPr="001C2D1C" w:rsidRDefault="001C2D1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Resuel</w:t>
      </w:r>
      <w:r w:rsidR="008A33D8">
        <w:rPr>
          <w:rFonts w:ascii="Times New Roman" w:hAnsi="Times New Roman" w:cs="Times New Roman"/>
          <w:b/>
          <w:sz w:val="20"/>
          <w:szCs w:val="20"/>
        </w:rPr>
        <w:t>va los siguientes ejercicios. (25</w:t>
      </w:r>
      <w:r>
        <w:rPr>
          <w:rFonts w:ascii="Times New Roman" w:hAnsi="Times New Roman" w:cs="Times New Roman"/>
          <w:b/>
          <w:sz w:val="20"/>
          <w:szCs w:val="20"/>
        </w:rPr>
        <w:t xml:space="preserve"> ptos c/u)</w:t>
      </w:r>
    </w:p>
    <w:p w14:paraId="5F377A5B" w14:textId="77777777" w:rsidR="001C2D1C" w:rsidRPr="001C2D1C" w:rsidRDefault="001C2D1C" w:rsidP="001C2D1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b/>
          <w:sz w:val="20"/>
          <w:szCs w:val="20"/>
          <w:lang w:val="es-EC"/>
        </w:rPr>
        <w:t>Un monopolista posee la siguiente función de demanda:</w:t>
      </w:r>
    </w:p>
    <w:p w14:paraId="6E5DEE84" w14:textId="77777777" w:rsidR="001C2D1C" w:rsidRPr="001C2D1C" w:rsidRDefault="001C2D1C" w:rsidP="001C2D1C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s-EC"/>
        </w:rPr>
      </w:pPr>
    </w:p>
    <w:p w14:paraId="249428A7" w14:textId="77777777" w:rsidR="001C2D1C" w:rsidRPr="001C2D1C" w:rsidRDefault="001C2D1C" w:rsidP="001C2D1C">
      <w:pPr>
        <w:spacing w:after="0" w:line="240" w:lineRule="auto"/>
        <w:jc w:val="both"/>
        <w:rPr>
          <w:rFonts w:ascii="Cambria Math" w:hAnsi="Cambria Math" w:cs="Times New Roman"/>
          <w:sz w:val="20"/>
          <w:szCs w:val="20"/>
          <w:oMath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</w:rPr>
            <m:t>q=280-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8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3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p</m:t>
          </m:r>
        </m:oMath>
      </m:oMathPara>
    </w:p>
    <w:p w14:paraId="62E85B51" w14:textId="77777777" w:rsidR="001C2D1C" w:rsidRPr="001C2D1C" w:rsidRDefault="001C2D1C" w:rsidP="001C2D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7042BAA" w14:textId="77777777" w:rsidR="001C2D1C" w:rsidRPr="001C2D1C" w:rsidRDefault="001C2D1C" w:rsidP="001C2D1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1C2D1C">
        <w:rPr>
          <w:rFonts w:ascii="Times New Roman" w:hAnsi="Times New Roman" w:cs="Times New Roman"/>
          <w:sz w:val="20"/>
          <w:szCs w:val="20"/>
        </w:rPr>
        <w:t xml:space="preserve">Su curva de costo total es </w:t>
      </w:r>
      <m:oMath>
        <m:r>
          <w:rPr>
            <w:rFonts w:ascii="Cambria Math" w:hAnsi="Cambria Math" w:cs="Times New Roman"/>
            <w:sz w:val="20"/>
            <w:szCs w:val="20"/>
          </w:rPr>
          <m:t>CT=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32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q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4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q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+100q+16</m:t>
        </m:r>
      </m:oMath>
    </w:p>
    <w:p w14:paraId="460BC830" w14:textId="77777777" w:rsidR="001C2D1C" w:rsidRPr="001C2D1C" w:rsidRDefault="001C2D1C" w:rsidP="001C2D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D0BB274" w14:textId="77777777" w:rsidR="001C2D1C" w:rsidRDefault="001C2D1C" w:rsidP="001C2D1C">
      <w:pPr>
        <w:pStyle w:val="Prrafodelista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sz w:val="20"/>
          <w:szCs w:val="20"/>
          <w:lang w:val="es-EC"/>
        </w:rPr>
        <w:t>(10 pts) Si el monopolista no puede discriminar, ¿cuál será su beneficio? Redondee la respuesta final a dos decimales</w:t>
      </w:r>
    </w:p>
    <w:p w14:paraId="49D44ED7" w14:textId="77777777" w:rsidR="008A33D8" w:rsidRDefault="008A33D8" w:rsidP="008A33D8">
      <w:pPr>
        <w:pStyle w:val="Prrafodelista"/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  <w:lang w:val="es-EC"/>
        </w:rPr>
      </w:pPr>
    </w:p>
    <w:p w14:paraId="70E15B6E" w14:textId="77777777" w:rsidR="008A33D8" w:rsidRDefault="008A33D8" w:rsidP="008A33D8">
      <w:pPr>
        <w:pStyle w:val="Prrafodelista"/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  <w:lang w:val="es-EC"/>
        </w:rPr>
      </w:pPr>
    </w:p>
    <w:p w14:paraId="477192DF" w14:textId="77777777" w:rsidR="008A33D8" w:rsidRPr="00406FCE" w:rsidRDefault="008A33D8" w:rsidP="008A33D8">
      <w:pPr>
        <w:pStyle w:val="Prrafodelista"/>
        <w:rPr>
          <w:b/>
        </w:rPr>
      </w:pPr>
      <w:r w:rsidRPr="00406FCE">
        <w:rPr>
          <w:b/>
        </w:rPr>
        <w:t>img= cmg</w:t>
      </w:r>
    </w:p>
    <w:p w14:paraId="6B1C57EA" w14:textId="77777777" w:rsidR="008A33D8" w:rsidRPr="00406FCE" w:rsidRDefault="008A33D8" w:rsidP="008A33D8">
      <w:pPr>
        <w:pStyle w:val="Prrafodelista"/>
        <w:rPr>
          <w:b/>
        </w:rPr>
      </w:pPr>
    </w:p>
    <w:p w14:paraId="3965A338" w14:textId="77777777" w:rsidR="008A33D8" w:rsidRPr="00406FCE" w:rsidRDefault="008A33D8" w:rsidP="008A33D8">
      <w:pPr>
        <w:pStyle w:val="Prrafodelista"/>
        <w:rPr>
          <w:b/>
          <w:vertAlign w:val="superscript"/>
        </w:rPr>
      </w:pPr>
      <w:r w:rsidRPr="00406FCE">
        <w:rPr>
          <w:b/>
        </w:rPr>
        <w:t>It= pq = (105-3/8q)*q = 105q - 3/8 q</w:t>
      </w:r>
      <w:r w:rsidRPr="00406FCE">
        <w:rPr>
          <w:b/>
          <w:vertAlign w:val="superscript"/>
        </w:rPr>
        <w:t>2</w:t>
      </w:r>
    </w:p>
    <w:p w14:paraId="0B3374E3" w14:textId="77777777" w:rsidR="008A33D8" w:rsidRPr="00406FCE" w:rsidRDefault="008A33D8" w:rsidP="008A33D8">
      <w:pPr>
        <w:pStyle w:val="Prrafodelista"/>
        <w:rPr>
          <w:b/>
        </w:rPr>
      </w:pPr>
      <w:r w:rsidRPr="00406FCE">
        <w:rPr>
          <w:b/>
        </w:rPr>
        <w:t>Img= 105 – 3/4q</w:t>
      </w:r>
    </w:p>
    <w:p w14:paraId="5017DE43" w14:textId="77777777" w:rsidR="008A33D8" w:rsidRPr="00406FCE" w:rsidRDefault="008A33D8" w:rsidP="008A33D8">
      <w:pPr>
        <w:pStyle w:val="Prrafodelista"/>
        <w:rPr>
          <w:b/>
        </w:rPr>
      </w:pPr>
    </w:p>
    <w:p w14:paraId="3EB69A37" w14:textId="77777777" w:rsidR="008A33D8" w:rsidRPr="00406FCE" w:rsidRDefault="008A33D8" w:rsidP="008A33D8">
      <w:pPr>
        <w:pStyle w:val="Prrafodelista"/>
        <w:rPr>
          <w:b/>
        </w:rPr>
      </w:pPr>
      <w:r w:rsidRPr="00406FCE">
        <w:rPr>
          <w:b/>
        </w:rPr>
        <w:t>105 – ¾ q = 3/32 q</w:t>
      </w:r>
      <w:r w:rsidRPr="00406FCE">
        <w:rPr>
          <w:b/>
          <w:vertAlign w:val="superscript"/>
        </w:rPr>
        <w:t>2</w:t>
      </w:r>
      <w:r w:rsidRPr="00406FCE">
        <w:rPr>
          <w:b/>
        </w:rPr>
        <w:t xml:space="preserve"> – ½ q + 100</w:t>
      </w:r>
    </w:p>
    <w:p w14:paraId="7E46FCB4" w14:textId="77777777" w:rsidR="008A33D8" w:rsidRPr="00406FCE" w:rsidRDefault="008A33D8" w:rsidP="008A33D8">
      <w:pPr>
        <w:pStyle w:val="Prrafodelista"/>
        <w:rPr>
          <w:b/>
        </w:rPr>
      </w:pPr>
    </w:p>
    <w:p w14:paraId="04598599" w14:textId="77777777" w:rsidR="008A33D8" w:rsidRPr="00406FCE" w:rsidRDefault="008A33D8" w:rsidP="008A33D8">
      <w:pPr>
        <w:pStyle w:val="Prrafodelista"/>
        <w:rPr>
          <w:b/>
        </w:rPr>
      </w:pPr>
      <w:r w:rsidRPr="00406FCE">
        <w:rPr>
          <w:b/>
        </w:rPr>
        <w:t>3q</w:t>
      </w:r>
      <w:r w:rsidRPr="00406FCE">
        <w:rPr>
          <w:b/>
          <w:vertAlign w:val="superscript"/>
        </w:rPr>
        <w:t>2</w:t>
      </w:r>
      <w:r w:rsidRPr="00406FCE">
        <w:rPr>
          <w:b/>
        </w:rPr>
        <w:t>+8q-160=0</w:t>
      </w:r>
    </w:p>
    <w:p w14:paraId="7966E9F6" w14:textId="77777777" w:rsidR="008A33D8" w:rsidRPr="00406FCE" w:rsidRDefault="008A33D8" w:rsidP="008A33D8">
      <w:pPr>
        <w:pStyle w:val="Prrafodelista"/>
        <w:rPr>
          <w:b/>
        </w:rPr>
      </w:pPr>
    </w:p>
    <w:p w14:paraId="7C2A8916" w14:textId="77777777" w:rsidR="008A33D8" w:rsidRPr="00406FCE" w:rsidRDefault="008A33D8" w:rsidP="008A33D8">
      <w:pPr>
        <w:pStyle w:val="Prrafodelista"/>
        <w:rPr>
          <w:b/>
        </w:rPr>
      </w:pPr>
      <w:r w:rsidRPr="00406FCE">
        <w:rPr>
          <w:b/>
        </w:rPr>
        <w:t xml:space="preserve">Q=6.09 ; p= 102.72 ; </w:t>
      </w:r>
      <w:r w:rsidRPr="00406FCE">
        <w:rPr>
          <w:b/>
          <w:highlight w:val="yellow"/>
        </w:rPr>
        <w:t>beneficio = 2.78</w:t>
      </w:r>
    </w:p>
    <w:p w14:paraId="382BC037" w14:textId="77777777" w:rsidR="008A33D8" w:rsidRDefault="008A33D8" w:rsidP="008A33D8">
      <w:pPr>
        <w:pStyle w:val="Prrafodelista"/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  <w:lang w:val="es-EC"/>
        </w:rPr>
      </w:pPr>
    </w:p>
    <w:p w14:paraId="0179E157" w14:textId="77777777" w:rsidR="008A33D8" w:rsidRDefault="008A33D8" w:rsidP="008A33D8">
      <w:pPr>
        <w:pStyle w:val="Prrafodelista"/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  <w:lang w:val="es-EC"/>
        </w:rPr>
      </w:pPr>
    </w:p>
    <w:p w14:paraId="3BC67489" w14:textId="77777777" w:rsidR="008A33D8" w:rsidRPr="001C2D1C" w:rsidRDefault="008A33D8" w:rsidP="008A33D8">
      <w:pPr>
        <w:pStyle w:val="Prrafodelista"/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  <w:lang w:val="es-EC"/>
        </w:rPr>
      </w:pPr>
    </w:p>
    <w:p w14:paraId="54C9DDE3" w14:textId="77777777" w:rsidR="001C2D1C" w:rsidRDefault="001C2D1C" w:rsidP="001C2D1C">
      <w:pPr>
        <w:pStyle w:val="Prrafodelista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 w:rsidRPr="001C2D1C">
        <w:rPr>
          <w:rFonts w:ascii="Times New Roman" w:hAnsi="Times New Roman" w:cs="Times New Roman"/>
          <w:sz w:val="20"/>
          <w:szCs w:val="20"/>
          <w:lang w:val="es-EC"/>
        </w:rPr>
        <w:t>(15 pts) Si el monopolista realiza una discriminación de tipo i, ¿cuál será su beneficio?</w:t>
      </w:r>
    </w:p>
    <w:p w14:paraId="5F084398" w14:textId="77777777" w:rsidR="008A33D8" w:rsidRDefault="008A33D8" w:rsidP="008A33D8">
      <w:pPr>
        <w:spacing w:after="0" w:line="240" w:lineRule="auto"/>
        <w:ind w:left="774"/>
        <w:jc w:val="both"/>
        <w:rPr>
          <w:rFonts w:ascii="Times New Roman" w:hAnsi="Times New Roman" w:cs="Times New Roman"/>
          <w:sz w:val="20"/>
          <w:szCs w:val="20"/>
        </w:rPr>
      </w:pPr>
    </w:p>
    <w:p w14:paraId="1A1BE77D" w14:textId="77777777" w:rsidR="008A33D8" w:rsidRDefault="008A33D8" w:rsidP="008A33D8">
      <w:pPr>
        <w:spacing w:after="0" w:line="240" w:lineRule="auto"/>
        <w:ind w:left="774"/>
        <w:jc w:val="both"/>
        <w:rPr>
          <w:rFonts w:ascii="Times New Roman" w:hAnsi="Times New Roman" w:cs="Times New Roman"/>
          <w:sz w:val="20"/>
          <w:szCs w:val="20"/>
        </w:rPr>
      </w:pPr>
    </w:p>
    <w:p w14:paraId="3B8C6FC4" w14:textId="77777777" w:rsidR="008A33D8" w:rsidRDefault="008A33D8" w:rsidP="008A33D8">
      <w:pPr>
        <w:spacing w:after="0" w:line="240" w:lineRule="auto"/>
        <w:ind w:left="774"/>
        <w:jc w:val="both"/>
        <w:rPr>
          <w:rFonts w:ascii="Times New Roman" w:hAnsi="Times New Roman" w:cs="Times New Roman"/>
          <w:sz w:val="20"/>
          <w:szCs w:val="20"/>
        </w:rPr>
      </w:pPr>
    </w:p>
    <w:p w14:paraId="15A88560" w14:textId="7D117F2D" w:rsidR="008A33D8" w:rsidRDefault="008A33D8" w:rsidP="008A33D8">
      <w:pPr>
        <w:spacing w:after="0" w:line="240" w:lineRule="auto"/>
        <w:ind w:left="77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348D03E" wp14:editId="3B69ADC5">
            <wp:extent cx="3925019" cy="649658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115" t="13069" r="44089" b="5102"/>
                    <a:stretch/>
                  </pic:blipFill>
                  <pic:spPr bwMode="auto">
                    <a:xfrm>
                      <a:off x="0" y="0"/>
                      <a:ext cx="3947640" cy="6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C30D6" w14:textId="77777777" w:rsidR="008A33D8" w:rsidRDefault="008A33D8" w:rsidP="008A33D8">
      <w:pPr>
        <w:spacing w:after="0" w:line="240" w:lineRule="auto"/>
        <w:ind w:left="774"/>
        <w:jc w:val="both"/>
        <w:rPr>
          <w:rFonts w:ascii="Times New Roman" w:hAnsi="Times New Roman" w:cs="Times New Roman"/>
          <w:sz w:val="20"/>
          <w:szCs w:val="20"/>
        </w:rPr>
      </w:pPr>
    </w:p>
    <w:p w14:paraId="5A45B277" w14:textId="77777777" w:rsidR="008A33D8" w:rsidRPr="00406FCE" w:rsidRDefault="008A33D8" w:rsidP="008A33D8">
      <w:pPr>
        <w:ind w:left="360" w:firstLine="708"/>
        <w:rPr>
          <w:rFonts w:eastAsiaTheme="minorEastAsia"/>
          <w:b/>
        </w:rPr>
      </w:pPr>
      <w:r w:rsidRPr="00406FCE">
        <w:rPr>
          <w:b/>
        </w:rPr>
        <w:t xml:space="preserve">B= </w:t>
      </w:r>
      <m:oMath>
        <m:nary>
          <m:naryPr>
            <m:limLoc m:val="undOvr"/>
            <m:ctrlPr>
              <w:rPr>
                <w:rFonts w:ascii="Cambria Math" w:hAnsi="Cambria Math"/>
                <w:b/>
                <w:i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sup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105-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q-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q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q-100</m:t>
                </m:r>
              </m:e>
            </m:d>
            <m:r>
              <m:rPr>
                <m:sty m:val="bi"/>
              </m:rPr>
              <w:rPr>
                <w:rFonts w:ascii="Cambria Math" w:hAnsi="Cambria Math"/>
              </w:rPr>
              <m:t>dq</m:t>
            </m:r>
          </m:e>
        </m:nary>
      </m:oMath>
      <w:r w:rsidRPr="00406FCE">
        <w:rPr>
          <w:rFonts w:eastAsiaTheme="minorEastAsia"/>
          <w:b/>
        </w:rPr>
        <w:t xml:space="preserve"> – 16</w:t>
      </w:r>
    </w:p>
    <w:p w14:paraId="3EDC6462" w14:textId="77777777" w:rsidR="008A33D8" w:rsidRPr="00406FCE" w:rsidRDefault="008A33D8" w:rsidP="008A33D8">
      <w:pPr>
        <w:ind w:left="360" w:firstLine="708"/>
        <w:rPr>
          <w:b/>
        </w:rPr>
      </w:pPr>
      <w:r w:rsidRPr="00406FCE">
        <w:rPr>
          <w:b/>
          <w:highlight w:val="yellow"/>
        </w:rPr>
        <w:t>B= 12</w:t>
      </w:r>
    </w:p>
    <w:p w14:paraId="5F522DD2" w14:textId="77777777" w:rsidR="001C2D1C" w:rsidRPr="001C2D1C" w:rsidRDefault="001C2D1C">
      <w:pPr>
        <w:rPr>
          <w:rFonts w:ascii="Times New Roman" w:hAnsi="Times New Roman" w:cs="Times New Roman"/>
          <w:sz w:val="20"/>
          <w:szCs w:val="20"/>
        </w:rPr>
      </w:pPr>
    </w:p>
    <w:p w14:paraId="6EB4C1C1" w14:textId="77777777" w:rsidR="00750FA7" w:rsidRPr="00BC1854" w:rsidRDefault="00B3239F" w:rsidP="00BC1854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0"/>
          <w:szCs w:val="20"/>
          <w:lang w:val="es-EC"/>
        </w:rPr>
      </w:pPr>
      <w:r w:rsidRPr="00B3239F">
        <w:rPr>
          <w:rFonts w:ascii="Times New Roman" w:hAnsi="Times New Roman" w:cs="Times New Roman"/>
          <w:sz w:val="20"/>
          <w:szCs w:val="20"/>
          <w:lang w:val="es-EC"/>
        </w:rPr>
        <w:t xml:space="preserve">Dos firmas evalúan la posibilidad de entrar a un </w:t>
      </w:r>
      <w:r w:rsidR="00750FA7">
        <w:rPr>
          <w:rFonts w:ascii="Times New Roman" w:hAnsi="Times New Roman" w:cs="Times New Roman"/>
          <w:sz w:val="20"/>
          <w:szCs w:val="20"/>
          <w:lang w:val="es-EC"/>
        </w:rPr>
        <w:t>m</w:t>
      </w:r>
      <w:r w:rsidRPr="00B3239F">
        <w:rPr>
          <w:rFonts w:ascii="Times New Roman" w:hAnsi="Times New Roman" w:cs="Times New Roman"/>
          <w:sz w:val="20"/>
          <w:szCs w:val="20"/>
          <w:lang w:val="es-EC"/>
        </w:rPr>
        <w:t>ercado</w:t>
      </w:r>
      <w:r w:rsidR="00BC1854">
        <w:rPr>
          <w:rFonts w:ascii="Times New Roman" w:hAnsi="Times New Roman" w:cs="Times New Roman"/>
          <w:sz w:val="20"/>
          <w:szCs w:val="20"/>
          <w:lang w:val="es-EC"/>
        </w:rPr>
        <w:t xml:space="preserve"> para producir q1 y q2 respectivamente</w:t>
      </w:r>
      <w:r w:rsidR="00750FA7">
        <w:rPr>
          <w:rFonts w:ascii="Times New Roman" w:hAnsi="Times New Roman" w:cs="Times New Roman"/>
          <w:sz w:val="20"/>
          <w:szCs w:val="20"/>
          <w:lang w:val="es-EC"/>
        </w:rPr>
        <w:t>,</w:t>
      </w:r>
      <w:r w:rsidRPr="00B3239F">
        <w:rPr>
          <w:rFonts w:ascii="Times New Roman" w:hAnsi="Times New Roman" w:cs="Times New Roman"/>
          <w:sz w:val="20"/>
          <w:szCs w:val="20"/>
          <w:lang w:val="es-EC"/>
        </w:rPr>
        <w:t xml:space="preserve"> </w:t>
      </w:r>
      <w:r w:rsidR="000656BE">
        <w:rPr>
          <w:rFonts w:ascii="Times New Roman" w:hAnsi="Times New Roman" w:cs="Times New Roman"/>
          <w:sz w:val="20"/>
          <w:szCs w:val="20"/>
          <w:lang w:val="es-EC"/>
        </w:rPr>
        <w:t>de manera simultánea. El mercado tiene una</w:t>
      </w:r>
      <w:r w:rsidR="00750FA7">
        <w:rPr>
          <w:rFonts w:ascii="Times New Roman" w:hAnsi="Times New Roman" w:cs="Times New Roman"/>
          <w:sz w:val="20"/>
          <w:szCs w:val="20"/>
          <w:lang w:val="es-EC"/>
        </w:rPr>
        <w:t xml:space="preserve"> cu</w:t>
      </w:r>
      <w:r w:rsidR="000656BE">
        <w:rPr>
          <w:rFonts w:ascii="Times New Roman" w:hAnsi="Times New Roman" w:cs="Times New Roman"/>
          <w:sz w:val="20"/>
          <w:szCs w:val="20"/>
          <w:lang w:val="es-EC"/>
        </w:rPr>
        <w:t>rva de demanda</w:t>
      </w:r>
      <w:r w:rsidR="00750FA7">
        <w:rPr>
          <w:rFonts w:ascii="Times New Roman" w:hAnsi="Times New Roman" w:cs="Times New Roman"/>
          <w:sz w:val="20"/>
          <w:szCs w:val="20"/>
          <w:lang w:val="es-EC"/>
        </w:rPr>
        <w:t xml:space="preserve">: Q </w:t>
      </w:r>
      <w:r w:rsidR="00BC1854">
        <w:rPr>
          <w:rFonts w:ascii="Times New Roman" w:hAnsi="Times New Roman" w:cs="Times New Roman"/>
          <w:sz w:val="20"/>
          <w:szCs w:val="20"/>
          <w:lang w:val="es-EC"/>
        </w:rPr>
        <w:t xml:space="preserve">= 260 – 13P. Las firmas disponen del siguiente perfil de estrategias: {producir 80; producir la mitad de la cantidad que produciría un </w:t>
      </w:r>
      <w:r w:rsidR="00BC1854">
        <w:rPr>
          <w:rFonts w:ascii="Times New Roman" w:hAnsi="Times New Roman" w:cs="Times New Roman"/>
          <w:sz w:val="20"/>
          <w:szCs w:val="20"/>
          <w:lang w:val="es-EC"/>
        </w:rPr>
        <w:lastRenderedPageBreak/>
        <w:t>monopolista; producir 130}. El precio del producto se determinará en el mercado con Q = q1+q2.</w:t>
      </w:r>
      <w:r w:rsidR="00750FA7" w:rsidRPr="00BC1854">
        <w:rPr>
          <w:rFonts w:ascii="Times New Roman" w:hAnsi="Times New Roman" w:cs="Times New Roman"/>
          <w:sz w:val="20"/>
          <w:szCs w:val="20"/>
          <w:lang w:val="es-EC"/>
        </w:rPr>
        <w:t xml:space="preserve"> Las firmas tienen una función de costos C =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s-EC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s-EC"/>
              </w:rPr>
              <m:t>q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s-EC"/>
              </w:rPr>
              <m:t>i</m:t>
            </m:r>
          </m:sub>
        </m:sSub>
      </m:oMath>
      <w:r w:rsidR="000656BE">
        <w:rPr>
          <w:rFonts w:ascii="Times New Roman" w:hAnsi="Times New Roman" w:cs="Times New Roman"/>
          <w:sz w:val="20"/>
          <w:szCs w:val="20"/>
          <w:lang w:val="es-EC"/>
        </w:rPr>
        <w:t>/2</w:t>
      </w:r>
      <w:r w:rsidR="00750FA7" w:rsidRPr="00BC1854">
        <w:rPr>
          <w:rFonts w:ascii="Times New Roman" w:hAnsi="Times New Roman" w:cs="Times New Roman"/>
          <w:sz w:val="20"/>
          <w:szCs w:val="20"/>
          <w:lang w:val="es-EC"/>
        </w:rPr>
        <w:t>.</w:t>
      </w:r>
    </w:p>
    <w:p w14:paraId="2779FB9B" w14:textId="77777777" w:rsidR="00750FA7" w:rsidRPr="001C2D1C" w:rsidRDefault="00750FA7" w:rsidP="00750FA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DB631C5" w14:textId="77777777" w:rsidR="00750FA7" w:rsidRDefault="00201111" w:rsidP="00750FA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>
        <w:rPr>
          <w:rFonts w:ascii="Times New Roman" w:hAnsi="Times New Roman" w:cs="Times New Roman"/>
          <w:sz w:val="20"/>
          <w:szCs w:val="20"/>
          <w:lang w:val="es-EC"/>
        </w:rPr>
        <w:t>(11</w:t>
      </w:r>
      <w:r w:rsidR="00750FA7" w:rsidRPr="001C2D1C">
        <w:rPr>
          <w:rFonts w:ascii="Times New Roman" w:hAnsi="Times New Roman" w:cs="Times New Roman"/>
          <w:sz w:val="20"/>
          <w:szCs w:val="20"/>
          <w:lang w:val="es-EC"/>
        </w:rPr>
        <w:t xml:space="preserve"> pts) </w:t>
      </w:r>
      <w:r w:rsidR="00750FA7">
        <w:rPr>
          <w:rFonts w:ascii="Times New Roman" w:hAnsi="Times New Roman" w:cs="Times New Roman"/>
          <w:sz w:val="20"/>
          <w:szCs w:val="20"/>
          <w:lang w:val="es-EC"/>
        </w:rPr>
        <w:t>Describa este juego</w:t>
      </w:r>
      <w:r>
        <w:rPr>
          <w:rFonts w:ascii="Times New Roman" w:hAnsi="Times New Roman" w:cs="Times New Roman"/>
          <w:sz w:val="20"/>
          <w:szCs w:val="20"/>
          <w:lang w:val="es-EC"/>
        </w:rPr>
        <w:t>, tomando a los beneficios de las firmas como los pagos,</w:t>
      </w:r>
      <w:r w:rsidR="00750FA7">
        <w:rPr>
          <w:rFonts w:ascii="Times New Roman" w:hAnsi="Times New Roman" w:cs="Times New Roman"/>
          <w:sz w:val="20"/>
          <w:szCs w:val="20"/>
          <w:lang w:val="es-EC"/>
        </w:rPr>
        <w:t xml:space="preserve"> en forma normal y en forma extensiva. Para el último caso, considere a la firma 1 como la que se mueve primero.</w:t>
      </w:r>
      <w:r>
        <w:rPr>
          <w:rFonts w:ascii="Times New Roman" w:hAnsi="Times New Roman" w:cs="Times New Roman"/>
          <w:sz w:val="20"/>
          <w:szCs w:val="20"/>
          <w:lang w:val="es-EC"/>
        </w:rPr>
        <w:t xml:space="preserve"> </w:t>
      </w:r>
    </w:p>
    <w:p w14:paraId="110C5D14" w14:textId="77777777" w:rsidR="00750FA7" w:rsidRDefault="00201111" w:rsidP="00750FA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>
        <w:rPr>
          <w:rFonts w:ascii="Times New Roman" w:hAnsi="Times New Roman" w:cs="Times New Roman"/>
          <w:sz w:val="20"/>
          <w:szCs w:val="20"/>
          <w:lang w:val="es-EC"/>
        </w:rPr>
        <w:t>(7</w:t>
      </w:r>
      <w:r w:rsidR="00750FA7" w:rsidRPr="00750FA7">
        <w:rPr>
          <w:rFonts w:ascii="Times New Roman" w:hAnsi="Times New Roman" w:cs="Times New Roman"/>
          <w:sz w:val="20"/>
          <w:szCs w:val="20"/>
          <w:lang w:val="es-EC"/>
        </w:rPr>
        <w:t xml:space="preserve"> pts) </w:t>
      </w:r>
      <w:r w:rsidR="00750FA7">
        <w:rPr>
          <w:rFonts w:ascii="Times New Roman" w:hAnsi="Times New Roman" w:cs="Times New Roman"/>
          <w:sz w:val="20"/>
          <w:szCs w:val="20"/>
          <w:lang w:val="es-EC"/>
        </w:rPr>
        <w:t>Encuentre el equilibrio de Nash del juego estático. Explique.</w:t>
      </w:r>
    </w:p>
    <w:p w14:paraId="2D223D1E" w14:textId="77777777" w:rsidR="00750FA7" w:rsidRPr="00750FA7" w:rsidRDefault="00750FA7" w:rsidP="00750FA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C"/>
        </w:rPr>
      </w:pPr>
      <w:r>
        <w:rPr>
          <w:rFonts w:ascii="Times New Roman" w:hAnsi="Times New Roman" w:cs="Times New Roman"/>
          <w:sz w:val="20"/>
          <w:szCs w:val="20"/>
          <w:lang w:val="es-EC"/>
        </w:rPr>
        <w:t>(</w:t>
      </w:r>
      <w:r w:rsidR="00201111">
        <w:rPr>
          <w:rFonts w:ascii="Times New Roman" w:hAnsi="Times New Roman" w:cs="Times New Roman"/>
          <w:sz w:val="20"/>
          <w:szCs w:val="20"/>
          <w:lang w:val="es-EC"/>
        </w:rPr>
        <w:t>7</w:t>
      </w:r>
      <w:r>
        <w:rPr>
          <w:rFonts w:ascii="Times New Roman" w:hAnsi="Times New Roman" w:cs="Times New Roman"/>
          <w:sz w:val="20"/>
          <w:szCs w:val="20"/>
          <w:lang w:val="es-EC"/>
        </w:rPr>
        <w:t xml:space="preserve"> p</w:t>
      </w:r>
      <w:r w:rsidR="00201111">
        <w:rPr>
          <w:rFonts w:ascii="Times New Roman" w:hAnsi="Times New Roman" w:cs="Times New Roman"/>
          <w:sz w:val="20"/>
          <w:szCs w:val="20"/>
          <w:lang w:val="es-EC"/>
        </w:rPr>
        <w:t>t</w:t>
      </w:r>
      <w:r>
        <w:rPr>
          <w:rFonts w:ascii="Times New Roman" w:hAnsi="Times New Roman" w:cs="Times New Roman"/>
          <w:sz w:val="20"/>
          <w:szCs w:val="20"/>
          <w:lang w:val="es-EC"/>
        </w:rPr>
        <w:t>s) Encuentre la solución del juego dinámico. Explique.</w:t>
      </w:r>
    </w:p>
    <w:p w14:paraId="158F64E5" w14:textId="77777777" w:rsidR="00750FA7" w:rsidRPr="001C2D1C" w:rsidRDefault="00750FA7" w:rsidP="00750FA7">
      <w:pPr>
        <w:rPr>
          <w:rFonts w:ascii="Times New Roman" w:hAnsi="Times New Roman" w:cs="Times New Roman"/>
          <w:sz w:val="20"/>
          <w:szCs w:val="20"/>
        </w:rPr>
      </w:pPr>
    </w:p>
    <w:p w14:paraId="21ADE642" w14:textId="58DBD1D5" w:rsidR="008A33D8" w:rsidRDefault="00832D89" w:rsidP="001C2D1C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7259472A" wp14:editId="1F05C0E8">
            <wp:extent cx="5600700" cy="8248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DBB83" w14:textId="77777777" w:rsidR="00832D89" w:rsidRDefault="00832D89" w:rsidP="001C2D1C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1DDF4FFB" w14:textId="3302CDBF" w:rsidR="00832D89" w:rsidRDefault="00832D89" w:rsidP="001C2D1C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s-ES" w:eastAsia="es-ES"/>
        </w:rPr>
        <w:drawing>
          <wp:inline distT="0" distB="0" distL="0" distR="0" wp14:anchorId="5C8BA891" wp14:editId="087CB39A">
            <wp:extent cx="5610225" cy="33813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7272D" w14:textId="77777777" w:rsidR="008A33D8" w:rsidRDefault="008A33D8" w:rsidP="001C2D1C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4DEC5FEF" w14:textId="77777777" w:rsidR="001C2D1C" w:rsidRPr="001C2D1C" w:rsidRDefault="001C2D1C" w:rsidP="001C2D1C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1C2D1C">
        <w:rPr>
          <w:rFonts w:ascii="Times New Roman" w:hAnsi="Times New Roman" w:cs="Times New Roman"/>
          <w:b/>
          <w:sz w:val="20"/>
          <w:szCs w:val="20"/>
          <w:lang w:val="en-US"/>
        </w:rPr>
        <w:t>IV PARTE</w:t>
      </w:r>
    </w:p>
    <w:p w14:paraId="00293E00" w14:textId="77777777" w:rsidR="001C2D1C" w:rsidRPr="001C2D1C" w:rsidRDefault="001C2D1C" w:rsidP="001C2D1C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93C483D" w14:textId="2AF04F90" w:rsidR="00832D89" w:rsidRDefault="008A33D8" w:rsidP="001C2D1C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Explique</w:t>
      </w:r>
      <w:r w:rsidR="00E95E2D">
        <w:rPr>
          <w:rFonts w:ascii="Times New Roman" w:hAnsi="Times New Roman" w:cs="Times New Roman"/>
          <w:sz w:val="20"/>
          <w:szCs w:val="20"/>
          <w:lang w:val="en-US"/>
        </w:rPr>
        <w:t>, con la ayuda de gràficos acerca del impacto en el bienestar de la sociedad de la existencia de un monopolista.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C2D1C" w:rsidRPr="001C2D1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C2D1C" w:rsidRPr="001C2D1C">
        <w:rPr>
          <w:rFonts w:ascii="Times New Roman" w:hAnsi="Times New Roman" w:cs="Times New Roman"/>
          <w:b/>
          <w:sz w:val="20"/>
          <w:szCs w:val="20"/>
        </w:rPr>
        <w:t>(5 ptos )</w:t>
      </w:r>
    </w:p>
    <w:p w14:paraId="60291191" w14:textId="2293C1BE" w:rsidR="00832D89" w:rsidRDefault="00832D89" w:rsidP="00832D89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197C563D" w14:textId="643989D5" w:rsidR="001C2D1C" w:rsidRDefault="00832D89" w:rsidP="00832D89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32D89">
        <w:rPr>
          <w:rFonts w:ascii="Times New Roman" w:hAnsi="Times New Roman" w:cs="Times New Roman"/>
          <w:sz w:val="20"/>
          <w:szCs w:val="20"/>
          <w:lang w:val="es-ES"/>
        </w:rPr>
        <w:lastRenderedPageBreak/>
        <w:drawing>
          <wp:inline distT="0" distB="0" distL="0" distR="0" wp14:anchorId="0E69978F" wp14:editId="03E80100">
            <wp:extent cx="4572680" cy="4380628"/>
            <wp:effectExtent l="0" t="0" r="0" b="1270"/>
            <wp:docPr id="1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80" cy="438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EA8B7" w14:textId="77777777" w:rsidR="00832D89" w:rsidRDefault="00832D89" w:rsidP="00832D89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6478D9D6" w14:textId="3167ABBD" w:rsidR="00832D89" w:rsidRPr="00832D89" w:rsidRDefault="00832D89" w:rsidP="00832D89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El monopolista produce una cantidad socialmente no ópitma. Produce poco y la escasez genera un precio alto. </w:t>
      </w:r>
      <w:r w:rsidR="00831373">
        <w:rPr>
          <w:rFonts w:ascii="Times New Roman" w:hAnsi="Times New Roman" w:cs="Times New Roman"/>
          <w:sz w:val="20"/>
          <w:szCs w:val="20"/>
          <w:lang w:val="en-US"/>
        </w:rPr>
        <w:t xml:space="preserve">La parte roja es la perdida irrecuperable para la sociedad, y es aquella que se encuenra por debajo de la curva de la demanda y por encima del Cmg. </w:t>
      </w:r>
      <w:bookmarkStart w:id="0" w:name="_GoBack"/>
      <w:bookmarkEnd w:id="0"/>
    </w:p>
    <w:sectPr w:rsidR="00832D89" w:rsidRPr="00832D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241EA"/>
    <w:multiLevelType w:val="hybridMultilevel"/>
    <w:tmpl w:val="5888C738"/>
    <w:lvl w:ilvl="0" w:tplc="226C05C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622A5"/>
    <w:multiLevelType w:val="hybridMultilevel"/>
    <w:tmpl w:val="13C616E2"/>
    <w:lvl w:ilvl="0" w:tplc="A0DE09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357C4"/>
    <w:multiLevelType w:val="hybridMultilevel"/>
    <w:tmpl w:val="463617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C63EF"/>
    <w:multiLevelType w:val="hybridMultilevel"/>
    <w:tmpl w:val="13AC03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25C0D"/>
    <w:multiLevelType w:val="hybridMultilevel"/>
    <w:tmpl w:val="228CBBC8"/>
    <w:lvl w:ilvl="0" w:tplc="985216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06D6C"/>
    <w:multiLevelType w:val="hybridMultilevel"/>
    <w:tmpl w:val="13285D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1698F"/>
    <w:multiLevelType w:val="hybridMultilevel"/>
    <w:tmpl w:val="F7868C56"/>
    <w:lvl w:ilvl="0" w:tplc="EA30BC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9026A8"/>
    <w:multiLevelType w:val="hybridMultilevel"/>
    <w:tmpl w:val="83E0D2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A260C"/>
    <w:multiLevelType w:val="hybridMultilevel"/>
    <w:tmpl w:val="FCDAD184"/>
    <w:lvl w:ilvl="0" w:tplc="0409000F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9F0B4D"/>
    <w:multiLevelType w:val="hybridMultilevel"/>
    <w:tmpl w:val="7DD039F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00A0E"/>
    <w:multiLevelType w:val="hybridMultilevel"/>
    <w:tmpl w:val="F93642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93A20"/>
    <w:multiLevelType w:val="hybridMultilevel"/>
    <w:tmpl w:val="B9823590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05DCB"/>
    <w:multiLevelType w:val="hybridMultilevel"/>
    <w:tmpl w:val="712C108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EE3BF8"/>
    <w:multiLevelType w:val="hybridMultilevel"/>
    <w:tmpl w:val="1CD09CDE"/>
    <w:lvl w:ilvl="0" w:tplc="A1E8B7A0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0512FC"/>
    <w:multiLevelType w:val="hybridMultilevel"/>
    <w:tmpl w:val="B9823590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5"/>
  </w:num>
  <w:num w:numId="7">
    <w:abstractNumId w:val="9"/>
  </w:num>
  <w:num w:numId="8">
    <w:abstractNumId w:val="12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0"/>
  </w:num>
  <w:num w:numId="12">
    <w:abstractNumId w:val="4"/>
  </w:num>
  <w:num w:numId="13">
    <w:abstractNumId w:val="14"/>
  </w:num>
  <w:num w:numId="14">
    <w:abstractNumId w:val="1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397"/>
    <w:rsid w:val="000656BE"/>
    <w:rsid w:val="0010423C"/>
    <w:rsid w:val="001C2D1C"/>
    <w:rsid w:val="00201111"/>
    <w:rsid w:val="00236BA3"/>
    <w:rsid w:val="00514397"/>
    <w:rsid w:val="00716C5B"/>
    <w:rsid w:val="00750FA7"/>
    <w:rsid w:val="00793756"/>
    <w:rsid w:val="00831373"/>
    <w:rsid w:val="00832D89"/>
    <w:rsid w:val="008A33D8"/>
    <w:rsid w:val="00A63E12"/>
    <w:rsid w:val="00B15CDE"/>
    <w:rsid w:val="00B3239F"/>
    <w:rsid w:val="00BC1854"/>
    <w:rsid w:val="00C6379F"/>
    <w:rsid w:val="00D07790"/>
    <w:rsid w:val="00D61E26"/>
    <w:rsid w:val="00E9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42984"/>
  <w15:docId w15:val="{1625750A-73A8-418C-9246-CDF28B6DB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39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Text">
    <w:name w:val="Normal Text"/>
    <w:rsid w:val="00514397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Palatino Linotype"/>
      <w:color w:val="000000"/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514397"/>
    <w:pPr>
      <w:spacing w:after="160" w:line="256" w:lineRule="auto"/>
      <w:ind w:left="720"/>
      <w:contextualSpacing/>
    </w:pPr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2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2D1C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656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5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D901D-9599-42BB-AC42-C78634F59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973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Chávez</dc:creator>
  <cp:lastModifiedBy>Docente</cp:lastModifiedBy>
  <cp:revision>4</cp:revision>
  <dcterms:created xsi:type="dcterms:W3CDTF">2016-02-02T23:28:00Z</dcterms:created>
  <dcterms:modified xsi:type="dcterms:W3CDTF">2016-02-03T12:46:00Z</dcterms:modified>
</cp:coreProperties>
</file>