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62" w:rsidRPr="00C93A62" w:rsidRDefault="00C93A62" w:rsidP="00B030E4">
      <w:pPr>
        <w:pStyle w:val="Ttulo"/>
      </w:pPr>
      <w:r w:rsidRPr="00C93A62">
        <w:t>Comisión de Docencia</w:t>
      </w:r>
    </w:p>
    <w:p w:rsidR="00C93A62" w:rsidRPr="00C93A62" w:rsidRDefault="00C93A62" w:rsidP="00B030E4">
      <w:pPr>
        <w:pStyle w:val="Ttulo"/>
      </w:pPr>
      <w:r w:rsidRPr="00C93A62">
        <w:t>Recomendaciones</w:t>
      </w:r>
    </w:p>
    <w:p w:rsidR="00C93A62" w:rsidRPr="009F51DA" w:rsidRDefault="00C93A62" w:rsidP="00B030E4">
      <w:pPr>
        <w:pStyle w:val="Subttulo"/>
        <w:rPr>
          <w:sz w:val="20"/>
          <w:szCs w:val="20"/>
        </w:rPr>
      </w:pPr>
      <w:r w:rsidRPr="009F51DA">
        <w:rPr>
          <w:rFonts w:ascii="Arial Narrow" w:hAnsi="Arial Narrow"/>
          <w:i/>
          <w:sz w:val="20"/>
          <w:szCs w:val="20"/>
        </w:rPr>
        <w:t xml:space="preserve">Las resoluciones pueden consultarse en el link: </w:t>
      </w:r>
      <w:r w:rsidRPr="009F51DA">
        <w:rPr>
          <w:color w:val="0000FF"/>
          <w:sz w:val="20"/>
          <w:szCs w:val="20"/>
          <w:u w:val="single"/>
        </w:rPr>
        <w:t>http://www.resoluciones.</w:t>
      </w:r>
      <w:r w:rsidR="009F2343">
        <w:rPr>
          <w:color w:val="0000FF"/>
          <w:sz w:val="20"/>
          <w:szCs w:val="20"/>
          <w:u w:val="single"/>
        </w:rPr>
        <w:t>espol.edu.ec</w:t>
      </w:r>
    </w:p>
    <w:p w:rsidR="00C93A62" w:rsidRPr="00C93A62" w:rsidRDefault="00C93A62" w:rsidP="00C93A62">
      <w:pPr>
        <w:jc w:val="center"/>
        <w:rPr>
          <w:rFonts w:ascii="Arial Narrow" w:hAnsi="Arial Narrow"/>
          <w:sz w:val="20"/>
          <w:szCs w:val="20"/>
        </w:rPr>
      </w:pPr>
    </w:p>
    <w:p w:rsidR="00C93A62" w:rsidRPr="00780B64" w:rsidRDefault="00C93A62" w:rsidP="00B030E4">
      <w:pPr>
        <w:pStyle w:val="Textoindependiente"/>
        <w:rPr>
          <w:rFonts w:ascii="Arial Narrow" w:hAnsi="Arial Narrow"/>
        </w:rPr>
      </w:pPr>
      <w:r w:rsidRPr="00780B64">
        <w:rPr>
          <w:rFonts w:ascii="Arial Narrow" w:hAnsi="Arial Narrow"/>
        </w:rPr>
        <w:t>Fecha de la sesión</w:t>
      </w:r>
      <w:r w:rsidR="007D189D" w:rsidRPr="00780B64">
        <w:rPr>
          <w:rFonts w:ascii="Arial Narrow" w:hAnsi="Arial Narrow"/>
        </w:rPr>
        <w:t xml:space="preserve">: </w:t>
      </w:r>
      <w:r w:rsidR="0055657C">
        <w:rPr>
          <w:rFonts w:ascii="Arial Narrow" w:hAnsi="Arial Narrow"/>
        </w:rPr>
        <w:t>14</w:t>
      </w:r>
      <w:r w:rsidR="009F2343">
        <w:rPr>
          <w:rFonts w:ascii="Arial Narrow" w:hAnsi="Arial Narrow"/>
        </w:rPr>
        <w:t xml:space="preserve"> de diciembre de 2017</w:t>
      </w:r>
    </w:p>
    <w:p w:rsidR="009F51DA" w:rsidRPr="00780B64" w:rsidRDefault="009F51DA" w:rsidP="00B030E4">
      <w:pPr>
        <w:pStyle w:val="Textoindependiente"/>
        <w:rPr>
          <w:rFonts w:ascii="Arial Narrow" w:hAnsi="Arial Narrow"/>
        </w:rPr>
      </w:pPr>
    </w:p>
    <w:p w:rsidR="00C93A62" w:rsidRPr="00780B64" w:rsidRDefault="007D189D" w:rsidP="00B030E4">
      <w:pPr>
        <w:pStyle w:val="Textoindependiente"/>
        <w:rPr>
          <w:rFonts w:ascii="Arial Narrow" w:hAnsi="Arial Narrow"/>
        </w:rPr>
      </w:pPr>
      <w:r>
        <w:rPr>
          <w:rFonts w:ascii="Arial Narrow" w:hAnsi="Arial Narrow"/>
        </w:rPr>
        <w:t xml:space="preserve">Presidida por: </w:t>
      </w:r>
      <w:r w:rsidR="009F2343">
        <w:rPr>
          <w:rFonts w:ascii="Arial Narrow" w:hAnsi="Arial Narrow"/>
        </w:rPr>
        <w:t xml:space="preserve">Dr. </w:t>
      </w:r>
      <w:r>
        <w:rPr>
          <w:rFonts w:ascii="Arial Narrow" w:hAnsi="Arial Narrow"/>
        </w:rPr>
        <w:t>Paúl Herrera Samaniego,</w:t>
      </w:r>
      <w:r w:rsidR="00C93A62" w:rsidRPr="00780B64">
        <w:rPr>
          <w:rFonts w:ascii="Arial Narrow" w:hAnsi="Arial Narrow"/>
        </w:rPr>
        <w:t xml:space="preserve"> Vicerrector Académico.</w:t>
      </w:r>
    </w:p>
    <w:p w:rsidR="009F51DA" w:rsidRPr="00C93A62" w:rsidRDefault="009F51DA" w:rsidP="00B030E4">
      <w:pPr>
        <w:pStyle w:val="Textoindependiente"/>
        <w:rPr>
          <w:u w:val="single"/>
        </w:rPr>
      </w:pPr>
    </w:p>
    <w:p w:rsidR="00C93A62" w:rsidRPr="009F51DA" w:rsidRDefault="009F51DA" w:rsidP="006F10B9">
      <w:pPr>
        <w:pStyle w:val="Textoindependiente"/>
        <w:numPr>
          <w:ilvl w:val="0"/>
          <w:numId w:val="47"/>
        </w:numPr>
        <w:rPr>
          <w:rFonts w:ascii="Arial Narrow" w:hAnsi="Arial Narrow" w:cs="Arial"/>
          <w:sz w:val="22"/>
          <w:szCs w:val="22"/>
        </w:rPr>
      </w:pPr>
      <w:r w:rsidRPr="009F51DA">
        <w:rPr>
          <w:rFonts w:ascii="Arial Narrow" w:hAnsi="Arial Narrow"/>
          <w:b/>
          <w:sz w:val="22"/>
          <w:szCs w:val="22"/>
        </w:rPr>
        <w:t>Asistentes</w:t>
      </w:r>
      <w:r w:rsidRPr="009F51DA">
        <w:rPr>
          <w:rFonts w:ascii="Arial Narrow" w:hAnsi="Arial Narrow"/>
          <w:sz w:val="22"/>
          <w:szCs w:val="22"/>
        </w:rPr>
        <w:t>:</w:t>
      </w:r>
      <w:r w:rsidR="007D189D">
        <w:rPr>
          <w:rFonts w:ascii="Arial Narrow" w:hAnsi="Arial Narrow"/>
          <w:sz w:val="22"/>
          <w:szCs w:val="22"/>
        </w:rPr>
        <w:t xml:space="preserve"> </w:t>
      </w:r>
      <w:proofErr w:type="spellStart"/>
      <w:r w:rsidR="000B41D6" w:rsidRPr="000B41D6">
        <w:rPr>
          <w:rFonts w:ascii="Arial Narrow" w:hAnsi="Arial Narrow"/>
          <w:sz w:val="22"/>
          <w:szCs w:val="22"/>
        </w:rPr>
        <w:t>Mgter</w:t>
      </w:r>
      <w:proofErr w:type="spellEnd"/>
      <w:r w:rsidR="000B41D6" w:rsidRPr="000B41D6">
        <w:rPr>
          <w:rFonts w:ascii="Arial Narrow" w:hAnsi="Arial Narrow"/>
          <w:sz w:val="22"/>
          <w:szCs w:val="22"/>
        </w:rPr>
        <w:t xml:space="preserve">. Luis Rodríguez Vélez, Subdirector de la Escuela de Diseño y Comunicación Visual; Ing. Francisca Flores </w:t>
      </w:r>
      <w:proofErr w:type="spellStart"/>
      <w:r w:rsidR="000B41D6" w:rsidRPr="000B41D6">
        <w:rPr>
          <w:rFonts w:ascii="Arial Narrow" w:hAnsi="Arial Narrow"/>
          <w:sz w:val="22"/>
          <w:szCs w:val="22"/>
        </w:rPr>
        <w:t>Nicolaide</w:t>
      </w:r>
      <w:proofErr w:type="spellEnd"/>
      <w:r w:rsidR="000B41D6" w:rsidRPr="000B41D6">
        <w:rPr>
          <w:rFonts w:ascii="Arial Narrow" w:hAnsi="Arial Narrow"/>
          <w:sz w:val="22"/>
          <w:szCs w:val="22"/>
        </w:rPr>
        <w:t xml:space="preserve">, </w:t>
      </w:r>
      <w:proofErr w:type="spellStart"/>
      <w:r w:rsidR="000B41D6" w:rsidRPr="000B41D6">
        <w:rPr>
          <w:rFonts w:ascii="Arial Narrow" w:hAnsi="Arial Narrow"/>
          <w:sz w:val="22"/>
          <w:szCs w:val="22"/>
        </w:rPr>
        <w:t>Subdecana</w:t>
      </w:r>
      <w:proofErr w:type="spellEnd"/>
      <w:r w:rsidR="000B41D6" w:rsidRPr="000B41D6">
        <w:rPr>
          <w:rFonts w:ascii="Arial Narrow" w:hAnsi="Arial Narrow"/>
          <w:sz w:val="22"/>
          <w:szCs w:val="22"/>
        </w:rPr>
        <w:t xml:space="preserve"> de la Facultad de Ciencias Naturales y Matemáticas; </w:t>
      </w:r>
      <w:proofErr w:type="spellStart"/>
      <w:r w:rsidR="000B41D6" w:rsidRPr="000B41D6">
        <w:rPr>
          <w:rFonts w:ascii="Arial Narrow" w:hAnsi="Arial Narrow"/>
          <w:sz w:val="22"/>
          <w:szCs w:val="22"/>
        </w:rPr>
        <w:t>M.Sc</w:t>
      </w:r>
      <w:proofErr w:type="spellEnd"/>
      <w:r w:rsidR="000B41D6" w:rsidRPr="000B41D6">
        <w:rPr>
          <w:rFonts w:ascii="Arial Narrow" w:hAnsi="Arial Narrow"/>
          <w:sz w:val="22"/>
          <w:szCs w:val="22"/>
        </w:rPr>
        <w:t xml:space="preserve">. Maria Elena Romero, </w:t>
      </w:r>
      <w:proofErr w:type="spellStart"/>
      <w:r w:rsidR="000B41D6" w:rsidRPr="000B41D6">
        <w:rPr>
          <w:rFonts w:ascii="Arial Narrow" w:hAnsi="Arial Narrow"/>
          <w:sz w:val="22"/>
          <w:szCs w:val="22"/>
        </w:rPr>
        <w:t>Subdecana</w:t>
      </w:r>
      <w:proofErr w:type="spellEnd"/>
      <w:r w:rsidR="000B41D6" w:rsidRPr="000B41D6">
        <w:rPr>
          <w:rFonts w:ascii="Arial Narrow" w:hAnsi="Arial Narrow"/>
          <w:sz w:val="22"/>
          <w:szCs w:val="22"/>
        </w:rPr>
        <w:t xml:space="preserve"> de la Facultad de Ciencias Sociales y Humanísticas; </w:t>
      </w:r>
      <w:r w:rsidR="00E72253">
        <w:rPr>
          <w:rFonts w:ascii="Arial Narrow" w:hAnsi="Arial Narrow"/>
          <w:sz w:val="22"/>
          <w:szCs w:val="22"/>
        </w:rPr>
        <w:t>Dra.</w:t>
      </w:r>
      <w:r w:rsidR="000B41D6" w:rsidRPr="000B41D6">
        <w:rPr>
          <w:rFonts w:ascii="Arial Narrow" w:hAnsi="Arial Narrow"/>
          <w:sz w:val="22"/>
          <w:szCs w:val="22"/>
        </w:rPr>
        <w:t xml:space="preserve"> Paola Leonor Romero Crespo, </w:t>
      </w:r>
      <w:proofErr w:type="spellStart"/>
      <w:r w:rsidR="000B41D6" w:rsidRPr="000B41D6">
        <w:rPr>
          <w:rFonts w:ascii="Arial Narrow" w:hAnsi="Arial Narrow"/>
          <w:sz w:val="22"/>
          <w:szCs w:val="22"/>
        </w:rPr>
        <w:t>Subdecana</w:t>
      </w:r>
      <w:proofErr w:type="spellEnd"/>
      <w:r w:rsidR="000B41D6" w:rsidRPr="000B41D6">
        <w:rPr>
          <w:rFonts w:ascii="Arial Narrow" w:hAnsi="Arial Narrow"/>
          <w:sz w:val="22"/>
          <w:szCs w:val="22"/>
        </w:rPr>
        <w:t xml:space="preserve"> de la Facultad de Ingeniería en Ciencias de la Tierra; </w:t>
      </w:r>
      <w:r w:rsidR="00E72253">
        <w:rPr>
          <w:rFonts w:ascii="Arial Narrow" w:hAnsi="Arial Narrow"/>
          <w:sz w:val="22"/>
          <w:szCs w:val="22"/>
        </w:rPr>
        <w:t>Dr.</w:t>
      </w:r>
      <w:r w:rsidR="000B41D6" w:rsidRPr="000B41D6">
        <w:rPr>
          <w:rFonts w:ascii="Arial Narrow" w:hAnsi="Arial Narrow"/>
          <w:sz w:val="22"/>
          <w:szCs w:val="22"/>
        </w:rPr>
        <w:t xml:space="preserve"> César Marín Moreno, </w:t>
      </w:r>
      <w:proofErr w:type="spellStart"/>
      <w:r w:rsidR="000B41D6" w:rsidRPr="000B41D6">
        <w:rPr>
          <w:rFonts w:ascii="Arial Narrow" w:hAnsi="Arial Narrow"/>
          <w:sz w:val="22"/>
          <w:szCs w:val="22"/>
        </w:rPr>
        <w:t>Subdecano</w:t>
      </w:r>
      <w:proofErr w:type="spellEnd"/>
      <w:r w:rsidR="000B41D6" w:rsidRPr="000B41D6">
        <w:rPr>
          <w:rFonts w:ascii="Arial Narrow" w:hAnsi="Arial Narrow"/>
          <w:sz w:val="22"/>
          <w:szCs w:val="22"/>
        </w:rPr>
        <w:t xml:space="preserve"> de la Facultad de Ingeniería en Electricidad y Computación,</w:t>
      </w:r>
      <w:r w:rsidR="001E33C3">
        <w:rPr>
          <w:rFonts w:ascii="Arial Narrow" w:hAnsi="Arial Narrow"/>
          <w:sz w:val="22"/>
          <w:szCs w:val="22"/>
        </w:rPr>
        <w:t xml:space="preserve"> </w:t>
      </w:r>
      <w:proofErr w:type="spellStart"/>
      <w:r w:rsidR="001E33C3">
        <w:rPr>
          <w:rFonts w:ascii="Arial Narrow" w:hAnsi="Arial Narrow"/>
          <w:sz w:val="22"/>
          <w:szCs w:val="22"/>
        </w:rPr>
        <w:t>M.Sc</w:t>
      </w:r>
      <w:proofErr w:type="spellEnd"/>
      <w:r w:rsidR="001E33C3">
        <w:rPr>
          <w:rFonts w:ascii="Arial Narrow" w:hAnsi="Arial Narrow"/>
          <w:sz w:val="22"/>
          <w:szCs w:val="22"/>
        </w:rPr>
        <w:t xml:space="preserve">. Alejandro </w:t>
      </w:r>
      <w:proofErr w:type="spellStart"/>
      <w:r w:rsidR="001E33C3">
        <w:rPr>
          <w:rFonts w:ascii="Arial Narrow" w:hAnsi="Arial Narrow"/>
          <w:sz w:val="22"/>
          <w:szCs w:val="22"/>
        </w:rPr>
        <w:t>C</w:t>
      </w:r>
      <w:r w:rsidR="00727BB4">
        <w:rPr>
          <w:rFonts w:ascii="Arial Narrow" w:hAnsi="Arial Narrow"/>
          <w:sz w:val="22"/>
          <w:szCs w:val="22"/>
        </w:rPr>
        <w:t>h</w:t>
      </w:r>
      <w:r w:rsidR="001E33C3">
        <w:rPr>
          <w:rFonts w:ascii="Arial Narrow" w:hAnsi="Arial Narrow"/>
          <w:sz w:val="22"/>
          <w:szCs w:val="22"/>
        </w:rPr>
        <w:t>anabá</w:t>
      </w:r>
      <w:proofErr w:type="spellEnd"/>
      <w:r w:rsidR="001E33C3">
        <w:rPr>
          <w:rFonts w:ascii="Arial Narrow" w:hAnsi="Arial Narrow"/>
          <w:sz w:val="22"/>
          <w:szCs w:val="22"/>
        </w:rPr>
        <w:t xml:space="preserve"> Ruiz</w:t>
      </w:r>
      <w:r w:rsidR="000B41D6" w:rsidRPr="000B41D6">
        <w:rPr>
          <w:rFonts w:ascii="Arial Narrow" w:hAnsi="Arial Narrow"/>
          <w:sz w:val="22"/>
          <w:szCs w:val="22"/>
        </w:rPr>
        <w:t xml:space="preserve">; </w:t>
      </w:r>
      <w:proofErr w:type="spellStart"/>
      <w:r w:rsidR="000B41D6" w:rsidRPr="000B41D6">
        <w:rPr>
          <w:rFonts w:ascii="Arial Narrow" w:hAnsi="Arial Narrow"/>
          <w:sz w:val="22"/>
          <w:szCs w:val="22"/>
        </w:rPr>
        <w:t>Subdecano</w:t>
      </w:r>
      <w:proofErr w:type="spellEnd"/>
      <w:r w:rsidR="000B41D6" w:rsidRPr="000B41D6">
        <w:rPr>
          <w:rFonts w:ascii="Arial Narrow" w:hAnsi="Arial Narrow"/>
          <w:sz w:val="22"/>
          <w:szCs w:val="22"/>
        </w:rPr>
        <w:t xml:space="preserve"> de la Facultad de Ingeniería Marítima, Ciencias Biológicas, Oceánicas y Recursos Naturales; </w:t>
      </w:r>
      <w:r w:rsidR="00E72253">
        <w:rPr>
          <w:rFonts w:ascii="Arial Narrow" w:hAnsi="Arial Narrow"/>
          <w:sz w:val="22"/>
          <w:szCs w:val="22"/>
        </w:rPr>
        <w:t>Dra.</w:t>
      </w:r>
      <w:r w:rsidR="000B41D6" w:rsidRPr="000B41D6">
        <w:rPr>
          <w:rFonts w:ascii="Arial Narrow" w:hAnsi="Arial Narrow"/>
          <w:sz w:val="22"/>
          <w:szCs w:val="22"/>
        </w:rPr>
        <w:t xml:space="preserve"> Cinthia Pérez Sigüenza, </w:t>
      </w:r>
      <w:proofErr w:type="spellStart"/>
      <w:r w:rsidR="000B41D6" w:rsidRPr="000B41D6">
        <w:rPr>
          <w:rFonts w:ascii="Arial Narrow" w:hAnsi="Arial Narrow"/>
          <w:sz w:val="22"/>
          <w:szCs w:val="22"/>
        </w:rPr>
        <w:t>Subdecana</w:t>
      </w:r>
      <w:proofErr w:type="spellEnd"/>
      <w:r w:rsidR="000B41D6" w:rsidRPr="000B41D6">
        <w:rPr>
          <w:rFonts w:ascii="Arial Narrow" w:hAnsi="Arial Narrow"/>
          <w:sz w:val="22"/>
          <w:szCs w:val="22"/>
        </w:rPr>
        <w:t xml:space="preserve"> de la Facultad de Ingeniería Mecánica y Ciencias de la Producción; </w:t>
      </w:r>
      <w:r w:rsidR="00E72253">
        <w:rPr>
          <w:rFonts w:ascii="Arial Narrow" w:hAnsi="Arial Narrow"/>
          <w:sz w:val="22"/>
          <w:szCs w:val="22"/>
        </w:rPr>
        <w:t>Dr</w:t>
      </w:r>
      <w:r w:rsidR="0055657C">
        <w:rPr>
          <w:rFonts w:ascii="Arial Narrow" w:hAnsi="Arial Narrow"/>
          <w:sz w:val="22"/>
          <w:szCs w:val="22"/>
        </w:rPr>
        <w:t>.</w:t>
      </w:r>
      <w:r w:rsidR="000B41D6" w:rsidRPr="000B41D6">
        <w:rPr>
          <w:rFonts w:ascii="Arial Narrow" w:hAnsi="Arial Narrow"/>
          <w:sz w:val="22"/>
          <w:szCs w:val="22"/>
        </w:rPr>
        <w:t xml:space="preserve"> </w:t>
      </w:r>
      <w:r w:rsidR="0055657C">
        <w:rPr>
          <w:rFonts w:ascii="Arial Narrow" w:hAnsi="Arial Narrow"/>
          <w:sz w:val="22"/>
          <w:szCs w:val="22"/>
        </w:rPr>
        <w:t>Edwin Jiménez Ruiz</w:t>
      </w:r>
      <w:r w:rsidR="000B41D6" w:rsidRPr="000B41D6">
        <w:rPr>
          <w:rFonts w:ascii="Arial Narrow" w:hAnsi="Arial Narrow"/>
          <w:sz w:val="22"/>
          <w:szCs w:val="22"/>
        </w:rPr>
        <w:t xml:space="preserve">, </w:t>
      </w:r>
      <w:proofErr w:type="spellStart"/>
      <w:r w:rsidR="000B41D6" w:rsidRPr="000B41D6">
        <w:rPr>
          <w:rFonts w:ascii="Arial Narrow" w:hAnsi="Arial Narrow"/>
          <w:sz w:val="22"/>
          <w:szCs w:val="22"/>
        </w:rPr>
        <w:t>Subdecan</w:t>
      </w:r>
      <w:r w:rsidR="0055657C">
        <w:rPr>
          <w:rFonts w:ascii="Arial Narrow" w:hAnsi="Arial Narrow"/>
          <w:sz w:val="22"/>
          <w:szCs w:val="22"/>
        </w:rPr>
        <w:t>o</w:t>
      </w:r>
      <w:proofErr w:type="spellEnd"/>
      <w:r w:rsidR="0055657C">
        <w:rPr>
          <w:rFonts w:ascii="Arial Narrow" w:hAnsi="Arial Narrow"/>
          <w:sz w:val="22"/>
          <w:szCs w:val="22"/>
        </w:rPr>
        <w:t xml:space="preserve"> Subrogante</w:t>
      </w:r>
      <w:r w:rsidR="000B41D6" w:rsidRPr="000B41D6">
        <w:rPr>
          <w:rFonts w:ascii="Arial Narrow" w:hAnsi="Arial Narrow"/>
          <w:sz w:val="22"/>
          <w:szCs w:val="22"/>
        </w:rPr>
        <w:t xml:space="preserve"> de la Facultad de Ciencias de la Vida; </w:t>
      </w:r>
      <w:r w:rsidR="00092514">
        <w:rPr>
          <w:rFonts w:ascii="Arial Narrow" w:hAnsi="Arial Narrow"/>
          <w:sz w:val="22"/>
          <w:szCs w:val="22"/>
        </w:rPr>
        <w:t>Econ. Xavier Ordenana Rodrí</w:t>
      </w:r>
      <w:r w:rsidR="007643F4" w:rsidRPr="007643F4">
        <w:rPr>
          <w:rFonts w:ascii="Arial Narrow" w:hAnsi="Arial Narrow"/>
          <w:sz w:val="22"/>
          <w:szCs w:val="22"/>
        </w:rPr>
        <w:t>guez, Subdirec</w:t>
      </w:r>
      <w:r w:rsidR="004D4DBE">
        <w:rPr>
          <w:rFonts w:ascii="Arial Narrow" w:hAnsi="Arial Narrow"/>
          <w:sz w:val="22"/>
          <w:szCs w:val="22"/>
        </w:rPr>
        <w:t>tor de la Escuela de Postgrado en</w:t>
      </w:r>
      <w:r w:rsidR="007643F4" w:rsidRPr="007643F4">
        <w:rPr>
          <w:rFonts w:ascii="Arial Narrow" w:hAnsi="Arial Narrow"/>
          <w:sz w:val="22"/>
          <w:szCs w:val="22"/>
        </w:rPr>
        <w:t xml:space="preserve"> Administración de Empresas</w:t>
      </w:r>
      <w:r w:rsidR="007643F4">
        <w:rPr>
          <w:rFonts w:ascii="Arial Narrow" w:hAnsi="Arial Narrow"/>
          <w:sz w:val="22"/>
          <w:szCs w:val="22"/>
        </w:rPr>
        <w:t xml:space="preserve">; </w:t>
      </w:r>
      <w:proofErr w:type="spellStart"/>
      <w:r w:rsidR="000B41D6" w:rsidRPr="000B41D6">
        <w:rPr>
          <w:rFonts w:ascii="Arial Narrow" w:hAnsi="Arial Narrow"/>
          <w:sz w:val="22"/>
          <w:szCs w:val="22"/>
        </w:rPr>
        <w:t>Msig</w:t>
      </w:r>
      <w:proofErr w:type="spellEnd"/>
      <w:r w:rsidR="000B41D6" w:rsidRPr="000B41D6">
        <w:rPr>
          <w:rFonts w:ascii="Arial Narrow" w:hAnsi="Arial Narrow"/>
          <w:sz w:val="22"/>
          <w:szCs w:val="22"/>
        </w:rPr>
        <w:t>. Freddy Veloz De la Torre, Secretario de la Comisión de Docencia</w:t>
      </w:r>
      <w:r w:rsidR="00912EAD">
        <w:rPr>
          <w:rFonts w:ascii="Arial Narrow" w:hAnsi="Arial Narrow"/>
          <w:sz w:val="22"/>
          <w:szCs w:val="22"/>
        </w:rPr>
        <w:t>.</w:t>
      </w:r>
      <w:r w:rsidRPr="009F51DA">
        <w:rPr>
          <w:rFonts w:ascii="Arial Narrow" w:hAnsi="Arial Narrow" w:cs="Arial"/>
          <w:sz w:val="22"/>
          <w:szCs w:val="22"/>
        </w:rPr>
        <w:t xml:space="preserve"> </w:t>
      </w:r>
      <w:r w:rsidR="00C93A62" w:rsidRPr="009F51DA">
        <w:rPr>
          <w:rFonts w:ascii="Arial Narrow" w:hAnsi="Arial Narrow" w:cs="Arial"/>
          <w:b/>
          <w:sz w:val="22"/>
          <w:szCs w:val="22"/>
        </w:rPr>
        <w:t>Invitados</w:t>
      </w:r>
      <w:r w:rsidR="00C93A62" w:rsidRPr="009F51DA">
        <w:rPr>
          <w:rFonts w:ascii="Arial Narrow" w:hAnsi="Arial Narrow" w:cs="Arial"/>
          <w:sz w:val="22"/>
          <w:szCs w:val="22"/>
        </w:rPr>
        <w:t>:</w:t>
      </w:r>
      <w:r w:rsidR="00B00F31">
        <w:rPr>
          <w:rFonts w:ascii="Arial Narrow" w:hAnsi="Arial Narrow" w:cs="Arial"/>
          <w:sz w:val="22"/>
          <w:szCs w:val="22"/>
        </w:rPr>
        <w:t xml:space="preserve"> </w:t>
      </w:r>
      <w:r w:rsidR="00E72253">
        <w:rPr>
          <w:rFonts w:ascii="Arial Narrow" w:hAnsi="Arial Narrow" w:cs="Arial"/>
          <w:sz w:val="22"/>
          <w:szCs w:val="22"/>
        </w:rPr>
        <w:t>Dr.</w:t>
      </w:r>
      <w:r w:rsidR="000B41D6" w:rsidRPr="000B41D6">
        <w:rPr>
          <w:rFonts w:ascii="Arial Narrow" w:hAnsi="Arial Narrow" w:cs="Arial"/>
          <w:sz w:val="22"/>
          <w:szCs w:val="22"/>
        </w:rPr>
        <w:t xml:space="preserve"> Sixto García Aguilar, Decano de Grado; </w:t>
      </w:r>
      <w:r w:rsidR="009F2343" w:rsidRPr="009F2343">
        <w:rPr>
          <w:rFonts w:ascii="Arial Narrow" w:hAnsi="Arial Narrow" w:cs="Arial"/>
          <w:sz w:val="22"/>
          <w:szCs w:val="22"/>
        </w:rPr>
        <w:t>Sandra Mireya Cabrera Solorzano</w:t>
      </w:r>
      <w:r w:rsidR="009F2343">
        <w:rPr>
          <w:rFonts w:ascii="Arial Narrow" w:hAnsi="Arial Narrow" w:cs="Arial"/>
          <w:sz w:val="22"/>
          <w:szCs w:val="22"/>
        </w:rPr>
        <w:t xml:space="preserve"> Asesor</w:t>
      </w:r>
      <w:r w:rsidR="0055657C">
        <w:rPr>
          <w:rFonts w:ascii="Arial Narrow" w:hAnsi="Arial Narrow" w:cs="Arial"/>
          <w:sz w:val="22"/>
          <w:szCs w:val="22"/>
        </w:rPr>
        <w:t xml:space="preserve">a del Vicerrectora Académico, </w:t>
      </w:r>
      <w:proofErr w:type="spellStart"/>
      <w:r w:rsidR="0055657C">
        <w:rPr>
          <w:rFonts w:ascii="Arial Narrow" w:hAnsi="Arial Narrow" w:cs="Arial"/>
          <w:sz w:val="22"/>
          <w:szCs w:val="22"/>
        </w:rPr>
        <w:t>Mg.S</w:t>
      </w:r>
      <w:proofErr w:type="spellEnd"/>
      <w:r w:rsidR="009F2343">
        <w:rPr>
          <w:rFonts w:ascii="Arial Narrow" w:hAnsi="Arial Narrow" w:cs="Arial"/>
          <w:sz w:val="22"/>
          <w:szCs w:val="22"/>
        </w:rPr>
        <w:t xml:space="preserve">. </w:t>
      </w:r>
      <w:r w:rsidR="009F2343" w:rsidRPr="009F2343">
        <w:rPr>
          <w:rFonts w:ascii="Arial Narrow" w:hAnsi="Arial Narrow" w:cs="Arial"/>
          <w:sz w:val="22"/>
          <w:szCs w:val="22"/>
        </w:rPr>
        <w:t>Emilia Elizabeth Rivadeneira Loor</w:t>
      </w:r>
      <w:r w:rsidR="009F2343">
        <w:rPr>
          <w:rFonts w:ascii="Arial Narrow" w:hAnsi="Arial Narrow" w:cs="Arial"/>
          <w:sz w:val="22"/>
          <w:szCs w:val="22"/>
        </w:rPr>
        <w:t xml:space="preserve">,  Asesora del Vicerrectora Académico, </w:t>
      </w:r>
      <w:proofErr w:type="spellStart"/>
      <w:r w:rsidR="001E33C3">
        <w:rPr>
          <w:rFonts w:ascii="Arial Narrow" w:hAnsi="Arial Narrow" w:cs="Arial"/>
          <w:sz w:val="22"/>
          <w:szCs w:val="22"/>
        </w:rPr>
        <w:t>M.Sc</w:t>
      </w:r>
      <w:proofErr w:type="spellEnd"/>
      <w:r w:rsidR="001E33C3">
        <w:rPr>
          <w:rFonts w:ascii="Arial Narrow" w:hAnsi="Arial Narrow" w:cs="Arial"/>
          <w:sz w:val="22"/>
          <w:szCs w:val="22"/>
        </w:rPr>
        <w:t>. Enrique García Valdez,  Asesor del Vicerrectora Académico</w:t>
      </w:r>
      <w:r w:rsidR="00912EAD">
        <w:rPr>
          <w:rFonts w:ascii="Arial Narrow" w:hAnsi="Arial Narrow" w:cs="Arial"/>
          <w:sz w:val="22"/>
          <w:szCs w:val="22"/>
        </w:rPr>
        <w:t xml:space="preserve">, Ing. Marcos Mendoza Vélez, Decano de la </w:t>
      </w:r>
      <w:r w:rsidR="00912EAD" w:rsidRPr="000B41D6">
        <w:rPr>
          <w:rFonts w:ascii="Arial Narrow" w:hAnsi="Arial Narrow"/>
          <w:sz w:val="22"/>
          <w:szCs w:val="22"/>
        </w:rPr>
        <w:t>Facultad de Ciencias Naturales y Matemáticas</w:t>
      </w:r>
      <w:r w:rsidR="006F10B9">
        <w:rPr>
          <w:rFonts w:ascii="Arial Narrow" w:hAnsi="Arial Narrow"/>
          <w:sz w:val="22"/>
          <w:szCs w:val="22"/>
        </w:rPr>
        <w:t xml:space="preserve">, </w:t>
      </w:r>
      <w:r w:rsidR="006F10B9" w:rsidRPr="006F10B9">
        <w:rPr>
          <w:rFonts w:ascii="Arial Narrow" w:hAnsi="Arial Narrow"/>
          <w:sz w:val="22"/>
          <w:szCs w:val="22"/>
        </w:rPr>
        <w:t xml:space="preserve">Dra. Bessie Magallanes, Coordinadora </w:t>
      </w:r>
      <w:r w:rsidR="007D074E">
        <w:rPr>
          <w:rFonts w:ascii="Arial Narrow" w:hAnsi="Arial Narrow"/>
          <w:sz w:val="22"/>
          <w:szCs w:val="22"/>
        </w:rPr>
        <w:t xml:space="preserve">de la </w:t>
      </w:r>
      <w:r w:rsidR="006F10B9" w:rsidRPr="006F10B9">
        <w:rPr>
          <w:rFonts w:ascii="Arial Narrow" w:hAnsi="Arial Narrow"/>
          <w:sz w:val="22"/>
          <w:szCs w:val="22"/>
        </w:rPr>
        <w:t>M</w:t>
      </w:r>
      <w:r w:rsidR="006F10B9">
        <w:rPr>
          <w:rFonts w:ascii="Arial Narrow" w:hAnsi="Arial Narrow"/>
          <w:sz w:val="22"/>
          <w:szCs w:val="22"/>
        </w:rPr>
        <w:t xml:space="preserve">aestría en Gestión </w:t>
      </w:r>
      <w:r w:rsidR="006F10B9" w:rsidRPr="006F10B9">
        <w:rPr>
          <w:rFonts w:ascii="Arial Narrow" w:hAnsi="Arial Narrow"/>
          <w:sz w:val="22"/>
          <w:szCs w:val="22"/>
        </w:rPr>
        <w:t>H</w:t>
      </w:r>
      <w:r w:rsidR="006F10B9">
        <w:rPr>
          <w:rFonts w:ascii="Arial Narrow" w:hAnsi="Arial Narrow"/>
          <w:sz w:val="22"/>
          <w:szCs w:val="22"/>
        </w:rPr>
        <w:t>ospitalaria</w:t>
      </w:r>
      <w:r w:rsidR="006F10B9" w:rsidRPr="006F10B9">
        <w:rPr>
          <w:rFonts w:ascii="Arial Narrow" w:hAnsi="Arial Narrow"/>
          <w:sz w:val="22"/>
          <w:szCs w:val="22"/>
        </w:rPr>
        <w:t xml:space="preserve"> de </w:t>
      </w:r>
      <w:r w:rsidR="006F10B9">
        <w:rPr>
          <w:rFonts w:ascii="Arial Narrow" w:hAnsi="Arial Narrow"/>
          <w:sz w:val="22"/>
          <w:szCs w:val="22"/>
        </w:rPr>
        <w:t xml:space="preserve">la </w:t>
      </w:r>
      <w:r w:rsidR="006F10B9" w:rsidRPr="006F10B9">
        <w:rPr>
          <w:rFonts w:ascii="Arial Narrow" w:hAnsi="Arial Narrow"/>
          <w:sz w:val="22"/>
          <w:szCs w:val="22"/>
        </w:rPr>
        <w:t>Escuela de Postgrado en Administración de Empresas</w:t>
      </w:r>
      <w:r w:rsidR="001E33C3">
        <w:rPr>
          <w:rFonts w:ascii="Arial Narrow" w:hAnsi="Arial Narrow" w:cs="Arial"/>
          <w:sz w:val="22"/>
          <w:szCs w:val="22"/>
        </w:rPr>
        <w:t>.</w:t>
      </w:r>
      <w:r w:rsidR="007D074E">
        <w:rPr>
          <w:rFonts w:ascii="Arial Narrow" w:hAnsi="Arial Narrow" w:cs="Arial"/>
          <w:sz w:val="22"/>
          <w:szCs w:val="22"/>
        </w:rPr>
        <w:t xml:space="preserve"> Dra. María Denise Rodríguez Zurita, Directora de la Unidad de Vínculos con la Sociedad; Dra. Ana Tapia Rosero, Directora de la Secretaría Técnica de Aseguramiento de la Calidad</w:t>
      </w:r>
    </w:p>
    <w:tbl>
      <w:tblPr>
        <w:tblpPr w:leftFromText="141" w:rightFromText="141" w:bottomFromText="160" w:vertAnchor="text" w:horzAnchor="margin" w:tblpY="226"/>
        <w:tblW w:w="13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3"/>
        <w:gridCol w:w="2871"/>
        <w:gridCol w:w="1952"/>
        <w:gridCol w:w="3971"/>
        <w:gridCol w:w="992"/>
        <w:gridCol w:w="1560"/>
      </w:tblGrid>
      <w:tr w:rsidR="00C93A62" w:rsidRPr="00C93A62" w:rsidTr="00C93A62">
        <w:trPr>
          <w:trHeight w:val="257"/>
        </w:trPr>
        <w:tc>
          <w:tcPr>
            <w:tcW w:w="13155" w:type="dxa"/>
            <w:gridSpan w:val="7"/>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jc w:val="center"/>
              <w:rPr>
                <w:rFonts w:ascii="Arial Narrow" w:hAnsi="Arial Narrow"/>
                <w:b/>
                <w:sz w:val="20"/>
                <w:szCs w:val="20"/>
                <w:lang w:eastAsia="en-US"/>
              </w:rPr>
            </w:pPr>
            <w:r w:rsidRPr="00C93A62">
              <w:rPr>
                <w:rFonts w:ascii="Arial Narrow" w:hAnsi="Arial Narrow"/>
                <w:b/>
                <w:sz w:val="20"/>
                <w:szCs w:val="20"/>
                <w:lang w:eastAsia="en-US"/>
              </w:rPr>
              <w:t>Cuadro de Referencia de Recomendaciones</w:t>
            </w:r>
          </w:p>
        </w:tc>
      </w:tr>
      <w:tr w:rsidR="00C93A62" w:rsidRPr="00C93A62" w:rsidTr="00C93A62">
        <w:trPr>
          <w:trHeight w:val="274"/>
        </w:trPr>
        <w:tc>
          <w:tcPr>
            <w:tcW w:w="426"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No</w:t>
            </w:r>
          </w:p>
        </w:tc>
        <w:tc>
          <w:tcPr>
            <w:tcW w:w="1383"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Código de registro</w:t>
            </w:r>
          </w:p>
        </w:tc>
        <w:tc>
          <w:tcPr>
            <w:tcW w:w="2871"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Solicitante-s</w:t>
            </w:r>
          </w:p>
        </w:tc>
        <w:tc>
          <w:tcPr>
            <w:tcW w:w="1952"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Referencia de  la solicitud</w:t>
            </w:r>
          </w:p>
        </w:tc>
        <w:tc>
          <w:tcPr>
            <w:tcW w:w="3971"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 xml:space="preserve">Asunto </w:t>
            </w:r>
          </w:p>
        </w:tc>
        <w:tc>
          <w:tcPr>
            <w:tcW w:w="992"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Vigencia a partir 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3A62" w:rsidRPr="00C93A62" w:rsidRDefault="00C93A62" w:rsidP="00C93A62">
            <w:pPr>
              <w:spacing w:line="252" w:lineRule="auto"/>
              <w:rPr>
                <w:rFonts w:ascii="Arial Narrow" w:hAnsi="Arial Narrow"/>
                <w:b/>
                <w:sz w:val="16"/>
                <w:szCs w:val="16"/>
                <w:lang w:eastAsia="en-US"/>
              </w:rPr>
            </w:pPr>
            <w:r w:rsidRPr="00C93A62">
              <w:rPr>
                <w:rFonts w:ascii="Arial Narrow" w:hAnsi="Arial Narrow"/>
                <w:b/>
                <w:sz w:val="16"/>
                <w:szCs w:val="16"/>
                <w:lang w:eastAsia="en-US"/>
              </w:rPr>
              <w:t>Responsable-s de difusión y /o ejecución.</w:t>
            </w:r>
          </w:p>
        </w:tc>
      </w:tr>
      <w:tr w:rsidR="003779BA"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51237A">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1</w:t>
            </w:r>
          </w:p>
        </w:tc>
        <w:bookmarkStart w:id="0" w:name="cdoc201738"/>
        <w:tc>
          <w:tcPr>
            <w:tcW w:w="1383" w:type="dxa"/>
            <w:tcBorders>
              <w:top w:val="single" w:sz="4" w:space="0" w:color="auto"/>
              <w:left w:val="single" w:sz="4" w:space="0" w:color="auto"/>
              <w:bottom w:val="single" w:sz="4" w:space="0" w:color="auto"/>
              <w:right w:val="single" w:sz="4" w:space="0" w:color="auto"/>
            </w:tcBorders>
            <w:vAlign w:val="center"/>
            <w:hideMark/>
          </w:tcPr>
          <w:p w:rsidR="003779BA" w:rsidRDefault="004C386C" w:rsidP="00733EA1">
            <w:pPr>
              <w:rPr>
                <w:rFonts w:ascii="Arial Narrow" w:hAnsi="Arial Narrow"/>
                <w:color w:val="000000"/>
                <w:sz w:val="18"/>
                <w:szCs w:val="18"/>
              </w:rPr>
            </w:pPr>
            <w:r>
              <w:rPr>
                <w:rFonts w:ascii="Arial Narrow" w:hAnsi="Arial Narrow"/>
                <w:sz w:val="18"/>
                <w:szCs w:val="18"/>
              </w:rPr>
              <w:fldChar w:fldCharType="begin"/>
            </w:r>
            <w:r>
              <w:rPr>
                <w:rFonts w:ascii="Arial Narrow" w:hAnsi="Arial Narrow"/>
                <w:sz w:val="18"/>
                <w:szCs w:val="18"/>
              </w:rPr>
              <w:instrText xml:space="preserve"> HYPERLINK  \l "cdoc2017408" </w:instrText>
            </w:r>
            <w:r>
              <w:rPr>
                <w:rFonts w:ascii="Arial Narrow" w:hAnsi="Arial Narrow"/>
                <w:sz w:val="18"/>
                <w:szCs w:val="18"/>
              </w:rPr>
              <w:fldChar w:fldCharType="separate"/>
            </w:r>
            <w:r w:rsidR="009737D6" w:rsidRPr="004C386C">
              <w:rPr>
                <w:rStyle w:val="Hipervnculo"/>
                <w:rFonts w:ascii="Arial Narrow" w:hAnsi="Arial Narrow"/>
                <w:sz w:val="18"/>
                <w:szCs w:val="18"/>
              </w:rPr>
              <w:t>C-Doc-2017-408</w:t>
            </w:r>
            <w:bookmarkEnd w:id="0"/>
            <w:r>
              <w:rPr>
                <w:rFonts w:ascii="Arial Narrow" w:hAnsi="Arial Narrow"/>
                <w:sz w:val="18"/>
                <w:szCs w:val="18"/>
              </w:rPr>
              <w:fldChar w:fldCharType="end"/>
            </w:r>
          </w:p>
        </w:tc>
        <w:tc>
          <w:tcPr>
            <w:tcW w:w="2871"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733EA1">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Aprobación del acta digital de Comisión de Docencia.</w:t>
            </w:r>
          </w:p>
        </w:tc>
        <w:tc>
          <w:tcPr>
            <w:tcW w:w="992"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779BA" w:rsidRPr="000B41D6" w:rsidRDefault="003779BA"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3779BA"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0B41D6">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3779BA" w:rsidRDefault="008F59BB" w:rsidP="00733EA1">
            <w:pPr>
              <w:rPr>
                <w:rFonts w:ascii="Arial Narrow" w:hAnsi="Arial Narrow"/>
                <w:color w:val="000000"/>
                <w:sz w:val="18"/>
                <w:szCs w:val="18"/>
              </w:rPr>
            </w:pPr>
            <w:hyperlink w:anchor="cdoc2017408" w:history="1">
              <w:r w:rsidR="009737D6" w:rsidRPr="004C386C">
                <w:rPr>
                  <w:rStyle w:val="Hipervnculo"/>
                  <w:rFonts w:ascii="Arial Narrow" w:hAnsi="Arial Narrow"/>
                  <w:sz w:val="18"/>
                  <w:szCs w:val="18"/>
                </w:rPr>
                <w:t>C-Doc-2017-</w:t>
              </w:r>
              <w:r w:rsidR="005C2AB6" w:rsidRPr="004C386C">
                <w:rPr>
                  <w:rStyle w:val="Hipervnculo"/>
                  <w:rFonts w:ascii="Arial Narrow" w:hAnsi="Arial Narrow"/>
                  <w:sz w:val="18"/>
                  <w:szCs w:val="18"/>
                </w:rPr>
                <w:t>409</w:t>
              </w:r>
            </w:hyperlink>
          </w:p>
        </w:tc>
        <w:tc>
          <w:tcPr>
            <w:tcW w:w="2871" w:type="dxa"/>
            <w:tcBorders>
              <w:top w:val="single" w:sz="4" w:space="0" w:color="auto"/>
              <w:left w:val="single" w:sz="4" w:space="0" w:color="auto"/>
              <w:bottom w:val="single" w:sz="4" w:space="0" w:color="auto"/>
              <w:right w:val="single" w:sz="4" w:space="0" w:color="auto"/>
            </w:tcBorders>
            <w:vAlign w:val="center"/>
          </w:tcPr>
          <w:p w:rsidR="007A4DB8" w:rsidRPr="00C93A62" w:rsidRDefault="00295528" w:rsidP="002445DF">
            <w:pPr>
              <w:spacing w:line="252" w:lineRule="auto"/>
              <w:jc w:val="both"/>
              <w:rPr>
                <w:rFonts w:ascii="Arial Narrow" w:hAnsi="Arial Narrow"/>
                <w:sz w:val="18"/>
                <w:szCs w:val="18"/>
                <w:lang w:eastAsia="en-US"/>
              </w:rPr>
            </w:pPr>
            <w:r>
              <w:rPr>
                <w:rFonts w:ascii="Arial Narrow" w:hAnsi="Arial Narrow"/>
                <w:sz w:val="18"/>
                <w:szCs w:val="18"/>
                <w:lang w:eastAsia="en-US"/>
              </w:rPr>
              <w:t xml:space="preserve">Dr. Ángel Ramírez Mosquera, Decano de la </w:t>
            </w:r>
            <w:r>
              <w:t xml:space="preserve"> </w:t>
            </w:r>
            <w:r w:rsidRPr="00295528">
              <w:rPr>
                <w:rFonts w:ascii="Arial Narrow" w:hAnsi="Arial Narrow"/>
                <w:sz w:val="18"/>
                <w:szCs w:val="18"/>
                <w:lang w:eastAsia="en-US"/>
              </w:rPr>
              <w:t>Facultad de Ingeniería Mecánica y Ciencias de la Producción</w:t>
            </w:r>
          </w:p>
        </w:tc>
        <w:tc>
          <w:tcPr>
            <w:tcW w:w="1952" w:type="dxa"/>
            <w:tcBorders>
              <w:top w:val="single" w:sz="4" w:space="0" w:color="auto"/>
              <w:left w:val="single" w:sz="4" w:space="0" w:color="auto"/>
              <w:bottom w:val="single" w:sz="4" w:space="0" w:color="auto"/>
              <w:right w:val="single" w:sz="4" w:space="0" w:color="auto"/>
            </w:tcBorders>
            <w:vAlign w:val="center"/>
          </w:tcPr>
          <w:p w:rsidR="003779BA" w:rsidRPr="00733EA1" w:rsidRDefault="00880E72" w:rsidP="009564A3">
            <w:pPr>
              <w:spacing w:line="252" w:lineRule="auto"/>
              <w:rPr>
                <w:rFonts w:ascii="Arial Narrow" w:hAnsi="Arial Narrow"/>
                <w:sz w:val="18"/>
                <w:szCs w:val="18"/>
                <w:lang w:eastAsia="en-US"/>
              </w:rPr>
            </w:pPr>
            <w:r w:rsidRPr="00733EA1">
              <w:rPr>
                <w:rFonts w:ascii="Arial Narrow" w:hAnsi="Arial Narrow"/>
                <w:sz w:val="18"/>
                <w:szCs w:val="18"/>
                <w:lang w:eastAsia="en-US"/>
              </w:rPr>
              <w:t>Memorando N</w:t>
            </w:r>
            <w:r w:rsidR="009564A3">
              <w:rPr>
                <w:rFonts w:ascii="Arial Narrow" w:hAnsi="Arial Narrow"/>
                <w:sz w:val="18"/>
                <w:szCs w:val="18"/>
                <w:lang w:eastAsia="en-US"/>
              </w:rPr>
              <w:t>r</w:t>
            </w:r>
            <w:r w:rsidRPr="00733EA1">
              <w:rPr>
                <w:rFonts w:ascii="Arial Narrow" w:hAnsi="Arial Narrow"/>
                <w:sz w:val="18"/>
                <w:szCs w:val="18"/>
                <w:lang w:eastAsia="en-US"/>
              </w:rPr>
              <w:t xml:space="preserve">o. </w:t>
            </w:r>
            <w:r w:rsidR="009564A3">
              <w:rPr>
                <w:rFonts w:ascii="Arial Narrow" w:hAnsi="Arial Narrow"/>
                <w:sz w:val="18"/>
                <w:szCs w:val="18"/>
                <w:lang w:eastAsia="en-US"/>
              </w:rPr>
              <w:t>DEC-FIMCP-MEM-0165-2017</w:t>
            </w:r>
          </w:p>
        </w:tc>
        <w:tc>
          <w:tcPr>
            <w:tcW w:w="3971" w:type="dxa"/>
            <w:tcBorders>
              <w:top w:val="single" w:sz="4" w:space="0" w:color="auto"/>
              <w:left w:val="single" w:sz="4" w:space="0" w:color="auto"/>
              <w:bottom w:val="single" w:sz="4" w:space="0" w:color="auto"/>
              <w:right w:val="single" w:sz="4" w:space="0" w:color="auto"/>
            </w:tcBorders>
            <w:vAlign w:val="center"/>
          </w:tcPr>
          <w:p w:rsidR="003779BA" w:rsidRPr="00C93A62" w:rsidRDefault="00FB4D1A" w:rsidP="002445DF">
            <w:pPr>
              <w:spacing w:line="252" w:lineRule="auto"/>
              <w:jc w:val="both"/>
              <w:rPr>
                <w:rFonts w:ascii="Arial Narrow" w:hAnsi="Arial Narrow"/>
                <w:sz w:val="18"/>
                <w:szCs w:val="18"/>
                <w:lang w:eastAsia="en-US"/>
              </w:rPr>
            </w:pPr>
            <w:r w:rsidRPr="00295528">
              <w:rPr>
                <w:rFonts w:ascii="Arial Narrow" w:hAnsi="Arial Narrow"/>
                <w:sz w:val="18"/>
                <w:szCs w:val="18"/>
                <w:lang w:eastAsia="en-US"/>
              </w:rPr>
              <w:t>Convalidación del señor VITORI JOSUÉ GARIBALDI PÁRRAGA</w:t>
            </w:r>
          </w:p>
        </w:tc>
        <w:tc>
          <w:tcPr>
            <w:tcW w:w="992" w:type="dxa"/>
            <w:tcBorders>
              <w:top w:val="single" w:sz="4" w:space="0" w:color="auto"/>
              <w:left w:val="single" w:sz="4" w:space="0" w:color="auto"/>
              <w:bottom w:val="single" w:sz="4" w:space="0" w:color="auto"/>
              <w:right w:val="single" w:sz="4" w:space="0" w:color="auto"/>
            </w:tcBorders>
            <w:vAlign w:val="center"/>
            <w:hideMark/>
          </w:tcPr>
          <w:p w:rsidR="003779BA" w:rsidRPr="00C93A62" w:rsidRDefault="003779BA"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779BA" w:rsidRPr="000B41D6" w:rsidRDefault="003779BA"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7A4DB8"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7A4DB8" w:rsidRPr="00C93A62" w:rsidRDefault="007A4DB8" w:rsidP="007A4DB8">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7A4DB8" w:rsidRDefault="008F59BB" w:rsidP="00733EA1">
            <w:pPr>
              <w:rPr>
                <w:rFonts w:ascii="Arial Narrow" w:hAnsi="Arial Narrow"/>
                <w:color w:val="000000"/>
                <w:sz w:val="18"/>
                <w:szCs w:val="18"/>
              </w:rPr>
            </w:pPr>
            <w:hyperlink w:anchor="cdoc2017410" w:history="1">
              <w:r w:rsidR="009737D6" w:rsidRPr="004C386C">
                <w:rPr>
                  <w:rStyle w:val="Hipervnculo"/>
                  <w:rFonts w:ascii="Arial Narrow" w:hAnsi="Arial Narrow"/>
                  <w:sz w:val="18"/>
                  <w:szCs w:val="18"/>
                </w:rPr>
                <w:t>C-Doc-2017-</w:t>
              </w:r>
              <w:r w:rsidR="005C2AB6" w:rsidRPr="004C386C">
                <w:rPr>
                  <w:rStyle w:val="Hipervnculo"/>
                  <w:rFonts w:ascii="Arial Narrow" w:hAnsi="Arial Narrow"/>
                  <w:sz w:val="18"/>
                  <w:szCs w:val="18"/>
                </w:rPr>
                <w:t>410</w:t>
              </w:r>
            </w:hyperlink>
          </w:p>
        </w:tc>
        <w:tc>
          <w:tcPr>
            <w:tcW w:w="2871" w:type="dxa"/>
            <w:tcBorders>
              <w:top w:val="single" w:sz="4" w:space="0" w:color="auto"/>
              <w:left w:val="single" w:sz="4" w:space="0" w:color="auto"/>
              <w:bottom w:val="single" w:sz="4" w:space="0" w:color="auto"/>
              <w:right w:val="single" w:sz="4" w:space="0" w:color="auto"/>
            </w:tcBorders>
            <w:vAlign w:val="center"/>
          </w:tcPr>
          <w:p w:rsidR="007A4DB8" w:rsidRPr="009564A3" w:rsidRDefault="009564A3" w:rsidP="002445DF">
            <w:pPr>
              <w:spacing w:line="252" w:lineRule="auto"/>
              <w:jc w:val="both"/>
              <w:rPr>
                <w:rFonts w:ascii="Arial Narrow" w:hAnsi="Arial Narrow"/>
                <w:sz w:val="18"/>
                <w:szCs w:val="18"/>
                <w:lang w:val="es-ES" w:eastAsia="en-US"/>
              </w:rPr>
            </w:pPr>
            <w:r w:rsidRPr="009564A3">
              <w:rPr>
                <w:rFonts w:ascii="Arial Narrow" w:hAnsi="Arial Narrow"/>
                <w:sz w:val="18"/>
                <w:szCs w:val="18"/>
                <w:lang w:eastAsia="en-US"/>
              </w:rPr>
              <w:t>Dra. Katherine Chiluiza García, Decana 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vAlign w:val="center"/>
          </w:tcPr>
          <w:p w:rsidR="007A4DB8" w:rsidRPr="00733EA1" w:rsidRDefault="009564A3" w:rsidP="009564A3">
            <w:pPr>
              <w:spacing w:line="252" w:lineRule="auto"/>
              <w:rPr>
                <w:rFonts w:ascii="Arial Narrow" w:hAnsi="Arial Narrow"/>
                <w:sz w:val="18"/>
                <w:szCs w:val="18"/>
                <w:lang w:eastAsia="en-US"/>
              </w:rPr>
            </w:pPr>
            <w:r w:rsidRPr="00733EA1">
              <w:rPr>
                <w:rFonts w:ascii="Arial Narrow" w:hAnsi="Arial Narrow"/>
                <w:sz w:val="18"/>
                <w:szCs w:val="18"/>
                <w:lang w:eastAsia="en-US"/>
              </w:rPr>
              <w:t>Memorando N</w:t>
            </w:r>
            <w:r>
              <w:rPr>
                <w:rFonts w:ascii="Arial Narrow" w:hAnsi="Arial Narrow"/>
                <w:sz w:val="18"/>
                <w:szCs w:val="18"/>
                <w:lang w:eastAsia="en-US"/>
              </w:rPr>
              <w:t>r</w:t>
            </w:r>
            <w:r w:rsidRPr="00733EA1">
              <w:rPr>
                <w:rFonts w:ascii="Arial Narrow" w:hAnsi="Arial Narrow"/>
                <w:sz w:val="18"/>
                <w:szCs w:val="18"/>
                <w:lang w:eastAsia="en-US"/>
              </w:rPr>
              <w:t xml:space="preserve">o. </w:t>
            </w:r>
            <w:r>
              <w:rPr>
                <w:rFonts w:ascii="Arial Narrow" w:hAnsi="Arial Narrow"/>
                <w:sz w:val="18"/>
                <w:szCs w:val="18"/>
                <w:lang w:eastAsia="en-US"/>
              </w:rPr>
              <w:t>MEM-FIEC-0278-2017</w:t>
            </w:r>
          </w:p>
        </w:tc>
        <w:tc>
          <w:tcPr>
            <w:tcW w:w="3971" w:type="dxa"/>
            <w:tcBorders>
              <w:top w:val="single" w:sz="4" w:space="0" w:color="auto"/>
              <w:left w:val="single" w:sz="4" w:space="0" w:color="auto"/>
              <w:bottom w:val="single" w:sz="4" w:space="0" w:color="auto"/>
              <w:right w:val="single" w:sz="4" w:space="0" w:color="auto"/>
            </w:tcBorders>
            <w:vAlign w:val="center"/>
          </w:tcPr>
          <w:p w:rsidR="00FB4D1A"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Convalidación del señor ALEXANDER JAVIER TOALA PAZ</w:t>
            </w:r>
          </w:p>
          <w:p w:rsidR="007A4DB8" w:rsidRPr="00295528" w:rsidRDefault="007A4DB8" w:rsidP="00295528">
            <w:pPr>
              <w:spacing w:line="252" w:lineRule="auto"/>
              <w:jc w:val="both"/>
              <w:rPr>
                <w:rFonts w:ascii="Arial Narrow" w:hAnsi="Arial Narrow"/>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A4DB8" w:rsidRPr="00C93A62" w:rsidRDefault="007A4DB8"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4DB8" w:rsidRPr="000B41D6" w:rsidRDefault="007A4DB8"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7A4DB8"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7A4DB8" w:rsidRPr="00C93A62" w:rsidRDefault="007A4DB8" w:rsidP="007A4DB8">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rsidR="007A4DB8" w:rsidRDefault="008F59BB" w:rsidP="00733EA1">
            <w:pPr>
              <w:rPr>
                <w:rFonts w:ascii="Arial Narrow" w:hAnsi="Arial Narrow"/>
                <w:color w:val="000000"/>
                <w:sz w:val="18"/>
                <w:szCs w:val="18"/>
              </w:rPr>
            </w:pPr>
            <w:hyperlink w:anchor="cdoc2017411" w:history="1">
              <w:r w:rsidR="009737D6" w:rsidRPr="004C386C">
                <w:rPr>
                  <w:rStyle w:val="Hipervnculo"/>
                  <w:rFonts w:ascii="Arial Narrow" w:hAnsi="Arial Narrow"/>
                  <w:sz w:val="18"/>
                  <w:szCs w:val="18"/>
                </w:rPr>
                <w:t>C-Doc-2017-</w:t>
              </w:r>
              <w:r w:rsidR="005C2AB6" w:rsidRPr="004C386C">
                <w:rPr>
                  <w:rStyle w:val="Hipervnculo"/>
                  <w:rFonts w:ascii="Arial Narrow" w:hAnsi="Arial Narrow"/>
                  <w:sz w:val="18"/>
                  <w:szCs w:val="18"/>
                </w:rPr>
                <w:t>411</w:t>
              </w:r>
            </w:hyperlink>
          </w:p>
        </w:tc>
        <w:tc>
          <w:tcPr>
            <w:tcW w:w="2871" w:type="dxa"/>
            <w:tcBorders>
              <w:top w:val="single" w:sz="4" w:space="0" w:color="auto"/>
              <w:left w:val="single" w:sz="4" w:space="0" w:color="auto"/>
              <w:bottom w:val="single" w:sz="4" w:space="0" w:color="auto"/>
              <w:right w:val="single" w:sz="4" w:space="0" w:color="auto"/>
            </w:tcBorders>
            <w:vAlign w:val="center"/>
          </w:tcPr>
          <w:p w:rsidR="007A4DB8" w:rsidRPr="00C93A62" w:rsidRDefault="009564A3" w:rsidP="002445DF">
            <w:pPr>
              <w:spacing w:line="252" w:lineRule="auto"/>
              <w:jc w:val="both"/>
              <w:rPr>
                <w:rFonts w:ascii="Arial Narrow" w:hAnsi="Arial Narrow"/>
                <w:sz w:val="18"/>
                <w:szCs w:val="18"/>
                <w:lang w:eastAsia="en-US"/>
              </w:rPr>
            </w:pPr>
            <w:r w:rsidRPr="009564A3">
              <w:rPr>
                <w:rFonts w:ascii="Arial Narrow" w:hAnsi="Arial Narrow"/>
                <w:sz w:val="18"/>
                <w:szCs w:val="18"/>
                <w:lang w:eastAsia="en-US"/>
              </w:rPr>
              <w:t xml:space="preserve">Dra. Katherine Chiluiza García, Decana </w:t>
            </w:r>
            <w:r w:rsidRPr="009564A3">
              <w:rPr>
                <w:rFonts w:ascii="Arial Narrow" w:hAnsi="Arial Narrow"/>
                <w:sz w:val="18"/>
                <w:szCs w:val="18"/>
                <w:lang w:eastAsia="en-US"/>
              </w:rPr>
              <w:lastRenderedPageBreak/>
              <w:t>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vAlign w:val="center"/>
          </w:tcPr>
          <w:p w:rsidR="007A4DB8" w:rsidRPr="009564A3" w:rsidRDefault="009564A3" w:rsidP="00733EA1">
            <w:pPr>
              <w:spacing w:line="252" w:lineRule="auto"/>
              <w:jc w:val="center"/>
              <w:rPr>
                <w:rFonts w:ascii="Arial Narrow" w:hAnsi="Arial Narrow"/>
                <w:sz w:val="18"/>
                <w:szCs w:val="18"/>
                <w:lang w:eastAsia="en-US"/>
              </w:rPr>
            </w:pPr>
            <w:r>
              <w:rPr>
                <w:rFonts w:ascii="Arial Narrow" w:hAnsi="Arial Narrow"/>
                <w:sz w:val="18"/>
                <w:szCs w:val="18"/>
                <w:lang w:eastAsia="en-US"/>
              </w:rPr>
              <w:lastRenderedPageBreak/>
              <w:t>Oficio Nro. OFI-ESPOL-</w:t>
            </w:r>
            <w:r>
              <w:rPr>
                <w:rFonts w:ascii="Arial Narrow" w:hAnsi="Arial Narrow"/>
                <w:sz w:val="18"/>
                <w:szCs w:val="18"/>
                <w:lang w:eastAsia="en-US"/>
              </w:rPr>
              <w:lastRenderedPageBreak/>
              <w:t>FIEC-0602-2017</w:t>
            </w:r>
          </w:p>
        </w:tc>
        <w:tc>
          <w:tcPr>
            <w:tcW w:w="3971" w:type="dxa"/>
            <w:tcBorders>
              <w:top w:val="single" w:sz="4" w:space="0" w:color="auto"/>
              <w:left w:val="single" w:sz="4" w:space="0" w:color="auto"/>
              <w:bottom w:val="single" w:sz="4" w:space="0" w:color="auto"/>
              <w:right w:val="single" w:sz="4" w:space="0" w:color="auto"/>
            </w:tcBorders>
            <w:vAlign w:val="center"/>
          </w:tcPr>
          <w:p w:rsidR="007A4DB8"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lastRenderedPageBreak/>
              <w:t xml:space="preserve">Convalidación del señor JONATÁN ISRAEL LEÓN </w:t>
            </w:r>
            <w:r w:rsidRPr="00295528">
              <w:rPr>
                <w:rFonts w:ascii="Arial Narrow" w:hAnsi="Arial Narrow"/>
                <w:sz w:val="18"/>
                <w:szCs w:val="18"/>
                <w:lang w:eastAsia="en-US"/>
              </w:rPr>
              <w:lastRenderedPageBreak/>
              <w:t>GAVILANES</w:t>
            </w:r>
          </w:p>
        </w:tc>
        <w:tc>
          <w:tcPr>
            <w:tcW w:w="992" w:type="dxa"/>
            <w:tcBorders>
              <w:top w:val="single" w:sz="4" w:space="0" w:color="auto"/>
              <w:left w:val="single" w:sz="4" w:space="0" w:color="auto"/>
              <w:bottom w:val="single" w:sz="4" w:space="0" w:color="auto"/>
              <w:right w:val="single" w:sz="4" w:space="0" w:color="auto"/>
            </w:tcBorders>
            <w:vAlign w:val="center"/>
            <w:hideMark/>
          </w:tcPr>
          <w:p w:rsidR="007A4DB8" w:rsidRPr="00C93A62" w:rsidRDefault="007A4DB8"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4DB8" w:rsidRPr="000B41D6" w:rsidRDefault="007A4DB8"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lastRenderedPageBreak/>
              <w:t>Analista Técnica Académica</w:t>
            </w:r>
            <w:r>
              <w:rPr>
                <w:rFonts w:ascii="Arial Narrow" w:hAnsi="Arial Narrow"/>
                <w:sz w:val="18"/>
                <w:szCs w:val="18"/>
                <w:lang w:eastAsia="en-US"/>
              </w:rPr>
              <w:t xml:space="preserve"> 2</w:t>
            </w:r>
          </w:p>
        </w:tc>
      </w:tr>
      <w:tr w:rsidR="007C5950"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7C5950" w:rsidRPr="00C93A62" w:rsidRDefault="007C5950" w:rsidP="007C5950">
            <w:pPr>
              <w:spacing w:line="252" w:lineRule="auto"/>
              <w:jc w:val="center"/>
              <w:rPr>
                <w:rFonts w:ascii="Arial Narrow" w:hAnsi="Arial Narrow"/>
                <w:sz w:val="18"/>
                <w:szCs w:val="18"/>
                <w:lang w:eastAsia="en-US"/>
              </w:rPr>
            </w:pPr>
            <w:r w:rsidRPr="00C93A62">
              <w:rPr>
                <w:rFonts w:ascii="Arial Narrow" w:hAnsi="Arial Narrow"/>
                <w:sz w:val="18"/>
                <w:szCs w:val="18"/>
                <w:lang w:eastAsia="en-US"/>
              </w:rPr>
              <w:lastRenderedPageBreak/>
              <w:t>5</w:t>
            </w:r>
          </w:p>
        </w:tc>
        <w:tc>
          <w:tcPr>
            <w:tcW w:w="1383" w:type="dxa"/>
            <w:tcBorders>
              <w:top w:val="single" w:sz="4" w:space="0" w:color="auto"/>
              <w:left w:val="single" w:sz="4" w:space="0" w:color="auto"/>
              <w:bottom w:val="single" w:sz="4" w:space="0" w:color="auto"/>
              <w:right w:val="single" w:sz="4" w:space="0" w:color="auto"/>
            </w:tcBorders>
            <w:vAlign w:val="center"/>
            <w:hideMark/>
          </w:tcPr>
          <w:p w:rsidR="007C5950" w:rsidRDefault="008F59BB" w:rsidP="00733EA1">
            <w:pPr>
              <w:rPr>
                <w:rFonts w:ascii="Arial Narrow" w:hAnsi="Arial Narrow"/>
                <w:color w:val="000000"/>
                <w:sz w:val="18"/>
                <w:szCs w:val="18"/>
              </w:rPr>
            </w:pPr>
            <w:hyperlink w:anchor="cdoc2017412" w:history="1">
              <w:r w:rsidR="009737D6" w:rsidRPr="004C386C">
                <w:rPr>
                  <w:rStyle w:val="Hipervnculo"/>
                  <w:rFonts w:ascii="Arial Narrow" w:hAnsi="Arial Narrow"/>
                  <w:sz w:val="18"/>
                  <w:szCs w:val="18"/>
                </w:rPr>
                <w:t>C-Doc-2017-</w:t>
              </w:r>
              <w:r w:rsidR="005C2AB6" w:rsidRPr="004C386C">
                <w:rPr>
                  <w:rStyle w:val="Hipervnculo"/>
                  <w:rFonts w:ascii="Arial Narrow" w:hAnsi="Arial Narrow"/>
                  <w:sz w:val="18"/>
                  <w:szCs w:val="18"/>
                </w:rPr>
                <w:t>412</w:t>
              </w:r>
            </w:hyperlink>
          </w:p>
        </w:tc>
        <w:tc>
          <w:tcPr>
            <w:tcW w:w="2871" w:type="dxa"/>
            <w:tcBorders>
              <w:top w:val="single" w:sz="4" w:space="0" w:color="auto"/>
              <w:left w:val="single" w:sz="4" w:space="0" w:color="auto"/>
              <w:bottom w:val="single" w:sz="4" w:space="0" w:color="auto"/>
              <w:right w:val="single" w:sz="4" w:space="0" w:color="auto"/>
            </w:tcBorders>
            <w:vAlign w:val="center"/>
          </w:tcPr>
          <w:p w:rsidR="007C5950" w:rsidRDefault="009564A3" w:rsidP="002445DF">
            <w:pPr>
              <w:spacing w:line="252" w:lineRule="auto"/>
              <w:jc w:val="both"/>
            </w:pPr>
            <w:proofErr w:type="spellStart"/>
            <w:r>
              <w:rPr>
                <w:rFonts w:ascii="Arial Narrow" w:hAnsi="Arial Narrow"/>
                <w:sz w:val="18"/>
                <w:szCs w:val="18"/>
                <w:lang w:eastAsia="en-US"/>
              </w:rPr>
              <w:t>M.Sc</w:t>
            </w:r>
            <w:proofErr w:type="spellEnd"/>
            <w:r>
              <w:rPr>
                <w:rFonts w:ascii="Arial Narrow" w:hAnsi="Arial Narrow"/>
                <w:sz w:val="18"/>
                <w:szCs w:val="18"/>
                <w:lang w:eastAsia="en-US"/>
              </w:rPr>
              <w:t>. Hugo Ernesto Egüez Alava, Decano de la Facultad de Ingeniería en Ciencias de la Tierra</w:t>
            </w:r>
          </w:p>
        </w:tc>
        <w:tc>
          <w:tcPr>
            <w:tcW w:w="1952" w:type="dxa"/>
            <w:tcBorders>
              <w:top w:val="single" w:sz="4" w:space="0" w:color="auto"/>
              <w:left w:val="single" w:sz="4" w:space="0" w:color="auto"/>
              <w:bottom w:val="single" w:sz="4" w:space="0" w:color="auto"/>
              <w:right w:val="single" w:sz="4" w:space="0" w:color="auto"/>
            </w:tcBorders>
            <w:vAlign w:val="center"/>
          </w:tcPr>
          <w:p w:rsidR="007C5950" w:rsidRPr="00733EA1" w:rsidRDefault="009564A3" w:rsidP="009564A3">
            <w:pPr>
              <w:spacing w:line="252" w:lineRule="auto"/>
              <w:rPr>
                <w:rFonts w:ascii="Arial Narrow" w:hAnsi="Arial Narrow"/>
                <w:sz w:val="18"/>
                <w:szCs w:val="18"/>
                <w:lang w:eastAsia="en-US"/>
              </w:rPr>
            </w:pPr>
            <w:r>
              <w:rPr>
                <w:rFonts w:ascii="Arial Narrow" w:hAnsi="Arial Narrow"/>
                <w:sz w:val="18"/>
                <w:szCs w:val="18"/>
                <w:lang w:eastAsia="en-US"/>
              </w:rPr>
              <w:t>Memorando Nro. FICT-MEM-0597-2017</w:t>
            </w:r>
          </w:p>
        </w:tc>
        <w:tc>
          <w:tcPr>
            <w:tcW w:w="3971" w:type="dxa"/>
            <w:tcBorders>
              <w:top w:val="single" w:sz="4" w:space="0" w:color="auto"/>
              <w:left w:val="single" w:sz="4" w:space="0" w:color="auto"/>
              <w:bottom w:val="single" w:sz="4" w:space="0" w:color="auto"/>
              <w:right w:val="single" w:sz="4" w:space="0" w:color="auto"/>
            </w:tcBorders>
            <w:vAlign w:val="center"/>
          </w:tcPr>
          <w:p w:rsidR="007C5950" w:rsidRPr="00295528" w:rsidRDefault="00FB4D1A" w:rsidP="00DA4276">
            <w:pPr>
              <w:spacing w:line="252" w:lineRule="auto"/>
              <w:jc w:val="both"/>
              <w:rPr>
                <w:rFonts w:ascii="Arial Narrow" w:hAnsi="Arial Narrow"/>
                <w:sz w:val="18"/>
                <w:szCs w:val="18"/>
                <w:lang w:eastAsia="en-US"/>
              </w:rPr>
            </w:pPr>
            <w:r w:rsidRPr="00295528">
              <w:rPr>
                <w:rFonts w:ascii="Arial Narrow" w:hAnsi="Arial Narrow"/>
                <w:sz w:val="18"/>
                <w:szCs w:val="18"/>
                <w:lang w:eastAsia="en-US"/>
              </w:rPr>
              <w:t xml:space="preserve">Informe final  de los estudios doctorales del </w:t>
            </w:r>
            <w:proofErr w:type="spellStart"/>
            <w:r w:rsidRPr="00295528">
              <w:rPr>
                <w:rFonts w:ascii="Arial Narrow" w:hAnsi="Arial Narrow"/>
                <w:sz w:val="18"/>
                <w:szCs w:val="18"/>
                <w:lang w:eastAsia="en-US"/>
              </w:rPr>
              <w:t>M.Sc</w:t>
            </w:r>
            <w:proofErr w:type="spellEnd"/>
            <w:r w:rsidRPr="00295528">
              <w:rPr>
                <w:rFonts w:ascii="Arial Narrow" w:hAnsi="Arial Narrow"/>
                <w:sz w:val="18"/>
                <w:szCs w:val="18"/>
                <w:lang w:eastAsia="en-US"/>
              </w:rPr>
              <w:t>. Hugo Ernesto Egüez Álava, Profesor Principal de la Facultad de Ingeniería en Ciencias de la Tierra, FICT.</w:t>
            </w:r>
          </w:p>
        </w:tc>
        <w:tc>
          <w:tcPr>
            <w:tcW w:w="992" w:type="dxa"/>
            <w:tcBorders>
              <w:top w:val="single" w:sz="4" w:space="0" w:color="auto"/>
              <w:left w:val="single" w:sz="4" w:space="0" w:color="auto"/>
              <w:bottom w:val="single" w:sz="4" w:space="0" w:color="auto"/>
              <w:right w:val="single" w:sz="4" w:space="0" w:color="auto"/>
            </w:tcBorders>
            <w:vAlign w:val="center"/>
            <w:hideMark/>
          </w:tcPr>
          <w:p w:rsidR="007C5950" w:rsidRPr="00C93A62" w:rsidRDefault="007C5950"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950" w:rsidRPr="000B41D6" w:rsidRDefault="007C5950"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412BD9"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412BD9" w:rsidRPr="00C93A62" w:rsidRDefault="00412BD9" w:rsidP="00412BD9">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6</w:t>
            </w:r>
          </w:p>
        </w:tc>
        <w:tc>
          <w:tcPr>
            <w:tcW w:w="1383" w:type="dxa"/>
            <w:tcBorders>
              <w:top w:val="single" w:sz="4" w:space="0" w:color="auto"/>
              <w:left w:val="single" w:sz="4" w:space="0" w:color="auto"/>
              <w:bottom w:val="single" w:sz="4" w:space="0" w:color="auto"/>
              <w:right w:val="single" w:sz="4" w:space="0" w:color="auto"/>
            </w:tcBorders>
            <w:vAlign w:val="center"/>
            <w:hideMark/>
          </w:tcPr>
          <w:p w:rsidR="00412BD9" w:rsidRDefault="008F59BB" w:rsidP="00733EA1">
            <w:pPr>
              <w:rPr>
                <w:rFonts w:ascii="Arial Narrow" w:hAnsi="Arial Narrow"/>
                <w:color w:val="000000"/>
                <w:sz w:val="18"/>
                <w:szCs w:val="18"/>
              </w:rPr>
            </w:pPr>
            <w:hyperlink w:anchor="cdoc2017413" w:history="1">
              <w:r w:rsidR="005C2AB6" w:rsidRPr="004C386C">
                <w:rPr>
                  <w:rStyle w:val="Hipervnculo"/>
                  <w:rFonts w:ascii="Arial Narrow" w:hAnsi="Arial Narrow"/>
                  <w:sz w:val="18"/>
                  <w:szCs w:val="18"/>
                </w:rPr>
                <w:t>C-Doc-2017-413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412BD9" w:rsidRPr="00C93A62" w:rsidRDefault="00DA4276" w:rsidP="002445DF">
            <w:pPr>
              <w:spacing w:line="252" w:lineRule="auto"/>
              <w:jc w:val="both"/>
              <w:rPr>
                <w:rFonts w:ascii="Arial Narrow" w:hAnsi="Arial Narrow"/>
                <w:sz w:val="18"/>
                <w:szCs w:val="18"/>
                <w:lang w:eastAsia="en-US"/>
              </w:rPr>
            </w:pPr>
            <w:proofErr w:type="spellStart"/>
            <w:r w:rsidRPr="00DA4276">
              <w:rPr>
                <w:rFonts w:ascii="Arial Narrow" w:hAnsi="Arial Narrow"/>
                <w:sz w:val="18"/>
                <w:szCs w:val="18"/>
                <w:lang w:eastAsia="en-US"/>
              </w:rPr>
              <w:t>M.Sc</w:t>
            </w:r>
            <w:proofErr w:type="spellEnd"/>
            <w:r w:rsidRPr="00DA4276">
              <w:rPr>
                <w:rFonts w:ascii="Arial Narrow" w:hAnsi="Arial Narrow"/>
                <w:sz w:val="18"/>
                <w:szCs w:val="18"/>
                <w:lang w:eastAsia="en-US"/>
              </w:rPr>
              <w:t>. Hugo Ernesto Egüez Alava, Decano de la Facultad de Ingeniería en Ciencias de la Tierra</w:t>
            </w:r>
          </w:p>
        </w:tc>
        <w:tc>
          <w:tcPr>
            <w:tcW w:w="1952" w:type="dxa"/>
            <w:tcBorders>
              <w:top w:val="single" w:sz="4" w:space="0" w:color="auto"/>
              <w:left w:val="single" w:sz="4" w:space="0" w:color="auto"/>
              <w:bottom w:val="single" w:sz="4" w:space="0" w:color="auto"/>
              <w:right w:val="single" w:sz="4" w:space="0" w:color="auto"/>
            </w:tcBorders>
            <w:vAlign w:val="center"/>
          </w:tcPr>
          <w:p w:rsidR="00412BD9" w:rsidRPr="00733EA1" w:rsidRDefault="007C5950" w:rsidP="00DA4276">
            <w:pPr>
              <w:spacing w:line="252" w:lineRule="auto"/>
              <w:rPr>
                <w:rFonts w:ascii="Arial Narrow" w:hAnsi="Arial Narrow"/>
                <w:sz w:val="18"/>
                <w:szCs w:val="18"/>
                <w:lang w:eastAsia="en-US"/>
              </w:rPr>
            </w:pPr>
            <w:r w:rsidRPr="00733EA1">
              <w:rPr>
                <w:rFonts w:ascii="Arial Narrow" w:hAnsi="Arial Narrow"/>
                <w:sz w:val="18"/>
                <w:szCs w:val="18"/>
                <w:lang w:eastAsia="en-US"/>
              </w:rPr>
              <w:t xml:space="preserve">Memorando Nro. </w:t>
            </w:r>
            <w:r w:rsidR="00DA4276">
              <w:t xml:space="preserve"> </w:t>
            </w:r>
            <w:r w:rsidR="00DA4276" w:rsidRPr="00DA4276">
              <w:rPr>
                <w:rFonts w:ascii="Arial Narrow" w:hAnsi="Arial Narrow"/>
                <w:sz w:val="18"/>
                <w:szCs w:val="18"/>
                <w:lang w:eastAsia="en-US"/>
              </w:rPr>
              <w:t>FICT-MEM-059</w:t>
            </w:r>
            <w:r w:rsidR="00DA4276">
              <w:rPr>
                <w:rFonts w:ascii="Arial Narrow" w:hAnsi="Arial Narrow"/>
                <w:sz w:val="18"/>
                <w:szCs w:val="18"/>
                <w:lang w:eastAsia="en-US"/>
              </w:rPr>
              <w:t>0</w:t>
            </w:r>
            <w:r w:rsidR="00DA4276" w:rsidRPr="00DA4276">
              <w:rPr>
                <w:rFonts w:ascii="Arial Narrow" w:hAnsi="Arial Narrow"/>
                <w:sz w:val="18"/>
                <w:szCs w:val="18"/>
                <w:lang w:eastAsia="en-US"/>
              </w:rPr>
              <w:t>-2017</w:t>
            </w:r>
          </w:p>
        </w:tc>
        <w:tc>
          <w:tcPr>
            <w:tcW w:w="3971" w:type="dxa"/>
            <w:tcBorders>
              <w:top w:val="single" w:sz="4" w:space="0" w:color="auto"/>
              <w:left w:val="single" w:sz="4" w:space="0" w:color="auto"/>
              <w:bottom w:val="single" w:sz="4" w:space="0" w:color="auto"/>
              <w:right w:val="single" w:sz="4" w:space="0" w:color="auto"/>
            </w:tcBorders>
            <w:vAlign w:val="center"/>
          </w:tcPr>
          <w:p w:rsidR="00412BD9"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 xml:space="preserve">Ratificación de la contratación como Profesor Honorario a Tiempo Completo al Dr. Miguel Ángel Chávez Moncayo para Facultad de Ingeniería en Ciencias de la Tierra, FICT, para el II Término 2017-2018.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12BD9" w:rsidRPr="00C93A62" w:rsidRDefault="00412BD9"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2BD9" w:rsidRPr="000B41D6" w:rsidRDefault="00412BD9"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412BD9" w:rsidRPr="00C93A62" w:rsidTr="009737D6">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412BD9" w:rsidRPr="00C93A62" w:rsidRDefault="00412BD9" w:rsidP="00412BD9">
            <w:pPr>
              <w:spacing w:line="252" w:lineRule="auto"/>
              <w:jc w:val="center"/>
              <w:rPr>
                <w:rFonts w:ascii="Arial Narrow" w:hAnsi="Arial Narrow"/>
                <w:sz w:val="18"/>
                <w:szCs w:val="18"/>
                <w:lang w:eastAsia="en-US"/>
              </w:rPr>
            </w:pPr>
            <w:r w:rsidRPr="00C93A62">
              <w:rPr>
                <w:rFonts w:ascii="Arial Narrow" w:hAnsi="Arial Narrow"/>
                <w:sz w:val="18"/>
                <w:szCs w:val="18"/>
                <w:lang w:eastAsia="en-US"/>
              </w:rPr>
              <w:t>7</w:t>
            </w:r>
          </w:p>
        </w:tc>
        <w:tc>
          <w:tcPr>
            <w:tcW w:w="1383" w:type="dxa"/>
            <w:tcBorders>
              <w:top w:val="single" w:sz="4" w:space="0" w:color="auto"/>
              <w:left w:val="single" w:sz="4" w:space="0" w:color="auto"/>
              <w:bottom w:val="single" w:sz="4" w:space="0" w:color="auto"/>
              <w:right w:val="single" w:sz="4" w:space="0" w:color="auto"/>
            </w:tcBorders>
            <w:vAlign w:val="center"/>
          </w:tcPr>
          <w:p w:rsidR="00412BD9" w:rsidRDefault="008F59BB" w:rsidP="005C2AB6">
            <w:pPr>
              <w:rPr>
                <w:rFonts w:ascii="Arial Narrow" w:hAnsi="Arial Narrow"/>
                <w:color w:val="000000"/>
                <w:sz w:val="18"/>
                <w:szCs w:val="18"/>
              </w:rPr>
            </w:pPr>
            <w:hyperlink w:anchor="cdoc2017414" w:history="1">
              <w:r w:rsidR="005C2AB6" w:rsidRPr="004C386C">
                <w:rPr>
                  <w:rStyle w:val="Hipervnculo"/>
                  <w:rFonts w:ascii="Arial Narrow" w:hAnsi="Arial Narrow"/>
                  <w:sz w:val="18"/>
                  <w:szCs w:val="18"/>
                </w:rPr>
                <w:t>C-Doc-2017-414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412BD9" w:rsidRPr="00DA4276" w:rsidRDefault="00DA4276" w:rsidP="002445DF">
            <w:pPr>
              <w:spacing w:line="252" w:lineRule="auto"/>
              <w:jc w:val="both"/>
              <w:rPr>
                <w:rFonts w:ascii="Arial Narrow" w:hAnsi="Arial Narrow"/>
                <w:sz w:val="18"/>
                <w:szCs w:val="18"/>
                <w:lang w:val="es-ES" w:eastAsia="en-US"/>
              </w:rPr>
            </w:pPr>
            <w:r w:rsidRPr="00DA4276">
              <w:rPr>
                <w:rFonts w:ascii="Arial Narrow" w:hAnsi="Arial Narrow"/>
                <w:sz w:val="18"/>
                <w:szCs w:val="18"/>
                <w:lang w:eastAsia="en-US"/>
              </w:rPr>
              <w:t>Dra. Katherine Chiluiza García, Decana 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vAlign w:val="center"/>
          </w:tcPr>
          <w:p w:rsidR="00412BD9" w:rsidRPr="00733EA1" w:rsidRDefault="007C5950" w:rsidP="00DA4276">
            <w:pPr>
              <w:spacing w:line="252" w:lineRule="auto"/>
              <w:rPr>
                <w:rFonts w:ascii="Arial Narrow" w:hAnsi="Arial Narrow"/>
                <w:sz w:val="18"/>
                <w:szCs w:val="18"/>
                <w:lang w:eastAsia="en-US"/>
              </w:rPr>
            </w:pPr>
            <w:r w:rsidRPr="00733EA1">
              <w:rPr>
                <w:rFonts w:ascii="Arial Narrow" w:hAnsi="Arial Narrow"/>
                <w:sz w:val="18"/>
                <w:szCs w:val="18"/>
                <w:lang w:eastAsia="en-US"/>
              </w:rPr>
              <w:t>Oficio N</w:t>
            </w:r>
            <w:r w:rsidR="00DA4276">
              <w:rPr>
                <w:rFonts w:ascii="Arial Narrow" w:hAnsi="Arial Narrow"/>
                <w:sz w:val="18"/>
                <w:szCs w:val="18"/>
                <w:lang w:eastAsia="en-US"/>
              </w:rPr>
              <w:t>ro. OFI-ESPOL-FIEC-0603-2017</w:t>
            </w:r>
          </w:p>
        </w:tc>
        <w:tc>
          <w:tcPr>
            <w:tcW w:w="3971" w:type="dxa"/>
            <w:tcBorders>
              <w:top w:val="single" w:sz="4" w:space="0" w:color="auto"/>
              <w:left w:val="single" w:sz="4" w:space="0" w:color="auto"/>
              <w:bottom w:val="single" w:sz="4" w:space="0" w:color="auto"/>
              <w:right w:val="single" w:sz="4" w:space="0" w:color="auto"/>
            </w:tcBorders>
            <w:vAlign w:val="center"/>
          </w:tcPr>
          <w:p w:rsidR="00FB4D1A"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Modificación de régimen de dedicación de la Dra. Ana Tapia Rosero, Profesora de la Facultad de Ingeniería en Electricidad y Computación, FIEC.</w:t>
            </w:r>
          </w:p>
          <w:p w:rsidR="00412BD9" w:rsidRPr="00295528" w:rsidRDefault="00412BD9" w:rsidP="00295528">
            <w:pPr>
              <w:spacing w:line="252" w:lineRule="auto"/>
              <w:jc w:val="both"/>
              <w:rPr>
                <w:rFonts w:ascii="Arial Narrow" w:hAnsi="Arial Narrow"/>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2BD9" w:rsidRPr="00C93A62" w:rsidRDefault="00412BD9"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2BD9" w:rsidRPr="000B41D6" w:rsidRDefault="00412BD9"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DA4276"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DA4276" w:rsidRPr="00C93A62" w:rsidRDefault="00DA4276" w:rsidP="00DA4276">
            <w:pPr>
              <w:spacing w:line="252" w:lineRule="auto"/>
              <w:jc w:val="center"/>
              <w:rPr>
                <w:rFonts w:ascii="Arial Narrow" w:hAnsi="Arial Narrow"/>
                <w:sz w:val="18"/>
                <w:szCs w:val="18"/>
                <w:lang w:eastAsia="en-US"/>
              </w:rPr>
            </w:pPr>
            <w:r>
              <w:rPr>
                <w:rFonts w:ascii="Arial Narrow" w:hAnsi="Arial Narrow"/>
                <w:sz w:val="18"/>
                <w:szCs w:val="18"/>
                <w:lang w:eastAsia="en-US"/>
              </w:rPr>
              <w:t>8</w:t>
            </w:r>
          </w:p>
        </w:tc>
        <w:tc>
          <w:tcPr>
            <w:tcW w:w="1383" w:type="dxa"/>
            <w:tcBorders>
              <w:top w:val="single" w:sz="4" w:space="0" w:color="auto"/>
              <w:left w:val="single" w:sz="4" w:space="0" w:color="auto"/>
              <w:bottom w:val="single" w:sz="4" w:space="0" w:color="auto"/>
              <w:right w:val="single" w:sz="4" w:space="0" w:color="auto"/>
            </w:tcBorders>
            <w:vAlign w:val="center"/>
          </w:tcPr>
          <w:p w:rsidR="00DA4276" w:rsidRDefault="008F59BB" w:rsidP="00DA4276">
            <w:pPr>
              <w:rPr>
                <w:rFonts w:ascii="Arial Narrow" w:hAnsi="Arial Narrow"/>
                <w:color w:val="000000"/>
                <w:sz w:val="18"/>
                <w:szCs w:val="18"/>
              </w:rPr>
            </w:pPr>
            <w:hyperlink w:anchor="cdoc2017415" w:history="1">
              <w:r w:rsidR="00DA4276" w:rsidRPr="004C386C">
                <w:rPr>
                  <w:rStyle w:val="Hipervnculo"/>
                  <w:rFonts w:ascii="Arial Narrow" w:hAnsi="Arial Narrow"/>
                  <w:sz w:val="18"/>
                  <w:szCs w:val="18"/>
                </w:rPr>
                <w:t>C-Doc-2017-415</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A4276" w:rsidRPr="00AB3892" w:rsidRDefault="00DA4276" w:rsidP="00DA4276">
            <w:pPr>
              <w:spacing w:line="252" w:lineRule="auto"/>
              <w:jc w:val="both"/>
              <w:rPr>
                <w:rFonts w:ascii="Arial Narrow" w:hAnsi="Arial Narrow"/>
                <w:sz w:val="18"/>
                <w:szCs w:val="18"/>
                <w:lang w:eastAsia="en-US"/>
              </w:rPr>
            </w:pPr>
            <w:r>
              <w:rPr>
                <w:rFonts w:ascii="Arial Narrow" w:hAnsi="Arial Narrow"/>
                <w:sz w:val="18"/>
                <w:szCs w:val="18"/>
                <w:lang w:eastAsia="en-US"/>
              </w:rPr>
              <w:t>Dra.</w:t>
            </w:r>
            <w:r w:rsidRPr="00AB3892">
              <w:rPr>
                <w:rFonts w:ascii="Arial Narrow" w:hAnsi="Arial Narrow"/>
                <w:sz w:val="18"/>
                <w:szCs w:val="18"/>
                <w:lang w:eastAsia="en-US"/>
              </w:rPr>
              <w:t xml:space="preserve"> </w:t>
            </w:r>
            <w:r>
              <w:rPr>
                <w:rFonts w:ascii="Arial Narrow" w:hAnsi="Arial Narrow"/>
                <w:sz w:val="18"/>
                <w:szCs w:val="18"/>
                <w:lang w:eastAsia="en-US"/>
              </w:rPr>
              <w:t xml:space="preserve">Virginia Lasio M., Directora de la Escuela de Postgrado en </w:t>
            </w:r>
            <w:r w:rsidRPr="004D4DBE">
              <w:rPr>
                <w:rFonts w:ascii="Arial Narrow" w:hAnsi="Arial Narrow"/>
                <w:sz w:val="18"/>
                <w:szCs w:val="18"/>
                <w:lang w:eastAsia="en-US"/>
              </w:rPr>
              <w:t>Administración de Empresas</w:t>
            </w:r>
          </w:p>
        </w:tc>
        <w:tc>
          <w:tcPr>
            <w:tcW w:w="1952" w:type="dxa"/>
            <w:tcBorders>
              <w:top w:val="single" w:sz="4" w:space="0" w:color="auto"/>
              <w:left w:val="single" w:sz="4" w:space="0" w:color="auto"/>
              <w:bottom w:val="single" w:sz="4" w:space="0" w:color="auto"/>
              <w:right w:val="single" w:sz="4" w:space="0" w:color="auto"/>
            </w:tcBorders>
            <w:vAlign w:val="center"/>
          </w:tcPr>
          <w:p w:rsidR="00DA4276" w:rsidRPr="00733EA1" w:rsidRDefault="00DA4276" w:rsidP="00DA4276">
            <w:pPr>
              <w:spacing w:line="252" w:lineRule="auto"/>
              <w:rPr>
                <w:rFonts w:ascii="Arial Narrow" w:hAnsi="Arial Narrow"/>
                <w:sz w:val="18"/>
                <w:szCs w:val="18"/>
                <w:lang w:eastAsia="en-US"/>
              </w:rPr>
            </w:pPr>
            <w:r w:rsidRPr="00733EA1">
              <w:rPr>
                <w:rFonts w:ascii="Arial Narrow" w:hAnsi="Arial Narrow"/>
                <w:sz w:val="18"/>
                <w:szCs w:val="18"/>
                <w:lang w:eastAsia="en-US"/>
              </w:rPr>
              <w:t>Oficio Nro. ESPOL-ESPAE-OFC-013</w:t>
            </w:r>
            <w:r>
              <w:rPr>
                <w:rFonts w:ascii="Arial Narrow" w:hAnsi="Arial Narrow"/>
                <w:sz w:val="18"/>
                <w:szCs w:val="18"/>
                <w:lang w:eastAsia="en-US"/>
              </w:rPr>
              <w:t>8</w:t>
            </w:r>
            <w:r w:rsidRPr="00733EA1">
              <w:rPr>
                <w:rFonts w:ascii="Arial Narrow" w:hAnsi="Arial Narrow"/>
                <w:sz w:val="18"/>
                <w:szCs w:val="18"/>
                <w:lang w:eastAsia="en-US"/>
              </w:rPr>
              <w:t>-2017</w:t>
            </w:r>
          </w:p>
        </w:tc>
        <w:tc>
          <w:tcPr>
            <w:tcW w:w="3971" w:type="dxa"/>
            <w:tcBorders>
              <w:top w:val="single" w:sz="4" w:space="0" w:color="auto"/>
              <w:left w:val="single" w:sz="4" w:space="0" w:color="auto"/>
              <w:bottom w:val="single" w:sz="4" w:space="0" w:color="auto"/>
              <w:right w:val="single" w:sz="4" w:space="0" w:color="auto"/>
            </w:tcBorders>
            <w:vAlign w:val="center"/>
          </w:tcPr>
          <w:p w:rsidR="00DA4276" w:rsidRPr="00295528" w:rsidRDefault="00DA4276" w:rsidP="00DA4276">
            <w:pPr>
              <w:spacing w:line="252" w:lineRule="auto"/>
              <w:jc w:val="both"/>
              <w:rPr>
                <w:rFonts w:ascii="Arial Narrow" w:hAnsi="Arial Narrow"/>
                <w:sz w:val="18"/>
                <w:szCs w:val="18"/>
                <w:lang w:eastAsia="en-US"/>
              </w:rPr>
            </w:pPr>
            <w:r w:rsidRPr="00295528">
              <w:rPr>
                <w:rFonts w:ascii="Arial Narrow" w:hAnsi="Arial Narrow"/>
                <w:sz w:val="18"/>
                <w:szCs w:val="18"/>
                <w:lang w:eastAsia="en-US"/>
              </w:rPr>
              <w:t>Creación  y revisión del  contenido de las materias de la MAESTRÍA EN GERENCIA HOSPITALARIA, cohorte XI, de la Escuela de Postgrado en Administración de Empresas, ESPAE.</w:t>
            </w:r>
          </w:p>
          <w:p w:rsidR="00DA4276" w:rsidRPr="00295528" w:rsidRDefault="00DA4276" w:rsidP="00DA4276">
            <w:pPr>
              <w:spacing w:line="252" w:lineRule="auto"/>
              <w:jc w:val="both"/>
              <w:rPr>
                <w:rFonts w:ascii="Arial Narrow" w:hAnsi="Arial Narrow"/>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4276" w:rsidRPr="00C93A62" w:rsidRDefault="00DA4276" w:rsidP="00DA4276">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DA4276" w:rsidRPr="000B41D6" w:rsidRDefault="00DA4276" w:rsidP="00DA4276">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412BD9"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412BD9" w:rsidRPr="00C93A62" w:rsidRDefault="00412BD9" w:rsidP="00412BD9">
            <w:pPr>
              <w:spacing w:line="252" w:lineRule="auto"/>
              <w:jc w:val="center"/>
              <w:rPr>
                <w:rFonts w:ascii="Arial Narrow" w:hAnsi="Arial Narrow"/>
                <w:sz w:val="18"/>
                <w:szCs w:val="18"/>
                <w:lang w:eastAsia="en-US"/>
              </w:rPr>
            </w:pPr>
            <w:r>
              <w:rPr>
                <w:rFonts w:ascii="Arial Narrow" w:hAnsi="Arial Narrow"/>
                <w:sz w:val="18"/>
                <w:szCs w:val="18"/>
                <w:lang w:eastAsia="en-US"/>
              </w:rPr>
              <w:t>9</w:t>
            </w:r>
          </w:p>
        </w:tc>
        <w:tc>
          <w:tcPr>
            <w:tcW w:w="1383" w:type="dxa"/>
            <w:tcBorders>
              <w:top w:val="single" w:sz="4" w:space="0" w:color="auto"/>
              <w:left w:val="single" w:sz="4" w:space="0" w:color="auto"/>
              <w:bottom w:val="single" w:sz="4" w:space="0" w:color="auto"/>
              <w:right w:val="single" w:sz="4" w:space="0" w:color="auto"/>
            </w:tcBorders>
            <w:vAlign w:val="center"/>
          </w:tcPr>
          <w:p w:rsidR="00412BD9" w:rsidRDefault="008F59BB" w:rsidP="00733EA1">
            <w:pPr>
              <w:rPr>
                <w:rFonts w:ascii="Arial Narrow" w:hAnsi="Arial Narrow"/>
                <w:color w:val="000000"/>
                <w:sz w:val="18"/>
                <w:szCs w:val="18"/>
              </w:rPr>
            </w:pPr>
            <w:hyperlink w:anchor="cdoc2017416" w:history="1">
              <w:r w:rsidR="005C2AB6" w:rsidRPr="004C386C">
                <w:rPr>
                  <w:rStyle w:val="Hipervnculo"/>
                  <w:rFonts w:ascii="Arial Narrow" w:hAnsi="Arial Narrow"/>
                  <w:sz w:val="18"/>
                  <w:szCs w:val="18"/>
                </w:rPr>
                <w:t>C-Doc-2017-416</w:t>
              </w:r>
            </w:hyperlink>
          </w:p>
        </w:tc>
        <w:tc>
          <w:tcPr>
            <w:tcW w:w="2871" w:type="dxa"/>
            <w:tcBorders>
              <w:top w:val="single" w:sz="4" w:space="0" w:color="auto"/>
              <w:left w:val="single" w:sz="4" w:space="0" w:color="auto"/>
              <w:bottom w:val="single" w:sz="4" w:space="0" w:color="auto"/>
              <w:right w:val="single" w:sz="4" w:space="0" w:color="auto"/>
            </w:tcBorders>
            <w:vAlign w:val="center"/>
          </w:tcPr>
          <w:p w:rsidR="00412BD9" w:rsidRPr="00AB3892" w:rsidRDefault="00AB3892" w:rsidP="002445DF">
            <w:pPr>
              <w:spacing w:line="252" w:lineRule="auto"/>
              <w:jc w:val="both"/>
              <w:rPr>
                <w:rFonts w:ascii="Arial Narrow" w:hAnsi="Arial Narrow"/>
                <w:sz w:val="18"/>
                <w:szCs w:val="18"/>
                <w:lang w:eastAsia="en-US"/>
              </w:rPr>
            </w:pPr>
            <w:r>
              <w:rPr>
                <w:rFonts w:ascii="Arial Narrow" w:hAnsi="Arial Narrow"/>
                <w:sz w:val="18"/>
                <w:szCs w:val="18"/>
                <w:lang w:eastAsia="en-US"/>
              </w:rPr>
              <w:t>Dra.</w:t>
            </w:r>
            <w:r w:rsidRPr="00AB3892">
              <w:rPr>
                <w:rFonts w:ascii="Arial Narrow" w:hAnsi="Arial Narrow"/>
                <w:sz w:val="18"/>
                <w:szCs w:val="18"/>
                <w:lang w:eastAsia="en-US"/>
              </w:rPr>
              <w:t xml:space="preserve"> </w:t>
            </w:r>
            <w:r w:rsidR="004D4DBE">
              <w:rPr>
                <w:rFonts w:ascii="Arial Narrow" w:hAnsi="Arial Narrow"/>
                <w:sz w:val="18"/>
                <w:szCs w:val="18"/>
                <w:lang w:eastAsia="en-US"/>
              </w:rPr>
              <w:t xml:space="preserve">Virginia Lasio M., Directora de la Escuela de Postgrado en </w:t>
            </w:r>
            <w:r w:rsidR="004D4DBE" w:rsidRPr="004D4DBE">
              <w:rPr>
                <w:rFonts w:ascii="Arial Narrow" w:hAnsi="Arial Narrow"/>
                <w:sz w:val="18"/>
                <w:szCs w:val="18"/>
                <w:lang w:eastAsia="en-US"/>
              </w:rPr>
              <w:t>Administración de Empresas</w:t>
            </w:r>
          </w:p>
        </w:tc>
        <w:tc>
          <w:tcPr>
            <w:tcW w:w="1952" w:type="dxa"/>
            <w:tcBorders>
              <w:top w:val="single" w:sz="4" w:space="0" w:color="auto"/>
              <w:left w:val="single" w:sz="4" w:space="0" w:color="auto"/>
              <w:bottom w:val="single" w:sz="4" w:space="0" w:color="auto"/>
              <w:right w:val="single" w:sz="4" w:space="0" w:color="auto"/>
            </w:tcBorders>
            <w:vAlign w:val="center"/>
          </w:tcPr>
          <w:p w:rsidR="00412BD9" w:rsidRPr="00733EA1" w:rsidRDefault="00AB3892" w:rsidP="00733EA1">
            <w:pPr>
              <w:spacing w:line="252" w:lineRule="auto"/>
              <w:rPr>
                <w:rFonts w:ascii="Arial Narrow" w:hAnsi="Arial Narrow"/>
                <w:sz w:val="18"/>
                <w:szCs w:val="18"/>
                <w:lang w:eastAsia="en-US"/>
              </w:rPr>
            </w:pPr>
            <w:r w:rsidRPr="00733EA1">
              <w:rPr>
                <w:rFonts w:ascii="Arial Narrow" w:hAnsi="Arial Narrow"/>
                <w:sz w:val="18"/>
                <w:szCs w:val="18"/>
                <w:lang w:eastAsia="en-US"/>
              </w:rPr>
              <w:t>Oficio Nro. ESPOL</w:t>
            </w:r>
            <w:r w:rsidR="000C33BC" w:rsidRPr="00733EA1">
              <w:rPr>
                <w:rFonts w:ascii="Arial Narrow" w:hAnsi="Arial Narrow"/>
                <w:sz w:val="18"/>
                <w:szCs w:val="18"/>
                <w:lang w:eastAsia="en-US"/>
              </w:rPr>
              <w:t>-ESPAE-OFC-0137-2017</w:t>
            </w:r>
          </w:p>
        </w:tc>
        <w:tc>
          <w:tcPr>
            <w:tcW w:w="3971" w:type="dxa"/>
            <w:tcBorders>
              <w:top w:val="single" w:sz="4" w:space="0" w:color="auto"/>
              <w:left w:val="single" w:sz="4" w:space="0" w:color="auto"/>
              <w:bottom w:val="single" w:sz="4" w:space="0" w:color="auto"/>
              <w:right w:val="single" w:sz="4" w:space="0" w:color="auto"/>
            </w:tcBorders>
            <w:vAlign w:val="center"/>
          </w:tcPr>
          <w:p w:rsidR="00412BD9" w:rsidRPr="001A3A0E" w:rsidRDefault="00FB4D1A" w:rsidP="002445DF">
            <w:pPr>
              <w:spacing w:line="252" w:lineRule="auto"/>
              <w:jc w:val="both"/>
              <w:rPr>
                <w:rFonts w:ascii="Arial Narrow" w:hAnsi="Arial Narrow"/>
                <w:sz w:val="18"/>
                <w:szCs w:val="18"/>
                <w:lang w:eastAsia="en-US"/>
              </w:rPr>
            </w:pPr>
            <w:r w:rsidRPr="00295528">
              <w:rPr>
                <w:rFonts w:ascii="Arial Narrow" w:hAnsi="Arial Narrow"/>
                <w:sz w:val="18"/>
                <w:szCs w:val="18"/>
                <w:lang w:eastAsia="en-US"/>
              </w:rPr>
              <w:t>Planificación académica del periodo de enero a mayo-2018  de la MAESTRÍA EN ADMINISTRACIÓN Y DIRECCIÓN DE EMPRESAS, cohorte XX, de la Escuela de Postgrado en Administración de Empresas, ESPAE.</w:t>
            </w:r>
          </w:p>
        </w:tc>
        <w:tc>
          <w:tcPr>
            <w:tcW w:w="992" w:type="dxa"/>
            <w:tcBorders>
              <w:top w:val="single" w:sz="4" w:space="0" w:color="auto"/>
              <w:left w:val="single" w:sz="4" w:space="0" w:color="auto"/>
              <w:bottom w:val="single" w:sz="4" w:space="0" w:color="auto"/>
              <w:right w:val="single" w:sz="4" w:space="0" w:color="auto"/>
            </w:tcBorders>
            <w:vAlign w:val="center"/>
          </w:tcPr>
          <w:p w:rsidR="00412BD9" w:rsidRPr="00C93A62" w:rsidRDefault="00412BD9"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412BD9" w:rsidRPr="000B41D6" w:rsidRDefault="00412BD9"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0C33BC"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0C33BC" w:rsidRPr="00C93A62" w:rsidRDefault="000C33BC" w:rsidP="000C33BC">
            <w:pPr>
              <w:spacing w:line="252" w:lineRule="auto"/>
              <w:jc w:val="center"/>
              <w:rPr>
                <w:rFonts w:ascii="Arial Narrow" w:hAnsi="Arial Narrow"/>
                <w:sz w:val="18"/>
                <w:szCs w:val="18"/>
                <w:lang w:eastAsia="en-US"/>
              </w:rPr>
            </w:pPr>
            <w:r>
              <w:rPr>
                <w:rFonts w:ascii="Arial Narrow" w:hAnsi="Arial Narrow"/>
                <w:sz w:val="18"/>
                <w:szCs w:val="18"/>
                <w:lang w:eastAsia="en-US"/>
              </w:rPr>
              <w:t>10</w:t>
            </w:r>
          </w:p>
        </w:tc>
        <w:tc>
          <w:tcPr>
            <w:tcW w:w="1383" w:type="dxa"/>
            <w:tcBorders>
              <w:top w:val="single" w:sz="4" w:space="0" w:color="auto"/>
              <w:left w:val="single" w:sz="4" w:space="0" w:color="auto"/>
              <w:bottom w:val="single" w:sz="4" w:space="0" w:color="auto"/>
              <w:right w:val="single" w:sz="4" w:space="0" w:color="auto"/>
            </w:tcBorders>
            <w:vAlign w:val="center"/>
          </w:tcPr>
          <w:p w:rsidR="000C33BC" w:rsidRDefault="008F59BB" w:rsidP="00733EA1">
            <w:pPr>
              <w:rPr>
                <w:rFonts w:ascii="Arial Narrow" w:hAnsi="Arial Narrow"/>
                <w:color w:val="000000"/>
                <w:sz w:val="18"/>
                <w:szCs w:val="18"/>
              </w:rPr>
            </w:pPr>
            <w:hyperlink w:anchor="cdoc2017417" w:history="1">
              <w:r w:rsidR="005C2AB6" w:rsidRPr="004C386C">
                <w:rPr>
                  <w:rStyle w:val="Hipervnculo"/>
                  <w:rFonts w:ascii="Arial Narrow" w:hAnsi="Arial Narrow"/>
                  <w:sz w:val="18"/>
                  <w:szCs w:val="18"/>
                </w:rPr>
                <w:t>C-Doc-2017-417</w:t>
              </w:r>
            </w:hyperlink>
          </w:p>
        </w:tc>
        <w:tc>
          <w:tcPr>
            <w:tcW w:w="2871" w:type="dxa"/>
            <w:tcBorders>
              <w:top w:val="single" w:sz="4" w:space="0" w:color="auto"/>
              <w:left w:val="single" w:sz="4" w:space="0" w:color="auto"/>
              <w:bottom w:val="single" w:sz="4" w:space="0" w:color="auto"/>
              <w:right w:val="single" w:sz="4" w:space="0" w:color="auto"/>
            </w:tcBorders>
            <w:vAlign w:val="center"/>
          </w:tcPr>
          <w:p w:rsidR="000C33BC" w:rsidRPr="00AB3892" w:rsidRDefault="000C33BC" w:rsidP="002445DF">
            <w:pPr>
              <w:spacing w:line="252" w:lineRule="auto"/>
              <w:jc w:val="both"/>
              <w:rPr>
                <w:rFonts w:ascii="Arial Narrow" w:hAnsi="Arial Narrow"/>
                <w:sz w:val="18"/>
                <w:szCs w:val="18"/>
                <w:lang w:eastAsia="en-US"/>
              </w:rPr>
            </w:pPr>
            <w:r>
              <w:rPr>
                <w:rFonts w:ascii="Arial Narrow" w:hAnsi="Arial Narrow"/>
                <w:sz w:val="18"/>
                <w:szCs w:val="18"/>
                <w:lang w:eastAsia="en-US"/>
              </w:rPr>
              <w:t>Dra.</w:t>
            </w:r>
            <w:r w:rsidRPr="00AB3892">
              <w:rPr>
                <w:rFonts w:ascii="Arial Narrow" w:hAnsi="Arial Narrow"/>
                <w:sz w:val="18"/>
                <w:szCs w:val="18"/>
                <w:lang w:eastAsia="en-US"/>
              </w:rPr>
              <w:t xml:space="preserve"> </w:t>
            </w:r>
            <w:r>
              <w:rPr>
                <w:rFonts w:ascii="Arial Narrow" w:hAnsi="Arial Narrow"/>
                <w:sz w:val="18"/>
                <w:szCs w:val="18"/>
                <w:lang w:eastAsia="en-US"/>
              </w:rPr>
              <w:t xml:space="preserve">Virginia Lasio M., Directora de la Escuela de Postgrado en </w:t>
            </w:r>
            <w:r w:rsidRPr="004D4DBE">
              <w:rPr>
                <w:rFonts w:ascii="Arial Narrow" w:hAnsi="Arial Narrow"/>
                <w:sz w:val="18"/>
                <w:szCs w:val="18"/>
                <w:lang w:eastAsia="en-US"/>
              </w:rPr>
              <w:t>Administración de Empresas</w:t>
            </w:r>
          </w:p>
        </w:tc>
        <w:tc>
          <w:tcPr>
            <w:tcW w:w="1952" w:type="dxa"/>
            <w:tcBorders>
              <w:top w:val="single" w:sz="4" w:space="0" w:color="auto"/>
              <w:left w:val="single" w:sz="4" w:space="0" w:color="auto"/>
              <w:bottom w:val="single" w:sz="4" w:space="0" w:color="auto"/>
              <w:right w:val="single" w:sz="4" w:space="0" w:color="auto"/>
            </w:tcBorders>
            <w:vAlign w:val="center"/>
          </w:tcPr>
          <w:p w:rsidR="000C33BC" w:rsidRPr="00733EA1" w:rsidRDefault="000C33BC" w:rsidP="00733EA1">
            <w:pPr>
              <w:spacing w:line="252" w:lineRule="auto"/>
              <w:rPr>
                <w:rFonts w:ascii="Arial Narrow" w:hAnsi="Arial Narrow"/>
                <w:sz w:val="18"/>
                <w:szCs w:val="18"/>
                <w:lang w:eastAsia="en-US"/>
              </w:rPr>
            </w:pPr>
            <w:r w:rsidRPr="00733EA1">
              <w:rPr>
                <w:rFonts w:ascii="Arial Narrow" w:hAnsi="Arial Narrow"/>
                <w:sz w:val="18"/>
                <w:szCs w:val="18"/>
                <w:lang w:eastAsia="en-US"/>
              </w:rPr>
              <w:t>Oficio Nro. ESPOL-ESPAE-OFC-0139-2017</w:t>
            </w:r>
          </w:p>
        </w:tc>
        <w:tc>
          <w:tcPr>
            <w:tcW w:w="3971" w:type="dxa"/>
            <w:tcBorders>
              <w:top w:val="single" w:sz="4" w:space="0" w:color="auto"/>
              <w:left w:val="single" w:sz="4" w:space="0" w:color="auto"/>
              <w:bottom w:val="single" w:sz="4" w:space="0" w:color="auto"/>
              <w:right w:val="single" w:sz="4" w:space="0" w:color="auto"/>
            </w:tcBorders>
            <w:vAlign w:val="center"/>
          </w:tcPr>
          <w:p w:rsidR="00FB4D1A"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Planificación académica del periodo de enero a abril-2018 de la MAESTRÍA EN ADMINISTRACIÓN DE EMPRESAS, cohorte XXXIV, de la Escuela de Postgrado en Administración de Empresas, ESPAE.</w:t>
            </w:r>
          </w:p>
          <w:p w:rsidR="000C33BC" w:rsidRPr="00295528" w:rsidRDefault="000C33BC" w:rsidP="00295528">
            <w:pPr>
              <w:spacing w:line="252" w:lineRule="auto"/>
              <w:jc w:val="both"/>
              <w:rPr>
                <w:rFonts w:ascii="Arial Narrow" w:hAnsi="Arial Narrow"/>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0C33BC" w:rsidRPr="00C93A62" w:rsidRDefault="000C33BC"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0C33BC" w:rsidRPr="000B41D6" w:rsidRDefault="000C33BC"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0C33BC"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0C33BC" w:rsidRPr="00C93A62" w:rsidRDefault="000C33BC" w:rsidP="000C33BC">
            <w:pPr>
              <w:spacing w:line="252" w:lineRule="auto"/>
              <w:jc w:val="center"/>
              <w:rPr>
                <w:rFonts w:ascii="Arial Narrow" w:hAnsi="Arial Narrow"/>
                <w:sz w:val="18"/>
                <w:szCs w:val="18"/>
                <w:lang w:eastAsia="en-US"/>
              </w:rPr>
            </w:pPr>
            <w:r>
              <w:rPr>
                <w:rFonts w:ascii="Arial Narrow" w:hAnsi="Arial Narrow"/>
                <w:sz w:val="18"/>
                <w:szCs w:val="18"/>
                <w:lang w:eastAsia="en-US"/>
              </w:rPr>
              <w:t>11</w:t>
            </w:r>
          </w:p>
        </w:tc>
        <w:tc>
          <w:tcPr>
            <w:tcW w:w="1383" w:type="dxa"/>
            <w:tcBorders>
              <w:top w:val="single" w:sz="4" w:space="0" w:color="auto"/>
              <w:left w:val="single" w:sz="4" w:space="0" w:color="auto"/>
              <w:bottom w:val="single" w:sz="4" w:space="0" w:color="auto"/>
              <w:right w:val="single" w:sz="4" w:space="0" w:color="auto"/>
            </w:tcBorders>
            <w:vAlign w:val="center"/>
          </w:tcPr>
          <w:p w:rsidR="000C33BC" w:rsidRDefault="008F59BB" w:rsidP="005C2AB6">
            <w:pPr>
              <w:rPr>
                <w:rFonts w:ascii="Arial Narrow" w:hAnsi="Arial Narrow"/>
                <w:color w:val="000000"/>
                <w:sz w:val="18"/>
                <w:szCs w:val="18"/>
              </w:rPr>
            </w:pPr>
            <w:hyperlink w:anchor="cdoc2017418" w:history="1">
              <w:r w:rsidR="005C2AB6" w:rsidRPr="004C386C">
                <w:rPr>
                  <w:rStyle w:val="Hipervnculo"/>
                  <w:rFonts w:ascii="Arial Narrow" w:hAnsi="Arial Narrow"/>
                  <w:sz w:val="18"/>
                  <w:szCs w:val="18"/>
                </w:rPr>
                <w:t>C-Doc-2017-418</w:t>
              </w:r>
            </w:hyperlink>
          </w:p>
        </w:tc>
        <w:tc>
          <w:tcPr>
            <w:tcW w:w="2871" w:type="dxa"/>
            <w:tcBorders>
              <w:top w:val="single" w:sz="4" w:space="0" w:color="auto"/>
              <w:left w:val="single" w:sz="4" w:space="0" w:color="auto"/>
              <w:bottom w:val="single" w:sz="4" w:space="0" w:color="auto"/>
              <w:right w:val="single" w:sz="4" w:space="0" w:color="auto"/>
            </w:tcBorders>
            <w:vAlign w:val="center"/>
          </w:tcPr>
          <w:p w:rsidR="000C33BC" w:rsidRPr="00AB3892" w:rsidRDefault="000C33BC" w:rsidP="002445DF">
            <w:pPr>
              <w:spacing w:line="252" w:lineRule="auto"/>
              <w:jc w:val="both"/>
              <w:rPr>
                <w:rFonts w:ascii="Arial Narrow" w:hAnsi="Arial Narrow"/>
                <w:sz w:val="18"/>
                <w:szCs w:val="18"/>
                <w:lang w:eastAsia="en-US"/>
              </w:rPr>
            </w:pPr>
            <w:r>
              <w:rPr>
                <w:rFonts w:ascii="Arial Narrow" w:hAnsi="Arial Narrow"/>
                <w:sz w:val="18"/>
                <w:szCs w:val="18"/>
                <w:lang w:eastAsia="en-US"/>
              </w:rPr>
              <w:t>Dra.</w:t>
            </w:r>
            <w:r w:rsidRPr="00AB3892">
              <w:rPr>
                <w:rFonts w:ascii="Arial Narrow" w:hAnsi="Arial Narrow"/>
                <w:sz w:val="18"/>
                <w:szCs w:val="18"/>
                <w:lang w:eastAsia="en-US"/>
              </w:rPr>
              <w:t xml:space="preserve"> </w:t>
            </w:r>
            <w:r>
              <w:rPr>
                <w:rFonts w:ascii="Arial Narrow" w:hAnsi="Arial Narrow"/>
                <w:sz w:val="18"/>
                <w:szCs w:val="18"/>
                <w:lang w:eastAsia="en-US"/>
              </w:rPr>
              <w:t xml:space="preserve">Virginia Lasio M., Directora de la Escuela de Postgrado en </w:t>
            </w:r>
            <w:r w:rsidRPr="004D4DBE">
              <w:rPr>
                <w:rFonts w:ascii="Arial Narrow" w:hAnsi="Arial Narrow"/>
                <w:sz w:val="18"/>
                <w:szCs w:val="18"/>
                <w:lang w:eastAsia="en-US"/>
              </w:rPr>
              <w:t>Administración de Empresas</w:t>
            </w:r>
          </w:p>
        </w:tc>
        <w:tc>
          <w:tcPr>
            <w:tcW w:w="1952" w:type="dxa"/>
            <w:tcBorders>
              <w:top w:val="single" w:sz="4" w:space="0" w:color="auto"/>
              <w:left w:val="single" w:sz="4" w:space="0" w:color="auto"/>
              <w:bottom w:val="single" w:sz="4" w:space="0" w:color="auto"/>
              <w:right w:val="single" w:sz="4" w:space="0" w:color="auto"/>
            </w:tcBorders>
            <w:vAlign w:val="center"/>
          </w:tcPr>
          <w:p w:rsidR="000C33BC" w:rsidRPr="00733EA1" w:rsidRDefault="000C33BC" w:rsidP="00733EA1">
            <w:pPr>
              <w:spacing w:line="252" w:lineRule="auto"/>
              <w:rPr>
                <w:rFonts w:ascii="Arial Narrow" w:hAnsi="Arial Narrow"/>
                <w:sz w:val="18"/>
                <w:szCs w:val="18"/>
                <w:lang w:eastAsia="en-US"/>
              </w:rPr>
            </w:pPr>
            <w:r w:rsidRPr="00733EA1">
              <w:rPr>
                <w:rFonts w:ascii="Arial Narrow" w:hAnsi="Arial Narrow"/>
                <w:sz w:val="18"/>
                <w:szCs w:val="18"/>
                <w:lang w:eastAsia="en-US"/>
              </w:rPr>
              <w:t>Oficio Nro. ESPOL-ESPAE-OFC-0138-2017</w:t>
            </w:r>
          </w:p>
        </w:tc>
        <w:tc>
          <w:tcPr>
            <w:tcW w:w="3971" w:type="dxa"/>
            <w:tcBorders>
              <w:top w:val="single" w:sz="4" w:space="0" w:color="auto"/>
              <w:left w:val="single" w:sz="4" w:space="0" w:color="auto"/>
              <w:bottom w:val="single" w:sz="4" w:space="0" w:color="auto"/>
              <w:right w:val="single" w:sz="4" w:space="0" w:color="auto"/>
            </w:tcBorders>
            <w:vAlign w:val="center"/>
          </w:tcPr>
          <w:p w:rsidR="000C33BC"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Planificación académica del periodo de enero a junio-2018  de la MAESTRÍA EN GERENCIA HOSPITALARIA, cohorte XI, de la Escuela de Postgrado en Administración de Empresas, ESPAE.</w:t>
            </w:r>
          </w:p>
        </w:tc>
        <w:tc>
          <w:tcPr>
            <w:tcW w:w="992" w:type="dxa"/>
            <w:tcBorders>
              <w:top w:val="single" w:sz="4" w:space="0" w:color="auto"/>
              <w:left w:val="single" w:sz="4" w:space="0" w:color="auto"/>
              <w:bottom w:val="single" w:sz="4" w:space="0" w:color="auto"/>
              <w:right w:val="single" w:sz="4" w:space="0" w:color="auto"/>
            </w:tcBorders>
            <w:vAlign w:val="center"/>
          </w:tcPr>
          <w:p w:rsidR="000C33BC" w:rsidRPr="00C93A62" w:rsidRDefault="000C33BC"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0C33BC" w:rsidRPr="000B41D6" w:rsidRDefault="000C33BC"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B55C73"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B55C73" w:rsidRPr="00C93A62" w:rsidRDefault="00B55C73" w:rsidP="00B55C73">
            <w:pPr>
              <w:spacing w:line="252" w:lineRule="auto"/>
              <w:jc w:val="center"/>
              <w:rPr>
                <w:rFonts w:ascii="Arial Narrow" w:hAnsi="Arial Narrow"/>
                <w:sz w:val="18"/>
                <w:szCs w:val="18"/>
                <w:lang w:eastAsia="en-US"/>
              </w:rPr>
            </w:pPr>
            <w:r>
              <w:rPr>
                <w:rFonts w:ascii="Arial Narrow" w:hAnsi="Arial Narrow"/>
                <w:sz w:val="18"/>
                <w:szCs w:val="18"/>
                <w:lang w:eastAsia="en-US"/>
              </w:rPr>
              <w:t>12</w:t>
            </w:r>
          </w:p>
        </w:tc>
        <w:tc>
          <w:tcPr>
            <w:tcW w:w="1383" w:type="dxa"/>
            <w:tcBorders>
              <w:top w:val="single" w:sz="4" w:space="0" w:color="auto"/>
              <w:left w:val="single" w:sz="4" w:space="0" w:color="auto"/>
              <w:bottom w:val="single" w:sz="4" w:space="0" w:color="auto"/>
              <w:right w:val="single" w:sz="4" w:space="0" w:color="auto"/>
            </w:tcBorders>
            <w:vAlign w:val="center"/>
          </w:tcPr>
          <w:p w:rsidR="00B55C73" w:rsidRDefault="008F59BB" w:rsidP="00733EA1">
            <w:pPr>
              <w:rPr>
                <w:rFonts w:ascii="Arial Narrow" w:hAnsi="Arial Narrow"/>
                <w:color w:val="000000"/>
                <w:sz w:val="18"/>
                <w:szCs w:val="18"/>
              </w:rPr>
            </w:pPr>
            <w:hyperlink w:anchor="cdoc2017419" w:history="1">
              <w:r w:rsidR="005C2AB6" w:rsidRPr="004C386C">
                <w:rPr>
                  <w:rStyle w:val="Hipervnculo"/>
                  <w:rFonts w:ascii="Arial Narrow" w:hAnsi="Arial Narrow"/>
                  <w:sz w:val="18"/>
                  <w:szCs w:val="18"/>
                </w:rPr>
                <w:t>C-Doc-2017-419</w:t>
              </w:r>
            </w:hyperlink>
          </w:p>
        </w:tc>
        <w:tc>
          <w:tcPr>
            <w:tcW w:w="2871" w:type="dxa"/>
            <w:tcBorders>
              <w:top w:val="single" w:sz="4" w:space="0" w:color="auto"/>
              <w:left w:val="single" w:sz="4" w:space="0" w:color="auto"/>
              <w:bottom w:val="single" w:sz="4" w:space="0" w:color="auto"/>
              <w:right w:val="single" w:sz="4" w:space="0" w:color="auto"/>
            </w:tcBorders>
            <w:vAlign w:val="center"/>
          </w:tcPr>
          <w:p w:rsidR="00B55C73" w:rsidRPr="00F15733" w:rsidRDefault="00F15733" w:rsidP="002445DF">
            <w:pPr>
              <w:spacing w:line="252" w:lineRule="auto"/>
              <w:jc w:val="both"/>
              <w:rPr>
                <w:rFonts w:ascii="Arial Narrow" w:hAnsi="Arial Narrow"/>
                <w:sz w:val="18"/>
                <w:szCs w:val="18"/>
                <w:lang w:val="es-ES" w:eastAsia="en-US"/>
              </w:rPr>
            </w:pPr>
            <w:r w:rsidRPr="00F15733">
              <w:rPr>
                <w:rFonts w:ascii="Arial Narrow" w:hAnsi="Arial Narrow"/>
                <w:sz w:val="18"/>
                <w:szCs w:val="18"/>
                <w:lang w:eastAsia="en-US"/>
              </w:rPr>
              <w:t>Dra. Katherine Chiluiza García, Decana 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vAlign w:val="center"/>
          </w:tcPr>
          <w:p w:rsidR="00B55C73" w:rsidRPr="00733EA1" w:rsidRDefault="00F15733" w:rsidP="00F15733">
            <w:pPr>
              <w:spacing w:line="252" w:lineRule="auto"/>
              <w:rPr>
                <w:rFonts w:ascii="Arial Narrow" w:hAnsi="Arial Narrow"/>
                <w:sz w:val="18"/>
                <w:szCs w:val="18"/>
                <w:lang w:eastAsia="en-US"/>
              </w:rPr>
            </w:pPr>
            <w:r>
              <w:rPr>
                <w:rFonts w:ascii="Arial Narrow" w:hAnsi="Arial Narrow"/>
                <w:sz w:val="18"/>
                <w:szCs w:val="18"/>
                <w:lang w:eastAsia="en-US"/>
              </w:rPr>
              <w:t>Oficio Nro. OFI-ESPOL-FIEC-0591</w:t>
            </w:r>
            <w:r w:rsidRPr="00F15733">
              <w:rPr>
                <w:rFonts w:ascii="Arial Narrow" w:hAnsi="Arial Narrow"/>
                <w:sz w:val="18"/>
                <w:szCs w:val="18"/>
                <w:lang w:eastAsia="en-US"/>
              </w:rPr>
              <w:t>-2017</w:t>
            </w:r>
          </w:p>
        </w:tc>
        <w:tc>
          <w:tcPr>
            <w:tcW w:w="3971" w:type="dxa"/>
            <w:tcBorders>
              <w:top w:val="single" w:sz="4" w:space="0" w:color="auto"/>
              <w:left w:val="single" w:sz="4" w:space="0" w:color="auto"/>
              <w:bottom w:val="single" w:sz="4" w:space="0" w:color="auto"/>
              <w:right w:val="single" w:sz="4" w:space="0" w:color="auto"/>
            </w:tcBorders>
            <w:vAlign w:val="center"/>
          </w:tcPr>
          <w:p w:rsidR="00B55C73" w:rsidRPr="00295528"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Actualización de la malla curricular del Proyecto Innovador de la Carrera Telemática de la Facultad de Ingeniería en Electricidad y Computación, FIEC.</w:t>
            </w:r>
          </w:p>
        </w:tc>
        <w:tc>
          <w:tcPr>
            <w:tcW w:w="992" w:type="dxa"/>
            <w:tcBorders>
              <w:top w:val="single" w:sz="4" w:space="0" w:color="auto"/>
              <w:left w:val="single" w:sz="4" w:space="0" w:color="auto"/>
              <w:bottom w:val="single" w:sz="4" w:space="0" w:color="auto"/>
              <w:right w:val="single" w:sz="4" w:space="0" w:color="auto"/>
            </w:tcBorders>
            <w:vAlign w:val="center"/>
          </w:tcPr>
          <w:p w:rsidR="00B55C73" w:rsidRPr="00C93A62" w:rsidRDefault="00B55C73"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B55C73" w:rsidRPr="000B41D6" w:rsidRDefault="00B55C73"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F15733" w:rsidRPr="00C93A62" w:rsidTr="009D66A9">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295528">
            <w:pPr>
              <w:spacing w:line="252" w:lineRule="auto"/>
              <w:jc w:val="center"/>
              <w:rPr>
                <w:rFonts w:ascii="Arial Narrow" w:hAnsi="Arial Narrow"/>
                <w:sz w:val="18"/>
                <w:szCs w:val="18"/>
                <w:lang w:eastAsia="en-US"/>
              </w:rPr>
            </w:pPr>
            <w:r>
              <w:rPr>
                <w:rFonts w:ascii="Arial Narrow" w:hAnsi="Arial Narrow"/>
                <w:sz w:val="18"/>
                <w:szCs w:val="18"/>
                <w:lang w:eastAsia="en-US"/>
              </w:rPr>
              <w:t>13</w:t>
            </w:r>
          </w:p>
        </w:tc>
        <w:tc>
          <w:tcPr>
            <w:tcW w:w="1383" w:type="dxa"/>
            <w:tcBorders>
              <w:top w:val="single" w:sz="4" w:space="0" w:color="auto"/>
              <w:left w:val="single" w:sz="4" w:space="0" w:color="auto"/>
              <w:bottom w:val="single" w:sz="4" w:space="0" w:color="auto"/>
              <w:right w:val="single" w:sz="4" w:space="0" w:color="auto"/>
            </w:tcBorders>
            <w:vAlign w:val="center"/>
          </w:tcPr>
          <w:p w:rsidR="00F15733" w:rsidRDefault="008F59BB" w:rsidP="00295528">
            <w:pPr>
              <w:rPr>
                <w:rFonts w:ascii="Arial Narrow" w:hAnsi="Arial Narrow"/>
                <w:color w:val="000000"/>
                <w:sz w:val="18"/>
                <w:szCs w:val="18"/>
              </w:rPr>
            </w:pPr>
            <w:hyperlink w:anchor="cdoc2017420" w:history="1">
              <w:r w:rsidR="00F15733" w:rsidRPr="004C386C">
                <w:rPr>
                  <w:rStyle w:val="Hipervnculo"/>
                  <w:rFonts w:ascii="Arial Narrow" w:hAnsi="Arial Narrow"/>
                  <w:sz w:val="18"/>
                  <w:szCs w:val="18"/>
                </w:rPr>
                <w:t>C-Doc-2017-420</w:t>
              </w:r>
            </w:hyperlink>
          </w:p>
        </w:tc>
        <w:tc>
          <w:tcPr>
            <w:tcW w:w="2871" w:type="dxa"/>
            <w:tcBorders>
              <w:top w:val="single" w:sz="4" w:space="0" w:color="auto"/>
              <w:left w:val="single" w:sz="4" w:space="0" w:color="auto"/>
              <w:bottom w:val="single" w:sz="4" w:space="0" w:color="auto"/>
              <w:right w:val="single" w:sz="4" w:space="0" w:color="auto"/>
            </w:tcBorders>
            <w:vAlign w:val="center"/>
          </w:tcPr>
          <w:p w:rsidR="00F15733" w:rsidRDefault="00F15733" w:rsidP="00295528">
            <w:pPr>
              <w:spacing w:line="252" w:lineRule="auto"/>
              <w:jc w:val="both"/>
              <w:rPr>
                <w:rFonts w:ascii="Arial Narrow" w:hAnsi="Arial Narrow"/>
                <w:sz w:val="18"/>
                <w:szCs w:val="18"/>
                <w:lang w:eastAsia="en-US"/>
              </w:rPr>
            </w:pPr>
            <w:r>
              <w:rPr>
                <w:rFonts w:ascii="Arial Narrow" w:hAnsi="Arial Narrow"/>
                <w:sz w:val="18"/>
                <w:szCs w:val="18"/>
                <w:lang w:eastAsia="en-US"/>
              </w:rPr>
              <w:t>Dra</w:t>
            </w:r>
            <w:r w:rsidRPr="000C33BC">
              <w:rPr>
                <w:rFonts w:ascii="Arial Narrow" w:hAnsi="Arial Narrow"/>
                <w:sz w:val="18"/>
                <w:szCs w:val="18"/>
                <w:lang w:eastAsia="en-US"/>
              </w:rPr>
              <w:t>. Katherine Chiluiza García, Decana 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tcPr>
          <w:p w:rsidR="00F15733" w:rsidRPr="00F15733" w:rsidRDefault="00F15733" w:rsidP="00F15733">
            <w:pPr>
              <w:spacing w:line="252" w:lineRule="auto"/>
              <w:rPr>
                <w:rFonts w:ascii="Arial Narrow" w:hAnsi="Arial Narrow"/>
                <w:sz w:val="18"/>
                <w:szCs w:val="18"/>
                <w:lang w:eastAsia="en-US"/>
              </w:rPr>
            </w:pPr>
            <w:r w:rsidRPr="00F15733">
              <w:rPr>
                <w:rFonts w:ascii="Arial Narrow" w:hAnsi="Arial Narrow"/>
                <w:sz w:val="18"/>
                <w:szCs w:val="18"/>
                <w:lang w:eastAsia="en-US"/>
              </w:rPr>
              <w:t>Oficio Nro. OFI-ESPOL-FIEC-0591-2017</w:t>
            </w:r>
          </w:p>
        </w:tc>
        <w:tc>
          <w:tcPr>
            <w:tcW w:w="3971" w:type="dxa"/>
            <w:tcBorders>
              <w:top w:val="single" w:sz="4" w:space="0" w:color="auto"/>
              <w:left w:val="single" w:sz="4" w:space="0" w:color="auto"/>
              <w:bottom w:val="single" w:sz="4" w:space="0" w:color="auto"/>
              <w:right w:val="single" w:sz="4" w:space="0" w:color="auto"/>
            </w:tcBorders>
            <w:vAlign w:val="center"/>
          </w:tcPr>
          <w:p w:rsidR="00F15733" w:rsidRPr="001A3A0E" w:rsidRDefault="00F15733"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Actualización de la malla curricular del Proyecto Innovador de la Carrera Electricidad de la Facultad de Ingeniería en Electricidad y Computación, FIEC.</w:t>
            </w:r>
          </w:p>
        </w:tc>
        <w:tc>
          <w:tcPr>
            <w:tcW w:w="992"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295528">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F15733" w:rsidRPr="000B41D6" w:rsidRDefault="00F15733" w:rsidP="00295528">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F15733" w:rsidRPr="00C93A62" w:rsidTr="009D66A9">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AB3892">
            <w:pPr>
              <w:spacing w:line="252" w:lineRule="auto"/>
              <w:jc w:val="center"/>
              <w:rPr>
                <w:rFonts w:ascii="Arial Narrow" w:hAnsi="Arial Narrow"/>
                <w:sz w:val="18"/>
                <w:szCs w:val="18"/>
                <w:lang w:eastAsia="en-US"/>
              </w:rPr>
            </w:pPr>
            <w:r>
              <w:rPr>
                <w:rFonts w:ascii="Arial Narrow" w:hAnsi="Arial Narrow"/>
                <w:sz w:val="18"/>
                <w:szCs w:val="18"/>
                <w:lang w:eastAsia="en-US"/>
              </w:rPr>
              <w:t>14</w:t>
            </w:r>
          </w:p>
        </w:tc>
        <w:tc>
          <w:tcPr>
            <w:tcW w:w="1383" w:type="dxa"/>
            <w:tcBorders>
              <w:top w:val="single" w:sz="4" w:space="0" w:color="auto"/>
              <w:left w:val="single" w:sz="4" w:space="0" w:color="auto"/>
              <w:bottom w:val="single" w:sz="4" w:space="0" w:color="auto"/>
              <w:right w:val="single" w:sz="4" w:space="0" w:color="auto"/>
            </w:tcBorders>
            <w:vAlign w:val="center"/>
          </w:tcPr>
          <w:p w:rsidR="00F15733" w:rsidRDefault="008F59BB" w:rsidP="00733EA1">
            <w:pPr>
              <w:rPr>
                <w:rFonts w:ascii="Arial Narrow" w:hAnsi="Arial Narrow"/>
                <w:color w:val="000000"/>
                <w:sz w:val="18"/>
                <w:szCs w:val="18"/>
              </w:rPr>
            </w:pPr>
            <w:hyperlink w:anchor="cdoc2017421" w:history="1">
              <w:r w:rsidR="00F15733" w:rsidRPr="004C386C">
                <w:rPr>
                  <w:rStyle w:val="Hipervnculo"/>
                  <w:rFonts w:ascii="Arial Narrow" w:hAnsi="Arial Narrow"/>
                  <w:sz w:val="18"/>
                  <w:szCs w:val="18"/>
                </w:rPr>
                <w:t>C-Doc-2017-421</w:t>
              </w:r>
            </w:hyperlink>
          </w:p>
        </w:tc>
        <w:tc>
          <w:tcPr>
            <w:tcW w:w="2871" w:type="dxa"/>
            <w:tcBorders>
              <w:top w:val="single" w:sz="4" w:space="0" w:color="auto"/>
              <w:left w:val="single" w:sz="4" w:space="0" w:color="auto"/>
              <w:bottom w:val="single" w:sz="4" w:space="0" w:color="auto"/>
              <w:right w:val="single" w:sz="4" w:space="0" w:color="auto"/>
            </w:tcBorders>
            <w:vAlign w:val="center"/>
          </w:tcPr>
          <w:p w:rsidR="00F15733" w:rsidRDefault="00F15733" w:rsidP="002445DF">
            <w:pPr>
              <w:spacing w:line="252" w:lineRule="auto"/>
              <w:jc w:val="both"/>
              <w:rPr>
                <w:rFonts w:ascii="Arial Narrow" w:hAnsi="Arial Narrow"/>
                <w:sz w:val="18"/>
                <w:szCs w:val="18"/>
                <w:lang w:eastAsia="en-US"/>
              </w:rPr>
            </w:pPr>
            <w:r>
              <w:rPr>
                <w:rFonts w:ascii="Arial Narrow" w:hAnsi="Arial Narrow"/>
                <w:sz w:val="18"/>
                <w:szCs w:val="18"/>
                <w:lang w:eastAsia="en-US"/>
              </w:rPr>
              <w:t>Dra</w:t>
            </w:r>
            <w:r w:rsidRPr="000C33BC">
              <w:rPr>
                <w:rFonts w:ascii="Arial Narrow" w:hAnsi="Arial Narrow"/>
                <w:sz w:val="18"/>
                <w:szCs w:val="18"/>
                <w:lang w:eastAsia="en-US"/>
              </w:rPr>
              <w:t>. Katherine Chiluiza García, Decana 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tcPr>
          <w:p w:rsidR="00F15733" w:rsidRPr="00F15733" w:rsidRDefault="00F15733" w:rsidP="00F15733">
            <w:pPr>
              <w:spacing w:line="252" w:lineRule="auto"/>
              <w:rPr>
                <w:rFonts w:ascii="Arial Narrow" w:hAnsi="Arial Narrow"/>
                <w:sz w:val="18"/>
                <w:szCs w:val="18"/>
                <w:lang w:eastAsia="en-US"/>
              </w:rPr>
            </w:pPr>
            <w:r w:rsidRPr="00F15733">
              <w:rPr>
                <w:rFonts w:ascii="Arial Narrow" w:hAnsi="Arial Narrow"/>
                <w:sz w:val="18"/>
                <w:szCs w:val="18"/>
                <w:lang w:eastAsia="en-US"/>
              </w:rPr>
              <w:t>Oficio Nro. OFI-ESPOL-FIEC-0591-2017</w:t>
            </w:r>
          </w:p>
        </w:tc>
        <w:tc>
          <w:tcPr>
            <w:tcW w:w="3971" w:type="dxa"/>
            <w:tcBorders>
              <w:top w:val="single" w:sz="4" w:space="0" w:color="auto"/>
              <w:left w:val="single" w:sz="4" w:space="0" w:color="auto"/>
              <w:bottom w:val="single" w:sz="4" w:space="0" w:color="auto"/>
              <w:right w:val="single" w:sz="4" w:space="0" w:color="auto"/>
            </w:tcBorders>
            <w:vAlign w:val="center"/>
          </w:tcPr>
          <w:p w:rsidR="00F15733" w:rsidRPr="00295528" w:rsidRDefault="00F15733"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Actualización de la malla curricular del Proyecto Innovador de la Carrera Computación de la Facultad de Ingeniería en Electricidad y Computación, FIEC.</w:t>
            </w:r>
          </w:p>
        </w:tc>
        <w:tc>
          <w:tcPr>
            <w:tcW w:w="992"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F15733" w:rsidRPr="000B41D6" w:rsidRDefault="00F15733"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F15733" w:rsidRPr="00C93A62" w:rsidTr="00F9247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AB3892">
            <w:pPr>
              <w:spacing w:line="252" w:lineRule="auto"/>
              <w:jc w:val="center"/>
              <w:rPr>
                <w:rFonts w:ascii="Arial Narrow" w:hAnsi="Arial Narrow"/>
                <w:sz w:val="18"/>
                <w:szCs w:val="18"/>
                <w:lang w:eastAsia="en-US"/>
              </w:rPr>
            </w:pPr>
            <w:r>
              <w:rPr>
                <w:rFonts w:ascii="Arial Narrow" w:hAnsi="Arial Narrow"/>
                <w:sz w:val="18"/>
                <w:szCs w:val="18"/>
                <w:lang w:eastAsia="en-US"/>
              </w:rPr>
              <w:lastRenderedPageBreak/>
              <w:t>15</w:t>
            </w:r>
          </w:p>
        </w:tc>
        <w:tc>
          <w:tcPr>
            <w:tcW w:w="1383" w:type="dxa"/>
            <w:tcBorders>
              <w:top w:val="single" w:sz="4" w:space="0" w:color="auto"/>
              <w:left w:val="single" w:sz="4" w:space="0" w:color="auto"/>
              <w:bottom w:val="single" w:sz="4" w:space="0" w:color="auto"/>
              <w:right w:val="single" w:sz="4" w:space="0" w:color="auto"/>
            </w:tcBorders>
            <w:vAlign w:val="center"/>
          </w:tcPr>
          <w:p w:rsidR="00F15733" w:rsidRDefault="008F59BB" w:rsidP="00733EA1">
            <w:pPr>
              <w:rPr>
                <w:rFonts w:ascii="Arial Narrow" w:hAnsi="Arial Narrow"/>
                <w:color w:val="000000"/>
                <w:sz w:val="18"/>
                <w:szCs w:val="18"/>
              </w:rPr>
            </w:pPr>
            <w:hyperlink w:anchor="cdoc2017422" w:history="1">
              <w:r w:rsidR="00F15733" w:rsidRPr="004C386C">
                <w:rPr>
                  <w:rStyle w:val="Hipervnculo"/>
                  <w:rFonts w:ascii="Arial Narrow" w:hAnsi="Arial Narrow"/>
                  <w:sz w:val="18"/>
                  <w:szCs w:val="18"/>
                </w:rPr>
                <w:t>C-Doc-2017-422</w:t>
              </w:r>
            </w:hyperlink>
          </w:p>
        </w:tc>
        <w:tc>
          <w:tcPr>
            <w:tcW w:w="2871" w:type="dxa"/>
            <w:tcBorders>
              <w:top w:val="single" w:sz="4" w:space="0" w:color="auto"/>
              <w:left w:val="single" w:sz="4" w:space="0" w:color="auto"/>
              <w:bottom w:val="single" w:sz="4" w:space="0" w:color="auto"/>
              <w:right w:val="single" w:sz="4" w:space="0" w:color="auto"/>
            </w:tcBorders>
            <w:vAlign w:val="center"/>
          </w:tcPr>
          <w:p w:rsidR="00F15733" w:rsidRPr="000C33BC" w:rsidRDefault="00F15733" w:rsidP="002445DF">
            <w:pPr>
              <w:spacing w:line="252" w:lineRule="auto"/>
              <w:jc w:val="both"/>
              <w:rPr>
                <w:rFonts w:ascii="Arial Narrow" w:hAnsi="Arial Narrow"/>
                <w:sz w:val="18"/>
                <w:szCs w:val="18"/>
                <w:lang w:val="es-ES" w:eastAsia="en-US"/>
              </w:rPr>
            </w:pPr>
            <w:proofErr w:type="spellStart"/>
            <w:r>
              <w:rPr>
                <w:rFonts w:ascii="Arial Narrow" w:hAnsi="Arial Narrow"/>
                <w:sz w:val="18"/>
                <w:szCs w:val="18"/>
                <w:lang w:eastAsia="en-US"/>
              </w:rPr>
              <w:t>M.Sc</w:t>
            </w:r>
            <w:proofErr w:type="spellEnd"/>
            <w:r>
              <w:rPr>
                <w:rFonts w:ascii="Arial Narrow" w:hAnsi="Arial Narrow"/>
                <w:sz w:val="18"/>
                <w:szCs w:val="18"/>
                <w:lang w:eastAsia="en-US"/>
              </w:rPr>
              <w:t>. Hugo Ernesto Egüez Alava, Decano de la Facultad de Ingeniería en Ciencias de la Tierra</w:t>
            </w:r>
          </w:p>
        </w:tc>
        <w:tc>
          <w:tcPr>
            <w:tcW w:w="1952" w:type="dxa"/>
            <w:tcBorders>
              <w:top w:val="single" w:sz="4" w:space="0" w:color="auto"/>
              <w:left w:val="single" w:sz="4" w:space="0" w:color="auto"/>
              <w:bottom w:val="single" w:sz="4" w:space="0" w:color="auto"/>
              <w:right w:val="single" w:sz="4" w:space="0" w:color="auto"/>
            </w:tcBorders>
          </w:tcPr>
          <w:p w:rsidR="00F15733" w:rsidRPr="00F15733" w:rsidRDefault="00F15733" w:rsidP="00F15733">
            <w:pPr>
              <w:rPr>
                <w:rFonts w:ascii="Arial Narrow" w:hAnsi="Arial Narrow"/>
                <w:sz w:val="18"/>
                <w:szCs w:val="18"/>
                <w:lang w:eastAsia="en-US"/>
              </w:rPr>
            </w:pPr>
            <w:r w:rsidRPr="00F15733">
              <w:rPr>
                <w:rFonts w:ascii="Arial Narrow" w:hAnsi="Arial Narrow"/>
                <w:sz w:val="18"/>
                <w:szCs w:val="18"/>
                <w:lang w:eastAsia="en-US"/>
              </w:rPr>
              <w:t>Memorando Nro.  FICT-MEM-059</w:t>
            </w:r>
            <w:r>
              <w:rPr>
                <w:rFonts w:ascii="Arial Narrow" w:hAnsi="Arial Narrow"/>
                <w:sz w:val="18"/>
                <w:szCs w:val="18"/>
                <w:lang w:eastAsia="en-US"/>
              </w:rPr>
              <w:t>8</w:t>
            </w:r>
            <w:r w:rsidRPr="00F15733">
              <w:rPr>
                <w:rFonts w:ascii="Arial Narrow" w:hAnsi="Arial Narrow"/>
                <w:sz w:val="18"/>
                <w:szCs w:val="18"/>
                <w:lang w:eastAsia="en-US"/>
              </w:rPr>
              <w:t>-2017</w:t>
            </w:r>
          </w:p>
        </w:tc>
        <w:tc>
          <w:tcPr>
            <w:tcW w:w="3971" w:type="dxa"/>
            <w:tcBorders>
              <w:top w:val="single" w:sz="4" w:space="0" w:color="auto"/>
              <w:left w:val="single" w:sz="4" w:space="0" w:color="auto"/>
              <w:bottom w:val="single" w:sz="4" w:space="0" w:color="auto"/>
              <w:right w:val="single" w:sz="4" w:space="0" w:color="auto"/>
            </w:tcBorders>
            <w:vAlign w:val="center"/>
          </w:tcPr>
          <w:p w:rsidR="00F15733" w:rsidRPr="00295528" w:rsidRDefault="00F15733"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Actualización de la malla curricular del Proyecto Innovador de la Carrera Minas de la Facultad de Ingeniería en Ciencias de la Tierra, FICT.</w:t>
            </w:r>
          </w:p>
        </w:tc>
        <w:tc>
          <w:tcPr>
            <w:tcW w:w="992"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F15733" w:rsidRPr="000B41D6" w:rsidRDefault="00F15733"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F15733" w:rsidRPr="00C93A62" w:rsidTr="00F9247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AB3892">
            <w:pPr>
              <w:spacing w:line="252" w:lineRule="auto"/>
              <w:jc w:val="center"/>
              <w:rPr>
                <w:rFonts w:ascii="Arial Narrow" w:hAnsi="Arial Narrow"/>
                <w:sz w:val="18"/>
                <w:szCs w:val="18"/>
                <w:lang w:eastAsia="en-US"/>
              </w:rPr>
            </w:pPr>
            <w:r>
              <w:rPr>
                <w:rFonts w:ascii="Arial Narrow" w:hAnsi="Arial Narrow"/>
                <w:sz w:val="18"/>
                <w:szCs w:val="18"/>
                <w:lang w:eastAsia="en-US"/>
              </w:rPr>
              <w:t>16</w:t>
            </w:r>
          </w:p>
        </w:tc>
        <w:tc>
          <w:tcPr>
            <w:tcW w:w="1383" w:type="dxa"/>
            <w:tcBorders>
              <w:top w:val="single" w:sz="4" w:space="0" w:color="auto"/>
              <w:left w:val="single" w:sz="4" w:space="0" w:color="auto"/>
              <w:bottom w:val="single" w:sz="4" w:space="0" w:color="auto"/>
              <w:right w:val="single" w:sz="4" w:space="0" w:color="auto"/>
            </w:tcBorders>
            <w:vAlign w:val="center"/>
          </w:tcPr>
          <w:p w:rsidR="00F15733" w:rsidRDefault="008F59BB" w:rsidP="00733EA1">
            <w:pPr>
              <w:rPr>
                <w:rFonts w:ascii="Arial Narrow" w:hAnsi="Arial Narrow"/>
                <w:color w:val="000000"/>
                <w:sz w:val="18"/>
                <w:szCs w:val="18"/>
              </w:rPr>
            </w:pPr>
            <w:hyperlink w:anchor="cdoc2017423" w:history="1">
              <w:r w:rsidR="00F15733" w:rsidRPr="004C386C">
                <w:rPr>
                  <w:rStyle w:val="Hipervnculo"/>
                  <w:rFonts w:ascii="Arial Narrow" w:hAnsi="Arial Narrow"/>
                  <w:sz w:val="18"/>
                  <w:szCs w:val="18"/>
                </w:rPr>
                <w:t>C-Doc-2017-423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F15733" w:rsidRDefault="00F15733" w:rsidP="004D7447">
            <w:pPr>
              <w:spacing w:line="252" w:lineRule="auto"/>
              <w:jc w:val="both"/>
              <w:rPr>
                <w:rFonts w:ascii="Arial Narrow" w:hAnsi="Arial Narrow"/>
                <w:sz w:val="18"/>
                <w:szCs w:val="18"/>
                <w:lang w:eastAsia="en-US"/>
              </w:rPr>
            </w:pPr>
            <w:proofErr w:type="spellStart"/>
            <w:r>
              <w:rPr>
                <w:rFonts w:ascii="Arial Narrow" w:hAnsi="Arial Narrow"/>
                <w:sz w:val="18"/>
                <w:szCs w:val="18"/>
                <w:lang w:eastAsia="en-US"/>
              </w:rPr>
              <w:t>M.Sc</w:t>
            </w:r>
            <w:proofErr w:type="spellEnd"/>
            <w:r>
              <w:rPr>
                <w:rFonts w:ascii="Arial Narrow" w:hAnsi="Arial Narrow"/>
                <w:sz w:val="18"/>
                <w:szCs w:val="18"/>
                <w:lang w:eastAsia="en-US"/>
              </w:rPr>
              <w:t>. Hugo Ernesto Egüez Alava, Decano de la Facultad de Ingeniería en Ciencias de la Tierra</w:t>
            </w:r>
          </w:p>
        </w:tc>
        <w:tc>
          <w:tcPr>
            <w:tcW w:w="1952" w:type="dxa"/>
            <w:tcBorders>
              <w:top w:val="single" w:sz="4" w:space="0" w:color="auto"/>
              <w:left w:val="single" w:sz="4" w:space="0" w:color="auto"/>
              <w:bottom w:val="single" w:sz="4" w:space="0" w:color="auto"/>
              <w:right w:val="single" w:sz="4" w:space="0" w:color="auto"/>
            </w:tcBorders>
          </w:tcPr>
          <w:p w:rsidR="00F15733" w:rsidRPr="00F15733" w:rsidRDefault="00F15733">
            <w:pPr>
              <w:rPr>
                <w:rFonts w:ascii="Arial Narrow" w:hAnsi="Arial Narrow"/>
                <w:sz w:val="18"/>
                <w:szCs w:val="18"/>
                <w:lang w:eastAsia="en-US"/>
              </w:rPr>
            </w:pPr>
            <w:r>
              <w:rPr>
                <w:rFonts w:ascii="Arial Narrow" w:hAnsi="Arial Narrow"/>
                <w:sz w:val="18"/>
                <w:szCs w:val="18"/>
                <w:lang w:eastAsia="en-US"/>
              </w:rPr>
              <w:t>Memorando Nro.  FICT-MEM-0598</w:t>
            </w:r>
            <w:r w:rsidRPr="00F15733">
              <w:rPr>
                <w:rFonts w:ascii="Arial Narrow" w:hAnsi="Arial Narrow"/>
                <w:sz w:val="18"/>
                <w:szCs w:val="18"/>
                <w:lang w:eastAsia="en-US"/>
              </w:rPr>
              <w:t>-2017</w:t>
            </w:r>
          </w:p>
        </w:tc>
        <w:tc>
          <w:tcPr>
            <w:tcW w:w="3971" w:type="dxa"/>
            <w:tcBorders>
              <w:top w:val="single" w:sz="4" w:space="0" w:color="auto"/>
              <w:left w:val="single" w:sz="4" w:space="0" w:color="auto"/>
              <w:bottom w:val="single" w:sz="4" w:space="0" w:color="auto"/>
              <w:right w:val="single" w:sz="4" w:space="0" w:color="auto"/>
            </w:tcBorders>
            <w:vAlign w:val="center"/>
          </w:tcPr>
          <w:p w:rsidR="00F15733" w:rsidRPr="001A3A0E" w:rsidRDefault="00F15733" w:rsidP="002445DF">
            <w:pPr>
              <w:spacing w:line="252" w:lineRule="auto"/>
              <w:jc w:val="both"/>
              <w:rPr>
                <w:rFonts w:ascii="Arial Narrow" w:hAnsi="Arial Narrow"/>
                <w:sz w:val="18"/>
                <w:szCs w:val="18"/>
                <w:lang w:eastAsia="en-US"/>
              </w:rPr>
            </w:pPr>
            <w:r w:rsidRPr="00295528">
              <w:rPr>
                <w:rFonts w:ascii="Arial Narrow" w:hAnsi="Arial Narrow"/>
                <w:sz w:val="18"/>
                <w:szCs w:val="18"/>
                <w:lang w:eastAsia="en-US"/>
              </w:rPr>
              <w:t>Actualización de la malla curricular del Proyecto Innovador de la Carrera Arqueología de la Facultad de Ingeniería en Ciencias de la Tierra, FICT.</w:t>
            </w:r>
          </w:p>
        </w:tc>
        <w:tc>
          <w:tcPr>
            <w:tcW w:w="992" w:type="dxa"/>
            <w:tcBorders>
              <w:top w:val="single" w:sz="4" w:space="0" w:color="auto"/>
              <w:left w:val="single" w:sz="4" w:space="0" w:color="auto"/>
              <w:bottom w:val="single" w:sz="4" w:space="0" w:color="auto"/>
              <w:right w:val="single" w:sz="4" w:space="0" w:color="auto"/>
            </w:tcBorders>
            <w:vAlign w:val="center"/>
          </w:tcPr>
          <w:p w:rsidR="00F15733" w:rsidRPr="00C93A62" w:rsidRDefault="00F15733"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F15733" w:rsidRPr="000B41D6" w:rsidRDefault="00F15733"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0C33BC"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0C33BC" w:rsidRDefault="000C33BC" w:rsidP="00477C9D">
            <w:pPr>
              <w:spacing w:line="252" w:lineRule="auto"/>
              <w:jc w:val="center"/>
              <w:rPr>
                <w:rFonts w:ascii="Arial Narrow" w:hAnsi="Arial Narrow"/>
                <w:sz w:val="18"/>
                <w:szCs w:val="18"/>
                <w:lang w:eastAsia="en-US"/>
              </w:rPr>
            </w:pPr>
            <w:r>
              <w:rPr>
                <w:rFonts w:ascii="Arial Narrow" w:hAnsi="Arial Narrow"/>
                <w:sz w:val="18"/>
                <w:szCs w:val="18"/>
                <w:lang w:eastAsia="en-US"/>
              </w:rPr>
              <w:t>17</w:t>
            </w:r>
          </w:p>
        </w:tc>
        <w:tc>
          <w:tcPr>
            <w:tcW w:w="1383" w:type="dxa"/>
            <w:tcBorders>
              <w:top w:val="single" w:sz="4" w:space="0" w:color="auto"/>
              <w:left w:val="single" w:sz="4" w:space="0" w:color="auto"/>
              <w:bottom w:val="single" w:sz="4" w:space="0" w:color="auto"/>
              <w:right w:val="single" w:sz="4" w:space="0" w:color="auto"/>
            </w:tcBorders>
            <w:vAlign w:val="center"/>
          </w:tcPr>
          <w:p w:rsidR="000C33BC" w:rsidRDefault="008F59BB" w:rsidP="007E024E">
            <w:pPr>
              <w:ind w:left="720" w:hanging="720"/>
              <w:rPr>
                <w:rFonts w:ascii="Arial Narrow" w:hAnsi="Arial Narrow"/>
                <w:color w:val="000000"/>
                <w:sz w:val="18"/>
                <w:szCs w:val="18"/>
              </w:rPr>
            </w:pPr>
            <w:hyperlink w:anchor="cdoc2017424" w:history="1">
              <w:r w:rsidR="005C2AB6" w:rsidRPr="004C386C">
                <w:rPr>
                  <w:rStyle w:val="Hipervnculo"/>
                  <w:rFonts w:ascii="Arial Narrow" w:hAnsi="Arial Narrow"/>
                  <w:sz w:val="18"/>
                  <w:szCs w:val="18"/>
                </w:rPr>
                <w:t>C-Doc-2017-424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0C33BC" w:rsidRPr="000C33BC" w:rsidRDefault="00F15733" w:rsidP="002445DF">
            <w:pPr>
              <w:spacing w:line="252" w:lineRule="auto"/>
              <w:jc w:val="both"/>
              <w:rPr>
                <w:rFonts w:ascii="Arial Narrow" w:hAnsi="Arial Narrow"/>
                <w:sz w:val="18"/>
                <w:szCs w:val="18"/>
                <w:lang w:eastAsia="en-US"/>
              </w:rPr>
            </w:pPr>
            <w:r w:rsidRPr="00F15733">
              <w:rPr>
                <w:rFonts w:ascii="Arial Narrow" w:hAnsi="Arial Narrow"/>
                <w:sz w:val="18"/>
                <w:szCs w:val="18"/>
                <w:lang w:eastAsia="en-US"/>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0C33BC" w:rsidRPr="000C33BC" w:rsidRDefault="00F15733" w:rsidP="007569F4">
            <w:pPr>
              <w:spacing w:line="252" w:lineRule="auto"/>
              <w:jc w:val="center"/>
              <w:rPr>
                <w:rFonts w:ascii="Arial Narrow" w:hAnsi="Arial Narrow"/>
                <w:sz w:val="18"/>
                <w:szCs w:val="18"/>
                <w:lang w:eastAsia="en-US"/>
              </w:rPr>
            </w:pPr>
            <w:r>
              <w:rPr>
                <w:rFonts w:ascii="Arial Narrow" w:hAnsi="Arial Narrow"/>
                <w:sz w:val="18"/>
                <w:szCs w:val="18"/>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0C33BC" w:rsidRPr="001A3A0E" w:rsidRDefault="00FB4D1A" w:rsidP="00295528">
            <w:pPr>
              <w:spacing w:line="252" w:lineRule="auto"/>
              <w:jc w:val="both"/>
              <w:rPr>
                <w:rFonts w:ascii="Arial Narrow" w:hAnsi="Arial Narrow"/>
                <w:sz w:val="18"/>
                <w:szCs w:val="18"/>
                <w:lang w:eastAsia="en-US"/>
              </w:rPr>
            </w:pPr>
            <w:r w:rsidRPr="00295528">
              <w:rPr>
                <w:rFonts w:ascii="Arial Narrow" w:hAnsi="Arial Narrow"/>
                <w:sz w:val="18"/>
                <w:szCs w:val="18"/>
                <w:lang w:eastAsia="en-US"/>
              </w:rPr>
              <w:t>Modificación de la recomendación C-Doc-2017-373 de la Comisión de Docencia del 31 de octubre de 2017, aprobada por Consejo Politécnico en  resolución 17-11-431.</w:t>
            </w:r>
          </w:p>
        </w:tc>
        <w:tc>
          <w:tcPr>
            <w:tcW w:w="992" w:type="dxa"/>
            <w:tcBorders>
              <w:top w:val="single" w:sz="4" w:space="0" w:color="auto"/>
              <w:left w:val="single" w:sz="4" w:space="0" w:color="auto"/>
              <w:bottom w:val="single" w:sz="4" w:space="0" w:color="auto"/>
              <w:right w:val="single" w:sz="4" w:space="0" w:color="auto"/>
            </w:tcBorders>
            <w:vAlign w:val="center"/>
          </w:tcPr>
          <w:p w:rsidR="000C33BC" w:rsidRPr="00C93A62" w:rsidRDefault="000C33BC" w:rsidP="002445DF">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0C33BC" w:rsidRPr="000B41D6" w:rsidRDefault="000C33BC" w:rsidP="002445DF">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tr w:rsidR="00DB0C57" w:rsidRPr="00C93A62" w:rsidTr="00733EA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DB0C57" w:rsidRDefault="00DB0C57" w:rsidP="00DB0C57">
            <w:pPr>
              <w:spacing w:line="252" w:lineRule="auto"/>
              <w:jc w:val="center"/>
              <w:rPr>
                <w:rFonts w:ascii="Arial Narrow" w:hAnsi="Arial Narrow"/>
                <w:sz w:val="18"/>
                <w:szCs w:val="18"/>
                <w:lang w:eastAsia="en-US"/>
              </w:rPr>
            </w:pPr>
            <w:bookmarkStart w:id="1" w:name="_GoBack" w:colFirst="5" w:colLast="5"/>
            <w:r>
              <w:rPr>
                <w:rFonts w:ascii="Arial Narrow" w:hAnsi="Arial Narrow"/>
                <w:sz w:val="18"/>
                <w:szCs w:val="18"/>
                <w:lang w:eastAsia="en-US"/>
              </w:rPr>
              <w:t>18</w:t>
            </w:r>
          </w:p>
        </w:tc>
        <w:tc>
          <w:tcPr>
            <w:tcW w:w="1383" w:type="dxa"/>
            <w:tcBorders>
              <w:top w:val="single" w:sz="4" w:space="0" w:color="auto"/>
              <w:left w:val="single" w:sz="4" w:space="0" w:color="auto"/>
              <w:bottom w:val="single" w:sz="4" w:space="0" w:color="auto"/>
              <w:right w:val="single" w:sz="4" w:space="0" w:color="auto"/>
            </w:tcBorders>
            <w:vAlign w:val="center"/>
          </w:tcPr>
          <w:p w:rsidR="00DB0C57" w:rsidRDefault="00DB0C57" w:rsidP="00DB0C57">
            <w:pPr>
              <w:ind w:left="720" w:hanging="720"/>
              <w:rPr>
                <w:rFonts w:ascii="Arial Narrow" w:hAnsi="Arial Narrow"/>
                <w:sz w:val="18"/>
                <w:szCs w:val="18"/>
              </w:rPr>
            </w:pPr>
            <w:hyperlink w:anchor="cdoc2017425" w:history="1">
              <w:r w:rsidRPr="004C386C">
                <w:rPr>
                  <w:rStyle w:val="Hipervnculo"/>
                  <w:rFonts w:ascii="Arial Narrow" w:hAnsi="Arial Narrow"/>
                  <w:sz w:val="18"/>
                  <w:szCs w:val="18"/>
                </w:rPr>
                <w:t>C-Doc-2017-425</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B0C57" w:rsidRDefault="00DB0C57" w:rsidP="00DB0C57">
            <w:pPr>
              <w:spacing w:line="252" w:lineRule="auto"/>
              <w:jc w:val="both"/>
              <w:rPr>
                <w:rFonts w:ascii="Arial Narrow" w:hAnsi="Arial Narrow"/>
                <w:sz w:val="18"/>
                <w:szCs w:val="18"/>
                <w:lang w:eastAsia="en-US"/>
              </w:rPr>
            </w:pPr>
            <w:r w:rsidRPr="004D07C1">
              <w:rPr>
                <w:rFonts w:ascii="Arial Narrow" w:hAnsi="Arial Narrow"/>
                <w:sz w:val="18"/>
                <w:szCs w:val="18"/>
                <w:lang w:eastAsia="en-US"/>
              </w:rPr>
              <w:t>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DB0C57" w:rsidRPr="000C33BC" w:rsidRDefault="00DB0C57" w:rsidP="00DB0C57">
            <w:pPr>
              <w:spacing w:line="252" w:lineRule="auto"/>
              <w:jc w:val="center"/>
              <w:rPr>
                <w:rFonts w:ascii="Arial Narrow" w:hAnsi="Arial Narrow"/>
                <w:sz w:val="18"/>
                <w:szCs w:val="18"/>
                <w:lang w:eastAsia="en-US"/>
              </w:rPr>
            </w:pPr>
            <w:r>
              <w:rPr>
                <w:rFonts w:ascii="Arial Narrow" w:hAnsi="Arial Narrow"/>
                <w:sz w:val="18"/>
                <w:szCs w:val="18"/>
                <w:lang w:eastAsia="en-US"/>
              </w:rPr>
              <w:t>s/n</w:t>
            </w:r>
          </w:p>
        </w:tc>
        <w:tc>
          <w:tcPr>
            <w:tcW w:w="3971" w:type="dxa"/>
            <w:tcBorders>
              <w:top w:val="single" w:sz="4" w:space="0" w:color="auto"/>
              <w:left w:val="single" w:sz="4" w:space="0" w:color="auto"/>
              <w:bottom w:val="single" w:sz="4" w:space="0" w:color="auto"/>
              <w:right w:val="single" w:sz="4" w:space="0" w:color="auto"/>
            </w:tcBorders>
            <w:vAlign w:val="center"/>
          </w:tcPr>
          <w:p w:rsidR="00DB0C57" w:rsidRPr="001A3A0E" w:rsidRDefault="00DB0C57" w:rsidP="00DB0C57">
            <w:pPr>
              <w:spacing w:line="252" w:lineRule="auto"/>
              <w:jc w:val="both"/>
              <w:rPr>
                <w:rFonts w:ascii="Arial Narrow" w:hAnsi="Arial Narrow"/>
                <w:sz w:val="18"/>
                <w:szCs w:val="18"/>
                <w:lang w:eastAsia="en-US"/>
              </w:rPr>
            </w:pPr>
            <w:r w:rsidRPr="00295528">
              <w:rPr>
                <w:rFonts w:ascii="Arial Narrow" w:hAnsi="Arial Narrow"/>
                <w:sz w:val="18"/>
                <w:szCs w:val="18"/>
                <w:lang w:eastAsia="en-US"/>
              </w:rPr>
              <w:t>Dejar  insubsistente la recomendación C-Doc-2016-363 de la Comisión de Docencia del 17 de octubre de 2017 aprobada por el Consejo Politécnico en resolución 17-11-428.</w:t>
            </w:r>
          </w:p>
        </w:tc>
        <w:tc>
          <w:tcPr>
            <w:tcW w:w="992" w:type="dxa"/>
            <w:tcBorders>
              <w:top w:val="single" w:sz="4" w:space="0" w:color="auto"/>
              <w:left w:val="single" w:sz="4" w:space="0" w:color="auto"/>
              <w:bottom w:val="single" w:sz="4" w:space="0" w:color="auto"/>
              <w:right w:val="single" w:sz="4" w:space="0" w:color="auto"/>
            </w:tcBorders>
            <w:vAlign w:val="center"/>
          </w:tcPr>
          <w:p w:rsidR="00DB0C57" w:rsidRPr="00C93A62" w:rsidRDefault="00DB0C57" w:rsidP="00DB0C57">
            <w:pPr>
              <w:spacing w:line="252" w:lineRule="auto"/>
              <w:jc w:val="both"/>
              <w:rPr>
                <w:rFonts w:ascii="Arial Narrow" w:hAnsi="Arial Narrow"/>
                <w:sz w:val="18"/>
                <w:szCs w:val="18"/>
                <w:lang w:eastAsia="en-US"/>
              </w:rPr>
            </w:pPr>
            <w:r w:rsidRPr="00C93A62">
              <w:rPr>
                <w:rFonts w:ascii="Arial Narrow" w:hAnsi="Arial Narrow"/>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DB0C57" w:rsidRPr="000B41D6" w:rsidRDefault="00DB0C57" w:rsidP="00DB0C57">
            <w:pPr>
              <w:jc w:val="both"/>
              <w:rPr>
                <w:rFonts w:ascii="Arial Narrow" w:hAnsi="Arial Narrow"/>
                <w:sz w:val="18"/>
                <w:szCs w:val="18"/>
                <w:lang w:eastAsia="en-US"/>
              </w:rPr>
            </w:pPr>
            <w:r>
              <w:rPr>
                <w:rFonts w:ascii="Arial Narrow" w:hAnsi="Arial Narrow"/>
                <w:sz w:val="18"/>
                <w:szCs w:val="18"/>
                <w:lang w:eastAsia="en-US"/>
              </w:rPr>
              <w:t xml:space="preserve">Loreley Florencia </w:t>
            </w:r>
            <w:r w:rsidRPr="00590EEA">
              <w:rPr>
                <w:rFonts w:ascii="Arial Narrow" w:hAnsi="Arial Narrow"/>
                <w:sz w:val="18"/>
                <w:szCs w:val="18"/>
                <w:lang w:eastAsia="en-US"/>
              </w:rPr>
              <w:t>Analista Técnica Académica</w:t>
            </w:r>
            <w:r>
              <w:rPr>
                <w:rFonts w:ascii="Arial Narrow" w:hAnsi="Arial Narrow"/>
                <w:sz w:val="18"/>
                <w:szCs w:val="18"/>
                <w:lang w:eastAsia="en-US"/>
              </w:rPr>
              <w:t xml:space="preserve"> 2</w:t>
            </w:r>
          </w:p>
        </w:tc>
      </w:tr>
      <w:bookmarkEnd w:id="1"/>
    </w:tbl>
    <w:p w:rsidR="00DB6C65" w:rsidRPr="000F3468" w:rsidRDefault="00DB6C65" w:rsidP="0024749A">
      <w:pPr>
        <w:tabs>
          <w:tab w:val="left" w:pos="1313"/>
        </w:tabs>
        <w:jc w:val="center"/>
        <w:rPr>
          <w:rFonts w:ascii="Garamond" w:hAnsi="Garamond"/>
          <w:b/>
          <w:sz w:val="22"/>
          <w:szCs w:val="22"/>
        </w:rPr>
      </w:pPr>
    </w:p>
    <w:p w:rsidR="00C93A62" w:rsidRDefault="00C93A62" w:rsidP="00B030E4">
      <w:pPr>
        <w:pStyle w:val="Textoindependiente"/>
        <w:sectPr w:rsidR="00C93A62" w:rsidSect="00E72253">
          <w:footerReference w:type="default" r:id="rId9"/>
          <w:pgSz w:w="15840" w:h="12240" w:orient="landscape"/>
          <w:pgMar w:top="1282" w:right="850" w:bottom="2030" w:left="1987" w:header="706" w:footer="43" w:gutter="0"/>
          <w:cols w:space="708"/>
          <w:docGrid w:linePitch="360"/>
        </w:sectPr>
      </w:pPr>
    </w:p>
    <w:p w:rsidR="00715B8A" w:rsidRDefault="00715B8A" w:rsidP="00B030E4">
      <w:pPr>
        <w:pStyle w:val="Textoindependiente"/>
        <w:rPr>
          <w:b/>
        </w:rPr>
      </w:pPr>
    </w:p>
    <w:p w:rsidR="00715B8A" w:rsidRDefault="00715B8A" w:rsidP="00B030E4">
      <w:pPr>
        <w:pStyle w:val="Textoindependiente"/>
        <w:rPr>
          <w:b/>
        </w:rPr>
      </w:pPr>
    </w:p>
    <w:p w:rsidR="00715B8A" w:rsidRDefault="00715B8A" w:rsidP="00B030E4">
      <w:pPr>
        <w:pStyle w:val="Textoindependiente"/>
        <w:rPr>
          <w:b/>
        </w:rPr>
      </w:pPr>
    </w:p>
    <w:p w:rsidR="00477C9D" w:rsidRDefault="00477C9D" w:rsidP="00477C9D">
      <w:pPr>
        <w:pStyle w:val="Textoindependiente"/>
        <w:rPr>
          <w:b/>
        </w:rPr>
      </w:pPr>
    </w:p>
    <w:p w:rsidR="00477C9D" w:rsidRDefault="00477C9D" w:rsidP="00477C9D">
      <w:pPr>
        <w:pStyle w:val="Textoindependiente"/>
        <w:rPr>
          <w:b/>
        </w:rPr>
      </w:pPr>
    </w:p>
    <w:p w:rsidR="00477C9D" w:rsidRDefault="00477C9D" w:rsidP="00477C9D">
      <w:pPr>
        <w:pStyle w:val="Textoindependiente"/>
        <w:rPr>
          <w:b/>
        </w:rPr>
      </w:pPr>
    </w:p>
    <w:p w:rsidR="00477C9D" w:rsidRPr="00E55E52" w:rsidRDefault="00477C9D" w:rsidP="00477C9D">
      <w:pPr>
        <w:ind w:left="720" w:right="-136"/>
        <w:jc w:val="center"/>
        <w:rPr>
          <w:rFonts w:asciiTheme="minorHAnsi" w:hAnsiTheme="minorHAnsi"/>
        </w:rPr>
      </w:pPr>
    </w:p>
    <w:p w:rsidR="00477C9D" w:rsidRPr="00E55E52" w:rsidRDefault="00477C9D" w:rsidP="00477C9D">
      <w:pPr>
        <w:tabs>
          <w:tab w:val="left" w:pos="1313"/>
        </w:tabs>
        <w:jc w:val="center"/>
        <w:rPr>
          <w:rFonts w:asciiTheme="minorHAnsi" w:hAnsiTheme="minorHAnsi"/>
          <w:b/>
        </w:rPr>
      </w:pPr>
      <w:r w:rsidRPr="00E55E52">
        <w:rPr>
          <w:rFonts w:asciiTheme="minorHAnsi" w:hAnsiTheme="minorHAnsi"/>
          <w:b/>
        </w:rPr>
        <w:t>RECOMENDACIONES DE LA COMISIÓN DE DOCENCIA, EN SESIÓN EFECTUADA DEL DÍA</w:t>
      </w:r>
    </w:p>
    <w:p w:rsidR="00477C9D" w:rsidRPr="00E55E52" w:rsidRDefault="00477C9D" w:rsidP="00477C9D">
      <w:pPr>
        <w:tabs>
          <w:tab w:val="left" w:pos="1313"/>
        </w:tabs>
        <w:jc w:val="center"/>
        <w:rPr>
          <w:rFonts w:asciiTheme="minorHAnsi" w:hAnsiTheme="minorHAnsi"/>
          <w:b/>
        </w:rPr>
      </w:pPr>
      <w:r>
        <w:rPr>
          <w:rFonts w:asciiTheme="minorHAnsi" w:hAnsiTheme="minorHAnsi"/>
          <w:b/>
        </w:rPr>
        <w:t>MARTES, 05 DE DICIEMBRE</w:t>
      </w:r>
      <w:r w:rsidRPr="00E55E52">
        <w:rPr>
          <w:rFonts w:asciiTheme="minorHAnsi" w:hAnsiTheme="minorHAnsi"/>
          <w:b/>
        </w:rPr>
        <w:t xml:space="preserve"> DE 2017</w:t>
      </w:r>
    </w:p>
    <w:p w:rsidR="00477C9D" w:rsidRPr="00E55E52" w:rsidRDefault="00477C9D" w:rsidP="00477C9D">
      <w:pPr>
        <w:tabs>
          <w:tab w:val="left" w:pos="1313"/>
        </w:tabs>
        <w:jc w:val="center"/>
        <w:rPr>
          <w:rFonts w:asciiTheme="minorHAnsi" w:hAnsiTheme="minorHAnsi"/>
          <w:b/>
        </w:rPr>
      </w:pPr>
    </w:p>
    <w:p w:rsidR="00477C9D" w:rsidRPr="00E55E52" w:rsidRDefault="00477C9D" w:rsidP="00477C9D">
      <w:pPr>
        <w:tabs>
          <w:tab w:val="left" w:pos="1843"/>
        </w:tabs>
        <w:ind w:right="-2" w:firstLine="1701"/>
        <w:jc w:val="center"/>
        <w:rPr>
          <w:rFonts w:asciiTheme="minorHAnsi" w:hAnsiTheme="minorHAnsi"/>
          <w:b/>
        </w:rPr>
      </w:pPr>
    </w:p>
    <w:p w:rsidR="009737D6" w:rsidRPr="00E55E52" w:rsidRDefault="009737D6" w:rsidP="009737D6">
      <w:pPr>
        <w:tabs>
          <w:tab w:val="left" w:pos="1843"/>
        </w:tabs>
        <w:ind w:right="-2" w:firstLine="1701"/>
        <w:jc w:val="center"/>
        <w:rPr>
          <w:rFonts w:asciiTheme="minorHAnsi" w:hAnsiTheme="minorHAnsi"/>
          <w:b/>
        </w:rPr>
      </w:pPr>
    </w:p>
    <w:p w:rsidR="009737D6" w:rsidRPr="00E55E52" w:rsidRDefault="009737D6" w:rsidP="009737D6">
      <w:pPr>
        <w:ind w:left="1800" w:hanging="1800"/>
        <w:jc w:val="both"/>
        <w:rPr>
          <w:rFonts w:asciiTheme="minorHAnsi" w:hAnsiTheme="minorHAnsi"/>
          <w:b/>
        </w:rPr>
      </w:pPr>
      <w:bookmarkStart w:id="2" w:name="cdoc2017375"/>
      <w:bookmarkStart w:id="3" w:name="cdoc2017408"/>
      <w:r w:rsidRPr="00E55E52">
        <w:rPr>
          <w:rFonts w:asciiTheme="minorHAnsi" w:hAnsiTheme="minorHAnsi"/>
          <w:b/>
          <w:lang w:val="es-MX"/>
        </w:rPr>
        <w:t>C-Doc-2017-</w:t>
      </w:r>
      <w:bookmarkEnd w:id="2"/>
      <w:r>
        <w:rPr>
          <w:rFonts w:asciiTheme="minorHAnsi" w:hAnsiTheme="minorHAnsi"/>
          <w:b/>
          <w:lang w:val="es-MX"/>
        </w:rPr>
        <w:t>408</w:t>
      </w:r>
      <w:bookmarkEnd w:id="3"/>
      <w:r w:rsidRPr="00E55E52">
        <w:rPr>
          <w:rFonts w:asciiTheme="minorHAnsi" w:hAnsiTheme="minorHAnsi"/>
          <w:b/>
        </w:rPr>
        <w:t xml:space="preserve">.- Aprobación del acta digital de la sesión celebrada por la Comisión de Docencia. </w:t>
      </w:r>
    </w:p>
    <w:p w:rsidR="009737D6" w:rsidRDefault="009737D6" w:rsidP="009737D6">
      <w:pPr>
        <w:tabs>
          <w:tab w:val="left" w:pos="1800"/>
        </w:tabs>
        <w:ind w:left="1800"/>
        <w:jc w:val="both"/>
        <w:rPr>
          <w:rFonts w:asciiTheme="minorHAnsi" w:hAnsiTheme="minorHAnsi"/>
        </w:rPr>
      </w:pPr>
      <w:r w:rsidRPr="00E55E52">
        <w:rPr>
          <w:rFonts w:asciiTheme="minorHAnsi" w:hAnsiTheme="minorHAnsi"/>
          <w:b/>
        </w:rPr>
        <w:t>APROBAR</w:t>
      </w:r>
      <w:r w:rsidRPr="00E55E52">
        <w:rPr>
          <w:rFonts w:asciiTheme="minorHAnsi" w:hAnsiTheme="minorHAnsi"/>
        </w:rPr>
        <w:t xml:space="preserve"> el Acta digital de la sesión celebrada por la Comisión de Docencia del  día,  </w:t>
      </w:r>
      <w:r>
        <w:rPr>
          <w:rFonts w:asciiTheme="minorHAnsi" w:hAnsiTheme="minorHAnsi"/>
        </w:rPr>
        <w:t xml:space="preserve">martes 05 de diciembre </w:t>
      </w:r>
      <w:r w:rsidRPr="00E55E52">
        <w:rPr>
          <w:rFonts w:asciiTheme="minorHAnsi" w:hAnsiTheme="minorHAnsi"/>
        </w:rPr>
        <w:t>de 2017.</w:t>
      </w:r>
    </w:p>
    <w:p w:rsidR="009737D6" w:rsidRDefault="009737D6" w:rsidP="009737D6">
      <w:pPr>
        <w:tabs>
          <w:tab w:val="left" w:pos="1800"/>
        </w:tabs>
        <w:ind w:left="1800"/>
        <w:jc w:val="both"/>
        <w:rPr>
          <w:rFonts w:asciiTheme="minorHAnsi" w:hAnsiTheme="minorHAnsi"/>
        </w:rPr>
      </w:pPr>
    </w:p>
    <w:p w:rsidR="009737D6" w:rsidRDefault="009737D6" w:rsidP="009737D6">
      <w:pPr>
        <w:tabs>
          <w:tab w:val="left" w:pos="1800"/>
        </w:tabs>
        <w:ind w:left="1800"/>
        <w:jc w:val="both"/>
        <w:rPr>
          <w:rFonts w:asciiTheme="minorHAnsi" w:hAnsiTheme="minorHAnsi"/>
        </w:rPr>
      </w:pPr>
    </w:p>
    <w:p w:rsidR="009737D6" w:rsidRDefault="009737D6" w:rsidP="009737D6">
      <w:pPr>
        <w:widowControl w:val="0"/>
        <w:jc w:val="both"/>
        <w:outlineLvl w:val="0"/>
        <w:rPr>
          <w:rFonts w:asciiTheme="minorHAnsi" w:hAnsiTheme="minorHAnsi"/>
          <w:b/>
          <w:bCs/>
          <w:lang w:val="es-MX"/>
        </w:rPr>
      </w:pPr>
      <w:bookmarkStart w:id="4" w:name="cdoc2017376"/>
      <w:bookmarkStart w:id="5" w:name="cdoc2017409"/>
      <w:r>
        <w:rPr>
          <w:rFonts w:asciiTheme="minorHAnsi" w:hAnsiTheme="minorHAnsi"/>
          <w:b/>
          <w:lang w:val="es-ES"/>
        </w:rPr>
        <w:t>C-Doc-2017-</w:t>
      </w:r>
      <w:bookmarkEnd w:id="4"/>
      <w:r>
        <w:rPr>
          <w:rFonts w:asciiTheme="minorHAnsi" w:hAnsiTheme="minorHAnsi"/>
          <w:b/>
          <w:lang w:val="es-ES"/>
        </w:rPr>
        <w:t>409</w:t>
      </w:r>
      <w:bookmarkEnd w:id="5"/>
      <w:r>
        <w:rPr>
          <w:rFonts w:asciiTheme="minorHAnsi" w:hAnsiTheme="minorHAnsi"/>
          <w:b/>
          <w:lang w:val="es-ES"/>
        </w:rPr>
        <w:t>.-</w:t>
      </w:r>
      <w:r>
        <w:rPr>
          <w:rFonts w:asciiTheme="minorHAnsi" w:hAnsiTheme="minorHAnsi"/>
          <w:b/>
          <w:bCs/>
          <w:lang w:val="es-MX"/>
        </w:rPr>
        <w:t xml:space="preserve"> Convalidación del señor VITORI JOSUÉ GARIBALDI PÁRRAGA </w:t>
      </w:r>
    </w:p>
    <w:p w:rsidR="009737D6" w:rsidRDefault="009737D6" w:rsidP="009737D6">
      <w:pPr>
        <w:widowControl w:val="0"/>
        <w:ind w:left="1843"/>
        <w:jc w:val="both"/>
        <w:outlineLvl w:val="0"/>
        <w:rPr>
          <w:rFonts w:asciiTheme="minorHAnsi" w:eastAsia="Calibri" w:hAnsiTheme="minorHAnsi"/>
          <w:b/>
          <w:bCs/>
          <w:i/>
          <w:iCs/>
          <w:color w:val="000000"/>
          <w:lang w:eastAsia="en-US"/>
        </w:rPr>
      </w:pPr>
      <w:r>
        <w:rPr>
          <w:rFonts w:asciiTheme="minorHAnsi" w:eastAsia="Calibri" w:hAnsiTheme="minorHAnsi"/>
          <w:color w:val="000000"/>
          <w:lang w:eastAsia="en-US"/>
        </w:rPr>
        <w:t xml:space="preserve">Considerando la resolución </w:t>
      </w:r>
      <w:r>
        <w:rPr>
          <w:rFonts w:asciiTheme="minorHAnsi" w:eastAsia="Calibri" w:hAnsiTheme="minorHAnsi"/>
          <w:b/>
          <w:color w:val="000000"/>
          <w:u w:val="single"/>
          <w:lang w:eastAsia="en-US"/>
        </w:rPr>
        <w:t>CD-2017-11-20-139</w:t>
      </w:r>
      <w:r>
        <w:rPr>
          <w:rFonts w:asciiTheme="minorHAnsi" w:eastAsia="Calibri" w:hAnsiTheme="minorHAnsi"/>
          <w:color w:val="000000"/>
          <w:lang w:eastAsia="en-US"/>
        </w:rPr>
        <w:t xml:space="preserve"> del Consejo Directivo de la </w:t>
      </w:r>
      <w:r w:rsidRPr="003062D1">
        <w:rPr>
          <w:rFonts w:asciiTheme="minorHAnsi" w:eastAsia="Calibri" w:hAnsiTheme="minorHAnsi"/>
          <w:color w:val="000000"/>
          <w:lang w:eastAsia="en-US"/>
        </w:rPr>
        <w:t>Facultad de Ingeniería Mecánica y Ciencias de la Producción</w:t>
      </w:r>
      <w:r>
        <w:rPr>
          <w:rFonts w:asciiTheme="minorHAnsi" w:eastAsia="Calibri" w:hAnsiTheme="minorHAnsi"/>
          <w:color w:val="000000"/>
          <w:lang w:eastAsia="en-US"/>
        </w:rPr>
        <w:t xml:space="preserve">, FICMP,  la Comisión de Docencia, </w:t>
      </w:r>
      <w:r>
        <w:rPr>
          <w:rFonts w:asciiTheme="minorHAnsi" w:eastAsia="Calibri" w:hAnsiTheme="minorHAnsi"/>
          <w:b/>
          <w:bCs/>
          <w:i/>
          <w:iCs/>
          <w:color w:val="000000"/>
          <w:lang w:eastAsia="en-US"/>
        </w:rPr>
        <w:t>acuerda:</w:t>
      </w:r>
    </w:p>
    <w:p w:rsidR="009737D6" w:rsidRDefault="009737D6" w:rsidP="009737D6">
      <w:pPr>
        <w:ind w:left="1843"/>
        <w:contextualSpacing/>
        <w:jc w:val="both"/>
        <w:rPr>
          <w:rFonts w:asciiTheme="minorHAnsi" w:eastAsia="Calibri" w:hAnsiTheme="minorHAnsi"/>
          <w:b/>
          <w:bCs/>
          <w:color w:val="000000"/>
        </w:rPr>
      </w:pPr>
    </w:p>
    <w:p w:rsidR="009737D6" w:rsidRDefault="009737D6" w:rsidP="009737D6">
      <w:pPr>
        <w:widowControl w:val="0"/>
        <w:ind w:left="1843"/>
        <w:jc w:val="both"/>
        <w:outlineLvl w:val="0"/>
        <w:rPr>
          <w:rFonts w:asciiTheme="minorHAnsi" w:eastAsia="Calibri" w:hAnsiTheme="minorHAnsi"/>
          <w:b/>
          <w:bCs/>
          <w:color w:val="000000"/>
        </w:rPr>
      </w:pPr>
      <w:r>
        <w:rPr>
          <w:rFonts w:asciiTheme="minorHAnsi" w:eastAsia="Calibri" w:hAnsiTheme="minorHAnsi"/>
          <w:b/>
          <w:bCs/>
          <w:color w:val="000000"/>
        </w:rPr>
        <w:t>RECOMENDAR</w:t>
      </w:r>
      <w:r>
        <w:rPr>
          <w:rFonts w:asciiTheme="minorHAnsi" w:eastAsia="Calibri" w:hAnsiTheme="minorHAnsi"/>
          <w:color w:val="000000"/>
        </w:rPr>
        <w:t xml:space="preserve"> al Consejo Politécnico que autorice la convalidación por validación de conocimientos, al </w:t>
      </w:r>
      <w:r>
        <w:rPr>
          <w:rFonts w:asciiTheme="minorHAnsi" w:hAnsiTheme="minorHAnsi"/>
          <w:b/>
          <w:bCs/>
          <w:lang w:val="es-MX"/>
        </w:rPr>
        <w:t>señor VITORI JOSUÉ GARIBALDI PÁRRAGA</w:t>
      </w:r>
      <w:r>
        <w:rPr>
          <w:rFonts w:asciiTheme="minorHAnsi" w:eastAsia="Calibri" w:hAnsiTheme="minorHAnsi"/>
          <w:color w:val="000000"/>
        </w:rPr>
        <w:t xml:space="preserve">,  con matrícula No. 201500980, </w:t>
      </w:r>
      <w:r>
        <w:rPr>
          <w:rFonts w:asciiTheme="minorHAnsi" w:eastAsia="Calibri" w:hAnsiTheme="minorHAnsi"/>
          <w:bCs/>
          <w:color w:val="000000"/>
        </w:rPr>
        <w:t xml:space="preserve">de la carrera Mecánica, </w:t>
      </w:r>
      <w:r>
        <w:rPr>
          <w:rFonts w:asciiTheme="minorHAnsi" w:eastAsia="Calibri" w:hAnsiTheme="minorHAnsi"/>
          <w:color w:val="000000"/>
        </w:rPr>
        <w:t xml:space="preserve"> de acuerdo con el  siguiente cuadro</w:t>
      </w:r>
      <w:r>
        <w:rPr>
          <w:rFonts w:asciiTheme="minorHAnsi" w:eastAsia="Calibri" w:hAnsiTheme="minorHAnsi"/>
          <w:b/>
          <w:bCs/>
          <w:color w:val="000000"/>
        </w:rPr>
        <w:t>:</w:t>
      </w:r>
    </w:p>
    <w:tbl>
      <w:tblPr>
        <w:tblpPr w:leftFromText="180" w:rightFromText="180" w:vertAnchor="text" w:horzAnchor="page" w:tblpX="3637" w:tblpY="117"/>
        <w:tblW w:w="6678" w:type="dxa"/>
        <w:tblLook w:val="04A0" w:firstRow="1" w:lastRow="0" w:firstColumn="1" w:lastColumn="0" w:noHBand="0" w:noVBand="1"/>
      </w:tblPr>
      <w:tblGrid>
        <w:gridCol w:w="1998"/>
        <w:gridCol w:w="2340"/>
        <w:gridCol w:w="2340"/>
      </w:tblGrid>
      <w:tr w:rsidR="009737D6" w:rsidRPr="00A1610E" w:rsidTr="002230D8">
        <w:trPr>
          <w:trHeight w:val="333"/>
        </w:trPr>
        <w:tc>
          <w:tcPr>
            <w:tcW w:w="1998" w:type="dxa"/>
            <w:tcBorders>
              <w:top w:val="single" w:sz="4" w:space="0" w:color="auto"/>
              <w:left w:val="single" w:sz="8" w:space="0" w:color="auto"/>
              <w:bottom w:val="single" w:sz="4" w:space="0" w:color="auto"/>
              <w:right w:val="single" w:sz="8" w:space="0" w:color="auto"/>
            </w:tcBorders>
            <w:vAlign w:val="center"/>
          </w:tcPr>
          <w:p w:rsidR="009737D6" w:rsidRPr="00A1610E" w:rsidRDefault="009737D6" w:rsidP="002230D8">
            <w:pPr>
              <w:jc w:val="center"/>
              <w:rPr>
                <w:rFonts w:asciiTheme="minorHAnsi" w:hAnsiTheme="minorHAnsi"/>
                <w:b/>
                <w:bCs/>
                <w:color w:val="000000"/>
                <w:lang w:val="en-US" w:eastAsia="en-US"/>
              </w:rPr>
            </w:pPr>
            <w:r w:rsidRPr="00A1610E">
              <w:rPr>
                <w:rFonts w:asciiTheme="minorHAnsi" w:hAnsiTheme="minorHAnsi"/>
                <w:b/>
                <w:bCs/>
                <w:color w:val="000000"/>
                <w:lang w:val="en-US" w:eastAsia="en-US"/>
              </w:rPr>
              <w:t xml:space="preserve">Código </w:t>
            </w:r>
          </w:p>
        </w:tc>
        <w:tc>
          <w:tcPr>
            <w:tcW w:w="2340" w:type="dxa"/>
            <w:tcBorders>
              <w:top w:val="single" w:sz="4" w:space="0" w:color="auto"/>
              <w:left w:val="single" w:sz="8" w:space="0" w:color="auto"/>
              <w:bottom w:val="single" w:sz="4" w:space="0" w:color="auto"/>
              <w:right w:val="single" w:sz="8" w:space="0" w:color="auto"/>
            </w:tcBorders>
            <w:vAlign w:val="center"/>
          </w:tcPr>
          <w:p w:rsidR="009737D6" w:rsidRPr="00A1610E" w:rsidRDefault="009737D6" w:rsidP="002230D8">
            <w:pPr>
              <w:jc w:val="center"/>
              <w:rPr>
                <w:rFonts w:asciiTheme="minorHAnsi" w:hAnsiTheme="minorHAnsi"/>
                <w:b/>
                <w:bCs/>
                <w:color w:val="000000"/>
                <w:lang w:val="en-US" w:eastAsia="en-US"/>
              </w:rPr>
            </w:pPr>
            <w:r w:rsidRPr="00A1610E">
              <w:rPr>
                <w:rFonts w:asciiTheme="minorHAnsi" w:hAnsiTheme="minorHAnsi"/>
                <w:b/>
                <w:bCs/>
                <w:color w:val="000000"/>
                <w:lang w:val="en-US" w:eastAsia="en-US"/>
              </w:rPr>
              <w:t xml:space="preserve">Materia </w:t>
            </w:r>
            <w:proofErr w:type="spellStart"/>
            <w:r>
              <w:rPr>
                <w:rFonts w:asciiTheme="minorHAnsi" w:hAnsiTheme="minorHAnsi"/>
                <w:b/>
                <w:bCs/>
                <w:color w:val="000000"/>
                <w:lang w:val="en-US" w:eastAsia="en-US"/>
              </w:rPr>
              <w:t>Aprobada</w:t>
            </w:r>
            <w:proofErr w:type="spellEnd"/>
          </w:p>
        </w:tc>
        <w:tc>
          <w:tcPr>
            <w:tcW w:w="23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proofErr w:type="spellStart"/>
            <w:r w:rsidRPr="00A1610E">
              <w:rPr>
                <w:rFonts w:asciiTheme="minorHAnsi" w:hAnsiTheme="minorHAnsi"/>
                <w:b/>
                <w:bCs/>
                <w:color w:val="000000"/>
                <w:lang w:val="en-US" w:eastAsia="en-US"/>
              </w:rPr>
              <w:t>Calificación</w:t>
            </w:r>
            <w:proofErr w:type="spellEnd"/>
          </w:p>
        </w:tc>
      </w:tr>
      <w:tr w:rsidR="009737D6" w:rsidRPr="00A1610E" w:rsidTr="002230D8">
        <w:trPr>
          <w:trHeight w:val="623"/>
        </w:trPr>
        <w:tc>
          <w:tcPr>
            <w:tcW w:w="1998" w:type="dxa"/>
            <w:tcBorders>
              <w:top w:val="single" w:sz="4" w:space="0" w:color="auto"/>
              <w:left w:val="single" w:sz="4" w:space="0" w:color="auto"/>
              <w:bottom w:val="single" w:sz="4" w:space="0" w:color="auto"/>
              <w:right w:val="single" w:sz="4" w:space="0" w:color="auto"/>
            </w:tcBorders>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ICF001164</w:t>
            </w:r>
          </w:p>
        </w:tc>
        <w:tc>
          <w:tcPr>
            <w:tcW w:w="2340" w:type="dxa"/>
            <w:tcBorders>
              <w:top w:val="single" w:sz="4" w:space="0" w:color="auto"/>
              <w:left w:val="single" w:sz="4" w:space="0" w:color="auto"/>
              <w:bottom w:val="single" w:sz="4" w:space="0" w:color="auto"/>
              <w:right w:val="single" w:sz="4" w:space="0" w:color="auto"/>
            </w:tcBorders>
            <w:vAlign w:val="center"/>
          </w:tcPr>
          <w:p w:rsidR="009737D6" w:rsidRDefault="009737D6" w:rsidP="002230D8">
            <w:pPr>
              <w:jc w:val="center"/>
              <w:rPr>
                <w:rFonts w:asciiTheme="minorHAnsi" w:hAnsiTheme="minorHAnsi"/>
                <w:color w:val="000000"/>
              </w:rPr>
            </w:pPr>
            <w:r>
              <w:rPr>
                <w:rFonts w:asciiTheme="minorHAnsi" w:hAnsiTheme="minorHAnsi"/>
                <w:color w:val="000000"/>
              </w:rPr>
              <w:t xml:space="preserve">Laboratorio de </w:t>
            </w:r>
          </w:p>
          <w:p w:rsidR="009737D6" w:rsidRPr="00A1610E" w:rsidRDefault="009737D6" w:rsidP="002230D8">
            <w:pPr>
              <w:jc w:val="center"/>
              <w:rPr>
                <w:rFonts w:asciiTheme="minorHAnsi" w:hAnsiTheme="minorHAnsi"/>
                <w:color w:val="000000"/>
              </w:rPr>
            </w:pPr>
            <w:r>
              <w:rPr>
                <w:rFonts w:asciiTheme="minorHAnsi" w:hAnsiTheme="minorHAnsi"/>
                <w:color w:val="000000"/>
              </w:rPr>
              <w:t>Física 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64</w:t>
            </w:r>
          </w:p>
        </w:tc>
      </w:tr>
    </w:tbl>
    <w:p w:rsidR="009737D6" w:rsidRDefault="009737D6" w:rsidP="009737D6">
      <w:pPr>
        <w:widowControl w:val="0"/>
        <w:ind w:left="1843"/>
        <w:jc w:val="both"/>
        <w:outlineLvl w:val="0"/>
        <w:rPr>
          <w:rFonts w:asciiTheme="minorHAnsi" w:eastAsia="Calibri" w:hAnsiTheme="minorHAnsi"/>
          <w:b/>
          <w:bCs/>
          <w:color w:val="000000"/>
        </w:rPr>
      </w:pPr>
    </w:p>
    <w:p w:rsidR="009737D6" w:rsidRPr="008D1871" w:rsidRDefault="009737D6" w:rsidP="009737D6">
      <w:pPr>
        <w:widowControl w:val="0"/>
        <w:ind w:left="1843"/>
        <w:jc w:val="both"/>
        <w:outlineLvl w:val="0"/>
        <w:rPr>
          <w:rFonts w:asciiTheme="minorHAnsi" w:eastAsia="Calibri" w:hAnsiTheme="minorHAnsi"/>
          <w:bCs/>
          <w:color w:val="000000"/>
        </w:rPr>
      </w:pPr>
    </w:p>
    <w:p w:rsidR="009737D6" w:rsidRPr="00A1610E" w:rsidRDefault="009737D6" w:rsidP="009737D6">
      <w:pPr>
        <w:tabs>
          <w:tab w:val="left" w:pos="1560"/>
        </w:tabs>
        <w:ind w:left="1843"/>
        <w:jc w:val="both"/>
        <w:rPr>
          <w:rFonts w:asciiTheme="minorHAnsi" w:eastAsia="Calibri" w:hAnsiTheme="minorHAnsi"/>
          <w:color w:val="000000"/>
          <w:lang w:eastAsia="en-US"/>
        </w:rPr>
      </w:pPr>
    </w:p>
    <w:p w:rsidR="009737D6" w:rsidRPr="00A1610E" w:rsidRDefault="009737D6" w:rsidP="009737D6">
      <w:pPr>
        <w:tabs>
          <w:tab w:val="left" w:pos="1560"/>
        </w:tabs>
        <w:ind w:left="1843"/>
        <w:jc w:val="both"/>
        <w:rPr>
          <w:rFonts w:asciiTheme="minorHAnsi" w:eastAsia="Calibri" w:hAnsiTheme="minorHAnsi"/>
          <w:color w:val="000000"/>
          <w:lang w:eastAsia="en-US"/>
        </w:rPr>
      </w:pPr>
    </w:p>
    <w:p w:rsidR="009737D6" w:rsidRDefault="009737D6" w:rsidP="009737D6">
      <w:pPr>
        <w:tabs>
          <w:tab w:val="left" w:pos="1560"/>
        </w:tabs>
        <w:ind w:left="1843"/>
        <w:jc w:val="both"/>
        <w:rPr>
          <w:rFonts w:asciiTheme="minorHAnsi" w:eastAsia="Calibri" w:hAnsiTheme="minorHAnsi"/>
          <w:color w:val="000000"/>
          <w:lang w:eastAsia="en-US"/>
        </w:rPr>
      </w:pPr>
      <w:r>
        <w:rPr>
          <w:rFonts w:asciiTheme="minorHAnsi" w:eastAsia="Calibri" w:hAnsiTheme="minorHAnsi"/>
          <w:color w:val="000000"/>
          <w:lang w:eastAsia="en-US"/>
        </w:rPr>
        <w:t>La Secretaría Técnica Académica ingresará en el sistema la convalidación de la materia para el I Término Académico 2017-2018.</w:t>
      </w:r>
    </w:p>
    <w:p w:rsidR="009737D6" w:rsidRPr="00587F26" w:rsidRDefault="009737D6" w:rsidP="009737D6">
      <w:pPr>
        <w:autoSpaceDE w:val="0"/>
        <w:autoSpaceDN w:val="0"/>
        <w:adjustRightInd w:val="0"/>
        <w:jc w:val="both"/>
        <w:rPr>
          <w:rFonts w:asciiTheme="minorHAnsi" w:hAnsiTheme="minorHAnsi"/>
          <w:b/>
        </w:rPr>
      </w:pPr>
    </w:p>
    <w:p w:rsidR="009737D6" w:rsidRDefault="009737D6" w:rsidP="009737D6">
      <w:pPr>
        <w:jc w:val="both"/>
        <w:rPr>
          <w:rFonts w:asciiTheme="minorHAnsi" w:hAnsiTheme="minorHAnsi"/>
          <w:b/>
        </w:rPr>
      </w:pPr>
    </w:p>
    <w:p w:rsidR="009737D6" w:rsidRDefault="009737D6" w:rsidP="009737D6">
      <w:pPr>
        <w:jc w:val="both"/>
        <w:rPr>
          <w:rFonts w:asciiTheme="minorHAnsi" w:hAnsiTheme="minorHAnsi"/>
          <w:b/>
        </w:rPr>
      </w:pPr>
    </w:p>
    <w:p w:rsidR="009737D6" w:rsidRDefault="009737D6" w:rsidP="009737D6">
      <w:pPr>
        <w:widowControl w:val="0"/>
        <w:jc w:val="both"/>
        <w:outlineLvl w:val="0"/>
        <w:rPr>
          <w:rFonts w:asciiTheme="minorHAnsi" w:hAnsiTheme="minorHAnsi"/>
          <w:b/>
          <w:bCs/>
          <w:lang w:val="es-MX"/>
        </w:rPr>
      </w:pPr>
      <w:bookmarkStart w:id="6" w:name="cdoc2017379"/>
      <w:bookmarkStart w:id="7" w:name="cdoc2017410"/>
      <w:r>
        <w:rPr>
          <w:rFonts w:asciiTheme="minorHAnsi" w:hAnsiTheme="minorHAnsi"/>
          <w:b/>
          <w:lang w:val="es-ES"/>
        </w:rPr>
        <w:t>C-Doc-2017-</w:t>
      </w:r>
      <w:bookmarkEnd w:id="6"/>
      <w:r>
        <w:rPr>
          <w:rFonts w:asciiTheme="minorHAnsi" w:hAnsiTheme="minorHAnsi"/>
          <w:b/>
          <w:lang w:val="es-ES"/>
        </w:rPr>
        <w:t>410</w:t>
      </w:r>
      <w:bookmarkEnd w:id="7"/>
      <w:r>
        <w:rPr>
          <w:rFonts w:asciiTheme="minorHAnsi" w:hAnsiTheme="minorHAnsi"/>
          <w:b/>
          <w:lang w:val="es-ES"/>
        </w:rPr>
        <w:t>.-</w:t>
      </w:r>
      <w:r>
        <w:rPr>
          <w:rFonts w:asciiTheme="minorHAnsi" w:hAnsiTheme="minorHAnsi"/>
          <w:b/>
          <w:bCs/>
          <w:lang w:val="es-MX"/>
        </w:rPr>
        <w:t xml:space="preserve"> Convalidación del señor ALEXANDER JAVIER TOALA PAZ</w:t>
      </w:r>
    </w:p>
    <w:p w:rsidR="009737D6" w:rsidRPr="00077CB4" w:rsidRDefault="009737D6" w:rsidP="009737D6">
      <w:pPr>
        <w:widowControl w:val="0"/>
        <w:ind w:left="1843"/>
        <w:jc w:val="both"/>
        <w:outlineLvl w:val="0"/>
        <w:rPr>
          <w:rFonts w:asciiTheme="minorHAnsi" w:eastAsia="Calibri" w:hAnsiTheme="minorHAnsi"/>
          <w:b/>
          <w:color w:val="000000"/>
          <w:u w:val="single"/>
          <w:lang w:eastAsia="en-US"/>
        </w:rPr>
      </w:pPr>
      <w:r>
        <w:rPr>
          <w:rFonts w:asciiTheme="minorHAnsi" w:eastAsia="Calibri" w:hAnsiTheme="minorHAnsi"/>
          <w:color w:val="000000"/>
          <w:lang w:eastAsia="en-US"/>
        </w:rPr>
        <w:t xml:space="preserve">Considerando la resolución </w:t>
      </w:r>
      <w:r>
        <w:rPr>
          <w:rFonts w:asciiTheme="minorHAnsi" w:eastAsia="Calibri" w:hAnsiTheme="minorHAnsi"/>
          <w:b/>
          <w:color w:val="000000"/>
          <w:u w:val="single"/>
          <w:lang w:eastAsia="en-US"/>
        </w:rPr>
        <w:t>2017-397</w:t>
      </w:r>
      <w:r>
        <w:rPr>
          <w:rFonts w:asciiTheme="minorHAnsi" w:eastAsia="Calibri" w:hAnsiTheme="minorHAnsi"/>
          <w:color w:val="000000"/>
          <w:lang w:eastAsia="en-US"/>
        </w:rPr>
        <w:t xml:space="preserve"> del Consejo Directivo de la </w:t>
      </w:r>
      <w:r w:rsidRPr="004241A5">
        <w:rPr>
          <w:rFonts w:asciiTheme="minorHAnsi" w:eastAsia="Calibri" w:hAnsiTheme="minorHAnsi"/>
          <w:color w:val="000000"/>
          <w:lang w:eastAsia="en-US"/>
        </w:rPr>
        <w:t>Facultad de Ingeniería en Electricidad y Computación</w:t>
      </w:r>
      <w:r>
        <w:rPr>
          <w:rFonts w:asciiTheme="minorHAnsi" w:eastAsia="Calibri" w:hAnsiTheme="minorHAnsi"/>
          <w:color w:val="000000"/>
          <w:lang w:eastAsia="en-US"/>
        </w:rPr>
        <w:t xml:space="preserve">, FIEC,  la Comisión de Docencia, </w:t>
      </w:r>
      <w:r>
        <w:rPr>
          <w:rFonts w:asciiTheme="minorHAnsi" w:eastAsia="Calibri" w:hAnsiTheme="minorHAnsi"/>
          <w:b/>
          <w:bCs/>
          <w:i/>
          <w:iCs/>
          <w:color w:val="000000"/>
          <w:lang w:eastAsia="en-US"/>
        </w:rPr>
        <w:t>acuerda:</w:t>
      </w:r>
    </w:p>
    <w:p w:rsidR="009737D6" w:rsidRDefault="009737D6" w:rsidP="009737D6">
      <w:pPr>
        <w:ind w:left="1843"/>
        <w:contextualSpacing/>
        <w:jc w:val="both"/>
        <w:rPr>
          <w:rFonts w:asciiTheme="minorHAnsi" w:eastAsia="Calibri" w:hAnsiTheme="minorHAnsi"/>
          <w:b/>
          <w:bCs/>
          <w:color w:val="000000"/>
        </w:rPr>
      </w:pPr>
    </w:p>
    <w:p w:rsidR="009737D6" w:rsidRDefault="009737D6" w:rsidP="009737D6">
      <w:pPr>
        <w:widowControl w:val="0"/>
        <w:ind w:left="1843"/>
        <w:jc w:val="both"/>
        <w:outlineLvl w:val="0"/>
        <w:rPr>
          <w:rFonts w:asciiTheme="minorHAnsi" w:eastAsia="Calibri" w:hAnsiTheme="minorHAnsi"/>
          <w:b/>
          <w:bCs/>
          <w:color w:val="000000"/>
        </w:rPr>
      </w:pPr>
      <w:r>
        <w:rPr>
          <w:rFonts w:asciiTheme="minorHAnsi" w:eastAsia="Calibri" w:hAnsiTheme="minorHAnsi"/>
          <w:b/>
          <w:bCs/>
          <w:color w:val="000000"/>
        </w:rPr>
        <w:t>RECOMENDAR</w:t>
      </w:r>
      <w:r>
        <w:rPr>
          <w:rFonts w:asciiTheme="minorHAnsi" w:eastAsia="Calibri" w:hAnsiTheme="minorHAnsi"/>
          <w:color w:val="000000"/>
        </w:rPr>
        <w:t xml:space="preserve"> al Consejo Politécnico que autorice la convalidación por validación de conocimientos, al señor </w:t>
      </w:r>
      <w:r>
        <w:rPr>
          <w:rFonts w:asciiTheme="minorHAnsi" w:hAnsiTheme="minorHAnsi"/>
          <w:b/>
          <w:bCs/>
          <w:lang w:val="es-MX"/>
        </w:rPr>
        <w:t>ALEXANDER JAVIER TOALA PAZ</w:t>
      </w:r>
      <w:r>
        <w:rPr>
          <w:rFonts w:asciiTheme="minorHAnsi" w:eastAsia="Calibri" w:hAnsiTheme="minorHAnsi"/>
          <w:color w:val="000000"/>
        </w:rPr>
        <w:t>,  con número de cédula 0918485681</w:t>
      </w:r>
      <w:r>
        <w:rPr>
          <w:rFonts w:asciiTheme="minorHAnsi" w:eastAsia="Calibri" w:hAnsiTheme="minorHAnsi"/>
          <w:bCs/>
          <w:color w:val="000000"/>
        </w:rPr>
        <w:t xml:space="preserve">,  de la Maestría en Seguridad Informática, </w:t>
      </w:r>
      <w:r>
        <w:rPr>
          <w:rFonts w:asciiTheme="minorHAnsi" w:eastAsia="Calibri" w:hAnsiTheme="minorHAnsi"/>
          <w:color w:val="000000"/>
        </w:rPr>
        <w:t xml:space="preserve"> de acuerdo con el  siguiente cuadro</w:t>
      </w:r>
      <w:r>
        <w:rPr>
          <w:rFonts w:asciiTheme="minorHAnsi" w:eastAsia="Calibri" w:hAnsiTheme="minorHAnsi"/>
          <w:b/>
          <w:bCs/>
          <w:color w:val="000000"/>
        </w:rPr>
        <w:t>:</w:t>
      </w:r>
    </w:p>
    <w:p w:rsidR="009737D6" w:rsidRDefault="009737D6" w:rsidP="009737D6">
      <w:pPr>
        <w:widowControl w:val="0"/>
        <w:ind w:left="1843"/>
        <w:jc w:val="both"/>
        <w:outlineLvl w:val="0"/>
        <w:rPr>
          <w:rFonts w:asciiTheme="minorHAnsi" w:eastAsia="Calibri" w:hAnsiTheme="minorHAnsi"/>
          <w:b/>
          <w:bCs/>
          <w:color w:val="000000"/>
        </w:rPr>
      </w:pPr>
    </w:p>
    <w:p w:rsidR="009737D6" w:rsidRDefault="009737D6" w:rsidP="009737D6">
      <w:pPr>
        <w:widowControl w:val="0"/>
        <w:ind w:left="1843"/>
        <w:jc w:val="both"/>
        <w:outlineLvl w:val="0"/>
        <w:rPr>
          <w:rFonts w:asciiTheme="minorHAnsi" w:eastAsia="Calibri" w:hAnsiTheme="minorHAnsi"/>
          <w:b/>
          <w:bCs/>
          <w:color w:val="000000"/>
        </w:rPr>
      </w:pPr>
    </w:p>
    <w:p w:rsidR="009737D6" w:rsidRPr="008D1871" w:rsidRDefault="009737D6" w:rsidP="009737D6">
      <w:pPr>
        <w:widowControl w:val="0"/>
        <w:ind w:left="1843"/>
        <w:jc w:val="both"/>
        <w:outlineLvl w:val="0"/>
        <w:rPr>
          <w:rFonts w:asciiTheme="minorHAnsi" w:eastAsia="Calibri" w:hAnsiTheme="minorHAnsi"/>
          <w:bCs/>
          <w:color w:val="000000"/>
        </w:rPr>
      </w:pPr>
    </w:p>
    <w:tbl>
      <w:tblPr>
        <w:tblpPr w:leftFromText="180" w:rightFromText="180" w:vertAnchor="text" w:horzAnchor="margin" w:tblpXSpec="center" w:tblpY="355"/>
        <w:tblW w:w="4769" w:type="dxa"/>
        <w:tblInd w:w="1440" w:type="dxa"/>
        <w:tblLook w:val="04A0" w:firstRow="1" w:lastRow="0" w:firstColumn="1" w:lastColumn="0" w:noHBand="0" w:noVBand="1"/>
      </w:tblPr>
      <w:tblGrid>
        <w:gridCol w:w="1548"/>
        <w:gridCol w:w="2070"/>
        <w:gridCol w:w="1351"/>
      </w:tblGrid>
      <w:tr w:rsidR="009737D6" w:rsidRPr="00A1610E" w:rsidTr="002230D8">
        <w:trPr>
          <w:trHeight w:val="333"/>
        </w:trPr>
        <w:tc>
          <w:tcPr>
            <w:tcW w:w="154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r w:rsidRPr="00A1610E">
              <w:rPr>
                <w:rFonts w:asciiTheme="minorHAnsi" w:hAnsiTheme="minorHAnsi"/>
                <w:b/>
                <w:bCs/>
                <w:color w:val="000000"/>
                <w:lang w:val="en-US" w:eastAsia="en-US"/>
              </w:rPr>
              <w:t>Código</w:t>
            </w:r>
          </w:p>
        </w:tc>
        <w:tc>
          <w:tcPr>
            <w:tcW w:w="2070" w:type="dxa"/>
            <w:tcBorders>
              <w:top w:val="single" w:sz="4" w:space="0" w:color="auto"/>
              <w:left w:val="nil"/>
              <w:bottom w:val="single" w:sz="8" w:space="0" w:color="auto"/>
              <w:right w:val="nil"/>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r w:rsidRPr="00A1610E">
              <w:rPr>
                <w:rFonts w:asciiTheme="minorHAnsi" w:hAnsiTheme="minorHAnsi"/>
                <w:b/>
                <w:bCs/>
                <w:color w:val="000000"/>
                <w:lang w:val="en-US" w:eastAsia="en-US"/>
              </w:rPr>
              <w:t xml:space="preserve">Materia </w:t>
            </w:r>
            <w:proofErr w:type="spellStart"/>
            <w:r w:rsidRPr="00A1610E">
              <w:rPr>
                <w:rFonts w:asciiTheme="minorHAnsi" w:hAnsiTheme="minorHAnsi"/>
                <w:b/>
                <w:bCs/>
                <w:color w:val="000000"/>
                <w:lang w:val="en-US" w:eastAsia="en-US"/>
              </w:rPr>
              <w:t>Aprobada</w:t>
            </w:r>
            <w:proofErr w:type="spellEnd"/>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proofErr w:type="spellStart"/>
            <w:r w:rsidRPr="00A1610E">
              <w:rPr>
                <w:rFonts w:asciiTheme="minorHAnsi" w:hAnsiTheme="minorHAnsi"/>
                <w:b/>
                <w:bCs/>
                <w:color w:val="000000"/>
                <w:lang w:val="en-US" w:eastAsia="en-US"/>
              </w:rPr>
              <w:t>Calificación</w:t>
            </w:r>
            <w:proofErr w:type="spellEnd"/>
          </w:p>
        </w:tc>
      </w:tr>
      <w:tr w:rsidR="009737D6" w:rsidRPr="00A1610E" w:rsidTr="002230D8">
        <w:trPr>
          <w:trHeight w:val="623"/>
        </w:trPr>
        <w:tc>
          <w:tcPr>
            <w:tcW w:w="1548" w:type="dxa"/>
            <w:tcBorders>
              <w:top w:val="nil"/>
              <w:left w:val="single" w:sz="8" w:space="0" w:color="auto"/>
              <w:bottom w:val="single" w:sz="4" w:space="0" w:color="auto"/>
              <w:right w:val="single" w:sz="8" w:space="0" w:color="auto"/>
            </w:tcBorders>
            <w:shd w:val="clear" w:color="auto" w:fill="auto"/>
            <w:noWrap/>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FIEC000646</w:t>
            </w:r>
          </w:p>
        </w:tc>
        <w:tc>
          <w:tcPr>
            <w:tcW w:w="2070" w:type="dxa"/>
            <w:tcBorders>
              <w:top w:val="nil"/>
              <w:left w:val="single" w:sz="8" w:space="0" w:color="auto"/>
              <w:bottom w:val="single" w:sz="4" w:space="0" w:color="auto"/>
              <w:right w:val="single" w:sz="4" w:space="0" w:color="auto"/>
            </w:tcBorders>
            <w:shd w:val="clear" w:color="auto" w:fill="auto"/>
            <w:noWrap/>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ISO 27001:2013</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70</w:t>
            </w:r>
          </w:p>
        </w:tc>
      </w:tr>
      <w:tr w:rsidR="009737D6" w:rsidRPr="00A1610E" w:rsidTr="002230D8">
        <w:trPr>
          <w:trHeight w:val="623"/>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rPr>
                <w:rFonts w:asciiTheme="minorHAnsi" w:hAnsiTheme="minorHAnsi"/>
                <w:color w:val="000000"/>
              </w:rPr>
            </w:pPr>
            <w:r>
              <w:rPr>
                <w:rFonts w:asciiTheme="minorHAnsi" w:hAnsiTheme="minorHAnsi"/>
                <w:color w:val="000000"/>
              </w:rPr>
              <w:t>FIEC000653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rPr>
                <w:rFonts w:asciiTheme="minorHAnsi" w:hAnsiTheme="minorHAnsi"/>
                <w:color w:val="000000"/>
              </w:rPr>
            </w:pPr>
            <w:r>
              <w:rPr>
                <w:rFonts w:asciiTheme="minorHAnsi" w:hAnsiTheme="minorHAnsi"/>
                <w:color w:val="000000"/>
              </w:rPr>
              <w:t>COBIT ESTÁNDAR</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rPr>
                <w:rFonts w:asciiTheme="minorHAnsi" w:hAnsiTheme="minorHAnsi"/>
                <w:color w:val="000000"/>
              </w:rPr>
            </w:pPr>
            <w:r>
              <w:rPr>
                <w:rFonts w:asciiTheme="minorHAnsi" w:hAnsiTheme="minorHAnsi"/>
                <w:color w:val="000000"/>
              </w:rPr>
              <w:t>70</w:t>
            </w:r>
          </w:p>
        </w:tc>
      </w:tr>
    </w:tbl>
    <w:p w:rsidR="009737D6" w:rsidRPr="00A1610E" w:rsidRDefault="009737D6" w:rsidP="009737D6">
      <w:pPr>
        <w:tabs>
          <w:tab w:val="left" w:pos="1560"/>
        </w:tabs>
        <w:ind w:left="1843"/>
        <w:jc w:val="both"/>
        <w:rPr>
          <w:rFonts w:asciiTheme="minorHAnsi" w:eastAsia="Calibri" w:hAnsiTheme="minorHAnsi"/>
          <w:color w:val="000000"/>
          <w:lang w:eastAsia="en-US"/>
        </w:rPr>
      </w:pPr>
    </w:p>
    <w:p w:rsidR="009737D6" w:rsidRPr="00A1610E" w:rsidRDefault="009737D6" w:rsidP="009737D6">
      <w:pPr>
        <w:tabs>
          <w:tab w:val="left" w:pos="1560"/>
        </w:tabs>
        <w:ind w:left="1843"/>
        <w:jc w:val="both"/>
        <w:rPr>
          <w:rFonts w:asciiTheme="minorHAnsi" w:eastAsia="Calibri" w:hAnsiTheme="minorHAnsi"/>
          <w:color w:val="000000"/>
          <w:lang w:eastAsia="en-US"/>
        </w:rPr>
      </w:pPr>
    </w:p>
    <w:p w:rsidR="009737D6" w:rsidRDefault="009737D6" w:rsidP="009737D6">
      <w:pPr>
        <w:tabs>
          <w:tab w:val="left" w:pos="1560"/>
        </w:tabs>
        <w:jc w:val="both"/>
        <w:rPr>
          <w:rFonts w:asciiTheme="minorHAnsi" w:eastAsia="Calibri" w:hAnsiTheme="minorHAnsi"/>
          <w:color w:val="000000"/>
          <w:lang w:eastAsia="en-US"/>
        </w:rPr>
      </w:pPr>
    </w:p>
    <w:p w:rsidR="009737D6" w:rsidRDefault="009737D6" w:rsidP="009737D6">
      <w:pPr>
        <w:tabs>
          <w:tab w:val="left" w:pos="1560"/>
        </w:tabs>
        <w:jc w:val="both"/>
        <w:rPr>
          <w:rFonts w:asciiTheme="minorHAnsi" w:eastAsia="Calibri" w:hAnsiTheme="minorHAnsi"/>
          <w:color w:val="000000"/>
          <w:lang w:eastAsia="en-US"/>
        </w:rPr>
      </w:pPr>
    </w:p>
    <w:p w:rsidR="009737D6" w:rsidRDefault="009737D6" w:rsidP="009737D6">
      <w:pPr>
        <w:widowControl w:val="0"/>
        <w:jc w:val="both"/>
        <w:outlineLvl w:val="0"/>
        <w:rPr>
          <w:rFonts w:asciiTheme="minorHAnsi" w:hAnsiTheme="minorHAnsi"/>
          <w:b/>
          <w:lang w:val="es-ES"/>
        </w:rPr>
      </w:pPr>
    </w:p>
    <w:p w:rsidR="009737D6" w:rsidRDefault="009737D6" w:rsidP="009737D6">
      <w:pPr>
        <w:widowControl w:val="0"/>
        <w:jc w:val="both"/>
        <w:outlineLvl w:val="0"/>
        <w:rPr>
          <w:rFonts w:asciiTheme="minorHAnsi" w:hAnsiTheme="minorHAnsi"/>
          <w:b/>
          <w:lang w:val="es-ES"/>
        </w:rPr>
      </w:pPr>
    </w:p>
    <w:p w:rsidR="009737D6" w:rsidRDefault="009737D6" w:rsidP="009737D6">
      <w:pPr>
        <w:widowControl w:val="0"/>
        <w:jc w:val="both"/>
        <w:outlineLvl w:val="0"/>
        <w:rPr>
          <w:rFonts w:asciiTheme="minorHAnsi" w:hAnsiTheme="minorHAnsi"/>
          <w:b/>
          <w:lang w:val="es-ES"/>
        </w:rPr>
      </w:pPr>
    </w:p>
    <w:p w:rsidR="009737D6" w:rsidRDefault="009737D6" w:rsidP="009737D6">
      <w:pPr>
        <w:widowControl w:val="0"/>
        <w:jc w:val="both"/>
        <w:outlineLvl w:val="0"/>
        <w:rPr>
          <w:rFonts w:asciiTheme="minorHAnsi" w:hAnsiTheme="minorHAnsi"/>
          <w:b/>
          <w:lang w:val="es-ES"/>
        </w:rPr>
      </w:pPr>
    </w:p>
    <w:p w:rsidR="009737D6" w:rsidRDefault="009737D6" w:rsidP="009737D6">
      <w:pPr>
        <w:widowControl w:val="0"/>
        <w:jc w:val="both"/>
        <w:outlineLvl w:val="0"/>
        <w:rPr>
          <w:rFonts w:asciiTheme="minorHAnsi" w:hAnsiTheme="minorHAnsi"/>
          <w:b/>
          <w:lang w:val="es-ES"/>
        </w:rPr>
      </w:pPr>
    </w:p>
    <w:p w:rsidR="009737D6" w:rsidRDefault="009737D6" w:rsidP="009737D6">
      <w:pPr>
        <w:widowControl w:val="0"/>
        <w:jc w:val="both"/>
        <w:outlineLvl w:val="0"/>
        <w:rPr>
          <w:rFonts w:asciiTheme="minorHAnsi" w:hAnsiTheme="minorHAnsi"/>
          <w:b/>
          <w:bCs/>
          <w:lang w:val="es-MX"/>
        </w:rPr>
      </w:pPr>
      <w:bookmarkStart w:id="8" w:name="cdoc2017411"/>
      <w:r>
        <w:rPr>
          <w:rFonts w:asciiTheme="minorHAnsi" w:hAnsiTheme="minorHAnsi"/>
          <w:b/>
          <w:lang w:val="es-ES"/>
        </w:rPr>
        <w:t>C-Doc-2017-411</w:t>
      </w:r>
      <w:bookmarkEnd w:id="8"/>
      <w:r>
        <w:rPr>
          <w:rFonts w:asciiTheme="minorHAnsi" w:hAnsiTheme="minorHAnsi"/>
          <w:b/>
          <w:lang w:val="es-ES"/>
        </w:rPr>
        <w:t>.-</w:t>
      </w:r>
      <w:r>
        <w:rPr>
          <w:rFonts w:asciiTheme="minorHAnsi" w:hAnsiTheme="minorHAnsi"/>
          <w:b/>
          <w:bCs/>
          <w:lang w:val="es-MX"/>
        </w:rPr>
        <w:t xml:space="preserve"> Convalidación del señor JONATÁN ISRAEL LEÓN GAVILANES</w:t>
      </w:r>
    </w:p>
    <w:p w:rsidR="009737D6" w:rsidRPr="00077CB4" w:rsidRDefault="009737D6" w:rsidP="009737D6">
      <w:pPr>
        <w:widowControl w:val="0"/>
        <w:ind w:left="1843"/>
        <w:jc w:val="both"/>
        <w:outlineLvl w:val="0"/>
        <w:rPr>
          <w:rFonts w:asciiTheme="minorHAnsi" w:eastAsia="Calibri" w:hAnsiTheme="minorHAnsi"/>
          <w:b/>
          <w:color w:val="000000"/>
          <w:u w:val="single"/>
          <w:lang w:eastAsia="en-US"/>
        </w:rPr>
      </w:pPr>
      <w:r>
        <w:rPr>
          <w:rFonts w:asciiTheme="minorHAnsi" w:eastAsia="Calibri" w:hAnsiTheme="minorHAnsi"/>
          <w:color w:val="000000"/>
          <w:lang w:eastAsia="en-US"/>
        </w:rPr>
        <w:t xml:space="preserve">Considerando la resolución </w:t>
      </w:r>
      <w:r>
        <w:rPr>
          <w:rFonts w:asciiTheme="minorHAnsi" w:eastAsia="Calibri" w:hAnsiTheme="minorHAnsi"/>
          <w:b/>
          <w:color w:val="000000"/>
          <w:u w:val="single"/>
          <w:lang w:eastAsia="en-US"/>
        </w:rPr>
        <w:t>2017-702</w:t>
      </w:r>
      <w:r>
        <w:rPr>
          <w:rFonts w:asciiTheme="minorHAnsi" w:eastAsia="Calibri" w:hAnsiTheme="minorHAnsi"/>
          <w:color w:val="000000"/>
          <w:lang w:eastAsia="en-US"/>
        </w:rPr>
        <w:t xml:space="preserve"> del Consejo Directivo de la </w:t>
      </w:r>
      <w:r w:rsidRPr="004241A5">
        <w:rPr>
          <w:rFonts w:asciiTheme="minorHAnsi" w:eastAsia="Calibri" w:hAnsiTheme="minorHAnsi"/>
          <w:color w:val="000000"/>
          <w:lang w:eastAsia="en-US"/>
        </w:rPr>
        <w:t>Facultad de Ingeniería en Electricidad y Computación</w:t>
      </w:r>
      <w:r>
        <w:rPr>
          <w:rFonts w:asciiTheme="minorHAnsi" w:eastAsia="Calibri" w:hAnsiTheme="minorHAnsi"/>
          <w:color w:val="000000"/>
          <w:lang w:eastAsia="en-US"/>
        </w:rPr>
        <w:t xml:space="preserve">, FIEC,  la Comisión de Docencia, </w:t>
      </w:r>
      <w:r>
        <w:rPr>
          <w:rFonts w:asciiTheme="minorHAnsi" w:eastAsia="Calibri" w:hAnsiTheme="minorHAnsi"/>
          <w:b/>
          <w:bCs/>
          <w:i/>
          <w:iCs/>
          <w:color w:val="000000"/>
          <w:lang w:eastAsia="en-US"/>
        </w:rPr>
        <w:t>acuerda:</w:t>
      </w:r>
    </w:p>
    <w:p w:rsidR="009737D6" w:rsidRDefault="009737D6" w:rsidP="009737D6">
      <w:pPr>
        <w:ind w:left="1843"/>
        <w:contextualSpacing/>
        <w:jc w:val="both"/>
        <w:rPr>
          <w:rFonts w:asciiTheme="minorHAnsi" w:eastAsia="Calibri" w:hAnsiTheme="minorHAnsi"/>
          <w:b/>
          <w:bCs/>
          <w:color w:val="000000"/>
        </w:rPr>
      </w:pPr>
    </w:p>
    <w:p w:rsidR="009737D6" w:rsidRPr="008D1871" w:rsidRDefault="009737D6" w:rsidP="009737D6">
      <w:pPr>
        <w:widowControl w:val="0"/>
        <w:ind w:left="1843"/>
        <w:jc w:val="both"/>
        <w:outlineLvl w:val="0"/>
        <w:rPr>
          <w:rFonts w:asciiTheme="minorHAnsi" w:eastAsia="Calibri" w:hAnsiTheme="minorHAnsi"/>
          <w:bCs/>
          <w:color w:val="000000"/>
        </w:rPr>
      </w:pPr>
      <w:r>
        <w:rPr>
          <w:rFonts w:asciiTheme="minorHAnsi" w:eastAsia="Calibri" w:hAnsiTheme="minorHAnsi"/>
          <w:b/>
          <w:bCs/>
          <w:color w:val="000000"/>
        </w:rPr>
        <w:t>RECOMENDAR</w:t>
      </w:r>
      <w:r>
        <w:rPr>
          <w:rFonts w:asciiTheme="minorHAnsi" w:eastAsia="Calibri" w:hAnsiTheme="minorHAnsi"/>
          <w:color w:val="000000"/>
        </w:rPr>
        <w:t xml:space="preserve"> al Consejo Politécnico que autorice la convalidación por validación de conocimientos, al señor </w:t>
      </w:r>
      <w:r>
        <w:rPr>
          <w:rFonts w:asciiTheme="minorHAnsi" w:hAnsiTheme="minorHAnsi"/>
          <w:b/>
          <w:bCs/>
          <w:lang w:val="es-MX"/>
        </w:rPr>
        <w:t>JONATÁN ISRAEL LEÓN GAVILANES</w:t>
      </w:r>
      <w:r>
        <w:rPr>
          <w:rFonts w:asciiTheme="minorHAnsi" w:eastAsia="Calibri" w:hAnsiTheme="minorHAnsi"/>
          <w:color w:val="000000"/>
        </w:rPr>
        <w:t>,  con número de cédula 0923104673</w:t>
      </w:r>
      <w:r>
        <w:rPr>
          <w:rFonts w:asciiTheme="minorHAnsi" w:eastAsia="Calibri" w:hAnsiTheme="minorHAnsi"/>
          <w:bCs/>
          <w:color w:val="000000"/>
        </w:rPr>
        <w:t xml:space="preserve">,  de la Maestría en Sistemas de Información Gerencial, </w:t>
      </w:r>
      <w:r>
        <w:rPr>
          <w:rFonts w:asciiTheme="minorHAnsi" w:eastAsia="Calibri" w:hAnsiTheme="minorHAnsi"/>
          <w:color w:val="000000"/>
        </w:rPr>
        <w:t xml:space="preserve"> de acuerdo con el siguiente cuadro</w:t>
      </w:r>
      <w:r>
        <w:rPr>
          <w:rFonts w:asciiTheme="minorHAnsi" w:eastAsia="Calibri" w:hAnsiTheme="minorHAnsi"/>
          <w:b/>
          <w:bCs/>
          <w:color w:val="000000"/>
        </w:rPr>
        <w:t>:</w:t>
      </w:r>
    </w:p>
    <w:tbl>
      <w:tblPr>
        <w:tblpPr w:leftFromText="180" w:rightFromText="180" w:vertAnchor="text" w:horzAnchor="margin" w:tblpXSpec="center" w:tblpY="355"/>
        <w:tblW w:w="6139" w:type="dxa"/>
        <w:tblInd w:w="2160" w:type="dxa"/>
        <w:tblLook w:val="04A0" w:firstRow="1" w:lastRow="0" w:firstColumn="1" w:lastColumn="0" w:noHBand="0" w:noVBand="1"/>
      </w:tblPr>
      <w:tblGrid>
        <w:gridCol w:w="1548"/>
        <w:gridCol w:w="3240"/>
        <w:gridCol w:w="1351"/>
      </w:tblGrid>
      <w:tr w:rsidR="009737D6" w:rsidRPr="00A1610E" w:rsidTr="002230D8">
        <w:trPr>
          <w:trHeight w:val="333"/>
        </w:trPr>
        <w:tc>
          <w:tcPr>
            <w:tcW w:w="154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r w:rsidRPr="00A1610E">
              <w:rPr>
                <w:rFonts w:asciiTheme="minorHAnsi" w:hAnsiTheme="minorHAnsi"/>
                <w:b/>
                <w:bCs/>
                <w:color w:val="000000"/>
                <w:lang w:val="en-US" w:eastAsia="en-US"/>
              </w:rPr>
              <w:t>Código</w:t>
            </w:r>
          </w:p>
        </w:tc>
        <w:tc>
          <w:tcPr>
            <w:tcW w:w="3240" w:type="dxa"/>
            <w:tcBorders>
              <w:top w:val="single" w:sz="4" w:space="0" w:color="auto"/>
              <w:left w:val="nil"/>
              <w:bottom w:val="single" w:sz="8" w:space="0" w:color="auto"/>
              <w:right w:val="nil"/>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r w:rsidRPr="00A1610E">
              <w:rPr>
                <w:rFonts w:asciiTheme="minorHAnsi" w:hAnsiTheme="minorHAnsi"/>
                <w:b/>
                <w:bCs/>
                <w:color w:val="000000"/>
                <w:lang w:val="en-US" w:eastAsia="en-US"/>
              </w:rPr>
              <w:t xml:space="preserve">Materia </w:t>
            </w:r>
            <w:proofErr w:type="spellStart"/>
            <w:r w:rsidRPr="00A1610E">
              <w:rPr>
                <w:rFonts w:asciiTheme="minorHAnsi" w:hAnsiTheme="minorHAnsi"/>
                <w:b/>
                <w:bCs/>
                <w:color w:val="000000"/>
                <w:lang w:val="en-US" w:eastAsia="en-US"/>
              </w:rPr>
              <w:t>Aprobada</w:t>
            </w:r>
            <w:proofErr w:type="spellEnd"/>
          </w:p>
        </w:tc>
        <w:tc>
          <w:tcPr>
            <w:tcW w:w="13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737D6" w:rsidRPr="00A1610E" w:rsidRDefault="009737D6" w:rsidP="002230D8">
            <w:pPr>
              <w:jc w:val="center"/>
              <w:rPr>
                <w:rFonts w:asciiTheme="minorHAnsi" w:hAnsiTheme="minorHAnsi"/>
                <w:b/>
                <w:bCs/>
                <w:color w:val="000000"/>
                <w:lang w:val="en-US" w:eastAsia="en-US"/>
              </w:rPr>
            </w:pPr>
            <w:proofErr w:type="spellStart"/>
            <w:r w:rsidRPr="00A1610E">
              <w:rPr>
                <w:rFonts w:asciiTheme="minorHAnsi" w:hAnsiTheme="minorHAnsi"/>
                <w:b/>
                <w:bCs/>
                <w:color w:val="000000"/>
                <w:lang w:val="en-US" w:eastAsia="en-US"/>
              </w:rPr>
              <w:t>Calificación</w:t>
            </w:r>
            <w:proofErr w:type="spellEnd"/>
          </w:p>
        </w:tc>
      </w:tr>
      <w:tr w:rsidR="009737D6" w:rsidRPr="00A1610E" w:rsidTr="002230D8">
        <w:trPr>
          <w:trHeight w:val="623"/>
        </w:trPr>
        <w:tc>
          <w:tcPr>
            <w:tcW w:w="1548" w:type="dxa"/>
            <w:tcBorders>
              <w:top w:val="nil"/>
              <w:left w:val="single" w:sz="8" w:space="0" w:color="auto"/>
              <w:bottom w:val="single" w:sz="4" w:space="0" w:color="auto"/>
              <w:right w:val="single" w:sz="8" w:space="0" w:color="auto"/>
            </w:tcBorders>
            <w:shd w:val="clear" w:color="auto" w:fill="auto"/>
            <w:noWrap/>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FIEC001255</w:t>
            </w:r>
          </w:p>
        </w:tc>
        <w:tc>
          <w:tcPr>
            <w:tcW w:w="3240" w:type="dxa"/>
            <w:tcBorders>
              <w:top w:val="nil"/>
              <w:left w:val="single" w:sz="8" w:space="0" w:color="auto"/>
              <w:bottom w:val="single" w:sz="4" w:space="0" w:color="auto"/>
              <w:right w:val="single" w:sz="4" w:space="0" w:color="auto"/>
            </w:tcBorders>
            <w:shd w:val="clear" w:color="auto" w:fill="auto"/>
            <w:noWrap/>
            <w:vAlign w:val="center"/>
          </w:tcPr>
          <w:p w:rsidR="009737D6" w:rsidRPr="00A1610E" w:rsidRDefault="009737D6" w:rsidP="002230D8">
            <w:pPr>
              <w:jc w:val="both"/>
              <w:rPr>
                <w:rFonts w:asciiTheme="minorHAnsi" w:hAnsiTheme="minorHAnsi"/>
                <w:color w:val="000000"/>
              </w:rPr>
            </w:pPr>
            <w:r>
              <w:rPr>
                <w:rFonts w:asciiTheme="minorHAnsi" w:hAnsiTheme="minorHAnsi"/>
                <w:color w:val="000000"/>
              </w:rPr>
              <w:t>NEGOCIACIÓN Y RESOLUCIÓN DE CONFLICTOS</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Pr="00A1610E" w:rsidRDefault="009737D6" w:rsidP="002230D8">
            <w:pPr>
              <w:jc w:val="center"/>
              <w:rPr>
                <w:rFonts w:asciiTheme="minorHAnsi" w:hAnsiTheme="minorHAnsi"/>
                <w:color w:val="000000"/>
              </w:rPr>
            </w:pPr>
            <w:r>
              <w:rPr>
                <w:rFonts w:asciiTheme="minorHAnsi" w:hAnsiTheme="minorHAnsi"/>
                <w:color w:val="000000"/>
              </w:rPr>
              <w:t>70</w:t>
            </w:r>
          </w:p>
        </w:tc>
      </w:tr>
      <w:tr w:rsidR="009737D6" w:rsidRPr="00A1610E" w:rsidTr="002230D8">
        <w:trPr>
          <w:trHeight w:val="623"/>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pPr>
            <w:r>
              <w:rPr>
                <w:rFonts w:asciiTheme="minorHAnsi" w:hAnsiTheme="minorHAnsi"/>
                <w:color w:val="000000"/>
              </w:rPr>
              <w:t>FI</w:t>
            </w:r>
            <w:r w:rsidRPr="005A1AD5">
              <w:rPr>
                <w:rFonts w:asciiTheme="minorHAnsi" w:hAnsiTheme="minorHAnsi"/>
                <w:color w:val="000000"/>
              </w:rPr>
              <w:t>E</w:t>
            </w:r>
            <w:r>
              <w:rPr>
                <w:rFonts w:asciiTheme="minorHAnsi" w:hAnsiTheme="minorHAnsi"/>
                <w:color w:val="000000"/>
              </w:rPr>
              <w:t>C001222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both"/>
              <w:rPr>
                <w:rFonts w:asciiTheme="minorHAnsi" w:hAnsiTheme="minorHAnsi"/>
                <w:color w:val="000000"/>
              </w:rPr>
            </w:pPr>
            <w:r>
              <w:rPr>
                <w:rFonts w:asciiTheme="minorHAnsi" w:hAnsiTheme="minorHAnsi"/>
                <w:color w:val="000000"/>
              </w:rPr>
              <w:t>TECNOLOGÍAS DE COMERCIO ELECTRÓNICO</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rPr>
                <w:rFonts w:asciiTheme="minorHAnsi" w:hAnsiTheme="minorHAnsi"/>
                <w:color w:val="000000"/>
              </w:rPr>
            </w:pPr>
            <w:r>
              <w:rPr>
                <w:rFonts w:asciiTheme="minorHAnsi" w:hAnsiTheme="minorHAnsi"/>
                <w:color w:val="000000"/>
              </w:rPr>
              <w:t>72</w:t>
            </w:r>
          </w:p>
        </w:tc>
      </w:tr>
      <w:tr w:rsidR="009737D6" w:rsidRPr="00A1610E" w:rsidTr="002230D8">
        <w:trPr>
          <w:trHeight w:val="623"/>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pPr>
            <w:r>
              <w:rPr>
                <w:rFonts w:asciiTheme="minorHAnsi" w:hAnsiTheme="minorHAnsi"/>
                <w:color w:val="000000"/>
              </w:rPr>
              <w:t>FI</w:t>
            </w:r>
            <w:r w:rsidRPr="005A1AD5">
              <w:rPr>
                <w:rFonts w:asciiTheme="minorHAnsi" w:hAnsiTheme="minorHAnsi"/>
                <w:color w:val="000000"/>
              </w:rPr>
              <w:t>EC001</w:t>
            </w:r>
            <w:r>
              <w:rPr>
                <w:rFonts w:asciiTheme="minorHAnsi" w:hAnsiTheme="minorHAnsi"/>
                <w:color w:val="000000"/>
              </w:rPr>
              <w:t>388</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both"/>
              <w:rPr>
                <w:rFonts w:asciiTheme="minorHAnsi" w:hAnsiTheme="minorHAnsi"/>
                <w:color w:val="000000"/>
              </w:rPr>
            </w:pPr>
            <w:r>
              <w:rPr>
                <w:rFonts w:asciiTheme="minorHAnsi" w:hAnsiTheme="minorHAnsi"/>
                <w:color w:val="000000"/>
              </w:rPr>
              <w:t>PLANIFICACIÓN ESTRATÉGICA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rPr>
                <w:rFonts w:asciiTheme="minorHAnsi" w:hAnsiTheme="minorHAnsi"/>
                <w:color w:val="000000"/>
              </w:rPr>
            </w:pPr>
            <w:r>
              <w:rPr>
                <w:rFonts w:asciiTheme="minorHAnsi" w:hAnsiTheme="minorHAnsi"/>
                <w:color w:val="000000"/>
              </w:rPr>
              <w:t>85</w:t>
            </w:r>
          </w:p>
        </w:tc>
      </w:tr>
      <w:tr w:rsidR="009737D6" w:rsidRPr="00A1610E" w:rsidTr="002230D8">
        <w:trPr>
          <w:trHeight w:val="623"/>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pPr>
            <w:r>
              <w:rPr>
                <w:rFonts w:asciiTheme="minorHAnsi" w:hAnsiTheme="minorHAnsi"/>
                <w:color w:val="000000"/>
              </w:rPr>
              <w:t>FI</w:t>
            </w:r>
            <w:r w:rsidRPr="005A1AD5">
              <w:rPr>
                <w:rFonts w:asciiTheme="minorHAnsi" w:hAnsiTheme="minorHAnsi"/>
                <w:color w:val="000000"/>
              </w:rPr>
              <w:t>EC001</w:t>
            </w:r>
            <w:r>
              <w:rPr>
                <w:rFonts w:asciiTheme="minorHAnsi" w:hAnsiTheme="minorHAnsi"/>
                <w:color w:val="000000"/>
              </w:rPr>
              <w:t>248</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both"/>
              <w:rPr>
                <w:rFonts w:asciiTheme="minorHAnsi" w:hAnsiTheme="minorHAnsi"/>
                <w:color w:val="000000"/>
              </w:rPr>
            </w:pPr>
            <w:r>
              <w:rPr>
                <w:rFonts w:asciiTheme="minorHAnsi" w:hAnsiTheme="minorHAnsi"/>
                <w:color w:val="000000"/>
              </w:rPr>
              <w:t>MARKETING ELECTRÓNICO</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7D6" w:rsidRDefault="009737D6" w:rsidP="002230D8">
            <w:pPr>
              <w:jc w:val="center"/>
              <w:rPr>
                <w:rFonts w:asciiTheme="minorHAnsi" w:hAnsiTheme="minorHAnsi"/>
                <w:color w:val="000000"/>
              </w:rPr>
            </w:pPr>
            <w:r>
              <w:rPr>
                <w:rFonts w:asciiTheme="minorHAnsi" w:hAnsiTheme="minorHAnsi"/>
                <w:color w:val="000000"/>
              </w:rPr>
              <w:t>70</w:t>
            </w:r>
          </w:p>
        </w:tc>
      </w:tr>
    </w:tbl>
    <w:p w:rsidR="009737D6" w:rsidRPr="00A1610E" w:rsidRDefault="009737D6" w:rsidP="009737D6">
      <w:pPr>
        <w:tabs>
          <w:tab w:val="left" w:pos="1560"/>
        </w:tabs>
        <w:ind w:left="1843"/>
        <w:jc w:val="both"/>
        <w:rPr>
          <w:rFonts w:asciiTheme="minorHAnsi" w:eastAsia="Calibri" w:hAnsiTheme="minorHAnsi"/>
          <w:color w:val="000000"/>
          <w:lang w:eastAsia="en-US"/>
        </w:rPr>
      </w:pPr>
    </w:p>
    <w:p w:rsidR="009737D6" w:rsidRPr="00A1610E" w:rsidRDefault="009737D6" w:rsidP="009737D6">
      <w:pPr>
        <w:tabs>
          <w:tab w:val="left" w:pos="1560"/>
        </w:tabs>
        <w:ind w:left="1843"/>
        <w:jc w:val="both"/>
        <w:rPr>
          <w:rFonts w:asciiTheme="minorHAnsi" w:eastAsia="Calibri" w:hAnsiTheme="minorHAnsi"/>
          <w:color w:val="000000"/>
          <w:lang w:eastAsia="en-US"/>
        </w:rPr>
      </w:pPr>
    </w:p>
    <w:p w:rsidR="009737D6" w:rsidRDefault="009737D6" w:rsidP="009737D6">
      <w:pPr>
        <w:tabs>
          <w:tab w:val="left" w:pos="1560"/>
        </w:tabs>
        <w:jc w:val="both"/>
        <w:rPr>
          <w:rFonts w:asciiTheme="minorHAnsi" w:eastAsia="Calibri" w:hAnsiTheme="minorHAnsi"/>
          <w:color w:val="000000"/>
          <w:lang w:eastAsia="en-US"/>
        </w:rPr>
      </w:pPr>
    </w:p>
    <w:p w:rsidR="009737D6" w:rsidRPr="005C6678" w:rsidRDefault="009737D6" w:rsidP="009737D6">
      <w:pPr>
        <w:ind w:left="1800" w:hanging="1800"/>
        <w:jc w:val="both"/>
        <w:rPr>
          <w:rFonts w:asciiTheme="minorHAnsi" w:hAnsiTheme="minorHAnsi"/>
          <w:b/>
          <w:lang w:val="es-ES"/>
        </w:rPr>
      </w:pPr>
      <w:bookmarkStart w:id="9" w:name="cdoc2017412"/>
      <w:r>
        <w:rPr>
          <w:rFonts w:asciiTheme="minorHAnsi" w:hAnsiTheme="minorHAnsi"/>
          <w:b/>
          <w:lang w:val="es-ES"/>
        </w:rPr>
        <w:t>C-Doc-2017-412</w:t>
      </w:r>
      <w:bookmarkEnd w:id="9"/>
      <w:r>
        <w:rPr>
          <w:rFonts w:asciiTheme="minorHAnsi" w:hAnsiTheme="minorHAnsi"/>
          <w:b/>
          <w:lang w:val="es-ES"/>
        </w:rPr>
        <w:t xml:space="preserve">.- Informe final  de los estudios doctorales del </w:t>
      </w:r>
      <w:proofErr w:type="spellStart"/>
      <w:r w:rsidRPr="00B46E55">
        <w:rPr>
          <w:rFonts w:asciiTheme="minorHAnsi" w:hAnsiTheme="minorHAnsi"/>
          <w:b/>
          <w:lang w:val="es-ES"/>
        </w:rPr>
        <w:t>M.Sc</w:t>
      </w:r>
      <w:proofErr w:type="spellEnd"/>
      <w:r w:rsidRPr="00B46E55">
        <w:rPr>
          <w:rFonts w:asciiTheme="minorHAnsi" w:hAnsiTheme="minorHAnsi"/>
          <w:b/>
          <w:lang w:val="es-ES"/>
        </w:rPr>
        <w:t xml:space="preserve">. Hugo Ernesto Egüez Álava, </w:t>
      </w:r>
      <w:r>
        <w:rPr>
          <w:rFonts w:asciiTheme="minorHAnsi" w:hAnsiTheme="minorHAnsi"/>
          <w:b/>
          <w:lang w:val="es-ES"/>
        </w:rPr>
        <w:t xml:space="preserve">Profesor Principal de la </w:t>
      </w:r>
      <w:r w:rsidRPr="00D74426">
        <w:rPr>
          <w:rFonts w:asciiTheme="minorHAnsi" w:hAnsiTheme="minorHAnsi"/>
          <w:b/>
          <w:lang w:val="es-ES"/>
        </w:rPr>
        <w:t>Facultad de Ingeniería en Ciencias de la Tierra</w:t>
      </w:r>
      <w:r>
        <w:rPr>
          <w:rFonts w:asciiTheme="minorHAnsi" w:hAnsiTheme="minorHAnsi"/>
          <w:b/>
          <w:lang w:val="es-ES"/>
        </w:rPr>
        <w:t>, FICT.</w:t>
      </w:r>
    </w:p>
    <w:p w:rsidR="009737D6" w:rsidRDefault="009737D6" w:rsidP="009737D6">
      <w:pPr>
        <w:ind w:left="1800"/>
        <w:jc w:val="both"/>
        <w:rPr>
          <w:rFonts w:asciiTheme="minorHAnsi" w:hAnsiTheme="minorHAnsi"/>
          <w:lang w:val="es-ES"/>
        </w:rPr>
      </w:pPr>
      <w:r w:rsidRPr="005C6678">
        <w:rPr>
          <w:rFonts w:asciiTheme="minorHAnsi" w:hAnsiTheme="minorHAnsi"/>
          <w:b/>
          <w:lang w:val="es-ES"/>
        </w:rPr>
        <w:t xml:space="preserve">CONOCER </w:t>
      </w:r>
      <w:r w:rsidRPr="005C6678">
        <w:rPr>
          <w:rFonts w:asciiTheme="minorHAnsi" w:hAnsiTheme="minorHAnsi"/>
          <w:lang w:val="es-ES"/>
        </w:rPr>
        <w:t xml:space="preserve">el informe final </w:t>
      </w:r>
      <w:r>
        <w:rPr>
          <w:rFonts w:asciiTheme="minorHAnsi" w:hAnsiTheme="minorHAnsi"/>
          <w:lang w:val="es-ES"/>
        </w:rPr>
        <w:t xml:space="preserve">de los estudios </w:t>
      </w:r>
      <w:r w:rsidRPr="004756D1">
        <w:rPr>
          <w:rFonts w:asciiTheme="minorHAnsi" w:hAnsiTheme="minorHAnsi"/>
          <w:lang w:val="es-ES"/>
        </w:rPr>
        <w:t xml:space="preserve">doctorales del </w:t>
      </w:r>
      <w:proofErr w:type="spellStart"/>
      <w:r w:rsidRPr="00B46E55">
        <w:rPr>
          <w:rFonts w:asciiTheme="minorHAnsi" w:hAnsiTheme="minorHAnsi"/>
          <w:lang w:val="es-ES"/>
        </w:rPr>
        <w:t>M.Sc</w:t>
      </w:r>
      <w:proofErr w:type="spellEnd"/>
      <w:r w:rsidRPr="00B46E55">
        <w:rPr>
          <w:rFonts w:asciiTheme="minorHAnsi" w:hAnsiTheme="minorHAnsi"/>
          <w:lang w:val="es-ES"/>
        </w:rPr>
        <w:t xml:space="preserve">. Hugo Ernesto Egüez Álava, </w:t>
      </w:r>
      <w:r w:rsidRPr="004756D1">
        <w:rPr>
          <w:rFonts w:asciiTheme="minorHAnsi" w:hAnsiTheme="minorHAnsi"/>
          <w:lang w:val="es-ES"/>
        </w:rPr>
        <w:t>Profesor Principal de la Facultad de Ingeniería en Ciencias de la Tierra</w:t>
      </w:r>
      <w:r>
        <w:rPr>
          <w:rFonts w:asciiTheme="minorHAnsi" w:hAnsiTheme="minorHAnsi"/>
          <w:lang w:val="es-ES"/>
        </w:rPr>
        <w:t xml:space="preserve">, FICT, </w:t>
      </w:r>
      <w:r w:rsidRPr="005C6678">
        <w:rPr>
          <w:rFonts w:asciiTheme="minorHAnsi" w:hAnsiTheme="minorHAnsi"/>
          <w:lang w:val="es-ES"/>
        </w:rPr>
        <w:t xml:space="preserve"> quien realizó sus estudios</w:t>
      </w:r>
      <w:r>
        <w:rPr>
          <w:rFonts w:asciiTheme="minorHAnsi" w:hAnsiTheme="minorHAnsi"/>
          <w:lang w:val="es-ES"/>
        </w:rPr>
        <w:t xml:space="preserve"> y trabajos de investigación:  “</w:t>
      </w:r>
      <w:proofErr w:type="spellStart"/>
      <w:r>
        <w:rPr>
          <w:rFonts w:asciiTheme="minorHAnsi" w:hAnsiTheme="minorHAnsi"/>
          <w:lang w:val="es-ES"/>
        </w:rPr>
        <w:t>Durability</w:t>
      </w:r>
      <w:proofErr w:type="spellEnd"/>
      <w:r>
        <w:rPr>
          <w:rFonts w:asciiTheme="minorHAnsi" w:hAnsiTheme="minorHAnsi"/>
          <w:lang w:val="es-ES"/>
        </w:rPr>
        <w:t xml:space="preserve"> of Concrete </w:t>
      </w:r>
      <w:proofErr w:type="spellStart"/>
      <w:r>
        <w:rPr>
          <w:rFonts w:asciiTheme="minorHAnsi" w:hAnsiTheme="minorHAnsi"/>
          <w:lang w:val="es-ES"/>
        </w:rPr>
        <w:t>under</w:t>
      </w:r>
      <w:proofErr w:type="spellEnd"/>
      <w:r>
        <w:rPr>
          <w:rFonts w:asciiTheme="minorHAnsi" w:hAnsiTheme="minorHAnsi"/>
          <w:lang w:val="es-ES"/>
        </w:rPr>
        <w:t xml:space="preserve"> </w:t>
      </w:r>
      <w:proofErr w:type="spellStart"/>
      <w:r>
        <w:rPr>
          <w:rFonts w:asciiTheme="minorHAnsi" w:hAnsiTheme="minorHAnsi"/>
          <w:lang w:val="es-ES"/>
        </w:rPr>
        <w:t>Combined</w:t>
      </w:r>
      <w:proofErr w:type="spellEnd"/>
      <w:r>
        <w:rPr>
          <w:rFonts w:asciiTheme="minorHAnsi" w:hAnsiTheme="minorHAnsi"/>
          <w:lang w:val="es-ES"/>
        </w:rPr>
        <w:t xml:space="preserve"> </w:t>
      </w:r>
      <w:proofErr w:type="spellStart"/>
      <w:r>
        <w:rPr>
          <w:rFonts w:asciiTheme="minorHAnsi" w:hAnsiTheme="minorHAnsi"/>
          <w:lang w:val="es-ES"/>
        </w:rPr>
        <w:t>Attack</w:t>
      </w:r>
      <w:proofErr w:type="spellEnd"/>
      <w:r>
        <w:rPr>
          <w:rFonts w:asciiTheme="minorHAnsi" w:hAnsiTheme="minorHAnsi"/>
          <w:lang w:val="es-ES"/>
        </w:rPr>
        <w:t xml:space="preserve">. </w:t>
      </w:r>
      <w:proofErr w:type="spellStart"/>
      <w:r>
        <w:rPr>
          <w:rFonts w:asciiTheme="minorHAnsi" w:hAnsiTheme="minorHAnsi"/>
          <w:lang w:val="es-ES"/>
        </w:rPr>
        <w:t>Frost</w:t>
      </w:r>
      <w:proofErr w:type="spellEnd"/>
      <w:r>
        <w:rPr>
          <w:rFonts w:asciiTheme="minorHAnsi" w:hAnsiTheme="minorHAnsi"/>
          <w:lang w:val="es-ES"/>
        </w:rPr>
        <w:t xml:space="preserve"> Salt </w:t>
      </w:r>
      <w:proofErr w:type="spellStart"/>
      <w:r>
        <w:rPr>
          <w:rFonts w:asciiTheme="minorHAnsi" w:hAnsiTheme="minorHAnsi"/>
          <w:lang w:val="es-ES"/>
        </w:rPr>
        <w:t>Scaling</w:t>
      </w:r>
      <w:proofErr w:type="spellEnd"/>
      <w:r>
        <w:rPr>
          <w:rFonts w:asciiTheme="minorHAnsi" w:hAnsiTheme="minorHAnsi"/>
          <w:lang w:val="es-ES"/>
        </w:rPr>
        <w:t xml:space="preserve"> in </w:t>
      </w:r>
      <w:proofErr w:type="spellStart"/>
      <w:r>
        <w:rPr>
          <w:rFonts w:asciiTheme="minorHAnsi" w:hAnsiTheme="minorHAnsi"/>
          <w:lang w:val="es-ES"/>
        </w:rPr>
        <w:t>Carbonated</w:t>
      </w:r>
      <w:proofErr w:type="spellEnd"/>
      <w:r>
        <w:rPr>
          <w:rFonts w:asciiTheme="minorHAnsi" w:hAnsiTheme="minorHAnsi"/>
          <w:lang w:val="es-ES"/>
        </w:rPr>
        <w:t xml:space="preserve"> Concrete and </w:t>
      </w:r>
      <w:proofErr w:type="spellStart"/>
      <w:r>
        <w:rPr>
          <w:rFonts w:asciiTheme="minorHAnsi" w:hAnsiTheme="minorHAnsi"/>
          <w:lang w:val="es-ES"/>
        </w:rPr>
        <w:t>Choride</w:t>
      </w:r>
      <w:proofErr w:type="spellEnd"/>
      <w:r>
        <w:rPr>
          <w:rFonts w:asciiTheme="minorHAnsi" w:hAnsiTheme="minorHAnsi"/>
          <w:lang w:val="es-ES"/>
        </w:rPr>
        <w:t xml:space="preserve"> </w:t>
      </w:r>
      <w:proofErr w:type="spellStart"/>
      <w:r>
        <w:rPr>
          <w:rFonts w:asciiTheme="minorHAnsi" w:hAnsiTheme="minorHAnsi"/>
          <w:lang w:val="es-ES"/>
        </w:rPr>
        <w:t>Ingress</w:t>
      </w:r>
      <w:proofErr w:type="spellEnd"/>
      <w:r>
        <w:rPr>
          <w:rFonts w:asciiTheme="minorHAnsi" w:hAnsiTheme="minorHAnsi"/>
          <w:lang w:val="es-ES"/>
        </w:rPr>
        <w:t xml:space="preserve"> in </w:t>
      </w:r>
      <w:proofErr w:type="spellStart"/>
      <w:r>
        <w:rPr>
          <w:rFonts w:asciiTheme="minorHAnsi" w:hAnsiTheme="minorHAnsi"/>
          <w:lang w:val="es-ES"/>
        </w:rPr>
        <w:t>Mechanically</w:t>
      </w:r>
      <w:proofErr w:type="spellEnd"/>
      <w:r>
        <w:rPr>
          <w:rFonts w:asciiTheme="minorHAnsi" w:hAnsiTheme="minorHAnsi"/>
          <w:lang w:val="es-ES"/>
        </w:rPr>
        <w:t xml:space="preserve"> </w:t>
      </w:r>
      <w:proofErr w:type="spellStart"/>
      <w:r>
        <w:rPr>
          <w:rFonts w:asciiTheme="minorHAnsi" w:hAnsiTheme="minorHAnsi"/>
          <w:lang w:val="es-ES"/>
        </w:rPr>
        <w:t>Loaded</w:t>
      </w:r>
      <w:proofErr w:type="spellEnd"/>
      <w:r>
        <w:rPr>
          <w:rFonts w:asciiTheme="minorHAnsi" w:hAnsiTheme="minorHAnsi"/>
          <w:lang w:val="es-ES"/>
        </w:rPr>
        <w:t xml:space="preserve"> </w:t>
      </w:r>
      <w:proofErr w:type="spellStart"/>
      <w:r>
        <w:rPr>
          <w:rFonts w:asciiTheme="minorHAnsi" w:hAnsiTheme="minorHAnsi"/>
          <w:lang w:val="es-ES"/>
        </w:rPr>
        <w:t>Concreted</w:t>
      </w:r>
      <w:proofErr w:type="spellEnd"/>
      <w:r>
        <w:rPr>
          <w:rFonts w:asciiTheme="minorHAnsi" w:hAnsiTheme="minorHAnsi"/>
          <w:lang w:val="es-ES"/>
        </w:rPr>
        <w:t xml:space="preserve">”, en la Universidad  de </w:t>
      </w:r>
      <w:proofErr w:type="spellStart"/>
      <w:r>
        <w:rPr>
          <w:rFonts w:asciiTheme="minorHAnsi" w:hAnsiTheme="minorHAnsi"/>
          <w:lang w:val="es-ES"/>
        </w:rPr>
        <w:t>Gent</w:t>
      </w:r>
      <w:proofErr w:type="spellEnd"/>
      <w:r>
        <w:rPr>
          <w:rFonts w:asciiTheme="minorHAnsi" w:hAnsiTheme="minorHAnsi"/>
          <w:lang w:val="es-ES"/>
        </w:rPr>
        <w:t>, Bélgica,</w:t>
      </w:r>
      <w:r w:rsidRPr="005C6678">
        <w:rPr>
          <w:rFonts w:asciiTheme="minorHAnsi" w:hAnsiTheme="minorHAnsi"/>
          <w:lang w:val="es-ES"/>
        </w:rPr>
        <w:t xml:space="preserve"> presentado en </w:t>
      </w:r>
      <w:r>
        <w:rPr>
          <w:rFonts w:asciiTheme="minorHAnsi" w:hAnsiTheme="minorHAnsi"/>
          <w:lang w:val="es-ES"/>
        </w:rPr>
        <w:t xml:space="preserve">memorando Nro. FICT-MEM-0597-2017 del 08 de diciembre de 2017, </w:t>
      </w:r>
      <w:r>
        <w:rPr>
          <w:rFonts w:asciiTheme="minorHAnsi" w:hAnsiTheme="minorHAnsi"/>
          <w:lang w:val="es-ES"/>
        </w:rPr>
        <w:lastRenderedPageBreak/>
        <w:t xml:space="preserve">suscrito por el </w:t>
      </w:r>
      <w:proofErr w:type="spellStart"/>
      <w:r w:rsidRPr="00B46E55">
        <w:rPr>
          <w:rFonts w:asciiTheme="minorHAnsi" w:hAnsiTheme="minorHAnsi"/>
          <w:lang w:val="es-ES"/>
        </w:rPr>
        <w:t>M.Sc</w:t>
      </w:r>
      <w:proofErr w:type="spellEnd"/>
      <w:r w:rsidRPr="00B46E55">
        <w:rPr>
          <w:rFonts w:asciiTheme="minorHAnsi" w:hAnsiTheme="minorHAnsi"/>
          <w:lang w:val="es-ES"/>
        </w:rPr>
        <w:t>. Hugo Ernesto Egüez Álava, Decano de la Facultad de Ingeniería en Ciencias de la Tierra</w:t>
      </w:r>
      <w:r>
        <w:rPr>
          <w:rFonts w:asciiTheme="minorHAnsi" w:hAnsiTheme="minorHAnsi"/>
          <w:lang w:val="es-ES"/>
        </w:rPr>
        <w:t>, FICT.</w:t>
      </w:r>
    </w:p>
    <w:p w:rsidR="009737D6" w:rsidRDefault="009737D6" w:rsidP="009737D6">
      <w:pPr>
        <w:jc w:val="both"/>
        <w:rPr>
          <w:rFonts w:asciiTheme="minorHAnsi" w:hAnsiTheme="minorHAnsi"/>
          <w:lang w:val="es-ES"/>
        </w:rPr>
      </w:pPr>
    </w:p>
    <w:p w:rsidR="009737D6" w:rsidRPr="00CB2EFA" w:rsidRDefault="009737D6" w:rsidP="009737D6">
      <w:pPr>
        <w:tabs>
          <w:tab w:val="left" w:pos="8647"/>
        </w:tabs>
        <w:ind w:left="1701" w:right="-1" w:hanging="1701"/>
        <w:jc w:val="both"/>
        <w:rPr>
          <w:rFonts w:asciiTheme="minorHAnsi" w:hAnsiTheme="minorHAnsi"/>
          <w:lang w:val="es-MX"/>
        </w:rPr>
      </w:pPr>
      <w:bookmarkStart w:id="10" w:name="cdoc2017413"/>
      <w:r>
        <w:rPr>
          <w:rFonts w:asciiTheme="minorHAnsi" w:hAnsiTheme="minorHAnsi"/>
          <w:b/>
          <w:lang w:val="es-ES"/>
        </w:rPr>
        <w:t>C-Doc-2017-413</w:t>
      </w:r>
      <w:bookmarkEnd w:id="10"/>
      <w:r>
        <w:rPr>
          <w:rFonts w:asciiTheme="minorHAnsi" w:hAnsiTheme="minorHAnsi"/>
          <w:b/>
          <w:lang w:val="es-ES"/>
        </w:rPr>
        <w:t>.-Ratificación de la contratación como Profesor Honorario a Tiempo Completo al Dr. Miguel Ángel Chávez Moncayo para Facultad de Ingeniería en Ciencias de la Tierra, FICT,</w:t>
      </w:r>
      <w:r w:rsidRPr="00CB2EFA">
        <w:rPr>
          <w:rFonts w:asciiTheme="minorHAnsi" w:hAnsiTheme="minorHAnsi"/>
          <w:b/>
          <w:lang w:val="es-ES"/>
        </w:rPr>
        <w:t xml:space="preserve"> para el I</w:t>
      </w:r>
      <w:r>
        <w:rPr>
          <w:rFonts w:asciiTheme="minorHAnsi" w:hAnsiTheme="minorHAnsi"/>
          <w:b/>
          <w:lang w:val="es-ES"/>
        </w:rPr>
        <w:t>I</w:t>
      </w:r>
      <w:r w:rsidRPr="00CB2EFA">
        <w:rPr>
          <w:rFonts w:asciiTheme="minorHAnsi" w:hAnsiTheme="minorHAnsi"/>
          <w:b/>
          <w:lang w:val="es-ES"/>
        </w:rPr>
        <w:t xml:space="preserve"> Término </w:t>
      </w:r>
      <w:r>
        <w:rPr>
          <w:rFonts w:asciiTheme="minorHAnsi" w:hAnsiTheme="minorHAnsi"/>
          <w:b/>
          <w:lang w:val="es-ES"/>
        </w:rPr>
        <w:t xml:space="preserve">2017-2018. </w:t>
      </w:r>
    </w:p>
    <w:p w:rsidR="009737D6" w:rsidRPr="00CB2EFA" w:rsidRDefault="009737D6" w:rsidP="009737D6">
      <w:pPr>
        <w:pStyle w:val="Prrafodelista"/>
        <w:autoSpaceDE w:val="0"/>
        <w:autoSpaceDN w:val="0"/>
        <w:adjustRightInd w:val="0"/>
        <w:spacing w:before="240" w:after="240"/>
        <w:ind w:left="1701" w:right="-142"/>
        <w:jc w:val="both"/>
        <w:rPr>
          <w:rFonts w:asciiTheme="minorHAnsi" w:hAnsiTheme="minorHAnsi"/>
          <w:sz w:val="24"/>
          <w:szCs w:val="24"/>
          <w:lang w:val="es-MX"/>
        </w:rPr>
      </w:pPr>
      <w:r>
        <w:rPr>
          <w:rFonts w:asciiTheme="minorHAnsi" w:hAnsiTheme="minorHAnsi"/>
          <w:sz w:val="24"/>
          <w:szCs w:val="24"/>
        </w:rPr>
        <w:t xml:space="preserve">Mediante el memorando Nro. FICT-MEM-0590-2017, </w:t>
      </w:r>
      <w:r w:rsidRPr="00CB2EFA">
        <w:rPr>
          <w:rFonts w:asciiTheme="minorHAnsi" w:hAnsiTheme="minorHAnsi"/>
          <w:sz w:val="24"/>
          <w:szCs w:val="24"/>
          <w:lang w:val="es-MX"/>
        </w:rPr>
        <w:t xml:space="preserve">con fecha </w:t>
      </w:r>
      <w:r>
        <w:rPr>
          <w:rFonts w:asciiTheme="minorHAnsi" w:hAnsiTheme="minorHAnsi"/>
          <w:sz w:val="24"/>
          <w:szCs w:val="24"/>
          <w:lang w:val="es-MX"/>
        </w:rPr>
        <w:t>06 de diciembre de 2017</w:t>
      </w:r>
      <w:r w:rsidRPr="00CB2EFA">
        <w:rPr>
          <w:rFonts w:asciiTheme="minorHAnsi" w:hAnsiTheme="minorHAnsi"/>
          <w:sz w:val="24"/>
          <w:szCs w:val="24"/>
          <w:lang w:val="es-MX"/>
        </w:rPr>
        <w:t>, dirigido a</w:t>
      </w:r>
      <w:r>
        <w:rPr>
          <w:rFonts w:asciiTheme="minorHAnsi" w:hAnsiTheme="minorHAnsi"/>
          <w:sz w:val="24"/>
          <w:szCs w:val="24"/>
          <w:lang w:val="es-MX"/>
        </w:rPr>
        <w:t xml:space="preserve">l Dr. Paúl Herrera Samaniego, Vicerrector Académico de la ESPOL, suscrito por </w:t>
      </w:r>
      <w:proofErr w:type="spellStart"/>
      <w:r>
        <w:rPr>
          <w:rFonts w:asciiTheme="minorHAnsi" w:hAnsiTheme="minorHAnsi"/>
          <w:sz w:val="24"/>
          <w:szCs w:val="24"/>
          <w:lang w:val="es-MX"/>
        </w:rPr>
        <w:t>M.Sc</w:t>
      </w:r>
      <w:proofErr w:type="spellEnd"/>
      <w:r>
        <w:rPr>
          <w:rFonts w:asciiTheme="minorHAnsi" w:hAnsiTheme="minorHAnsi"/>
          <w:sz w:val="24"/>
          <w:szCs w:val="24"/>
          <w:lang w:val="es-MX"/>
        </w:rPr>
        <w:t>. Hugo Egüez Álava</w:t>
      </w:r>
      <w:r w:rsidRPr="00CB2EFA">
        <w:rPr>
          <w:rFonts w:asciiTheme="minorHAnsi" w:hAnsiTheme="minorHAnsi"/>
          <w:sz w:val="24"/>
          <w:szCs w:val="24"/>
          <w:lang w:val="es-MX"/>
        </w:rPr>
        <w:t xml:space="preserve">, Decano </w:t>
      </w:r>
      <w:r>
        <w:rPr>
          <w:rFonts w:asciiTheme="minorHAnsi" w:hAnsiTheme="minorHAnsi"/>
          <w:sz w:val="24"/>
          <w:szCs w:val="24"/>
          <w:lang w:val="es-MX"/>
        </w:rPr>
        <w:t>de FICT</w:t>
      </w:r>
      <w:r w:rsidRPr="00CB2EFA">
        <w:rPr>
          <w:rFonts w:asciiTheme="minorHAnsi" w:hAnsiTheme="minorHAnsi"/>
          <w:sz w:val="24"/>
          <w:szCs w:val="24"/>
          <w:lang w:val="es-MX"/>
        </w:rPr>
        <w:t xml:space="preserve">, relativo a la </w:t>
      </w:r>
      <w:r>
        <w:rPr>
          <w:rFonts w:asciiTheme="minorHAnsi" w:hAnsiTheme="minorHAnsi"/>
          <w:sz w:val="24"/>
          <w:szCs w:val="24"/>
          <w:lang w:val="es-MX"/>
        </w:rPr>
        <w:t xml:space="preserve">ratificación del </w:t>
      </w:r>
      <w:r w:rsidRPr="00CB2EFA">
        <w:rPr>
          <w:rFonts w:asciiTheme="minorHAnsi" w:hAnsiTheme="minorHAnsi"/>
          <w:sz w:val="24"/>
          <w:szCs w:val="24"/>
          <w:lang w:val="es-MX"/>
        </w:rPr>
        <w:t xml:space="preserve">contratación como profesor honorario </w:t>
      </w:r>
      <w:r>
        <w:rPr>
          <w:rFonts w:asciiTheme="minorHAnsi" w:hAnsiTheme="minorHAnsi"/>
          <w:sz w:val="24"/>
          <w:szCs w:val="24"/>
          <w:lang w:val="es-MX"/>
        </w:rPr>
        <w:t xml:space="preserve">a </w:t>
      </w:r>
      <w:r w:rsidRPr="00720002">
        <w:rPr>
          <w:rFonts w:asciiTheme="minorHAnsi" w:hAnsiTheme="minorHAnsi"/>
          <w:sz w:val="24"/>
          <w:szCs w:val="24"/>
          <w:lang w:val="es-MX"/>
        </w:rPr>
        <w:t>Tiempo Completo al Dr. MIGUEL ÁNGEL CHÁVEZ MONCAYO para Facultad de Ingeniería en Ciencias de la Tierra, FICT,  para el II Término 2017-2018</w:t>
      </w:r>
      <w:r w:rsidRPr="00CB2EFA">
        <w:rPr>
          <w:rFonts w:asciiTheme="minorHAnsi" w:hAnsiTheme="minorHAnsi"/>
          <w:sz w:val="24"/>
          <w:szCs w:val="24"/>
          <w:lang w:val="es-MX"/>
        </w:rPr>
        <w:t>.</w:t>
      </w:r>
    </w:p>
    <w:p w:rsidR="009737D6" w:rsidRPr="00CB2EFA" w:rsidRDefault="009737D6" w:rsidP="009737D6">
      <w:pPr>
        <w:pStyle w:val="Prrafodelista"/>
        <w:autoSpaceDE w:val="0"/>
        <w:autoSpaceDN w:val="0"/>
        <w:adjustRightInd w:val="0"/>
        <w:spacing w:before="240" w:after="240"/>
        <w:ind w:left="1701" w:right="-142"/>
        <w:jc w:val="both"/>
        <w:rPr>
          <w:rFonts w:asciiTheme="minorHAnsi" w:hAnsiTheme="minorHAnsi"/>
          <w:sz w:val="24"/>
          <w:szCs w:val="24"/>
          <w:lang w:val="es-MX"/>
        </w:rPr>
      </w:pPr>
    </w:p>
    <w:p w:rsidR="009737D6" w:rsidRDefault="009737D6" w:rsidP="009737D6">
      <w:pPr>
        <w:pStyle w:val="Prrafodelista"/>
        <w:autoSpaceDE w:val="0"/>
        <w:autoSpaceDN w:val="0"/>
        <w:adjustRightInd w:val="0"/>
        <w:spacing w:before="240" w:after="240"/>
        <w:ind w:left="1701" w:right="-142"/>
        <w:jc w:val="both"/>
        <w:rPr>
          <w:rFonts w:asciiTheme="minorHAnsi" w:hAnsiTheme="minorHAnsi"/>
          <w:sz w:val="24"/>
          <w:szCs w:val="24"/>
          <w:lang w:val="es-MX"/>
        </w:rPr>
      </w:pPr>
      <w:r w:rsidRPr="00CB2EFA">
        <w:rPr>
          <w:rFonts w:asciiTheme="minorHAnsi" w:hAnsiTheme="minorHAnsi"/>
          <w:b/>
          <w:sz w:val="24"/>
          <w:szCs w:val="24"/>
          <w:lang w:val="es-MX"/>
        </w:rPr>
        <w:t>RECOMENDAR</w:t>
      </w:r>
      <w:r w:rsidRPr="00CB2EFA">
        <w:rPr>
          <w:rFonts w:asciiTheme="minorHAnsi" w:hAnsiTheme="minorHAnsi"/>
          <w:sz w:val="24"/>
          <w:szCs w:val="24"/>
          <w:lang w:val="es-MX"/>
        </w:rPr>
        <w:t xml:space="preserve"> al Consejo Politécnico </w:t>
      </w:r>
      <w:r w:rsidRPr="00CB2EFA">
        <w:rPr>
          <w:rFonts w:asciiTheme="minorHAnsi" w:hAnsiTheme="minorHAnsi"/>
          <w:b/>
          <w:sz w:val="24"/>
          <w:szCs w:val="24"/>
          <w:lang w:val="es-MX"/>
        </w:rPr>
        <w:t>APROBAR</w:t>
      </w:r>
      <w:r w:rsidRPr="00CB2EFA">
        <w:rPr>
          <w:rFonts w:asciiTheme="minorHAnsi" w:hAnsiTheme="minorHAnsi"/>
          <w:sz w:val="24"/>
          <w:szCs w:val="24"/>
          <w:lang w:val="es-MX"/>
        </w:rPr>
        <w:t xml:space="preserve"> </w:t>
      </w:r>
      <w:r>
        <w:rPr>
          <w:rFonts w:asciiTheme="minorHAnsi" w:hAnsiTheme="minorHAnsi"/>
          <w:sz w:val="24"/>
          <w:szCs w:val="24"/>
          <w:lang w:val="es-MX"/>
        </w:rPr>
        <w:t xml:space="preserve">la ratificación de la </w:t>
      </w:r>
      <w:r w:rsidRPr="00CB2EFA">
        <w:rPr>
          <w:rFonts w:asciiTheme="minorHAnsi" w:hAnsiTheme="minorHAnsi"/>
          <w:sz w:val="24"/>
          <w:szCs w:val="24"/>
          <w:lang w:val="es-MX"/>
        </w:rPr>
        <w:t xml:space="preserve">contratación como profesor honorario </w:t>
      </w:r>
      <w:r>
        <w:rPr>
          <w:rFonts w:asciiTheme="minorHAnsi" w:hAnsiTheme="minorHAnsi"/>
          <w:sz w:val="24"/>
          <w:szCs w:val="24"/>
          <w:lang w:val="es-MX"/>
        </w:rPr>
        <w:t xml:space="preserve"> a </w:t>
      </w:r>
      <w:r w:rsidRPr="00720002">
        <w:rPr>
          <w:rFonts w:asciiTheme="minorHAnsi" w:hAnsiTheme="minorHAnsi"/>
          <w:sz w:val="24"/>
          <w:szCs w:val="24"/>
          <w:lang w:val="es-MX"/>
        </w:rPr>
        <w:t xml:space="preserve">Tiempo Completo al Dr. MIGUEL </w:t>
      </w:r>
      <w:r w:rsidRPr="00A16C78">
        <w:rPr>
          <w:rFonts w:asciiTheme="minorHAnsi" w:hAnsiTheme="minorHAnsi"/>
          <w:b/>
          <w:sz w:val="24"/>
          <w:szCs w:val="24"/>
          <w:lang w:val="es-MX"/>
        </w:rPr>
        <w:t>Ángel Chávez Moncayo</w:t>
      </w:r>
      <w:r w:rsidRPr="00720002">
        <w:rPr>
          <w:rFonts w:asciiTheme="minorHAnsi" w:hAnsiTheme="minorHAnsi"/>
          <w:sz w:val="24"/>
          <w:szCs w:val="24"/>
          <w:lang w:val="es-MX"/>
        </w:rPr>
        <w:t xml:space="preserve"> para Facultad de Ingeniería en Ciencias de la Tierra, FICT,  para el II Término 2017-2018</w:t>
      </w:r>
      <w:r>
        <w:rPr>
          <w:rFonts w:asciiTheme="minorHAnsi" w:hAnsiTheme="minorHAnsi"/>
          <w:sz w:val="24"/>
          <w:szCs w:val="24"/>
          <w:lang w:val="es-MX"/>
        </w:rPr>
        <w:t>.</w:t>
      </w:r>
    </w:p>
    <w:p w:rsidR="009737D6" w:rsidRDefault="009737D6" w:rsidP="009737D6">
      <w:pPr>
        <w:pStyle w:val="Prrafodelista"/>
        <w:autoSpaceDE w:val="0"/>
        <w:autoSpaceDN w:val="0"/>
        <w:adjustRightInd w:val="0"/>
        <w:spacing w:before="240" w:after="240"/>
        <w:ind w:left="1701" w:right="-142"/>
        <w:jc w:val="both"/>
        <w:rPr>
          <w:rFonts w:asciiTheme="minorHAnsi" w:hAnsiTheme="minorHAnsi"/>
          <w:sz w:val="24"/>
          <w:szCs w:val="24"/>
          <w:lang w:val="es-ES"/>
        </w:rPr>
      </w:pPr>
    </w:p>
    <w:tbl>
      <w:tblPr>
        <w:tblStyle w:val="Tablaconcuadrcula"/>
        <w:tblW w:w="4095" w:type="pct"/>
        <w:tblInd w:w="1818" w:type="dxa"/>
        <w:tblLook w:val="04A0" w:firstRow="1" w:lastRow="0" w:firstColumn="1" w:lastColumn="0" w:noHBand="0" w:noVBand="1"/>
      </w:tblPr>
      <w:tblGrid>
        <w:gridCol w:w="2259"/>
        <w:gridCol w:w="1787"/>
        <w:gridCol w:w="1715"/>
        <w:gridCol w:w="1730"/>
      </w:tblGrid>
      <w:tr w:rsidR="009737D6" w:rsidRPr="00B665B7" w:rsidTr="002230D8">
        <w:tc>
          <w:tcPr>
            <w:tcW w:w="1507"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b/>
                <w:sz w:val="20"/>
                <w:szCs w:val="20"/>
                <w:lang w:val="es-MX"/>
              </w:rPr>
            </w:pPr>
            <w:r w:rsidRPr="00B665B7">
              <w:rPr>
                <w:rFonts w:asciiTheme="minorHAnsi" w:hAnsiTheme="minorHAnsi"/>
                <w:b/>
                <w:sz w:val="20"/>
                <w:szCs w:val="20"/>
                <w:lang w:val="es-MX"/>
              </w:rPr>
              <w:t>Profesor Honorario</w:t>
            </w:r>
          </w:p>
        </w:tc>
        <w:tc>
          <w:tcPr>
            <w:tcW w:w="1192" w:type="pct"/>
            <w:vAlign w:val="center"/>
          </w:tcPr>
          <w:p w:rsidR="009737D6" w:rsidRDefault="009737D6" w:rsidP="002230D8">
            <w:pPr>
              <w:pStyle w:val="Prrafodelista"/>
              <w:autoSpaceDE w:val="0"/>
              <w:autoSpaceDN w:val="0"/>
              <w:adjustRightInd w:val="0"/>
              <w:spacing w:before="240" w:after="240"/>
              <w:ind w:left="0" w:right="-142"/>
              <w:jc w:val="center"/>
              <w:rPr>
                <w:rFonts w:asciiTheme="minorHAnsi" w:hAnsiTheme="minorHAnsi"/>
                <w:b/>
                <w:sz w:val="20"/>
                <w:szCs w:val="20"/>
                <w:lang w:val="es-MX"/>
              </w:rPr>
            </w:pPr>
            <w:r>
              <w:rPr>
                <w:rFonts w:asciiTheme="minorHAnsi" w:hAnsiTheme="minorHAnsi"/>
                <w:b/>
                <w:sz w:val="20"/>
                <w:szCs w:val="20"/>
                <w:lang w:val="es-MX"/>
              </w:rPr>
              <w:t xml:space="preserve">Evaluación </w:t>
            </w:r>
          </w:p>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b/>
                <w:sz w:val="20"/>
                <w:szCs w:val="20"/>
                <w:lang w:val="es-MX"/>
              </w:rPr>
            </w:pPr>
            <w:r>
              <w:rPr>
                <w:rFonts w:asciiTheme="minorHAnsi" w:hAnsiTheme="minorHAnsi"/>
                <w:b/>
                <w:sz w:val="20"/>
                <w:szCs w:val="20"/>
                <w:lang w:val="es-MX"/>
              </w:rPr>
              <w:t>integral 2016</w:t>
            </w:r>
          </w:p>
        </w:tc>
        <w:tc>
          <w:tcPr>
            <w:tcW w:w="1145"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b/>
                <w:sz w:val="20"/>
                <w:szCs w:val="20"/>
                <w:lang w:val="es-MX"/>
              </w:rPr>
            </w:pPr>
            <w:r w:rsidRPr="00B665B7">
              <w:rPr>
                <w:rFonts w:asciiTheme="minorHAnsi" w:hAnsiTheme="minorHAnsi"/>
                <w:b/>
                <w:sz w:val="20"/>
                <w:szCs w:val="20"/>
                <w:lang w:val="es-MX"/>
              </w:rPr>
              <w:t>Dedicación</w:t>
            </w:r>
          </w:p>
        </w:tc>
        <w:tc>
          <w:tcPr>
            <w:tcW w:w="1155"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b/>
                <w:sz w:val="20"/>
                <w:szCs w:val="20"/>
                <w:lang w:val="es-MX"/>
              </w:rPr>
            </w:pPr>
            <w:r w:rsidRPr="00B665B7">
              <w:rPr>
                <w:rFonts w:asciiTheme="minorHAnsi" w:hAnsiTheme="minorHAnsi"/>
                <w:b/>
                <w:sz w:val="20"/>
                <w:szCs w:val="20"/>
                <w:lang w:val="es-MX"/>
              </w:rPr>
              <w:t>Periodo de Contratación</w:t>
            </w:r>
          </w:p>
        </w:tc>
      </w:tr>
      <w:tr w:rsidR="009737D6" w:rsidRPr="00B665B7" w:rsidTr="002230D8">
        <w:tc>
          <w:tcPr>
            <w:tcW w:w="1507"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sz w:val="20"/>
                <w:szCs w:val="20"/>
                <w:lang w:val="es-MX"/>
              </w:rPr>
            </w:pPr>
            <w:r w:rsidRPr="00720002">
              <w:rPr>
                <w:rFonts w:asciiTheme="minorHAnsi" w:hAnsiTheme="minorHAnsi"/>
                <w:sz w:val="20"/>
                <w:szCs w:val="20"/>
                <w:lang w:val="es-MX"/>
              </w:rPr>
              <w:t>Dr. Miguel Ángel Chávez Moncayo</w:t>
            </w:r>
          </w:p>
        </w:tc>
        <w:tc>
          <w:tcPr>
            <w:tcW w:w="1192"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sz w:val="20"/>
                <w:szCs w:val="20"/>
                <w:lang w:val="es-MX"/>
              </w:rPr>
            </w:pPr>
            <w:r>
              <w:rPr>
                <w:rFonts w:asciiTheme="minorHAnsi" w:hAnsiTheme="minorHAnsi"/>
                <w:sz w:val="20"/>
                <w:szCs w:val="20"/>
                <w:lang w:val="es-MX"/>
              </w:rPr>
              <w:t>9.80</w:t>
            </w:r>
            <w:r w:rsidRPr="00B665B7">
              <w:rPr>
                <w:rFonts w:asciiTheme="minorHAnsi" w:hAnsiTheme="minorHAnsi"/>
                <w:sz w:val="20"/>
                <w:szCs w:val="20"/>
                <w:lang w:val="es-MX"/>
              </w:rPr>
              <w:t>/10</w:t>
            </w:r>
          </w:p>
        </w:tc>
        <w:tc>
          <w:tcPr>
            <w:tcW w:w="1145"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sz w:val="20"/>
                <w:szCs w:val="20"/>
                <w:lang w:val="es-MX"/>
              </w:rPr>
            </w:pPr>
            <w:r>
              <w:rPr>
                <w:rFonts w:asciiTheme="minorHAnsi" w:hAnsiTheme="minorHAnsi"/>
                <w:sz w:val="20"/>
                <w:szCs w:val="20"/>
                <w:lang w:val="es-MX"/>
              </w:rPr>
              <w:t>Tiemp</w:t>
            </w:r>
            <w:r w:rsidRPr="00B665B7">
              <w:rPr>
                <w:rFonts w:asciiTheme="minorHAnsi" w:hAnsiTheme="minorHAnsi"/>
                <w:sz w:val="20"/>
                <w:szCs w:val="20"/>
                <w:lang w:val="es-MX"/>
              </w:rPr>
              <w:t>o</w:t>
            </w:r>
            <w:r>
              <w:rPr>
                <w:rFonts w:asciiTheme="minorHAnsi" w:hAnsiTheme="minorHAnsi"/>
                <w:sz w:val="20"/>
                <w:szCs w:val="20"/>
                <w:lang w:val="es-MX"/>
              </w:rPr>
              <w:t xml:space="preserve"> Completo</w:t>
            </w:r>
          </w:p>
        </w:tc>
        <w:tc>
          <w:tcPr>
            <w:tcW w:w="1155" w:type="pct"/>
            <w:vAlign w:val="center"/>
          </w:tcPr>
          <w:p w:rsidR="009737D6" w:rsidRPr="00B665B7" w:rsidRDefault="009737D6" w:rsidP="002230D8">
            <w:pPr>
              <w:pStyle w:val="Prrafodelista"/>
              <w:autoSpaceDE w:val="0"/>
              <w:autoSpaceDN w:val="0"/>
              <w:adjustRightInd w:val="0"/>
              <w:spacing w:before="240" w:after="240"/>
              <w:ind w:left="0" w:right="-142"/>
              <w:jc w:val="center"/>
              <w:rPr>
                <w:rFonts w:asciiTheme="minorHAnsi" w:hAnsiTheme="minorHAnsi"/>
                <w:sz w:val="20"/>
                <w:szCs w:val="20"/>
                <w:lang w:val="es-MX"/>
              </w:rPr>
            </w:pPr>
            <w:r>
              <w:rPr>
                <w:rFonts w:asciiTheme="minorHAnsi" w:hAnsiTheme="minorHAnsi"/>
                <w:sz w:val="20"/>
                <w:szCs w:val="20"/>
                <w:lang w:val="es-MX"/>
              </w:rPr>
              <w:t>04 de octubre de 2017 hasta el 02 de marzo de 2018</w:t>
            </w:r>
          </w:p>
        </w:tc>
      </w:tr>
    </w:tbl>
    <w:p w:rsidR="009737D6" w:rsidRDefault="009737D6" w:rsidP="009737D6">
      <w:pPr>
        <w:pStyle w:val="Prrafodelista"/>
        <w:spacing w:after="0" w:line="240" w:lineRule="auto"/>
        <w:ind w:left="90"/>
        <w:jc w:val="both"/>
        <w:rPr>
          <w:rFonts w:asciiTheme="minorHAnsi" w:hAnsiTheme="minorHAnsi"/>
          <w:b/>
          <w:bCs/>
          <w:sz w:val="24"/>
          <w:szCs w:val="24"/>
          <w:lang w:val="es-MX"/>
        </w:rPr>
      </w:pPr>
    </w:p>
    <w:p w:rsidR="009737D6" w:rsidRDefault="009737D6" w:rsidP="009737D6">
      <w:pPr>
        <w:ind w:left="1800" w:hanging="1800"/>
        <w:jc w:val="both"/>
        <w:rPr>
          <w:rFonts w:asciiTheme="minorHAnsi" w:hAnsiTheme="minorHAnsi"/>
          <w:b/>
          <w:lang w:val="es-ES"/>
        </w:rPr>
      </w:pPr>
      <w:bookmarkStart w:id="11" w:name="cdoc2017414"/>
      <w:r w:rsidRPr="00DF1BC5">
        <w:rPr>
          <w:rFonts w:asciiTheme="minorHAnsi" w:hAnsiTheme="minorHAnsi"/>
          <w:b/>
          <w:lang w:val="es-ES"/>
        </w:rPr>
        <w:t>C-Doc-2017-4</w:t>
      </w:r>
      <w:r>
        <w:rPr>
          <w:rFonts w:asciiTheme="minorHAnsi" w:hAnsiTheme="minorHAnsi"/>
          <w:b/>
          <w:lang w:val="es-ES"/>
        </w:rPr>
        <w:t>1</w:t>
      </w:r>
      <w:r w:rsidRPr="00DF1BC5">
        <w:rPr>
          <w:rFonts w:asciiTheme="minorHAnsi" w:hAnsiTheme="minorHAnsi"/>
          <w:b/>
          <w:lang w:val="es-ES"/>
        </w:rPr>
        <w:t>4</w:t>
      </w:r>
      <w:bookmarkEnd w:id="11"/>
      <w:r w:rsidRPr="00DF1BC5">
        <w:rPr>
          <w:rFonts w:asciiTheme="minorHAnsi" w:hAnsiTheme="minorHAnsi"/>
          <w:b/>
          <w:lang w:val="es-ES"/>
        </w:rPr>
        <w:t>.- Modificación de régimen de dedicación de</w:t>
      </w:r>
      <w:r>
        <w:rPr>
          <w:rFonts w:asciiTheme="minorHAnsi" w:hAnsiTheme="minorHAnsi"/>
          <w:b/>
          <w:lang w:val="es-ES"/>
        </w:rPr>
        <w:t xml:space="preserve"> la</w:t>
      </w:r>
      <w:r w:rsidRPr="00DF1BC5">
        <w:rPr>
          <w:rFonts w:asciiTheme="minorHAnsi" w:hAnsiTheme="minorHAnsi"/>
          <w:b/>
          <w:lang w:val="es-ES"/>
        </w:rPr>
        <w:t xml:space="preserve"> Dr</w:t>
      </w:r>
      <w:r>
        <w:rPr>
          <w:rFonts w:asciiTheme="minorHAnsi" w:hAnsiTheme="minorHAnsi"/>
          <w:b/>
          <w:lang w:val="es-ES"/>
        </w:rPr>
        <w:t>a</w:t>
      </w:r>
      <w:r w:rsidRPr="00DF1BC5">
        <w:rPr>
          <w:rFonts w:asciiTheme="minorHAnsi" w:hAnsiTheme="minorHAnsi"/>
          <w:b/>
          <w:lang w:val="es-ES"/>
        </w:rPr>
        <w:t xml:space="preserve">. </w:t>
      </w:r>
      <w:r>
        <w:rPr>
          <w:rFonts w:asciiTheme="minorHAnsi" w:hAnsiTheme="minorHAnsi"/>
          <w:b/>
          <w:lang w:val="es-ES"/>
        </w:rPr>
        <w:t>Ana Tapia Rosero</w:t>
      </w:r>
      <w:r w:rsidRPr="00DF1BC5">
        <w:rPr>
          <w:rFonts w:asciiTheme="minorHAnsi" w:hAnsiTheme="minorHAnsi"/>
          <w:b/>
          <w:lang w:val="es-ES"/>
        </w:rPr>
        <w:t xml:space="preserve">, </w:t>
      </w:r>
      <w:r>
        <w:rPr>
          <w:rFonts w:asciiTheme="minorHAnsi" w:hAnsiTheme="minorHAnsi"/>
          <w:b/>
          <w:lang w:val="es-ES"/>
        </w:rPr>
        <w:t>Profesora de</w:t>
      </w:r>
      <w:r w:rsidRPr="00DF1BC5">
        <w:rPr>
          <w:rFonts w:asciiTheme="minorHAnsi" w:hAnsiTheme="minorHAnsi"/>
          <w:b/>
          <w:lang w:val="es-ES"/>
        </w:rPr>
        <w:t xml:space="preserve"> la Facultad de Ingeniería en Electricidad y Computación, FIEC.</w:t>
      </w:r>
    </w:p>
    <w:p w:rsidR="009737D6" w:rsidRPr="00DF1BC5" w:rsidRDefault="009737D6" w:rsidP="009737D6">
      <w:pPr>
        <w:ind w:left="1800" w:hanging="1800"/>
        <w:jc w:val="both"/>
        <w:rPr>
          <w:rFonts w:asciiTheme="minorHAnsi" w:hAnsiTheme="minorHAnsi"/>
          <w:b/>
          <w:lang w:val="es-ES"/>
        </w:rPr>
      </w:pPr>
    </w:p>
    <w:p w:rsidR="009737D6" w:rsidRPr="000D5FBF" w:rsidRDefault="009737D6" w:rsidP="009737D6">
      <w:pPr>
        <w:ind w:left="1800" w:right="-1"/>
        <w:jc w:val="both"/>
        <w:rPr>
          <w:rFonts w:asciiTheme="minorHAnsi" w:hAnsiTheme="minorHAnsi"/>
          <w:lang w:val="es-MX"/>
        </w:rPr>
      </w:pPr>
      <w:r w:rsidRPr="000D5FBF">
        <w:rPr>
          <w:rFonts w:asciiTheme="minorHAnsi" w:hAnsiTheme="minorHAnsi"/>
          <w:lang w:val="es-MX"/>
        </w:rPr>
        <w:t>Considerando la resolución</w:t>
      </w:r>
      <w:r w:rsidRPr="000D5FBF">
        <w:rPr>
          <w:rFonts w:asciiTheme="minorHAnsi" w:hAnsiTheme="minorHAnsi"/>
          <w:b/>
          <w:u w:val="single"/>
          <w:lang w:val="es-MX"/>
        </w:rPr>
        <w:t xml:space="preserve"> </w:t>
      </w:r>
      <w:r>
        <w:rPr>
          <w:rFonts w:asciiTheme="minorHAnsi" w:hAnsiTheme="minorHAnsi"/>
          <w:b/>
          <w:u w:val="single"/>
          <w:lang w:val="es-MX"/>
        </w:rPr>
        <w:t>2017-691</w:t>
      </w:r>
      <w:r w:rsidRPr="006343C7">
        <w:rPr>
          <w:rFonts w:asciiTheme="minorHAnsi" w:hAnsiTheme="minorHAnsi"/>
          <w:b/>
          <w:lang w:val="es-MX"/>
        </w:rPr>
        <w:t xml:space="preserve"> </w:t>
      </w:r>
      <w:r w:rsidRPr="000D5FBF">
        <w:rPr>
          <w:rFonts w:asciiTheme="minorHAnsi" w:hAnsiTheme="minorHAnsi"/>
          <w:lang w:val="es-MX"/>
        </w:rPr>
        <w:t xml:space="preserve">del Consejo Directivo la </w:t>
      </w:r>
      <w:r w:rsidRPr="00B85260">
        <w:rPr>
          <w:rFonts w:asciiTheme="minorHAnsi" w:hAnsiTheme="minorHAnsi"/>
          <w:b/>
          <w:color w:val="000000"/>
        </w:rPr>
        <w:t>Facultad de Ingeniería en Electricidad y Computación</w:t>
      </w:r>
      <w:r>
        <w:rPr>
          <w:rFonts w:asciiTheme="minorHAnsi" w:hAnsiTheme="minorHAnsi"/>
          <w:b/>
          <w:color w:val="000000"/>
        </w:rPr>
        <w:t>, FIEC</w:t>
      </w:r>
      <w:r w:rsidRPr="000D5FBF">
        <w:rPr>
          <w:rFonts w:asciiTheme="minorHAnsi" w:hAnsiTheme="minorHAnsi"/>
          <w:lang w:val="es-MX"/>
        </w:rPr>
        <w:t xml:space="preserve">, adoptada en sesión del </w:t>
      </w:r>
      <w:r>
        <w:rPr>
          <w:rFonts w:asciiTheme="minorHAnsi" w:hAnsiTheme="minorHAnsi"/>
          <w:lang w:val="es-MX"/>
        </w:rPr>
        <w:t xml:space="preserve">04 de diciembre de 2017; </w:t>
      </w:r>
      <w:r w:rsidRPr="000D5FBF">
        <w:rPr>
          <w:rFonts w:asciiTheme="minorHAnsi" w:hAnsiTheme="minorHAnsi"/>
          <w:lang w:val="es-MX"/>
        </w:rPr>
        <w:t xml:space="preserve"> dirigida</w:t>
      </w:r>
      <w:r>
        <w:rPr>
          <w:rFonts w:asciiTheme="minorHAnsi" w:hAnsiTheme="minorHAnsi"/>
          <w:lang w:val="es-MX"/>
        </w:rPr>
        <w:t xml:space="preserve"> al </w:t>
      </w:r>
      <w:r w:rsidRPr="000D5FBF">
        <w:rPr>
          <w:rFonts w:asciiTheme="minorHAnsi" w:hAnsiTheme="minorHAnsi"/>
          <w:lang w:val="es-MX"/>
        </w:rPr>
        <w:t xml:space="preserve"> </w:t>
      </w:r>
      <w:r w:rsidRPr="00A16C78">
        <w:rPr>
          <w:rFonts w:asciiTheme="minorHAnsi" w:hAnsiTheme="minorHAnsi"/>
          <w:lang w:val="es-MX"/>
        </w:rPr>
        <w:t>Dr. Paúl Herrera Samaniego, Vicerrector Académico de la ESPOL</w:t>
      </w:r>
      <w:r w:rsidRPr="000D5FBF">
        <w:rPr>
          <w:rFonts w:asciiTheme="minorHAnsi" w:hAnsiTheme="minorHAnsi"/>
          <w:lang w:val="es-MX"/>
        </w:rPr>
        <w:t xml:space="preserve">, suscrito por </w:t>
      </w:r>
      <w:r>
        <w:rPr>
          <w:rFonts w:asciiTheme="minorHAnsi" w:hAnsiTheme="minorHAnsi"/>
          <w:lang w:val="es-MX"/>
        </w:rPr>
        <w:t>la Dra. Katherine Chiluiza García</w:t>
      </w:r>
      <w:r w:rsidRPr="000D5FBF">
        <w:rPr>
          <w:rFonts w:asciiTheme="minorHAnsi" w:hAnsiTheme="minorHAnsi"/>
          <w:lang w:val="es-MX"/>
        </w:rPr>
        <w:t>, Decan</w:t>
      </w:r>
      <w:r>
        <w:rPr>
          <w:rFonts w:asciiTheme="minorHAnsi" w:hAnsiTheme="minorHAnsi"/>
          <w:lang w:val="es-MX"/>
        </w:rPr>
        <w:t>a</w:t>
      </w:r>
      <w:r w:rsidRPr="000D5FBF">
        <w:rPr>
          <w:rFonts w:asciiTheme="minorHAnsi" w:hAnsiTheme="minorHAnsi"/>
          <w:lang w:val="es-MX"/>
        </w:rPr>
        <w:t xml:space="preserve"> de</w:t>
      </w:r>
      <w:r>
        <w:rPr>
          <w:rFonts w:asciiTheme="minorHAnsi" w:hAnsiTheme="minorHAnsi"/>
          <w:lang w:val="es-MX"/>
        </w:rPr>
        <w:t xml:space="preserve"> la</w:t>
      </w:r>
      <w:r w:rsidRPr="000D5FBF">
        <w:rPr>
          <w:rFonts w:asciiTheme="minorHAnsi" w:hAnsiTheme="minorHAnsi"/>
          <w:lang w:val="es-MX"/>
        </w:rPr>
        <w:t xml:space="preserve"> F</w:t>
      </w:r>
      <w:r>
        <w:rPr>
          <w:rFonts w:asciiTheme="minorHAnsi" w:hAnsiTheme="minorHAnsi"/>
          <w:lang w:val="es-MX"/>
        </w:rPr>
        <w:t>IEC</w:t>
      </w:r>
      <w:r w:rsidRPr="000D5FBF">
        <w:rPr>
          <w:rFonts w:asciiTheme="minorHAnsi" w:hAnsiTheme="minorHAnsi"/>
          <w:lang w:val="es-MX"/>
        </w:rPr>
        <w:t xml:space="preserve">, en la que </w:t>
      </w:r>
      <w:r>
        <w:rPr>
          <w:rFonts w:asciiTheme="minorHAnsi" w:hAnsiTheme="minorHAnsi"/>
          <w:lang w:val="es-MX"/>
        </w:rPr>
        <w:t xml:space="preserve">solicitan la modificación </w:t>
      </w:r>
      <w:r w:rsidRPr="001D278D">
        <w:rPr>
          <w:rFonts w:asciiTheme="minorHAnsi" w:hAnsiTheme="minorHAnsi"/>
          <w:lang w:val="es-MX"/>
        </w:rPr>
        <w:t>de régimen de dedicación</w:t>
      </w:r>
      <w:r>
        <w:rPr>
          <w:rFonts w:asciiTheme="minorHAnsi" w:hAnsiTheme="minorHAnsi"/>
          <w:lang w:val="es-MX"/>
        </w:rPr>
        <w:t xml:space="preserve"> de </w:t>
      </w:r>
      <w:r>
        <w:rPr>
          <w:rFonts w:asciiTheme="minorHAnsi" w:hAnsiTheme="minorHAnsi"/>
          <w:b/>
          <w:lang w:val="es-MX"/>
        </w:rPr>
        <w:t>tiempo completo a tiempo parcial a la Dra. Ana Tapia</w:t>
      </w:r>
      <w:r w:rsidRPr="000D5FBF">
        <w:rPr>
          <w:rFonts w:asciiTheme="minorHAnsi" w:hAnsiTheme="minorHAnsi"/>
          <w:b/>
          <w:lang w:val="es-MX"/>
        </w:rPr>
        <w:t>,</w:t>
      </w:r>
      <w:r>
        <w:rPr>
          <w:rFonts w:asciiTheme="minorHAnsi" w:hAnsiTheme="minorHAnsi"/>
          <w:b/>
          <w:lang w:val="es-MX"/>
        </w:rPr>
        <w:t xml:space="preserve"> profesora de la FIEC,</w:t>
      </w:r>
      <w:r w:rsidRPr="000D5FBF">
        <w:rPr>
          <w:rFonts w:asciiTheme="minorHAnsi" w:hAnsiTheme="minorHAnsi"/>
          <w:b/>
          <w:lang w:val="es-MX"/>
        </w:rPr>
        <w:t xml:space="preserve"> </w:t>
      </w:r>
      <w:r w:rsidRPr="00A16C78">
        <w:rPr>
          <w:rFonts w:asciiTheme="minorHAnsi" w:hAnsiTheme="minorHAnsi"/>
          <w:lang w:val="es-MX"/>
        </w:rPr>
        <w:t xml:space="preserve">a partir del 13 de noviembre del 2017 hasta que culmine su designación como </w:t>
      </w:r>
      <w:r>
        <w:rPr>
          <w:rFonts w:asciiTheme="minorHAnsi" w:hAnsiTheme="minorHAnsi"/>
          <w:lang w:val="es-MX"/>
        </w:rPr>
        <w:t>Directora de la Secretaría Técnica de Aseguramiento de la Calidad,</w:t>
      </w:r>
      <w:r w:rsidRPr="000D5FBF">
        <w:rPr>
          <w:rFonts w:asciiTheme="minorHAnsi" w:hAnsiTheme="minorHAnsi"/>
          <w:lang w:val="es-MX"/>
        </w:rPr>
        <w:t xml:space="preserve"> la Comisión de Docencia </w:t>
      </w:r>
      <w:r w:rsidRPr="000D5FBF">
        <w:rPr>
          <w:rFonts w:asciiTheme="minorHAnsi" w:hAnsiTheme="minorHAnsi"/>
          <w:b/>
          <w:i/>
          <w:lang w:val="es-MX"/>
        </w:rPr>
        <w:t>acuerda:</w:t>
      </w:r>
      <w:r w:rsidRPr="000D5FBF">
        <w:rPr>
          <w:rFonts w:asciiTheme="minorHAnsi" w:hAnsiTheme="minorHAnsi"/>
          <w:lang w:val="es-MX"/>
        </w:rPr>
        <w:t xml:space="preserve"> </w:t>
      </w:r>
    </w:p>
    <w:p w:rsidR="009737D6" w:rsidRPr="000D5FBF" w:rsidRDefault="009737D6" w:rsidP="009737D6">
      <w:pPr>
        <w:ind w:left="1800" w:right="-1"/>
        <w:jc w:val="both"/>
        <w:rPr>
          <w:rFonts w:asciiTheme="minorHAnsi" w:hAnsiTheme="minorHAnsi"/>
          <w:lang w:val="es-MX"/>
        </w:rPr>
      </w:pPr>
    </w:p>
    <w:p w:rsidR="009737D6" w:rsidRDefault="009737D6" w:rsidP="009737D6">
      <w:pPr>
        <w:ind w:left="1800" w:right="-1"/>
        <w:jc w:val="both"/>
        <w:rPr>
          <w:rFonts w:asciiTheme="minorHAnsi" w:hAnsiTheme="minorHAnsi"/>
          <w:lang w:val="es-MX"/>
        </w:rPr>
      </w:pPr>
      <w:r w:rsidRPr="009930F0">
        <w:rPr>
          <w:rFonts w:asciiTheme="minorHAnsi" w:hAnsiTheme="minorHAnsi"/>
          <w:b/>
          <w:lang w:val="es-MX"/>
        </w:rPr>
        <w:t>RECOMENDAR</w:t>
      </w:r>
      <w:r w:rsidRPr="000D5FBF">
        <w:rPr>
          <w:rFonts w:asciiTheme="minorHAnsi" w:hAnsiTheme="minorHAnsi"/>
          <w:lang w:val="es-MX"/>
        </w:rPr>
        <w:t xml:space="preserve"> al Consejo Politécnico que autorice </w:t>
      </w:r>
      <w:r w:rsidRPr="000D5FBF">
        <w:rPr>
          <w:rFonts w:asciiTheme="minorHAnsi" w:hAnsiTheme="minorHAnsi"/>
          <w:b/>
          <w:lang w:val="es-MX"/>
        </w:rPr>
        <w:t xml:space="preserve">APROBAR </w:t>
      </w:r>
      <w:r>
        <w:rPr>
          <w:rFonts w:asciiTheme="minorHAnsi" w:hAnsiTheme="minorHAnsi"/>
          <w:lang w:val="es-MX"/>
        </w:rPr>
        <w:t xml:space="preserve">la </w:t>
      </w:r>
      <w:r w:rsidRPr="00A16C78">
        <w:rPr>
          <w:rFonts w:asciiTheme="minorHAnsi" w:hAnsiTheme="minorHAnsi"/>
          <w:lang w:val="es-MX"/>
        </w:rPr>
        <w:t xml:space="preserve">modificación de régimen de dedicación de tiempo completo a tiempo </w:t>
      </w:r>
      <w:r w:rsidRPr="00A16C78">
        <w:rPr>
          <w:rFonts w:asciiTheme="minorHAnsi" w:hAnsiTheme="minorHAnsi"/>
          <w:lang w:val="es-MX"/>
        </w:rPr>
        <w:lastRenderedPageBreak/>
        <w:t>parcial a la Dra. Ana Tapia, profesora de la FIEC, a partir del 13 de noviembre del 2017 hasta que culmine su designación como Director</w:t>
      </w:r>
      <w:r>
        <w:rPr>
          <w:rFonts w:asciiTheme="minorHAnsi" w:hAnsiTheme="minorHAnsi"/>
          <w:lang w:val="es-MX"/>
        </w:rPr>
        <w:t>a</w:t>
      </w:r>
      <w:r w:rsidRPr="00A16C78">
        <w:rPr>
          <w:rFonts w:asciiTheme="minorHAnsi" w:hAnsiTheme="minorHAnsi"/>
          <w:lang w:val="es-MX"/>
        </w:rPr>
        <w:t xml:space="preserve"> de la Secretaría Técnica de Aseguramiento de la Calidad</w:t>
      </w:r>
      <w:r>
        <w:rPr>
          <w:rFonts w:asciiTheme="minorHAnsi" w:hAnsiTheme="minorHAnsi"/>
          <w:lang w:val="es-MX"/>
        </w:rPr>
        <w:t>.</w:t>
      </w:r>
    </w:p>
    <w:p w:rsidR="009737D6" w:rsidRDefault="009737D6" w:rsidP="009737D6">
      <w:pPr>
        <w:ind w:left="1800" w:right="-1"/>
        <w:jc w:val="both"/>
        <w:rPr>
          <w:rFonts w:asciiTheme="minorHAnsi" w:hAnsiTheme="minorHAnsi"/>
          <w:bCs/>
          <w:color w:val="000000" w:themeColor="text1"/>
          <w:lang w:val="es-MX"/>
        </w:rPr>
      </w:pPr>
    </w:p>
    <w:p w:rsidR="009737D6" w:rsidRPr="00DF1BC5" w:rsidRDefault="009737D6" w:rsidP="009737D6">
      <w:pPr>
        <w:ind w:left="1800" w:hanging="1800"/>
        <w:jc w:val="both"/>
        <w:rPr>
          <w:rFonts w:asciiTheme="minorHAnsi" w:hAnsiTheme="minorHAnsi"/>
          <w:b/>
          <w:lang w:val="es-ES"/>
        </w:rPr>
      </w:pPr>
      <w:bookmarkStart w:id="12" w:name="cdoc2017415"/>
      <w:bookmarkStart w:id="13" w:name="cdoc2017384"/>
      <w:r w:rsidRPr="00DF1BC5">
        <w:rPr>
          <w:rFonts w:asciiTheme="minorHAnsi" w:hAnsiTheme="minorHAnsi"/>
          <w:b/>
          <w:lang w:val="es-ES"/>
        </w:rPr>
        <w:t>C-Doc-2017-4</w:t>
      </w:r>
      <w:r>
        <w:rPr>
          <w:rFonts w:asciiTheme="minorHAnsi" w:hAnsiTheme="minorHAnsi"/>
          <w:b/>
          <w:lang w:val="es-ES"/>
        </w:rPr>
        <w:t>15</w:t>
      </w:r>
      <w:bookmarkEnd w:id="12"/>
      <w:r w:rsidRPr="00DF1BC5">
        <w:rPr>
          <w:rFonts w:asciiTheme="minorHAnsi" w:hAnsiTheme="minorHAnsi"/>
          <w:b/>
          <w:lang w:val="es-ES"/>
        </w:rPr>
        <w:t>.- Creación  y revisión del  contenido de la</w:t>
      </w:r>
      <w:r>
        <w:rPr>
          <w:rFonts w:asciiTheme="minorHAnsi" w:hAnsiTheme="minorHAnsi"/>
          <w:b/>
          <w:lang w:val="es-ES"/>
        </w:rPr>
        <w:t>s</w:t>
      </w:r>
      <w:r w:rsidRPr="00DF1BC5">
        <w:rPr>
          <w:rFonts w:asciiTheme="minorHAnsi" w:hAnsiTheme="minorHAnsi"/>
          <w:b/>
          <w:lang w:val="es-ES"/>
        </w:rPr>
        <w:t xml:space="preserve"> materia</w:t>
      </w:r>
      <w:r>
        <w:rPr>
          <w:rFonts w:asciiTheme="minorHAnsi" w:hAnsiTheme="minorHAnsi"/>
          <w:b/>
          <w:lang w:val="es-ES"/>
        </w:rPr>
        <w:t>s</w:t>
      </w:r>
      <w:r w:rsidRPr="00DF1BC5">
        <w:rPr>
          <w:rFonts w:asciiTheme="minorHAnsi" w:hAnsiTheme="minorHAnsi"/>
          <w:b/>
          <w:lang w:val="es-ES"/>
        </w:rPr>
        <w:t xml:space="preserve"> de la MAESTRÍA EN GERENCIA HOSPITALARIA, cohorte XI, de la </w:t>
      </w:r>
      <w:r>
        <w:rPr>
          <w:rFonts w:asciiTheme="minorHAnsi" w:hAnsiTheme="minorHAnsi"/>
          <w:b/>
          <w:lang w:val="es-ES"/>
        </w:rPr>
        <w:t>Escuela de Postgrado en Administración de Empresas</w:t>
      </w:r>
      <w:r w:rsidRPr="00DF1BC5">
        <w:rPr>
          <w:rFonts w:asciiTheme="minorHAnsi" w:hAnsiTheme="minorHAnsi"/>
          <w:b/>
          <w:lang w:val="es-ES"/>
        </w:rPr>
        <w:t>, ESPAE.</w:t>
      </w:r>
    </w:p>
    <w:p w:rsidR="009737D6" w:rsidRDefault="009737D6" w:rsidP="009737D6">
      <w:pPr>
        <w:autoSpaceDE w:val="0"/>
        <w:autoSpaceDN w:val="0"/>
        <w:adjustRightInd w:val="0"/>
        <w:spacing w:before="240" w:after="240"/>
        <w:ind w:left="1890" w:right="-142"/>
        <w:jc w:val="both"/>
        <w:rPr>
          <w:rFonts w:asciiTheme="minorHAnsi" w:hAnsiTheme="minorHAnsi"/>
          <w:lang w:val="es-MX"/>
        </w:rPr>
      </w:pPr>
      <w:r>
        <w:rPr>
          <w:rFonts w:asciiTheme="minorHAnsi" w:hAnsiTheme="minorHAnsi"/>
          <w:lang w:val="es-MX"/>
        </w:rPr>
        <w:t xml:space="preserve">En concordancia con la resolución </w:t>
      </w:r>
      <w:r>
        <w:rPr>
          <w:rFonts w:asciiTheme="minorHAnsi" w:hAnsiTheme="minorHAnsi"/>
          <w:b/>
          <w:u w:val="single"/>
          <w:lang w:val="es-MX"/>
        </w:rPr>
        <w:t>CD.ESPAE-057.2016</w:t>
      </w:r>
      <w:r>
        <w:rPr>
          <w:rFonts w:asciiTheme="minorHAnsi" w:hAnsiTheme="minorHAnsi"/>
          <w:lang w:val="es-MX"/>
        </w:rPr>
        <w:t xml:space="preserve"> del Consejo Directivo de la  </w:t>
      </w:r>
      <w:r>
        <w:rPr>
          <w:rFonts w:asciiTheme="minorHAnsi" w:hAnsiTheme="minorHAnsi"/>
          <w:b/>
        </w:rPr>
        <w:t>Escuela de Postgrado en Administración de Empresas, ESPAE</w:t>
      </w:r>
      <w:r>
        <w:rPr>
          <w:rFonts w:asciiTheme="minorHAnsi" w:hAnsiTheme="minorHAnsi"/>
          <w:lang w:val="es-MX"/>
        </w:rPr>
        <w:t xml:space="preserve">, en la que aprueban el contenido de las materias </w:t>
      </w:r>
      <w:r>
        <w:rPr>
          <w:rFonts w:asciiTheme="minorHAnsi" w:hAnsiTheme="minorHAnsi"/>
        </w:rPr>
        <w:t>de la</w:t>
      </w:r>
      <w:r w:rsidRPr="00BD3B0C">
        <w:t xml:space="preserve"> </w:t>
      </w:r>
      <w:r w:rsidRPr="00BD3B0C">
        <w:rPr>
          <w:rFonts w:asciiTheme="minorHAnsi" w:hAnsiTheme="minorHAnsi"/>
          <w:b/>
        </w:rPr>
        <w:t>MAESTRÍA EN GERENCIA HOSPITALARIA</w:t>
      </w:r>
      <w:r>
        <w:rPr>
          <w:rFonts w:asciiTheme="minorHAnsi" w:hAnsiTheme="minorHAnsi"/>
          <w:b/>
        </w:rPr>
        <w:t>, cohorte XI,</w:t>
      </w:r>
      <w:r>
        <w:rPr>
          <w:rFonts w:asciiTheme="minorHAnsi" w:hAnsiTheme="minorHAnsi"/>
          <w:lang w:val="es-MX"/>
        </w:rPr>
        <w:t xml:space="preserve"> la Comisión de Docencia, acuerda:</w:t>
      </w:r>
    </w:p>
    <w:p w:rsidR="009737D6" w:rsidRDefault="009737D6" w:rsidP="009737D6">
      <w:pPr>
        <w:tabs>
          <w:tab w:val="left" w:pos="8647"/>
        </w:tabs>
        <w:ind w:left="1701" w:right="-1" w:firstLine="9"/>
        <w:jc w:val="both"/>
        <w:rPr>
          <w:rFonts w:asciiTheme="minorHAnsi" w:hAnsiTheme="minorHAnsi"/>
          <w:lang w:val="es-MX"/>
        </w:rPr>
      </w:pPr>
    </w:p>
    <w:p w:rsidR="009737D6" w:rsidRDefault="009737D6" w:rsidP="009737D6">
      <w:pPr>
        <w:tabs>
          <w:tab w:val="left" w:pos="8647"/>
        </w:tabs>
        <w:ind w:left="1890" w:right="-1"/>
        <w:jc w:val="both"/>
        <w:rPr>
          <w:rFonts w:asciiTheme="minorHAnsi" w:hAnsiTheme="minorHAnsi"/>
          <w:lang w:val="es-MX"/>
        </w:rPr>
      </w:pPr>
      <w:r w:rsidRPr="00691095">
        <w:rPr>
          <w:rFonts w:asciiTheme="minorHAnsi" w:hAnsiTheme="minorHAnsi"/>
          <w:b/>
          <w:lang w:val="es-MX"/>
        </w:rPr>
        <w:t>RECOMENDAR</w:t>
      </w:r>
      <w:r>
        <w:rPr>
          <w:rFonts w:asciiTheme="minorHAnsi" w:hAnsiTheme="minorHAnsi"/>
          <w:lang w:val="es-MX"/>
        </w:rPr>
        <w:t xml:space="preserve"> al Consejo Politécnico </w:t>
      </w:r>
      <w:r>
        <w:rPr>
          <w:rFonts w:asciiTheme="minorHAnsi" w:hAnsiTheme="minorHAnsi"/>
          <w:b/>
          <w:lang w:val="es-MX"/>
        </w:rPr>
        <w:t xml:space="preserve">APROBAR </w:t>
      </w:r>
      <w:r>
        <w:rPr>
          <w:rFonts w:asciiTheme="minorHAnsi" w:hAnsiTheme="minorHAnsi"/>
        </w:rPr>
        <w:t xml:space="preserve">el contenido de las materias de la </w:t>
      </w:r>
      <w:r w:rsidRPr="00BD3B0C">
        <w:rPr>
          <w:rFonts w:asciiTheme="minorHAnsi" w:hAnsiTheme="minorHAnsi"/>
          <w:b/>
        </w:rPr>
        <w:t>MAESTRÍA EN GERENCIA HOSPITALARIA</w:t>
      </w:r>
      <w:r w:rsidRPr="00691095">
        <w:rPr>
          <w:rFonts w:asciiTheme="minorHAnsi" w:hAnsiTheme="minorHAnsi"/>
          <w:b/>
        </w:rPr>
        <w:t>, cohorte XI,</w:t>
      </w:r>
      <w:r>
        <w:rPr>
          <w:rFonts w:asciiTheme="minorHAnsi" w:hAnsiTheme="minorHAnsi"/>
        </w:rPr>
        <w:t xml:space="preserve"> de la</w:t>
      </w:r>
      <w:r>
        <w:rPr>
          <w:rFonts w:asciiTheme="minorHAnsi" w:hAnsiTheme="minorHAnsi"/>
          <w:b/>
        </w:rPr>
        <w:t xml:space="preserve"> </w:t>
      </w:r>
      <w:r>
        <w:rPr>
          <w:rFonts w:asciiTheme="minorHAnsi" w:hAnsiTheme="minorHAnsi"/>
        </w:rPr>
        <w:t>Escuela de Postgrado en Administración de Empresas</w:t>
      </w:r>
      <w:r w:rsidRPr="00691095">
        <w:rPr>
          <w:rFonts w:asciiTheme="minorHAnsi" w:hAnsiTheme="minorHAnsi"/>
        </w:rPr>
        <w:t>, ESPAE</w:t>
      </w:r>
      <w:r>
        <w:rPr>
          <w:rFonts w:asciiTheme="minorHAnsi" w:hAnsiTheme="minorHAnsi"/>
          <w:b/>
        </w:rPr>
        <w:t>.</w:t>
      </w:r>
      <w:r>
        <w:rPr>
          <w:rFonts w:asciiTheme="minorHAnsi" w:hAnsiTheme="minorHAnsi"/>
          <w:lang w:val="es-MX"/>
        </w:rPr>
        <w:t xml:space="preserve"> Los contenidos se encuentran  en el sistema </w:t>
      </w:r>
      <w:hyperlink r:id="rId10" w:history="1">
        <w:r>
          <w:rPr>
            <w:rStyle w:val="Hipervnculo"/>
            <w:rFonts w:asciiTheme="minorHAnsi" w:hAnsiTheme="minorHAnsi"/>
            <w:lang w:val="es-MX"/>
          </w:rPr>
          <w:t>www.postgrados.espol.edu.ec</w:t>
        </w:r>
      </w:hyperlink>
      <w:r>
        <w:rPr>
          <w:rFonts w:asciiTheme="minorHAnsi" w:hAnsiTheme="minorHAnsi"/>
          <w:lang w:val="es-MX"/>
        </w:rPr>
        <w:t>. Las materias se detallan a continuación:</w:t>
      </w:r>
    </w:p>
    <w:p w:rsidR="009737D6" w:rsidRPr="002101AF" w:rsidRDefault="009737D6" w:rsidP="009737D6">
      <w:pPr>
        <w:pStyle w:val="Prrafodelista"/>
        <w:numPr>
          <w:ilvl w:val="0"/>
          <w:numId w:val="48"/>
        </w:numPr>
        <w:tabs>
          <w:tab w:val="left" w:pos="8647"/>
        </w:tabs>
        <w:ind w:right="-1"/>
        <w:jc w:val="both"/>
        <w:rPr>
          <w:rFonts w:asciiTheme="minorHAnsi" w:hAnsiTheme="minorHAnsi"/>
          <w:lang w:val="es-MX"/>
        </w:rPr>
      </w:pPr>
      <w:r w:rsidRPr="00650267">
        <w:rPr>
          <w:rFonts w:asciiTheme="minorHAnsi" w:hAnsiTheme="minorHAnsi"/>
          <w:b/>
          <w:lang w:val="es-MX"/>
        </w:rPr>
        <w:t>ESPAE00</w:t>
      </w:r>
      <w:r>
        <w:rPr>
          <w:rFonts w:asciiTheme="minorHAnsi" w:hAnsiTheme="minorHAnsi"/>
          <w:b/>
          <w:lang w:val="es-MX"/>
        </w:rPr>
        <w:t>3582-</w:t>
      </w:r>
      <w:r w:rsidRPr="002101AF">
        <w:rPr>
          <w:rFonts w:asciiTheme="minorHAnsi" w:hAnsiTheme="minorHAnsi"/>
          <w:lang w:val="es-MX"/>
        </w:rPr>
        <w:t>SISTEMAS Y POLÍTICAS DE SALUD</w:t>
      </w:r>
    </w:p>
    <w:p w:rsidR="009737D6" w:rsidRPr="002101AF" w:rsidRDefault="009737D6" w:rsidP="009737D6">
      <w:pPr>
        <w:pStyle w:val="Prrafodelista"/>
        <w:numPr>
          <w:ilvl w:val="0"/>
          <w:numId w:val="48"/>
        </w:numPr>
        <w:tabs>
          <w:tab w:val="left" w:pos="8647"/>
        </w:tabs>
        <w:ind w:right="-1"/>
        <w:jc w:val="both"/>
        <w:rPr>
          <w:rFonts w:asciiTheme="minorHAnsi" w:hAnsiTheme="minorHAnsi"/>
          <w:lang w:val="es-MX"/>
        </w:rPr>
      </w:pPr>
      <w:r w:rsidRPr="00650267">
        <w:rPr>
          <w:rFonts w:asciiTheme="minorHAnsi" w:hAnsiTheme="minorHAnsi"/>
          <w:b/>
          <w:lang w:val="es-MX"/>
        </w:rPr>
        <w:t>ESPAE00</w:t>
      </w:r>
      <w:r>
        <w:rPr>
          <w:rFonts w:asciiTheme="minorHAnsi" w:hAnsiTheme="minorHAnsi"/>
          <w:b/>
          <w:lang w:val="es-MX"/>
        </w:rPr>
        <w:t>3590-</w:t>
      </w:r>
      <w:r w:rsidRPr="002101AF">
        <w:rPr>
          <w:rFonts w:asciiTheme="minorHAnsi" w:hAnsiTheme="minorHAnsi"/>
          <w:lang w:val="es-MX"/>
        </w:rPr>
        <w:t>PRINCIPIOS CONTABLES Y CONTROL DE GESTIÓN</w:t>
      </w:r>
    </w:p>
    <w:p w:rsidR="009737D6" w:rsidRPr="002101AF" w:rsidRDefault="009737D6" w:rsidP="009737D6">
      <w:pPr>
        <w:pStyle w:val="Prrafodelista"/>
        <w:numPr>
          <w:ilvl w:val="0"/>
          <w:numId w:val="48"/>
        </w:numPr>
        <w:tabs>
          <w:tab w:val="left" w:pos="8647"/>
        </w:tabs>
        <w:ind w:right="-1"/>
        <w:jc w:val="both"/>
        <w:rPr>
          <w:rFonts w:asciiTheme="minorHAnsi" w:hAnsiTheme="minorHAnsi"/>
          <w:lang w:val="es-MX"/>
        </w:rPr>
      </w:pPr>
      <w:r w:rsidRPr="00650267">
        <w:rPr>
          <w:rFonts w:asciiTheme="minorHAnsi" w:hAnsiTheme="minorHAnsi"/>
          <w:b/>
          <w:lang w:val="es-MX"/>
        </w:rPr>
        <w:t>ESPAE00</w:t>
      </w:r>
      <w:r>
        <w:rPr>
          <w:rFonts w:asciiTheme="minorHAnsi" w:hAnsiTheme="minorHAnsi"/>
          <w:b/>
          <w:lang w:val="es-MX"/>
        </w:rPr>
        <w:t>3608-</w:t>
      </w:r>
      <w:r w:rsidRPr="002101AF">
        <w:rPr>
          <w:rFonts w:asciiTheme="minorHAnsi" w:hAnsiTheme="minorHAnsi"/>
          <w:lang w:val="es-MX"/>
        </w:rPr>
        <w:t>COMPORTAMIENTO ORGANIZACIONAL</w:t>
      </w:r>
    </w:p>
    <w:p w:rsidR="009737D6" w:rsidRPr="002101AF" w:rsidRDefault="009737D6" w:rsidP="009737D6">
      <w:pPr>
        <w:pStyle w:val="Prrafodelista"/>
        <w:numPr>
          <w:ilvl w:val="0"/>
          <w:numId w:val="48"/>
        </w:numPr>
        <w:tabs>
          <w:tab w:val="left" w:pos="8647"/>
        </w:tabs>
        <w:ind w:right="-1"/>
        <w:jc w:val="both"/>
        <w:rPr>
          <w:rFonts w:asciiTheme="minorHAnsi" w:hAnsiTheme="minorHAnsi"/>
          <w:lang w:val="es-MX"/>
        </w:rPr>
      </w:pPr>
      <w:r w:rsidRPr="00650267">
        <w:rPr>
          <w:rFonts w:asciiTheme="minorHAnsi" w:hAnsiTheme="minorHAnsi"/>
          <w:b/>
          <w:lang w:val="es-MX"/>
        </w:rPr>
        <w:t>ESPAE00</w:t>
      </w:r>
      <w:r>
        <w:rPr>
          <w:rFonts w:asciiTheme="minorHAnsi" w:hAnsiTheme="minorHAnsi"/>
          <w:b/>
          <w:lang w:val="es-MX"/>
        </w:rPr>
        <w:t>3616-</w:t>
      </w:r>
      <w:r w:rsidRPr="002101AF">
        <w:rPr>
          <w:rFonts w:asciiTheme="minorHAnsi" w:hAnsiTheme="minorHAnsi"/>
          <w:lang w:val="es-MX"/>
        </w:rPr>
        <w:t>ADMISNISTRACIÓN DE LAS ORGANIZACIONES DE SALUD</w:t>
      </w:r>
    </w:p>
    <w:p w:rsidR="009737D6" w:rsidRPr="002101AF" w:rsidRDefault="009737D6" w:rsidP="009737D6">
      <w:pPr>
        <w:pStyle w:val="Prrafodelista"/>
        <w:numPr>
          <w:ilvl w:val="0"/>
          <w:numId w:val="48"/>
        </w:numPr>
        <w:tabs>
          <w:tab w:val="left" w:pos="8647"/>
        </w:tabs>
        <w:ind w:right="-1"/>
        <w:jc w:val="both"/>
        <w:rPr>
          <w:rFonts w:asciiTheme="minorHAnsi" w:hAnsiTheme="minorHAnsi"/>
          <w:lang w:val="es-MX"/>
        </w:rPr>
      </w:pPr>
      <w:r w:rsidRPr="00650267">
        <w:rPr>
          <w:rFonts w:asciiTheme="minorHAnsi" w:hAnsiTheme="minorHAnsi"/>
          <w:b/>
          <w:lang w:val="es-MX"/>
        </w:rPr>
        <w:t>ESPAE00</w:t>
      </w:r>
      <w:r>
        <w:rPr>
          <w:rFonts w:asciiTheme="minorHAnsi" w:hAnsiTheme="minorHAnsi"/>
          <w:b/>
          <w:lang w:val="es-MX"/>
        </w:rPr>
        <w:t>3640-</w:t>
      </w:r>
      <w:r w:rsidRPr="002101AF">
        <w:rPr>
          <w:rFonts w:asciiTheme="minorHAnsi" w:hAnsiTheme="minorHAnsi"/>
          <w:lang w:val="es-MX"/>
        </w:rPr>
        <w:t>ECONOMÍA DE LA SALUD</w:t>
      </w:r>
    </w:p>
    <w:p w:rsidR="009737D6" w:rsidRDefault="009737D6" w:rsidP="009737D6">
      <w:pPr>
        <w:tabs>
          <w:tab w:val="left" w:pos="8647"/>
        </w:tabs>
        <w:ind w:right="-1"/>
        <w:jc w:val="both"/>
        <w:rPr>
          <w:rFonts w:asciiTheme="minorHAnsi" w:hAnsiTheme="minorHAnsi"/>
          <w:lang w:val="es-MX"/>
        </w:rPr>
      </w:pPr>
    </w:p>
    <w:p w:rsidR="009737D6" w:rsidRPr="00DF1BC5" w:rsidRDefault="009737D6" w:rsidP="009737D6">
      <w:pPr>
        <w:ind w:left="1800" w:hanging="1800"/>
        <w:jc w:val="both"/>
        <w:rPr>
          <w:rFonts w:asciiTheme="minorHAnsi" w:hAnsiTheme="minorHAnsi"/>
          <w:b/>
          <w:lang w:val="es-ES"/>
        </w:rPr>
      </w:pPr>
      <w:bookmarkStart w:id="14" w:name="cdoc2017416"/>
      <w:r>
        <w:rPr>
          <w:rFonts w:asciiTheme="minorHAnsi" w:hAnsiTheme="minorHAnsi"/>
          <w:b/>
          <w:lang w:val="es-ES"/>
        </w:rPr>
        <w:t>C-Doc-2017-416</w:t>
      </w:r>
      <w:bookmarkEnd w:id="14"/>
      <w:r>
        <w:rPr>
          <w:rFonts w:asciiTheme="minorHAnsi" w:hAnsiTheme="minorHAnsi"/>
          <w:b/>
          <w:lang w:val="es-ES"/>
        </w:rPr>
        <w:t>.-</w:t>
      </w:r>
      <w:r>
        <w:rPr>
          <w:rFonts w:asciiTheme="minorHAnsi" w:hAnsiTheme="minorHAnsi"/>
          <w:b/>
          <w:lang w:val="es-ES"/>
        </w:rPr>
        <w:tab/>
        <w:t>P</w:t>
      </w:r>
      <w:r w:rsidRPr="008B7C17">
        <w:rPr>
          <w:rFonts w:asciiTheme="minorHAnsi" w:hAnsiTheme="minorHAnsi"/>
          <w:b/>
          <w:lang w:val="es-ES"/>
        </w:rPr>
        <w:t>lanificación académica</w:t>
      </w:r>
      <w:r>
        <w:rPr>
          <w:rFonts w:asciiTheme="minorHAnsi" w:hAnsiTheme="minorHAnsi"/>
          <w:b/>
          <w:lang w:val="es-ES"/>
        </w:rPr>
        <w:t xml:space="preserve"> del periodo de enero a mayo-2018 </w:t>
      </w:r>
      <w:r w:rsidRPr="00DF1BC5">
        <w:rPr>
          <w:rFonts w:asciiTheme="minorHAnsi" w:hAnsiTheme="minorHAnsi"/>
          <w:b/>
          <w:lang w:val="es-ES"/>
        </w:rPr>
        <w:t xml:space="preserve"> de la MAESTRÍA EN ADMINISTRACIÓN Y DIRECCIÓN DE EMPRESAS, cohorte XX, de la </w:t>
      </w:r>
      <w:r>
        <w:rPr>
          <w:rFonts w:asciiTheme="minorHAnsi" w:hAnsiTheme="minorHAnsi"/>
          <w:b/>
          <w:lang w:val="es-ES"/>
        </w:rPr>
        <w:t>Escuela de Postgrado en Administración de Empresas</w:t>
      </w:r>
      <w:r w:rsidRPr="00DF1BC5">
        <w:rPr>
          <w:rFonts w:asciiTheme="minorHAnsi" w:hAnsiTheme="minorHAnsi"/>
          <w:b/>
          <w:lang w:val="es-ES"/>
        </w:rPr>
        <w:t>, ESPAE.</w:t>
      </w:r>
    </w:p>
    <w:p w:rsidR="009737D6" w:rsidRDefault="009737D6" w:rsidP="009737D6">
      <w:pPr>
        <w:autoSpaceDE w:val="0"/>
        <w:autoSpaceDN w:val="0"/>
        <w:adjustRightInd w:val="0"/>
        <w:spacing w:before="240" w:after="240"/>
        <w:ind w:left="1800" w:right="-142"/>
        <w:jc w:val="both"/>
        <w:rPr>
          <w:rFonts w:asciiTheme="minorHAnsi" w:hAnsiTheme="minorHAnsi"/>
          <w:lang w:val="es-MX"/>
        </w:rPr>
      </w:pPr>
      <w:r>
        <w:rPr>
          <w:rFonts w:asciiTheme="minorHAnsi" w:hAnsiTheme="minorHAnsi"/>
          <w:lang w:val="es-MX"/>
        </w:rPr>
        <w:t xml:space="preserve">En concordancia con la resolución </w:t>
      </w:r>
      <w:r>
        <w:rPr>
          <w:rFonts w:asciiTheme="minorHAnsi" w:hAnsiTheme="minorHAnsi"/>
          <w:b/>
          <w:u w:val="single"/>
          <w:lang w:val="es-MX"/>
        </w:rPr>
        <w:t>CD.ESPAE-056.2016</w:t>
      </w:r>
      <w:r>
        <w:rPr>
          <w:rFonts w:asciiTheme="minorHAnsi" w:hAnsiTheme="minorHAnsi"/>
          <w:lang w:val="es-MX"/>
        </w:rPr>
        <w:t xml:space="preserve"> del Consejo Directivo de la  </w:t>
      </w:r>
      <w:r>
        <w:rPr>
          <w:rFonts w:asciiTheme="minorHAnsi" w:hAnsiTheme="minorHAnsi"/>
          <w:b/>
        </w:rPr>
        <w:t>Escuela de Postgrado en Administración de Empresas, ESPAE</w:t>
      </w:r>
      <w:r>
        <w:rPr>
          <w:rFonts w:asciiTheme="minorHAnsi" w:hAnsiTheme="minorHAnsi"/>
          <w:lang w:val="es-MX"/>
        </w:rPr>
        <w:t>, en la que aprueban la planificación académica</w:t>
      </w:r>
      <w:r w:rsidRPr="002F4770">
        <w:t xml:space="preserve"> </w:t>
      </w:r>
      <w:r w:rsidRPr="002F4770">
        <w:rPr>
          <w:rFonts w:asciiTheme="minorHAnsi" w:hAnsiTheme="minorHAnsi"/>
          <w:lang w:val="es-MX"/>
        </w:rPr>
        <w:t>enero a mayo-2018</w:t>
      </w:r>
      <w:r>
        <w:rPr>
          <w:rFonts w:asciiTheme="minorHAnsi" w:hAnsiTheme="minorHAnsi"/>
          <w:lang w:val="es-MX"/>
        </w:rPr>
        <w:t xml:space="preserve"> </w:t>
      </w:r>
      <w:r>
        <w:rPr>
          <w:rFonts w:asciiTheme="minorHAnsi" w:hAnsiTheme="minorHAnsi"/>
          <w:b/>
          <w:lang w:val="es-MX"/>
        </w:rPr>
        <w:t xml:space="preserve"> </w:t>
      </w:r>
      <w:r>
        <w:rPr>
          <w:rFonts w:asciiTheme="minorHAnsi" w:hAnsiTheme="minorHAnsi"/>
        </w:rPr>
        <w:t>de la</w:t>
      </w:r>
      <w:r w:rsidRPr="00691095">
        <w:t xml:space="preserve"> </w:t>
      </w:r>
      <w:r w:rsidRPr="00691095">
        <w:rPr>
          <w:rFonts w:asciiTheme="minorHAnsi" w:hAnsiTheme="minorHAnsi"/>
          <w:b/>
        </w:rPr>
        <w:t>MAESTRÍA EN ADMINISTRACIÓN Y DIRECCIÓN DE EMPRESAS, cohorte XX</w:t>
      </w:r>
      <w:r>
        <w:rPr>
          <w:rFonts w:asciiTheme="minorHAnsi" w:hAnsiTheme="minorHAnsi"/>
          <w:b/>
        </w:rPr>
        <w:t>,</w:t>
      </w:r>
      <w:r>
        <w:rPr>
          <w:rFonts w:asciiTheme="minorHAnsi" w:hAnsiTheme="minorHAnsi"/>
          <w:lang w:val="es-MX"/>
        </w:rPr>
        <w:t xml:space="preserve"> la Comisión de Docencia, acuerda:</w:t>
      </w:r>
    </w:p>
    <w:p w:rsidR="009737D6" w:rsidRDefault="009737D6" w:rsidP="009737D6">
      <w:pPr>
        <w:tabs>
          <w:tab w:val="left" w:pos="8647"/>
        </w:tabs>
        <w:ind w:left="1701" w:right="-1" w:hanging="1701"/>
        <w:jc w:val="both"/>
        <w:rPr>
          <w:rFonts w:asciiTheme="minorHAnsi" w:hAnsiTheme="minorHAnsi"/>
          <w:lang w:val="es-MX"/>
        </w:rPr>
      </w:pPr>
    </w:p>
    <w:p w:rsidR="009737D6" w:rsidRDefault="009737D6" w:rsidP="009737D6">
      <w:pPr>
        <w:tabs>
          <w:tab w:val="left" w:pos="8647"/>
        </w:tabs>
        <w:ind w:left="1800" w:right="-1" w:hanging="1890"/>
        <w:jc w:val="both"/>
        <w:rPr>
          <w:rFonts w:asciiTheme="minorHAnsi" w:hAnsiTheme="minorHAnsi"/>
          <w:lang w:val="es-MX"/>
        </w:rPr>
      </w:pPr>
      <w:r>
        <w:rPr>
          <w:rFonts w:asciiTheme="minorHAnsi" w:hAnsiTheme="minorHAnsi"/>
          <w:lang w:val="es-MX"/>
        </w:rPr>
        <w:tab/>
        <w:t xml:space="preserve">RECOMENDAR al Consejo Politécnico </w:t>
      </w:r>
      <w:r>
        <w:rPr>
          <w:rFonts w:asciiTheme="minorHAnsi" w:hAnsiTheme="minorHAnsi"/>
          <w:b/>
          <w:lang w:val="es-MX"/>
        </w:rPr>
        <w:t xml:space="preserve">APROBAR </w:t>
      </w:r>
      <w:r>
        <w:rPr>
          <w:rFonts w:asciiTheme="minorHAnsi" w:hAnsiTheme="minorHAnsi"/>
          <w:lang w:val="es-MX"/>
        </w:rPr>
        <w:t xml:space="preserve"> </w:t>
      </w:r>
      <w:r>
        <w:rPr>
          <w:rFonts w:asciiTheme="minorHAnsi" w:hAnsiTheme="minorHAnsi"/>
        </w:rPr>
        <w:t xml:space="preserve">la  </w:t>
      </w:r>
      <w:r w:rsidRPr="008B7C17">
        <w:rPr>
          <w:rFonts w:asciiTheme="minorHAnsi" w:hAnsiTheme="minorHAnsi"/>
        </w:rPr>
        <w:t>planificación académica</w:t>
      </w:r>
      <w:r>
        <w:rPr>
          <w:rFonts w:asciiTheme="minorHAnsi" w:hAnsiTheme="minorHAnsi"/>
        </w:rPr>
        <w:t xml:space="preserve"> del periodo de </w:t>
      </w:r>
      <w:r w:rsidRPr="002F4770">
        <w:rPr>
          <w:rFonts w:asciiTheme="minorHAnsi" w:hAnsiTheme="minorHAnsi"/>
        </w:rPr>
        <w:t>enero a mayo-2018</w:t>
      </w:r>
      <w:r>
        <w:rPr>
          <w:rFonts w:asciiTheme="minorHAnsi" w:hAnsiTheme="minorHAnsi"/>
        </w:rPr>
        <w:t xml:space="preserve">de la </w:t>
      </w:r>
      <w:r w:rsidRPr="00691095">
        <w:rPr>
          <w:rFonts w:asciiTheme="minorHAnsi" w:hAnsiTheme="minorHAnsi"/>
          <w:b/>
        </w:rPr>
        <w:t>MAESTRÍA EN ADMINISTRACIÓN Y DIRECCIÓN DE EMPRESAS, cohorte XX</w:t>
      </w:r>
      <w:r>
        <w:rPr>
          <w:rFonts w:asciiTheme="minorHAnsi" w:hAnsiTheme="minorHAnsi"/>
          <w:b/>
        </w:rPr>
        <w:t xml:space="preserve">, </w:t>
      </w:r>
      <w:r>
        <w:rPr>
          <w:rFonts w:asciiTheme="minorHAnsi" w:hAnsiTheme="minorHAnsi"/>
        </w:rPr>
        <w:t>Escuela de Postgrado en Administración de Empresas</w:t>
      </w:r>
      <w:r w:rsidRPr="00691095">
        <w:rPr>
          <w:rFonts w:asciiTheme="minorHAnsi" w:hAnsiTheme="minorHAnsi"/>
        </w:rPr>
        <w:t>, ESPAE</w:t>
      </w:r>
      <w:r>
        <w:rPr>
          <w:rFonts w:asciiTheme="minorHAnsi" w:hAnsiTheme="minorHAnsi"/>
          <w:b/>
        </w:rPr>
        <w:t>.</w:t>
      </w:r>
      <w:r>
        <w:rPr>
          <w:rFonts w:asciiTheme="minorHAnsi" w:hAnsiTheme="minorHAnsi"/>
          <w:lang w:val="es-MX"/>
        </w:rPr>
        <w:t xml:space="preserve"> La planificación académica</w:t>
      </w:r>
      <w:r>
        <w:rPr>
          <w:rFonts w:asciiTheme="minorHAnsi" w:hAnsiTheme="minorHAnsi"/>
          <w:b/>
          <w:lang w:val="es-MX"/>
        </w:rPr>
        <w:t xml:space="preserve"> </w:t>
      </w:r>
      <w:r>
        <w:rPr>
          <w:rFonts w:asciiTheme="minorHAnsi" w:hAnsiTheme="minorHAnsi"/>
          <w:lang w:val="es-MX"/>
        </w:rPr>
        <w:t xml:space="preserve">se encuentra en el sistema </w:t>
      </w:r>
      <w:hyperlink r:id="rId11" w:history="1">
        <w:r>
          <w:rPr>
            <w:rStyle w:val="Hipervnculo"/>
            <w:rFonts w:asciiTheme="minorHAnsi" w:hAnsiTheme="minorHAnsi"/>
            <w:lang w:val="es-MX"/>
          </w:rPr>
          <w:t>www.postgrados.espol.edu.ec</w:t>
        </w:r>
      </w:hyperlink>
      <w:r>
        <w:rPr>
          <w:rFonts w:asciiTheme="minorHAnsi" w:hAnsiTheme="minorHAnsi"/>
          <w:lang w:val="es-MX"/>
        </w:rPr>
        <w:t>.</w:t>
      </w:r>
    </w:p>
    <w:p w:rsidR="009737D6" w:rsidRDefault="009737D6" w:rsidP="009737D6">
      <w:pPr>
        <w:pStyle w:val="Prrafodelista"/>
        <w:tabs>
          <w:tab w:val="left" w:pos="8647"/>
        </w:tabs>
        <w:ind w:left="2510" w:right="-1"/>
        <w:jc w:val="both"/>
        <w:rPr>
          <w:rFonts w:asciiTheme="minorHAnsi" w:hAnsiTheme="minorHAnsi"/>
          <w:lang w:val="es-MX"/>
        </w:rPr>
      </w:pPr>
    </w:p>
    <w:p w:rsidR="009737D6" w:rsidRDefault="009737D6" w:rsidP="009737D6">
      <w:pPr>
        <w:pStyle w:val="Prrafodelista"/>
        <w:tabs>
          <w:tab w:val="left" w:pos="8647"/>
        </w:tabs>
        <w:ind w:left="2510" w:right="-1"/>
        <w:jc w:val="both"/>
        <w:rPr>
          <w:rFonts w:asciiTheme="minorHAnsi" w:hAnsiTheme="minorHAnsi"/>
          <w:lang w:val="es-MX"/>
        </w:rPr>
      </w:pPr>
    </w:p>
    <w:p w:rsidR="009737D6" w:rsidRPr="00DF1BC5" w:rsidRDefault="009737D6" w:rsidP="009737D6">
      <w:pPr>
        <w:ind w:left="1800" w:hanging="1800"/>
        <w:jc w:val="both"/>
        <w:rPr>
          <w:rFonts w:asciiTheme="minorHAnsi" w:hAnsiTheme="minorHAnsi"/>
          <w:b/>
          <w:lang w:val="es-ES"/>
        </w:rPr>
      </w:pPr>
      <w:bookmarkStart w:id="15" w:name="cdoc2017417"/>
      <w:r>
        <w:rPr>
          <w:rFonts w:asciiTheme="minorHAnsi" w:hAnsiTheme="minorHAnsi"/>
          <w:b/>
          <w:lang w:val="es-ES"/>
        </w:rPr>
        <w:lastRenderedPageBreak/>
        <w:t>C-Doc-2017-417</w:t>
      </w:r>
      <w:bookmarkEnd w:id="15"/>
      <w:r>
        <w:rPr>
          <w:rFonts w:asciiTheme="minorHAnsi" w:hAnsiTheme="minorHAnsi"/>
          <w:b/>
          <w:lang w:val="es-ES"/>
        </w:rPr>
        <w:t>.-</w:t>
      </w:r>
      <w:r>
        <w:rPr>
          <w:rFonts w:asciiTheme="minorHAnsi" w:hAnsiTheme="minorHAnsi"/>
          <w:b/>
          <w:lang w:val="es-ES"/>
        </w:rPr>
        <w:tab/>
        <w:t>P</w:t>
      </w:r>
      <w:r w:rsidRPr="008B7C17">
        <w:rPr>
          <w:rFonts w:asciiTheme="minorHAnsi" w:hAnsiTheme="minorHAnsi"/>
          <w:b/>
          <w:lang w:val="es-ES"/>
        </w:rPr>
        <w:t>lanificación académica</w:t>
      </w:r>
      <w:r w:rsidRPr="00DF1BC5">
        <w:rPr>
          <w:rFonts w:asciiTheme="minorHAnsi" w:hAnsiTheme="minorHAnsi"/>
          <w:b/>
          <w:lang w:val="es-ES"/>
        </w:rPr>
        <w:t xml:space="preserve"> </w:t>
      </w:r>
      <w:r>
        <w:rPr>
          <w:rFonts w:asciiTheme="minorHAnsi" w:hAnsiTheme="minorHAnsi"/>
          <w:b/>
          <w:lang w:val="es-ES"/>
        </w:rPr>
        <w:t xml:space="preserve">del periodo de enero a abril-2018 </w:t>
      </w:r>
      <w:r w:rsidRPr="00DF1BC5">
        <w:rPr>
          <w:rFonts w:asciiTheme="minorHAnsi" w:hAnsiTheme="minorHAnsi"/>
          <w:b/>
          <w:lang w:val="es-ES"/>
        </w:rPr>
        <w:t xml:space="preserve">de la MAESTRÍA EN ADMINISTRACIÓN DE EMPRESAS, cohorte XXXIV, de la </w:t>
      </w:r>
      <w:r>
        <w:rPr>
          <w:rFonts w:asciiTheme="minorHAnsi" w:hAnsiTheme="minorHAnsi"/>
          <w:b/>
          <w:lang w:val="es-ES"/>
        </w:rPr>
        <w:t>Escuela de Postgrado en Administración de Empresas</w:t>
      </w:r>
      <w:r w:rsidRPr="00DF1BC5">
        <w:rPr>
          <w:rFonts w:asciiTheme="minorHAnsi" w:hAnsiTheme="minorHAnsi"/>
          <w:b/>
          <w:lang w:val="es-ES"/>
        </w:rPr>
        <w:t>, ESPAE.</w:t>
      </w:r>
    </w:p>
    <w:p w:rsidR="009737D6" w:rsidRDefault="009737D6" w:rsidP="009737D6">
      <w:pPr>
        <w:autoSpaceDE w:val="0"/>
        <w:autoSpaceDN w:val="0"/>
        <w:adjustRightInd w:val="0"/>
        <w:spacing w:before="240" w:after="240"/>
        <w:ind w:left="1800" w:right="-142"/>
        <w:jc w:val="both"/>
        <w:rPr>
          <w:rFonts w:asciiTheme="minorHAnsi" w:hAnsiTheme="minorHAnsi"/>
          <w:lang w:val="es-MX"/>
        </w:rPr>
      </w:pPr>
      <w:r>
        <w:rPr>
          <w:rFonts w:asciiTheme="minorHAnsi" w:hAnsiTheme="minorHAnsi"/>
          <w:lang w:val="es-MX"/>
        </w:rPr>
        <w:t xml:space="preserve">En concordancia con la resolución </w:t>
      </w:r>
      <w:r>
        <w:rPr>
          <w:rFonts w:asciiTheme="minorHAnsi" w:hAnsiTheme="minorHAnsi"/>
          <w:b/>
          <w:u w:val="single"/>
          <w:lang w:val="es-MX"/>
        </w:rPr>
        <w:t>CD.ESPAE-056.2016</w:t>
      </w:r>
      <w:r>
        <w:rPr>
          <w:rFonts w:asciiTheme="minorHAnsi" w:hAnsiTheme="minorHAnsi"/>
          <w:lang w:val="es-MX"/>
        </w:rPr>
        <w:t xml:space="preserve"> del Consejo Directivo de la  </w:t>
      </w:r>
      <w:r>
        <w:rPr>
          <w:rFonts w:asciiTheme="minorHAnsi" w:hAnsiTheme="minorHAnsi"/>
          <w:b/>
        </w:rPr>
        <w:t>Escuela de Postgrado en Administración de Empresas, ESPAE</w:t>
      </w:r>
      <w:r>
        <w:rPr>
          <w:rFonts w:asciiTheme="minorHAnsi" w:hAnsiTheme="minorHAnsi"/>
          <w:lang w:val="es-MX"/>
        </w:rPr>
        <w:t xml:space="preserve">, en la que aprueban la </w:t>
      </w:r>
      <w:r w:rsidRPr="008B7C17">
        <w:rPr>
          <w:rFonts w:asciiTheme="minorHAnsi" w:hAnsiTheme="minorHAnsi"/>
          <w:lang w:val="es-MX"/>
        </w:rPr>
        <w:t>planificación académica</w:t>
      </w:r>
      <w:r>
        <w:rPr>
          <w:rFonts w:asciiTheme="minorHAnsi" w:hAnsiTheme="minorHAnsi"/>
          <w:b/>
          <w:lang w:val="es-MX"/>
        </w:rPr>
        <w:t xml:space="preserve"> </w:t>
      </w:r>
      <w:r w:rsidRPr="002F4770">
        <w:rPr>
          <w:rFonts w:asciiTheme="minorHAnsi" w:hAnsiTheme="minorHAnsi"/>
          <w:b/>
          <w:lang w:val="es-MX"/>
        </w:rPr>
        <w:t>del periodo de enero a abril-2018</w:t>
      </w:r>
      <w:r>
        <w:rPr>
          <w:rFonts w:asciiTheme="minorHAnsi" w:hAnsiTheme="minorHAnsi"/>
          <w:b/>
          <w:lang w:val="es-MX"/>
        </w:rPr>
        <w:t xml:space="preserve"> </w:t>
      </w:r>
      <w:r>
        <w:rPr>
          <w:rFonts w:asciiTheme="minorHAnsi" w:hAnsiTheme="minorHAnsi"/>
        </w:rPr>
        <w:t>de la</w:t>
      </w:r>
      <w:r w:rsidRPr="00691095">
        <w:t xml:space="preserve"> </w:t>
      </w:r>
      <w:r w:rsidRPr="004C0CE7">
        <w:rPr>
          <w:rFonts w:asciiTheme="minorHAnsi" w:hAnsiTheme="minorHAnsi"/>
          <w:b/>
        </w:rPr>
        <w:t>MAESTRÍA EN ADMINISTRACIÓN DE EMPRESAS, cohorte XXXIV</w:t>
      </w:r>
      <w:r>
        <w:rPr>
          <w:rFonts w:asciiTheme="minorHAnsi" w:hAnsiTheme="minorHAnsi"/>
          <w:b/>
        </w:rPr>
        <w:t>,</w:t>
      </w:r>
      <w:r>
        <w:rPr>
          <w:rFonts w:asciiTheme="minorHAnsi" w:hAnsiTheme="minorHAnsi"/>
          <w:lang w:val="es-MX"/>
        </w:rPr>
        <w:t xml:space="preserve"> la Comisión de Docencia, acuerda:</w:t>
      </w:r>
    </w:p>
    <w:p w:rsidR="009737D6" w:rsidRDefault="009737D6" w:rsidP="009737D6">
      <w:pPr>
        <w:tabs>
          <w:tab w:val="left" w:pos="8647"/>
        </w:tabs>
        <w:ind w:left="1800" w:right="-1" w:hanging="1701"/>
        <w:jc w:val="both"/>
        <w:rPr>
          <w:rFonts w:asciiTheme="minorHAnsi" w:hAnsiTheme="minorHAnsi"/>
          <w:lang w:val="es-MX"/>
        </w:rPr>
      </w:pPr>
      <w:r>
        <w:rPr>
          <w:rFonts w:asciiTheme="minorHAnsi" w:hAnsiTheme="minorHAnsi"/>
          <w:lang w:val="es-MX"/>
        </w:rPr>
        <w:tab/>
        <w:t xml:space="preserve">RECOMENDAR al Consejo Politécnico </w:t>
      </w:r>
      <w:r>
        <w:rPr>
          <w:rFonts w:asciiTheme="minorHAnsi" w:hAnsiTheme="minorHAnsi"/>
          <w:b/>
          <w:lang w:val="es-MX"/>
        </w:rPr>
        <w:t xml:space="preserve">APROBAR </w:t>
      </w:r>
      <w:r>
        <w:rPr>
          <w:rFonts w:asciiTheme="minorHAnsi" w:hAnsiTheme="minorHAnsi"/>
          <w:lang w:val="es-MX"/>
        </w:rPr>
        <w:t xml:space="preserve"> </w:t>
      </w:r>
      <w:r>
        <w:rPr>
          <w:rFonts w:asciiTheme="minorHAnsi" w:hAnsiTheme="minorHAnsi"/>
        </w:rPr>
        <w:t xml:space="preserve">la </w:t>
      </w:r>
      <w:r>
        <w:rPr>
          <w:rFonts w:asciiTheme="minorHAnsi" w:hAnsiTheme="minorHAnsi"/>
          <w:lang w:val="es-MX"/>
        </w:rPr>
        <w:t>planificación académica</w:t>
      </w:r>
      <w:r>
        <w:rPr>
          <w:rFonts w:asciiTheme="minorHAnsi" w:hAnsiTheme="minorHAnsi"/>
        </w:rPr>
        <w:t xml:space="preserve"> </w:t>
      </w:r>
      <w:r w:rsidRPr="002F4770">
        <w:rPr>
          <w:rFonts w:asciiTheme="minorHAnsi" w:hAnsiTheme="minorHAnsi"/>
        </w:rPr>
        <w:t>del periodo de enero a abril-2018</w:t>
      </w:r>
      <w:r>
        <w:rPr>
          <w:rFonts w:asciiTheme="minorHAnsi" w:hAnsiTheme="minorHAnsi"/>
        </w:rPr>
        <w:t xml:space="preserve"> de la </w:t>
      </w:r>
      <w:r w:rsidRPr="004C0CE7">
        <w:rPr>
          <w:rFonts w:asciiTheme="minorHAnsi" w:hAnsiTheme="minorHAnsi"/>
          <w:b/>
        </w:rPr>
        <w:t>MAESTRÍA EN ADMINISTRACIÓN DE EMPRESAS, cohorte XXXIV</w:t>
      </w:r>
      <w:r>
        <w:rPr>
          <w:rFonts w:asciiTheme="minorHAnsi" w:hAnsiTheme="minorHAnsi"/>
          <w:b/>
        </w:rPr>
        <w:t xml:space="preserve">, </w:t>
      </w:r>
      <w:r>
        <w:rPr>
          <w:rFonts w:asciiTheme="minorHAnsi" w:hAnsiTheme="minorHAnsi"/>
        </w:rPr>
        <w:t>Escuela de Postgrado en Administración de Empresas</w:t>
      </w:r>
      <w:r w:rsidRPr="00691095">
        <w:rPr>
          <w:rFonts w:asciiTheme="minorHAnsi" w:hAnsiTheme="minorHAnsi"/>
        </w:rPr>
        <w:t>, ESPAE</w:t>
      </w:r>
      <w:r>
        <w:rPr>
          <w:rFonts w:asciiTheme="minorHAnsi" w:hAnsiTheme="minorHAnsi"/>
          <w:b/>
        </w:rPr>
        <w:t>.</w:t>
      </w:r>
      <w:r>
        <w:rPr>
          <w:rFonts w:asciiTheme="minorHAnsi" w:hAnsiTheme="minorHAnsi"/>
          <w:lang w:val="es-MX"/>
        </w:rPr>
        <w:t xml:space="preserve"> La planificación académica</w:t>
      </w:r>
      <w:r>
        <w:rPr>
          <w:rFonts w:asciiTheme="minorHAnsi" w:hAnsiTheme="minorHAnsi"/>
          <w:b/>
          <w:lang w:val="es-MX"/>
        </w:rPr>
        <w:t xml:space="preserve"> </w:t>
      </w:r>
      <w:r>
        <w:rPr>
          <w:rFonts w:asciiTheme="minorHAnsi" w:hAnsiTheme="minorHAnsi"/>
          <w:lang w:val="es-MX"/>
        </w:rPr>
        <w:t xml:space="preserve">se encuentra en el sistema </w:t>
      </w:r>
      <w:hyperlink r:id="rId12" w:history="1">
        <w:r>
          <w:rPr>
            <w:rStyle w:val="Hipervnculo"/>
            <w:rFonts w:asciiTheme="minorHAnsi" w:hAnsiTheme="minorHAnsi"/>
            <w:lang w:val="es-MX"/>
          </w:rPr>
          <w:t>www.postgrados.espol.edu.ec</w:t>
        </w:r>
      </w:hyperlink>
      <w:r>
        <w:rPr>
          <w:rFonts w:asciiTheme="minorHAnsi" w:hAnsiTheme="minorHAnsi"/>
          <w:lang w:val="es-MX"/>
        </w:rPr>
        <w:t xml:space="preserve">. </w:t>
      </w:r>
    </w:p>
    <w:p w:rsidR="009737D6" w:rsidRPr="00754F60" w:rsidRDefault="009737D6" w:rsidP="009737D6">
      <w:pPr>
        <w:pStyle w:val="Prrafodelista"/>
        <w:tabs>
          <w:tab w:val="left" w:pos="8647"/>
        </w:tabs>
        <w:ind w:left="2510" w:right="-1"/>
        <w:jc w:val="both"/>
        <w:rPr>
          <w:rFonts w:asciiTheme="minorHAnsi" w:hAnsiTheme="minorHAnsi"/>
          <w:lang w:val="es-MX"/>
        </w:rPr>
      </w:pPr>
    </w:p>
    <w:p w:rsidR="009737D6" w:rsidRPr="00DF1BC5" w:rsidRDefault="009737D6" w:rsidP="009737D6">
      <w:pPr>
        <w:ind w:left="1800" w:hanging="1800"/>
        <w:jc w:val="both"/>
        <w:rPr>
          <w:rFonts w:asciiTheme="minorHAnsi" w:hAnsiTheme="minorHAnsi"/>
          <w:b/>
          <w:lang w:val="es-ES"/>
        </w:rPr>
      </w:pPr>
      <w:bookmarkStart w:id="16" w:name="cdoc2017418"/>
      <w:r w:rsidRPr="00DF1BC5">
        <w:rPr>
          <w:rFonts w:asciiTheme="minorHAnsi" w:hAnsiTheme="minorHAnsi"/>
          <w:b/>
          <w:lang w:val="es-ES"/>
        </w:rPr>
        <w:t>C-Doc-2017-4</w:t>
      </w:r>
      <w:r>
        <w:rPr>
          <w:rFonts w:asciiTheme="minorHAnsi" w:hAnsiTheme="minorHAnsi"/>
          <w:b/>
          <w:lang w:val="es-ES"/>
        </w:rPr>
        <w:t>18</w:t>
      </w:r>
      <w:bookmarkEnd w:id="16"/>
      <w:r w:rsidRPr="00DF1BC5">
        <w:rPr>
          <w:rFonts w:asciiTheme="minorHAnsi" w:hAnsiTheme="minorHAnsi"/>
          <w:b/>
          <w:lang w:val="es-ES"/>
        </w:rPr>
        <w:t xml:space="preserve">.- </w:t>
      </w:r>
      <w:r>
        <w:rPr>
          <w:rFonts w:asciiTheme="minorHAnsi" w:hAnsiTheme="minorHAnsi"/>
          <w:b/>
          <w:lang w:val="es-ES"/>
        </w:rPr>
        <w:tab/>
        <w:t>P</w:t>
      </w:r>
      <w:r w:rsidRPr="00550B17">
        <w:rPr>
          <w:rFonts w:asciiTheme="minorHAnsi" w:hAnsiTheme="minorHAnsi"/>
          <w:b/>
          <w:lang w:val="es-ES"/>
        </w:rPr>
        <w:t xml:space="preserve">lanificación académica </w:t>
      </w:r>
      <w:r w:rsidRPr="002F4770">
        <w:rPr>
          <w:rFonts w:asciiTheme="minorHAnsi" w:hAnsiTheme="minorHAnsi"/>
          <w:b/>
          <w:lang w:val="es-ES"/>
        </w:rPr>
        <w:t xml:space="preserve">del periodo de enero a </w:t>
      </w:r>
      <w:r>
        <w:rPr>
          <w:rFonts w:asciiTheme="minorHAnsi" w:hAnsiTheme="minorHAnsi"/>
          <w:b/>
          <w:lang w:val="es-ES"/>
        </w:rPr>
        <w:t>junio</w:t>
      </w:r>
      <w:r w:rsidRPr="002F4770">
        <w:rPr>
          <w:rFonts w:asciiTheme="minorHAnsi" w:hAnsiTheme="minorHAnsi"/>
          <w:b/>
          <w:lang w:val="es-ES"/>
        </w:rPr>
        <w:t>-2018</w:t>
      </w:r>
      <w:r>
        <w:rPr>
          <w:rFonts w:asciiTheme="minorHAnsi" w:hAnsiTheme="minorHAnsi"/>
          <w:b/>
          <w:lang w:val="es-ES"/>
        </w:rPr>
        <w:t xml:space="preserve"> </w:t>
      </w:r>
      <w:r w:rsidRPr="00DF1BC5">
        <w:rPr>
          <w:rFonts w:asciiTheme="minorHAnsi" w:hAnsiTheme="minorHAnsi"/>
          <w:b/>
          <w:lang w:val="es-ES"/>
        </w:rPr>
        <w:t xml:space="preserve"> de la MAESTRÍA EN GERENCIA HOSPITALARIA, cohorte XI, de la </w:t>
      </w:r>
      <w:r>
        <w:rPr>
          <w:rFonts w:asciiTheme="minorHAnsi" w:hAnsiTheme="minorHAnsi"/>
          <w:b/>
          <w:lang w:val="es-ES"/>
        </w:rPr>
        <w:t>Escuela de Postgrado en Administración de Empresas</w:t>
      </w:r>
      <w:r w:rsidRPr="00DF1BC5">
        <w:rPr>
          <w:rFonts w:asciiTheme="minorHAnsi" w:hAnsiTheme="minorHAnsi"/>
          <w:b/>
          <w:lang w:val="es-ES"/>
        </w:rPr>
        <w:t>, ESPAE.</w:t>
      </w:r>
    </w:p>
    <w:p w:rsidR="009737D6" w:rsidRDefault="009737D6" w:rsidP="009737D6">
      <w:pPr>
        <w:autoSpaceDE w:val="0"/>
        <w:autoSpaceDN w:val="0"/>
        <w:adjustRightInd w:val="0"/>
        <w:spacing w:before="240" w:after="240"/>
        <w:ind w:left="1890" w:right="-142"/>
        <w:jc w:val="both"/>
        <w:rPr>
          <w:rFonts w:asciiTheme="minorHAnsi" w:hAnsiTheme="minorHAnsi"/>
          <w:lang w:val="es-MX"/>
        </w:rPr>
      </w:pPr>
      <w:r>
        <w:rPr>
          <w:rFonts w:asciiTheme="minorHAnsi" w:hAnsiTheme="minorHAnsi"/>
          <w:lang w:val="es-MX"/>
        </w:rPr>
        <w:t xml:space="preserve">En concordancia con la resolución </w:t>
      </w:r>
      <w:r>
        <w:rPr>
          <w:rFonts w:asciiTheme="minorHAnsi" w:hAnsiTheme="minorHAnsi"/>
          <w:b/>
          <w:u w:val="single"/>
          <w:lang w:val="es-MX"/>
        </w:rPr>
        <w:t>CD.ESPAE-057.2016</w:t>
      </w:r>
      <w:r>
        <w:rPr>
          <w:rFonts w:asciiTheme="minorHAnsi" w:hAnsiTheme="minorHAnsi"/>
          <w:lang w:val="es-MX"/>
        </w:rPr>
        <w:t xml:space="preserve"> del Consejo Directivo de la  </w:t>
      </w:r>
      <w:r>
        <w:rPr>
          <w:rFonts w:asciiTheme="minorHAnsi" w:hAnsiTheme="minorHAnsi"/>
          <w:b/>
        </w:rPr>
        <w:t>Escuela de Postgrado en Administración de Empresas, ESPAE</w:t>
      </w:r>
      <w:r>
        <w:rPr>
          <w:rFonts w:asciiTheme="minorHAnsi" w:hAnsiTheme="minorHAnsi"/>
          <w:lang w:val="es-MX"/>
        </w:rPr>
        <w:t xml:space="preserve">, en la que aprueban la </w:t>
      </w:r>
      <w:r w:rsidRPr="00550B17">
        <w:rPr>
          <w:rFonts w:asciiTheme="minorHAnsi" w:hAnsiTheme="minorHAnsi"/>
          <w:lang w:val="es-MX"/>
        </w:rPr>
        <w:t>planificación académica</w:t>
      </w:r>
      <w:r>
        <w:rPr>
          <w:rFonts w:asciiTheme="minorHAnsi" w:hAnsiTheme="minorHAnsi"/>
          <w:lang w:val="es-MX"/>
        </w:rPr>
        <w:t xml:space="preserve"> </w:t>
      </w:r>
      <w:r w:rsidRPr="002F4770">
        <w:rPr>
          <w:rFonts w:asciiTheme="minorHAnsi" w:hAnsiTheme="minorHAnsi"/>
          <w:lang w:val="es-MX"/>
        </w:rPr>
        <w:t>del periodo de enero a junio-2018</w:t>
      </w:r>
      <w:r>
        <w:rPr>
          <w:rFonts w:asciiTheme="minorHAnsi" w:hAnsiTheme="minorHAnsi"/>
          <w:lang w:val="es-MX"/>
        </w:rPr>
        <w:t xml:space="preserve"> </w:t>
      </w:r>
      <w:r>
        <w:rPr>
          <w:rFonts w:asciiTheme="minorHAnsi" w:hAnsiTheme="minorHAnsi"/>
        </w:rPr>
        <w:t>de la</w:t>
      </w:r>
      <w:r w:rsidRPr="00BD3B0C">
        <w:t xml:space="preserve"> </w:t>
      </w:r>
      <w:r w:rsidRPr="00BD3B0C">
        <w:rPr>
          <w:rFonts w:asciiTheme="minorHAnsi" w:hAnsiTheme="minorHAnsi"/>
          <w:b/>
        </w:rPr>
        <w:t>MAESTRÍA EN GERENCIA HOSPITALARIA</w:t>
      </w:r>
      <w:r>
        <w:rPr>
          <w:rFonts w:asciiTheme="minorHAnsi" w:hAnsiTheme="minorHAnsi"/>
          <w:b/>
        </w:rPr>
        <w:t>, cohorte XI,</w:t>
      </w:r>
      <w:r>
        <w:rPr>
          <w:rFonts w:asciiTheme="minorHAnsi" w:hAnsiTheme="minorHAnsi"/>
          <w:lang w:val="es-MX"/>
        </w:rPr>
        <w:t xml:space="preserve"> la Comisión de Docencia, acuerda:</w:t>
      </w:r>
    </w:p>
    <w:p w:rsidR="009737D6" w:rsidRDefault="009737D6" w:rsidP="009737D6">
      <w:pPr>
        <w:tabs>
          <w:tab w:val="left" w:pos="8647"/>
        </w:tabs>
        <w:ind w:left="1890" w:right="-1"/>
        <w:jc w:val="both"/>
        <w:rPr>
          <w:rFonts w:asciiTheme="minorHAnsi" w:hAnsiTheme="minorHAnsi"/>
          <w:lang w:val="es-MX"/>
        </w:rPr>
      </w:pPr>
      <w:r w:rsidRPr="00691095">
        <w:rPr>
          <w:rFonts w:asciiTheme="minorHAnsi" w:hAnsiTheme="minorHAnsi"/>
          <w:b/>
          <w:lang w:val="es-MX"/>
        </w:rPr>
        <w:t>RECOMENDAR</w:t>
      </w:r>
      <w:r>
        <w:rPr>
          <w:rFonts w:asciiTheme="minorHAnsi" w:hAnsiTheme="minorHAnsi"/>
          <w:lang w:val="es-MX"/>
        </w:rPr>
        <w:t xml:space="preserve"> al Consejo Politécnico </w:t>
      </w:r>
      <w:r>
        <w:rPr>
          <w:rFonts w:asciiTheme="minorHAnsi" w:hAnsiTheme="minorHAnsi"/>
          <w:b/>
          <w:lang w:val="es-MX"/>
        </w:rPr>
        <w:t xml:space="preserve">APROBAR </w:t>
      </w:r>
      <w:r>
        <w:rPr>
          <w:rFonts w:asciiTheme="minorHAnsi" w:hAnsiTheme="minorHAnsi"/>
          <w:lang w:val="es-MX"/>
        </w:rPr>
        <w:t xml:space="preserve"> </w:t>
      </w:r>
      <w:r>
        <w:rPr>
          <w:rFonts w:asciiTheme="minorHAnsi" w:hAnsiTheme="minorHAnsi"/>
        </w:rPr>
        <w:t xml:space="preserve">la </w:t>
      </w:r>
      <w:r>
        <w:rPr>
          <w:rFonts w:asciiTheme="minorHAnsi" w:hAnsiTheme="minorHAnsi"/>
          <w:lang w:val="es-MX"/>
        </w:rPr>
        <w:t xml:space="preserve">planificación académica </w:t>
      </w:r>
      <w:r w:rsidRPr="002F4770">
        <w:rPr>
          <w:rFonts w:asciiTheme="minorHAnsi" w:hAnsiTheme="minorHAnsi"/>
          <w:lang w:val="es-MX"/>
        </w:rPr>
        <w:t>del periodo de enero a junio-2018</w:t>
      </w:r>
      <w:r>
        <w:rPr>
          <w:rFonts w:asciiTheme="minorHAnsi" w:hAnsiTheme="minorHAnsi"/>
        </w:rPr>
        <w:t xml:space="preserve"> de la </w:t>
      </w:r>
      <w:r w:rsidRPr="00BD3B0C">
        <w:rPr>
          <w:rFonts w:asciiTheme="minorHAnsi" w:hAnsiTheme="minorHAnsi"/>
          <w:b/>
        </w:rPr>
        <w:t>MAESTRÍA EN GERENCIA HOSPITALARIA</w:t>
      </w:r>
      <w:r w:rsidRPr="00691095">
        <w:rPr>
          <w:rFonts w:asciiTheme="minorHAnsi" w:hAnsiTheme="minorHAnsi"/>
          <w:b/>
        </w:rPr>
        <w:t>, cohorte XI,</w:t>
      </w:r>
      <w:r>
        <w:rPr>
          <w:rFonts w:asciiTheme="minorHAnsi" w:hAnsiTheme="minorHAnsi"/>
        </w:rPr>
        <w:t xml:space="preserve"> de la</w:t>
      </w:r>
      <w:r>
        <w:rPr>
          <w:rFonts w:asciiTheme="minorHAnsi" w:hAnsiTheme="minorHAnsi"/>
          <w:b/>
        </w:rPr>
        <w:t xml:space="preserve"> </w:t>
      </w:r>
      <w:r>
        <w:rPr>
          <w:rFonts w:asciiTheme="minorHAnsi" w:hAnsiTheme="minorHAnsi"/>
        </w:rPr>
        <w:t>Escuela de Postgrado en Administración de Empresas</w:t>
      </w:r>
      <w:r w:rsidRPr="00691095">
        <w:rPr>
          <w:rFonts w:asciiTheme="minorHAnsi" w:hAnsiTheme="minorHAnsi"/>
        </w:rPr>
        <w:t>, ESPAE</w:t>
      </w:r>
      <w:r>
        <w:rPr>
          <w:rFonts w:asciiTheme="minorHAnsi" w:hAnsiTheme="minorHAnsi"/>
          <w:b/>
        </w:rPr>
        <w:t>.</w:t>
      </w:r>
      <w:r>
        <w:rPr>
          <w:rFonts w:asciiTheme="minorHAnsi" w:hAnsiTheme="minorHAnsi"/>
          <w:lang w:val="es-MX"/>
        </w:rPr>
        <w:t xml:space="preserve"> La planificación académica</w:t>
      </w:r>
      <w:r>
        <w:rPr>
          <w:rFonts w:asciiTheme="minorHAnsi" w:hAnsiTheme="minorHAnsi"/>
          <w:b/>
          <w:lang w:val="es-MX"/>
        </w:rPr>
        <w:t xml:space="preserve"> </w:t>
      </w:r>
      <w:r>
        <w:rPr>
          <w:rFonts w:asciiTheme="minorHAnsi" w:hAnsiTheme="minorHAnsi"/>
          <w:lang w:val="es-MX"/>
        </w:rPr>
        <w:t xml:space="preserve">se encuentra en el sistema </w:t>
      </w:r>
      <w:hyperlink r:id="rId13" w:history="1">
        <w:r>
          <w:rPr>
            <w:rStyle w:val="Hipervnculo"/>
            <w:rFonts w:asciiTheme="minorHAnsi" w:hAnsiTheme="minorHAnsi"/>
            <w:lang w:val="es-MX"/>
          </w:rPr>
          <w:t>www.postgrados.espol.edu.ec</w:t>
        </w:r>
      </w:hyperlink>
      <w:r>
        <w:rPr>
          <w:rFonts w:asciiTheme="minorHAnsi" w:hAnsiTheme="minorHAnsi"/>
          <w:lang w:val="es-MX"/>
        </w:rPr>
        <w:t xml:space="preserve">. </w:t>
      </w:r>
    </w:p>
    <w:p w:rsidR="009737D6" w:rsidRPr="002F58D3" w:rsidRDefault="009737D6" w:rsidP="009737D6">
      <w:pPr>
        <w:tabs>
          <w:tab w:val="left" w:pos="8647"/>
        </w:tabs>
        <w:ind w:right="-1"/>
        <w:jc w:val="both"/>
        <w:rPr>
          <w:rFonts w:asciiTheme="minorHAnsi" w:hAnsiTheme="minorHAnsi"/>
          <w:lang w:val="es-MX"/>
        </w:rPr>
      </w:pPr>
    </w:p>
    <w:p w:rsidR="009737D6" w:rsidRPr="00DF1BC5" w:rsidRDefault="009737D6" w:rsidP="009737D6">
      <w:pPr>
        <w:ind w:left="1800" w:hanging="1800"/>
        <w:jc w:val="both"/>
        <w:rPr>
          <w:rFonts w:asciiTheme="minorHAnsi" w:hAnsiTheme="minorHAnsi"/>
          <w:b/>
          <w:lang w:val="es-ES"/>
        </w:rPr>
      </w:pPr>
      <w:bookmarkStart w:id="17" w:name="cdoc2017419"/>
      <w:bookmarkStart w:id="18" w:name="cdoc2017387"/>
      <w:bookmarkEnd w:id="13"/>
      <w:r w:rsidRPr="00DF1BC5">
        <w:rPr>
          <w:rFonts w:asciiTheme="minorHAnsi" w:hAnsiTheme="minorHAnsi"/>
          <w:b/>
          <w:lang w:val="es-ES"/>
        </w:rPr>
        <w:t>C-Doc-2017-4</w:t>
      </w:r>
      <w:r>
        <w:rPr>
          <w:rFonts w:asciiTheme="minorHAnsi" w:hAnsiTheme="minorHAnsi"/>
          <w:b/>
          <w:lang w:val="es-ES"/>
        </w:rPr>
        <w:t>19</w:t>
      </w:r>
      <w:bookmarkEnd w:id="17"/>
      <w:r w:rsidR="00FB4D1A">
        <w:rPr>
          <w:rFonts w:asciiTheme="minorHAnsi" w:hAnsiTheme="minorHAnsi"/>
          <w:b/>
          <w:lang w:val="es-ES"/>
        </w:rPr>
        <w:t>.-</w:t>
      </w:r>
      <w:r w:rsidR="00FB4D1A">
        <w:rPr>
          <w:rFonts w:asciiTheme="minorHAnsi" w:hAnsiTheme="minorHAnsi"/>
          <w:b/>
          <w:lang w:val="es-ES"/>
        </w:rPr>
        <w:tab/>
      </w:r>
      <w:r w:rsidRPr="00DF1BC5">
        <w:rPr>
          <w:rFonts w:asciiTheme="minorHAnsi" w:hAnsiTheme="minorHAnsi"/>
          <w:b/>
          <w:lang w:val="es-ES"/>
        </w:rPr>
        <w:t xml:space="preserve">Actualización de la malla curricular del Proyecto Innovador de la Carrera </w:t>
      </w:r>
      <w:r>
        <w:rPr>
          <w:rFonts w:asciiTheme="minorHAnsi" w:hAnsiTheme="minorHAnsi"/>
          <w:b/>
          <w:lang w:val="es-ES"/>
        </w:rPr>
        <w:t>Telemática</w:t>
      </w:r>
      <w:r w:rsidRPr="00DF1BC5">
        <w:rPr>
          <w:rFonts w:asciiTheme="minorHAnsi" w:hAnsiTheme="minorHAnsi"/>
          <w:b/>
          <w:lang w:val="es-ES"/>
        </w:rPr>
        <w:t xml:space="preserve"> de la </w:t>
      </w:r>
      <w:r w:rsidRPr="00880878">
        <w:rPr>
          <w:rFonts w:asciiTheme="minorHAnsi" w:hAnsiTheme="minorHAnsi"/>
          <w:b/>
          <w:lang w:val="es-ES"/>
        </w:rPr>
        <w:t>Facultad de Ingeniería en Electricidad y Computación, FIEC</w:t>
      </w:r>
      <w:r w:rsidRPr="00DF1BC5">
        <w:rPr>
          <w:rFonts w:asciiTheme="minorHAnsi" w:hAnsiTheme="minorHAnsi"/>
          <w:b/>
          <w:lang w:val="es-ES"/>
        </w:rPr>
        <w:t>.</w:t>
      </w:r>
    </w:p>
    <w:p w:rsidR="009737D6" w:rsidRPr="00397C34" w:rsidRDefault="009737D6" w:rsidP="009737D6">
      <w:pPr>
        <w:tabs>
          <w:tab w:val="left" w:pos="1800"/>
        </w:tabs>
        <w:ind w:left="1620" w:right="-2" w:hanging="1753"/>
        <w:jc w:val="both"/>
        <w:rPr>
          <w:rFonts w:asciiTheme="minorHAnsi" w:hAnsiTheme="minorHAnsi"/>
          <w:b/>
          <w:lang w:val="es-ES"/>
        </w:rPr>
      </w:pPr>
    </w:p>
    <w:p w:rsidR="009737D6" w:rsidRPr="00996A42" w:rsidRDefault="009737D6" w:rsidP="009737D6">
      <w:pPr>
        <w:ind w:left="1800"/>
        <w:jc w:val="both"/>
        <w:rPr>
          <w:rFonts w:asciiTheme="minorHAnsi" w:hAnsiTheme="minorHAnsi"/>
          <w:b/>
          <w:bCs/>
          <w:i/>
          <w:iCs/>
          <w:color w:val="000000"/>
          <w:lang w:val="es-ES"/>
        </w:rPr>
      </w:pPr>
      <w:r w:rsidRPr="00996A42">
        <w:rPr>
          <w:rFonts w:asciiTheme="minorHAnsi" w:hAnsiTheme="minorHAnsi"/>
          <w:bCs/>
          <w:color w:val="000000"/>
          <w:lang w:val="es-ES"/>
        </w:rPr>
        <w:t xml:space="preserve">Considerando la resolución </w:t>
      </w:r>
      <w:r>
        <w:rPr>
          <w:rFonts w:asciiTheme="minorHAnsi" w:hAnsiTheme="minorHAnsi"/>
          <w:b/>
          <w:u w:val="single"/>
          <w:lang w:val="es-MX"/>
        </w:rPr>
        <w:t>2017-693</w:t>
      </w:r>
      <w:r w:rsidRPr="00996A42">
        <w:rPr>
          <w:rFonts w:asciiTheme="minorHAnsi" w:hAnsiTheme="minorHAnsi"/>
          <w:bCs/>
          <w:color w:val="000000"/>
          <w:lang w:val="es-ES"/>
        </w:rPr>
        <w:t xml:space="preserve">  </w:t>
      </w:r>
      <w:r>
        <w:rPr>
          <w:rFonts w:asciiTheme="minorHAnsi" w:hAnsiTheme="minorHAnsi"/>
          <w:bCs/>
          <w:color w:val="000000"/>
          <w:lang w:val="es-ES"/>
        </w:rPr>
        <w:t xml:space="preserve">del Consejo Directivo </w:t>
      </w:r>
      <w:r w:rsidRPr="00996A42">
        <w:rPr>
          <w:rFonts w:asciiTheme="minorHAnsi" w:hAnsiTheme="minorHAnsi"/>
          <w:bCs/>
          <w:color w:val="000000"/>
          <w:lang w:val="es-ES"/>
        </w:rPr>
        <w:t xml:space="preserve">de la </w:t>
      </w:r>
      <w:r w:rsidRPr="00880878">
        <w:rPr>
          <w:rFonts w:asciiTheme="minorHAnsi" w:hAnsiTheme="minorHAnsi"/>
          <w:bCs/>
          <w:noProof/>
          <w:color w:val="000000"/>
          <w:lang w:val="es-ES"/>
        </w:rPr>
        <w:t>Facultad de Ingeniería en Electricidad y Computación, FIEC</w:t>
      </w:r>
      <w:r w:rsidRPr="00996A42">
        <w:rPr>
          <w:rFonts w:asciiTheme="minorHAnsi" w:hAnsiTheme="minorHAnsi"/>
          <w:bCs/>
          <w:color w:val="000000"/>
          <w:lang w:val="es-ES"/>
        </w:rPr>
        <w:t>,  mediante</w:t>
      </w:r>
      <w:r w:rsidRPr="00996A42">
        <w:rPr>
          <w:rFonts w:asciiTheme="minorHAnsi" w:hAnsiTheme="minorHAnsi"/>
          <w:color w:val="000000"/>
          <w:lang w:val="es-ES"/>
        </w:rPr>
        <w:t xml:space="preserve"> oficio No. </w:t>
      </w:r>
      <w:r>
        <w:rPr>
          <w:rFonts w:asciiTheme="minorHAnsi" w:hAnsiTheme="minorHAnsi"/>
          <w:b/>
          <w:noProof/>
          <w:color w:val="000000"/>
          <w:u w:val="single"/>
          <w:lang w:val="es-ES"/>
        </w:rPr>
        <w:t>OFI-ESPOL-FIEC-0591-2017</w:t>
      </w:r>
      <w:r>
        <w:rPr>
          <w:rFonts w:asciiTheme="minorHAnsi" w:hAnsiTheme="minorHAnsi"/>
          <w:b/>
          <w:noProof/>
          <w:color w:val="000000"/>
          <w:lang w:val="es-ES"/>
        </w:rPr>
        <w:t xml:space="preserve"> </w:t>
      </w:r>
      <w:r w:rsidRPr="00996A42">
        <w:rPr>
          <w:rFonts w:asciiTheme="minorHAnsi" w:hAnsiTheme="minorHAnsi"/>
          <w:color w:val="000000"/>
          <w:lang w:val="es-ES"/>
        </w:rPr>
        <w:t xml:space="preserve">del </w:t>
      </w:r>
      <w:r>
        <w:rPr>
          <w:rFonts w:asciiTheme="minorHAnsi" w:hAnsiTheme="minorHAnsi"/>
          <w:noProof/>
          <w:color w:val="000000"/>
          <w:lang w:val="es-ES"/>
        </w:rPr>
        <w:t>05 de diciembre de 2017</w:t>
      </w:r>
      <w:r>
        <w:rPr>
          <w:rFonts w:asciiTheme="minorHAnsi" w:hAnsiTheme="minorHAnsi"/>
          <w:color w:val="000000"/>
          <w:lang w:val="es-ES"/>
        </w:rPr>
        <w:t xml:space="preserve">, </w:t>
      </w:r>
      <w:r w:rsidRPr="00996A42">
        <w:rPr>
          <w:rFonts w:asciiTheme="minorHAnsi" w:hAnsiTheme="minorHAnsi"/>
          <w:color w:val="000000"/>
          <w:lang w:val="es-ES"/>
        </w:rPr>
        <w:t>dirigido</w:t>
      </w:r>
      <w:r w:rsidRPr="00E76C9C">
        <w:rPr>
          <w:rFonts w:asciiTheme="minorHAnsi" w:hAnsiTheme="minorHAnsi"/>
          <w:color w:val="000000"/>
          <w:lang w:val="es-ES"/>
        </w:rPr>
        <w:t xml:space="preserve"> </w:t>
      </w:r>
      <w:r w:rsidRPr="00996A42">
        <w:rPr>
          <w:rFonts w:asciiTheme="minorHAnsi" w:hAnsiTheme="minorHAnsi"/>
          <w:color w:val="000000"/>
          <w:lang w:val="es-ES"/>
        </w:rPr>
        <w:t>a</w:t>
      </w:r>
      <w:r>
        <w:rPr>
          <w:rFonts w:asciiTheme="minorHAnsi" w:hAnsiTheme="minorHAnsi"/>
          <w:color w:val="000000"/>
          <w:lang w:val="es-ES"/>
        </w:rPr>
        <w:t>l Dr. Paúl Alejandro Herrera Samaniego</w:t>
      </w:r>
      <w:r w:rsidRPr="00996A42">
        <w:rPr>
          <w:rFonts w:asciiTheme="minorHAnsi" w:hAnsiTheme="minorHAnsi"/>
          <w:color w:val="000000"/>
          <w:lang w:val="es-ES"/>
        </w:rPr>
        <w:t>, Vicerrector Académic</w:t>
      </w:r>
      <w:r>
        <w:rPr>
          <w:rFonts w:asciiTheme="minorHAnsi" w:hAnsiTheme="minorHAnsi"/>
          <w:color w:val="000000"/>
          <w:lang w:val="es-ES"/>
        </w:rPr>
        <w:t>o</w:t>
      </w:r>
      <w:r w:rsidRPr="00996A42">
        <w:rPr>
          <w:rFonts w:asciiTheme="minorHAnsi" w:hAnsiTheme="minorHAnsi"/>
          <w:color w:val="000000"/>
          <w:lang w:val="es-ES"/>
        </w:rPr>
        <w:t xml:space="preserve"> de la ESPOL, </w:t>
      </w:r>
      <w:r>
        <w:rPr>
          <w:rFonts w:asciiTheme="minorHAnsi" w:hAnsiTheme="minorHAnsi"/>
          <w:lang w:val="es-MX"/>
        </w:rPr>
        <w:t>suscrito por la Dra. Katherine Chiluiza García, Decana de la FIEC</w:t>
      </w:r>
      <w:r w:rsidRPr="000D5FBF">
        <w:rPr>
          <w:rFonts w:asciiTheme="minorHAnsi" w:hAnsiTheme="minorHAnsi"/>
          <w:lang w:val="es-MX"/>
        </w:rPr>
        <w:t>,</w:t>
      </w:r>
      <w:r>
        <w:rPr>
          <w:rFonts w:asciiTheme="minorHAnsi" w:hAnsiTheme="minorHAnsi"/>
          <w:lang w:val="es-MX"/>
        </w:rPr>
        <w:t xml:space="preserve"> </w:t>
      </w:r>
      <w:r w:rsidRPr="00996A42">
        <w:rPr>
          <w:rFonts w:asciiTheme="minorHAnsi" w:hAnsiTheme="minorHAnsi"/>
          <w:bCs/>
          <w:color w:val="000000"/>
          <w:lang w:val="es-ES"/>
        </w:rPr>
        <w:t>respecto a la aprobación de</w:t>
      </w:r>
      <w:r>
        <w:rPr>
          <w:rFonts w:asciiTheme="minorHAnsi" w:hAnsiTheme="minorHAnsi"/>
          <w:bCs/>
          <w:color w:val="000000"/>
          <w:lang w:val="es-ES"/>
        </w:rPr>
        <w:t xml:space="preserve"> </w:t>
      </w:r>
      <w:r w:rsidRPr="00996A42">
        <w:rPr>
          <w:rFonts w:asciiTheme="minorHAnsi" w:hAnsiTheme="minorHAnsi"/>
          <w:bCs/>
          <w:color w:val="000000"/>
          <w:lang w:val="es-ES"/>
        </w:rPr>
        <w:t>l</w:t>
      </w:r>
      <w:r>
        <w:rPr>
          <w:rFonts w:asciiTheme="minorHAnsi" w:hAnsiTheme="minorHAnsi"/>
          <w:bCs/>
          <w:color w:val="000000"/>
          <w:lang w:val="es-ES"/>
        </w:rPr>
        <w:t xml:space="preserve">a </w:t>
      </w:r>
      <w:r w:rsidRPr="00996A42">
        <w:rPr>
          <w:rFonts w:asciiTheme="minorHAnsi" w:hAnsiTheme="minorHAnsi"/>
        </w:rPr>
        <w:t xml:space="preserve"> </w:t>
      </w:r>
      <w:r w:rsidRPr="00EF5758">
        <w:rPr>
          <w:rFonts w:asciiTheme="minorHAnsi" w:hAnsiTheme="minorHAnsi"/>
          <w:bCs/>
          <w:color w:val="000000"/>
          <w:lang w:val="es-ES"/>
        </w:rPr>
        <w:t xml:space="preserve">actualización </w:t>
      </w:r>
      <w:r>
        <w:rPr>
          <w:rFonts w:asciiTheme="minorHAnsi" w:hAnsiTheme="minorHAnsi"/>
          <w:bCs/>
          <w:color w:val="000000"/>
          <w:lang w:val="es-ES"/>
        </w:rPr>
        <w:t>de la malla curricular</w:t>
      </w:r>
      <w:r w:rsidRPr="00EF5758">
        <w:rPr>
          <w:rFonts w:asciiTheme="minorHAnsi" w:hAnsiTheme="minorHAnsi"/>
          <w:bCs/>
          <w:color w:val="000000"/>
          <w:lang w:val="es-ES"/>
        </w:rPr>
        <w:t xml:space="preserve"> del Proyecto Innovador de la Carrera </w:t>
      </w:r>
      <w:r>
        <w:rPr>
          <w:rFonts w:asciiTheme="minorHAnsi" w:hAnsiTheme="minorHAnsi"/>
          <w:b/>
          <w:bCs/>
          <w:color w:val="000000"/>
          <w:lang w:val="es-ES"/>
        </w:rPr>
        <w:t>Telemática</w:t>
      </w:r>
      <w:r w:rsidRPr="00AA3726">
        <w:rPr>
          <w:rFonts w:asciiTheme="minorHAnsi" w:hAnsiTheme="minorHAnsi"/>
          <w:bCs/>
          <w:color w:val="000000"/>
          <w:lang w:val="es-ES"/>
        </w:rPr>
        <w:t xml:space="preserve"> de la </w:t>
      </w:r>
      <w:r w:rsidRPr="00880878">
        <w:rPr>
          <w:rFonts w:asciiTheme="minorHAnsi" w:hAnsiTheme="minorHAnsi"/>
          <w:color w:val="000000"/>
        </w:rPr>
        <w:t xml:space="preserve">Facultad de </w:t>
      </w:r>
      <w:r w:rsidRPr="00880878">
        <w:rPr>
          <w:rFonts w:asciiTheme="minorHAnsi" w:hAnsiTheme="minorHAnsi"/>
          <w:color w:val="000000"/>
        </w:rPr>
        <w:lastRenderedPageBreak/>
        <w:t>Ingeniería en Electricidad y Computación, FIEC</w:t>
      </w:r>
      <w:r w:rsidRPr="00996A42">
        <w:rPr>
          <w:rFonts w:asciiTheme="minorHAnsi" w:hAnsiTheme="minorHAnsi"/>
          <w:color w:val="000000"/>
          <w:lang w:val="es-ES"/>
        </w:rPr>
        <w:t xml:space="preserve">, la Comisión de Docencia, </w:t>
      </w:r>
      <w:r w:rsidRPr="00996A42">
        <w:rPr>
          <w:rFonts w:asciiTheme="minorHAnsi" w:hAnsiTheme="minorHAnsi"/>
          <w:b/>
          <w:bCs/>
          <w:i/>
          <w:iCs/>
          <w:color w:val="000000"/>
          <w:lang w:val="es-ES"/>
        </w:rPr>
        <w:t>acuerda:</w:t>
      </w:r>
    </w:p>
    <w:p w:rsidR="009737D6" w:rsidRPr="00996A42" w:rsidRDefault="009737D6" w:rsidP="009737D6">
      <w:pPr>
        <w:ind w:left="1800"/>
        <w:jc w:val="both"/>
        <w:rPr>
          <w:rFonts w:asciiTheme="minorHAnsi" w:hAnsiTheme="minorHAnsi"/>
          <w:b/>
          <w:bCs/>
          <w:i/>
          <w:iCs/>
          <w:color w:val="000000"/>
          <w:lang w:val="es-ES"/>
        </w:rPr>
      </w:pPr>
    </w:p>
    <w:p w:rsidR="009737D6" w:rsidRPr="00B346A5" w:rsidRDefault="009737D6" w:rsidP="009737D6">
      <w:pPr>
        <w:ind w:left="1800"/>
        <w:jc w:val="both"/>
        <w:rPr>
          <w:rFonts w:asciiTheme="minorHAnsi" w:hAnsiTheme="minorHAnsi"/>
          <w:bCs/>
          <w:color w:val="000000"/>
          <w:lang w:val="es-ES"/>
        </w:rPr>
      </w:pPr>
      <w:r w:rsidRPr="00996A42">
        <w:rPr>
          <w:rFonts w:asciiTheme="minorHAnsi" w:hAnsiTheme="minorHAnsi"/>
          <w:b/>
          <w:bCs/>
          <w:i/>
          <w:iCs/>
          <w:color w:val="000000"/>
          <w:lang w:val="es-ES"/>
        </w:rPr>
        <w:t xml:space="preserve">RECOMENDAR </w:t>
      </w:r>
      <w:r w:rsidRPr="00996A42">
        <w:rPr>
          <w:rFonts w:asciiTheme="minorHAnsi" w:hAnsiTheme="minorHAnsi"/>
          <w:bCs/>
          <w:iCs/>
          <w:color w:val="000000"/>
          <w:lang w:val="es-ES"/>
        </w:rPr>
        <w:t xml:space="preserve"> al Consejo Politécnico </w:t>
      </w:r>
      <w:r w:rsidRPr="00996A42">
        <w:rPr>
          <w:rFonts w:asciiTheme="minorHAnsi" w:hAnsiTheme="minorHAnsi"/>
          <w:b/>
          <w:bCs/>
          <w:color w:val="000000"/>
          <w:lang w:val="es-ES"/>
        </w:rPr>
        <w:t xml:space="preserve">APROBAR </w:t>
      </w:r>
      <w:r w:rsidRPr="00E11BD2">
        <w:rPr>
          <w:rFonts w:asciiTheme="minorHAnsi" w:hAnsiTheme="minorHAnsi"/>
          <w:bCs/>
          <w:color w:val="000000"/>
          <w:lang w:val="es-ES"/>
        </w:rPr>
        <w:t>actualización de la malla curricular del Proyecto Innovador de la Carrera Telemática de la Facultad de Ingeniería en Electricidad y Computación, FIEC</w:t>
      </w:r>
      <w:r w:rsidRPr="00B346A5">
        <w:rPr>
          <w:rFonts w:asciiTheme="minorHAnsi" w:hAnsiTheme="minorHAnsi"/>
          <w:bCs/>
          <w:color w:val="000000"/>
          <w:lang w:val="es-ES"/>
        </w:rPr>
        <w:t>.</w:t>
      </w:r>
    </w:p>
    <w:p w:rsidR="009737D6" w:rsidRDefault="009737D6" w:rsidP="009737D6">
      <w:pPr>
        <w:jc w:val="both"/>
        <w:rPr>
          <w:rFonts w:asciiTheme="minorHAnsi" w:hAnsiTheme="minorHAnsi"/>
          <w:lang w:val="es-ES"/>
        </w:rPr>
      </w:pPr>
    </w:p>
    <w:p w:rsidR="009737D6" w:rsidRDefault="009737D6" w:rsidP="009737D6">
      <w:pPr>
        <w:ind w:left="1800" w:hanging="1800"/>
        <w:jc w:val="both"/>
        <w:rPr>
          <w:rFonts w:asciiTheme="minorHAnsi" w:hAnsiTheme="minorHAnsi"/>
          <w:b/>
          <w:lang w:val="es-ES"/>
        </w:rPr>
      </w:pPr>
    </w:p>
    <w:p w:rsidR="009737D6" w:rsidRPr="00DF1BC5" w:rsidRDefault="009737D6" w:rsidP="009737D6">
      <w:pPr>
        <w:ind w:left="1800" w:hanging="1800"/>
        <w:jc w:val="both"/>
        <w:rPr>
          <w:rFonts w:asciiTheme="minorHAnsi" w:hAnsiTheme="minorHAnsi"/>
          <w:b/>
          <w:lang w:val="es-ES"/>
        </w:rPr>
      </w:pPr>
      <w:bookmarkStart w:id="19" w:name="cdoc2017420"/>
      <w:r w:rsidRPr="00DF1BC5">
        <w:rPr>
          <w:rFonts w:asciiTheme="minorHAnsi" w:hAnsiTheme="minorHAnsi"/>
          <w:b/>
          <w:lang w:val="es-ES"/>
        </w:rPr>
        <w:t>C-Doc-2017-</w:t>
      </w:r>
      <w:bookmarkEnd w:id="18"/>
      <w:r w:rsidRPr="00DF1BC5">
        <w:rPr>
          <w:rFonts w:asciiTheme="minorHAnsi" w:hAnsiTheme="minorHAnsi"/>
          <w:b/>
          <w:lang w:val="es-ES"/>
        </w:rPr>
        <w:t>4</w:t>
      </w:r>
      <w:r>
        <w:rPr>
          <w:rFonts w:asciiTheme="minorHAnsi" w:hAnsiTheme="minorHAnsi"/>
          <w:b/>
          <w:lang w:val="es-ES"/>
        </w:rPr>
        <w:t>20</w:t>
      </w:r>
      <w:bookmarkEnd w:id="19"/>
      <w:r w:rsidR="00FB4D1A">
        <w:rPr>
          <w:rFonts w:asciiTheme="minorHAnsi" w:hAnsiTheme="minorHAnsi"/>
          <w:b/>
          <w:lang w:val="es-ES"/>
        </w:rPr>
        <w:t>.-</w:t>
      </w:r>
      <w:r w:rsidR="00FB4D1A">
        <w:rPr>
          <w:rFonts w:asciiTheme="minorHAnsi" w:hAnsiTheme="minorHAnsi"/>
          <w:b/>
          <w:lang w:val="es-ES"/>
        </w:rPr>
        <w:tab/>
      </w:r>
      <w:r w:rsidRPr="00DF1BC5">
        <w:rPr>
          <w:rFonts w:asciiTheme="minorHAnsi" w:hAnsiTheme="minorHAnsi"/>
          <w:b/>
          <w:lang w:val="es-ES"/>
        </w:rPr>
        <w:t xml:space="preserve">Actualización de la malla curricular del Proyecto Innovador de la Carrera </w:t>
      </w:r>
      <w:r>
        <w:rPr>
          <w:rFonts w:asciiTheme="minorHAnsi" w:hAnsiTheme="minorHAnsi"/>
          <w:b/>
          <w:lang w:val="es-ES"/>
        </w:rPr>
        <w:t>Electricidad</w:t>
      </w:r>
      <w:r w:rsidRPr="00DF1BC5">
        <w:rPr>
          <w:rFonts w:asciiTheme="minorHAnsi" w:hAnsiTheme="minorHAnsi"/>
          <w:b/>
          <w:lang w:val="es-ES"/>
        </w:rPr>
        <w:t xml:space="preserve"> de la </w:t>
      </w:r>
      <w:r w:rsidRPr="00880878">
        <w:rPr>
          <w:rFonts w:asciiTheme="minorHAnsi" w:hAnsiTheme="minorHAnsi"/>
          <w:b/>
          <w:lang w:val="es-ES"/>
        </w:rPr>
        <w:t>Facultad de Ingeniería en Electricidad y Computación, FIEC</w:t>
      </w:r>
      <w:r w:rsidRPr="00DF1BC5">
        <w:rPr>
          <w:rFonts w:asciiTheme="minorHAnsi" w:hAnsiTheme="minorHAnsi"/>
          <w:b/>
          <w:lang w:val="es-ES"/>
        </w:rPr>
        <w:t>.</w:t>
      </w:r>
    </w:p>
    <w:p w:rsidR="009737D6" w:rsidRPr="00397C34" w:rsidRDefault="009737D6" w:rsidP="009737D6">
      <w:pPr>
        <w:tabs>
          <w:tab w:val="left" w:pos="1800"/>
        </w:tabs>
        <w:ind w:left="1620" w:right="-2" w:hanging="1753"/>
        <w:jc w:val="both"/>
        <w:rPr>
          <w:rFonts w:asciiTheme="minorHAnsi" w:hAnsiTheme="minorHAnsi"/>
          <w:b/>
          <w:lang w:val="es-ES"/>
        </w:rPr>
      </w:pPr>
    </w:p>
    <w:p w:rsidR="009737D6" w:rsidRPr="00996A42" w:rsidRDefault="009737D6" w:rsidP="009737D6">
      <w:pPr>
        <w:ind w:left="1800"/>
        <w:jc w:val="both"/>
        <w:rPr>
          <w:rFonts w:asciiTheme="minorHAnsi" w:hAnsiTheme="minorHAnsi"/>
          <w:b/>
          <w:bCs/>
          <w:i/>
          <w:iCs/>
          <w:color w:val="000000"/>
          <w:lang w:val="es-ES"/>
        </w:rPr>
      </w:pPr>
      <w:r w:rsidRPr="00996A42">
        <w:rPr>
          <w:rFonts w:asciiTheme="minorHAnsi" w:hAnsiTheme="minorHAnsi"/>
          <w:bCs/>
          <w:color w:val="000000"/>
          <w:lang w:val="es-ES"/>
        </w:rPr>
        <w:t xml:space="preserve">Considerando la resolución </w:t>
      </w:r>
      <w:r>
        <w:rPr>
          <w:rFonts w:asciiTheme="minorHAnsi" w:hAnsiTheme="minorHAnsi"/>
          <w:b/>
          <w:u w:val="single"/>
          <w:lang w:val="es-MX"/>
        </w:rPr>
        <w:t>2017-694</w:t>
      </w:r>
      <w:r w:rsidRPr="00996A42">
        <w:rPr>
          <w:rFonts w:asciiTheme="minorHAnsi" w:hAnsiTheme="minorHAnsi"/>
          <w:bCs/>
          <w:color w:val="000000"/>
          <w:lang w:val="es-ES"/>
        </w:rPr>
        <w:t xml:space="preserve">  </w:t>
      </w:r>
      <w:r>
        <w:rPr>
          <w:rFonts w:asciiTheme="minorHAnsi" w:hAnsiTheme="minorHAnsi"/>
          <w:bCs/>
          <w:color w:val="000000"/>
          <w:lang w:val="es-ES"/>
        </w:rPr>
        <w:t xml:space="preserve">del Consejo Directivo </w:t>
      </w:r>
      <w:r w:rsidRPr="00996A42">
        <w:rPr>
          <w:rFonts w:asciiTheme="minorHAnsi" w:hAnsiTheme="minorHAnsi"/>
          <w:bCs/>
          <w:color w:val="000000"/>
          <w:lang w:val="es-ES"/>
        </w:rPr>
        <w:t xml:space="preserve">de la </w:t>
      </w:r>
      <w:r w:rsidRPr="00880878">
        <w:rPr>
          <w:rFonts w:asciiTheme="minorHAnsi" w:hAnsiTheme="minorHAnsi"/>
          <w:bCs/>
          <w:noProof/>
          <w:color w:val="000000"/>
          <w:lang w:val="es-ES"/>
        </w:rPr>
        <w:t>Facultad de Ingeniería en Electricidad y Computación, FIEC</w:t>
      </w:r>
      <w:r w:rsidRPr="00996A42">
        <w:rPr>
          <w:rFonts w:asciiTheme="minorHAnsi" w:hAnsiTheme="minorHAnsi"/>
          <w:bCs/>
          <w:color w:val="000000"/>
          <w:lang w:val="es-ES"/>
        </w:rPr>
        <w:t>,  mediante</w:t>
      </w:r>
      <w:r w:rsidRPr="00996A42">
        <w:rPr>
          <w:rFonts w:asciiTheme="minorHAnsi" w:hAnsiTheme="minorHAnsi"/>
          <w:color w:val="000000"/>
          <w:lang w:val="es-ES"/>
        </w:rPr>
        <w:t xml:space="preserve"> oficio No. </w:t>
      </w:r>
      <w:r>
        <w:rPr>
          <w:rFonts w:asciiTheme="minorHAnsi" w:hAnsiTheme="minorHAnsi"/>
          <w:b/>
          <w:noProof/>
          <w:color w:val="000000"/>
          <w:u w:val="single"/>
          <w:lang w:val="es-ES"/>
        </w:rPr>
        <w:t>OFI-ESPOL-FIEC-0591-2017</w:t>
      </w:r>
      <w:r>
        <w:rPr>
          <w:rFonts w:asciiTheme="minorHAnsi" w:hAnsiTheme="minorHAnsi"/>
          <w:b/>
          <w:noProof/>
          <w:color w:val="000000"/>
          <w:lang w:val="es-ES"/>
        </w:rPr>
        <w:t xml:space="preserve"> </w:t>
      </w:r>
      <w:r w:rsidRPr="00996A42">
        <w:rPr>
          <w:rFonts w:asciiTheme="minorHAnsi" w:hAnsiTheme="minorHAnsi"/>
          <w:color w:val="000000"/>
          <w:lang w:val="es-ES"/>
        </w:rPr>
        <w:t xml:space="preserve">del </w:t>
      </w:r>
      <w:r>
        <w:rPr>
          <w:rFonts w:asciiTheme="minorHAnsi" w:hAnsiTheme="minorHAnsi"/>
          <w:noProof/>
          <w:color w:val="000000"/>
          <w:lang w:val="es-ES"/>
        </w:rPr>
        <w:t>05 de diciembre de 2017</w:t>
      </w:r>
      <w:r>
        <w:rPr>
          <w:rFonts w:asciiTheme="minorHAnsi" w:hAnsiTheme="minorHAnsi"/>
          <w:color w:val="000000"/>
          <w:lang w:val="es-ES"/>
        </w:rPr>
        <w:t xml:space="preserve">, </w:t>
      </w:r>
      <w:r w:rsidRPr="00996A42">
        <w:rPr>
          <w:rFonts w:asciiTheme="minorHAnsi" w:hAnsiTheme="minorHAnsi"/>
          <w:color w:val="000000"/>
          <w:lang w:val="es-ES"/>
        </w:rPr>
        <w:t>dirigido</w:t>
      </w:r>
      <w:r w:rsidRPr="00E76C9C">
        <w:rPr>
          <w:rFonts w:asciiTheme="minorHAnsi" w:hAnsiTheme="minorHAnsi"/>
          <w:color w:val="000000"/>
          <w:lang w:val="es-ES"/>
        </w:rPr>
        <w:t xml:space="preserve"> </w:t>
      </w:r>
      <w:r w:rsidRPr="00996A42">
        <w:rPr>
          <w:rFonts w:asciiTheme="minorHAnsi" w:hAnsiTheme="minorHAnsi"/>
          <w:color w:val="000000"/>
          <w:lang w:val="es-ES"/>
        </w:rPr>
        <w:t>a</w:t>
      </w:r>
      <w:r>
        <w:rPr>
          <w:rFonts w:asciiTheme="minorHAnsi" w:hAnsiTheme="minorHAnsi"/>
          <w:color w:val="000000"/>
          <w:lang w:val="es-ES"/>
        </w:rPr>
        <w:t>l Dr. Paúl Alejandro Herrera Samaniego</w:t>
      </w:r>
      <w:r w:rsidRPr="00996A42">
        <w:rPr>
          <w:rFonts w:asciiTheme="minorHAnsi" w:hAnsiTheme="minorHAnsi"/>
          <w:color w:val="000000"/>
          <w:lang w:val="es-ES"/>
        </w:rPr>
        <w:t>, Vicerrector Académic</w:t>
      </w:r>
      <w:r>
        <w:rPr>
          <w:rFonts w:asciiTheme="minorHAnsi" w:hAnsiTheme="minorHAnsi"/>
          <w:color w:val="000000"/>
          <w:lang w:val="es-ES"/>
        </w:rPr>
        <w:t>o</w:t>
      </w:r>
      <w:r w:rsidRPr="00996A42">
        <w:rPr>
          <w:rFonts w:asciiTheme="minorHAnsi" w:hAnsiTheme="minorHAnsi"/>
          <w:color w:val="000000"/>
          <w:lang w:val="es-ES"/>
        </w:rPr>
        <w:t xml:space="preserve"> de la ESPOL, </w:t>
      </w:r>
      <w:r>
        <w:rPr>
          <w:rFonts w:asciiTheme="minorHAnsi" w:hAnsiTheme="minorHAnsi"/>
          <w:lang w:val="es-MX"/>
        </w:rPr>
        <w:t>suscrito por la Dra. Katherine Chiluiza García, Decana de la FIEC</w:t>
      </w:r>
      <w:r w:rsidRPr="000D5FBF">
        <w:rPr>
          <w:rFonts w:asciiTheme="minorHAnsi" w:hAnsiTheme="minorHAnsi"/>
          <w:lang w:val="es-MX"/>
        </w:rPr>
        <w:t>,</w:t>
      </w:r>
      <w:r>
        <w:rPr>
          <w:rFonts w:asciiTheme="minorHAnsi" w:hAnsiTheme="minorHAnsi"/>
          <w:lang w:val="es-MX"/>
        </w:rPr>
        <w:t xml:space="preserve"> </w:t>
      </w:r>
      <w:r w:rsidRPr="00996A42">
        <w:rPr>
          <w:rFonts w:asciiTheme="minorHAnsi" w:hAnsiTheme="minorHAnsi"/>
          <w:bCs/>
          <w:color w:val="000000"/>
          <w:lang w:val="es-ES"/>
        </w:rPr>
        <w:t>respecto a la aprobación de</w:t>
      </w:r>
      <w:r>
        <w:rPr>
          <w:rFonts w:asciiTheme="minorHAnsi" w:hAnsiTheme="minorHAnsi"/>
          <w:bCs/>
          <w:color w:val="000000"/>
          <w:lang w:val="es-ES"/>
        </w:rPr>
        <w:t xml:space="preserve"> </w:t>
      </w:r>
      <w:r w:rsidRPr="00996A42">
        <w:rPr>
          <w:rFonts w:asciiTheme="minorHAnsi" w:hAnsiTheme="minorHAnsi"/>
          <w:bCs/>
          <w:color w:val="000000"/>
          <w:lang w:val="es-ES"/>
        </w:rPr>
        <w:t>l</w:t>
      </w:r>
      <w:r>
        <w:rPr>
          <w:rFonts w:asciiTheme="minorHAnsi" w:hAnsiTheme="minorHAnsi"/>
          <w:bCs/>
          <w:color w:val="000000"/>
          <w:lang w:val="es-ES"/>
        </w:rPr>
        <w:t xml:space="preserve">a </w:t>
      </w:r>
      <w:r w:rsidRPr="00996A42">
        <w:rPr>
          <w:rFonts w:asciiTheme="minorHAnsi" w:hAnsiTheme="minorHAnsi"/>
        </w:rPr>
        <w:t xml:space="preserve"> </w:t>
      </w:r>
      <w:r w:rsidRPr="00EF5758">
        <w:rPr>
          <w:rFonts w:asciiTheme="minorHAnsi" w:hAnsiTheme="minorHAnsi"/>
          <w:bCs/>
          <w:color w:val="000000"/>
          <w:lang w:val="es-ES"/>
        </w:rPr>
        <w:t xml:space="preserve">actualización </w:t>
      </w:r>
      <w:r>
        <w:rPr>
          <w:rFonts w:asciiTheme="minorHAnsi" w:hAnsiTheme="minorHAnsi"/>
          <w:bCs/>
          <w:color w:val="000000"/>
          <w:lang w:val="es-ES"/>
        </w:rPr>
        <w:t>de la malla curricular</w:t>
      </w:r>
      <w:r w:rsidRPr="00EF5758">
        <w:rPr>
          <w:rFonts w:asciiTheme="minorHAnsi" w:hAnsiTheme="minorHAnsi"/>
          <w:bCs/>
          <w:color w:val="000000"/>
          <w:lang w:val="es-ES"/>
        </w:rPr>
        <w:t xml:space="preserve"> del Proyecto Innovador de la Carrera </w:t>
      </w:r>
      <w:r>
        <w:rPr>
          <w:rFonts w:asciiTheme="minorHAnsi" w:hAnsiTheme="minorHAnsi"/>
          <w:b/>
          <w:bCs/>
          <w:color w:val="000000"/>
          <w:lang w:val="es-ES"/>
        </w:rPr>
        <w:t>Electricidad</w:t>
      </w:r>
      <w:r w:rsidRPr="00AA3726">
        <w:rPr>
          <w:rFonts w:asciiTheme="minorHAnsi" w:hAnsiTheme="minorHAnsi"/>
          <w:bCs/>
          <w:color w:val="000000"/>
          <w:lang w:val="es-ES"/>
        </w:rPr>
        <w:t xml:space="preserve"> de la </w:t>
      </w:r>
      <w:r w:rsidRPr="00880878">
        <w:rPr>
          <w:rFonts w:asciiTheme="minorHAnsi" w:hAnsiTheme="minorHAnsi"/>
          <w:color w:val="000000"/>
        </w:rPr>
        <w:t>Facultad de Ingeniería en Electricidad y Computación, FIEC</w:t>
      </w:r>
      <w:r w:rsidRPr="00996A42">
        <w:rPr>
          <w:rFonts w:asciiTheme="minorHAnsi" w:hAnsiTheme="minorHAnsi"/>
          <w:color w:val="000000"/>
          <w:lang w:val="es-ES"/>
        </w:rPr>
        <w:t xml:space="preserve">, la Comisión de Docencia, </w:t>
      </w:r>
      <w:r w:rsidRPr="00996A42">
        <w:rPr>
          <w:rFonts w:asciiTheme="minorHAnsi" w:hAnsiTheme="minorHAnsi"/>
          <w:b/>
          <w:bCs/>
          <w:i/>
          <w:iCs/>
          <w:color w:val="000000"/>
          <w:lang w:val="es-ES"/>
        </w:rPr>
        <w:t>acuerda:</w:t>
      </w:r>
    </w:p>
    <w:p w:rsidR="009737D6" w:rsidRPr="00996A42" w:rsidRDefault="009737D6" w:rsidP="009737D6">
      <w:pPr>
        <w:ind w:left="1800"/>
        <w:jc w:val="both"/>
        <w:rPr>
          <w:rFonts w:asciiTheme="minorHAnsi" w:hAnsiTheme="minorHAnsi"/>
          <w:b/>
          <w:bCs/>
          <w:i/>
          <w:iCs/>
          <w:color w:val="000000"/>
          <w:lang w:val="es-ES"/>
        </w:rPr>
      </w:pPr>
    </w:p>
    <w:p w:rsidR="009737D6" w:rsidRDefault="009737D6" w:rsidP="009737D6">
      <w:pPr>
        <w:ind w:left="1800"/>
        <w:jc w:val="both"/>
        <w:rPr>
          <w:rFonts w:asciiTheme="minorHAnsi" w:hAnsiTheme="minorHAnsi"/>
          <w:bCs/>
          <w:color w:val="000000"/>
          <w:lang w:val="es-ES"/>
        </w:rPr>
      </w:pPr>
      <w:r w:rsidRPr="00996A42">
        <w:rPr>
          <w:rFonts w:asciiTheme="minorHAnsi" w:hAnsiTheme="minorHAnsi"/>
          <w:b/>
          <w:bCs/>
          <w:i/>
          <w:iCs/>
          <w:color w:val="000000"/>
          <w:lang w:val="es-ES"/>
        </w:rPr>
        <w:t xml:space="preserve">RECOMENDAR </w:t>
      </w:r>
      <w:r w:rsidRPr="00996A42">
        <w:rPr>
          <w:rFonts w:asciiTheme="minorHAnsi" w:hAnsiTheme="minorHAnsi"/>
          <w:bCs/>
          <w:iCs/>
          <w:color w:val="000000"/>
          <w:lang w:val="es-ES"/>
        </w:rPr>
        <w:t xml:space="preserve"> al Consejo Politécnico </w:t>
      </w:r>
      <w:r w:rsidRPr="00996A42">
        <w:rPr>
          <w:rFonts w:asciiTheme="minorHAnsi" w:hAnsiTheme="minorHAnsi"/>
          <w:b/>
          <w:bCs/>
          <w:color w:val="000000"/>
          <w:lang w:val="es-ES"/>
        </w:rPr>
        <w:t xml:space="preserve">APROBAR </w:t>
      </w:r>
      <w:r w:rsidRPr="00E11BD2">
        <w:rPr>
          <w:rFonts w:asciiTheme="minorHAnsi" w:hAnsiTheme="minorHAnsi"/>
          <w:bCs/>
          <w:color w:val="000000"/>
          <w:lang w:val="es-ES"/>
        </w:rPr>
        <w:t xml:space="preserve">actualización de la malla curricular del Proyecto Innovador de la Carrera </w:t>
      </w:r>
      <w:r>
        <w:rPr>
          <w:rFonts w:asciiTheme="minorHAnsi" w:hAnsiTheme="minorHAnsi"/>
          <w:bCs/>
          <w:color w:val="000000"/>
          <w:lang w:val="es-ES"/>
        </w:rPr>
        <w:t>Electricidad</w:t>
      </w:r>
      <w:r w:rsidRPr="00E11BD2">
        <w:rPr>
          <w:rFonts w:asciiTheme="minorHAnsi" w:hAnsiTheme="minorHAnsi"/>
          <w:bCs/>
          <w:color w:val="000000"/>
          <w:lang w:val="es-ES"/>
        </w:rPr>
        <w:t xml:space="preserve"> de la Facultad de Ingeniería en Electricidad y Computación, FIEC</w:t>
      </w:r>
      <w:r w:rsidRPr="00B346A5">
        <w:rPr>
          <w:rFonts w:asciiTheme="minorHAnsi" w:hAnsiTheme="minorHAnsi"/>
          <w:bCs/>
          <w:color w:val="000000"/>
          <w:lang w:val="es-ES"/>
        </w:rPr>
        <w:t>.</w:t>
      </w:r>
    </w:p>
    <w:p w:rsidR="00996BD3" w:rsidRPr="00B346A5" w:rsidRDefault="00996BD3" w:rsidP="009737D6">
      <w:pPr>
        <w:ind w:left="1800"/>
        <w:jc w:val="both"/>
        <w:rPr>
          <w:rFonts w:asciiTheme="minorHAnsi" w:hAnsiTheme="minorHAnsi"/>
          <w:bCs/>
          <w:color w:val="000000"/>
          <w:lang w:val="es-ES"/>
        </w:rPr>
      </w:pPr>
    </w:p>
    <w:p w:rsidR="009737D6" w:rsidRPr="00DF1BC5" w:rsidRDefault="009737D6" w:rsidP="009737D6">
      <w:pPr>
        <w:ind w:left="1800" w:hanging="1800"/>
        <w:jc w:val="both"/>
        <w:rPr>
          <w:rFonts w:asciiTheme="minorHAnsi" w:hAnsiTheme="minorHAnsi"/>
          <w:b/>
          <w:lang w:val="es-ES"/>
        </w:rPr>
      </w:pPr>
      <w:bookmarkStart w:id="20" w:name="cdoc2017421"/>
      <w:r w:rsidRPr="00DF1BC5">
        <w:rPr>
          <w:rFonts w:asciiTheme="minorHAnsi" w:hAnsiTheme="minorHAnsi"/>
          <w:b/>
          <w:lang w:val="es-ES"/>
        </w:rPr>
        <w:t>C-Doc-2017-4</w:t>
      </w:r>
      <w:r>
        <w:rPr>
          <w:rFonts w:asciiTheme="minorHAnsi" w:hAnsiTheme="minorHAnsi"/>
          <w:b/>
          <w:lang w:val="es-ES"/>
        </w:rPr>
        <w:t>21</w:t>
      </w:r>
      <w:bookmarkEnd w:id="20"/>
      <w:r w:rsidR="00FB4D1A">
        <w:rPr>
          <w:rFonts w:asciiTheme="minorHAnsi" w:hAnsiTheme="minorHAnsi"/>
          <w:b/>
          <w:lang w:val="es-ES"/>
        </w:rPr>
        <w:t>.-</w:t>
      </w:r>
      <w:r w:rsidR="00FB4D1A">
        <w:rPr>
          <w:rFonts w:asciiTheme="minorHAnsi" w:hAnsiTheme="minorHAnsi"/>
          <w:b/>
          <w:lang w:val="es-ES"/>
        </w:rPr>
        <w:tab/>
      </w:r>
      <w:r w:rsidRPr="00DF1BC5">
        <w:rPr>
          <w:rFonts w:asciiTheme="minorHAnsi" w:hAnsiTheme="minorHAnsi"/>
          <w:b/>
          <w:lang w:val="es-ES"/>
        </w:rPr>
        <w:t xml:space="preserve">Actualización de la malla curricular del Proyecto Innovador de la Carrera </w:t>
      </w:r>
      <w:r>
        <w:rPr>
          <w:rFonts w:asciiTheme="minorHAnsi" w:hAnsiTheme="minorHAnsi"/>
          <w:b/>
          <w:lang w:val="es-ES"/>
        </w:rPr>
        <w:t>Computación</w:t>
      </w:r>
      <w:r w:rsidRPr="00DF1BC5">
        <w:rPr>
          <w:rFonts w:asciiTheme="minorHAnsi" w:hAnsiTheme="minorHAnsi"/>
          <w:b/>
          <w:lang w:val="es-ES"/>
        </w:rPr>
        <w:t xml:space="preserve"> de la </w:t>
      </w:r>
      <w:r w:rsidRPr="00880878">
        <w:rPr>
          <w:rFonts w:asciiTheme="minorHAnsi" w:hAnsiTheme="minorHAnsi"/>
          <w:b/>
          <w:lang w:val="es-ES"/>
        </w:rPr>
        <w:t>Facultad de Ingeniería en Electricidad y Computación, FIEC</w:t>
      </w:r>
      <w:r w:rsidRPr="00DF1BC5">
        <w:rPr>
          <w:rFonts w:asciiTheme="minorHAnsi" w:hAnsiTheme="minorHAnsi"/>
          <w:b/>
          <w:lang w:val="es-ES"/>
        </w:rPr>
        <w:t>.</w:t>
      </w:r>
    </w:p>
    <w:p w:rsidR="009737D6" w:rsidRPr="00397C34" w:rsidRDefault="009737D6" w:rsidP="009737D6">
      <w:pPr>
        <w:tabs>
          <w:tab w:val="left" w:pos="1800"/>
        </w:tabs>
        <w:ind w:left="1620" w:right="-2" w:hanging="1753"/>
        <w:jc w:val="both"/>
        <w:rPr>
          <w:rFonts w:asciiTheme="minorHAnsi" w:hAnsiTheme="minorHAnsi"/>
          <w:b/>
          <w:lang w:val="es-ES"/>
        </w:rPr>
      </w:pPr>
    </w:p>
    <w:p w:rsidR="009737D6" w:rsidRPr="00996A42" w:rsidRDefault="009737D6" w:rsidP="009737D6">
      <w:pPr>
        <w:ind w:left="1800"/>
        <w:jc w:val="both"/>
        <w:rPr>
          <w:rFonts w:asciiTheme="minorHAnsi" w:hAnsiTheme="minorHAnsi"/>
          <w:b/>
          <w:bCs/>
          <w:i/>
          <w:iCs/>
          <w:color w:val="000000"/>
          <w:lang w:val="es-ES"/>
        </w:rPr>
      </w:pPr>
      <w:r w:rsidRPr="00996A42">
        <w:rPr>
          <w:rFonts w:asciiTheme="minorHAnsi" w:hAnsiTheme="minorHAnsi"/>
          <w:bCs/>
          <w:color w:val="000000"/>
          <w:lang w:val="es-ES"/>
        </w:rPr>
        <w:t xml:space="preserve">Considerando la resolución </w:t>
      </w:r>
      <w:r>
        <w:rPr>
          <w:rFonts w:asciiTheme="minorHAnsi" w:hAnsiTheme="minorHAnsi"/>
          <w:b/>
          <w:u w:val="single"/>
          <w:lang w:val="es-MX"/>
        </w:rPr>
        <w:t>2017-695</w:t>
      </w:r>
      <w:r w:rsidRPr="00996A42">
        <w:rPr>
          <w:rFonts w:asciiTheme="minorHAnsi" w:hAnsiTheme="minorHAnsi"/>
          <w:bCs/>
          <w:color w:val="000000"/>
          <w:lang w:val="es-ES"/>
        </w:rPr>
        <w:t xml:space="preserve">  </w:t>
      </w:r>
      <w:r>
        <w:rPr>
          <w:rFonts w:asciiTheme="minorHAnsi" w:hAnsiTheme="minorHAnsi"/>
          <w:bCs/>
          <w:color w:val="000000"/>
          <w:lang w:val="es-ES"/>
        </w:rPr>
        <w:t xml:space="preserve">del Consejo Directivo </w:t>
      </w:r>
      <w:r w:rsidRPr="00996A42">
        <w:rPr>
          <w:rFonts w:asciiTheme="minorHAnsi" w:hAnsiTheme="minorHAnsi"/>
          <w:bCs/>
          <w:color w:val="000000"/>
          <w:lang w:val="es-ES"/>
        </w:rPr>
        <w:t xml:space="preserve">de la </w:t>
      </w:r>
      <w:r w:rsidRPr="00880878">
        <w:rPr>
          <w:rFonts w:asciiTheme="minorHAnsi" w:hAnsiTheme="minorHAnsi"/>
          <w:bCs/>
          <w:noProof/>
          <w:color w:val="000000"/>
          <w:lang w:val="es-ES"/>
        </w:rPr>
        <w:t>Facultad de Ingeniería en Electricidad y Computación, FIEC</w:t>
      </w:r>
      <w:r w:rsidRPr="00996A42">
        <w:rPr>
          <w:rFonts w:asciiTheme="minorHAnsi" w:hAnsiTheme="minorHAnsi"/>
          <w:bCs/>
          <w:color w:val="000000"/>
          <w:lang w:val="es-ES"/>
        </w:rPr>
        <w:t>,  mediante</w:t>
      </w:r>
      <w:r w:rsidRPr="00996A42">
        <w:rPr>
          <w:rFonts w:asciiTheme="minorHAnsi" w:hAnsiTheme="minorHAnsi"/>
          <w:color w:val="000000"/>
          <w:lang w:val="es-ES"/>
        </w:rPr>
        <w:t xml:space="preserve"> oficio No. </w:t>
      </w:r>
      <w:r>
        <w:rPr>
          <w:rFonts w:asciiTheme="minorHAnsi" w:hAnsiTheme="minorHAnsi"/>
          <w:b/>
          <w:noProof/>
          <w:color w:val="000000"/>
          <w:u w:val="single"/>
          <w:lang w:val="es-ES"/>
        </w:rPr>
        <w:t>OFI-ESPOL-FIEC-0591-2017</w:t>
      </w:r>
      <w:r>
        <w:rPr>
          <w:rFonts w:asciiTheme="minorHAnsi" w:hAnsiTheme="minorHAnsi"/>
          <w:b/>
          <w:noProof/>
          <w:color w:val="000000"/>
          <w:lang w:val="es-ES"/>
        </w:rPr>
        <w:t xml:space="preserve"> </w:t>
      </w:r>
      <w:r w:rsidRPr="00996A42">
        <w:rPr>
          <w:rFonts w:asciiTheme="minorHAnsi" w:hAnsiTheme="minorHAnsi"/>
          <w:color w:val="000000"/>
          <w:lang w:val="es-ES"/>
        </w:rPr>
        <w:t xml:space="preserve">del </w:t>
      </w:r>
      <w:r>
        <w:rPr>
          <w:rFonts w:asciiTheme="minorHAnsi" w:hAnsiTheme="minorHAnsi"/>
          <w:noProof/>
          <w:color w:val="000000"/>
          <w:lang w:val="es-ES"/>
        </w:rPr>
        <w:t>05 de diciembre de 2017</w:t>
      </w:r>
      <w:r>
        <w:rPr>
          <w:rFonts w:asciiTheme="minorHAnsi" w:hAnsiTheme="minorHAnsi"/>
          <w:color w:val="000000"/>
          <w:lang w:val="es-ES"/>
        </w:rPr>
        <w:t xml:space="preserve">, </w:t>
      </w:r>
      <w:r w:rsidRPr="00996A42">
        <w:rPr>
          <w:rFonts w:asciiTheme="minorHAnsi" w:hAnsiTheme="minorHAnsi"/>
          <w:color w:val="000000"/>
          <w:lang w:val="es-ES"/>
        </w:rPr>
        <w:t>dirigido</w:t>
      </w:r>
      <w:r w:rsidRPr="00E76C9C">
        <w:rPr>
          <w:rFonts w:asciiTheme="minorHAnsi" w:hAnsiTheme="minorHAnsi"/>
          <w:color w:val="000000"/>
          <w:lang w:val="es-ES"/>
        </w:rPr>
        <w:t xml:space="preserve"> </w:t>
      </w:r>
      <w:r w:rsidRPr="00996A42">
        <w:rPr>
          <w:rFonts w:asciiTheme="minorHAnsi" w:hAnsiTheme="minorHAnsi"/>
          <w:color w:val="000000"/>
          <w:lang w:val="es-ES"/>
        </w:rPr>
        <w:t>a</w:t>
      </w:r>
      <w:r>
        <w:rPr>
          <w:rFonts w:asciiTheme="minorHAnsi" w:hAnsiTheme="minorHAnsi"/>
          <w:color w:val="000000"/>
          <w:lang w:val="es-ES"/>
        </w:rPr>
        <w:t>l Dr. Paúl Alejandro Herrera Samaniego</w:t>
      </w:r>
      <w:r w:rsidRPr="00996A42">
        <w:rPr>
          <w:rFonts w:asciiTheme="minorHAnsi" w:hAnsiTheme="minorHAnsi"/>
          <w:color w:val="000000"/>
          <w:lang w:val="es-ES"/>
        </w:rPr>
        <w:t>, Vicerrector Académic</w:t>
      </w:r>
      <w:r>
        <w:rPr>
          <w:rFonts w:asciiTheme="minorHAnsi" w:hAnsiTheme="minorHAnsi"/>
          <w:color w:val="000000"/>
          <w:lang w:val="es-ES"/>
        </w:rPr>
        <w:t>o</w:t>
      </w:r>
      <w:r w:rsidRPr="00996A42">
        <w:rPr>
          <w:rFonts w:asciiTheme="minorHAnsi" w:hAnsiTheme="minorHAnsi"/>
          <w:color w:val="000000"/>
          <w:lang w:val="es-ES"/>
        </w:rPr>
        <w:t xml:space="preserve"> de la ESPOL, </w:t>
      </w:r>
      <w:r>
        <w:rPr>
          <w:rFonts w:asciiTheme="minorHAnsi" w:hAnsiTheme="minorHAnsi"/>
          <w:lang w:val="es-MX"/>
        </w:rPr>
        <w:t>suscrito por la Dra. Katherine Chiluiza García, Decana de la FIEC</w:t>
      </w:r>
      <w:r w:rsidRPr="000D5FBF">
        <w:rPr>
          <w:rFonts w:asciiTheme="minorHAnsi" w:hAnsiTheme="minorHAnsi"/>
          <w:lang w:val="es-MX"/>
        </w:rPr>
        <w:t>,</w:t>
      </w:r>
      <w:r>
        <w:rPr>
          <w:rFonts w:asciiTheme="minorHAnsi" w:hAnsiTheme="minorHAnsi"/>
          <w:lang w:val="es-MX"/>
        </w:rPr>
        <w:t xml:space="preserve"> </w:t>
      </w:r>
      <w:r w:rsidRPr="00996A42">
        <w:rPr>
          <w:rFonts w:asciiTheme="minorHAnsi" w:hAnsiTheme="minorHAnsi"/>
          <w:bCs/>
          <w:color w:val="000000"/>
          <w:lang w:val="es-ES"/>
        </w:rPr>
        <w:t>respecto a la aprobación de</w:t>
      </w:r>
      <w:r>
        <w:rPr>
          <w:rFonts w:asciiTheme="minorHAnsi" w:hAnsiTheme="minorHAnsi"/>
          <w:bCs/>
          <w:color w:val="000000"/>
          <w:lang w:val="es-ES"/>
        </w:rPr>
        <w:t xml:space="preserve"> </w:t>
      </w:r>
      <w:r w:rsidRPr="00996A42">
        <w:rPr>
          <w:rFonts w:asciiTheme="minorHAnsi" w:hAnsiTheme="minorHAnsi"/>
          <w:bCs/>
          <w:color w:val="000000"/>
          <w:lang w:val="es-ES"/>
        </w:rPr>
        <w:t>l</w:t>
      </w:r>
      <w:r>
        <w:rPr>
          <w:rFonts w:asciiTheme="minorHAnsi" w:hAnsiTheme="minorHAnsi"/>
          <w:bCs/>
          <w:color w:val="000000"/>
          <w:lang w:val="es-ES"/>
        </w:rPr>
        <w:t xml:space="preserve">a </w:t>
      </w:r>
      <w:r w:rsidRPr="00996A42">
        <w:rPr>
          <w:rFonts w:asciiTheme="minorHAnsi" w:hAnsiTheme="minorHAnsi"/>
        </w:rPr>
        <w:t xml:space="preserve"> </w:t>
      </w:r>
      <w:r w:rsidRPr="00EF5758">
        <w:rPr>
          <w:rFonts w:asciiTheme="minorHAnsi" w:hAnsiTheme="minorHAnsi"/>
          <w:bCs/>
          <w:color w:val="000000"/>
          <w:lang w:val="es-ES"/>
        </w:rPr>
        <w:t xml:space="preserve">actualización </w:t>
      </w:r>
      <w:r>
        <w:rPr>
          <w:rFonts w:asciiTheme="minorHAnsi" w:hAnsiTheme="minorHAnsi"/>
          <w:bCs/>
          <w:color w:val="000000"/>
          <w:lang w:val="es-ES"/>
        </w:rPr>
        <w:t>de la malla curricular</w:t>
      </w:r>
      <w:r w:rsidRPr="00EF5758">
        <w:rPr>
          <w:rFonts w:asciiTheme="minorHAnsi" w:hAnsiTheme="minorHAnsi"/>
          <w:bCs/>
          <w:color w:val="000000"/>
          <w:lang w:val="es-ES"/>
        </w:rPr>
        <w:t xml:space="preserve"> del Proyecto Innovador de la Carrera </w:t>
      </w:r>
      <w:r w:rsidRPr="00E11BD2">
        <w:rPr>
          <w:rFonts w:asciiTheme="minorHAnsi" w:hAnsiTheme="minorHAnsi"/>
          <w:b/>
          <w:bCs/>
          <w:color w:val="000000"/>
          <w:lang w:val="es-ES"/>
        </w:rPr>
        <w:t>Computación</w:t>
      </w:r>
      <w:r w:rsidRPr="00AA3726">
        <w:rPr>
          <w:rFonts w:asciiTheme="minorHAnsi" w:hAnsiTheme="minorHAnsi"/>
          <w:bCs/>
          <w:color w:val="000000"/>
          <w:lang w:val="es-ES"/>
        </w:rPr>
        <w:t xml:space="preserve"> de la </w:t>
      </w:r>
      <w:r w:rsidRPr="00880878">
        <w:rPr>
          <w:rFonts w:asciiTheme="minorHAnsi" w:hAnsiTheme="minorHAnsi"/>
          <w:color w:val="000000"/>
        </w:rPr>
        <w:t>Facultad de Ingeniería en Electricidad y Computación, FIEC</w:t>
      </w:r>
      <w:r w:rsidRPr="00996A42">
        <w:rPr>
          <w:rFonts w:asciiTheme="minorHAnsi" w:hAnsiTheme="minorHAnsi"/>
          <w:color w:val="000000"/>
          <w:lang w:val="es-ES"/>
        </w:rPr>
        <w:t xml:space="preserve">, la Comisión de Docencia, </w:t>
      </w:r>
      <w:r w:rsidRPr="00996A42">
        <w:rPr>
          <w:rFonts w:asciiTheme="minorHAnsi" w:hAnsiTheme="minorHAnsi"/>
          <w:b/>
          <w:bCs/>
          <w:i/>
          <w:iCs/>
          <w:color w:val="000000"/>
          <w:lang w:val="es-ES"/>
        </w:rPr>
        <w:t>acuerda:</w:t>
      </w:r>
    </w:p>
    <w:p w:rsidR="009737D6" w:rsidRPr="00996A42" w:rsidRDefault="009737D6" w:rsidP="009737D6">
      <w:pPr>
        <w:ind w:left="1800"/>
        <w:jc w:val="both"/>
        <w:rPr>
          <w:rFonts w:asciiTheme="minorHAnsi" w:hAnsiTheme="minorHAnsi"/>
          <w:b/>
          <w:bCs/>
          <w:i/>
          <w:iCs/>
          <w:color w:val="000000"/>
          <w:lang w:val="es-ES"/>
        </w:rPr>
      </w:pPr>
    </w:p>
    <w:p w:rsidR="009737D6" w:rsidRPr="00B346A5" w:rsidRDefault="009737D6" w:rsidP="009737D6">
      <w:pPr>
        <w:ind w:left="1800"/>
        <w:jc w:val="both"/>
        <w:rPr>
          <w:rFonts w:asciiTheme="minorHAnsi" w:hAnsiTheme="minorHAnsi"/>
          <w:bCs/>
          <w:color w:val="000000"/>
          <w:lang w:val="es-ES"/>
        </w:rPr>
      </w:pPr>
      <w:r w:rsidRPr="00996A42">
        <w:rPr>
          <w:rFonts w:asciiTheme="minorHAnsi" w:hAnsiTheme="minorHAnsi"/>
          <w:b/>
          <w:bCs/>
          <w:i/>
          <w:iCs/>
          <w:color w:val="000000"/>
          <w:lang w:val="es-ES"/>
        </w:rPr>
        <w:t xml:space="preserve">RECOMENDAR </w:t>
      </w:r>
      <w:r w:rsidRPr="00996A42">
        <w:rPr>
          <w:rFonts w:asciiTheme="minorHAnsi" w:hAnsiTheme="minorHAnsi"/>
          <w:bCs/>
          <w:iCs/>
          <w:color w:val="000000"/>
          <w:lang w:val="es-ES"/>
        </w:rPr>
        <w:t xml:space="preserve"> al Consejo Politécnico </w:t>
      </w:r>
      <w:r w:rsidRPr="00996A42">
        <w:rPr>
          <w:rFonts w:asciiTheme="minorHAnsi" w:hAnsiTheme="minorHAnsi"/>
          <w:b/>
          <w:bCs/>
          <w:color w:val="000000"/>
          <w:lang w:val="es-ES"/>
        </w:rPr>
        <w:t xml:space="preserve">APROBAR </w:t>
      </w:r>
      <w:r w:rsidRPr="00E11BD2">
        <w:rPr>
          <w:rFonts w:asciiTheme="minorHAnsi" w:hAnsiTheme="minorHAnsi"/>
          <w:bCs/>
          <w:color w:val="000000"/>
          <w:lang w:val="es-ES"/>
        </w:rPr>
        <w:t xml:space="preserve">actualización de la malla curricular del Proyecto Innovador de la Carrera </w:t>
      </w:r>
      <w:r>
        <w:rPr>
          <w:rFonts w:asciiTheme="minorHAnsi" w:hAnsiTheme="minorHAnsi"/>
          <w:b/>
          <w:lang w:val="es-ES"/>
        </w:rPr>
        <w:t>Computación</w:t>
      </w:r>
      <w:r w:rsidRPr="00E11BD2">
        <w:rPr>
          <w:rFonts w:asciiTheme="minorHAnsi" w:hAnsiTheme="minorHAnsi"/>
          <w:bCs/>
          <w:color w:val="000000"/>
          <w:lang w:val="es-ES"/>
        </w:rPr>
        <w:t xml:space="preserve"> de la Facultad de Ingeniería en Electricidad y Computación, FIEC</w:t>
      </w:r>
      <w:r w:rsidRPr="00B346A5">
        <w:rPr>
          <w:rFonts w:asciiTheme="minorHAnsi" w:hAnsiTheme="minorHAnsi"/>
          <w:bCs/>
          <w:color w:val="000000"/>
          <w:lang w:val="es-ES"/>
        </w:rPr>
        <w:t>.</w:t>
      </w:r>
    </w:p>
    <w:p w:rsidR="009737D6" w:rsidRDefault="009737D6" w:rsidP="009737D6">
      <w:pPr>
        <w:jc w:val="both"/>
        <w:rPr>
          <w:rFonts w:asciiTheme="minorHAnsi" w:hAnsiTheme="minorHAnsi"/>
          <w:lang w:val="es-ES"/>
        </w:rPr>
      </w:pPr>
    </w:p>
    <w:p w:rsidR="009737D6" w:rsidRDefault="009737D6" w:rsidP="009737D6">
      <w:pPr>
        <w:jc w:val="both"/>
        <w:rPr>
          <w:rFonts w:asciiTheme="minorHAnsi" w:hAnsiTheme="minorHAnsi"/>
          <w:lang w:val="es-ES"/>
        </w:rPr>
      </w:pPr>
    </w:p>
    <w:p w:rsidR="009737D6" w:rsidRPr="00DF1BC5" w:rsidRDefault="009737D6" w:rsidP="009737D6">
      <w:pPr>
        <w:ind w:left="1800" w:hanging="1800"/>
        <w:jc w:val="both"/>
        <w:rPr>
          <w:rFonts w:asciiTheme="minorHAnsi" w:hAnsiTheme="minorHAnsi"/>
          <w:b/>
          <w:lang w:val="es-ES"/>
        </w:rPr>
      </w:pPr>
      <w:bookmarkStart w:id="21" w:name="cdoc2017422"/>
      <w:r w:rsidRPr="00DF1BC5">
        <w:rPr>
          <w:rFonts w:asciiTheme="minorHAnsi" w:hAnsiTheme="minorHAnsi"/>
          <w:b/>
          <w:lang w:val="es-ES"/>
        </w:rPr>
        <w:t>C-Doc-2017-4</w:t>
      </w:r>
      <w:r>
        <w:rPr>
          <w:rFonts w:asciiTheme="minorHAnsi" w:hAnsiTheme="minorHAnsi"/>
          <w:b/>
          <w:lang w:val="es-ES"/>
        </w:rPr>
        <w:t>22</w:t>
      </w:r>
      <w:bookmarkEnd w:id="21"/>
      <w:r w:rsidR="00FB4D1A">
        <w:rPr>
          <w:rFonts w:asciiTheme="minorHAnsi" w:hAnsiTheme="minorHAnsi"/>
          <w:b/>
          <w:lang w:val="es-ES"/>
        </w:rPr>
        <w:t>.-</w:t>
      </w:r>
      <w:r w:rsidR="00FB4D1A">
        <w:rPr>
          <w:rFonts w:asciiTheme="minorHAnsi" w:hAnsiTheme="minorHAnsi"/>
          <w:b/>
          <w:lang w:val="es-ES"/>
        </w:rPr>
        <w:tab/>
      </w:r>
      <w:r w:rsidRPr="00DF1BC5">
        <w:rPr>
          <w:rFonts w:asciiTheme="minorHAnsi" w:hAnsiTheme="minorHAnsi"/>
          <w:b/>
          <w:lang w:val="es-ES"/>
        </w:rPr>
        <w:t xml:space="preserve">Actualización de la malla curricular del Proyecto Innovador de la Carrera </w:t>
      </w:r>
      <w:r>
        <w:rPr>
          <w:rFonts w:asciiTheme="minorHAnsi" w:hAnsiTheme="minorHAnsi"/>
          <w:b/>
          <w:lang w:val="es-ES"/>
        </w:rPr>
        <w:t>Minas</w:t>
      </w:r>
      <w:r w:rsidRPr="00DF1BC5">
        <w:rPr>
          <w:rFonts w:asciiTheme="minorHAnsi" w:hAnsiTheme="minorHAnsi"/>
          <w:b/>
          <w:lang w:val="es-ES"/>
        </w:rPr>
        <w:t xml:space="preserve"> de la </w:t>
      </w:r>
      <w:r w:rsidRPr="004C6A6A">
        <w:rPr>
          <w:rFonts w:asciiTheme="minorHAnsi" w:hAnsiTheme="minorHAnsi"/>
          <w:b/>
          <w:lang w:val="es-ES"/>
        </w:rPr>
        <w:t>Facultad de Ingeniería en Ciencias de la Tierra</w:t>
      </w:r>
      <w:r>
        <w:rPr>
          <w:rFonts w:asciiTheme="minorHAnsi" w:hAnsiTheme="minorHAnsi"/>
          <w:b/>
          <w:lang w:val="es-ES"/>
        </w:rPr>
        <w:t>, FICT</w:t>
      </w:r>
      <w:r w:rsidRPr="00DF1BC5">
        <w:rPr>
          <w:rFonts w:asciiTheme="minorHAnsi" w:hAnsiTheme="minorHAnsi"/>
          <w:b/>
          <w:lang w:val="es-ES"/>
        </w:rPr>
        <w:t>.</w:t>
      </w:r>
    </w:p>
    <w:p w:rsidR="009737D6" w:rsidRPr="00397C34" w:rsidRDefault="009737D6" w:rsidP="009737D6">
      <w:pPr>
        <w:tabs>
          <w:tab w:val="left" w:pos="1800"/>
        </w:tabs>
        <w:ind w:left="1620" w:right="-2" w:hanging="1753"/>
        <w:jc w:val="both"/>
        <w:rPr>
          <w:rFonts w:asciiTheme="minorHAnsi" w:hAnsiTheme="minorHAnsi"/>
          <w:b/>
          <w:lang w:val="es-ES"/>
        </w:rPr>
      </w:pPr>
    </w:p>
    <w:p w:rsidR="009737D6" w:rsidRPr="00996A42" w:rsidRDefault="009737D6" w:rsidP="009737D6">
      <w:pPr>
        <w:ind w:left="1800"/>
        <w:jc w:val="both"/>
        <w:rPr>
          <w:rFonts w:asciiTheme="minorHAnsi" w:hAnsiTheme="minorHAnsi"/>
          <w:b/>
          <w:bCs/>
          <w:i/>
          <w:iCs/>
          <w:color w:val="000000"/>
          <w:lang w:val="es-ES"/>
        </w:rPr>
      </w:pPr>
      <w:r w:rsidRPr="00996A42">
        <w:rPr>
          <w:rFonts w:asciiTheme="minorHAnsi" w:hAnsiTheme="minorHAnsi"/>
          <w:bCs/>
          <w:color w:val="000000"/>
          <w:lang w:val="es-ES"/>
        </w:rPr>
        <w:t xml:space="preserve">Considerando la resolución </w:t>
      </w:r>
      <w:r>
        <w:rPr>
          <w:rFonts w:asciiTheme="minorHAnsi" w:hAnsiTheme="minorHAnsi"/>
          <w:b/>
          <w:u w:val="single"/>
          <w:lang w:val="es-MX"/>
        </w:rPr>
        <w:t>FICT-CD-101-2017</w:t>
      </w:r>
      <w:r w:rsidRPr="00996A42">
        <w:rPr>
          <w:rFonts w:asciiTheme="minorHAnsi" w:hAnsiTheme="minorHAnsi"/>
          <w:bCs/>
          <w:color w:val="000000"/>
          <w:lang w:val="es-ES"/>
        </w:rPr>
        <w:t xml:space="preserve"> </w:t>
      </w:r>
      <w:r>
        <w:rPr>
          <w:rFonts w:asciiTheme="minorHAnsi" w:hAnsiTheme="minorHAnsi"/>
          <w:bCs/>
          <w:color w:val="000000"/>
          <w:lang w:val="es-ES"/>
        </w:rPr>
        <w:t xml:space="preserve">del Consejo Directivo </w:t>
      </w:r>
      <w:r w:rsidRPr="00996A42">
        <w:rPr>
          <w:rFonts w:asciiTheme="minorHAnsi" w:hAnsiTheme="minorHAnsi"/>
          <w:bCs/>
          <w:color w:val="000000"/>
          <w:lang w:val="es-ES"/>
        </w:rPr>
        <w:t xml:space="preserve">de la </w:t>
      </w:r>
      <w:r w:rsidRPr="004C6A6A">
        <w:rPr>
          <w:rFonts w:asciiTheme="minorHAnsi" w:hAnsiTheme="minorHAnsi"/>
          <w:bCs/>
          <w:noProof/>
          <w:color w:val="000000"/>
          <w:lang w:val="es-ES"/>
        </w:rPr>
        <w:t>Facultad de Ingeniería en Ciencias de la Tierra</w:t>
      </w:r>
      <w:r>
        <w:rPr>
          <w:rFonts w:asciiTheme="minorHAnsi" w:hAnsiTheme="minorHAnsi"/>
          <w:bCs/>
          <w:noProof/>
          <w:color w:val="000000"/>
          <w:lang w:val="es-ES"/>
        </w:rPr>
        <w:t>, FICT</w:t>
      </w:r>
      <w:r w:rsidRPr="00996A42">
        <w:rPr>
          <w:rFonts w:asciiTheme="minorHAnsi" w:hAnsiTheme="minorHAnsi"/>
          <w:bCs/>
          <w:color w:val="000000"/>
          <w:lang w:val="es-ES"/>
        </w:rPr>
        <w:t>,  mediante</w:t>
      </w:r>
      <w:r w:rsidRPr="00996A42">
        <w:rPr>
          <w:rFonts w:asciiTheme="minorHAnsi" w:hAnsiTheme="minorHAnsi"/>
          <w:color w:val="000000"/>
          <w:lang w:val="es-ES"/>
        </w:rPr>
        <w:t xml:space="preserve"> </w:t>
      </w:r>
      <w:r>
        <w:rPr>
          <w:rFonts w:asciiTheme="minorHAnsi" w:hAnsiTheme="minorHAnsi"/>
          <w:color w:val="000000"/>
          <w:lang w:val="es-ES"/>
        </w:rPr>
        <w:t>memorando</w:t>
      </w:r>
      <w:r w:rsidRPr="00996A42">
        <w:rPr>
          <w:rFonts w:asciiTheme="minorHAnsi" w:hAnsiTheme="minorHAnsi"/>
          <w:color w:val="000000"/>
          <w:lang w:val="es-ES"/>
        </w:rPr>
        <w:t xml:space="preserve"> No. </w:t>
      </w:r>
      <w:r>
        <w:rPr>
          <w:rFonts w:asciiTheme="minorHAnsi" w:hAnsiTheme="minorHAnsi"/>
          <w:b/>
          <w:noProof/>
          <w:color w:val="000000"/>
          <w:u w:val="single"/>
          <w:lang w:val="es-ES"/>
        </w:rPr>
        <w:t>FICT-MEM-0598-2017</w:t>
      </w:r>
      <w:r>
        <w:rPr>
          <w:rFonts w:asciiTheme="minorHAnsi" w:hAnsiTheme="minorHAnsi"/>
          <w:b/>
          <w:noProof/>
          <w:color w:val="000000"/>
          <w:lang w:val="es-ES"/>
        </w:rPr>
        <w:t xml:space="preserve"> </w:t>
      </w:r>
      <w:r w:rsidRPr="00996A42">
        <w:rPr>
          <w:rFonts w:asciiTheme="minorHAnsi" w:hAnsiTheme="minorHAnsi"/>
          <w:color w:val="000000"/>
          <w:lang w:val="es-ES"/>
        </w:rPr>
        <w:t xml:space="preserve">del </w:t>
      </w:r>
      <w:r>
        <w:rPr>
          <w:rFonts w:asciiTheme="minorHAnsi" w:hAnsiTheme="minorHAnsi"/>
          <w:noProof/>
          <w:color w:val="000000"/>
          <w:lang w:val="es-ES"/>
        </w:rPr>
        <w:t>08 de diciembre de 2017</w:t>
      </w:r>
      <w:r>
        <w:rPr>
          <w:rFonts w:asciiTheme="minorHAnsi" w:hAnsiTheme="minorHAnsi"/>
          <w:color w:val="000000"/>
          <w:lang w:val="es-ES"/>
        </w:rPr>
        <w:t xml:space="preserve">, </w:t>
      </w:r>
      <w:r w:rsidRPr="00996A42">
        <w:rPr>
          <w:rFonts w:asciiTheme="minorHAnsi" w:hAnsiTheme="minorHAnsi"/>
          <w:color w:val="000000"/>
          <w:lang w:val="es-ES"/>
        </w:rPr>
        <w:t>dirigido</w:t>
      </w:r>
      <w:r w:rsidRPr="00E76C9C">
        <w:rPr>
          <w:rFonts w:asciiTheme="minorHAnsi" w:hAnsiTheme="minorHAnsi"/>
          <w:color w:val="000000"/>
          <w:lang w:val="es-ES"/>
        </w:rPr>
        <w:t xml:space="preserve"> </w:t>
      </w:r>
      <w:r w:rsidRPr="00996A42">
        <w:rPr>
          <w:rFonts w:asciiTheme="minorHAnsi" w:hAnsiTheme="minorHAnsi"/>
          <w:color w:val="000000"/>
          <w:lang w:val="es-ES"/>
        </w:rPr>
        <w:t>a</w:t>
      </w:r>
      <w:r>
        <w:rPr>
          <w:rFonts w:asciiTheme="minorHAnsi" w:hAnsiTheme="minorHAnsi"/>
          <w:color w:val="000000"/>
          <w:lang w:val="es-ES"/>
        </w:rPr>
        <w:t xml:space="preserve">l </w:t>
      </w:r>
      <w:proofErr w:type="spellStart"/>
      <w:r>
        <w:rPr>
          <w:rFonts w:asciiTheme="minorHAnsi" w:hAnsiTheme="minorHAnsi"/>
          <w:color w:val="000000"/>
          <w:lang w:val="es-ES"/>
        </w:rPr>
        <w:t>Msig</w:t>
      </w:r>
      <w:proofErr w:type="spellEnd"/>
      <w:r>
        <w:rPr>
          <w:rFonts w:asciiTheme="minorHAnsi" w:hAnsiTheme="minorHAnsi"/>
          <w:color w:val="000000"/>
          <w:lang w:val="es-ES"/>
        </w:rPr>
        <w:t>. Freddy Veloz de la Torre</w:t>
      </w:r>
      <w:r w:rsidRPr="00996A42">
        <w:rPr>
          <w:rFonts w:asciiTheme="minorHAnsi" w:hAnsiTheme="minorHAnsi"/>
          <w:color w:val="000000"/>
          <w:lang w:val="es-ES"/>
        </w:rPr>
        <w:t>,</w:t>
      </w:r>
      <w:r>
        <w:rPr>
          <w:rFonts w:asciiTheme="minorHAnsi" w:hAnsiTheme="minorHAnsi"/>
          <w:color w:val="000000"/>
          <w:lang w:val="es-ES"/>
        </w:rPr>
        <w:t xml:space="preserve"> Secretario de la Comisión de Docencia, </w:t>
      </w:r>
      <w:r w:rsidRPr="00996A42">
        <w:rPr>
          <w:rFonts w:asciiTheme="minorHAnsi" w:hAnsiTheme="minorHAnsi"/>
          <w:color w:val="000000"/>
          <w:lang w:val="es-ES"/>
        </w:rPr>
        <w:t xml:space="preserve"> </w:t>
      </w:r>
      <w:r>
        <w:rPr>
          <w:rFonts w:asciiTheme="minorHAnsi" w:hAnsiTheme="minorHAnsi"/>
          <w:lang w:val="es-MX"/>
        </w:rPr>
        <w:t xml:space="preserve">suscrito por </w:t>
      </w:r>
      <w:proofErr w:type="spellStart"/>
      <w:r>
        <w:rPr>
          <w:rFonts w:asciiTheme="minorHAnsi" w:hAnsiTheme="minorHAnsi"/>
          <w:lang w:val="es-MX"/>
        </w:rPr>
        <w:t>M.Sc</w:t>
      </w:r>
      <w:proofErr w:type="spellEnd"/>
      <w:r>
        <w:rPr>
          <w:rFonts w:asciiTheme="minorHAnsi" w:hAnsiTheme="minorHAnsi"/>
          <w:lang w:val="es-MX"/>
        </w:rPr>
        <w:t>. Hugo Egüez Álava, Decano de FICT</w:t>
      </w:r>
      <w:r w:rsidRPr="000D5FBF">
        <w:rPr>
          <w:rFonts w:asciiTheme="minorHAnsi" w:hAnsiTheme="minorHAnsi"/>
          <w:lang w:val="es-MX"/>
        </w:rPr>
        <w:t>,</w:t>
      </w:r>
      <w:r>
        <w:rPr>
          <w:rFonts w:asciiTheme="minorHAnsi" w:hAnsiTheme="minorHAnsi"/>
          <w:lang w:val="es-MX"/>
        </w:rPr>
        <w:t xml:space="preserve"> </w:t>
      </w:r>
      <w:r w:rsidRPr="00996A42">
        <w:rPr>
          <w:rFonts w:asciiTheme="minorHAnsi" w:hAnsiTheme="minorHAnsi"/>
          <w:bCs/>
          <w:color w:val="000000"/>
          <w:lang w:val="es-ES"/>
        </w:rPr>
        <w:t>respecto a la aprobación de</w:t>
      </w:r>
      <w:r>
        <w:rPr>
          <w:rFonts w:asciiTheme="minorHAnsi" w:hAnsiTheme="minorHAnsi"/>
          <w:bCs/>
          <w:color w:val="000000"/>
          <w:lang w:val="es-ES"/>
        </w:rPr>
        <w:t xml:space="preserve"> </w:t>
      </w:r>
      <w:r w:rsidRPr="00996A42">
        <w:rPr>
          <w:rFonts w:asciiTheme="minorHAnsi" w:hAnsiTheme="minorHAnsi"/>
          <w:bCs/>
          <w:color w:val="000000"/>
          <w:lang w:val="es-ES"/>
        </w:rPr>
        <w:t>l</w:t>
      </w:r>
      <w:r>
        <w:rPr>
          <w:rFonts w:asciiTheme="minorHAnsi" w:hAnsiTheme="minorHAnsi"/>
          <w:bCs/>
          <w:color w:val="000000"/>
          <w:lang w:val="es-ES"/>
        </w:rPr>
        <w:t xml:space="preserve">a </w:t>
      </w:r>
      <w:r w:rsidRPr="00996A42">
        <w:rPr>
          <w:rFonts w:asciiTheme="minorHAnsi" w:hAnsiTheme="minorHAnsi"/>
        </w:rPr>
        <w:t xml:space="preserve"> </w:t>
      </w:r>
      <w:r w:rsidRPr="00EF5758">
        <w:rPr>
          <w:rFonts w:asciiTheme="minorHAnsi" w:hAnsiTheme="minorHAnsi"/>
          <w:bCs/>
          <w:color w:val="000000"/>
          <w:lang w:val="es-ES"/>
        </w:rPr>
        <w:t xml:space="preserve">actualización </w:t>
      </w:r>
      <w:r>
        <w:rPr>
          <w:rFonts w:asciiTheme="minorHAnsi" w:hAnsiTheme="minorHAnsi"/>
          <w:bCs/>
          <w:color w:val="000000"/>
          <w:lang w:val="es-ES"/>
        </w:rPr>
        <w:t>de la malla curricular</w:t>
      </w:r>
      <w:r w:rsidRPr="00EF5758">
        <w:rPr>
          <w:rFonts w:asciiTheme="minorHAnsi" w:hAnsiTheme="minorHAnsi"/>
          <w:bCs/>
          <w:color w:val="000000"/>
          <w:lang w:val="es-ES"/>
        </w:rPr>
        <w:t xml:space="preserve"> del Proyecto Innovador de la Carrera </w:t>
      </w:r>
      <w:r>
        <w:rPr>
          <w:rFonts w:asciiTheme="minorHAnsi" w:hAnsiTheme="minorHAnsi"/>
          <w:b/>
          <w:bCs/>
          <w:color w:val="000000"/>
          <w:lang w:val="es-ES"/>
        </w:rPr>
        <w:t>Minas</w:t>
      </w:r>
      <w:r w:rsidRPr="00AA3726">
        <w:rPr>
          <w:rFonts w:asciiTheme="minorHAnsi" w:hAnsiTheme="minorHAnsi"/>
          <w:bCs/>
          <w:color w:val="000000"/>
          <w:lang w:val="es-ES"/>
        </w:rPr>
        <w:t xml:space="preserve"> de la </w:t>
      </w:r>
      <w:r w:rsidRPr="004C6A6A">
        <w:rPr>
          <w:rFonts w:asciiTheme="minorHAnsi" w:hAnsiTheme="minorHAnsi"/>
          <w:color w:val="000000"/>
        </w:rPr>
        <w:t>Facultad de Ingeniería en Ciencias de la Tierra</w:t>
      </w:r>
      <w:r>
        <w:rPr>
          <w:rFonts w:asciiTheme="minorHAnsi" w:hAnsiTheme="minorHAnsi"/>
          <w:color w:val="000000"/>
        </w:rPr>
        <w:t>, FICT,</w:t>
      </w:r>
      <w:r w:rsidRPr="00996A42">
        <w:rPr>
          <w:rFonts w:asciiTheme="minorHAnsi" w:hAnsiTheme="minorHAnsi"/>
          <w:color w:val="000000"/>
          <w:lang w:val="es-ES"/>
        </w:rPr>
        <w:t xml:space="preserve"> la Comisión de Docencia, </w:t>
      </w:r>
      <w:r w:rsidRPr="00996A42">
        <w:rPr>
          <w:rFonts w:asciiTheme="minorHAnsi" w:hAnsiTheme="minorHAnsi"/>
          <w:b/>
          <w:bCs/>
          <w:i/>
          <w:iCs/>
          <w:color w:val="000000"/>
          <w:lang w:val="es-ES"/>
        </w:rPr>
        <w:t>acuerda:</w:t>
      </w:r>
    </w:p>
    <w:p w:rsidR="009737D6" w:rsidRPr="00996A42" w:rsidRDefault="009737D6" w:rsidP="009737D6">
      <w:pPr>
        <w:ind w:left="1800"/>
        <w:jc w:val="both"/>
        <w:rPr>
          <w:rFonts w:asciiTheme="minorHAnsi" w:hAnsiTheme="minorHAnsi"/>
          <w:b/>
          <w:bCs/>
          <w:i/>
          <w:iCs/>
          <w:color w:val="000000"/>
          <w:lang w:val="es-ES"/>
        </w:rPr>
      </w:pPr>
    </w:p>
    <w:p w:rsidR="009737D6" w:rsidRPr="00B346A5" w:rsidRDefault="009737D6" w:rsidP="009737D6">
      <w:pPr>
        <w:ind w:left="1800"/>
        <w:jc w:val="both"/>
        <w:rPr>
          <w:rFonts w:asciiTheme="minorHAnsi" w:hAnsiTheme="minorHAnsi"/>
          <w:bCs/>
          <w:color w:val="000000"/>
          <w:lang w:val="es-ES"/>
        </w:rPr>
      </w:pPr>
      <w:r w:rsidRPr="00996A42">
        <w:rPr>
          <w:rFonts w:asciiTheme="minorHAnsi" w:hAnsiTheme="minorHAnsi"/>
          <w:b/>
          <w:bCs/>
          <w:i/>
          <w:iCs/>
          <w:color w:val="000000"/>
          <w:lang w:val="es-ES"/>
        </w:rPr>
        <w:t xml:space="preserve">RECOMENDAR </w:t>
      </w:r>
      <w:r w:rsidRPr="00996A42">
        <w:rPr>
          <w:rFonts w:asciiTheme="minorHAnsi" w:hAnsiTheme="minorHAnsi"/>
          <w:bCs/>
          <w:iCs/>
          <w:color w:val="000000"/>
          <w:lang w:val="es-ES"/>
        </w:rPr>
        <w:t xml:space="preserve"> al Consejo Politécnico </w:t>
      </w:r>
      <w:r w:rsidRPr="00996A42">
        <w:rPr>
          <w:rFonts w:asciiTheme="minorHAnsi" w:hAnsiTheme="minorHAnsi"/>
          <w:b/>
          <w:bCs/>
          <w:color w:val="000000"/>
          <w:lang w:val="es-ES"/>
        </w:rPr>
        <w:t xml:space="preserve">APROBAR </w:t>
      </w:r>
      <w:r w:rsidRPr="004C6A6A">
        <w:rPr>
          <w:rFonts w:asciiTheme="minorHAnsi" w:hAnsiTheme="minorHAnsi"/>
          <w:bCs/>
          <w:color w:val="000000"/>
          <w:lang w:val="es-ES"/>
        </w:rPr>
        <w:t>actualización de la malla curricular del Proyecto Innovador de la Carrera Minas de la Facultad de Ingeniería en Ciencias de la Tierra, FICT</w:t>
      </w:r>
      <w:r w:rsidRPr="00B346A5">
        <w:rPr>
          <w:rFonts w:asciiTheme="minorHAnsi" w:hAnsiTheme="minorHAnsi"/>
          <w:bCs/>
          <w:color w:val="000000"/>
          <w:lang w:val="es-ES"/>
        </w:rPr>
        <w:t>.</w:t>
      </w:r>
    </w:p>
    <w:p w:rsidR="009737D6" w:rsidRDefault="009737D6" w:rsidP="009737D6">
      <w:pPr>
        <w:jc w:val="both"/>
        <w:rPr>
          <w:rFonts w:asciiTheme="minorHAnsi" w:hAnsiTheme="minorHAnsi"/>
          <w:lang w:val="es-ES"/>
        </w:rPr>
      </w:pPr>
    </w:p>
    <w:p w:rsidR="009737D6" w:rsidRDefault="009737D6" w:rsidP="009737D6">
      <w:pPr>
        <w:jc w:val="both"/>
        <w:rPr>
          <w:rFonts w:asciiTheme="minorHAnsi" w:hAnsiTheme="minorHAnsi"/>
          <w:lang w:val="es-ES"/>
        </w:rPr>
      </w:pPr>
    </w:p>
    <w:p w:rsidR="009737D6" w:rsidRPr="00DF1BC5" w:rsidRDefault="009737D6" w:rsidP="009737D6">
      <w:pPr>
        <w:ind w:left="1800" w:hanging="1800"/>
        <w:jc w:val="both"/>
        <w:rPr>
          <w:rFonts w:asciiTheme="minorHAnsi" w:hAnsiTheme="minorHAnsi"/>
          <w:b/>
          <w:lang w:val="es-ES"/>
        </w:rPr>
      </w:pPr>
      <w:bookmarkStart w:id="22" w:name="cdoc2017423"/>
      <w:r w:rsidRPr="00DF1BC5">
        <w:rPr>
          <w:rFonts w:asciiTheme="minorHAnsi" w:hAnsiTheme="minorHAnsi"/>
          <w:b/>
          <w:lang w:val="es-ES"/>
        </w:rPr>
        <w:t>C-Doc-2017-4</w:t>
      </w:r>
      <w:r>
        <w:rPr>
          <w:rFonts w:asciiTheme="minorHAnsi" w:hAnsiTheme="minorHAnsi"/>
          <w:b/>
          <w:lang w:val="es-ES"/>
        </w:rPr>
        <w:t>23</w:t>
      </w:r>
      <w:bookmarkEnd w:id="22"/>
      <w:r w:rsidR="00FB4D1A">
        <w:rPr>
          <w:rFonts w:asciiTheme="minorHAnsi" w:hAnsiTheme="minorHAnsi"/>
          <w:b/>
          <w:lang w:val="es-ES"/>
        </w:rPr>
        <w:t>.-</w:t>
      </w:r>
      <w:r w:rsidR="00FB4D1A">
        <w:rPr>
          <w:rFonts w:asciiTheme="minorHAnsi" w:hAnsiTheme="minorHAnsi"/>
          <w:b/>
          <w:lang w:val="es-ES"/>
        </w:rPr>
        <w:tab/>
      </w:r>
      <w:r w:rsidRPr="00DF1BC5">
        <w:rPr>
          <w:rFonts w:asciiTheme="minorHAnsi" w:hAnsiTheme="minorHAnsi"/>
          <w:b/>
          <w:lang w:val="es-ES"/>
        </w:rPr>
        <w:t xml:space="preserve">Actualización de la malla curricular del Proyecto Innovador de la Carrera </w:t>
      </w:r>
      <w:r>
        <w:rPr>
          <w:rFonts w:asciiTheme="minorHAnsi" w:hAnsiTheme="minorHAnsi"/>
          <w:b/>
          <w:lang w:val="es-ES"/>
        </w:rPr>
        <w:t>Arqueología</w:t>
      </w:r>
      <w:r w:rsidRPr="00DF1BC5">
        <w:rPr>
          <w:rFonts w:asciiTheme="minorHAnsi" w:hAnsiTheme="minorHAnsi"/>
          <w:b/>
          <w:lang w:val="es-ES"/>
        </w:rPr>
        <w:t xml:space="preserve"> de la </w:t>
      </w:r>
      <w:r w:rsidRPr="004C6A6A">
        <w:rPr>
          <w:rFonts w:asciiTheme="minorHAnsi" w:hAnsiTheme="minorHAnsi"/>
          <w:b/>
          <w:lang w:val="es-ES"/>
        </w:rPr>
        <w:t>Facultad de Ingeniería en Ciencias de la Tierra</w:t>
      </w:r>
      <w:r>
        <w:rPr>
          <w:rFonts w:asciiTheme="minorHAnsi" w:hAnsiTheme="minorHAnsi"/>
          <w:b/>
          <w:lang w:val="es-ES"/>
        </w:rPr>
        <w:t>, FICT</w:t>
      </w:r>
      <w:r w:rsidRPr="00DF1BC5">
        <w:rPr>
          <w:rFonts w:asciiTheme="minorHAnsi" w:hAnsiTheme="minorHAnsi"/>
          <w:b/>
          <w:lang w:val="es-ES"/>
        </w:rPr>
        <w:t>.</w:t>
      </w:r>
    </w:p>
    <w:p w:rsidR="009737D6" w:rsidRPr="00397C34" w:rsidRDefault="009737D6" w:rsidP="009737D6">
      <w:pPr>
        <w:tabs>
          <w:tab w:val="left" w:pos="1800"/>
        </w:tabs>
        <w:ind w:left="1620" w:right="-2" w:hanging="1753"/>
        <w:jc w:val="both"/>
        <w:rPr>
          <w:rFonts w:asciiTheme="minorHAnsi" w:hAnsiTheme="minorHAnsi"/>
          <w:b/>
          <w:lang w:val="es-ES"/>
        </w:rPr>
      </w:pPr>
    </w:p>
    <w:p w:rsidR="009737D6" w:rsidRPr="00996A42" w:rsidRDefault="009737D6" w:rsidP="009737D6">
      <w:pPr>
        <w:ind w:left="1800"/>
        <w:jc w:val="both"/>
        <w:rPr>
          <w:rFonts w:asciiTheme="minorHAnsi" w:hAnsiTheme="minorHAnsi"/>
          <w:b/>
          <w:bCs/>
          <w:i/>
          <w:iCs/>
          <w:color w:val="000000"/>
          <w:lang w:val="es-ES"/>
        </w:rPr>
      </w:pPr>
      <w:r w:rsidRPr="00996A42">
        <w:rPr>
          <w:rFonts w:asciiTheme="minorHAnsi" w:hAnsiTheme="minorHAnsi"/>
          <w:bCs/>
          <w:color w:val="000000"/>
          <w:lang w:val="es-ES"/>
        </w:rPr>
        <w:t xml:space="preserve">Considerando la resolución </w:t>
      </w:r>
      <w:r>
        <w:rPr>
          <w:rFonts w:asciiTheme="minorHAnsi" w:hAnsiTheme="minorHAnsi"/>
          <w:b/>
          <w:u w:val="single"/>
          <w:lang w:val="es-MX"/>
        </w:rPr>
        <w:t>FICT-CD-103-2017</w:t>
      </w:r>
      <w:r w:rsidRPr="00996A42">
        <w:rPr>
          <w:rFonts w:asciiTheme="minorHAnsi" w:hAnsiTheme="minorHAnsi"/>
          <w:bCs/>
          <w:color w:val="000000"/>
          <w:lang w:val="es-ES"/>
        </w:rPr>
        <w:t xml:space="preserve"> </w:t>
      </w:r>
      <w:r>
        <w:rPr>
          <w:rFonts w:asciiTheme="minorHAnsi" w:hAnsiTheme="minorHAnsi"/>
          <w:bCs/>
          <w:color w:val="000000"/>
          <w:lang w:val="es-ES"/>
        </w:rPr>
        <w:t xml:space="preserve">del Consejo Directivo </w:t>
      </w:r>
      <w:r w:rsidRPr="00996A42">
        <w:rPr>
          <w:rFonts w:asciiTheme="minorHAnsi" w:hAnsiTheme="minorHAnsi"/>
          <w:bCs/>
          <w:color w:val="000000"/>
          <w:lang w:val="es-ES"/>
        </w:rPr>
        <w:t xml:space="preserve">de la </w:t>
      </w:r>
      <w:r w:rsidRPr="004C6A6A">
        <w:rPr>
          <w:rFonts w:asciiTheme="minorHAnsi" w:hAnsiTheme="minorHAnsi"/>
          <w:bCs/>
          <w:noProof/>
          <w:color w:val="000000"/>
          <w:lang w:val="es-ES"/>
        </w:rPr>
        <w:t>Facultad de Ingeniería en Ciencias de la Tierra</w:t>
      </w:r>
      <w:r>
        <w:rPr>
          <w:rFonts w:asciiTheme="minorHAnsi" w:hAnsiTheme="minorHAnsi"/>
          <w:bCs/>
          <w:noProof/>
          <w:color w:val="000000"/>
          <w:lang w:val="es-ES"/>
        </w:rPr>
        <w:t>, FICT</w:t>
      </w:r>
      <w:r w:rsidRPr="00996A42">
        <w:rPr>
          <w:rFonts w:asciiTheme="minorHAnsi" w:hAnsiTheme="minorHAnsi"/>
          <w:bCs/>
          <w:color w:val="000000"/>
          <w:lang w:val="es-ES"/>
        </w:rPr>
        <w:t>,  mediante</w:t>
      </w:r>
      <w:r w:rsidRPr="00996A42">
        <w:rPr>
          <w:rFonts w:asciiTheme="minorHAnsi" w:hAnsiTheme="minorHAnsi"/>
          <w:color w:val="000000"/>
          <w:lang w:val="es-ES"/>
        </w:rPr>
        <w:t xml:space="preserve"> </w:t>
      </w:r>
      <w:r>
        <w:rPr>
          <w:rFonts w:asciiTheme="minorHAnsi" w:hAnsiTheme="minorHAnsi"/>
          <w:color w:val="000000"/>
          <w:lang w:val="es-ES"/>
        </w:rPr>
        <w:t>memorando</w:t>
      </w:r>
      <w:r w:rsidRPr="00996A42">
        <w:rPr>
          <w:rFonts w:asciiTheme="minorHAnsi" w:hAnsiTheme="minorHAnsi"/>
          <w:color w:val="000000"/>
          <w:lang w:val="es-ES"/>
        </w:rPr>
        <w:t xml:space="preserve"> No. </w:t>
      </w:r>
      <w:r>
        <w:rPr>
          <w:rFonts w:asciiTheme="minorHAnsi" w:hAnsiTheme="minorHAnsi"/>
          <w:b/>
          <w:noProof/>
          <w:color w:val="000000"/>
          <w:u w:val="single"/>
          <w:lang w:val="es-ES"/>
        </w:rPr>
        <w:t>FICT-MEM-0598-2017</w:t>
      </w:r>
      <w:r>
        <w:rPr>
          <w:rFonts w:asciiTheme="minorHAnsi" w:hAnsiTheme="minorHAnsi"/>
          <w:b/>
          <w:noProof/>
          <w:color w:val="000000"/>
          <w:lang w:val="es-ES"/>
        </w:rPr>
        <w:t xml:space="preserve"> </w:t>
      </w:r>
      <w:r w:rsidRPr="00996A42">
        <w:rPr>
          <w:rFonts w:asciiTheme="minorHAnsi" w:hAnsiTheme="minorHAnsi"/>
          <w:color w:val="000000"/>
          <w:lang w:val="es-ES"/>
        </w:rPr>
        <w:t xml:space="preserve">del </w:t>
      </w:r>
      <w:r>
        <w:rPr>
          <w:rFonts w:asciiTheme="minorHAnsi" w:hAnsiTheme="minorHAnsi"/>
          <w:noProof/>
          <w:color w:val="000000"/>
          <w:lang w:val="es-ES"/>
        </w:rPr>
        <w:t>08 de diciembre de 2017</w:t>
      </w:r>
      <w:r>
        <w:rPr>
          <w:rFonts w:asciiTheme="minorHAnsi" w:hAnsiTheme="minorHAnsi"/>
          <w:color w:val="000000"/>
          <w:lang w:val="es-ES"/>
        </w:rPr>
        <w:t xml:space="preserve">, </w:t>
      </w:r>
      <w:r w:rsidRPr="00996A42">
        <w:rPr>
          <w:rFonts w:asciiTheme="minorHAnsi" w:hAnsiTheme="minorHAnsi"/>
          <w:color w:val="000000"/>
          <w:lang w:val="es-ES"/>
        </w:rPr>
        <w:t>dirigido</w:t>
      </w:r>
      <w:r w:rsidRPr="00E76C9C">
        <w:rPr>
          <w:rFonts w:asciiTheme="minorHAnsi" w:hAnsiTheme="minorHAnsi"/>
          <w:color w:val="000000"/>
          <w:lang w:val="es-ES"/>
        </w:rPr>
        <w:t xml:space="preserve"> </w:t>
      </w:r>
      <w:r w:rsidRPr="00996A42">
        <w:rPr>
          <w:rFonts w:asciiTheme="minorHAnsi" w:hAnsiTheme="minorHAnsi"/>
          <w:color w:val="000000"/>
          <w:lang w:val="es-ES"/>
        </w:rPr>
        <w:t>a</w:t>
      </w:r>
      <w:r>
        <w:rPr>
          <w:rFonts w:asciiTheme="minorHAnsi" w:hAnsiTheme="minorHAnsi"/>
          <w:color w:val="000000"/>
          <w:lang w:val="es-ES"/>
        </w:rPr>
        <w:t xml:space="preserve">l </w:t>
      </w:r>
      <w:proofErr w:type="spellStart"/>
      <w:r>
        <w:rPr>
          <w:rFonts w:asciiTheme="minorHAnsi" w:hAnsiTheme="minorHAnsi"/>
          <w:color w:val="000000"/>
          <w:lang w:val="es-ES"/>
        </w:rPr>
        <w:t>Msig</w:t>
      </w:r>
      <w:proofErr w:type="spellEnd"/>
      <w:r>
        <w:rPr>
          <w:rFonts w:asciiTheme="minorHAnsi" w:hAnsiTheme="minorHAnsi"/>
          <w:color w:val="000000"/>
          <w:lang w:val="es-ES"/>
        </w:rPr>
        <w:t>. Freddy Veloz de la Torre</w:t>
      </w:r>
      <w:r w:rsidRPr="00996A42">
        <w:rPr>
          <w:rFonts w:asciiTheme="minorHAnsi" w:hAnsiTheme="minorHAnsi"/>
          <w:color w:val="000000"/>
          <w:lang w:val="es-ES"/>
        </w:rPr>
        <w:t>,</w:t>
      </w:r>
      <w:r>
        <w:rPr>
          <w:rFonts w:asciiTheme="minorHAnsi" w:hAnsiTheme="minorHAnsi"/>
          <w:color w:val="000000"/>
          <w:lang w:val="es-ES"/>
        </w:rPr>
        <w:t xml:space="preserve"> Secretario de la Comisión de Docencia, </w:t>
      </w:r>
      <w:r w:rsidRPr="00996A42">
        <w:rPr>
          <w:rFonts w:asciiTheme="minorHAnsi" w:hAnsiTheme="minorHAnsi"/>
          <w:color w:val="000000"/>
          <w:lang w:val="es-ES"/>
        </w:rPr>
        <w:t xml:space="preserve"> </w:t>
      </w:r>
      <w:r>
        <w:rPr>
          <w:rFonts w:asciiTheme="minorHAnsi" w:hAnsiTheme="minorHAnsi"/>
          <w:lang w:val="es-MX"/>
        </w:rPr>
        <w:t xml:space="preserve">suscrito por </w:t>
      </w:r>
      <w:proofErr w:type="spellStart"/>
      <w:r>
        <w:rPr>
          <w:rFonts w:asciiTheme="minorHAnsi" w:hAnsiTheme="minorHAnsi"/>
          <w:lang w:val="es-MX"/>
        </w:rPr>
        <w:t>M.Sc</w:t>
      </w:r>
      <w:proofErr w:type="spellEnd"/>
      <w:r>
        <w:rPr>
          <w:rFonts w:asciiTheme="minorHAnsi" w:hAnsiTheme="minorHAnsi"/>
          <w:lang w:val="es-MX"/>
        </w:rPr>
        <w:t>. Hugo Egüez Álava, Decano de FICT</w:t>
      </w:r>
      <w:r w:rsidRPr="000D5FBF">
        <w:rPr>
          <w:rFonts w:asciiTheme="minorHAnsi" w:hAnsiTheme="minorHAnsi"/>
          <w:lang w:val="es-MX"/>
        </w:rPr>
        <w:t>,</w:t>
      </w:r>
      <w:r>
        <w:rPr>
          <w:rFonts w:asciiTheme="minorHAnsi" w:hAnsiTheme="minorHAnsi"/>
          <w:lang w:val="es-MX"/>
        </w:rPr>
        <w:t xml:space="preserve"> </w:t>
      </w:r>
      <w:r w:rsidRPr="00996A42">
        <w:rPr>
          <w:rFonts w:asciiTheme="minorHAnsi" w:hAnsiTheme="minorHAnsi"/>
          <w:bCs/>
          <w:color w:val="000000"/>
          <w:lang w:val="es-ES"/>
        </w:rPr>
        <w:t>respecto a la aprobación de</w:t>
      </w:r>
      <w:r>
        <w:rPr>
          <w:rFonts w:asciiTheme="minorHAnsi" w:hAnsiTheme="minorHAnsi"/>
          <w:bCs/>
          <w:color w:val="000000"/>
          <w:lang w:val="es-ES"/>
        </w:rPr>
        <w:t xml:space="preserve"> </w:t>
      </w:r>
      <w:r w:rsidRPr="00996A42">
        <w:rPr>
          <w:rFonts w:asciiTheme="minorHAnsi" w:hAnsiTheme="minorHAnsi"/>
          <w:bCs/>
          <w:color w:val="000000"/>
          <w:lang w:val="es-ES"/>
        </w:rPr>
        <w:t>l</w:t>
      </w:r>
      <w:r>
        <w:rPr>
          <w:rFonts w:asciiTheme="minorHAnsi" w:hAnsiTheme="minorHAnsi"/>
          <w:bCs/>
          <w:color w:val="000000"/>
          <w:lang w:val="es-ES"/>
        </w:rPr>
        <w:t xml:space="preserve">a </w:t>
      </w:r>
      <w:r w:rsidRPr="00996A42">
        <w:rPr>
          <w:rFonts w:asciiTheme="minorHAnsi" w:hAnsiTheme="minorHAnsi"/>
        </w:rPr>
        <w:t xml:space="preserve"> </w:t>
      </w:r>
      <w:r w:rsidRPr="00EF5758">
        <w:rPr>
          <w:rFonts w:asciiTheme="minorHAnsi" w:hAnsiTheme="minorHAnsi"/>
          <w:bCs/>
          <w:color w:val="000000"/>
          <w:lang w:val="es-ES"/>
        </w:rPr>
        <w:t xml:space="preserve">actualización </w:t>
      </w:r>
      <w:r>
        <w:rPr>
          <w:rFonts w:asciiTheme="minorHAnsi" w:hAnsiTheme="minorHAnsi"/>
          <w:bCs/>
          <w:color w:val="000000"/>
          <w:lang w:val="es-ES"/>
        </w:rPr>
        <w:t>de la malla curricular</w:t>
      </w:r>
      <w:r w:rsidRPr="00EF5758">
        <w:rPr>
          <w:rFonts w:asciiTheme="minorHAnsi" w:hAnsiTheme="minorHAnsi"/>
          <w:bCs/>
          <w:color w:val="000000"/>
          <w:lang w:val="es-ES"/>
        </w:rPr>
        <w:t xml:space="preserve"> del Proyecto Innovador de la Carrera </w:t>
      </w:r>
      <w:r>
        <w:rPr>
          <w:rFonts w:asciiTheme="minorHAnsi" w:hAnsiTheme="minorHAnsi"/>
          <w:b/>
          <w:lang w:val="es-ES"/>
        </w:rPr>
        <w:t>Arqueología</w:t>
      </w:r>
      <w:r w:rsidRPr="00AA3726">
        <w:rPr>
          <w:rFonts w:asciiTheme="minorHAnsi" w:hAnsiTheme="minorHAnsi"/>
          <w:bCs/>
          <w:color w:val="000000"/>
          <w:lang w:val="es-ES"/>
        </w:rPr>
        <w:t xml:space="preserve"> de la </w:t>
      </w:r>
      <w:r w:rsidRPr="004C6A6A">
        <w:rPr>
          <w:rFonts w:asciiTheme="minorHAnsi" w:hAnsiTheme="minorHAnsi"/>
          <w:color w:val="000000"/>
        </w:rPr>
        <w:t>Facultad de Ingeniería en Ciencias de la Tierra</w:t>
      </w:r>
      <w:r>
        <w:rPr>
          <w:rFonts w:asciiTheme="minorHAnsi" w:hAnsiTheme="minorHAnsi"/>
          <w:color w:val="000000"/>
        </w:rPr>
        <w:t>, FICT,</w:t>
      </w:r>
      <w:r w:rsidRPr="00996A42">
        <w:rPr>
          <w:rFonts w:asciiTheme="minorHAnsi" w:hAnsiTheme="minorHAnsi"/>
          <w:color w:val="000000"/>
          <w:lang w:val="es-ES"/>
        </w:rPr>
        <w:t xml:space="preserve"> la Comisión de Docencia, </w:t>
      </w:r>
      <w:r w:rsidRPr="00996A42">
        <w:rPr>
          <w:rFonts w:asciiTheme="minorHAnsi" w:hAnsiTheme="minorHAnsi"/>
          <w:b/>
          <w:bCs/>
          <w:i/>
          <w:iCs/>
          <w:color w:val="000000"/>
          <w:lang w:val="es-ES"/>
        </w:rPr>
        <w:t>acuerda:</w:t>
      </w:r>
    </w:p>
    <w:p w:rsidR="009737D6" w:rsidRPr="00996A42" w:rsidRDefault="009737D6" w:rsidP="009737D6">
      <w:pPr>
        <w:ind w:left="1800"/>
        <w:jc w:val="both"/>
        <w:rPr>
          <w:rFonts w:asciiTheme="minorHAnsi" w:hAnsiTheme="minorHAnsi"/>
          <w:b/>
          <w:bCs/>
          <w:i/>
          <w:iCs/>
          <w:color w:val="000000"/>
          <w:lang w:val="es-ES"/>
        </w:rPr>
      </w:pPr>
    </w:p>
    <w:p w:rsidR="009737D6" w:rsidRDefault="009737D6" w:rsidP="009737D6">
      <w:pPr>
        <w:ind w:left="1800"/>
        <w:jc w:val="both"/>
        <w:rPr>
          <w:rFonts w:asciiTheme="minorHAnsi" w:hAnsiTheme="minorHAnsi"/>
          <w:bCs/>
          <w:color w:val="000000"/>
          <w:lang w:val="es-ES"/>
        </w:rPr>
      </w:pPr>
      <w:r w:rsidRPr="00996A42">
        <w:rPr>
          <w:rFonts w:asciiTheme="minorHAnsi" w:hAnsiTheme="minorHAnsi"/>
          <w:b/>
          <w:bCs/>
          <w:i/>
          <w:iCs/>
          <w:color w:val="000000"/>
          <w:lang w:val="es-ES"/>
        </w:rPr>
        <w:t xml:space="preserve">RECOMENDAR </w:t>
      </w:r>
      <w:r w:rsidRPr="00996A42">
        <w:rPr>
          <w:rFonts w:asciiTheme="minorHAnsi" w:hAnsiTheme="minorHAnsi"/>
          <w:bCs/>
          <w:iCs/>
          <w:color w:val="000000"/>
          <w:lang w:val="es-ES"/>
        </w:rPr>
        <w:t xml:space="preserve"> al Consejo Politécnico </w:t>
      </w:r>
      <w:r w:rsidRPr="00996A42">
        <w:rPr>
          <w:rFonts w:asciiTheme="minorHAnsi" w:hAnsiTheme="minorHAnsi"/>
          <w:b/>
          <w:bCs/>
          <w:color w:val="000000"/>
          <w:lang w:val="es-ES"/>
        </w:rPr>
        <w:t xml:space="preserve">APROBAR </w:t>
      </w:r>
      <w:r w:rsidRPr="004C6A6A">
        <w:rPr>
          <w:rFonts w:asciiTheme="minorHAnsi" w:hAnsiTheme="minorHAnsi"/>
          <w:bCs/>
          <w:color w:val="000000"/>
          <w:lang w:val="es-ES"/>
        </w:rPr>
        <w:t xml:space="preserve">actualización de la malla curricular del Proyecto Innovador de la Carrera </w:t>
      </w:r>
      <w:r>
        <w:rPr>
          <w:rFonts w:asciiTheme="minorHAnsi" w:hAnsiTheme="minorHAnsi"/>
          <w:b/>
          <w:lang w:val="es-ES"/>
        </w:rPr>
        <w:t>Arqueología</w:t>
      </w:r>
      <w:r w:rsidRPr="004C6A6A">
        <w:rPr>
          <w:rFonts w:asciiTheme="minorHAnsi" w:hAnsiTheme="minorHAnsi"/>
          <w:bCs/>
          <w:color w:val="000000"/>
          <w:lang w:val="es-ES"/>
        </w:rPr>
        <w:t xml:space="preserve"> de la Facultad de Ingeniería en Ciencias de la Tierra, FICT</w:t>
      </w:r>
      <w:r w:rsidRPr="00B346A5">
        <w:rPr>
          <w:rFonts w:asciiTheme="minorHAnsi" w:hAnsiTheme="minorHAnsi"/>
          <w:bCs/>
          <w:color w:val="000000"/>
          <w:lang w:val="es-ES"/>
        </w:rPr>
        <w:t>.</w:t>
      </w:r>
    </w:p>
    <w:p w:rsidR="009737D6" w:rsidRDefault="009737D6" w:rsidP="009737D6">
      <w:pPr>
        <w:jc w:val="both"/>
        <w:rPr>
          <w:rFonts w:asciiTheme="minorHAnsi" w:hAnsiTheme="minorHAnsi"/>
          <w:bCs/>
          <w:color w:val="000000"/>
          <w:lang w:val="es-ES"/>
        </w:rPr>
      </w:pPr>
    </w:p>
    <w:p w:rsidR="009737D6" w:rsidRPr="00CA0D83" w:rsidRDefault="009737D6" w:rsidP="009737D6">
      <w:pPr>
        <w:ind w:left="1701" w:right="-2" w:hanging="1701"/>
        <w:jc w:val="both"/>
        <w:rPr>
          <w:rFonts w:asciiTheme="minorHAnsi" w:hAnsiTheme="minorHAnsi"/>
          <w:b/>
        </w:rPr>
      </w:pPr>
      <w:bookmarkStart w:id="23" w:name="cdoc2017424"/>
      <w:r w:rsidRPr="00DF1BC5">
        <w:rPr>
          <w:rFonts w:asciiTheme="minorHAnsi" w:hAnsiTheme="minorHAnsi"/>
          <w:b/>
          <w:lang w:val="es-ES"/>
        </w:rPr>
        <w:t>C-Doc-2017-4</w:t>
      </w:r>
      <w:r>
        <w:rPr>
          <w:rFonts w:asciiTheme="minorHAnsi" w:hAnsiTheme="minorHAnsi"/>
          <w:b/>
          <w:lang w:val="es-ES"/>
        </w:rPr>
        <w:t>24</w:t>
      </w:r>
      <w:bookmarkEnd w:id="23"/>
      <w:r w:rsidRPr="00DF1BC5">
        <w:rPr>
          <w:rFonts w:asciiTheme="minorHAnsi" w:hAnsiTheme="minorHAnsi"/>
          <w:b/>
          <w:lang w:val="es-ES"/>
        </w:rPr>
        <w:t>.-</w:t>
      </w:r>
      <w:r w:rsidRPr="00CA0D83">
        <w:rPr>
          <w:rFonts w:asciiTheme="minorHAnsi" w:hAnsiTheme="minorHAnsi"/>
          <w:b/>
        </w:rPr>
        <w:t>Modificación de la recomendación C-Doc-201</w:t>
      </w:r>
      <w:r>
        <w:rPr>
          <w:rFonts w:asciiTheme="minorHAnsi" w:hAnsiTheme="minorHAnsi"/>
          <w:b/>
        </w:rPr>
        <w:t>7-373</w:t>
      </w:r>
      <w:r w:rsidRPr="00CA0D83">
        <w:rPr>
          <w:rFonts w:asciiTheme="minorHAnsi" w:hAnsiTheme="minorHAnsi"/>
          <w:b/>
        </w:rPr>
        <w:t xml:space="preserve"> de la Comisión de Docencia del </w:t>
      </w:r>
      <w:r>
        <w:rPr>
          <w:rFonts w:asciiTheme="minorHAnsi" w:hAnsiTheme="minorHAnsi"/>
          <w:b/>
        </w:rPr>
        <w:t xml:space="preserve">31 de octubre de 2017, aprobada por Consejo Politécnico en  </w:t>
      </w:r>
      <w:r w:rsidRPr="00CA0D83">
        <w:rPr>
          <w:rFonts w:asciiTheme="minorHAnsi" w:hAnsiTheme="minorHAnsi"/>
          <w:b/>
        </w:rPr>
        <w:t>resolución 1</w:t>
      </w:r>
      <w:r>
        <w:rPr>
          <w:rFonts w:asciiTheme="minorHAnsi" w:hAnsiTheme="minorHAnsi"/>
          <w:b/>
        </w:rPr>
        <w:t>7</w:t>
      </w:r>
      <w:r w:rsidRPr="00CA0D83">
        <w:rPr>
          <w:rFonts w:asciiTheme="minorHAnsi" w:hAnsiTheme="minorHAnsi"/>
          <w:b/>
        </w:rPr>
        <w:t>-</w:t>
      </w:r>
      <w:r>
        <w:rPr>
          <w:rFonts w:asciiTheme="minorHAnsi" w:hAnsiTheme="minorHAnsi"/>
          <w:b/>
        </w:rPr>
        <w:t>11-431.</w:t>
      </w:r>
    </w:p>
    <w:p w:rsidR="009737D6" w:rsidRPr="006B18C5" w:rsidRDefault="009737D6" w:rsidP="009737D6">
      <w:pPr>
        <w:ind w:left="1701" w:right="-2" w:hanging="1701"/>
        <w:jc w:val="both"/>
        <w:rPr>
          <w:rFonts w:asciiTheme="minorHAnsi" w:hAnsiTheme="minorHAnsi"/>
        </w:rPr>
      </w:pPr>
      <w:r w:rsidRPr="00CA0D83">
        <w:rPr>
          <w:rFonts w:asciiTheme="minorHAnsi" w:hAnsiTheme="minorHAnsi"/>
          <w:b/>
        </w:rPr>
        <w:tab/>
      </w:r>
      <w:r w:rsidRPr="00CA0D83">
        <w:rPr>
          <w:rFonts w:asciiTheme="minorHAnsi" w:hAnsiTheme="minorHAnsi"/>
        </w:rPr>
        <w:t xml:space="preserve">En atención al oficio </w:t>
      </w:r>
      <w:r>
        <w:rPr>
          <w:rFonts w:asciiTheme="minorHAnsi" w:hAnsiTheme="minorHAnsi"/>
          <w:b/>
          <w:u w:val="single"/>
        </w:rPr>
        <w:t>ESPOL-FIMCBOR-2017-0188-O</w:t>
      </w:r>
      <w:r w:rsidRPr="00CA0D83">
        <w:rPr>
          <w:rFonts w:asciiTheme="minorHAnsi" w:hAnsiTheme="minorHAnsi"/>
        </w:rPr>
        <w:t xml:space="preserve"> del </w:t>
      </w:r>
      <w:r>
        <w:rPr>
          <w:rFonts w:asciiTheme="minorHAnsi" w:hAnsiTheme="minorHAnsi"/>
        </w:rPr>
        <w:t>29 de septiembre de 2017</w:t>
      </w:r>
      <w:r w:rsidRPr="00CA0D83">
        <w:rPr>
          <w:rFonts w:asciiTheme="minorHAnsi" w:hAnsiTheme="minorHAnsi"/>
        </w:rPr>
        <w:t xml:space="preserve">, dirigida al Ing. Sergio Flores Macías, Rector de la </w:t>
      </w:r>
      <w:r>
        <w:rPr>
          <w:rFonts w:asciiTheme="minorHAnsi" w:hAnsiTheme="minorHAnsi"/>
        </w:rPr>
        <w:t>ESPOL</w:t>
      </w:r>
      <w:r w:rsidRPr="00CA0D83">
        <w:rPr>
          <w:rFonts w:asciiTheme="minorHAnsi" w:hAnsiTheme="minorHAnsi"/>
        </w:rPr>
        <w:t>, suscrito por</w:t>
      </w:r>
      <w:r>
        <w:rPr>
          <w:rFonts w:asciiTheme="minorHAnsi" w:hAnsiTheme="minorHAnsi"/>
        </w:rPr>
        <w:t xml:space="preserve"> el </w:t>
      </w:r>
      <w:r w:rsidRPr="00CA0D83">
        <w:rPr>
          <w:rFonts w:asciiTheme="minorHAnsi" w:hAnsiTheme="minorHAnsi"/>
        </w:rPr>
        <w:t xml:space="preserve"> </w:t>
      </w:r>
      <w:proofErr w:type="spellStart"/>
      <w:r w:rsidRPr="006B18C5">
        <w:rPr>
          <w:rFonts w:asciiTheme="minorHAnsi" w:hAnsiTheme="minorHAnsi"/>
        </w:rPr>
        <w:t>M.Sc</w:t>
      </w:r>
      <w:proofErr w:type="spellEnd"/>
      <w:r w:rsidRPr="006B18C5">
        <w:rPr>
          <w:rFonts w:asciiTheme="minorHAnsi" w:hAnsiTheme="minorHAnsi"/>
        </w:rPr>
        <w:t>. Edgar Eduardo Cervantes Bernab</w:t>
      </w:r>
      <w:r>
        <w:rPr>
          <w:rFonts w:asciiTheme="minorHAnsi" w:hAnsiTheme="minorHAnsi"/>
        </w:rPr>
        <w:t>é</w:t>
      </w:r>
      <w:r w:rsidRPr="00CA0D83">
        <w:rPr>
          <w:rFonts w:asciiTheme="minorHAnsi" w:hAnsiTheme="minorHAnsi"/>
        </w:rPr>
        <w:t xml:space="preserve">, </w:t>
      </w:r>
      <w:r>
        <w:rPr>
          <w:rFonts w:asciiTheme="minorHAnsi" w:hAnsiTheme="minorHAnsi"/>
        </w:rPr>
        <w:t xml:space="preserve">Decano de FIMCBOR, mediante resolución </w:t>
      </w:r>
      <w:r w:rsidRPr="003446C9">
        <w:rPr>
          <w:rFonts w:asciiTheme="minorHAnsi" w:hAnsiTheme="minorHAnsi"/>
        </w:rPr>
        <w:t xml:space="preserve"> </w:t>
      </w:r>
      <w:r w:rsidRPr="00B67C79">
        <w:rPr>
          <w:rFonts w:asciiTheme="minorHAnsi" w:hAnsiTheme="minorHAnsi"/>
          <w:b/>
        </w:rPr>
        <w:t>CD-MAR-130-2017</w:t>
      </w:r>
      <w:r w:rsidRPr="006B18C5">
        <w:rPr>
          <w:rFonts w:asciiTheme="minorHAnsi" w:hAnsiTheme="minorHAnsi"/>
        </w:rPr>
        <w:t xml:space="preserve"> </w:t>
      </w:r>
      <w:r>
        <w:rPr>
          <w:rFonts w:asciiTheme="minorHAnsi" w:hAnsiTheme="minorHAnsi"/>
        </w:rPr>
        <w:t xml:space="preserve"> aprueban que el “</w:t>
      </w:r>
      <w:r w:rsidRPr="006B18C5">
        <w:rPr>
          <w:rFonts w:asciiTheme="minorHAnsi" w:hAnsiTheme="minorHAnsi"/>
        </w:rPr>
        <w:t xml:space="preserve">Master Jerry </w:t>
      </w:r>
      <w:r w:rsidRPr="006B18C5">
        <w:rPr>
          <w:rFonts w:asciiTheme="minorHAnsi" w:hAnsiTheme="minorHAnsi"/>
        </w:rPr>
        <w:lastRenderedPageBreak/>
        <w:t>Landívar, en el que solicita se le otorgue una prórroga de un año para</w:t>
      </w:r>
      <w:r>
        <w:rPr>
          <w:rFonts w:asciiTheme="minorHAnsi" w:hAnsiTheme="minorHAnsi"/>
        </w:rPr>
        <w:t xml:space="preserve"> </w:t>
      </w:r>
      <w:r w:rsidRPr="006B18C5">
        <w:rPr>
          <w:rFonts w:asciiTheme="minorHAnsi" w:hAnsiTheme="minorHAnsi"/>
        </w:rPr>
        <w:t>finalizar sus estudios doctorales el 30 de junio de 2018, amparado en el artículo 34</w:t>
      </w:r>
      <w:r>
        <w:rPr>
          <w:rFonts w:asciiTheme="minorHAnsi" w:hAnsiTheme="minorHAnsi"/>
        </w:rPr>
        <w:t xml:space="preserve"> </w:t>
      </w:r>
      <w:r w:rsidRPr="006B18C5">
        <w:rPr>
          <w:rFonts w:asciiTheme="minorHAnsi" w:hAnsiTheme="minorHAnsi"/>
        </w:rPr>
        <w:t>del Reglamento para la Formación y Perfeccionamiento Doctoral y Académico en</w:t>
      </w:r>
      <w:r>
        <w:rPr>
          <w:rFonts w:asciiTheme="minorHAnsi" w:hAnsiTheme="minorHAnsi"/>
        </w:rPr>
        <w:t xml:space="preserve"> </w:t>
      </w:r>
      <w:r w:rsidRPr="006B18C5">
        <w:rPr>
          <w:rFonts w:asciiTheme="minorHAnsi" w:hAnsiTheme="minorHAnsi"/>
        </w:rPr>
        <w:t xml:space="preserve">el Exterior. </w:t>
      </w:r>
    </w:p>
    <w:p w:rsidR="009737D6" w:rsidRPr="003446C9" w:rsidRDefault="009737D6" w:rsidP="009737D6">
      <w:pPr>
        <w:ind w:left="1710" w:right="-2"/>
        <w:jc w:val="both"/>
        <w:rPr>
          <w:rFonts w:asciiTheme="minorHAnsi" w:hAnsiTheme="minorHAnsi"/>
        </w:rPr>
      </w:pPr>
      <w:r w:rsidRPr="003446C9">
        <w:rPr>
          <w:rFonts w:asciiTheme="minorHAnsi" w:hAnsiTheme="minorHAnsi"/>
        </w:rPr>
        <w:t>El  docente  manifiesta  que  durante  la  e</w:t>
      </w:r>
      <w:r>
        <w:rPr>
          <w:rFonts w:asciiTheme="minorHAnsi" w:hAnsiTheme="minorHAnsi"/>
        </w:rPr>
        <w:t xml:space="preserve">xtensión  de  su  plazo  podrá </w:t>
      </w:r>
      <w:r w:rsidRPr="003446C9">
        <w:rPr>
          <w:rFonts w:asciiTheme="minorHAnsi" w:hAnsiTheme="minorHAnsi"/>
        </w:rPr>
        <w:t>volver  a  su</w:t>
      </w:r>
      <w:r>
        <w:rPr>
          <w:rFonts w:asciiTheme="minorHAnsi" w:hAnsiTheme="minorHAnsi"/>
        </w:rPr>
        <w:t xml:space="preserve"> </w:t>
      </w:r>
      <w:r w:rsidRPr="003446C9">
        <w:rPr>
          <w:rFonts w:asciiTheme="minorHAnsi" w:hAnsiTheme="minorHAnsi"/>
        </w:rPr>
        <w:t>condición de docente a tiempo completo y que su solicitud no incurriría en gastos</w:t>
      </w:r>
      <w:r>
        <w:rPr>
          <w:rFonts w:asciiTheme="minorHAnsi" w:hAnsiTheme="minorHAnsi"/>
        </w:rPr>
        <w:t xml:space="preserve"> </w:t>
      </w:r>
      <w:r w:rsidRPr="003446C9">
        <w:rPr>
          <w:rFonts w:asciiTheme="minorHAnsi" w:hAnsiTheme="minorHAnsi"/>
        </w:rPr>
        <w:t>adicionales de los ya aprobados para su programa doctoral</w:t>
      </w:r>
      <w:r>
        <w:rPr>
          <w:rFonts w:asciiTheme="minorHAnsi" w:hAnsiTheme="minorHAnsi"/>
        </w:rPr>
        <w:t>.”</w:t>
      </w:r>
      <w:r w:rsidRPr="003446C9">
        <w:rPr>
          <w:rFonts w:asciiTheme="minorHAnsi" w:hAnsiTheme="minorHAnsi"/>
        </w:rPr>
        <w:t xml:space="preserve"> </w:t>
      </w:r>
      <w:r>
        <w:rPr>
          <w:rFonts w:asciiTheme="minorHAnsi" w:hAnsiTheme="minorHAnsi"/>
        </w:rPr>
        <w:t xml:space="preserve"> </w:t>
      </w:r>
      <w:r w:rsidRPr="003446C9">
        <w:rPr>
          <w:rFonts w:asciiTheme="minorHAnsi" w:hAnsiTheme="minorHAnsi"/>
        </w:rPr>
        <w:t>Los   miembros   de   Consejo   Directivo   toma</w:t>
      </w:r>
      <w:r>
        <w:rPr>
          <w:rFonts w:asciiTheme="minorHAnsi" w:hAnsiTheme="minorHAnsi"/>
        </w:rPr>
        <w:t xml:space="preserve">n </w:t>
      </w:r>
      <w:r w:rsidRPr="003446C9">
        <w:rPr>
          <w:rFonts w:asciiTheme="minorHAnsi" w:hAnsiTheme="minorHAnsi"/>
        </w:rPr>
        <w:t xml:space="preserve">  conocimiento   y   aprueban   lo</w:t>
      </w:r>
      <w:r>
        <w:rPr>
          <w:rFonts w:asciiTheme="minorHAnsi" w:hAnsiTheme="minorHAnsi"/>
        </w:rPr>
        <w:t xml:space="preserve"> solicitado en oficio s/n donde el </w:t>
      </w:r>
      <w:r w:rsidRPr="003446C9">
        <w:rPr>
          <w:rFonts w:asciiTheme="minorHAnsi" w:hAnsiTheme="minorHAnsi"/>
        </w:rPr>
        <w:t xml:space="preserve"> </w:t>
      </w:r>
      <w:proofErr w:type="spellStart"/>
      <w:r w:rsidRPr="003446C9">
        <w:rPr>
          <w:rFonts w:asciiTheme="minorHAnsi" w:hAnsiTheme="minorHAnsi"/>
        </w:rPr>
        <w:t>M.Sc</w:t>
      </w:r>
      <w:proofErr w:type="spellEnd"/>
      <w:r w:rsidRPr="003446C9">
        <w:rPr>
          <w:rFonts w:asciiTheme="minorHAnsi" w:hAnsiTheme="minorHAnsi"/>
        </w:rPr>
        <w:t xml:space="preserve">.  </w:t>
      </w:r>
      <w:proofErr w:type="spellStart"/>
      <w:r w:rsidRPr="003446C9">
        <w:rPr>
          <w:rFonts w:asciiTheme="minorHAnsi" w:hAnsiTheme="minorHAnsi"/>
        </w:rPr>
        <w:t>Landivar</w:t>
      </w:r>
      <w:proofErr w:type="spellEnd"/>
      <w:r w:rsidRPr="003446C9">
        <w:rPr>
          <w:rFonts w:asciiTheme="minorHAnsi" w:hAnsiTheme="minorHAnsi"/>
        </w:rPr>
        <w:t xml:space="preserve">  mediante  el  cual  solicita  una</w:t>
      </w:r>
      <w:r>
        <w:rPr>
          <w:rFonts w:asciiTheme="minorHAnsi" w:hAnsiTheme="minorHAnsi"/>
        </w:rPr>
        <w:t xml:space="preserve"> </w:t>
      </w:r>
      <w:r w:rsidRPr="003446C9">
        <w:rPr>
          <w:rFonts w:asciiTheme="minorHAnsi" w:hAnsiTheme="minorHAnsi"/>
        </w:rPr>
        <w:t xml:space="preserve">extensión  para  la  culminación  de  sus  estudios,  </w:t>
      </w:r>
      <w:r>
        <w:rPr>
          <w:rFonts w:asciiTheme="minorHAnsi" w:hAnsiTheme="minorHAnsi"/>
        </w:rPr>
        <w:t xml:space="preserve"> </w:t>
      </w:r>
      <w:r w:rsidRPr="003446C9">
        <w:rPr>
          <w:rFonts w:asciiTheme="minorHAnsi" w:hAnsiTheme="minorHAnsi"/>
        </w:rPr>
        <w:t>esta  extensión  no  incurrirá  en</w:t>
      </w:r>
      <w:r>
        <w:rPr>
          <w:rFonts w:asciiTheme="minorHAnsi" w:hAnsiTheme="minorHAnsi"/>
        </w:rPr>
        <w:t xml:space="preserve"> </w:t>
      </w:r>
      <w:r w:rsidRPr="003446C9">
        <w:rPr>
          <w:rFonts w:asciiTheme="minorHAnsi" w:hAnsiTheme="minorHAnsi"/>
        </w:rPr>
        <w:t>valores adicionales a los que ya se le ha otorgado, y su condición como docente</w:t>
      </w:r>
      <w:r>
        <w:rPr>
          <w:rFonts w:asciiTheme="minorHAnsi" w:hAnsiTheme="minorHAnsi"/>
        </w:rPr>
        <w:t xml:space="preserve"> </w:t>
      </w:r>
      <w:r w:rsidRPr="003446C9">
        <w:rPr>
          <w:rFonts w:asciiTheme="minorHAnsi" w:hAnsiTheme="minorHAnsi"/>
        </w:rPr>
        <w:t xml:space="preserve">será  de  tiempo  completo  dado  </w:t>
      </w:r>
      <w:r>
        <w:rPr>
          <w:rFonts w:asciiTheme="minorHAnsi" w:hAnsiTheme="minorHAnsi"/>
        </w:rPr>
        <w:t>que  durante  este  año  de  pró</w:t>
      </w:r>
      <w:r w:rsidRPr="003446C9">
        <w:rPr>
          <w:rFonts w:asciiTheme="minorHAnsi" w:hAnsiTheme="minorHAnsi"/>
        </w:rPr>
        <w:t>rroga  no  es</w:t>
      </w:r>
      <w:r>
        <w:rPr>
          <w:rFonts w:asciiTheme="minorHAnsi" w:hAnsiTheme="minorHAnsi"/>
        </w:rPr>
        <w:t xml:space="preserve"> </w:t>
      </w:r>
      <w:r w:rsidRPr="003446C9">
        <w:rPr>
          <w:rFonts w:asciiTheme="minorHAnsi" w:hAnsiTheme="minorHAnsi"/>
        </w:rPr>
        <w:t>necesario  continuar  con  la  licencia  del  50%  de  horas.</w:t>
      </w:r>
    </w:p>
    <w:p w:rsidR="009737D6" w:rsidRPr="00CA0D83" w:rsidRDefault="009737D6" w:rsidP="009737D6">
      <w:pPr>
        <w:ind w:left="1710" w:right="-2"/>
        <w:jc w:val="both"/>
        <w:rPr>
          <w:rFonts w:asciiTheme="minorHAnsi" w:hAnsiTheme="minorHAnsi"/>
        </w:rPr>
      </w:pPr>
      <w:r w:rsidRPr="003446C9">
        <w:rPr>
          <w:rFonts w:asciiTheme="minorHAnsi" w:hAnsiTheme="minorHAnsi"/>
        </w:rPr>
        <w:t xml:space="preserve">  Esta  solicitud  viene</w:t>
      </w:r>
      <w:r>
        <w:rPr>
          <w:rFonts w:asciiTheme="minorHAnsi" w:hAnsiTheme="minorHAnsi"/>
        </w:rPr>
        <w:t xml:space="preserve"> </w:t>
      </w:r>
      <w:r w:rsidRPr="003446C9">
        <w:rPr>
          <w:rFonts w:asciiTheme="minorHAnsi" w:hAnsiTheme="minorHAnsi"/>
        </w:rPr>
        <w:t>respalda</w:t>
      </w:r>
      <w:r>
        <w:rPr>
          <w:rFonts w:asciiTheme="minorHAnsi" w:hAnsiTheme="minorHAnsi"/>
        </w:rPr>
        <w:t>da</w:t>
      </w:r>
      <w:r w:rsidRPr="003446C9">
        <w:rPr>
          <w:rFonts w:asciiTheme="minorHAnsi" w:hAnsiTheme="minorHAnsi"/>
        </w:rPr>
        <w:t xml:space="preserve">  por  una  carta  suscrita  por  el  Dr.  Oscar  Tinoco,  profesor  Unidad  de</w:t>
      </w:r>
      <w:r>
        <w:rPr>
          <w:rFonts w:asciiTheme="minorHAnsi" w:hAnsiTheme="minorHAnsi"/>
        </w:rPr>
        <w:t xml:space="preserve"> </w:t>
      </w:r>
      <w:r w:rsidRPr="003446C9">
        <w:rPr>
          <w:rFonts w:asciiTheme="minorHAnsi" w:hAnsiTheme="minorHAnsi"/>
        </w:rPr>
        <w:t>Posgrado</w:t>
      </w:r>
      <w:r>
        <w:rPr>
          <w:rFonts w:asciiTheme="minorHAnsi" w:hAnsiTheme="minorHAnsi"/>
        </w:rPr>
        <w:t xml:space="preserve"> de la Universidad Mayor de San Marcos, Lima-Perú</w:t>
      </w:r>
      <w:r w:rsidRPr="003446C9">
        <w:rPr>
          <w:rFonts w:asciiTheme="minorHAnsi" w:hAnsiTheme="minorHAnsi"/>
        </w:rPr>
        <w:t>,  en  la  que  indica  que  es  necesario  prolongar  el  tiempo  para  culminar</w:t>
      </w:r>
      <w:r>
        <w:rPr>
          <w:rFonts w:asciiTheme="minorHAnsi" w:hAnsiTheme="minorHAnsi"/>
        </w:rPr>
        <w:t xml:space="preserve"> </w:t>
      </w:r>
      <w:r w:rsidRPr="003446C9">
        <w:rPr>
          <w:rFonts w:asciiTheme="minorHAnsi" w:hAnsiTheme="minorHAnsi"/>
        </w:rPr>
        <w:t>trabajos  de  texto  y  aprovechar  el  tiempo  para  tener  una  o  dos  publicaciones  más</w:t>
      </w:r>
      <w:r>
        <w:rPr>
          <w:rFonts w:asciiTheme="minorHAnsi" w:hAnsiTheme="minorHAnsi"/>
        </w:rPr>
        <w:t xml:space="preserve">, </w:t>
      </w:r>
      <w:r w:rsidRPr="003446C9">
        <w:rPr>
          <w:rFonts w:asciiTheme="minorHAnsi" w:hAnsiTheme="minorHAnsi"/>
        </w:rPr>
        <w:t>antes de la entrega del documento final</w:t>
      </w:r>
      <w:r w:rsidRPr="00CA0D83">
        <w:rPr>
          <w:rFonts w:asciiTheme="minorHAnsi" w:hAnsiTheme="minorHAnsi"/>
        </w:rPr>
        <w:t xml:space="preserve">, con </w:t>
      </w:r>
      <w:r>
        <w:rPr>
          <w:rFonts w:asciiTheme="minorHAnsi" w:hAnsiTheme="minorHAnsi"/>
        </w:rPr>
        <w:t xml:space="preserve">estos antecedentes </w:t>
      </w:r>
      <w:r w:rsidRPr="00CA0D83">
        <w:rPr>
          <w:rFonts w:asciiTheme="minorHAnsi" w:hAnsiTheme="minorHAnsi"/>
        </w:rPr>
        <w:t xml:space="preserve">los miembros de esta comisión acuerdan: </w:t>
      </w:r>
    </w:p>
    <w:p w:rsidR="009737D6" w:rsidRPr="00CA0D83" w:rsidRDefault="009737D6" w:rsidP="009737D6">
      <w:pPr>
        <w:ind w:left="1701" w:right="-2" w:hanging="1701"/>
        <w:jc w:val="both"/>
        <w:rPr>
          <w:rFonts w:asciiTheme="minorHAnsi" w:hAnsiTheme="minorHAnsi"/>
        </w:rPr>
      </w:pPr>
    </w:p>
    <w:p w:rsidR="009737D6" w:rsidRPr="00CA0D83" w:rsidRDefault="009737D6" w:rsidP="009737D6">
      <w:pPr>
        <w:ind w:left="1701" w:hanging="1701"/>
        <w:jc w:val="both"/>
        <w:rPr>
          <w:rFonts w:asciiTheme="minorHAnsi" w:hAnsiTheme="minorHAnsi"/>
          <w:color w:val="000000"/>
        </w:rPr>
      </w:pPr>
      <w:r w:rsidRPr="00CA0D83">
        <w:rPr>
          <w:rFonts w:asciiTheme="minorHAnsi" w:hAnsiTheme="minorHAnsi"/>
        </w:rPr>
        <w:tab/>
      </w:r>
      <w:r w:rsidRPr="00CA0D83">
        <w:rPr>
          <w:rFonts w:asciiTheme="minorHAnsi" w:hAnsiTheme="minorHAnsi"/>
          <w:b/>
          <w:color w:val="000000"/>
        </w:rPr>
        <w:t>RECOMENDAR</w:t>
      </w:r>
      <w:r w:rsidRPr="00CA0D83">
        <w:rPr>
          <w:rFonts w:asciiTheme="minorHAnsi" w:hAnsiTheme="minorHAnsi"/>
          <w:color w:val="000000"/>
        </w:rPr>
        <w:t xml:space="preserve"> al Consejo Politécnico </w:t>
      </w:r>
      <w:r w:rsidRPr="00CA0D83">
        <w:rPr>
          <w:rFonts w:asciiTheme="minorHAnsi" w:hAnsiTheme="minorHAnsi"/>
          <w:b/>
          <w:color w:val="000000"/>
        </w:rPr>
        <w:t>MODIFICAR</w:t>
      </w:r>
      <w:r w:rsidRPr="00CA0D83">
        <w:rPr>
          <w:rFonts w:asciiTheme="minorHAnsi" w:hAnsiTheme="minorHAnsi"/>
          <w:color w:val="000000"/>
        </w:rPr>
        <w:t xml:space="preserve"> </w:t>
      </w:r>
      <w:r>
        <w:rPr>
          <w:rFonts w:asciiTheme="minorHAnsi" w:hAnsiTheme="minorHAnsi"/>
          <w:color w:val="000000"/>
        </w:rPr>
        <w:t xml:space="preserve"> </w:t>
      </w:r>
      <w:r w:rsidRPr="00CA0D83">
        <w:rPr>
          <w:rFonts w:asciiTheme="minorHAnsi" w:hAnsiTheme="minorHAnsi"/>
          <w:color w:val="000000"/>
        </w:rPr>
        <w:t xml:space="preserve">la </w:t>
      </w:r>
      <w:r>
        <w:rPr>
          <w:rFonts w:asciiTheme="minorHAnsi" w:hAnsiTheme="minorHAnsi"/>
          <w:color w:val="000000"/>
        </w:rPr>
        <w:t>recomendación</w:t>
      </w:r>
      <w:r w:rsidRPr="00CA0D83">
        <w:rPr>
          <w:rFonts w:asciiTheme="minorHAnsi" w:hAnsiTheme="minorHAnsi"/>
          <w:color w:val="000000"/>
        </w:rPr>
        <w:t xml:space="preserve"> </w:t>
      </w:r>
      <w:r w:rsidRPr="00CA0D83">
        <w:rPr>
          <w:rFonts w:asciiTheme="minorHAnsi" w:hAnsiTheme="minorHAnsi"/>
          <w:b/>
          <w:color w:val="000000"/>
          <w:u w:val="single"/>
        </w:rPr>
        <w:t>C-Doc-201</w:t>
      </w:r>
      <w:r>
        <w:rPr>
          <w:rFonts w:asciiTheme="minorHAnsi" w:hAnsiTheme="minorHAnsi"/>
          <w:b/>
          <w:color w:val="000000"/>
          <w:u w:val="single"/>
        </w:rPr>
        <w:t>7-373</w:t>
      </w:r>
      <w:r w:rsidRPr="00CA0D83">
        <w:rPr>
          <w:rFonts w:asciiTheme="minorHAnsi" w:hAnsiTheme="minorHAnsi"/>
          <w:b/>
          <w:color w:val="000000"/>
        </w:rPr>
        <w:t xml:space="preserve"> </w:t>
      </w:r>
      <w:r w:rsidRPr="00CA0D83">
        <w:rPr>
          <w:rFonts w:asciiTheme="minorHAnsi" w:hAnsiTheme="minorHAnsi"/>
          <w:color w:val="000000"/>
        </w:rPr>
        <w:t xml:space="preserve">de la Comisión de Docencia del </w:t>
      </w:r>
      <w:r>
        <w:rPr>
          <w:rFonts w:asciiTheme="minorHAnsi" w:hAnsiTheme="minorHAnsi"/>
          <w:color w:val="000000"/>
        </w:rPr>
        <w:t>31 de octubre de 2017</w:t>
      </w:r>
      <w:r w:rsidRPr="00CA0D83">
        <w:rPr>
          <w:rFonts w:asciiTheme="minorHAnsi" w:hAnsiTheme="minorHAnsi"/>
          <w:color w:val="000000"/>
        </w:rPr>
        <w:t>, aprobada por  el Consejo Politécnico en resolución</w:t>
      </w:r>
      <w:r w:rsidRPr="00CA0D83">
        <w:rPr>
          <w:rFonts w:asciiTheme="minorHAnsi" w:hAnsiTheme="minorHAnsi"/>
          <w:color w:val="FF0000"/>
        </w:rPr>
        <w:t xml:space="preserve"> </w:t>
      </w:r>
      <w:r>
        <w:rPr>
          <w:rFonts w:asciiTheme="minorHAnsi" w:hAnsiTheme="minorHAnsi"/>
          <w:b/>
          <w:u w:val="single"/>
        </w:rPr>
        <w:t>17-11-431</w:t>
      </w:r>
      <w:r w:rsidRPr="00CA0D83">
        <w:rPr>
          <w:rFonts w:asciiTheme="minorHAnsi" w:hAnsiTheme="minorHAnsi"/>
          <w:color w:val="000000"/>
        </w:rPr>
        <w:t xml:space="preserve"> del </w:t>
      </w:r>
      <w:r>
        <w:rPr>
          <w:rFonts w:asciiTheme="minorHAnsi" w:hAnsiTheme="minorHAnsi"/>
          <w:color w:val="000000"/>
        </w:rPr>
        <w:t>09 de noviembre</w:t>
      </w:r>
      <w:r w:rsidRPr="00CA0D83">
        <w:rPr>
          <w:rFonts w:asciiTheme="minorHAnsi" w:hAnsiTheme="minorHAnsi"/>
          <w:color w:val="000000"/>
        </w:rPr>
        <w:t xml:space="preserve"> del mismo año, la misma que textualmente dice lo siguiente:   </w:t>
      </w:r>
    </w:p>
    <w:p w:rsidR="009737D6" w:rsidRPr="00CA0D83" w:rsidRDefault="009737D6" w:rsidP="009737D6">
      <w:pPr>
        <w:ind w:left="1701" w:hanging="1701"/>
        <w:jc w:val="both"/>
        <w:rPr>
          <w:rFonts w:asciiTheme="minorHAnsi" w:hAnsiTheme="minorHAnsi"/>
          <w:color w:val="000000"/>
        </w:rPr>
      </w:pPr>
    </w:p>
    <w:p w:rsidR="009737D6" w:rsidRPr="00D1329C" w:rsidRDefault="009737D6" w:rsidP="009737D6">
      <w:pPr>
        <w:ind w:left="1985" w:right="281" w:hanging="1985"/>
        <w:jc w:val="both"/>
        <w:rPr>
          <w:rFonts w:asciiTheme="minorHAnsi" w:hAnsiTheme="minorHAnsi"/>
          <w:b/>
          <w:i/>
        </w:rPr>
      </w:pPr>
      <w:r w:rsidRPr="00CA0D83">
        <w:rPr>
          <w:rFonts w:asciiTheme="minorHAnsi" w:hAnsiTheme="minorHAnsi"/>
          <w:b/>
        </w:rPr>
        <w:tab/>
      </w:r>
      <w:r w:rsidRPr="00CA0D83">
        <w:rPr>
          <w:rFonts w:asciiTheme="minorHAnsi" w:hAnsiTheme="minorHAnsi"/>
          <w:b/>
          <w:i/>
        </w:rPr>
        <w:t>“</w:t>
      </w:r>
      <w:r w:rsidRPr="00D1329C">
        <w:rPr>
          <w:rFonts w:asciiTheme="minorHAnsi" w:hAnsiTheme="minorHAnsi"/>
          <w:b/>
          <w:i/>
        </w:rPr>
        <w:t xml:space="preserve">C-Doc-2017-373.-Extensión del tiempo  para la culminación de estudios doctorales del  </w:t>
      </w:r>
      <w:proofErr w:type="spellStart"/>
      <w:r w:rsidRPr="00D1329C">
        <w:rPr>
          <w:rFonts w:asciiTheme="minorHAnsi" w:hAnsiTheme="minorHAnsi"/>
          <w:b/>
          <w:i/>
        </w:rPr>
        <w:t>M.Sc</w:t>
      </w:r>
      <w:proofErr w:type="spellEnd"/>
      <w:r w:rsidRPr="00D1329C">
        <w:rPr>
          <w:rFonts w:asciiTheme="minorHAnsi" w:hAnsiTheme="minorHAnsi"/>
          <w:b/>
          <w:i/>
        </w:rPr>
        <w:t>. Jerry Landívar, profesor de la Facultad de Ingeniería Marítima, Ciencias Biológicas, Oceánicas y Recursos Naturales, FIMCBOR.</w:t>
      </w:r>
    </w:p>
    <w:p w:rsidR="009737D6" w:rsidRPr="00D1329C" w:rsidRDefault="009737D6" w:rsidP="009737D6">
      <w:pPr>
        <w:ind w:left="1985" w:right="281" w:hanging="1985"/>
        <w:jc w:val="both"/>
        <w:rPr>
          <w:rFonts w:asciiTheme="minorHAnsi" w:hAnsiTheme="minorHAnsi"/>
          <w:i/>
        </w:rPr>
      </w:pPr>
      <w:r w:rsidRPr="00D1329C">
        <w:rPr>
          <w:rFonts w:asciiTheme="minorHAnsi" w:hAnsiTheme="minorHAnsi"/>
          <w:b/>
          <w:i/>
        </w:rPr>
        <w:tab/>
      </w:r>
      <w:r w:rsidRPr="005D25B4">
        <w:rPr>
          <w:rFonts w:asciiTheme="minorHAnsi" w:hAnsiTheme="minorHAnsi"/>
          <w:i/>
        </w:rPr>
        <w:t>Con</w:t>
      </w:r>
      <w:r w:rsidRPr="00D1329C">
        <w:rPr>
          <w:rFonts w:asciiTheme="minorHAnsi" w:hAnsiTheme="minorHAnsi"/>
          <w:i/>
        </w:rPr>
        <w:t xml:space="preserve">siderando el oficio No.  ESPOL-FIMCBOR-2017-0188-O de la Facultad de Ingeniería Marítima, Ciencias Biológicas, Oceánicas y Recursos Naturales, FIMCBOR,  con fecha 29 de septiembre de 2017, en la que solicitan la extensión del tiempo  para la culminación de estudios doctorales a favor del  </w:t>
      </w:r>
      <w:proofErr w:type="spellStart"/>
      <w:r w:rsidRPr="00D1329C">
        <w:rPr>
          <w:rFonts w:asciiTheme="minorHAnsi" w:hAnsiTheme="minorHAnsi"/>
          <w:i/>
        </w:rPr>
        <w:t>M.Sc</w:t>
      </w:r>
      <w:proofErr w:type="spellEnd"/>
      <w:r w:rsidRPr="00D1329C">
        <w:rPr>
          <w:rFonts w:asciiTheme="minorHAnsi" w:hAnsiTheme="minorHAnsi"/>
          <w:i/>
        </w:rPr>
        <w:t>. Jerry Landívar, profesor de FIMCBOR, y en base al informe No. ESPOL-DP-OFC-0210-2017, con fecha  17 de agosto de 2017, suscrita por</w:t>
      </w:r>
      <w:r>
        <w:rPr>
          <w:rFonts w:asciiTheme="minorHAnsi" w:hAnsiTheme="minorHAnsi"/>
          <w:i/>
        </w:rPr>
        <w:t xml:space="preserve"> la Dra.</w:t>
      </w:r>
      <w:r w:rsidRPr="00D1329C">
        <w:rPr>
          <w:rFonts w:asciiTheme="minorHAnsi" w:hAnsiTheme="minorHAnsi"/>
          <w:i/>
        </w:rPr>
        <w:t xml:space="preserve"> Katherine Chiluiza García, Decana de Postgrado,  la Comisión de Docencia, acuerda:</w:t>
      </w:r>
    </w:p>
    <w:p w:rsidR="009737D6" w:rsidRPr="00D1329C" w:rsidRDefault="009737D6" w:rsidP="009737D6">
      <w:pPr>
        <w:ind w:left="1985" w:right="281" w:hanging="1985"/>
        <w:jc w:val="both"/>
        <w:rPr>
          <w:rFonts w:asciiTheme="minorHAnsi" w:hAnsiTheme="minorHAnsi"/>
          <w:b/>
          <w:i/>
        </w:rPr>
      </w:pPr>
    </w:p>
    <w:p w:rsidR="009737D6" w:rsidRDefault="009737D6" w:rsidP="009737D6">
      <w:pPr>
        <w:ind w:left="1985" w:right="281" w:hanging="1985"/>
        <w:jc w:val="both"/>
        <w:rPr>
          <w:rFonts w:asciiTheme="minorHAnsi" w:hAnsiTheme="minorHAnsi"/>
          <w:i/>
        </w:rPr>
      </w:pPr>
      <w:r w:rsidRPr="00D1329C">
        <w:rPr>
          <w:rFonts w:asciiTheme="minorHAnsi" w:hAnsiTheme="minorHAnsi"/>
          <w:b/>
          <w:i/>
        </w:rPr>
        <w:tab/>
        <w:t>RECOMENDAR</w:t>
      </w:r>
      <w:r w:rsidRPr="00D1329C">
        <w:rPr>
          <w:rFonts w:asciiTheme="minorHAnsi" w:hAnsiTheme="minorHAnsi"/>
          <w:i/>
        </w:rPr>
        <w:t xml:space="preserve"> al Consejo Politécnico</w:t>
      </w:r>
      <w:r w:rsidRPr="00D1329C">
        <w:rPr>
          <w:rFonts w:asciiTheme="minorHAnsi" w:hAnsiTheme="minorHAnsi"/>
          <w:b/>
          <w:i/>
        </w:rPr>
        <w:t xml:space="preserve"> AUTORIZAR al</w:t>
      </w:r>
      <w:r w:rsidRPr="00D1329C">
        <w:rPr>
          <w:rFonts w:asciiTheme="minorHAnsi" w:hAnsiTheme="minorHAnsi"/>
          <w:i/>
        </w:rPr>
        <w:t xml:space="preserve"> </w:t>
      </w:r>
      <w:proofErr w:type="spellStart"/>
      <w:r w:rsidRPr="00D1329C">
        <w:rPr>
          <w:rFonts w:asciiTheme="minorHAnsi" w:hAnsiTheme="minorHAnsi"/>
          <w:i/>
        </w:rPr>
        <w:t>M.Sc</w:t>
      </w:r>
      <w:proofErr w:type="spellEnd"/>
      <w:r w:rsidRPr="00D1329C">
        <w:rPr>
          <w:rFonts w:asciiTheme="minorHAnsi" w:hAnsiTheme="minorHAnsi"/>
          <w:i/>
        </w:rPr>
        <w:t xml:space="preserve">. Jerry Landívar, profesor de la Facultad de Ingeniería Marítima, Ciencias Biológicas, Oceánicas y Recursos Naturales, FIMCBOR, la extensión de licencia a tiempo completo sin remuneración, desde 01 de julio </w:t>
      </w:r>
      <w:r w:rsidRPr="00D1329C">
        <w:rPr>
          <w:rFonts w:asciiTheme="minorHAnsi" w:hAnsiTheme="minorHAnsi"/>
          <w:i/>
        </w:rPr>
        <w:lastRenderedPageBreak/>
        <w:t>2017 hasta el 30 de junio de 2018 para la culminación de sus estudios doctorales.</w:t>
      </w:r>
      <w:r>
        <w:rPr>
          <w:rFonts w:asciiTheme="minorHAnsi" w:hAnsiTheme="minorHAnsi"/>
          <w:i/>
        </w:rPr>
        <w:t>”</w:t>
      </w:r>
    </w:p>
    <w:p w:rsidR="009737D6" w:rsidRDefault="009737D6" w:rsidP="009737D6">
      <w:pPr>
        <w:ind w:left="1985" w:right="281" w:hanging="1985"/>
        <w:jc w:val="both"/>
        <w:rPr>
          <w:rFonts w:asciiTheme="minorHAnsi" w:hAnsiTheme="minorHAnsi" w:cs="Century Gothic"/>
          <w:bCs/>
          <w:i/>
        </w:rPr>
      </w:pPr>
      <w:r w:rsidRPr="00D1329C">
        <w:rPr>
          <w:rFonts w:asciiTheme="minorHAnsi" w:hAnsiTheme="minorHAnsi" w:cs="Century Gothic"/>
          <w:bCs/>
          <w:i/>
        </w:rPr>
        <w:tab/>
      </w:r>
    </w:p>
    <w:p w:rsidR="009737D6" w:rsidRDefault="009737D6" w:rsidP="009737D6">
      <w:pPr>
        <w:ind w:left="1985" w:right="281" w:hanging="1985"/>
        <w:jc w:val="both"/>
        <w:rPr>
          <w:rFonts w:asciiTheme="minorHAnsi" w:hAnsiTheme="minorHAnsi" w:cs="Century Gothic"/>
          <w:bCs/>
          <w:i/>
        </w:rPr>
      </w:pPr>
    </w:p>
    <w:p w:rsidR="009737D6" w:rsidRPr="00D1329C" w:rsidRDefault="009737D6" w:rsidP="009737D6">
      <w:pPr>
        <w:ind w:left="1985" w:right="281" w:hanging="1985"/>
        <w:jc w:val="both"/>
        <w:rPr>
          <w:rFonts w:asciiTheme="minorHAnsi" w:hAnsiTheme="minorHAnsi" w:cs="Century Gothic"/>
          <w:bCs/>
          <w:i/>
        </w:rPr>
      </w:pPr>
    </w:p>
    <w:p w:rsidR="009737D6" w:rsidRPr="00CA0D83" w:rsidRDefault="009737D6" w:rsidP="009737D6">
      <w:pPr>
        <w:tabs>
          <w:tab w:val="left" w:pos="8647"/>
        </w:tabs>
        <w:ind w:left="1985" w:right="281" w:hanging="1985"/>
        <w:jc w:val="both"/>
        <w:rPr>
          <w:rFonts w:asciiTheme="minorHAnsi" w:hAnsiTheme="minorHAnsi"/>
          <w:color w:val="000000"/>
        </w:rPr>
      </w:pPr>
      <w:r w:rsidRPr="00CA0D83">
        <w:rPr>
          <w:rFonts w:asciiTheme="minorHAnsi" w:hAnsiTheme="minorHAnsi"/>
          <w:color w:val="000000"/>
        </w:rPr>
        <w:tab/>
        <w:t>En su lugar considerar lo siguiente:</w:t>
      </w:r>
    </w:p>
    <w:p w:rsidR="009737D6" w:rsidRPr="00CA0D83" w:rsidRDefault="009737D6" w:rsidP="009737D6">
      <w:pPr>
        <w:tabs>
          <w:tab w:val="left" w:pos="8647"/>
        </w:tabs>
        <w:ind w:left="1985" w:right="281" w:hanging="1985"/>
        <w:jc w:val="both"/>
        <w:rPr>
          <w:rFonts w:asciiTheme="minorHAnsi" w:hAnsiTheme="minorHAnsi"/>
          <w:color w:val="000000"/>
        </w:rPr>
      </w:pPr>
    </w:p>
    <w:p w:rsidR="009737D6" w:rsidRPr="00D1329C" w:rsidRDefault="009737D6" w:rsidP="009737D6">
      <w:pPr>
        <w:ind w:left="1985" w:right="20" w:hanging="1985"/>
        <w:jc w:val="both"/>
        <w:rPr>
          <w:rFonts w:asciiTheme="minorHAnsi" w:hAnsiTheme="minorHAnsi"/>
          <w:b/>
          <w:i/>
        </w:rPr>
      </w:pPr>
      <w:r w:rsidRPr="00CA0D83">
        <w:rPr>
          <w:rFonts w:asciiTheme="minorHAnsi" w:hAnsiTheme="minorHAnsi" w:cs="Century Gothic"/>
          <w:b/>
          <w:bCs/>
        </w:rPr>
        <w:tab/>
      </w:r>
      <w:r>
        <w:rPr>
          <w:rFonts w:asciiTheme="minorHAnsi" w:hAnsiTheme="minorHAnsi" w:cs="Century Gothic"/>
          <w:b/>
          <w:bCs/>
        </w:rPr>
        <w:t>“</w:t>
      </w:r>
      <w:r w:rsidRPr="00D1329C">
        <w:rPr>
          <w:rFonts w:asciiTheme="minorHAnsi" w:hAnsiTheme="minorHAnsi"/>
          <w:b/>
          <w:i/>
        </w:rPr>
        <w:t xml:space="preserve">Extensión </w:t>
      </w:r>
      <w:r>
        <w:rPr>
          <w:rFonts w:asciiTheme="minorHAnsi" w:hAnsiTheme="minorHAnsi"/>
          <w:b/>
          <w:i/>
        </w:rPr>
        <w:t xml:space="preserve">del plazo para la </w:t>
      </w:r>
      <w:r w:rsidRPr="00D1329C">
        <w:rPr>
          <w:rFonts w:asciiTheme="minorHAnsi" w:hAnsiTheme="minorHAnsi"/>
          <w:b/>
          <w:i/>
        </w:rPr>
        <w:t xml:space="preserve">culminación de estudios doctorales del  </w:t>
      </w:r>
      <w:proofErr w:type="spellStart"/>
      <w:r w:rsidRPr="00D1329C">
        <w:rPr>
          <w:rFonts w:asciiTheme="minorHAnsi" w:hAnsiTheme="minorHAnsi"/>
          <w:b/>
          <w:i/>
        </w:rPr>
        <w:t>M.Sc</w:t>
      </w:r>
      <w:proofErr w:type="spellEnd"/>
      <w:r w:rsidRPr="00D1329C">
        <w:rPr>
          <w:rFonts w:asciiTheme="minorHAnsi" w:hAnsiTheme="minorHAnsi"/>
          <w:b/>
          <w:i/>
        </w:rPr>
        <w:t>. Jerry Landívar, profesor de la Facultad de Ingeniería Marítima, Ciencias Biológicas, Oceánicas y Recursos Naturales, FIMCBOR.</w:t>
      </w:r>
    </w:p>
    <w:p w:rsidR="009737D6" w:rsidRPr="00D1329C" w:rsidRDefault="009737D6" w:rsidP="009737D6">
      <w:pPr>
        <w:tabs>
          <w:tab w:val="left" w:pos="8910"/>
        </w:tabs>
        <w:ind w:left="1985" w:right="20" w:hanging="1985"/>
        <w:jc w:val="both"/>
        <w:rPr>
          <w:rFonts w:asciiTheme="minorHAnsi" w:hAnsiTheme="minorHAnsi"/>
          <w:i/>
        </w:rPr>
      </w:pPr>
      <w:r w:rsidRPr="00D1329C">
        <w:rPr>
          <w:rFonts w:asciiTheme="minorHAnsi" w:hAnsiTheme="minorHAnsi"/>
          <w:b/>
          <w:i/>
        </w:rPr>
        <w:tab/>
        <w:t>C</w:t>
      </w:r>
      <w:r w:rsidRPr="00D1329C">
        <w:rPr>
          <w:rFonts w:asciiTheme="minorHAnsi" w:hAnsiTheme="minorHAnsi"/>
          <w:i/>
        </w:rPr>
        <w:t xml:space="preserve">onsiderando el oficio No.  ESPOL-FIMCBOR-2017-0188-O de la Facultad de Ingeniería Marítima, Ciencias Biológicas, Oceánicas y Recursos Naturales, FIMCBOR,  con fecha 29 de septiembre de 2017, en la que solicitan la extensión del </w:t>
      </w:r>
      <w:r>
        <w:rPr>
          <w:rFonts w:asciiTheme="minorHAnsi" w:hAnsiTheme="minorHAnsi"/>
          <w:i/>
        </w:rPr>
        <w:t>plazo</w:t>
      </w:r>
      <w:r w:rsidRPr="00D1329C">
        <w:rPr>
          <w:rFonts w:asciiTheme="minorHAnsi" w:hAnsiTheme="minorHAnsi"/>
          <w:i/>
        </w:rPr>
        <w:t xml:space="preserve">  para la culminación de estudios doctorales a favor del  </w:t>
      </w:r>
      <w:proofErr w:type="spellStart"/>
      <w:r w:rsidRPr="00D1329C">
        <w:rPr>
          <w:rFonts w:asciiTheme="minorHAnsi" w:hAnsiTheme="minorHAnsi"/>
          <w:i/>
        </w:rPr>
        <w:t>M.Sc</w:t>
      </w:r>
      <w:proofErr w:type="spellEnd"/>
      <w:r w:rsidRPr="00D1329C">
        <w:rPr>
          <w:rFonts w:asciiTheme="minorHAnsi" w:hAnsiTheme="minorHAnsi"/>
          <w:i/>
        </w:rPr>
        <w:t xml:space="preserve">. Jerry Landívar, profesor de FIMCBOR, y en base al informe No. ESPOL-DP-OFC-0210-2017, con fecha  17 de agosto de 2017, suscrita por </w:t>
      </w:r>
      <w:r>
        <w:rPr>
          <w:rFonts w:asciiTheme="minorHAnsi" w:hAnsiTheme="minorHAnsi"/>
          <w:i/>
        </w:rPr>
        <w:t>Dra.</w:t>
      </w:r>
      <w:r w:rsidRPr="00D1329C">
        <w:rPr>
          <w:rFonts w:asciiTheme="minorHAnsi" w:hAnsiTheme="minorHAnsi"/>
          <w:i/>
        </w:rPr>
        <w:t xml:space="preserve"> Katherine Chiluiza García, Decana de Postgrado,  la Comisión de Docencia, acuerda:</w:t>
      </w:r>
    </w:p>
    <w:p w:rsidR="009737D6" w:rsidRPr="00D1329C" w:rsidRDefault="009737D6" w:rsidP="009737D6">
      <w:pPr>
        <w:ind w:left="1985" w:right="281" w:hanging="1985"/>
        <w:jc w:val="both"/>
        <w:rPr>
          <w:rFonts w:asciiTheme="minorHAnsi" w:hAnsiTheme="minorHAnsi"/>
          <w:b/>
          <w:i/>
        </w:rPr>
      </w:pPr>
    </w:p>
    <w:p w:rsidR="009737D6" w:rsidRPr="00CA0D83" w:rsidRDefault="009737D6" w:rsidP="009737D6">
      <w:pPr>
        <w:tabs>
          <w:tab w:val="left" w:pos="8910"/>
        </w:tabs>
        <w:ind w:left="1985" w:right="-23" w:hanging="1701"/>
        <w:jc w:val="both"/>
        <w:rPr>
          <w:rFonts w:asciiTheme="minorHAnsi" w:hAnsiTheme="minorHAnsi"/>
        </w:rPr>
      </w:pPr>
      <w:r w:rsidRPr="00D1329C">
        <w:rPr>
          <w:rFonts w:asciiTheme="minorHAnsi" w:hAnsiTheme="minorHAnsi"/>
          <w:b/>
          <w:i/>
        </w:rPr>
        <w:tab/>
        <w:t>RECOMENDAR</w:t>
      </w:r>
      <w:r w:rsidRPr="00D1329C">
        <w:rPr>
          <w:rFonts w:asciiTheme="minorHAnsi" w:hAnsiTheme="minorHAnsi"/>
          <w:i/>
        </w:rPr>
        <w:t xml:space="preserve"> al Consejo Politécnico</w:t>
      </w:r>
      <w:r w:rsidRPr="00D1329C">
        <w:rPr>
          <w:rFonts w:asciiTheme="minorHAnsi" w:hAnsiTheme="minorHAnsi"/>
          <w:b/>
          <w:i/>
        </w:rPr>
        <w:t xml:space="preserve"> AUTORIZAR </w:t>
      </w:r>
      <w:r w:rsidRPr="005541F7">
        <w:rPr>
          <w:rFonts w:asciiTheme="minorHAnsi" w:hAnsiTheme="minorHAnsi"/>
          <w:i/>
        </w:rPr>
        <w:t>al</w:t>
      </w:r>
      <w:r w:rsidRPr="00D1329C">
        <w:rPr>
          <w:rFonts w:asciiTheme="minorHAnsi" w:hAnsiTheme="minorHAnsi"/>
          <w:i/>
        </w:rPr>
        <w:t xml:space="preserve"> </w:t>
      </w:r>
      <w:proofErr w:type="spellStart"/>
      <w:r w:rsidRPr="00D1329C">
        <w:rPr>
          <w:rFonts w:asciiTheme="minorHAnsi" w:hAnsiTheme="minorHAnsi"/>
          <w:i/>
        </w:rPr>
        <w:t>M.Sc</w:t>
      </w:r>
      <w:proofErr w:type="spellEnd"/>
      <w:r w:rsidRPr="00D1329C">
        <w:rPr>
          <w:rFonts w:asciiTheme="minorHAnsi" w:hAnsiTheme="minorHAnsi"/>
          <w:i/>
        </w:rPr>
        <w:t xml:space="preserve">. Jerry Landívar, profesor de la Facultad de Ingeniería Marítima, Ciencias Biológicas, Oceánicas y Recursos Naturales, FIMCBOR, </w:t>
      </w:r>
      <w:r w:rsidRPr="005541F7">
        <w:rPr>
          <w:rFonts w:asciiTheme="minorHAnsi" w:hAnsiTheme="minorHAnsi"/>
          <w:b/>
          <w:i/>
        </w:rPr>
        <w:t>la extensión del plazo para la culminación de sus estudios doctorales</w:t>
      </w:r>
      <w:r>
        <w:rPr>
          <w:rFonts w:asciiTheme="minorHAnsi" w:hAnsiTheme="minorHAnsi"/>
          <w:i/>
        </w:rPr>
        <w:t>,</w:t>
      </w:r>
      <w:r w:rsidRPr="00D1329C">
        <w:rPr>
          <w:rFonts w:asciiTheme="minorHAnsi" w:hAnsiTheme="minorHAnsi"/>
          <w:i/>
        </w:rPr>
        <w:t xml:space="preserve"> desde 01 de julio 2017 hasta el 30 de junio</w:t>
      </w:r>
      <w:r>
        <w:rPr>
          <w:rFonts w:asciiTheme="minorHAnsi" w:hAnsiTheme="minorHAnsi"/>
          <w:i/>
        </w:rPr>
        <w:t xml:space="preserve"> de 2018</w:t>
      </w:r>
      <w:r w:rsidRPr="00D1329C">
        <w:rPr>
          <w:rFonts w:asciiTheme="minorHAnsi" w:hAnsiTheme="minorHAnsi"/>
          <w:i/>
        </w:rPr>
        <w:t>.</w:t>
      </w:r>
      <w:r>
        <w:rPr>
          <w:rFonts w:asciiTheme="minorHAnsi" w:hAnsiTheme="minorHAnsi"/>
          <w:i/>
        </w:rPr>
        <w:t>”</w:t>
      </w:r>
    </w:p>
    <w:p w:rsidR="009737D6" w:rsidRPr="00CA0D83" w:rsidRDefault="009737D6" w:rsidP="009737D6">
      <w:pPr>
        <w:jc w:val="both"/>
        <w:rPr>
          <w:rFonts w:asciiTheme="minorHAnsi" w:hAnsiTheme="minorHAnsi"/>
          <w:bCs/>
          <w:color w:val="000000"/>
        </w:rPr>
      </w:pPr>
    </w:p>
    <w:p w:rsidR="009737D6" w:rsidRDefault="009737D6" w:rsidP="009737D6">
      <w:pPr>
        <w:ind w:left="1620"/>
        <w:rPr>
          <w:rFonts w:asciiTheme="minorHAnsi" w:hAnsiTheme="minorHAnsi"/>
          <w:b/>
          <w:lang w:val="es-ES"/>
        </w:rPr>
      </w:pPr>
    </w:p>
    <w:p w:rsidR="009737D6" w:rsidRPr="00CA0D83" w:rsidRDefault="009737D6" w:rsidP="009737D6">
      <w:pPr>
        <w:ind w:left="1701" w:right="-2" w:hanging="1701"/>
        <w:jc w:val="both"/>
        <w:rPr>
          <w:rFonts w:asciiTheme="minorHAnsi" w:hAnsiTheme="minorHAnsi"/>
          <w:b/>
        </w:rPr>
      </w:pPr>
      <w:bookmarkStart w:id="24" w:name="cdoc2017425"/>
      <w:r w:rsidRPr="00DF1BC5">
        <w:rPr>
          <w:rFonts w:asciiTheme="minorHAnsi" w:hAnsiTheme="minorHAnsi"/>
          <w:b/>
          <w:lang w:val="es-ES"/>
        </w:rPr>
        <w:t>C-Doc-2017-4</w:t>
      </w:r>
      <w:r>
        <w:rPr>
          <w:rFonts w:asciiTheme="minorHAnsi" w:hAnsiTheme="minorHAnsi"/>
          <w:b/>
          <w:lang w:val="es-ES"/>
        </w:rPr>
        <w:t>25</w:t>
      </w:r>
      <w:bookmarkEnd w:id="24"/>
      <w:r w:rsidRPr="00DF1BC5">
        <w:rPr>
          <w:rFonts w:asciiTheme="minorHAnsi" w:hAnsiTheme="minorHAnsi"/>
          <w:b/>
          <w:lang w:val="es-ES"/>
        </w:rPr>
        <w:t>.-</w:t>
      </w:r>
      <w:r>
        <w:rPr>
          <w:rFonts w:asciiTheme="minorHAnsi" w:hAnsiTheme="minorHAnsi"/>
          <w:b/>
          <w:lang w:val="es-ES"/>
        </w:rPr>
        <w:t xml:space="preserve">Dejar </w:t>
      </w:r>
      <w:r>
        <w:rPr>
          <w:rFonts w:asciiTheme="minorHAnsi" w:hAnsiTheme="minorHAnsi"/>
          <w:b/>
        </w:rPr>
        <w:t xml:space="preserve"> insubsistente</w:t>
      </w:r>
      <w:r w:rsidRPr="00CA0D83">
        <w:rPr>
          <w:rFonts w:asciiTheme="minorHAnsi" w:hAnsiTheme="minorHAnsi"/>
          <w:b/>
        </w:rPr>
        <w:t xml:space="preserve"> la recomendación C-Doc-201</w:t>
      </w:r>
      <w:r>
        <w:rPr>
          <w:rFonts w:asciiTheme="minorHAnsi" w:hAnsiTheme="minorHAnsi"/>
          <w:b/>
        </w:rPr>
        <w:t>6-363</w:t>
      </w:r>
      <w:r w:rsidRPr="00CA0D83">
        <w:rPr>
          <w:rFonts w:asciiTheme="minorHAnsi" w:hAnsiTheme="minorHAnsi"/>
          <w:b/>
        </w:rPr>
        <w:t xml:space="preserve"> de la Comisión de Docencia del </w:t>
      </w:r>
      <w:r>
        <w:rPr>
          <w:rFonts w:asciiTheme="minorHAnsi" w:hAnsiTheme="minorHAnsi"/>
          <w:b/>
        </w:rPr>
        <w:t>17 de octubre de 2017 aprobada por el Consejo Politécnico</w:t>
      </w:r>
      <w:r w:rsidRPr="00CA0D83">
        <w:rPr>
          <w:rFonts w:asciiTheme="minorHAnsi" w:hAnsiTheme="minorHAnsi"/>
          <w:b/>
        </w:rPr>
        <w:t xml:space="preserve"> </w:t>
      </w:r>
      <w:r>
        <w:rPr>
          <w:rFonts w:asciiTheme="minorHAnsi" w:hAnsiTheme="minorHAnsi"/>
          <w:b/>
        </w:rPr>
        <w:t xml:space="preserve">en </w:t>
      </w:r>
      <w:r w:rsidRPr="00CA0D83">
        <w:rPr>
          <w:rFonts w:asciiTheme="minorHAnsi" w:hAnsiTheme="minorHAnsi"/>
          <w:b/>
        </w:rPr>
        <w:t>resolución 1</w:t>
      </w:r>
      <w:r>
        <w:rPr>
          <w:rFonts w:asciiTheme="minorHAnsi" w:hAnsiTheme="minorHAnsi"/>
          <w:b/>
        </w:rPr>
        <w:t>7</w:t>
      </w:r>
      <w:r w:rsidRPr="00CA0D83">
        <w:rPr>
          <w:rFonts w:asciiTheme="minorHAnsi" w:hAnsiTheme="minorHAnsi"/>
          <w:b/>
        </w:rPr>
        <w:t>-</w:t>
      </w:r>
      <w:r>
        <w:rPr>
          <w:rFonts w:asciiTheme="minorHAnsi" w:hAnsiTheme="minorHAnsi"/>
          <w:b/>
        </w:rPr>
        <w:t>11-428.</w:t>
      </w:r>
    </w:p>
    <w:p w:rsidR="009737D6" w:rsidRDefault="009737D6" w:rsidP="009737D6">
      <w:pPr>
        <w:ind w:left="1701" w:right="-2" w:hanging="1701"/>
        <w:jc w:val="both"/>
        <w:rPr>
          <w:rFonts w:asciiTheme="minorHAnsi" w:hAnsiTheme="minorHAnsi"/>
        </w:rPr>
      </w:pPr>
      <w:r w:rsidRPr="00CA0D83">
        <w:rPr>
          <w:rFonts w:asciiTheme="minorHAnsi" w:hAnsiTheme="minorHAnsi"/>
          <w:b/>
        </w:rPr>
        <w:tab/>
      </w:r>
      <w:r>
        <w:rPr>
          <w:rFonts w:asciiTheme="minorHAnsi" w:hAnsiTheme="minorHAnsi"/>
          <w:b/>
        </w:rPr>
        <w:t xml:space="preserve">Que, </w:t>
      </w:r>
      <w:r>
        <w:rPr>
          <w:rFonts w:asciiTheme="minorHAnsi" w:hAnsiTheme="minorHAnsi"/>
        </w:rPr>
        <w:t>de acuerdo a las Disposición general Quinta del Reglamento para la información y perfeccionamiento académico en el Exterior se establece que: … los montos a otorgarse en aplicación de acción afirmativa contemplada en el artículo 25 de este reglamento, podrán ser pagados a los beneficiarios de beca, a partir de la aprobación de la solicitud presentada por el beneficiario. Aquellos beneficiarios que se les ha otorgado beca antes de la vigencia de este reglamento, podrán solicitarse en este momento al Consejo Politécnico, a través del Decanato de Postgrado. Se otorgará siempre y cuando exista la certificación de disponibilidad presupuestaria. En estos casos deberá reformarse el contrato de financiamiento de beca modificando el monto total de la beca…</w:t>
      </w:r>
    </w:p>
    <w:p w:rsidR="009737D6" w:rsidRPr="00CA0D83" w:rsidRDefault="009737D6" w:rsidP="009737D6">
      <w:pPr>
        <w:ind w:left="1701" w:right="-2"/>
        <w:jc w:val="both"/>
        <w:rPr>
          <w:rFonts w:asciiTheme="minorHAnsi" w:hAnsiTheme="minorHAnsi"/>
        </w:rPr>
      </w:pPr>
      <w:r w:rsidRPr="004E4D49">
        <w:rPr>
          <w:rFonts w:asciiTheme="minorHAnsi" w:hAnsiTheme="minorHAnsi"/>
        </w:rPr>
        <w:t>Que, de acuerdo</w:t>
      </w:r>
      <w:r>
        <w:rPr>
          <w:rFonts w:asciiTheme="minorHAnsi" w:hAnsiTheme="minorHAnsi"/>
        </w:rPr>
        <w:t xml:space="preserve"> a lo que señala la disposición general quinta del Reglamento para la Formación y Perfeccionamiento Académico en el Exterior, el proceso de aprobación de las acciones afirmativas se solicitan </w:t>
      </w:r>
      <w:r>
        <w:rPr>
          <w:rFonts w:asciiTheme="minorHAnsi" w:hAnsiTheme="minorHAnsi"/>
        </w:rPr>
        <w:lastRenderedPageBreak/>
        <w:t xml:space="preserve">directamente al Consejo Politécnico, sin generar proceso alguno ante la Comisión de Docencia. En virtud de lo expuesto, el proceso de la recomendación de comisión de Docencia Nro. C-Doc-2016-363 de sesión del 17 de Octubre de 2017 debería quedar insubsistente, la  </w:t>
      </w:r>
      <w:r w:rsidRPr="00CA0D83">
        <w:rPr>
          <w:rFonts w:asciiTheme="minorHAnsi" w:hAnsiTheme="minorHAnsi"/>
        </w:rPr>
        <w:t xml:space="preserve">comisión acuerda: </w:t>
      </w:r>
    </w:p>
    <w:p w:rsidR="009737D6" w:rsidRPr="00CA0D83" w:rsidRDefault="009737D6" w:rsidP="009737D6">
      <w:pPr>
        <w:ind w:left="1701" w:right="-2" w:hanging="1701"/>
        <w:jc w:val="both"/>
        <w:rPr>
          <w:rFonts w:asciiTheme="minorHAnsi" w:hAnsiTheme="minorHAnsi"/>
        </w:rPr>
      </w:pPr>
    </w:p>
    <w:p w:rsidR="009737D6" w:rsidRDefault="009737D6" w:rsidP="009737D6">
      <w:pPr>
        <w:ind w:left="1701" w:hanging="1701"/>
        <w:jc w:val="both"/>
        <w:rPr>
          <w:rFonts w:asciiTheme="minorHAnsi" w:hAnsiTheme="minorHAnsi"/>
        </w:rPr>
      </w:pPr>
      <w:r w:rsidRPr="00CA0D83">
        <w:rPr>
          <w:rFonts w:asciiTheme="minorHAnsi" w:hAnsiTheme="minorHAnsi"/>
        </w:rPr>
        <w:tab/>
      </w:r>
      <w:r w:rsidRPr="00CA0D83">
        <w:rPr>
          <w:rFonts w:asciiTheme="minorHAnsi" w:hAnsiTheme="minorHAnsi"/>
          <w:b/>
          <w:color w:val="000000"/>
        </w:rPr>
        <w:t>RECOMENDAR</w:t>
      </w:r>
      <w:r w:rsidRPr="00CA0D83">
        <w:rPr>
          <w:rFonts w:asciiTheme="minorHAnsi" w:hAnsiTheme="minorHAnsi"/>
          <w:color w:val="000000"/>
        </w:rPr>
        <w:t xml:space="preserve"> al Consejo Politécnico </w:t>
      </w:r>
      <w:r>
        <w:rPr>
          <w:rFonts w:asciiTheme="minorHAnsi" w:hAnsiTheme="minorHAnsi"/>
          <w:b/>
        </w:rPr>
        <w:t xml:space="preserve">DEJAR </w:t>
      </w:r>
      <w:r w:rsidRPr="00162FAB">
        <w:rPr>
          <w:rFonts w:asciiTheme="minorHAnsi" w:hAnsiTheme="minorHAnsi"/>
          <w:b/>
        </w:rPr>
        <w:t xml:space="preserve">INSUBSISTENTE </w:t>
      </w:r>
      <w:r w:rsidRPr="00162FAB">
        <w:rPr>
          <w:rFonts w:asciiTheme="minorHAnsi" w:hAnsiTheme="minorHAnsi"/>
        </w:rPr>
        <w:t>la recomendación C-Doc-2016-363 de la Comisión de Docencia del 17 de octubre de 2017 aprobada por el Consejo Politécnico en resolución 17-11-428.</w:t>
      </w:r>
    </w:p>
    <w:p w:rsidR="009737D6" w:rsidRDefault="009737D6" w:rsidP="009737D6">
      <w:pPr>
        <w:autoSpaceDE w:val="0"/>
        <w:autoSpaceDN w:val="0"/>
        <w:adjustRightInd w:val="0"/>
        <w:spacing w:before="240" w:after="240"/>
        <w:ind w:left="1701" w:right="-142"/>
        <w:jc w:val="both"/>
        <w:rPr>
          <w:rFonts w:asciiTheme="minorHAnsi" w:hAnsiTheme="minorHAnsi"/>
          <w:b/>
          <w:lang w:val="es-MX"/>
        </w:rPr>
      </w:pPr>
      <w:r>
        <w:rPr>
          <w:rFonts w:asciiTheme="minorHAnsi" w:hAnsiTheme="minorHAnsi"/>
          <w:b/>
          <w:lang w:val="es-MX"/>
        </w:rPr>
        <w:t xml:space="preserve">“C-Doc-2016-363.-Aplicación Acción Afirmativa a favor del </w:t>
      </w:r>
      <w:proofErr w:type="spellStart"/>
      <w:r>
        <w:rPr>
          <w:rFonts w:asciiTheme="minorHAnsi" w:hAnsiTheme="minorHAnsi"/>
          <w:b/>
          <w:lang w:val="es-MX"/>
        </w:rPr>
        <w:t>M.Sc</w:t>
      </w:r>
      <w:proofErr w:type="spellEnd"/>
      <w:r>
        <w:rPr>
          <w:rFonts w:asciiTheme="minorHAnsi" w:hAnsiTheme="minorHAnsi"/>
          <w:b/>
          <w:lang w:val="es-MX"/>
        </w:rPr>
        <w:t xml:space="preserve">. Miguel  Alberto Torres Rodríguez, becario </w:t>
      </w:r>
      <w:r>
        <w:rPr>
          <w:rFonts w:asciiTheme="minorHAnsi" w:hAnsiTheme="minorHAnsi"/>
          <w:b/>
        </w:rPr>
        <w:t>de la Facultad de Ingeniería en Electricidad y Computación, FIEC</w:t>
      </w:r>
      <w:r>
        <w:rPr>
          <w:rFonts w:asciiTheme="minorHAnsi" w:hAnsiTheme="minorHAnsi"/>
          <w:b/>
          <w:lang w:val="es-MX"/>
        </w:rPr>
        <w:t xml:space="preserve"> para realizar sus estudios de doctorales</w:t>
      </w:r>
      <w:r>
        <w:rPr>
          <w:rFonts w:asciiTheme="minorHAnsi" w:hAnsiTheme="minorHAnsi"/>
          <w:b/>
        </w:rPr>
        <w:t>.</w:t>
      </w:r>
    </w:p>
    <w:p w:rsidR="009737D6" w:rsidRDefault="009737D6" w:rsidP="009737D6">
      <w:pPr>
        <w:ind w:left="2160"/>
        <w:jc w:val="both"/>
        <w:rPr>
          <w:rFonts w:asciiTheme="minorHAnsi" w:hAnsiTheme="minorHAnsi"/>
          <w:lang w:val="es-MX"/>
        </w:rPr>
      </w:pPr>
      <w:r>
        <w:rPr>
          <w:rFonts w:asciiTheme="minorHAnsi" w:hAnsiTheme="minorHAnsi"/>
          <w:lang w:val="es-MX"/>
        </w:rPr>
        <w:t xml:space="preserve">Considerando el oficio s/n con fecha 08 de septiembre de 2017 suscrito por el </w:t>
      </w:r>
      <w:proofErr w:type="spellStart"/>
      <w:r>
        <w:rPr>
          <w:rFonts w:asciiTheme="minorHAnsi" w:hAnsiTheme="minorHAnsi"/>
          <w:b/>
          <w:lang w:val="es-MX"/>
        </w:rPr>
        <w:t>M.Sc</w:t>
      </w:r>
      <w:proofErr w:type="spellEnd"/>
      <w:r>
        <w:rPr>
          <w:rFonts w:asciiTheme="minorHAnsi" w:hAnsiTheme="minorHAnsi"/>
          <w:b/>
          <w:lang w:val="es-MX"/>
        </w:rPr>
        <w:t>. Miguel  Alberto Torres Rodríguez,</w:t>
      </w:r>
      <w:r>
        <w:rPr>
          <w:rFonts w:asciiTheme="minorHAnsi" w:hAnsiTheme="minorHAnsi"/>
          <w:lang w:val="es-MX"/>
        </w:rPr>
        <w:t xml:space="preserve"> becario de la  Facultad de Ingeniería en Electricidad y Computación, FIEC,  dirigida a la  Dra. Katherine Chiluiza Garcia, Decana de Postgrado, solicitando la </w:t>
      </w:r>
      <w:r w:rsidRPr="005703A5">
        <w:rPr>
          <w:rFonts w:asciiTheme="minorHAnsi" w:hAnsiTheme="minorHAnsi"/>
          <w:lang w:val="es-MX"/>
        </w:rPr>
        <w:t>aplicación de la acción afirmativa</w:t>
      </w:r>
      <w:r>
        <w:rPr>
          <w:rFonts w:asciiTheme="minorHAnsi" w:hAnsiTheme="minorHAnsi"/>
          <w:lang w:val="es-MX"/>
        </w:rPr>
        <w:t xml:space="preserve"> contemplado en el Art. 25 del </w:t>
      </w:r>
      <w:r w:rsidRPr="005703A5">
        <w:rPr>
          <w:rFonts w:asciiTheme="minorHAnsi" w:hAnsiTheme="minorHAnsi"/>
          <w:lang w:val="es-MX"/>
        </w:rPr>
        <w:t>Reglamento para la Formación y Perfeccionamiento Académico en el Exterior" (4330)</w:t>
      </w:r>
      <w:r>
        <w:rPr>
          <w:rFonts w:asciiTheme="minorHAnsi" w:hAnsiTheme="minorHAnsi"/>
          <w:lang w:val="es-MX"/>
        </w:rPr>
        <w:t xml:space="preserve">,  en base al informe presentado en oficio  </w:t>
      </w:r>
      <w:r>
        <w:rPr>
          <w:rFonts w:asciiTheme="minorHAnsi" w:hAnsiTheme="minorHAnsi"/>
          <w:b/>
          <w:u w:val="single"/>
          <w:lang w:val="es-MX"/>
        </w:rPr>
        <w:t>No. ESPOL-DP-OFC-0207-2017</w:t>
      </w:r>
      <w:r>
        <w:rPr>
          <w:rFonts w:asciiTheme="minorHAnsi" w:hAnsiTheme="minorHAnsi"/>
          <w:lang w:val="es-MX"/>
        </w:rPr>
        <w:t xml:space="preserve"> con fecha 11 de octubre de 2017, suscrito por la Dra. Katherine Chiluiza Garcia, Decana de Postgrado, la Comisión de Docencia, </w:t>
      </w:r>
      <w:r>
        <w:rPr>
          <w:rFonts w:asciiTheme="minorHAnsi" w:hAnsiTheme="minorHAnsi"/>
          <w:b/>
          <w:i/>
          <w:lang w:val="es-MX"/>
        </w:rPr>
        <w:t>acuerda:</w:t>
      </w:r>
      <w:r>
        <w:rPr>
          <w:rFonts w:asciiTheme="minorHAnsi" w:hAnsiTheme="minorHAnsi"/>
          <w:lang w:val="es-MX"/>
        </w:rPr>
        <w:t xml:space="preserve">  </w:t>
      </w:r>
    </w:p>
    <w:p w:rsidR="009737D6" w:rsidRDefault="009737D6" w:rsidP="009737D6">
      <w:pPr>
        <w:ind w:left="2160"/>
        <w:jc w:val="both"/>
        <w:rPr>
          <w:rFonts w:asciiTheme="minorHAnsi" w:hAnsiTheme="minorHAnsi"/>
          <w:lang w:val="es-MX"/>
        </w:rPr>
      </w:pPr>
    </w:p>
    <w:p w:rsidR="009737D6" w:rsidRDefault="009737D6" w:rsidP="009737D6">
      <w:pPr>
        <w:ind w:left="2160"/>
        <w:jc w:val="both"/>
        <w:rPr>
          <w:rFonts w:asciiTheme="minorHAnsi" w:hAnsiTheme="minorHAnsi"/>
          <w:lang w:val="es-MX"/>
        </w:rPr>
      </w:pPr>
      <w:r>
        <w:rPr>
          <w:rFonts w:asciiTheme="minorHAnsi" w:hAnsiTheme="minorHAnsi"/>
          <w:b/>
          <w:lang w:val="es-MX"/>
        </w:rPr>
        <w:t xml:space="preserve">RECOMENDAR </w:t>
      </w:r>
      <w:r>
        <w:rPr>
          <w:rFonts w:asciiTheme="minorHAnsi" w:hAnsiTheme="minorHAnsi"/>
          <w:lang w:val="es-MX"/>
        </w:rPr>
        <w:t xml:space="preserve">al Consejo Politécnico </w:t>
      </w:r>
      <w:r>
        <w:rPr>
          <w:rFonts w:asciiTheme="minorHAnsi" w:hAnsiTheme="minorHAnsi"/>
          <w:b/>
          <w:lang w:val="es-MX"/>
        </w:rPr>
        <w:t>AUTORIZAR</w:t>
      </w:r>
      <w:r>
        <w:rPr>
          <w:rFonts w:asciiTheme="minorHAnsi" w:hAnsiTheme="minorHAnsi"/>
          <w:b/>
          <w:color w:val="000000"/>
          <w:lang w:val="es-MX"/>
        </w:rPr>
        <w:t xml:space="preserve"> </w:t>
      </w:r>
      <w:r>
        <w:rPr>
          <w:rFonts w:asciiTheme="minorHAnsi" w:hAnsiTheme="minorHAnsi"/>
          <w:color w:val="000000"/>
        </w:rPr>
        <w:t xml:space="preserve">la </w:t>
      </w:r>
      <w:r w:rsidRPr="005703A5">
        <w:rPr>
          <w:rFonts w:asciiTheme="minorHAnsi" w:hAnsiTheme="minorHAnsi"/>
          <w:color w:val="000000"/>
        </w:rPr>
        <w:t>aplicación de la acción afirmativa de un valor $300 mensuales</w:t>
      </w:r>
      <w:r>
        <w:rPr>
          <w:rFonts w:asciiTheme="minorHAnsi" w:hAnsiTheme="minorHAnsi"/>
          <w:b/>
          <w:color w:val="000000"/>
        </w:rPr>
        <w:t xml:space="preserve">, </w:t>
      </w:r>
      <w:r>
        <w:rPr>
          <w:rFonts w:asciiTheme="minorHAnsi" w:hAnsiTheme="minorHAnsi"/>
          <w:color w:val="000000"/>
        </w:rPr>
        <w:t xml:space="preserve"> a </w:t>
      </w:r>
      <w:r>
        <w:rPr>
          <w:rFonts w:asciiTheme="minorHAnsi" w:hAnsiTheme="minorHAnsi"/>
        </w:rPr>
        <w:t>favor del</w:t>
      </w:r>
      <w:r>
        <w:rPr>
          <w:rFonts w:asciiTheme="minorHAnsi" w:hAnsiTheme="minorHAnsi"/>
          <w:b/>
        </w:rPr>
        <w:t xml:space="preserve"> </w:t>
      </w:r>
      <w:proofErr w:type="spellStart"/>
      <w:r>
        <w:rPr>
          <w:rFonts w:asciiTheme="minorHAnsi" w:hAnsiTheme="minorHAnsi"/>
          <w:b/>
          <w:lang w:val="es-MX"/>
        </w:rPr>
        <w:t>M.Sc</w:t>
      </w:r>
      <w:proofErr w:type="spellEnd"/>
      <w:r>
        <w:rPr>
          <w:rFonts w:asciiTheme="minorHAnsi" w:hAnsiTheme="minorHAnsi"/>
          <w:b/>
          <w:lang w:val="es-MX"/>
        </w:rPr>
        <w:t>. Miguel  Alberto Torres Rodríguez</w:t>
      </w:r>
      <w:r>
        <w:rPr>
          <w:rFonts w:asciiTheme="minorHAnsi" w:hAnsiTheme="minorHAnsi"/>
          <w:lang w:val="es-MX"/>
        </w:rPr>
        <w:t xml:space="preserve">  a partir de 08 de septiembre de 2017 hasta el 26 de febrero de 2019.”</w:t>
      </w:r>
    </w:p>
    <w:p w:rsidR="009737D6" w:rsidRPr="00162FAB" w:rsidRDefault="009737D6" w:rsidP="009737D6">
      <w:pPr>
        <w:ind w:left="1701" w:hanging="1701"/>
        <w:jc w:val="both"/>
        <w:rPr>
          <w:rFonts w:asciiTheme="minorHAnsi" w:hAnsiTheme="minorHAnsi"/>
          <w:lang w:val="es-MX"/>
        </w:rPr>
      </w:pPr>
    </w:p>
    <w:p w:rsidR="00477C9D" w:rsidRPr="009737D6" w:rsidRDefault="00477C9D" w:rsidP="00477C9D">
      <w:pPr>
        <w:jc w:val="both"/>
        <w:rPr>
          <w:rFonts w:asciiTheme="minorHAnsi" w:hAnsiTheme="minorHAnsi"/>
          <w:lang w:val="es-MX"/>
        </w:rPr>
      </w:pPr>
    </w:p>
    <w:p w:rsidR="00477C9D" w:rsidRPr="00B030E4" w:rsidRDefault="00477C9D" w:rsidP="00477C9D">
      <w:pPr>
        <w:ind w:left="1620"/>
        <w:jc w:val="center"/>
        <w:rPr>
          <w:b/>
        </w:rPr>
      </w:pPr>
      <w:r w:rsidRPr="00E55E52">
        <w:rPr>
          <w:rFonts w:asciiTheme="minorHAnsi" w:hAnsiTheme="minorHAnsi"/>
          <w:b/>
        </w:rPr>
        <w:t>&gt;&gt;0&lt;&lt;</w:t>
      </w:r>
    </w:p>
    <w:p w:rsidR="00F23EFA" w:rsidRPr="00B030E4" w:rsidRDefault="00F23EFA" w:rsidP="00477C9D">
      <w:pPr>
        <w:ind w:left="720" w:right="-136"/>
        <w:jc w:val="center"/>
        <w:rPr>
          <w:b/>
        </w:rPr>
      </w:pPr>
    </w:p>
    <w:sectPr w:rsidR="00F23EFA" w:rsidRPr="00B030E4" w:rsidSect="00B84DAF">
      <w:pgSz w:w="12240" w:h="15840"/>
      <w:pgMar w:top="851" w:right="2034" w:bottom="1985" w:left="1276"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BB" w:rsidRDefault="008F59BB" w:rsidP="00BF5A7C">
      <w:r>
        <w:separator/>
      </w:r>
    </w:p>
  </w:endnote>
  <w:endnote w:type="continuationSeparator" w:id="0">
    <w:p w:rsidR="008F59BB" w:rsidRDefault="008F59BB" w:rsidP="00BF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AE" w:rsidRPr="009D2E86" w:rsidRDefault="002D5BAE" w:rsidP="0006764F">
    <w:pPr>
      <w:ind w:right="-568"/>
      <w:rPr>
        <w:rFonts w:ascii="Garamond" w:hAnsi="Garamond"/>
        <w:sz w:val="18"/>
        <w:szCs w:val="18"/>
      </w:rPr>
    </w:pPr>
    <w:r w:rsidRPr="009D2E86">
      <w:rPr>
        <w:rFonts w:ascii="Garamond" w:hAnsi="Garamond"/>
        <w:sz w:val="18"/>
        <w:szCs w:val="18"/>
      </w:rPr>
      <w:t xml:space="preserve">Recomendaciones </w:t>
    </w:r>
    <w:r>
      <w:rPr>
        <w:rFonts w:ascii="Garamond" w:hAnsi="Garamond"/>
        <w:sz w:val="18"/>
        <w:szCs w:val="18"/>
      </w:rPr>
      <w:t xml:space="preserve">de la Comisión de Docencia del </w:t>
    </w:r>
    <w:r w:rsidR="004D7447">
      <w:rPr>
        <w:rFonts w:ascii="Garamond" w:hAnsi="Garamond"/>
        <w:sz w:val="18"/>
        <w:szCs w:val="18"/>
      </w:rPr>
      <w:t>14</w:t>
    </w:r>
    <w:r>
      <w:rPr>
        <w:rFonts w:ascii="Garamond" w:hAnsi="Garamond"/>
        <w:sz w:val="18"/>
        <w:szCs w:val="18"/>
      </w:rPr>
      <w:t xml:space="preserve"> de diciembre de 2017   </w:t>
    </w:r>
    <w:r>
      <w:rPr>
        <w:rFonts w:ascii="Garamond" w:hAnsi="Garamond"/>
        <w:sz w:val="18"/>
        <w:szCs w:val="18"/>
      </w:rPr>
      <w:tab/>
    </w:r>
    <w:r>
      <w:rPr>
        <w:rFonts w:ascii="Garamond" w:hAnsi="Garamond"/>
        <w:sz w:val="18"/>
        <w:szCs w:val="18"/>
      </w:rPr>
      <w:tab/>
    </w:r>
    <w:r>
      <w:rPr>
        <w:rFonts w:ascii="Garamond" w:hAnsi="Garamond"/>
        <w:sz w:val="18"/>
        <w:szCs w:val="18"/>
      </w:rPr>
      <w:tab/>
    </w:r>
    <w:r>
      <w:rPr>
        <w:rFonts w:ascii="Garamond" w:hAnsi="Garamond"/>
        <w:sz w:val="18"/>
        <w:szCs w:val="18"/>
      </w:rPr>
      <w:tab/>
    </w:r>
    <w:r w:rsidRPr="009D2E86">
      <w:rPr>
        <w:rFonts w:ascii="Garamond" w:hAnsi="Garamond"/>
        <w:sz w:val="18"/>
        <w:szCs w:val="18"/>
      </w:rPr>
      <w:t xml:space="preserve">Página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PAGE</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DB0C57">
      <w:rPr>
        <w:rFonts w:ascii="Garamond" w:hAnsi="Garamond"/>
        <w:noProof/>
        <w:sz w:val="18"/>
        <w:szCs w:val="18"/>
      </w:rPr>
      <w:t>3</w:t>
    </w:r>
    <w:r w:rsidRPr="009D2E86">
      <w:rPr>
        <w:rFonts w:ascii="Garamond" w:hAnsi="Garamond"/>
        <w:sz w:val="18"/>
        <w:szCs w:val="18"/>
      </w:rPr>
      <w:fldChar w:fldCharType="end"/>
    </w:r>
    <w:r w:rsidRPr="009D2E86">
      <w:rPr>
        <w:rFonts w:ascii="Garamond" w:hAnsi="Garamond"/>
        <w:sz w:val="18"/>
        <w:szCs w:val="18"/>
      </w:rPr>
      <w:t xml:space="preserve"> de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NUMPAGES</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DB0C57">
      <w:rPr>
        <w:rFonts w:ascii="Garamond" w:hAnsi="Garamond"/>
        <w:noProof/>
        <w:sz w:val="18"/>
        <w:szCs w:val="18"/>
      </w:rPr>
      <w:t>13</w:t>
    </w:r>
    <w:r w:rsidRPr="009D2E86">
      <w:rPr>
        <w:rFonts w:ascii="Garamond" w:hAnsi="Garamond"/>
        <w:sz w:val="18"/>
        <w:szCs w:val="18"/>
      </w:rPr>
      <w:fldChar w:fldCharType="end"/>
    </w:r>
  </w:p>
  <w:p w:rsidR="002D5BAE" w:rsidRPr="004010F7" w:rsidRDefault="002D5BAE" w:rsidP="0006764F">
    <w:pPr>
      <w:pStyle w:val="Piedepgina"/>
      <w:rPr>
        <w:rFonts w:ascii="Garamond" w:hAnsi="Garamond"/>
        <w:lang w:val="es-EC"/>
      </w:rPr>
    </w:pPr>
  </w:p>
  <w:p w:rsidR="002D5BAE" w:rsidRDefault="002D5BAE">
    <w:pPr>
      <w:pStyle w:val="Piedepgina"/>
    </w:pPr>
  </w:p>
  <w:p w:rsidR="002D5BAE" w:rsidRDefault="002D5B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BB" w:rsidRDefault="008F59BB" w:rsidP="00BF5A7C">
      <w:r>
        <w:separator/>
      </w:r>
    </w:p>
  </w:footnote>
  <w:footnote w:type="continuationSeparator" w:id="0">
    <w:p w:rsidR="008F59BB" w:rsidRDefault="008F59BB" w:rsidP="00BF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96CBE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346B5F"/>
    <w:multiLevelType w:val="hybridMultilevel"/>
    <w:tmpl w:val="4A7E42EC"/>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2">
    <w:nsid w:val="058736C4"/>
    <w:multiLevelType w:val="hybridMultilevel"/>
    <w:tmpl w:val="3C2007F2"/>
    <w:lvl w:ilvl="0" w:tplc="69C299AE">
      <w:start w:val="1"/>
      <w:numFmt w:val="decimal"/>
      <w:lvlText w:val="%1."/>
      <w:lvlJc w:val="left"/>
      <w:pPr>
        <w:ind w:left="2629" w:hanging="360"/>
      </w:pPr>
      <w:rPr>
        <w:rFonts w:hint="default"/>
        <w:b/>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3">
    <w:nsid w:val="07F44FEE"/>
    <w:multiLevelType w:val="hybridMultilevel"/>
    <w:tmpl w:val="21307B0E"/>
    <w:lvl w:ilvl="0" w:tplc="0C0A000F">
      <w:start w:val="1"/>
      <w:numFmt w:val="decimal"/>
      <w:lvlText w:val="%1."/>
      <w:lvlJc w:val="left"/>
      <w:pPr>
        <w:ind w:left="3130" w:hanging="360"/>
      </w:pPr>
    </w:lvl>
    <w:lvl w:ilvl="1" w:tplc="0C0A0019" w:tentative="1">
      <w:start w:val="1"/>
      <w:numFmt w:val="lowerLetter"/>
      <w:lvlText w:val="%2."/>
      <w:lvlJc w:val="left"/>
      <w:pPr>
        <w:ind w:left="3850" w:hanging="360"/>
      </w:pPr>
    </w:lvl>
    <w:lvl w:ilvl="2" w:tplc="0C0A001B" w:tentative="1">
      <w:start w:val="1"/>
      <w:numFmt w:val="lowerRoman"/>
      <w:lvlText w:val="%3."/>
      <w:lvlJc w:val="right"/>
      <w:pPr>
        <w:ind w:left="4570" w:hanging="180"/>
      </w:pPr>
    </w:lvl>
    <w:lvl w:ilvl="3" w:tplc="0C0A000F" w:tentative="1">
      <w:start w:val="1"/>
      <w:numFmt w:val="decimal"/>
      <w:lvlText w:val="%4."/>
      <w:lvlJc w:val="left"/>
      <w:pPr>
        <w:ind w:left="5290" w:hanging="360"/>
      </w:pPr>
    </w:lvl>
    <w:lvl w:ilvl="4" w:tplc="0C0A0019" w:tentative="1">
      <w:start w:val="1"/>
      <w:numFmt w:val="lowerLetter"/>
      <w:lvlText w:val="%5."/>
      <w:lvlJc w:val="left"/>
      <w:pPr>
        <w:ind w:left="6010" w:hanging="360"/>
      </w:pPr>
    </w:lvl>
    <w:lvl w:ilvl="5" w:tplc="0C0A001B" w:tentative="1">
      <w:start w:val="1"/>
      <w:numFmt w:val="lowerRoman"/>
      <w:lvlText w:val="%6."/>
      <w:lvlJc w:val="right"/>
      <w:pPr>
        <w:ind w:left="6730" w:hanging="180"/>
      </w:pPr>
    </w:lvl>
    <w:lvl w:ilvl="6" w:tplc="0C0A000F" w:tentative="1">
      <w:start w:val="1"/>
      <w:numFmt w:val="decimal"/>
      <w:lvlText w:val="%7."/>
      <w:lvlJc w:val="left"/>
      <w:pPr>
        <w:ind w:left="7450" w:hanging="360"/>
      </w:pPr>
    </w:lvl>
    <w:lvl w:ilvl="7" w:tplc="0C0A0019" w:tentative="1">
      <w:start w:val="1"/>
      <w:numFmt w:val="lowerLetter"/>
      <w:lvlText w:val="%8."/>
      <w:lvlJc w:val="left"/>
      <w:pPr>
        <w:ind w:left="8170" w:hanging="360"/>
      </w:pPr>
    </w:lvl>
    <w:lvl w:ilvl="8" w:tplc="0C0A001B" w:tentative="1">
      <w:start w:val="1"/>
      <w:numFmt w:val="lowerRoman"/>
      <w:lvlText w:val="%9."/>
      <w:lvlJc w:val="right"/>
      <w:pPr>
        <w:ind w:left="8890" w:hanging="180"/>
      </w:pPr>
    </w:lvl>
  </w:abstractNum>
  <w:abstractNum w:abstractNumId="4">
    <w:nsid w:val="0AB31454"/>
    <w:multiLevelType w:val="hybridMultilevel"/>
    <w:tmpl w:val="D97C11E2"/>
    <w:lvl w:ilvl="0" w:tplc="5198A8C6">
      <w:start w:val="1"/>
      <w:numFmt w:val="decimal"/>
      <w:lvlText w:val="%1)"/>
      <w:lvlJc w:val="left"/>
      <w:pPr>
        <w:ind w:left="4580" w:hanging="435"/>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615A2766">
      <w:start w:val="3"/>
      <w:numFmt w:val="decimal"/>
      <w:lvlText w:val="%4."/>
      <w:lvlJc w:val="left"/>
      <w:pPr>
        <w:ind w:left="5040" w:hanging="360"/>
      </w:pPr>
      <w:rPr>
        <w:rFonts w:hint="default"/>
        <w:b/>
      </w:r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5">
    <w:nsid w:val="0B2256A3"/>
    <w:multiLevelType w:val="hybridMultilevel"/>
    <w:tmpl w:val="B2BAFEF8"/>
    <w:lvl w:ilvl="0" w:tplc="2D3A73E0">
      <w:start w:val="1"/>
      <w:numFmt w:val="decimal"/>
      <w:lvlText w:val="%1."/>
      <w:lvlJc w:val="left"/>
      <w:pPr>
        <w:tabs>
          <w:tab w:val="num" w:pos="2487"/>
        </w:tabs>
        <w:ind w:left="2487" w:hanging="360"/>
      </w:pPr>
      <w:rPr>
        <w:rFonts w:hint="default"/>
        <w:b/>
        <w:i w:val="0"/>
        <w:sz w:val="16"/>
        <w:szCs w:val="16"/>
      </w:rPr>
    </w:lvl>
    <w:lvl w:ilvl="1" w:tplc="5198A8C6">
      <w:start w:val="1"/>
      <w:numFmt w:val="decimal"/>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1F5DB9"/>
    <w:multiLevelType w:val="hybridMultilevel"/>
    <w:tmpl w:val="1B24848E"/>
    <w:lvl w:ilvl="0" w:tplc="9B28C470">
      <w:start w:val="1"/>
      <w:numFmt w:val="decimal"/>
      <w:lvlText w:val="%1."/>
      <w:lvlJc w:val="left"/>
      <w:pPr>
        <w:tabs>
          <w:tab w:val="num" w:pos="2487"/>
        </w:tabs>
        <w:ind w:left="2487" w:hanging="360"/>
      </w:pPr>
      <w:rPr>
        <w:rFonts w:hint="default"/>
        <w:b w:val="0"/>
        <w:i w:val="0"/>
        <w:sz w:val="16"/>
        <w:szCs w:val="16"/>
      </w:rPr>
    </w:lvl>
    <w:lvl w:ilvl="1" w:tplc="5198A8C6">
      <w:start w:val="1"/>
      <w:numFmt w:val="decimal"/>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FB54587"/>
    <w:multiLevelType w:val="hybridMultilevel"/>
    <w:tmpl w:val="9EF4A478"/>
    <w:lvl w:ilvl="0" w:tplc="BB821148">
      <w:start w:val="1"/>
      <w:numFmt w:val="lowerLetter"/>
      <w:lvlText w:val="%1)"/>
      <w:lvlJc w:val="left"/>
      <w:pPr>
        <w:ind w:left="2738" w:hanging="360"/>
      </w:pPr>
      <w:rPr>
        <w:b/>
      </w:rPr>
    </w:lvl>
    <w:lvl w:ilvl="1" w:tplc="0C0A0019" w:tentative="1">
      <w:start w:val="1"/>
      <w:numFmt w:val="lowerLetter"/>
      <w:lvlText w:val="%2."/>
      <w:lvlJc w:val="left"/>
      <w:pPr>
        <w:ind w:left="3458" w:hanging="360"/>
      </w:pPr>
    </w:lvl>
    <w:lvl w:ilvl="2" w:tplc="0C0A001B" w:tentative="1">
      <w:start w:val="1"/>
      <w:numFmt w:val="lowerRoman"/>
      <w:lvlText w:val="%3."/>
      <w:lvlJc w:val="right"/>
      <w:pPr>
        <w:ind w:left="4178" w:hanging="180"/>
      </w:pPr>
    </w:lvl>
    <w:lvl w:ilvl="3" w:tplc="0C0A000F" w:tentative="1">
      <w:start w:val="1"/>
      <w:numFmt w:val="decimal"/>
      <w:lvlText w:val="%4."/>
      <w:lvlJc w:val="left"/>
      <w:pPr>
        <w:ind w:left="4898" w:hanging="360"/>
      </w:pPr>
    </w:lvl>
    <w:lvl w:ilvl="4" w:tplc="0C0A0019" w:tentative="1">
      <w:start w:val="1"/>
      <w:numFmt w:val="lowerLetter"/>
      <w:lvlText w:val="%5."/>
      <w:lvlJc w:val="left"/>
      <w:pPr>
        <w:ind w:left="5618" w:hanging="360"/>
      </w:pPr>
    </w:lvl>
    <w:lvl w:ilvl="5" w:tplc="0C0A001B" w:tentative="1">
      <w:start w:val="1"/>
      <w:numFmt w:val="lowerRoman"/>
      <w:lvlText w:val="%6."/>
      <w:lvlJc w:val="right"/>
      <w:pPr>
        <w:ind w:left="6338" w:hanging="180"/>
      </w:pPr>
    </w:lvl>
    <w:lvl w:ilvl="6" w:tplc="0C0A000F" w:tentative="1">
      <w:start w:val="1"/>
      <w:numFmt w:val="decimal"/>
      <w:lvlText w:val="%7."/>
      <w:lvlJc w:val="left"/>
      <w:pPr>
        <w:ind w:left="7058" w:hanging="360"/>
      </w:pPr>
    </w:lvl>
    <w:lvl w:ilvl="7" w:tplc="0C0A0019" w:tentative="1">
      <w:start w:val="1"/>
      <w:numFmt w:val="lowerLetter"/>
      <w:lvlText w:val="%8."/>
      <w:lvlJc w:val="left"/>
      <w:pPr>
        <w:ind w:left="7778" w:hanging="360"/>
      </w:pPr>
    </w:lvl>
    <w:lvl w:ilvl="8" w:tplc="0C0A001B" w:tentative="1">
      <w:start w:val="1"/>
      <w:numFmt w:val="lowerRoman"/>
      <w:lvlText w:val="%9."/>
      <w:lvlJc w:val="right"/>
      <w:pPr>
        <w:ind w:left="8498" w:hanging="180"/>
      </w:pPr>
    </w:lvl>
  </w:abstractNum>
  <w:abstractNum w:abstractNumId="8">
    <w:nsid w:val="11B33F1C"/>
    <w:multiLevelType w:val="hybridMultilevel"/>
    <w:tmpl w:val="3A4CBE46"/>
    <w:lvl w:ilvl="0" w:tplc="2D3A905C">
      <w:start w:val="1"/>
      <w:numFmt w:val="decimal"/>
      <w:lvlText w:val="%1."/>
      <w:lvlJc w:val="left"/>
      <w:pPr>
        <w:ind w:left="2421" w:hanging="360"/>
      </w:pPr>
      <w:rPr>
        <w:b w:val="0"/>
      </w:rPr>
    </w:lvl>
    <w:lvl w:ilvl="1" w:tplc="300A0019">
      <w:start w:val="1"/>
      <w:numFmt w:val="lowerLetter"/>
      <w:lvlText w:val="%2."/>
      <w:lvlJc w:val="left"/>
      <w:pPr>
        <w:ind w:left="3141" w:hanging="360"/>
      </w:pPr>
    </w:lvl>
    <w:lvl w:ilvl="2" w:tplc="300A001B">
      <w:start w:val="1"/>
      <w:numFmt w:val="lowerRoman"/>
      <w:lvlText w:val="%3."/>
      <w:lvlJc w:val="right"/>
      <w:pPr>
        <w:ind w:left="3861" w:hanging="180"/>
      </w:pPr>
    </w:lvl>
    <w:lvl w:ilvl="3" w:tplc="300A000F">
      <w:start w:val="1"/>
      <w:numFmt w:val="decimal"/>
      <w:lvlText w:val="%4."/>
      <w:lvlJc w:val="left"/>
      <w:pPr>
        <w:ind w:left="4581" w:hanging="360"/>
      </w:pPr>
    </w:lvl>
    <w:lvl w:ilvl="4" w:tplc="300A0019">
      <w:start w:val="1"/>
      <w:numFmt w:val="lowerLetter"/>
      <w:lvlText w:val="%5."/>
      <w:lvlJc w:val="left"/>
      <w:pPr>
        <w:ind w:left="5301" w:hanging="360"/>
      </w:pPr>
    </w:lvl>
    <w:lvl w:ilvl="5" w:tplc="300A001B">
      <w:start w:val="1"/>
      <w:numFmt w:val="lowerRoman"/>
      <w:lvlText w:val="%6."/>
      <w:lvlJc w:val="right"/>
      <w:pPr>
        <w:ind w:left="6021" w:hanging="180"/>
      </w:pPr>
    </w:lvl>
    <w:lvl w:ilvl="6" w:tplc="300A000F">
      <w:start w:val="1"/>
      <w:numFmt w:val="decimal"/>
      <w:lvlText w:val="%7."/>
      <w:lvlJc w:val="left"/>
      <w:pPr>
        <w:ind w:left="6741" w:hanging="360"/>
      </w:pPr>
    </w:lvl>
    <w:lvl w:ilvl="7" w:tplc="300A0019">
      <w:start w:val="1"/>
      <w:numFmt w:val="lowerLetter"/>
      <w:lvlText w:val="%8."/>
      <w:lvlJc w:val="left"/>
      <w:pPr>
        <w:ind w:left="7461" w:hanging="360"/>
      </w:pPr>
    </w:lvl>
    <w:lvl w:ilvl="8" w:tplc="300A001B">
      <w:start w:val="1"/>
      <w:numFmt w:val="lowerRoman"/>
      <w:lvlText w:val="%9."/>
      <w:lvlJc w:val="right"/>
      <w:pPr>
        <w:ind w:left="8181" w:hanging="180"/>
      </w:pPr>
    </w:lvl>
  </w:abstractNum>
  <w:abstractNum w:abstractNumId="9">
    <w:nsid w:val="11EF37F3"/>
    <w:multiLevelType w:val="hybridMultilevel"/>
    <w:tmpl w:val="AC4E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A38D3"/>
    <w:multiLevelType w:val="hybridMultilevel"/>
    <w:tmpl w:val="21CA9700"/>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7B444E56">
      <w:start w:val="1"/>
      <w:numFmt w:val="decimal"/>
      <w:lvlText w:val="%4."/>
      <w:lvlJc w:val="left"/>
      <w:pPr>
        <w:ind w:left="4865" w:hanging="360"/>
      </w:pPr>
      <w:rPr>
        <w:b/>
        <w:sz w:val="22"/>
        <w:szCs w:val="22"/>
      </w:r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1">
    <w:nsid w:val="18007D11"/>
    <w:multiLevelType w:val="hybridMultilevel"/>
    <w:tmpl w:val="ABB6C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A73A55"/>
    <w:multiLevelType w:val="hybridMultilevel"/>
    <w:tmpl w:val="06B4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E72C8"/>
    <w:multiLevelType w:val="hybridMultilevel"/>
    <w:tmpl w:val="2F1E0DF6"/>
    <w:lvl w:ilvl="0" w:tplc="5198A8C6">
      <w:start w:val="1"/>
      <w:numFmt w:val="decimal"/>
      <w:lvlText w:val="%1)"/>
      <w:lvlJc w:val="left"/>
      <w:pPr>
        <w:ind w:left="2420" w:hanging="435"/>
      </w:pPr>
      <w:rPr>
        <w:rFonts w:hint="default"/>
      </w:rPr>
    </w:lvl>
    <w:lvl w:ilvl="1" w:tplc="0C0A0019">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4">
    <w:nsid w:val="23B63C16"/>
    <w:multiLevelType w:val="hybridMultilevel"/>
    <w:tmpl w:val="BBD442E2"/>
    <w:lvl w:ilvl="0" w:tplc="0C0A0001">
      <w:start w:val="1"/>
      <w:numFmt w:val="bullet"/>
      <w:lvlText w:val=""/>
      <w:lvlJc w:val="left"/>
      <w:pPr>
        <w:ind w:left="2880" w:hanging="360"/>
      </w:pPr>
      <w:rPr>
        <w:rFonts w:ascii="Symbol" w:hAnsi="Symbol"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5">
    <w:nsid w:val="271D3691"/>
    <w:multiLevelType w:val="hybridMultilevel"/>
    <w:tmpl w:val="3954BB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43072F"/>
    <w:multiLevelType w:val="hybridMultilevel"/>
    <w:tmpl w:val="A418C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3D0B37"/>
    <w:multiLevelType w:val="hybridMultilevel"/>
    <w:tmpl w:val="FA9E49A4"/>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18">
    <w:nsid w:val="2D4B5295"/>
    <w:multiLevelType w:val="hybridMultilevel"/>
    <w:tmpl w:val="870C719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10669F1"/>
    <w:multiLevelType w:val="hybridMultilevel"/>
    <w:tmpl w:val="3D3C79F6"/>
    <w:lvl w:ilvl="0" w:tplc="4E569C7E">
      <w:start w:val="1"/>
      <w:numFmt w:val="lowerLetter"/>
      <w:lvlText w:val="%1)"/>
      <w:lvlJc w:val="left"/>
      <w:pPr>
        <w:ind w:left="2526" w:hanging="360"/>
      </w:pPr>
      <w:rPr>
        <w:rFonts w:ascii="Garamond" w:eastAsia="Times New Roman" w:hAnsi="Garamond" w:cs="Times New Roman"/>
        <w:color w:val="auto"/>
      </w:rPr>
    </w:lvl>
    <w:lvl w:ilvl="1" w:tplc="0C0A0019" w:tentative="1">
      <w:start w:val="1"/>
      <w:numFmt w:val="lowerLetter"/>
      <w:lvlText w:val="%2."/>
      <w:lvlJc w:val="left"/>
      <w:pPr>
        <w:ind w:left="3246" w:hanging="360"/>
      </w:pPr>
    </w:lvl>
    <w:lvl w:ilvl="2" w:tplc="0C0A001B" w:tentative="1">
      <w:start w:val="1"/>
      <w:numFmt w:val="lowerRoman"/>
      <w:lvlText w:val="%3."/>
      <w:lvlJc w:val="right"/>
      <w:pPr>
        <w:ind w:left="3966" w:hanging="180"/>
      </w:pPr>
    </w:lvl>
    <w:lvl w:ilvl="3" w:tplc="0C0A000F" w:tentative="1">
      <w:start w:val="1"/>
      <w:numFmt w:val="decimal"/>
      <w:lvlText w:val="%4."/>
      <w:lvlJc w:val="left"/>
      <w:pPr>
        <w:ind w:left="4686" w:hanging="360"/>
      </w:pPr>
    </w:lvl>
    <w:lvl w:ilvl="4" w:tplc="0C0A0019" w:tentative="1">
      <w:start w:val="1"/>
      <w:numFmt w:val="lowerLetter"/>
      <w:lvlText w:val="%5."/>
      <w:lvlJc w:val="left"/>
      <w:pPr>
        <w:ind w:left="5406" w:hanging="360"/>
      </w:pPr>
    </w:lvl>
    <w:lvl w:ilvl="5" w:tplc="0C0A001B" w:tentative="1">
      <w:start w:val="1"/>
      <w:numFmt w:val="lowerRoman"/>
      <w:lvlText w:val="%6."/>
      <w:lvlJc w:val="right"/>
      <w:pPr>
        <w:ind w:left="6126" w:hanging="180"/>
      </w:pPr>
    </w:lvl>
    <w:lvl w:ilvl="6" w:tplc="0C0A000F" w:tentative="1">
      <w:start w:val="1"/>
      <w:numFmt w:val="decimal"/>
      <w:lvlText w:val="%7."/>
      <w:lvlJc w:val="left"/>
      <w:pPr>
        <w:ind w:left="6846" w:hanging="360"/>
      </w:pPr>
    </w:lvl>
    <w:lvl w:ilvl="7" w:tplc="0C0A0019" w:tentative="1">
      <w:start w:val="1"/>
      <w:numFmt w:val="lowerLetter"/>
      <w:lvlText w:val="%8."/>
      <w:lvlJc w:val="left"/>
      <w:pPr>
        <w:ind w:left="7566" w:hanging="360"/>
      </w:pPr>
    </w:lvl>
    <w:lvl w:ilvl="8" w:tplc="0C0A001B" w:tentative="1">
      <w:start w:val="1"/>
      <w:numFmt w:val="lowerRoman"/>
      <w:lvlText w:val="%9."/>
      <w:lvlJc w:val="right"/>
      <w:pPr>
        <w:ind w:left="8286" w:hanging="180"/>
      </w:pPr>
    </w:lvl>
  </w:abstractNum>
  <w:abstractNum w:abstractNumId="20">
    <w:nsid w:val="35176515"/>
    <w:multiLevelType w:val="hybridMultilevel"/>
    <w:tmpl w:val="662887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629704C"/>
    <w:multiLevelType w:val="hybridMultilevel"/>
    <w:tmpl w:val="51BC1FF4"/>
    <w:lvl w:ilvl="0" w:tplc="4296E1EE">
      <w:start w:val="4"/>
      <w:numFmt w:val="decimal"/>
      <w:lvlText w:val="%1."/>
      <w:lvlJc w:val="left"/>
      <w:pPr>
        <w:tabs>
          <w:tab w:val="num" w:pos="2487"/>
        </w:tabs>
        <w:ind w:left="2487" w:hanging="360"/>
      </w:pPr>
      <w:rPr>
        <w:rFonts w:hint="default"/>
        <w:b/>
        <w:i w:val="0"/>
        <w:strike w:val="0"/>
        <w:sz w:val="16"/>
        <w:szCs w:val="1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8F2E3B"/>
    <w:multiLevelType w:val="hybridMultilevel"/>
    <w:tmpl w:val="920E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D63CFB"/>
    <w:multiLevelType w:val="hybridMultilevel"/>
    <w:tmpl w:val="519E8056"/>
    <w:lvl w:ilvl="0" w:tplc="AE4E92EE">
      <w:start w:val="3"/>
      <w:numFmt w:val="upperLetter"/>
      <w:lvlText w:val="%1."/>
      <w:lvlJc w:val="left"/>
      <w:pPr>
        <w:ind w:left="2972" w:hanging="420"/>
      </w:pPr>
      <w:rPr>
        <w:rFonts w:eastAsia="Times New Roman" w:hint="default"/>
        <w:b/>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4">
    <w:nsid w:val="37EF7C71"/>
    <w:multiLevelType w:val="hybridMultilevel"/>
    <w:tmpl w:val="B7581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3B7E37"/>
    <w:multiLevelType w:val="hybridMultilevel"/>
    <w:tmpl w:val="7FF8C950"/>
    <w:lvl w:ilvl="0" w:tplc="15FCAE86">
      <w:start w:val="1"/>
      <w:numFmt w:val="decimal"/>
      <w:lvlText w:val="%1."/>
      <w:lvlJc w:val="left"/>
      <w:pPr>
        <w:ind w:left="9915" w:hanging="465"/>
      </w:pPr>
      <w:rPr>
        <w:rFonts w:hint="default"/>
      </w:rPr>
    </w:lvl>
    <w:lvl w:ilvl="1" w:tplc="0C0A0019" w:tentative="1">
      <w:start w:val="1"/>
      <w:numFmt w:val="lowerLetter"/>
      <w:lvlText w:val="%2."/>
      <w:lvlJc w:val="left"/>
      <w:pPr>
        <w:ind w:left="10530" w:hanging="360"/>
      </w:pPr>
    </w:lvl>
    <w:lvl w:ilvl="2" w:tplc="0C0A001B" w:tentative="1">
      <w:start w:val="1"/>
      <w:numFmt w:val="lowerRoman"/>
      <w:lvlText w:val="%3."/>
      <w:lvlJc w:val="right"/>
      <w:pPr>
        <w:ind w:left="11250" w:hanging="180"/>
      </w:pPr>
    </w:lvl>
    <w:lvl w:ilvl="3" w:tplc="0C0A000F" w:tentative="1">
      <w:start w:val="1"/>
      <w:numFmt w:val="decimal"/>
      <w:lvlText w:val="%4."/>
      <w:lvlJc w:val="left"/>
      <w:pPr>
        <w:ind w:left="11970" w:hanging="360"/>
      </w:pPr>
    </w:lvl>
    <w:lvl w:ilvl="4" w:tplc="0C0A0019" w:tentative="1">
      <w:start w:val="1"/>
      <w:numFmt w:val="lowerLetter"/>
      <w:lvlText w:val="%5."/>
      <w:lvlJc w:val="left"/>
      <w:pPr>
        <w:ind w:left="12690" w:hanging="360"/>
      </w:pPr>
    </w:lvl>
    <w:lvl w:ilvl="5" w:tplc="0C0A001B" w:tentative="1">
      <w:start w:val="1"/>
      <w:numFmt w:val="lowerRoman"/>
      <w:lvlText w:val="%6."/>
      <w:lvlJc w:val="right"/>
      <w:pPr>
        <w:ind w:left="13410" w:hanging="180"/>
      </w:pPr>
    </w:lvl>
    <w:lvl w:ilvl="6" w:tplc="0C0A000F" w:tentative="1">
      <w:start w:val="1"/>
      <w:numFmt w:val="decimal"/>
      <w:lvlText w:val="%7."/>
      <w:lvlJc w:val="left"/>
      <w:pPr>
        <w:ind w:left="14130" w:hanging="360"/>
      </w:pPr>
    </w:lvl>
    <w:lvl w:ilvl="7" w:tplc="0C0A0019" w:tentative="1">
      <w:start w:val="1"/>
      <w:numFmt w:val="lowerLetter"/>
      <w:lvlText w:val="%8."/>
      <w:lvlJc w:val="left"/>
      <w:pPr>
        <w:ind w:left="14850" w:hanging="360"/>
      </w:pPr>
    </w:lvl>
    <w:lvl w:ilvl="8" w:tplc="0C0A001B" w:tentative="1">
      <w:start w:val="1"/>
      <w:numFmt w:val="lowerRoman"/>
      <w:lvlText w:val="%9."/>
      <w:lvlJc w:val="right"/>
      <w:pPr>
        <w:ind w:left="15570" w:hanging="180"/>
      </w:pPr>
    </w:lvl>
  </w:abstractNum>
  <w:abstractNum w:abstractNumId="26">
    <w:nsid w:val="4105198E"/>
    <w:multiLevelType w:val="hybridMultilevel"/>
    <w:tmpl w:val="78A61C28"/>
    <w:lvl w:ilvl="0" w:tplc="894C91CA">
      <w:start w:val="1"/>
      <w:numFmt w:val="decimal"/>
      <w:lvlText w:val="%1."/>
      <w:lvlJc w:val="left"/>
      <w:pPr>
        <w:ind w:left="2705" w:hanging="360"/>
      </w:pPr>
      <w:rPr>
        <w:b/>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27">
    <w:nsid w:val="425D2EEB"/>
    <w:multiLevelType w:val="hybridMultilevel"/>
    <w:tmpl w:val="57026480"/>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28">
    <w:nsid w:val="465316CE"/>
    <w:multiLevelType w:val="hybridMultilevel"/>
    <w:tmpl w:val="92F2BBF2"/>
    <w:lvl w:ilvl="0" w:tplc="05143812">
      <w:start w:val="1"/>
      <w:numFmt w:val="lowerLetter"/>
      <w:lvlText w:val="%1)"/>
      <w:lvlJc w:val="left"/>
      <w:pPr>
        <w:ind w:left="1288" w:hanging="360"/>
      </w:pPr>
      <w:rPr>
        <w:rFonts w:eastAsia="Arial"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9">
    <w:nsid w:val="4A4455EE"/>
    <w:multiLevelType w:val="hybridMultilevel"/>
    <w:tmpl w:val="C72ED91C"/>
    <w:lvl w:ilvl="0" w:tplc="04090001">
      <w:start w:val="1"/>
      <w:numFmt w:val="bullet"/>
      <w:lvlText w:val=""/>
      <w:lvlJc w:val="left"/>
      <w:pPr>
        <w:ind w:left="2510" w:hanging="360"/>
      </w:pPr>
      <w:rPr>
        <w:rFonts w:ascii="Symbol" w:hAnsi="Symbol"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30">
    <w:nsid w:val="52170943"/>
    <w:multiLevelType w:val="hybridMultilevel"/>
    <w:tmpl w:val="14D69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5B712B4"/>
    <w:multiLevelType w:val="hybridMultilevel"/>
    <w:tmpl w:val="8D14A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6F24989"/>
    <w:multiLevelType w:val="hybridMultilevel"/>
    <w:tmpl w:val="900813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4847D4"/>
    <w:multiLevelType w:val="hybridMultilevel"/>
    <w:tmpl w:val="897246F6"/>
    <w:lvl w:ilvl="0" w:tplc="A2226EC6">
      <w:start w:val="1"/>
      <w:numFmt w:val="bullet"/>
      <w:lvlText w:val="•"/>
      <w:lvlJc w:val="left"/>
      <w:pPr>
        <w:tabs>
          <w:tab w:val="num" w:pos="720"/>
        </w:tabs>
        <w:ind w:left="720" w:hanging="360"/>
      </w:pPr>
      <w:rPr>
        <w:rFonts w:ascii="Arial" w:hAnsi="Arial" w:hint="default"/>
      </w:rPr>
    </w:lvl>
    <w:lvl w:ilvl="1" w:tplc="1310C432">
      <w:start w:val="1"/>
      <w:numFmt w:val="bullet"/>
      <w:lvlText w:val="•"/>
      <w:lvlJc w:val="left"/>
      <w:pPr>
        <w:tabs>
          <w:tab w:val="num" w:pos="1440"/>
        </w:tabs>
        <w:ind w:left="1440" w:hanging="360"/>
      </w:pPr>
      <w:rPr>
        <w:rFonts w:ascii="Arial" w:hAnsi="Arial" w:hint="default"/>
      </w:rPr>
    </w:lvl>
    <w:lvl w:ilvl="2" w:tplc="53902D6C" w:tentative="1">
      <w:start w:val="1"/>
      <w:numFmt w:val="bullet"/>
      <w:lvlText w:val="•"/>
      <w:lvlJc w:val="left"/>
      <w:pPr>
        <w:tabs>
          <w:tab w:val="num" w:pos="2160"/>
        </w:tabs>
        <w:ind w:left="2160" w:hanging="360"/>
      </w:pPr>
      <w:rPr>
        <w:rFonts w:ascii="Arial" w:hAnsi="Arial" w:hint="default"/>
      </w:rPr>
    </w:lvl>
    <w:lvl w:ilvl="3" w:tplc="104A286E" w:tentative="1">
      <w:start w:val="1"/>
      <w:numFmt w:val="bullet"/>
      <w:lvlText w:val="•"/>
      <w:lvlJc w:val="left"/>
      <w:pPr>
        <w:tabs>
          <w:tab w:val="num" w:pos="2880"/>
        </w:tabs>
        <w:ind w:left="2880" w:hanging="360"/>
      </w:pPr>
      <w:rPr>
        <w:rFonts w:ascii="Arial" w:hAnsi="Arial" w:hint="default"/>
      </w:rPr>
    </w:lvl>
    <w:lvl w:ilvl="4" w:tplc="89CE1264" w:tentative="1">
      <w:start w:val="1"/>
      <w:numFmt w:val="bullet"/>
      <w:lvlText w:val="•"/>
      <w:lvlJc w:val="left"/>
      <w:pPr>
        <w:tabs>
          <w:tab w:val="num" w:pos="3600"/>
        </w:tabs>
        <w:ind w:left="3600" w:hanging="360"/>
      </w:pPr>
      <w:rPr>
        <w:rFonts w:ascii="Arial" w:hAnsi="Arial" w:hint="default"/>
      </w:rPr>
    </w:lvl>
    <w:lvl w:ilvl="5" w:tplc="CE5AF588" w:tentative="1">
      <w:start w:val="1"/>
      <w:numFmt w:val="bullet"/>
      <w:lvlText w:val="•"/>
      <w:lvlJc w:val="left"/>
      <w:pPr>
        <w:tabs>
          <w:tab w:val="num" w:pos="4320"/>
        </w:tabs>
        <w:ind w:left="4320" w:hanging="360"/>
      </w:pPr>
      <w:rPr>
        <w:rFonts w:ascii="Arial" w:hAnsi="Arial" w:hint="default"/>
      </w:rPr>
    </w:lvl>
    <w:lvl w:ilvl="6" w:tplc="13E802B0" w:tentative="1">
      <w:start w:val="1"/>
      <w:numFmt w:val="bullet"/>
      <w:lvlText w:val="•"/>
      <w:lvlJc w:val="left"/>
      <w:pPr>
        <w:tabs>
          <w:tab w:val="num" w:pos="5040"/>
        </w:tabs>
        <w:ind w:left="5040" w:hanging="360"/>
      </w:pPr>
      <w:rPr>
        <w:rFonts w:ascii="Arial" w:hAnsi="Arial" w:hint="default"/>
      </w:rPr>
    </w:lvl>
    <w:lvl w:ilvl="7" w:tplc="6E341E98" w:tentative="1">
      <w:start w:val="1"/>
      <w:numFmt w:val="bullet"/>
      <w:lvlText w:val="•"/>
      <w:lvlJc w:val="left"/>
      <w:pPr>
        <w:tabs>
          <w:tab w:val="num" w:pos="5760"/>
        </w:tabs>
        <w:ind w:left="5760" w:hanging="360"/>
      </w:pPr>
      <w:rPr>
        <w:rFonts w:ascii="Arial" w:hAnsi="Arial" w:hint="default"/>
      </w:rPr>
    </w:lvl>
    <w:lvl w:ilvl="8" w:tplc="1F16EAE6" w:tentative="1">
      <w:start w:val="1"/>
      <w:numFmt w:val="bullet"/>
      <w:lvlText w:val="•"/>
      <w:lvlJc w:val="left"/>
      <w:pPr>
        <w:tabs>
          <w:tab w:val="num" w:pos="6480"/>
        </w:tabs>
        <w:ind w:left="6480" w:hanging="360"/>
      </w:pPr>
      <w:rPr>
        <w:rFonts w:ascii="Arial" w:hAnsi="Arial" w:hint="default"/>
      </w:rPr>
    </w:lvl>
  </w:abstractNum>
  <w:abstractNum w:abstractNumId="34">
    <w:nsid w:val="5AD035C4"/>
    <w:multiLevelType w:val="hybridMultilevel"/>
    <w:tmpl w:val="B75CD65E"/>
    <w:lvl w:ilvl="0" w:tplc="0C0A000F">
      <w:start w:val="1"/>
      <w:numFmt w:val="decimal"/>
      <w:lvlText w:val="%1."/>
      <w:lvlJc w:val="left"/>
      <w:pPr>
        <w:ind w:left="2814" w:hanging="360"/>
      </w:pPr>
    </w:lvl>
    <w:lvl w:ilvl="1" w:tplc="0C0A0019" w:tentative="1">
      <w:start w:val="1"/>
      <w:numFmt w:val="lowerLetter"/>
      <w:lvlText w:val="%2."/>
      <w:lvlJc w:val="left"/>
      <w:pPr>
        <w:ind w:left="3534" w:hanging="360"/>
      </w:pPr>
    </w:lvl>
    <w:lvl w:ilvl="2" w:tplc="0C0A001B" w:tentative="1">
      <w:start w:val="1"/>
      <w:numFmt w:val="lowerRoman"/>
      <w:lvlText w:val="%3."/>
      <w:lvlJc w:val="right"/>
      <w:pPr>
        <w:ind w:left="4254" w:hanging="180"/>
      </w:pPr>
    </w:lvl>
    <w:lvl w:ilvl="3" w:tplc="0C0A000F" w:tentative="1">
      <w:start w:val="1"/>
      <w:numFmt w:val="decimal"/>
      <w:lvlText w:val="%4."/>
      <w:lvlJc w:val="left"/>
      <w:pPr>
        <w:ind w:left="4974" w:hanging="360"/>
      </w:pPr>
    </w:lvl>
    <w:lvl w:ilvl="4" w:tplc="0C0A0019" w:tentative="1">
      <w:start w:val="1"/>
      <w:numFmt w:val="lowerLetter"/>
      <w:lvlText w:val="%5."/>
      <w:lvlJc w:val="left"/>
      <w:pPr>
        <w:ind w:left="5694" w:hanging="360"/>
      </w:pPr>
    </w:lvl>
    <w:lvl w:ilvl="5" w:tplc="0C0A001B" w:tentative="1">
      <w:start w:val="1"/>
      <w:numFmt w:val="lowerRoman"/>
      <w:lvlText w:val="%6."/>
      <w:lvlJc w:val="right"/>
      <w:pPr>
        <w:ind w:left="6414" w:hanging="180"/>
      </w:pPr>
    </w:lvl>
    <w:lvl w:ilvl="6" w:tplc="0C0A000F" w:tentative="1">
      <w:start w:val="1"/>
      <w:numFmt w:val="decimal"/>
      <w:lvlText w:val="%7."/>
      <w:lvlJc w:val="left"/>
      <w:pPr>
        <w:ind w:left="7134" w:hanging="360"/>
      </w:pPr>
    </w:lvl>
    <w:lvl w:ilvl="7" w:tplc="0C0A0019" w:tentative="1">
      <w:start w:val="1"/>
      <w:numFmt w:val="lowerLetter"/>
      <w:lvlText w:val="%8."/>
      <w:lvlJc w:val="left"/>
      <w:pPr>
        <w:ind w:left="7854" w:hanging="360"/>
      </w:pPr>
    </w:lvl>
    <w:lvl w:ilvl="8" w:tplc="0C0A001B" w:tentative="1">
      <w:start w:val="1"/>
      <w:numFmt w:val="lowerRoman"/>
      <w:lvlText w:val="%9."/>
      <w:lvlJc w:val="right"/>
      <w:pPr>
        <w:ind w:left="8574" w:hanging="180"/>
      </w:pPr>
    </w:lvl>
  </w:abstractNum>
  <w:abstractNum w:abstractNumId="35">
    <w:nsid w:val="62F5201D"/>
    <w:multiLevelType w:val="hybridMultilevel"/>
    <w:tmpl w:val="BD7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4C1D48"/>
    <w:multiLevelType w:val="hybridMultilevel"/>
    <w:tmpl w:val="097E62E0"/>
    <w:lvl w:ilvl="0" w:tplc="0C0A000F">
      <w:start w:val="1"/>
      <w:numFmt w:val="decimal"/>
      <w:lvlText w:val="%1."/>
      <w:lvlJc w:val="left"/>
      <w:pPr>
        <w:ind w:left="5146" w:hanging="360"/>
      </w:pPr>
    </w:lvl>
    <w:lvl w:ilvl="1" w:tplc="0C0A0019" w:tentative="1">
      <w:start w:val="1"/>
      <w:numFmt w:val="lowerLetter"/>
      <w:lvlText w:val="%2."/>
      <w:lvlJc w:val="left"/>
      <w:pPr>
        <w:ind w:left="5866" w:hanging="360"/>
      </w:pPr>
    </w:lvl>
    <w:lvl w:ilvl="2" w:tplc="0C0A001B" w:tentative="1">
      <w:start w:val="1"/>
      <w:numFmt w:val="lowerRoman"/>
      <w:lvlText w:val="%3."/>
      <w:lvlJc w:val="right"/>
      <w:pPr>
        <w:ind w:left="6586" w:hanging="180"/>
      </w:pPr>
    </w:lvl>
    <w:lvl w:ilvl="3" w:tplc="0C0A000F" w:tentative="1">
      <w:start w:val="1"/>
      <w:numFmt w:val="decimal"/>
      <w:lvlText w:val="%4."/>
      <w:lvlJc w:val="left"/>
      <w:pPr>
        <w:ind w:left="7306" w:hanging="360"/>
      </w:pPr>
    </w:lvl>
    <w:lvl w:ilvl="4" w:tplc="0C0A0019" w:tentative="1">
      <w:start w:val="1"/>
      <w:numFmt w:val="lowerLetter"/>
      <w:lvlText w:val="%5."/>
      <w:lvlJc w:val="left"/>
      <w:pPr>
        <w:ind w:left="8026" w:hanging="360"/>
      </w:pPr>
    </w:lvl>
    <w:lvl w:ilvl="5" w:tplc="0C0A001B" w:tentative="1">
      <w:start w:val="1"/>
      <w:numFmt w:val="lowerRoman"/>
      <w:lvlText w:val="%6."/>
      <w:lvlJc w:val="right"/>
      <w:pPr>
        <w:ind w:left="8746" w:hanging="180"/>
      </w:pPr>
    </w:lvl>
    <w:lvl w:ilvl="6" w:tplc="0C0A000F" w:tentative="1">
      <w:start w:val="1"/>
      <w:numFmt w:val="decimal"/>
      <w:lvlText w:val="%7."/>
      <w:lvlJc w:val="left"/>
      <w:pPr>
        <w:ind w:left="9466" w:hanging="360"/>
      </w:pPr>
    </w:lvl>
    <w:lvl w:ilvl="7" w:tplc="0C0A0019" w:tentative="1">
      <w:start w:val="1"/>
      <w:numFmt w:val="lowerLetter"/>
      <w:lvlText w:val="%8."/>
      <w:lvlJc w:val="left"/>
      <w:pPr>
        <w:ind w:left="10186" w:hanging="360"/>
      </w:pPr>
    </w:lvl>
    <w:lvl w:ilvl="8" w:tplc="0C0A001B" w:tentative="1">
      <w:start w:val="1"/>
      <w:numFmt w:val="lowerRoman"/>
      <w:lvlText w:val="%9."/>
      <w:lvlJc w:val="right"/>
      <w:pPr>
        <w:ind w:left="10906" w:hanging="180"/>
      </w:pPr>
    </w:lvl>
  </w:abstractNum>
  <w:abstractNum w:abstractNumId="37">
    <w:nsid w:val="639E74C7"/>
    <w:multiLevelType w:val="hybridMultilevel"/>
    <w:tmpl w:val="9B94246C"/>
    <w:lvl w:ilvl="0" w:tplc="0C0A000F">
      <w:start w:val="1"/>
      <w:numFmt w:val="decimal"/>
      <w:lvlText w:val="%1."/>
      <w:lvlJc w:val="left"/>
      <w:pPr>
        <w:ind w:left="4426" w:hanging="360"/>
      </w:pPr>
    </w:lvl>
    <w:lvl w:ilvl="1" w:tplc="0C0A0019" w:tentative="1">
      <w:start w:val="1"/>
      <w:numFmt w:val="lowerLetter"/>
      <w:lvlText w:val="%2."/>
      <w:lvlJc w:val="left"/>
      <w:pPr>
        <w:ind w:left="5146" w:hanging="360"/>
      </w:pPr>
    </w:lvl>
    <w:lvl w:ilvl="2" w:tplc="0C0A001B" w:tentative="1">
      <w:start w:val="1"/>
      <w:numFmt w:val="lowerRoman"/>
      <w:lvlText w:val="%3."/>
      <w:lvlJc w:val="right"/>
      <w:pPr>
        <w:ind w:left="5866" w:hanging="180"/>
      </w:pPr>
    </w:lvl>
    <w:lvl w:ilvl="3" w:tplc="0C0A000F" w:tentative="1">
      <w:start w:val="1"/>
      <w:numFmt w:val="decimal"/>
      <w:lvlText w:val="%4."/>
      <w:lvlJc w:val="left"/>
      <w:pPr>
        <w:ind w:left="6586" w:hanging="360"/>
      </w:pPr>
    </w:lvl>
    <w:lvl w:ilvl="4" w:tplc="0C0A0019" w:tentative="1">
      <w:start w:val="1"/>
      <w:numFmt w:val="lowerLetter"/>
      <w:lvlText w:val="%5."/>
      <w:lvlJc w:val="left"/>
      <w:pPr>
        <w:ind w:left="7306" w:hanging="360"/>
      </w:pPr>
    </w:lvl>
    <w:lvl w:ilvl="5" w:tplc="0C0A001B" w:tentative="1">
      <w:start w:val="1"/>
      <w:numFmt w:val="lowerRoman"/>
      <w:lvlText w:val="%6."/>
      <w:lvlJc w:val="right"/>
      <w:pPr>
        <w:ind w:left="8026" w:hanging="180"/>
      </w:pPr>
    </w:lvl>
    <w:lvl w:ilvl="6" w:tplc="0C0A000F" w:tentative="1">
      <w:start w:val="1"/>
      <w:numFmt w:val="decimal"/>
      <w:lvlText w:val="%7."/>
      <w:lvlJc w:val="left"/>
      <w:pPr>
        <w:ind w:left="8746" w:hanging="360"/>
      </w:pPr>
    </w:lvl>
    <w:lvl w:ilvl="7" w:tplc="0C0A0019" w:tentative="1">
      <w:start w:val="1"/>
      <w:numFmt w:val="lowerLetter"/>
      <w:lvlText w:val="%8."/>
      <w:lvlJc w:val="left"/>
      <w:pPr>
        <w:ind w:left="9466" w:hanging="360"/>
      </w:pPr>
    </w:lvl>
    <w:lvl w:ilvl="8" w:tplc="0C0A001B" w:tentative="1">
      <w:start w:val="1"/>
      <w:numFmt w:val="lowerRoman"/>
      <w:lvlText w:val="%9."/>
      <w:lvlJc w:val="right"/>
      <w:pPr>
        <w:ind w:left="10186" w:hanging="180"/>
      </w:pPr>
    </w:lvl>
  </w:abstractNum>
  <w:abstractNum w:abstractNumId="38">
    <w:nsid w:val="64E50185"/>
    <w:multiLevelType w:val="hybridMultilevel"/>
    <w:tmpl w:val="0AFCDD36"/>
    <w:lvl w:ilvl="0" w:tplc="0C0A000F">
      <w:start w:val="1"/>
      <w:numFmt w:val="decimal"/>
      <w:lvlText w:val="%1."/>
      <w:lvlJc w:val="left"/>
      <w:pPr>
        <w:ind w:left="4406" w:hanging="360"/>
      </w:pPr>
    </w:lvl>
    <w:lvl w:ilvl="1" w:tplc="0C0A0019" w:tentative="1">
      <w:start w:val="1"/>
      <w:numFmt w:val="lowerLetter"/>
      <w:lvlText w:val="%2."/>
      <w:lvlJc w:val="left"/>
      <w:pPr>
        <w:ind w:left="5126" w:hanging="360"/>
      </w:pPr>
    </w:lvl>
    <w:lvl w:ilvl="2" w:tplc="0C0A001B" w:tentative="1">
      <w:start w:val="1"/>
      <w:numFmt w:val="lowerRoman"/>
      <w:lvlText w:val="%3."/>
      <w:lvlJc w:val="right"/>
      <w:pPr>
        <w:ind w:left="5846" w:hanging="180"/>
      </w:pPr>
    </w:lvl>
    <w:lvl w:ilvl="3" w:tplc="0C0A000F" w:tentative="1">
      <w:start w:val="1"/>
      <w:numFmt w:val="decimal"/>
      <w:lvlText w:val="%4."/>
      <w:lvlJc w:val="left"/>
      <w:pPr>
        <w:ind w:left="6566" w:hanging="360"/>
      </w:pPr>
    </w:lvl>
    <w:lvl w:ilvl="4" w:tplc="0C0A0019" w:tentative="1">
      <w:start w:val="1"/>
      <w:numFmt w:val="lowerLetter"/>
      <w:lvlText w:val="%5."/>
      <w:lvlJc w:val="left"/>
      <w:pPr>
        <w:ind w:left="7286" w:hanging="360"/>
      </w:pPr>
    </w:lvl>
    <w:lvl w:ilvl="5" w:tplc="0C0A001B" w:tentative="1">
      <w:start w:val="1"/>
      <w:numFmt w:val="lowerRoman"/>
      <w:lvlText w:val="%6."/>
      <w:lvlJc w:val="right"/>
      <w:pPr>
        <w:ind w:left="8006" w:hanging="180"/>
      </w:pPr>
    </w:lvl>
    <w:lvl w:ilvl="6" w:tplc="0C0A000F" w:tentative="1">
      <w:start w:val="1"/>
      <w:numFmt w:val="decimal"/>
      <w:lvlText w:val="%7."/>
      <w:lvlJc w:val="left"/>
      <w:pPr>
        <w:ind w:left="8726" w:hanging="360"/>
      </w:pPr>
    </w:lvl>
    <w:lvl w:ilvl="7" w:tplc="0C0A0019" w:tentative="1">
      <w:start w:val="1"/>
      <w:numFmt w:val="lowerLetter"/>
      <w:lvlText w:val="%8."/>
      <w:lvlJc w:val="left"/>
      <w:pPr>
        <w:ind w:left="9446" w:hanging="360"/>
      </w:pPr>
    </w:lvl>
    <w:lvl w:ilvl="8" w:tplc="0C0A001B" w:tentative="1">
      <w:start w:val="1"/>
      <w:numFmt w:val="lowerRoman"/>
      <w:lvlText w:val="%9."/>
      <w:lvlJc w:val="right"/>
      <w:pPr>
        <w:ind w:left="10166" w:hanging="180"/>
      </w:pPr>
    </w:lvl>
  </w:abstractNum>
  <w:abstractNum w:abstractNumId="39">
    <w:nsid w:val="684D14F3"/>
    <w:multiLevelType w:val="hybridMultilevel"/>
    <w:tmpl w:val="B76C2E04"/>
    <w:lvl w:ilvl="0" w:tplc="0C0A0003">
      <w:start w:val="1"/>
      <w:numFmt w:val="bullet"/>
      <w:lvlText w:val="o"/>
      <w:lvlJc w:val="left"/>
      <w:pPr>
        <w:ind w:left="2421" w:hanging="360"/>
      </w:pPr>
      <w:rPr>
        <w:rFonts w:ascii="Courier New" w:hAnsi="Courier New" w:cs="Courier New"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40">
    <w:nsid w:val="6DAA661B"/>
    <w:multiLevelType w:val="hybridMultilevel"/>
    <w:tmpl w:val="E4C879AE"/>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1">
    <w:nsid w:val="71192C28"/>
    <w:multiLevelType w:val="hybridMultilevel"/>
    <w:tmpl w:val="85847E78"/>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42">
    <w:nsid w:val="71435C98"/>
    <w:multiLevelType w:val="hybridMultilevel"/>
    <w:tmpl w:val="FDA43AE0"/>
    <w:lvl w:ilvl="0" w:tplc="0B9815FE">
      <w:start w:val="1"/>
      <w:numFmt w:val="bullet"/>
      <w:lvlText w:val="•"/>
      <w:lvlJc w:val="left"/>
      <w:pPr>
        <w:tabs>
          <w:tab w:val="num" w:pos="720"/>
        </w:tabs>
        <w:ind w:left="720" w:hanging="360"/>
      </w:pPr>
      <w:rPr>
        <w:rFonts w:ascii="Arial" w:hAnsi="Arial" w:hint="default"/>
      </w:rPr>
    </w:lvl>
    <w:lvl w:ilvl="1" w:tplc="22DC9D6E">
      <w:start w:val="1"/>
      <w:numFmt w:val="bullet"/>
      <w:lvlText w:val="•"/>
      <w:lvlJc w:val="left"/>
      <w:pPr>
        <w:tabs>
          <w:tab w:val="num" w:pos="1440"/>
        </w:tabs>
        <w:ind w:left="1440" w:hanging="360"/>
      </w:pPr>
      <w:rPr>
        <w:rFonts w:ascii="Arial" w:hAnsi="Arial" w:hint="default"/>
      </w:rPr>
    </w:lvl>
    <w:lvl w:ilvl="2" w:tplc="1382D378" w:tentative="1">
      <w:start w:val="1"/>
      <w:numFmt w:val="bullet"/>
      <w:lvlText w:val="•"/>
      <w:lvlJc w:val="left"/>
      <w:pPr>
        <w:tabs>
          <w:tab w:val="num" w:pos="2160"/>
        </w:tabs>
        <w:ind w:left="2160" w:hanging="360"/>
      </w:pPr>
      <w:rPr>
        <w:rFonts w:ascii="Arial" w:hAnsi="Arial" w:hint="default"/>
      </w:rPr>
    </w:lvl>
    <w:lvl w:ilvl="3" w:tplc="61F8DF92" w:tentative="1">
      <w:start w:val="1"/>
      <w:numFmt w:val="bullet"/>
      <w:lvlText w:val="•"/>
      <w:lvlJc w:val="left"/>
      <w:pPr>
        <w:tabs>
          <w:tab w:val="num" w:pos="2880"/>
        </w:tabs>
        <w:ind w:left="2880" w:hanging="360"/>
      </w:pPr>
      <w:rPr>
        <w:rFonts w:ascii="Arial" w:hAnsi="Arial" w:hint="default"/>
      </w:rPr>
    </w:lvl>
    <w:lvl w:ilvl="4" w:tplc="5FA48F48" w:tentative="1">
      <w:start w:val="1"/>
      <w:numFmt w:val="bullet"/>
      <w:lvlText w:val="•"/>
      <w:lvlJc w:val="left"/>
      <w:pPr>
        <w:tabs>
          <w:tab w:val="num" w:pos="3600"/>
        </w:tabs>
        <w:ind w:left="3600" w:hanging="360"/>
      </w:pPr>
      <w:rPr>
        <w:rFonts w:ascii="Arial" w:hAnsi="Arial" w:hint="default"/>
      </w:rPr>
    </w:lvl>
    <w:lvl w:ilvl="5" w:tplc="25EE93C0" w:tentative="1">
      <w:start w:val="1"/>
      <w:numFmt w:val="bullet"/>
      <w:lvlText w:val="•"/>
      <w:lvlJc w:val="left"/>
      <w:pPr>
        <w:tabs>
          <w:tab w:val="num" w:pos="4320"/>
        </w:tabs>
        <w:ind w:left="4320" w:hanging="360"/>
      </w:pPr>
      <w:rPr>
        <w:rFonts w:ascii="Arial" w:hAnsi="Arial" w:hint="default"/>
      </w:rPr>
    </w:lvl>
    <w:lvl w:ilvl="6" w:tplc="D1903CE6" w:tentative="1">
      <w:start w:val="1"/>
      <w:numFmt w:val="bullet"/>
      <w:lvlText w:val="•"/>
      <w:lvlJc w:val="left"/>
      <w:pPr>
        <w:tabs>
          <w:tab w:val="num" w:pos="5040"/>
        </w:tabs>
        <w:ind w:left="5040" w:hanging="360"/>
      </w:pPr>
      <w:rPr>
        <w:rFonts w:ascii="Arial" w:hAnsi="Arial" w:hint="default"/>
      </w:rPr>
    </w:lvl>
    <w:lvl w:ilvl="7" w:tplc="98C0AB52" w:tentative="1">
      <w:start w:val="1"/>
      <w:numFmt w:val="bullet"/>
      <w:lvlText w:val="•"/>
      <w:lvlJc w:val="left"/>
      <w:pPr>
        <w:tabs>
          <w:tab w:val="num" w:pos="5760"/>
        </w:tabs>
        <w:ind w:left="5760" w:hanging="360"/>
      </w:pPr>
      <w:rPr>
        <w:rFonts w:ascii="Arial" w:hAnsi="Arial" w:hint="default"/>
      </w:rPr>
    </w:lvl>
    <w:lvl w:ilvl="8" w:tplc="F26CC744" w:tentative="1">
      <w:start w:val="1"/>
      <w:numFmt w:val="bullet"/>
      <w:lvlText w:val="•"/>
      <w:lvlJc w:val="left"/>
      <w:pPr>
        <w:tabs>
          <w:tab w:val="num" w:pos="6480"/>
        </w:tabs>
        <w:ind w:left="6480" w:hanging="360"/>
      </w:pPr>
      <w:rPr>
        <w:rFonts w:ascii="Arial" w:hAnsi="Arial" w:hint="default"/>
      </w:rPr>
    </w:lvl>
  </w:abstractNum>
  <w:abstractNum w:abstractNumId="43">
    <w:nsid w:val="72167E21"/>
    <w:multiLevelType w:val="hybridMultilevel"/>
    <w:tmpl w:val="08F6313A"/>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2E50D29"/>
    <w:multiLevelType w:val="hybridMultilevel"/>
    <w:tmpl w:val="1D5471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AF60710"/>
    <w:multiLevelType w:val="hybridMultilevel"/>
    <w:tmpl w:val="28525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7F0960EF"/>
    <w:multiLevelType w:val="hybridMultilevel"/>
    <w:tmpl w:val="B484D7CA"/>
    <w:lvl w:ilvl="0" w:tplc="0409000F">
      <w:start w:val="1"/>
      <w:numFmt w:val="decimal"/>
      <w:lvlText w:val="%1."/>
      <w:lvlJc w:val="left"/>
      <w:pPr>
        <w:ind w:left="720" w:hanging="360"/>
      </w:pPr>
      <w:rPr>
        <w:rFonts w:hint="default"/>
      </w:rPr>
    </w:lvl>
    <w:lvl w:ilvl="1" w:tplc="33C8DEC0">
      <w:start w:val="1"/>
      <w:numFmt w:val="lowerLetter"/>
      <w:lvlText w:val="%2."/>
      <w:lvlJc w:val="left"/>
      <w:pPr>
        <w:ind w:left="1440" w:hanging="360"/>
      </w:pPr>
    </w:lvl>
    <w:lvl w:ilvl="2" w:tplc="096A661A">
      <w:start w:val="1"/>
      <w:numFmt w:val="lowerRoman"/>
      <w:lvlText w:val="%3."/>
      <w:lvlJc w:val="right"/>
      <w:pPr>
        <w:ind w:left="2160" w:hanging="180"/>
      </w:pPr>
    </w:lvl>
    <w:lvl w:ilvl="3" w:tplc="EEDAC7B6">
      <w:start w:val="1"/>
      <w:numFmt w:val="decimal"/>
      <w:lvlText w:val="%4."/>
      <w:lvlJc w:val="left"/>
      <w:pPr>
        <w:ind w:left="2880" w:hanging="360"/>
      </w:pPr>
      <w:rPr>
        <w:b/>
      </w:rPr>
    </w:lvl>
    <w:lvl w:ilvl="4" w:tplc="36B07BC4">
      <w:start w:val="1"/>
      <w:numFmt w:val="lowerLetter"/>
      <w:lvlText w:val="%5."/>
      <w:lvlJc w:val="left"/>
      <w:pPr>
        <w:ind w:left="3600" w:hanging="360"/>
      </w:pPr>
    </w:lvl>
    <w:lvl w:ilvl="5" w:tplc="AAB8E6B0">
      <w:start w:val="1"/>
      <w:numFmt w:val="lowerRoman"/>
      <w:lvlText w:val="%6."/>
      <w:lvlJc w:val="right"/>
      <w:pPr>
        <w:ind w:left="4320" w:hanging="180"/>
      </w:pPr>
    </w:lvl>
    <w:lvl w:ilvl="6" w:tplc="8BB6419E">
      <w:start w:val="1"/>
      <w:numFmt w:val="decimal"/>
      <w:lvlText w:val="%7."/>
      <w:lvlJc w:val="left"/>
      <w:pPr>
        <w:ind w:left="5040" w:hanging="360"/>
      </w:pPr>
    </w:lvl>
    <w:lvl w:ilvl="7" w:tplc="B5F61E9A">
      <w:start w:val="1"/>
      <w:numFmt w:val="lowerLetter"/>
      <w:lvlText w:val="%8."/>
      <w:lvlJc w:val="left"/>
      <w:pPr>
        <w:ind w:left="5760" w:hanging="360"/>
      </w:pPr>
    </w:lvl>
    <w:lvl w:ilvl="8" w:tplc="83387FDE">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8"/>
  </w:num>
  <w:num w:numId="4">
    <w:abstractNumId w:val="45"/>
  </w:num>
  <w:num w:numId="5">
    <w:abstractNumId w:val="18"/>
  </w:num>
  <w:num w:numId="6">
    <w:abstractNumId w:val="11"/>
  </w:num>
  <w:num w:numId="7">
    <w:abstractNumId w:val="23"/>
  </w:num>
  <w:num w:numId="8">
    <w:abstractNumId w:val="39"/>
  </w:num>
  <w:num w:numId="9">
    <w:abstractNumId w:val="25"/>
  </w:num>
  <w:num w:numId="10">
    <w:abstractNumId w:val="19"/>
  </w:num>
  <w:num w:numId="11">
    <w:abstractNumId w:val="33"/>
  </w:num>
  <w:num w:numId="12">
    <w:abstractNumId w:val="42"/>
  </w:num>
  <w:num w:numId="13">
    <w:abstractNumId w:val="17"/>
  </w:num>
  <w:num w:numId="14">
    <w:abstractNumId w:val="8"/>
  </w:num>
  <w:num w:numId="15">
    <w:abstractNumId w:val="31"/>
  </w:num>
  <w:num w:numId="16">
    <w:abstractNumId w:val="27"/>
  </w:num>
  <w:num w:numId="17">
    <w:abstractNumId w:val="14"/>
  </w:num>
  <w:num w:numId="18">
    <w:abstractNumId w:val="46"/>
  </w:num>
  <w:num w:numId="19">
    <w:abstractNumId w:val="5"/>
  </w:num>
  <w:num w:numId="20">
    <w:abstractNumId w:val="43"/>
  </w:num>
  <w:num w:numId="21">
    <w:abstractNumId w:val="22"/>
  </w:num>
  <w:num w:numId="22">
    <w:abstractNumId w:val="24"/>
  </w:num>
  <w:num w:numId="23">
    <w:abstractNumId w:val="12"/>
  </w:num>
  <w:num w:numId="24">
    <w:abstractNumId w:val="9"/>
  </w:num>
  <w:num w:numId="25">
    <w:abstractNumId w:val="35"/>
  </w:num>
  <w:num w:numId="26">
    <w:abstractNumId w:val="32"/>
  </w:num>
  <w:num w:numId="27">
    <w:abstractNumId w:val="13"/>
  </w:num>
  <w:num w:numId="28">
    <w:abstractNumId w:val="4"/>
  </w:num>
  <w:num w:numId="29">
    <w:abstractNumId w:val="21"/>
  </w:num>
  <w:num w:numId="30">
    <w:abstractNumId w:val="2"/>
  </w:num>
  <w:num w:numId="31">
    <w:abstractNumId w:val="6"/>
  </w:num>
  <w:num w:numId="32">
    <w:abstractNumId w:val="26"/>
  </w:num>
  <w:num w:numId="33">
    <w:abstractNumId w:val="37"/>
  </w:num>
  <w:num w:numId="34">
    <w:abstractNumId w:val="36"/>
  </w:num>
  <w:num w:numId="35">
    <w:abstractNumId w:val="38"/>
  </w:num>
  <w:num w:numId="36">
    <w:abstractNumId w:val="20"/>
  </w:num>
  <w:num w:numId="37">
    <w:abstractNumId w:val="41"/>
  </w:num>
  <w:num w:numId="38">
    <w:abstractNumId w:val="15"/>
  </w:num>
  <w:num w:numId="39">
    <w:abstractNumId w:val="16"/>
  </w:num>
  <w:num w:numId="40">
    <w:abstractNumId w:val="10"/>
  </w:num>
  <w:num w:numId="41">
    <w:abstractNumId w:val="1"/>
  </w:num>
  <w:num w:numId="42">
    <w:abstractNumId w:val="7"/>
  </w:num>
  <w:num w:numId="43">
    <w:abstractNumId w:val="34"/>
  </w:num>
  <w:num w:numId="44">
    <w:abstractNumId w:val="3"/>
  </w:num>
  <w:num w:numId="45">
    <w:abstractNumId w:val="0"/>
  </w:num>
  <w:num w:numId="46">
    <w:abstractNumId w:val="40"/>
  </w:num>
  <w:num w:numId="47">
    <w:abstractNumId w:val="44"/>
  </w:num>
  <w:num w:numId="4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3"/>
    <w:rsid w:val="000002A8"/>
    <w:rsid w:val="00000C2E"/>
    <w:rsid w:val="00001159"/>
    <w:rsid w:val="00001359"/>
    <w:rsid w:val="000016D9"/>
    <w:rsid w:val="00002952"/>
    <w:rsid w:val="00002960"/>
    <w:rsid w:val="00002FDE"/>
    <w:rsid w:val="00003093"/>
    <w:rsid w:val="00003758"/>
    <w:rsid w:val="00003A28"/>
    <w:rsid w:val="00003F98"/>
    <w:rsid w:val="00003FEA"/>
    <w:rsid w:val="000044C1"/>
    <w:rsid w:val="00004BBB"/>
    <w:rsid w:val="00005287"/>
    <w:rsid w:val="000063DF"/>
    <w:rsid w:val="0000785B"/>
    <w:rsid w:val="00007AB2"/>
    <w:rsid w:val="00010D40"/>
    <w:rsid w:val="0001118E"/>
    <w:rsid w:val="00012381"/>
    <w:rsid w:val="000125C5"/>
    <w:rsid w:val="0001291A"/>
    <w:rsid w:val="00012A27"/>
    <w:rsid w:val="00012C36"/>
    <w:rsid w:val="000131FE"/>
    <w:rsid w:val="00013675"/>
    <w:rsid w:val="00013918"/>
    <w:rsid w:val="00013AA1"/>
    <w:rsid w:val="00014A31"/>
    <w:rsid w:val="00014A89"/>
    <w:rsid w:val="00014E98"/>
    <w:rsid w:val="00015446"/>
    <w:rsid w:val="00015AFC"/>
    <w:rsid w:val="0001682B"/>
    <w:rsid w:val="000172AE"/>
    <w:rsid w:val="00017C48"/>
    <w:rsid w:val="00020E67"/>
    <w:rsid w:val="000221EA"/>
    <w:rsid w:val="000223E0"/>
    <w:rsid w:val="00022A96"/>
    <w:rsid w:val="00022F14"/>
    <w:rsid w:val="00023517"/>
    <w:rsid w:val="000248AB"/>
    <w:rsid w:val="00024BF9"/>
    <w:rsid w:val="00025CCB"/>
    <w:rsid w:val="0002649E"/>
    <w:rsid w:val="000265AE"/>
    <w:rsid w:val="00027612"/>
    <w:rsid w:val="0003011D"/>
    <w:rsid w:val="00030198"/>
    <w:rsid w:val="000307C9"/>
    <w:rsid w:val="00031074"/>
    <w:rsid w:val="00031334"/>
    <w:rsid w:val="0003138A"/>
    <w:rsid w:val="000319C6"/>
    <w:rsid w:val="00031F6F"/>
    <w:rsid w:val="00032545"/>
    <w:rsid w:val="00032596"/>
    <w:rsid w:val="000328DF"/>
    <w:rsid w:val="0003294B"/>
    <w:rsid w:val="00032A7A"/>
    <w:rsid w:val="0003376A"/>
    <w:rsid w:val="000347EA"/>
    <w:rsid w:val="000348DD"/>
    <w:rsid w:val="00034DE5"/>
    <w:rsid w:val="00035278"/>
    <w:rsid w:val="000357A0"/>
    <w:rsid w:val="0003582C"/>
    <w:rsid w:val="000370E7"/>
    <w:rsid w:val="00037227"/>
    <w:rsid w:val="000376F8"/>
    <w:rsid w:val="000401E8"/>
    <w:rsid w:val="00040299"/>
    <w:rsid w:val="000404B8"/>
    <w:rsid w:val="00040A7F"/>
    <w:rsid w:val="00041AFB"/>
    <w:rsid w:val="00041D90"/>
    <w:rsid w:val="00041E95"/>
    <w:rsid w:val="00041FCF"/>
    <w:rsid w:val="000420F7"/>
    <w:rsid w:val="00042392"/>
    <w:rsid w:val="000423B9"/>
    <w:rsid w:val="00042A0E"/>
    <w:rsid w:val="00042EA3"/>
    <w:rsid w:val="000434DB"/>
    <w:rsid w:val="00043BEC"/>
    <w:rsid w:val="00044696"/>
    <w:rsid w:val="000448A3"/>
    <w:rsid w:val="0004512E"/>
    <w:rsid w:val="00045AA8"/>
    <w:rsid w:val="00046A25"/>
    <w:rsid w:val="00046C9A"/>
    <w:rsid w:val="0005064E"/>
    <w:rsid w:val="00050D48"/>
    <w:rsid w:val="00050E40"/>
    <w:rsid w:val="00050FCB"/>
    <w:rsid w:val="00051673"/>
    <w:rsid w:val="00051DBF"/>
    <w:rsid w:val="00052C84"/>
    <w:rsid w:val="00053493"/>
    <w:rsid w:val="00053EAF"/>
    <w:rsid w:val="00053EE7"/>
    <w:rsid w:val="00055186"/>
    <w:rsid w:val="00055313"/>
    <w:rsid w:val="0005531C"/>
    <w:rsid w:val="0005534B"/>
    <w:rsid w:val="00055B7C"/>
    <w:rsid w:val="00055CBC"/>
    <w:rsid w:val="00056110"/>
    <w:rsid w:val="00056148"/>
    <w:rsid w:val="00056ACE"/>
    <w:rsid w:val="000573FC"/>
    <w:rsid w:val="00057CC0"/>
    <w:rsid w:val="0006046A"/>
    <w:rsid w:val="00060525"/>
    <w:rsid w:val="00061048"/>
    <w:rsid w:val="0006219E"/>
    <w:rsid w:val="00062E2D"/>
    <w:rsid w:val="00063544"/>
    <w:rsid w:val="000636D0"/>
    <w:rsid w:val="00063780"/>
    <w:rsid w:val="00063EE8"/>
    <w:rsid w:val="000640A1"/>
    <w:rsid w:val="000646CC"/>
    <w:rsid w:val="0006499E"/>
    <w:rsid w:val="00064CE4"/>
    <w:rsid w:val="000651C7"/>
    <w:rsid w:val="000663E2"/>
    <w:rsid w:val="0006692C"/>
    <w:rsid w:val="00066C89"/>
    <w:rsid w:val="0006764F"/>
    <w:rsid w:val="000678E9"/>
    <w:rsid w:val="000678F1"/>
    <w:rsid w:val="00067CA8"/>
    <w:rsid w:val="00070E87"/>
    <w:rsid w:val="00071563"/>
    <w:rsid w:val="00071E74"/>
    <w:rsid w:val="00072930"/>
    <w:rsid w:val="0007388F"/>
    <w:rsid w:val="000738BA"/>
    <w:rsid w:val="00073C9D"/>
    <w:rsid w:val="00074692"/>
    <w:rsid w:val="00074C60"/>
    <w:rsid w:val="000771BB"/>
    <w:rsid w:val="000778F1"/>
    <w:rsid w:val="00077F34"/>
    <w:rsid w:val="0008026E"/>
    <w:rsid w:val="00080B06"/>
    <w:rsid w:val="00080C18"/>
    <w:rsid w:val="00080EEF"/>
    <w:rsid w:val="00081C51"/>
    <w:rsid w:val="00082196"/>
    <w:rsid w:val="000828AB"/>
    <w:rsid w:val="00082FFC"/>
    <w:rsid w:val="000836E6"/>
    <w:rsid w:val="00083719"/>
    <w:rsid w:val="00083D74"/>
    <w:rsid w:val="000842E2"/>
    <w:rsid w:val="00085C95"/>
    <w:rsid w:val="00085CD7"/>
    <w:rsid w:val="000867FC"/>
    <w:rsid w:val="00087243"/>
    <w:rsid w:val="00087598"/>
    <w:rsid w:val="00087A1C"/>
    <w:rsid w:val="00087A6E"/>
    <w:rsid w:val="000900EE"/>
    <w:rsid w:val="0009046F"/>
    <w:rsid w:val="00090713"/>
    <w:rsid w:val="00090F15"/>
    <w:rsid w:val="0009107C"/>
    <w:rsid w:val="00091AD0"/>
    <w:rsid w:val="00091D16"/>
    <w:rsid w:val="00091EC4"/>
    <w:rsid w:val="000920C3"/>
    <w:rsid w:val="00092514"/>
    <w:rsid w:val="0009294B"/>
    <w:rsid w:val="00093326"/>
    <w:rsid w:val="00093617"/>
    <w:rsid w:val="00093ADB"/>
    <w:rsid w:val="00093F5D"/>
    <w:rsid w:val="00094228"/>
    <w:rsid w:val="000945A6"/>
    <w:rsid w:val="00094BBB"/>
    <w:rsid w:val="000950A4"/>
    <w:rsid w:val="000956B9"/>
    <w:rsid w:val="000957D4"/>
    <w:rsid w:val="00095E0E"/>
    <w:rsid w:val="000979BE"/>
    <w:rsid w:val="00097AEF"/>
    <w:rsid w:val="00097FEA"/>
    <w:rsid w:val="000A049A"/>
    <w:rsid w:val="000A0B84"/>
    <w:rsid w:val="000A13AB"/>
    <w:rsid w:val="000A17DA"/>
    <w:rsid w:val="000A27A9"/>
    <w:rsid w:val="000A2F89"/>
    <w:rsid w:val="000A4241"/>
    <w:rsid w:val="000A4362"/>
    <w:rsid w:val="000A43C3"/>
    <w:rsid w:val="000A4A12"/>
    <w:rsid w:val="000A4AA5"/>
    <w:rsid w:val="000A503F"/>
    <w:rsid w:val="000A5288"/>
    <w:rsid w:val="000A581F"/>
    <w:rsid w:val="000A62D9"/>
    <w:rsid w:val="000A6621"/>
    <w:rsid w:val="000A78A3"/>
    <w:rsid w:val="000A7956"/>
    <w:rsid w:val="000B03AB"/>
    <w:rsid w:val="000B06A7"/>
    <w:rsid w:val="000B07F6"/>
    <w:rsid w:val="000B0846"/>
    <w:rsid w:val="000B09AC"/>
    <w:rsid w:val="000B0AE1"/>
    <w:rsid w:val="000B0F98"/>
    <w:rsid w:val="000B1233"/>
    <w:rsid w:val="000B1666"/>
    <w:rsid w:val="000B1D12"/>
    <w:rsid w:val="000B1FF4"/>
    <w:rsid w:val="000B2390"/>
    <w:rsid w:val="000B2440"/>
    <w:rsid w:val="000B2A1A"/>
    <w:rsid w:val="000B2A37"/>
    <w:rsid w:val="000B2C70"/>
    <w:rsid w:val="000B2DFB"/>
    <w:rsid w:val="000B33ED"/>
    <w:rsid w:val="000B36D1"/>
    <w:rsid w:val="000B376D"/>
    <w:rsid w:val="000B3F6F"/>
    <w:rsid w:val="000B41D6"/>
    <w:rsid w:val="000B4961"/>
    <w:rsid w:val="000B767D"/>
    <w:rsid w:val="000B7FBC"/>
    <w:rsid w:val="000C0DCE"/>
    <w:rsid w:val="000C1149"/>
    <w:rsid w:val="000C1F0D"/>
    <w:rsid w:val="000C2400"/>
    <w:rsid w:val="000C2F72"/>
    <w:rsid w:val="000C33BC"/>
    <w:rsid w:val="000C3A0A"/>
    <w:rsid w:val="000C3D86"/>
    <w:rsid w:val="000C4A1C"/>
    <w:rsid w:val="000C4ABC"/>
    <w:rsid w:val="000C50B1"/>
    <w:rsid w:val="000C52E9"/>
    <w:rsid w:val="000C5827"/>
    <w:rsid w:val="000C5B02"/>
    <w:rsid w:val="000C6B67"/>
    <w:rsid w:val="000C7434"/>
    <w:rsid w:val="000C7454"/>
    <w:rsid w:val="000D0603"/>
    <w:rsid w:val="000D0C74"/>
    <w:rsid w:val="000D0E5D"/>
    <w:rsid w:val="000D0E8A"/>
    <w:rsid w:val="000D132B"/>
    <w:rsid w:val="000D18F1"/>
    <w:rsid w:val="000D207F"/>
    <w:rsid w:val="000D379E"/>
    <w:rsid w:val="000D4B1F"/>
    <w:rsid w:val="000D50C6"/>
    <w:rsid w:val="000D510C"/>
    <w:rsid w:val="000D5A73"/>
    <w:rsid w:val="000D5C7B"/>
    <w:rsid w:val="000D6583"/>
    <w:rsid w:val="000D6652"/>
    <w:rsid w:val="000D6DC1"/>
    <w:rsid w:val="000D710B"/>
    <w:rsid w:val="000D7159"/>
    <w:rsid w:val="000D7700"/>
    <w:rsid w:val="000E04E9"/>
    <w:rsid w:val="000E05C2"/>
    <w:rsid w:val="000E104C"/>
    <w:rsid w:val="000E12EE"/>
    <w:rsid w:val="000E185C"/>
    <w:rsid w:val="000E1935"/>
    <w:rsid w:val="000E19BB"/>
    <w:rsid w:val="000E2D92"/>
    <w:rsid w:val="000E2DD7"/>
    <w:rsid w:val="000E35F6"/>
    <w:rsid w:val="000E3CAE"/>
    <w:rsid w:val="000E4959"/>
    <w:rsid w:val="000E4A19"/>
    <w:rsid w:val="000E4C31"/>
    <w:rsid w:val="000E5812"/>
    <w:rsid w:val="000E5CC6"/>
    <w:rsid w:val="000E7481"/>
    <w:rsid w:val="000E767B"/>
    <w:rsid w:val="000E7B7E"/>
    <w:rsid w:val="000F0366"/>
    <w:rsid w:val="000F083E"/>
    <w:rsid w:val="000F16FB"/>
    <w:rsid w:val="000F1B97"/>
    <w:rsid w:val="000F1E04"/>
    <w:rsid w:val="000F2173"/>
    <w:rsid w:val="000F257A"/>
    <w:rsid w:val="000F266E"/>
    <w:rsid w:val="000F2FDE"/>
    <w:rsid w:val="000F3468"/>
    <w:rsid w:val="000F3997"/>
    <w:rsid w:val="000F4C26"/>
    <w:rsid w:val="000F4FC4"/>
    <w:rsid w:val="000F58C4"/>
    <w:rsid w:val="000F689F"/>
    <w:rsid w:val="000F7518"/>
    <w:rsid w:val="001004F4"/>
    <w:rsid w:val="00101340"/>
    <w:rsid w:val="00101C09"/>
    <w:rsid w:val="00101D67"/>
    <w:rsid w:val="00102851"/>
    <w:rsid w:val="0010367E"/>
    <w:rsid w:val="00103EDD"/>
    <w:rsid w:val="00104CF1"/>
    <w:rsid w:val="00105536"/>
    <w:rsid w:val="00105714"/>
    <w:rsid w:val="00105E9E"/>
    <w:rsid w:val="00106490"/>
    <w:rsid w:val="00106AAE"/>
    <w:rsid w:val="00106DFF"/>
    <w:rsid w:val="00107E0F"/>
    <w:rsid w:val="00111180"/>
    <w:rsid w:val="001112C9"/>
    <w:rsid w:val="00111EC7"/>
    <w:rsid w:val="0011222B"/>
    <w:rsid w:val="00112596"/>
    <w:rsid w:val="00112AE7"/>
    <w:rsid w:val="001132B9"/>
    <w:rsid w:val="00113738"/>
    <w:rsid w:val="001144A6"/>
    <w:rsid w:val="001144DE"/>
    <w:rsid w:val="00114840"/>
    <w:rsid w:val="00114A0B"/>
    <w:rsid w:val="00114E38"/>
    <w:rsid w:val="001159B2"/>
    <w:rsid w:val="00115D88"/>
    <w:rsid w:val="00116064"/>
    <w:rsid w:val="001169D7"/>
    <w:rsid w:val="001169DB"/>
    <w:rsid w:val="00117322"/>
    <w:rsid w:val="00117A39"/>
    <w:rsid w:val="001201DB"/>
    <w:rsid w:val="001202CD"/>
    <w:rsid w:val="001207D0"/>
    <w:rsid w:val="001208DE"/>
    <w:rsid w:val="00120B42"/>
    <w:rsid w:val="0012128B"/>
    <w:rsid w:val="00122F75"/>
    <w:rsid w:val="001232B6"/>
    <w:rsid w:val="001236D6"/>
    <w:rsid w:val="0012389E"/>
    <w:rsid w:val="00123A0B"/>
    <w:rsid w:val="00123B6B"/>
    <w:rsid w:val="00123FA1"/>
    <w:rsid w:val="00124223"/>
    <w:rsid w:val="00124653"/>
    <w:rsid w:val="00124859"/>
    <w:rsid w:val="00124F9C"/>
    <w:rsid w:val="00125371"/>
    <w:rsid w:val="0012541B"/>
    <w:rsid w:val="001257CA"/>
    <w:rsid w:val="00125CB8"/>
    <w:rsid w:val="00126197"/>
    <w:rsid w:val="00126375"/>
    <w:rsid w:val="00127366"/>
    <w:rsid w:val="00127616"/>
    <w:rsid w:val="00127F65"/>
    <w:rsid w:val="0013013D"/>
    <w:rsid w:val="00130F50"/>
    <w:rsid w:val="0013189F"/>
    <w:rsid w:val="00131972"/>
    <w:rsid w:val="001321EB"/>
    <w:rsid w:val="00132C6B"/>
    <w:rsid w:val="00132ED0"/>
    <w:rsid w:val="001340A7"/>
    <w:rsid w:val="001350FB"/>
    <w:rsid w:val="001366A2"/>
    <w:rsid w:val="00136838"/>
    <w:rsid w:val="00137DAE"/>
    <w:rsid w:val="00137FD3"/>
    <w:rsid w:val="00141D7D"/>
    <w:rsid w:val="00143523"/>
    <w:rsid w:val="00143540"/>
    <w:rsid w:val="00143BA2"/>
    <w:rsid w:val="00144676"/>
    <w:rsid w:val="00144941"/>
    <w:rsid w:val="00144A70"/>
    <w:rsid w:val="00144C67"/>
    <w:rsid w:val="001452A3"/>
    <w:rsid w:val="0014599E"/>
    <w:rsid w:val="001461E0"/>
    <w:rsid w:val="001462E7"/>
    <w:rsid w:val="001464FD"/>
    <w:rsid w:val="001468F4"/>
    <w:rsid w:val="00146FB2"/>
    <w:rsid w:val="00147009"/>
    <w:rsid w:val="001471A8"/>
    <w:rsid w:val="00147692"/>
    <w:rsid w:val="00147C1A"/>
    <w:rsid w:val="0015021B"/>
    <w:rsid w:val="00150493"/>
    <w:rsid w:val="00150C25"/>
    <w:rsid w:val="00150D14"/>
    <w:rsid w:val="0015254E"/>
    <w:rsid w:val="001527EF"/>
    <w:rsid w:val="001528F1"/>
    <w:rsid w:val="00152AE2"/>
    <w:rsid w:val="00152B31"/>
    <w:rsid w:val="001534CD"/>
    <w:rsid w:val="00153898"/>
    <w:rsid w:val="00153EF2"/>
    <w:rsid w:val="00154611"/>
    <w:rsid w:val="00154CC0"/>
    <w:rsid w:val="00155DF8"/>
    <w:rsid w:val="00156011"/>
    <w:rsid w:val="001560EA"/>
    <w:rsid w:val="00156A7C"/>
    <w:rsid w:val="00157670"/>
    <w:rsid w:val="00160B34"/>
    <w:rsid w:val="00162B88"/>
    <w:rsid w:val="00162E7D"/>
    <w:rsid w:val="0016319C"/>
    <w:rsid w:val="00163533"/>
    <w:rsid w:val="0016400E"/>
    <w:rsid w:val="00164DC2"/>
    <w:rsid w:val="00165706"/>
    <w:rsid w:val="00165AD9"/>
    <w:rsid w:val="00165DEF"/>
    <w:rsid w:val="00166428"/>
    <w:rsid w:val="00166826"/>
    <w:rsid w:val="001668C2"/>
    <w:rsid w:val="00166E7A"/>
    <w:rsid w:val="00167343"/>
    <w:rsid w:val="001675E6"/>
    <w:rsid w:val="00167EA5"/>
    <w:rsid w:val="00167FB5"/>
    <w:rsid w:val="0017002A"/>
    <w:rsid w:val="0017039C"/>
    <w:rsid w:val="0017060A"/>
    <w:rsid w:val="00170E00"/>
    <w:rsid w:val="00170E30"/>
    <w:rsid w:val="00170ECE"/>
    <w:rsid w:val="00171010"/>
    <w:rsid w:val="001729CC"/>
    <w:rsid w:val="00173FC7"/>
    <w:rsid w:val="00174F7A"/>
    <w:rsid w:val="0017512B"/>
    <w:rsid w:val="00175A04"/>
    <w:rsid w:val="00175F4D"/>
    <w:rsid w:val="0017682E"/>
    <w:rsid w:val="00180547"/>
    <w:rsid w:val="00180927"/>
    <w:rsid w:val="00180AFC"/>
    <w:rsid w:val="00180B7C"/>
    <w:rsid w:val="00180CCF"/>
    <w:rsid w:val="00180F77"/>
    <w:rsid w:val="0018180A"/>
    <w:rsid w:val="00181D23"/>
    <w:rsid w:val="00181F14"/>
    <w:rsid w:val="00182A64"/>
    <w:rsid w:val="00182FCB"/>
    <w:rsid w:val="001831A5"/>
    <w:rsid w:val="001832B3"/>
    <w:rsid w:val="001834E3"/>
    <w:rsid w:val="00185E75"/>
    <w:rsid w:val="00185FAC"/>
    <w:rsid w:val="001862FB"/>
    <w:rsid w:val="00187306"/>
    <w:rsid w:val="00187537"/>
    <w:rsid w:val="00187C55"/>
    <w:rsid w:val="00190660"/>
    <w:rsid w:val="00190F0A"/>
    <w:rsid w:val="001910BA"/>
    <w:rsid w:val="0019298B"/>
    <w:rsid w:val="00192E82"/>
    <w:rsid w:val="00193832"/>
    <w:rsid w:val="001940C2"/>
    <w:rsid w:val="0019456A"/>
    <w:rsid w:val="00195595"/>
    <w:rsid w:val="00195C47"/>
    <w:rsid w:val="001960B4"/>
    <w:rsid w:val="00196CEB"/>
    <w:rsid w:val="00196D86"/>
    <w:rsid w:val="00196E8F"/>
    <w:rsid w:val="0019708B"/>
    <w:rsid w:val="00197250"/>
    <w:rsid w:val="001973EA"/>
    <w:rsid w:val="0019745D"/>
    <w:rsid w:val="00197BA0"/>
    <w:rsid w:val="001A11E0"/>
    <w:rsid w:val="001A189A"/>
    <w:rsid w:val="001A2083"/>
    <w:rsid w:val="001A25D9"/>
    <w:rsid w:val="001A2677"/>
    <w:rsid w:val="001A2D7A"/>
    <w:rsid w:val="001A3A0E"/>
    <w:rsid w:val="001A3C23"/>
    <w:rsid w:val="001A438A"/>
    <w:rsid w:val="001A43B8"/>
    <w:rsid w:val="001A46D5"/>
    <w:rsid w:val="001A4EE6"/>
    <w:rsid w:val="001A56E8"/>
    <w:rsid w:val="001A591E"/>
    <w:rsid w:val="001A5CEB"/>
    <w:rsid w:val="001A66EC"/>
    <w:rsid w:val="001A69F7"/>
    <w:rsid w:val="001A6C4F"/>
    <w:rsid w:val="001A73FD"/>
    <w:rsid w:val="001A779F"/>
    <w:rsid w:val="001A7F10"/>
    <w:rsid w:val="001B09FA"/>
    <w:rsid w:val="001B11DE"/>
    <w:rsid w:val="001B1213"/>
    <w:rsid w:val="001B163B"/>
    <w:rsid w:val="001B1DC1"/>
    <w:rsid w:val="001B373B"/>
    <w:rsid w:val="001B389A"/>
    <w:rsid w:val="001B38F9"/>
    <w:rsid w:val="001B3F13"/>
    <w:rsid w:val="001B3FB8"/>
    <w:rsid w:val="001B3FF7"/>
    <w:rsid w:val="001B4170"/>
    <w:rsid w:val="001B4C9B"/>
    <w:rsid w:val="001B4D91"/>
    <w:rsid w:val="001B534D"/>
    <w:rsid w:val="001B63A8"/>
    <w:rsid w:val="001B666B"/>
    <w:rsid w:val="001B6893"/>
    <w:rsid w:val="001B6A70"/>
    <w:rsid w:val="001B6BA8"/>
    <w:rsid w:val="001B6CCD"/>
    <w:rsid w:val="001B6D79"/>
    <w:rsid w:val="001B6DA8"/>
    <w:rsid w:val="001B74EB"/>
    <w:rsid w:val="001B7577"/>
    <w:rsid w:val="001B76C7"/>
    <w:rsid w:val="001B7B91"/>
    <w:rsid w:val="001B7FB4"/>
    <w:rsid w:val="001C0388"/>
    <w:rsid w:val="001C10C5"/>
    <w:rsid w:val="001C1B63"/>
    <w:rsid w:val="001C25E2"/>
    <w:rsid w:val="001C2B40"/>
    <w:rsid w:val="001C30EE"/>
    <w:rsid w:val="001C31E6"/>
    <w:rsid w:val="001C3CBF"/>
    <w:rsid w:val="001C4E38"/>
    <w:rsid w:val="001C5999"/>
    <w:rsid w:val="001C5EF5"/>
    <w:rsid w:val="001C63D1"/>
    <w:rsid w:val="001C65AB"/>
    <w:rsid w:val="001C704A"/>
    <w:rsid w:val="001C7779"/>
    <w:rsid w:val="001C7904"/>
    <w:rsid w:val="001C7B9F"/>
    <w:rsid w:val="001D05EB"/>
    <w:rsid w:val="001D10F9"/>
    <w:rsid w:val="001D1599"/>
    <w:rsid w:val="001D15AD"/>
    <w:rsid w:val="001D1FAF"/>
    <w:rsid w:val="001D2944"/>
    <w:rsid w:val="001D2A98"/>
    <w:rsid w:val="001D2EFC"/>
    <w:rsid w:val="001D4DA0"/>
    <w:rsid w:val="001D5E9D"/>
    <w:rsid w:val="001D5EEC"/>
    <w:rsid w:val="001D648B"/>
    <w:rsid w:val="001D6D2F"/>
    <w:rsid w:val="001D7449"/>
    <w:rsid w:val="001D7F66"/>
    <w:rsid w:val="001E00FB"/>
    <w:rsid w:val="001E0189"/>
    <w:rsid w:val="001E0475"/>
    <w:rsid w:val="001E0650"/>
    <w:rsid w:val="001E0858"/>
    <w:rsid w:val="001E110F"/>
    <w:rsid w:val="001E1395"/>
    <w:rsid w:val="001E156A"/>
    <w:rsid w:val="001E15B0"/>
    <w:rsid w:val="001E19E8"/>
    <w:rsid w:val="001E23CE"/>
    <w:rsid w:val="001E25F1"/>
    <w:rsid w:val="001E2794"/>
    <w:rsid w:val="001E2E61"/>
    <w:rsid w:val="001E33C3"/>
    <w:rsid w:val="001E3D31"/>
    <w:rsid w:val="001E41AE"/>
    <w:rsid w:val="001E4883"/>
    <w:rsid w:val="001E4C41"/>
    <w:rsid w:val="001E4F28"/>
    <w:rsid w:val="001E5718"/>
    <w:rsid w:val="001E5849"/>
    <w:rsid w:val="001E58A9"/>
    <w:rsid w:val="001E715D"/>
    <w:rsid w:val="001E7A1E"/>
    <w:rsid w:val="001E7FB4"/>
    <w:rsid w:val="001F0EF7"/>
    <w:rsid w:val="001F133C"/>
    <w:rsid w:val="001F1922"/>
    <w:rsid w:val="001F1BE2"/>
    <w:rsid w:val="001F1C5F"/>
    <w:rsid w:val="001F2771"/>
    <w:rsid w:val="001F312A"/>
    <w:rsid w:val="001F3641"/>
    <w:rsid w:val="001F37C5"/>
    <w:rsid w:val="001F3D1F"/>
    <w:rsid w:val="001F3D3D"/>
    <w:rsid w:val="001F3D79"/>
    <w:rsid w:val="001F4087"/>
    <w:rsid w:val="001F40E3"/>
    <w:rsid w:val="001F45EF"/>
    <w:rsid w:val="001F51C9"/>
    <w:rsid w:val="001F554E"/>
    <w:rsid w:val="001F5D0F"/>
    <w:rsid w:val="001F6DE7"/>
    <w:rsid w:val="001F704C"/>
    <w:rsid w:val="001F73D0"/>
    <w:rsid w:val="001F75FB"/>
    <w:rsid w:val="00200C16"/>
    <w:rsid w:val="00200CD8"/>
    <w:rsid w:val="002010DF"/>
    <w:rsid w:val="00201304"/>
    <w:rsid w:val="002014F8"/>
    <w:rsid w:val="00201B96"/>
    <w:rsid w:val="00201D4C"/>
    <w:rsid w:val="00201E2E"/>
    <w:rsid w:val="00201EA2"/>
    <w:rsid w:val="00202F2E"/>
    <w:rsid w:val="00203069"/>
    <w:rsid w:val="00203429"/>
    <w:rsid w:val="00204011"/>
    <w:rsid w:val="0020415E"/>
    <w:rsid w:val="00204C5F"/>
    <w:rsid w:val="002058D4"/>
    <w:rsid w:val="00205CFF"/>
    <w:rsid w:val="0020624C"/>
    <w:rsid w:val="00206AD9"/>
    <w:rsid w:val="00206C51"/>
    <w:rsid w:val="00206DC6"/>
    <w:rsid w:val="00206EF2"/>
    <w:rsid w:val="00207964"/>
    <w:rsid w:val="00207C20"/>
    <w:rsid w:val="00210467"/>
    <w:rsid w:val="00210785"/>
    <w:rsid w:val="00210787"/>
    <w:rsid w:val="002109A9"/>
    <w:rsid w:val="002109B1"/>
    <w:rsid w:val="002114EB"/>
    <w:rsid w:val="0021155E"/>
    <w:rsid w:val="002119BB"/>
    <w:rsid w:val="00211A49"/>
    <w:rsid w:val="00212035"/>
    <w:rsid w:val="00212659"/>
    <w:rsid w:val="00212869"/>
    <w:rsid w:val="00212977"/>
    <w:rsid w:val="00212B40"/>
    <w:rsid w:val="00213708"/>
    <w:rsid w:val="00214152"/>
    <w:rsid w:val="00214463"/>
    <w:rsid w:val="00215AFF"/>
    <w:rsid w:val="002160F6"/>
    <w:rsid w:val="0021651D"/>
    <w:rsid w:val="00216617"/>
    <w:rsid w:val="00216E50"/>
    <w:rsid w:val="002171CC"/>
    <w:rsid w:val="00220649"/>
    <w:rsid w:val="00220EA7"/>
    <w:rsid w:val="002217DE"/>
    <w:rsid w:val="00221996"/>
    <w:rsid w:val="002226D8"/>
    <w:rsid w:val="00222922"/>
    <w:rsid w:val="00222A41"/>
    <w:rsid w:val="002240CE"/>
    <w:rsid w:val="00224754"/>
    <w:rsid w:val="00224BBC"/>
    <w:rsid w:val="00225177"/>
    <w:rsid w:val="0022563B"/>
    <w:rsid w:val="00226501"/>
    <w:rsid w:val="00227162"/>
    <w:rsid w:val="002279EB"/>
    <w:rsid w:val="00227E34"/>
    <w:rsid w:val="0023031A"/>
    <w:rsid w:val="00230571"/>
    <w:rsid w:val="002305AF"/>
    <w:rsid w:val="00230AEA"/>
    <w:rsid w:val="00230C3A"/>
    <w:rsid w:val="00231A03"/>
    <w:rsid w:val="002320EF"/>
    <w:rsid w:val="00232114"/>
    <w:rsid w:val="00232542"/>
    <w:rsid w:val="00232FE1"/>
    <w:rsid w:val="002330CB"/>
    <w:rsid w:val="00233262"/>
    <w:rsid w:val="002344C0"/>
    <w:rsid w:val="00234BE5"/>
    <w:rsid w:val="00235136"/>
    <w:rsid w:val="002357FB"/>
    <w:rsid w:val="00235BA4"/>
    <w:rsid w:val="002362D3"/>
    <w:rsid w:val="00236424"/>
    <w:rsid w:val="00236BBA"/>
    <w:rsid w:val="00236DFD"/>
    <w:rsid w:val="00237024"/>
    <w:rsid w:val="0023721D"/>
    <w:rsid w:val="00237323"/>
    <w:rsid w:val="002379CE"/>
    <w:rsid w:val="00237C7B"/>
    <w:rsid w:val="00240412"/>
    <w:rsid w:val="002405E4"/>
    <w:rsid w:val="00240CC0"/>
    <w:rsid w:val="00241DBE"/>
    <w:rsid w:val="0024209F"/>
    <w:rsid w:val="00243594"/>
    <w:rsid w:val="0024374F"/>
    <w:rsid w:val="00243F91"/>
    <w:rsid w:val="0024411E"/>
    <w:rsid w:val="002445DF"/>
    <w:rsid w:val="00244F18"/>
    <w:rsid w:val="00245E88"/>
    <w:rsid w:val="002467B7"/>
    <w:rsid w:val="0024749A"/>
    <w:rsid w:val="002474BE"/>
    <w:rsid w:val="002476BB"/>
    <w:rsid w:val="002476EE"/>
    <w:rsid w:val="00247CA3"/>
    <w:rsid w:val="00247D70"/>
    <w:rsid w:val="00250796"/>
    <w:rsid w:val="00250CBC"/>
    <w:rsid w:val="00250DF0"/>
    <w:rsid w:val="002513CB"/>
    <w:rsid w:val="00251A51"/>
    <w:rsid w:val="00251E0F"/>
    <w:rsid w:val="002527D3"/>
    <w:rsid w:val="00252FD7"/>
    <w:rsid w:val="002532EC"/>
    <w:rsid w:val="00253402"/>
    <w:rsid w:val="00253607"/>
    <w:rsid w:val="002536AB"/>
    <w:rsid w:val="00253BE8"/>
    <w:rsid w:val="002542E6"/>
    <w:rsid w:val="0025487C"/>
    <w:rsid w:val="00254B6D"/>
    <w:rsid w:val="00255295"/>
    <w:rsid w:val="00255F51"/>
    <w:rsid w:val="002561B0"/>
    <w:rsid w:val="002563FE"/>
    <w:rsid w:val="00256467"/>
    <w:rsid w:val="0025654B"/>
    <w:rsid w:val="0025676A"/>
    <w:rsid w:val="002567BC"/>
    <w:rsid w:val="00257241"/>
    <w:rsid w:val="0025772F"/>
    <w:rsid w:val="002605D3"/>
    <w:rsid w:val="00260665"/>
    <w:rsid w:val="00260B5A"/>
    <w:rsid w:val="002620C7"/>
    <w:rsid w:val="00262409"/>
    <w:rsid w:val="00262867"/>
    <w:rsid w:val="00262F3D"/>
    <w:rsid w:val="002630AF"/>
    <w:rsid w:val="00263ED3"/>
    <w:rsid w:val="00264431"/>
    <w:rsid w:val="0026485D"/>
    <w:rsid w:val="00264C93"/>
    <w:rsid w:val="002658C0"/>
    <w:rsid w:val="00265A45"/>
    <w:rsid w:val="00266B4C"/>
    <w:rsid w:val="0026760A"/>
    <w:rsid w:val="0026771B"/>
    <w:rsid w:val="00267894"/>
    <w:rsid w:val="002701A0"/>
    <w:rsid w:val="0027026D"/>
    <w:rsid w:val="002708F6"/>
    <w:rsid w:val="00271C8E"/>
    <w:rsid w:val="00271FB4"/>
    <w:rsid w:val="00272302"/>
    <w:rsid w:val="00272F8D"/>
    <w:rsid w:val="00272F9C"/>
    <w:rsid w:val="00273EB2"/>
    <w:rsid w:val="00273F58"/>
    <w:rsid w:val="002748F6"/>
    <w:rsid w:val="002749B6"/>
    <w:rsid w:val="002751F6"/>
    <w:rsid w:val="002759CF"/>
    <w:rsid w:val="00275AA5"/>
    <w:rsid w:val="00275B83"/>
    <w:rsid w:val="00276409"/>
    <w:rsid w:val="00276B41"/>
    <w:rsid w:val="00277363"/>
    <w:rsid w:val="00277EF8"/>
    <w:rsid w:val="00277F7E"/>
    <w:rsid w:val="002817DA"/>
    <w:rsid w:val="00281CF8"/>
    <w:rsid w:val="002842B3"/>
    <w:rsid w:val="00284AE4"/>
    <w:rsid w:val="002850BF"/>
    <w:rsid w:val="002858F5"/>
    <w:rsid w:val="00286095"/>
    <w:rsid w:val="002862FD"/>
    <w:rsid w:val="00286696"/>
    <w:rsid w:val="00286E65"/>
    <w:rsid w:val="00287375"/>
    <w:rsid w:val="00287398"/>
    <w:rsid w:val="00290659"/>
    <w:rsid w:val="00290D0C"/>
    <w:rsid w:val="00290F04"/>
    <w:rsid w:val="00292BDC"/>
    <w:rsid w:val="00292C60"/>
    <w:rsid w:val="0029327A"/>
    <w:rsid w:val="00293A8C"/>
    <w:rsid w:val="00293C0E"/>
    <w:rsid w:val="00293CE4"/>
    <w:rsid w:val="0029460E"/>
    <w:rsid w:val="00294D6D"/>
    <w:rsid w:val="00295528"/>
    <w:rsid w:val="0029574C"/>
    <w:rsid w:val="00296201"/>
    <w:rsid w:val="00296B79"/>
    <w:rsid w:val="00296DEC"/>
    <w:rsid w:val="00297385"/>
    <w:rsid w:val="002975C6"/>
    <w:rsid w:val="002A019E"/>
    <w:rsid w:val="002A0CA1"/>
    <w:rsid w:val="002A1CB1"/>
    <w:rsid w:val="002A1D55"/>
    <w:rsid w:val="002A37F0"/>
    <w:rsid w:val="002A3972"/>
    <w:rsid w:val="002A3DB7"/>
    <w:rsid w:val="002A3E8E"/>
    <w:rsid w:val="002A469A"/>
    <w:rsid w:val="002A480A"/>
    <w:rsid w:val="002A4E09"/>
    <w:rsid w:val="002A5723"/>
    <w:rsid w:val="002A57F2"/>
    <w:rsid w:val="002A58CA"/>
    <w:rsid w:val="002A6103"/>
    <w:rsid w:val="002A63DB"/>
    <w:rsid w:val="002B0C11"/>
    <w:rsid w:val="002B16F8"/>
    <w:rsid w:val="002B1952"/>
    <w:rsid w:val="002B1DBC"/>
    <w:rsid w:val="002B2233"/>
    <w:rsid w:val="002B236F"/>
    <w:rsid w:val="002B2CC0"/>
    <w:rsid w:val="002B30E3"/>
    <w:rsid w:val="002B39C8"/>
    <w:rsid w:val="002B4147"/>
    <w:rsid w:val="002B43AB"/>
    <w:rsid w:val="002B4AD5"/>
    <w:rsid w:val="002B59C4"/>
    <w:rsid w:val="002B5D36"/>
    <w:rsid w:val="002B6BCF"/>
    <w:rsid w:val="002B6D93"/>
    <w:rsid w:val="002B6FC7"/>
    <w:rsid w:val="002C03FA"/>
    <w:rsid w:val="002C0EE1"/>
    <w:rsid w:val="002C0F98"/>
    <w:rsid w:val="002C1537"/>
    <w:rsid w:val="002C1BD7"/>
    <w:rsid w:val="002C1CD2"/>
    <w:rsid w:val="002C1E52"/>
    <w:rsid w:val="002C224A"/>
    <w:rsid w:val="002C232A"/>
    <w:rsid w:val="002C2599"/>
    <w:rsid w:val="002C2644"/>
    <w:rsid w:val="002C27A9"/>
    <w:rsid w:val="002C4B8A"/>
    <w:rsid w:val="002C5460"/>
    <w:rsid w:val="002C7230"/>
    <w:rsid w:val="002C7514"/>
    <w:rsid w:val="002C777C"/>
    <w:rsid w:val="002C7997"/>
    <w:rsid w:val="002C79D9"/>
    <w:rsid w:val="002C7AE2"/>
    <w:rsid w:val="002C7BD0"/>
    <w:rsid w:val="002C7D2C"/>
    <w:rsid w:val="002D06E5"/>
    <w:rsid w:val="002D07A1"/>
    <w:rsid w:val="002D28C6"/>
    <w:rsid w:val="002D2BCA"/>
    <w:rsid w:val="002D2BD9"/>
    <w:rsid w:val="002D2E25"/>
    <w:rsid w:val="002D32E2"/>
    <w:rsid w:val="002D34E4"/>
    <w:rsid w:val="002D49B6"/>
    <w:rsid w:val="002D4C71"/>
    <w:rsid w:val="002D522D"/>
    <w:rsid w:val="002D5602"/>
    <w:rsid w:val="002D5BAE"/>
    <w:rsid w:val="002D64FF"/>
    <w:rsid w:val="002D748F"/>
    <w:rsid w:val="002D76A2"/>
    <w:rsid w:val="002D7FEA"/>
    <w:rsid w:val="002E0847"/>
    <w:rsid w:val="002E0DB3"/>
    <w:rsid w:val="002E1283"/>
    <w:rsid w:val="002E17DF"/>
    <w:rsid w:val="002E19FF"/>
    <w:rsid w:val="002E1FC0"/>
    <w:rsid w:val="002E2313"/>
    <w:rsid w:val="002E2B59"/>
    <w:rsid w:val="002E3C2F"/>
    <w:rsid w:val="002E441C"/>
    <w:rsid w:val="002E46C5"/>
    <w:rsid w:val="002E7349"/>
    <w:rsid w:val="002E74EA"/>
    <w:rsid w:val="002E7A71"/>
    <w:rsid w:val="002E7B31"/>
    <w:rsid w:val="002F0AE1"/>
    <w:rsid w:val="002F0E4E"/>
    <w:rsid w:val="002F1D55"/>
    <w:rsid w:val="002F2378"/>
    <w:rsid w:val="002F2FB7"/>
    <w:rsid w:val="002F3366"/>
    <w:rsid w:val="002F36ED"/>
    <w:rsid w:val="002F36F1"/>
    <w:rsid w:val="002F37F7"/>
    <w:rsid w:val="002F3A22"/>
    <w:rsid w:val="002F4A24"/>
    <w:rsid w:val="002F4C9E"/>
    <w:rsid w:val="002F4F9C"/>
    <w:rsid w:val="002F55CF"/>
    <w:rsid w:val="002F5A6E"/>
    <w:rsid w:val="002F5DB9"/>
    <w:rsid w:val="002F5F6D"/>
    <w:rsid w:val="002F5FC0"/>
    <w:rsid w:val="002F677E"/>
    <w:rsid w:val="002F680A"/>
    <w:rsid w:val="002F6F0F"/>
    <w:rsid w:val="002F71CA"/>
    <w:rsid w:val="002F7707"/>
    <w:rsid w:val="002F7A35"/>
    <w:rsid w:val="00300301"/>
    <w:rsid w:val="00301243"/>
    <w:rsid w:val="003019B5"/>
    <w:rsid w:val="00301A20"/>
    <w:rsid w:val="00301F38"/>
    <w:rsid w:val="003040D6"/>
    <w:rsid w:val="0030430C"/>
    <w:rsid w:val="00304799"/>
    <w:rsid w:val="00304931"/>
    <w:rsid w:val="00304C6E"/>
    <w:rsid w:val="00304DD0"/>
    <w:rsid w:val="003050B1"/>
    <w:rsid w:val="00305235"/>
    <w:rsid w:val="003061F8"/>
    <w:rsid w:val="003065DE"/>
    <w:rsid w:val="00306702"/>
    <w:rsid w:val="00306718"/>
    <w:rsid w:val="00306C95"/>
    <w:rsid w:val="003079F1"/>
    <w:rsid w:val="003105E7"/>
    <w:rsid w:val="0031087D"/>
    <w:rsid w:val="003108ED"/>
    <w:rsid w:val="00310D63"/>
    <w:rsid w:val="00311DB0"/>
    <w:rsid w:val="00312217"/>
    <w:rsid w:val="0031228B"/>
    <w:rsid w:val="003124C3"/>
    <w:rsid w:val="003129D0"/>
    <w:rsid w:val="00312A65"/>
    <w:rsid w:val="00312D85"/>
    <w:rsid w:val="00312ED4"/>
    <w:rsid w:val="00313381"/>
    <w:rsid w:val="00313B86"/>
    <w:rsid w:val="00314B09"/>
    <w:rsid w:val="00314FE3"/>
    <w:rsid w:val="003151A0"/>
    <w:rsid w:val="003155B7"/>
    <w:rsid w:val="003157E7"/>
    <w:rsid w:val="00315FB4"/>
    <w:rsid w:val="0031694E"/>
    <w:rsid w:val="00316B7E"/>
    <w:rsid w:val="00320276"/>
    <w:rsid w:val="00321B7C"/>
    <w:rsid w:val="00321DBA"/>
    <w:rsid w:val="00321E75"/>
    <w:rsid w:val="0032263A"/>
    <w:rsid w:val="00322737"/>
    <w:rsid w:val="003239F3"/>
    <w:rsid w:val="00323F38"/>
    <w:rsid w:val="00324709"/>
    <w:rsid w:val="00325BBC"/>
    <w:rsid w:val="00325ECE"/>
    <w:rsid w:val="003266D2"/>
    <w:rsid w:val="003269EC"/>
    <w:rsid w:val="00326DA1"/>
    <w:rsid w:val="00326E99"/>
    <w:rsid w:val="00327991"/>
    <w:rsid w:val="00327D48"/>
    <w:rsid w:val="0033110A"/>
    <w:rsid w:val="0033191A"/>
    <w:rsid w:val="00331A5D"/>
    <w:rsid w:val="0033213B"/>
    <w:rsid w:val="0033244B"/>
    <w:rsid w:val="003324E0"/>
    <w:rsid w:val="0033292D"/>
    <w:rsid w:val="00332B5E"/>
    <w:rsid w:val="00332C1A"/>
    <w:rsid w:val="003336A4"/>
    <w:rsid w:val="00334320"/>
    <w:rsid w:val="00334D7A"/>
    <w:rsid w:val="00334D7E"/>
    <w:rsid w:val="003353AB"/>
    <w:rsid w:val="003356B2"/>
    <w:rsid w:val="00335A53"/>
    <w:rsid w:val="00336433"/>
    <w:rsid w:val="00336527"/>
    <w:rsid w:val="00336EE1"/>
    <w:rsid w:val="0033723C"/>
    <w:rsid w:val="0033731B"/>
    <w:rsid w:val="003374EF"/>
    <w:rsid w:val="00337E34"/>
    <w:rsid w:val="003400E3"/>
    <w:rsid w:val="00340321"/>
    <w:rsid w:val="003406CE"/>
    <w:rsid w:val="00340C30"/>
    <w:rsid w:val="00340DEF"/>
    <w:rsid w:val="00340E0F"/>
    <w:rsid w:val="00341106"/>
    <w:rsid w:val="00341AEC"/>
    <w:rsid w:val="00342110"/>
    <w:rsid w:val="00342AAE"/>
    <w:rsid w:val="00344DA3"/>
    <w:rsid w:val="00345C44"/>
    <w:rsid w:val="00345D62"/>
    <w:rsid w:val="00346E47"/>
    <w:rsid w:val="00346E50"/>
    <w:rsid w:val="003470B9"/>
    <w:rsid w:val="003474B7"/>
    <w:rsid w:val="0035093C"/>
    <w:rsid w:val="00350C21"/>
    <w:rsid w:val="0035101F"/>
    <w:rsid w:val="00351051"/>
    <w:rsid w:val="00351370"/>
    <w:rsid w:val="00351CB0"/>
    <w:rsid w:val="003520D3"/>
    <w:rsid w:val="003527A0"/>
    <w:rsid w:val="003529B9"/>
    <w:rsid w:val="00352C82"/>
    <w:rsid w:val="003537B6"/>
    <w:rsid w:val="00354523"/>
    <w:rsid w:val="00354A3F"/>
    <w:rsid w:val="00355F67"/>
    <w:rsid w:val="00356E99"/>
    <w:rsid w:val="00357409"/>
    <w:rsid w:val="0035768D"/>
    <w:rsid w:val="00357E83"/>
    <w:rsid w:val="003603F9"/>
    <w:rsid w:val="00361786"/>
    <w:rsid w:val="00362538"/>
    <w:rsid w:val="00362D3B"/>
    <w:rsid w:val="00363431"/>
    <w:rsid w:val="003638AA"/>
    <w:rsid w:val="0036496A"/>
    <w:rsid w:val="00364E98"/>
    <w:rsid w:val="00365964"/>
    <w:rsid w:val="00365BE0"/>
    <w:rsid w:val="003664D8"/>
    <w:rsid w:val="00366831"/>
    <w:rsid w:val="00366DE5"/>
    <w:rsid w:val="00367013"/>
    <w:rsid w:val="003671BD"/>
    <w:rsid w:val="00367F4A"/>
    <w:rsid w:val="0037091F"/>
    <w:rsid w:val="00370AB4"/>
    <w:rsid w:val="003710A8"/>
    <w:rsid w:val="0037129A"/>
    <w:rsid w:val="00371384"/>
    <w:rsid w:val="00371D82"/>
    <w:rsid w:val="003734FF"/>
    <w:rsid w:val="00373601"/>
    <w:rsid w:val="003736D2"/>
    <w:rsid w:val="00373BEC"/>
    <w:rsid w:val="00374327"/>
    <w:rsid w:val="003743CE"/>
    <w:rsid w:val="0037486E"/>
    <w:rsid w:val="00374935"/>
    <w:rsid w:val="00374BA6"/>
    <w:rsid w:val="00375A9D"/>
    <w:rsid w:val="00376280"/>
    <w:rsid w:val="00376807"/>
    <w:rsid w:val="003769E6"/>
    <w:rsid w:val="00377157"/>
    <w:rsid w:val="003779BA"/>
    <w:rsid w:val="0038097D"/>
    <w:rsid w:val="00380A17"/>
    <w:rsid w:val="00380F27"/>
    <w:rsid w:val="0038179B"/>
    <w:rsid w:val="00381865"/>
    <w:rsid w:val="00381AA4"/>
    <w:rsid w:val="0038397D"/>
    <w:rsid w:val="00384149"/>
    <w:rsid w:val="003857C9"/>
    <w:rsid w:val="003858CB"/>
    <w:rsid w:val="00385F86"/>
    <w:rsid w:val="0038658D"/>
    <w:rsid w:val="0038663F"/>
    <w:rsid w:val="00386C55"/>
    <w:rsid w:val="00387C67"/>
    <w:rsid w:val="00387D58"/>
    <w:rsid w:val="00390343"/>
    <w:rsid w:val="0039061F"/>
    <w:rsid w:val="003914A7"/>
    <w:rsid w:val="00391D00"/>
    <w:rsid w:val="003920F5"/>
    <w:rsid w:val="003928CE"/>
    <w:rsid w:val="00393422"/>
    <w:rsid w:val="00393778"/>
    <w:rsid w:val="0039477A"/>
    <w:rsid w:val="0039482E"/>
    <w:rsid w:val="00394D55"/>
    <w:rsid w:val="00396025"/>
    <w:rsid w:val="00396115"/>
    <w:rsid w:val="00396170"/>
    <w:rsid w:val="00396F1D"/>
    <w:rsid w:val="003975F0"/>
    <w:rsid w:val="003976B6"/>
    <w:rsid w:val="003A025D"/>
    <w:rsid w:val="003A0457"/>
    <w:rsid w:val="003A0A1A"/>
    <w:rsid w:val="003A0C47"/>
    <w:rsid w:val="003A10A0"/>
    <w:rsid w:val="003A164F"/>
    <w:rsid w:val="003A2C74"/>
    <w:rsid w:val="003A2C76"/>
    <w:rsid w:val="003A3098"/>
    <w:rsid w:val="003A3135"/>
    <w:rsid w:val="003A3558"/>
    <w:rsid w:val="003A3DBF"/>
    <w:rsid w:val="003A3E0D"/>
    <w:rsid w:val="003A41E4"/>
    <w:rsid w:val="003A41F5"/>
    <w:rsid w:val="003A5A35"/>
    <w:rsid w:val="003A5EFF"/>
    <w:rsid w:val="003A5FD8"/>
    <w:rsid w:val="003A6D59"/>
    <w:rsid w:val="003A6D6A"/>
    <w:rsid w:val="003B0F66"/>
    <w:rsid w:val="003B1513"/>
    <w:rsid w:val="003B19AD"/>
    <w:rsid w:val="003B1ADA"/>
    <w:rsid w:val="003B2147"/>
    <w:rsid w:val="003B3751"/>
    <w:rsid w:val="003B3FA8"/>
    <w:rsid w:val="003B3FF6"/>
    <w:rsid w:val="003B4206"/>
    <w:rsid w:val="003B4C1C"/>
    <w:rsid w:val="003B4F03"/>
    <w:rsid w:val="003B4FB7"/>
    <w:rsid w:val="003B560F"/>
    <w:rsid w:val="003B587E"/>
    <w:rsid w:val="003B6C2D"/>
    <w:rsid w:val="003B6C39"/>
    <w:rsid w:val="003B7D98"/>
    <w:rsid w:val="003C039E"/>
    <w:rsid w:val="003C1470"/>
    <w:rsid w:val="003C1655"/>
    <w:rsid w:val="003C20D7"/>
    <w:rsid w:val="003C23C8"/>
    <w:rsid w:val="003C2B02"/>
    <w:rsid w:val="003C3238"/>
    <w:rsid w:val="003C368D"/>
    <w:rsid w:val="003C36AA"/>
    <w:rsid w:val="003C3CFA"/>
    <w:rsid w:val="003C476D"/>
    <w:rsid w:val="003C4E12"/>
    <w:rsid w:val="003C5725"/>
    <w:rsid w:val="003C583C"/>
    <w:rsid w:val="003C5B3A"/>
    <w:rsid w:val="003C7684"/>
    <w:rsid w:val="003C7DB0"/>
    <w:rsid w:val="003D02E7"/>
    <w:rsid w:val="003D1081"/>
    <w:rsid w:val="003D1230"/>
    <w:rsid w:val="003D1297"/>
    <w:rsid w:val="003D1AD4"/>
    <w:rsid w:val="003D1CCD"/>
    <w:rsid w:val="003D1E97"/>
    <w:rsid w:val="003D2C8D"/>
    <w:rsid w:val="003D2CCA"/>
    <w:rsid w:val="003D2F48"/>
    <w:rsid w:val="003D3376"/>
    <w:rsid w:val="003D354D"/>
    <w:rsid w:val="003D3CC4"/>
    <w:rsid w:val="003D49AB"/>
    <w:rsid w:val="003D5BFD"/>
    <w:rsid w:val="003D7E85"/>
    <w:rsid w:val="003E0211"/>
    <w:rsid w:val="003E1F25"/>
    <w:rsid w:val="003E1FFC"/>
    <w:rsid w:val="003E2D42"/>
    <w:rsid w:val="003E2DF4"/>
    <w:rsid w:val="003E3831"/>
    <w:rsid w:val="003E44C4"/>
    <w:rsid w:val="003E47A5"/>
    <w:rsid w:val="003E4AAB"/>
    <w:rsid w:val="003E57E4"/>
    <w:rsid w:val="003E5A9C"/>
    <w:rsid w:val="003E6BE9"/>
    <w:rsid w:val="003E7986"/>
    <w:rsid w:val="003E79EF"/>
    <w:rsid w:val="003F01CF"/>
    <w:rsid w:val="003F0853"/>
    <w:rsid w:val="003F1181"/>
    <w:rsid w:val="003F120D"/>
    <w:rsid w:val="003F1DAB"/>
    <w:rsid w:val="003F249D"/>
    <w:rsid w:val="003F2784"/>
    <w:rsid w:val="003F36E5"/>
    <w:rsid w:val="003F3CEB"/>
    <w:rsid w:val="003F488E"/>
    <w:rsid w:val="003F4F29"/>
    <w:rsid w:val="003F688C"/>
    <w:rsid w:val="003F6921"/>
    <w:rsid w:val="003F70C5"/>
    <w:rsid w:val="00400441"/>
    <w:rsid w:val="00400FFE"/>
    <w:rsid w:val="004010F7"/>
    <w:rsid w:val="004012F1"/>
    <w:rsid w:val="00401DBC"/>
    <w:rsid w:val="0040218D"/>
    <w:rsid w:val="004021C7"/>
    <w:rsid w:val="00402D39"/>
    <w:rsid w:val="00405711"/>
    <w:rsid w:val="00405834"/>
    <w:rsid w:val="00405ED2"/>
    <w:rsid w:val="00406153"/>
    <w:rsid w:val="00406974"/>
    <w:rsid w:val="00406FB0"/>
    <w:rsid w:val="0040759F"/>
    <w:rsid w:val="00407841"/>
    <w:rsid w:val="00410339"/>
    <w:rsid w:val="00410A41"/>
    <w:rsid w:val="00411D16"/>
    <w:rsid w:val="00411E59"/>
    <w:rsid w:val="00411F7E"/>
    <w:rsid w:val="0041223C"/>
    <w:rsid w:val="00412501"/>
    <w:rsid w:val="00412B3D"/>
    <w:rsid w:val="00412BD9"/>
    <w:rsid w:val="00413239"/>
    <w:rsid w:val="00413407"/>
    <w:rsid w:val="004146F5"/>
    <w:rsid w:val="0041515D"/>
    <w:rsid w:val="00415405"/>
    <w:rsid w:val="004156AD"/>
    <w:rsid w:val="004156C6"/>
    <w:rsid w:val="00415A30"/>
    <w:rsid w:val="00415B9A"/>
    <w:rsid w:val="00415BE8"/>
    <w:rsid w:val="00416F0B"/>
    <w:rsid w:val="0041741B"/>
    <w:rsid w:val="00417A75"/>
    <w:rsid w:val="00420094"/>
    <w:rsid w:val="00420228"/>
    <w:rsid w:val="00420DEE"/>
    <w:rsid w:val="004213E0"/>
    <w:rsid w:val="0042147E"/>
    <w:rsid w:val="004221F3"/>
    <w:rsid w:val="00422259"/>
    <w:rsid w:val="00422419"/>
    <w:rsid w:val="00422740"/>
    <w:rsid w:val="00422A58"/>
    <w:rsid w:val="00422E68"/>
    <w:rsid w:val="00422F3B"/>
    <w:rsid w:val="004231B2"/>
    <w:rsid w:val="0042381C"/>
    <w:rsid w:val="00423FF5"/>
    <w:rsid w:val="004241A5"/>
    <w:rsid w:val="004245FD"/>
    <w:rsid w:val="00425552"/>
    <w:rsid w:val="00425CE4"/>
    <w:rsid w:val="00425E06"/>
    <w:rsid w:val="00426453"/>
    <w:rsid w:val="0042723C"/>
    <w:rsid w:val="00427ECD"/>
    <w:rsid w:val="004309E4"/>
    <w:rsid w:val="00430A0A"/>
    <w:rsid w:val="00430D00"/>
    <w:rsid w:val="00430D19"/>
    <w:rsid w:val="0043129B"/>
    <w:rsid w:val="00431598"/>
    <w:rsid w:val="00431731"/>
    <w:rsid w:val="00431798"/>
    <w:rsid w:val="00431BBC"/>
    <w:rsid w:val="00431C39"/>
    <w:rsid w:val="0043347A"/>
    <w:rsid w:val="00433651"/>
    <w:rsid w:val="00434C2B"/>
    <w:rsid w:val="00436CE2"/>
    <w:rsid w:val="00436DAB"/>
    <w:rsid w:val="00440482"/>
    <w:rsid w:val="0044092C"/>
    <w:rsid w:val="00440CBE"/>
    <w:rsid w:val="00440D85"/>
    <w:rsid w:val="00441015"/>
    <w:rsid w:val="0044129E"/>
    <w:rsid w:val="00441468"/>
    <w:rsid w:val="0044197E"/>
    <w:rsid w:val="00441F27"/>
    <w:rsid w:val="0044210D"/>
    <w:rsid w:val="00442774"/>
    <w:rsid w:val="00442974"/>
    <w:rsid w:val="00442FD9"/>
    <w:rsid w:val="004435B6"/>
    <w:rsid w:val="0044367B"/>
    <w:rsid w:val="00443E24"/>
    <w:rsid w:val="00444CDF"/>
    <w:rsid w:val="00444D19"/>
    <w:rsid w:val="00445732"/>
    <w:rsid w:val="0044662C"/>
    <w:rsid w:val="00446965"/>
    <w:rsid w:val="004476CD"/>
    <w:rsid w:val="00447DF4"/>
    <w:rsid w:val="00447E22"/>
    <w:rsid w:val="00450995"/>
    <w:rsid w:val="00450A03"/>
    <w:rsid w:val="00450C30"/>
    <w:rsid w:val="00451096"/>
    <w:rsid w:val="00451735"/>
    <w:rsid w:val="00451816"/>
    <w:rsid w:val="00451B50"/>
    <w:rsid w:val="004530EA"/>
    <w:rsid w:val="004540BF"/>
    <w:rsid w:val="0045482E"/>
    <w:rsid w:val="004549EF"/>
    <w:rsid w:val="00454DC3"/>
    <w:rsid w:val="00454F92"/>
    <w:rsid w:val="0045588C"/>
    <w:rsid w:val="00455D47"/>
    <w:rsid w:val="00456BF1"/>
    <w:rsid w:val="00457170"/>
    <w:rsid w:val="004573FC"/>
    <w:rsid w:val="00457B88"/>
    <w:rsid w:val="00457B98"/>
    <w:rsid w:val="0046046B"/>
    <w:rsid w:val="0046062C"/>
    <w:rsid w:val="0046065A"/>
    <w:rsid w:val="004607F1"/>
    <w:rsid w:val="00461333"/>
    <w:rsid w:val="0046156D"/>
    <w:rsid w:val="004617DB"/>
    <w:rsid w:val="00461EEA"/>
    <w:rsid w:val="00462C40"/>
    <w:rsid w:val="004631D7"/>
    <w:rsid w:val="0046421D"/>
    <w:rsid w:val="0046459A"/>
    <w:rsid w:val="00464EA0"/>
    <w:rsid w:val="0046695F"/>
    <w:rsid w:val="00466E28"/>
    <w:rsid w:val="00466FD5"/>
    <w:rsid w:val="004670A2"/>
    <w:rsid w:val="004670D1"/>
    <w:rsid w:val="004676F1"/>
    <w:rsid w:val="00467D71"/>
    <w:rsid w:val="00467D97"/>
    <w:rsid w:val="004704A5"/>
    <w:rsid w:val="00470B3A"/>
    <w:rsid w:val="00470BAA"/>
    <w:rsid w:val="00470DBD"/>
    <w:rsid w:val="00471032"/>
    <w:rsid w:val="00471253"/>
    <w:rsid w:val="004717CC"/>
    <w:rsid w:val="00471856"/>
    <w:rsid w:val="00471888"/>
    <w:rsid w:val="00471C2E"/>
    <w:rsid w:val="00471F70"/>
    <w:rsid w:val="0047266E"/>
    <w:rsid w:val="00473642"/>
    <w:rsid w:val="004736FD"/>
    <w:rsid w:val="00473CC1"/>
    <w:rsid w:val="00474285"/>
    <w:rsid w:val="00475250"/>
    <w:rsid w:val="0047557A"/>
    <w:rsid w:val="00475658"/>
    <w:rsid w:val="0047620C"/>
    <w:rsid w:val="0047624E"/>
    <w:rsid w:val="00476FB8"/>
    <w:rsid w:val="00477226"/>
    <w:rsid w:val="00477304"/>
    <w:rsid w:val="00477469"/>
    <w:rsid w:val="004774A0"/>
    <w:rsid w:val="00477C9D"/>
    <w:rsid w:val="00477D03"/>
    <w:rsid w:val="0048019F"/>
    <w:rsid w:val="00480515"/>
    <w:rsid w:val="00480669"/>
    <w:rsid w:val="004807F0"/>
    <w:rsid w:val="00480E25"/>
    <w:rsid w:val="004815CA"/>
    <w:rsid w:val="00481775"/>
    <w:rsid w:val="004817C8"/>
    <w:rsid w:val="00482E7B"/>
    <w:rsid w:val="00482F8C"/>
    <w:rsid w:val="004837B6"/>
    <w:rsid w:val="00483BF4"/>
    <w:rsid w:val="0048467D"/>
    <w:rsid w:val="00484A26"/>
    <w:rsid w:val="00484B62"/>
    <w:rsid w:val="004856C9"/>
    <w:rsid w:val="00485A3E"/>
    <w:rsid w:val="00485C05"/>
    <w:rsid w:val="00485C71"/>
    <w:rsid w:val="00487284"/>
    <w:rsid w:val="00487FC3"/>
    <w:rsid w:val="00493D84"/>
    <w:rsid w:val="004942DA"/>
    <w:rsid w:val="00494D9E"/>
    <w:rsid w:val="0049551D"/>
    <w:rsid w:val="0049556D"/>
    <w:rsid w:val="00495FEC"/>
    <w:rsid w:val="004960A8"/>
    <w:rsid w:val="00496394"/>
    <w:rsid w:val="004969E5"/>
    <w:rsid w:val="00496B69"/>
    <w:rsid w:val="00496C51"/>
    <w:rsid w:val="00496F21"/>
    <w:rsid w:val="00497432"/>
    <w:rsid w:val="004977B8"/>
    <w:rsid w:val="004A054B"/>
    <w:rsid w:val="004A169E"/>
    <w:rsid w:val="004A1E25"/>
    <w:rsid w:val="004A238C"/>
    <w:rsid w:val="004A293A"/>
    <w:rsid w:val="004A2A6B"/>
    <w:rsid w:val="004A2E68"/>
    <w:rsid w:val="004A387C"/>
    <w:rsid w:val="004A3A14"/>
    <w:rsid w:val="004A3F53"/>
    <w:rsid w:val="004A5B7E"/>
    <w:rsid w:val="004A600C"/>
    <w:rsid w:val="004A64B6"/>
    <w:rsid w:val="004A67C8"/>
    <w:rsid w:val="004A6CF9"/>
    <w:rsid w:val="004A6DA1"/>
    <w:rsid w:val="004A7170"/>
    <w:rsid w:val="004A745B"/>
    <w:rsid w:val="004A751B"/>
    <w:rsid w:val="004A7824"/>
    <w:rsid w:val="004A7AB1"/>
    <w:rsid w:val="004B019F"/>
    <w:rsid w:val="004B15AF"/>
    <w:rsid w:val="004B247D"/>
    <w:rsid w:val="004B2639"/>
    <w:rsid w:val="004B2880"/>
    <w:rsid w:val="004B316A"/>
    <w:rsid w:val="004B351F"/>
    <w:rsid w:val="004B3918"/>
    <w:rsid w:val="004B3D94"/>
    <w:rsid w:val="004B3DA9"/>
    <w:rsid w:val="004B3E65"/>
    <w:rsid w:val="004B4378"/>
    <w:rsid w:val="004B43CB"/>
    <w:rsid w:val="004B4DD9"/>
    <w:rsid w:val="004B542A"/>
    <w:rsid w:val="004B5B50"/>
    <w:rsid w:val="004B67E3"/>
    <w:rsid w:val="004B6B09"/>
    <w:rsid w:val="004B733C"/>
    <w:rsid w:val="004B782D"/>
    <w:rsid w:val="004B7DA9"/>
    <w:rsid w:val="004B7E3A"/>
    <w:rsid w:val="004C0873"/>
    <w:rsid w:val="004C0CE7"/>
    <w:rsid w:val="004C136D"/>
    <w:rsid w:val="004C169C"/>
    <w:rsid w:val="004C2F16"/>
    <w:rsid w:val="004C386C"/>
    <w:rsid w:val="004C3FE9"/>
    <w:rsid w:val="004C491E"/>
    <w:rsid w:val="004C4C90"/>
    <w:rsid w:val="004C53B3"/>
    <w:rsid w:val="004C5C7A"/>
    <w:rsid w:val="004C6A10"/>
    <w:rsid w:val="004C719D"/>
    <w:rsid w:val="004C7575"/>
    <w:rsid w:val="004C7BD4"/>
    <w:rsid w:val="004C7E69"/>
    <w:rsid w:val="004D0250"/>
    <w:rsid w:val="004D0278"/>
    <w:rsid w:val="004D07C1"/>
    <w:rsid w:val="004D1118"/>
    <w:rsid w:val="004D1A10"/>
    <w:rsid w:val="004D2285"/>
    <w:rsid w:val="004D2979"/>
    <w:rsid w:val="004D3ABE"/>
    <w:rsid w:val="004D3D80"/>
    <w:rsid w:val="004D4169"/>
    <w:rsid w:val="004D431B"/>
    <w:rsid w:val="004D443A"/>
    <w:rsid w:val="004D4D38"/>
    <w:rsid w:val="004D4DBE"/>
    <w:rsid w:val="004D515C"/>
    <w:rsid w:val="004D55DA"/>
    <w:rsid w:val="004D655F"/>
    <w:rsid w:val="004D6745"/>
    <w:rsid w:val="004D6B7D"/>
    <w:rsid w:val="004D7447"/>
    <w:rsid w:val="004D77F1"/>
    <w:rsid w:val="004D7BBD"/>
    <w:rsid w:val="004E0133"/>
    <w:rsid w:val="004E08F1"/>
    <w:rsid w:val="004E136B"/>
    <w:rsid w:val="004E1FE5"/>
    <w:rsid w:val="004E26D5"/>
    <w:rsid w:val="004E3249"/>
    <w:rsid w:val="004E3607"/>
    <w:rsid w:val="004E3836"/>
    <w:rsid w:val="004E4533"/>
    <w:rsid w:val="004E471B"/>
    <w:rsid w:val="004E4CCB"/>
    <w:rsid w:val="004E4E75"/>
    <w:rsid w:val="004E5184"/>
    <w:rsid w:val="004E5BAC"/>
    <w:rsid w:val="004E6AAA"/>
    <w:rsid w:val="004E6CE5"/>
    <w:rsid w:val="004E70AC"/>
    <w:rsid w:val="004E70C3"/>
    <w:rsid w:val="004E73E4"/>
    <w:rsid w:val="004E7C73"/>
    <w:rsid w:val="004E7F8B"/>
    <w:rsid w:val="004F00AD"/>
    <w:rsid w:val="004F14A3"/>
    <w:rsid w:val="004F17B2"/>
    <w:rsid w:val="004F1960"/>
    <w:rsid w:val="004F1A1F"/>
    <w:rsid w:val="004F1B48"/>
    <w:rsid w:val="004F20EE"/>
    <w:rsid w:val="004F36A9"/>
    <w:rsid w:val="004F4D60"/>
    <w:rsid w:val="004F5183"/>
    <w:rsid w:val="004F525F"/>
    <w:rsid w:val="004F52AC"/>
    <w:rsid w:val="004F554D"/>
    <w:rsid w:val="004F68C5"/>
    <w:rsid w:val="004F6A08"/>
    <w:rsid w:val="004F7382"/>
    <w:rsid w:val="004F79C3"/>
    <w:rsid w:val="004F7F29"/>
    <w:rsid w:val="0050060D"/>
    <w:rsid w:val="0050066A"/>
    <w:rsid w:val="005007B5"/>
    <w:rsid w:val="0050195F"/>
    <w:rsid w:val="00501A66"/>
    <w:rsid w:val="00502074"/>
    <w:rsid w:val="00502126"/>
    <w:rsid w:val="00502A2E"/>
    <w:rsid w:val="0050344A"/>
    <w:rsid w:val="00503AEC"/>
    <w:rsid w:val="0050451B"/>
    <w:rsid w:val="00504FEB"/>
    <w:rsid w:val="005051B9"/>
    <w:rsid w:val="00505FD6"/>
    <w:rsid w:val="005066A6"/>
    <w:rsid w:val="00506E5A"/>
    <w:rsid w:val="00507032"/>
    <w:rsid w:val="005078DE"/>
    <w:rsid w:val="00507A23"/>
    <w:rsid w:val="00507C8B"/>
    <w:rsid w:val="0051048F"/>
    <w:rsid w:val="00510DC1"/>
    <w:rsid w:val="00511682"/>
    <w:rsid w:val="0051237A"/>
    <w:rsid w:val="0051260E"/>
    <w:rsid w:val="00512ACE"/>
    <w:rsid w:val="00513356"/>
    <w:rsid w:val="00513459"/>
    <w:rsid w:val="005141C5"/>
    <w:rsid w:val="00515189"/>
    <w:rsid w:val="00515215"/>
    <w:rsid w:val="00515DBF"/>
    <w:rsid w:val="00516D25"/>
    <w:rsid w:val="0051709C"/>
    <w:rsid w:val="005175AB"/>
    <w:rsid w:val="00520680"/>
    <w:rsid w:val="00520D18"/>
    <w:rsid w:val="00520FEC"/>
    <w:rsid w:val="00521215"/>
    <w:rsid w:val="00521767"/>
    <w:rsid w:val="00522757"/>
    <w:rsid w:val="00522E5A"/>
    <w:rsid w:val="00523F96"/>
    <w:rsid w:val="005241E6"/>
    <w:rsid w:val="0052460A"/>
    <w:rsid w:val="0052463C"/>
    <w:rsid w:val="005246B2"/>
    <w:rsid w:val="00524A16"/>
    <w:rsid w:val="00524A72"/>
    <w:rsid w:val="00525634"/>
    <w:rsid w:val="005265E5"/>
    <w:rsid w:val="005270E1"/>
    <w:rsid w:val="005303F3"/>
    <w:rsid w:val="005304DA"/>
    <w:rsid w:val="005305A0"/>
    <w:rsid w:val="0053192E"/>
    <w:rsid w:val="00531F1B"/>
    <w:rsid w:val="00532272"/>
    <w:rsid w:val="0053231C"/>
    <w:rsid w:val="00532409"/>
    <w:rsid w:val="00532A58"/>
    <w:rsid w:val="005334D8"/>
    <w:rsid w:val="005335A5"/>
    <w:rsid w:val="00533E04"/>
    <w:rsid w:val="0053416F"/>
    <w:rsid w:val="00534641"/>
    <w:rsid w:val="00534DA8"/>
    <w:rsid w:val="00535AA8"/>
    <w:rsid w:val="0053639C"/>
    <w:rsid w:val="005363B3"/>
    <w:rsid w:val="00536841"/>
    <w:rsid w:val="005373E3"/>
    <w:rsid w:val="00537D00"/>
    <w:rsid w:val="0054014C"/>
    <w:rsid w:val="00541354"/>
    <w:rsid w:val="0054187F"/>
    <w:rsid w:val="005418F1"/>
    <w:rsid w:val="00541E49"/>
    <w:rsid w:val="005422FD"/>
    <w:rsid w:val="005427E4"/>
    <w:rsid w:val="005428A7"/>
    <w:rsid w:val="00542CCA"/>
    <w:rsid w:val="00542F41"/>
    <w:rsid w:val="00543902"/>
    <w:rsid w:val="00544652"/>
    <w:rsid w:val="005448ED"/>
    <w:rsid w:val="005449E7"/>
    <w:rsid w:val="00544C8A"/>
    <w:rsid w:val="00544F32"/>
    <w:rsid w:val="0054525F"/>
    <w:rsid w:val="005453F7"/>
    <w:rsid w:val="00545725"/>
    <w:rsid w:val="00545F76"/>
    <w:rsid w:val="00546DDF"/>
    <w:rsid w:val="005475EE"/>
    <w:rsid w:val="005479BC"/>
    <w:rsid w:val="00547F53"/>
    <w:rsid w:val="00547F54"/>
    <w:rsid w:val="00551007"/>
    <w:rsid w:val="005511CC"/>
    <w:rsid w:val="005512E9"/>
    <w:rsid w:val="00551A0B"/>
    <w:rsid w:val="00551B2B"/>
    <w:rsid w:val="00551B48"/>
    <w:rsid w:val="00552D7E"/>
    <w:rsid w:val="0055309B"/>
    <w:rsid w:val="00553FF3"/>
    <w:rsid w:val="005545FC"/>
    <w:rsid w:val="00554A65"/>
    <w:rsid w:val="00554A93"/>
    <w:rsid w:val="00554C66"/>
    <w:rsid w:val="00556262"/>
    <w:rsid w:val="0055657C"/>
    <w:rsid w:val="0055659C"/>
    <w:rsid w:val="005567B3"/>
    <w:rsid w:val="00557593"/>
    <w:rsid w:val="00557CE7"/>
    <w:rsid w:val="0056002F"/>
    <w:rsid w:val="00560194"/>
    <w:rsid w:val="0056059B"/>
    <w:rsid w:val="00560AAC"/>
    <w:rsid w:val="005611F8"/>
    <w:rsid w:val="005614E0"/>
    <w:rsid w:val="0056157A"/>
    <w:rsid w:val="00561EE6"/>
    <w:rsid w:val="005623E3"/>
    <w:rsid w:val="00562650"/>
    <w:rsid w:val="0056351D"/>
    <w:rsid w:val="005636F5"/>
    <w:rsid w:val="00563CFB"/>
    <w:rsid w:val="00563FE8"/>
    <w:rsid w:val="00564749"/>
    <w:rsid w:val="0056486B"/>
    <w:rsid w:val="0056490C"/>
    <w:rsid w:val="00564DE7"/>
    <w:rsid w:val="00564E51"/>
    <w:rsid w:val="00565066"/>
    <w:rsid w:val="005667BA"/>
    <w:rsid w:val="005667E4"/>
    <w:rsid w:val="00566BC2"/>
    <w:rsid w:val="00567474"/>
    <w:rsid w:val="00567DB6"/>
    <w:rsid w:val="00571302"/>
    <w:rsid w:val="00571519"/>
    <w:rsid w:val="00571786"/>
    <w:rsid w:val="00571990"/>
    <w:rsid w:val="00571BBA"/>
    <w:rsid w:val="0057210F"/>
    <w:rsid w:val="00573390"/>
    <w:rsid w:val="00573707"/>
    <w:rsid w:val="00573EC6"/>
    <w:rsid w:val="005740CC"/>
    <w:rsid w:val="0057413A"/>
    <w:rsid w:val="00574A98"/>
    <w:rsid w:val="00574BB7"/>
    <w:rsid w:val="00575339"/>
    <w:rsid w:val="005753C1"/>
    <w:rsid w:val="00575E2A"/>
    <w:rsid w:val="00575F1A"/>
    <w:rsid w:val="005762C5"/>
    <w:rsid w:val="0057657D"/>
    <w:rsid w:val="005767F8"/>
    <w:rsid w:val="00576C5D"/>
    <w:rsid w:val="0057711E"/>
    <w:rsid w:val="005807F8"/>
    <w:rsid w:val="00580834"/>
    <w:rsid w:val="00580F22"/>
    <w:rsid w:val="0058174B"/>
    <w:rsid w:val="005829DF"/>
    <w:rsid w:val="00583E34"/>
    <w:rsid w:val="005856C9"/>
    <w:rsid w:val="00585827"/>
    <w:rsid w:val="00585CA8"/>
    <w:rsid w:val="005860D7"/>
    <w:rsid w:val="00586D4A"/>
    <w:rsid w:val="00586F0B"/>
    <w:rsid w:val="00587275"/>
    <w:rsid w:val="005879C2"/>
    <w:rsid w:val="00587D7C"/>
    <w:rsid w:val="00591CA1"/>
    <w:rsid w:val="005935E7"/>
    <w:rsid w:val="0059556C"/>
    <w:rsid w:val="0059586B"/>
    <w:rsid w:val="005959CA"/>
    <w:rsid w:val="00595A75"/>
    <w:rsid w:val="00595AF3"/>
    <w:rsid w:val="00595D1C"/>
    <w:rsid w:val="00596184"/>
    <w:rsid w:val="00597DC6"/>
    <w:rsid w:val="005A0123"/>
    <w:rsid w:val="005A0BE5"/>
    <w:rsid w:val="005A1E02"/>
    <w:rsid w:val="005A2982"/>
    <w:rsid w:val="005A2C42"/>
    <w:rsid w:val="005A378F"/>
    <w:rsid w:val="005A37E2"/>
    <w:rsid w:val="005A38F9"/>
    <w:rsid w:val="005A3DA7"/>
    <w:rsid w:val="005A4113"/>
    <w:rsid w:val="005A4BCB"/>
    <w:rsid w:val="005A530A"/>
    <w:rsid w:val="005A6301"/>
    <w:rsid w:val="005A74D2"/>
    <w:rsid w:val="005B0563"/>
    <w:rsid w:val="005B06B1"/>
    <w:rsid w:val="005B090F"/>
    <w:rsid w:val="005B110F"/>
    <w:rsid w:val="005B244E"/>
    <w:rsid w:val="005B2F17"/>
    <w:rsid w:val="005B329B"/>
    <w:rsid w:val="005B37ED"/>
    <w:rsid w:val="005B48A2"/>
    <w:rsid w:val="005B4EA2"/>
    <w:rsid w:val="005B6700"/>
    <w:rsid w:val="005B72D8"/>
    <w:rsid w:val="005B792F"/>
    <w:rsid w:val="005B7E85"/>
    <w:rsid w:val="005C0454"/>
    <w:rsid w:val="005C0766"/>
    <w:rsid w:val="005C19A0"/>
    <w:rsid w:val="005C1A8E"/>
    <w:rsid w:val="005C1B35"/>
    <w:rsid w:val="005C1BE7"/>
    <w:rsid w:val="005C1CC5"/>
    <w:rsid w:val="005C21F9"/>
    <w:rsid w:val="005C2AB6"/>
    <w:rsid w:val="005C3809"/>
    <w:rsid w:val="005C3E18"/>
    <w:rsid w:val="005C47CA"/>
    <w:rsid w:val="005C4B43"/>
    <w:rsid w:val="005C5CC6"/>
    <w:rsid w:val="005C6535"/>
    <w:rsid w:val="005D01A8"/>
    <w:rsid w:val="005D0418"/>
    <w:rsid w:val="005D0768"/>
    <w:rsid w:val="005D0F00"/>
    <w:rsid w:val="005D1E45"/>
    <w:rsid w:val="005D2166"/>
    <w:rsid w:val="005D2579"/>
    <w:rsid w:val="005D2673"/>
    <w:rsid w:val="005D3909"/>
    <w:rsid w:val="005D3B99"/>
    <w:rsid w:val="005D3BA4"/>
    <w:rsid w:val="005D3D5C"/>
    <w:rsid w:val="005D43B1"/>
    <w:rsid w:val="005D45C7"/>
    <w:rsid w:val="005D4791"/>
    <w:rsid w:val="005D4A58"/>
    <w:rsid w:val="005D4D1D"/>
    <w:rsid w:val="005D5447"/>
    <w:rsid w:val="005D54C8"/>
    <w:rsid w:val="005D5A2B"/>
    <w:rsid w:val="005D696A"/>
    <w:rsid w:val="005D6A82"/>
    <w:rsid w:val="005D6BD4"/>
    <w:rsid w:val="005D6C04"/>
    <w:rsid w:val="005D6D71"/>
    <w:rsid w:val="005D73E1"/>
    <w:rsid w:val="005D74F0"/>
    <w:rsid w:val="005E04A5"/>
    <w:rsid w:val="005E099A"/>
    <w:rsid w:val="005E0E36"/>
    <w:rsid w:val="005E1927"/>
    <w:rsid w:val="005E1FE9"/>
    <w:rsid w:val="005E2024"/>
    <w:rsid w:val="005E269C"/>
    <w:rsid w:val="005E2736"/>
    <w:rsid w:val="005E2CDB"/>
    <w:rsid w:val="005E324F"/>
    <w:rsid w:val="005E3E08"/>
    <w:rsid w:val="005E4035"/>
    <w:rsid w:val="005E4D7B"/>
    <w:rsid w:val="005E53E0"/>
    <w:rsid w:val="005E5F84"/>
    <w:rsid w:val="005E6A83"/>
    <w:rsid w:val="005E7414"/>
    <w:rsid w:val="005E772E"/>
    <w:rsid w:val="005E7F01"/>
    <w:rsid w:val="005F07B8"/>
    <w:rsid w:val="005F098A"/>
    <w:rsid w:val="005F20E3"/>
    <w:rsid w:val="005F20FD"/>
    <w:rsid w:val="005F21B0"/>
    <w:rsid w:val="005F2738"/>
    <w:rsid w:val="005F2AF9"/>
    <w:rsid w:val="005F2B28"/>
    <w:rsid w:val="005F35BD"/>
    <w:rsid w:val="005F35EE"/>
    <w:rsid w:val="005F3EF1"/>
    <w:rsid w:val="005F40E6"/>
    <w:rsid w:val="005F44B8"/>
    <w:rsid w:val="005F4E04"/>
    <w:rsid w:val="005F4FC4"/>
    <w:rsid w:val="005F5123"/>
    <w:rsid w:val="005F536F"/>
    <w:rsid w:val="005F53A3"/>
    <w:rsid w:val="005F56EB"/>
    <w:rsid w:val="005F5945"/>
    <w:rsid w:val="005F5C01"/>
    <w:rsid w:val="005F68E9"/>
    <w:rsid w:val="005F6E1D"/>
    <w:rsid w:val="005F75A8"/>
    <w:rsid w:val="005F77F1"/>
    <w:rsid w:val="005F7B4E"/>
    <w:rsid w:val="0060035D"/>
    <w:rsid w:val="00600567"/>
    <w:rsid w:val="00600C01"/>
    <w:rsid w:val="00600FB0"/>
    <w:rsid w:val="006021E2"/>
    <w:rsid w:val="00602758"/>
    <w:rsid w:val="00602B16"/>
    <w:rsid w:val="00603188"/>
    <w:rsid w:val="00603203"/>
    <w:rsid w:val="00603247"/>
    <w:rsid w:val="0060388B"/>
    <w:rsid w:val="0060475C"/>
    <w:rsid w:val="00604A55"/>
    <w:rsid w:val="00604DF3"/>
    <w:rsid w:val="00604EC1"/>
    <w:rsid w:val="00604F33"/>
    <w:rsid w:val="0060500D"/>
    <w:rsid w:val="006051BB"/>
    <w:rsid w:val="00606573"/>
    <w:rsid w:val="00606E4F"/>
    <w:rsid w:val="00607508"/>
    <w:rsid w:val="0060762E"/>
    <w:rsid w:val="00607AA8"/>
    <w:rsid w:val="00607BBD"/>
    <w:rsid w:val="00607D52"/>
    <w:rsid w:val="00610381"/>
    <w:rsid w:val="00610E89"/>
    <w:rsid w:val="006111FD"/>
    <w:rsid w:val="006113D0"/>
    <w:rsid w:val="006125C0"/>
    <w:rsid w:val="00612807"/>
    <w:rsid w:val="00612925"/>
    <w:rsid w:val="00612CF4"/>
    <w:rsid w:val="00612EDE"/>
    <w:rsid w:val="00613023"/>
    <w:rsid w:val="006134ED"/>
    <w:rsid w:val="00613F28"/>
    <w:rsid w:val="006144B9"/>
    <w:rsid w:val="00614655"/>
    <w:rsid w:val="00615BBE"/>
    <w:rsid w:val="00615D66"/>
    <w:rsid w:val="00616801"/>
    <w:rsid w:val="00616933"/>
    <w:rsid w:val="00617770"/>
    <w:rsid w:val="0061791E"/>
    <w:rsid w:val="00617C6E"/>
    <w:rsid w:val="00617EDB"/>
    <w:rsid w:val="00620672"/>
    <w:rsid w:val="00620961"/>
    <w:rsid w:val="00621641"/>
    <w:rsid w:val="00621A2C"/>
    <w:rsid w:val="006234E6"/>
    <w:rsid w:val="00623890"/>
    <w:rsid w:val="00623DDE"/>
    <w:rsid w:val="00624938"/>
    <w:rsid w:val="00624FDD"/>
    <w:rsid w:val="00625FB4"/>
    <w:rsid w:val="006267E4"/>
    <w:rsid w:val="006268DF"/>
    <w:rsid w:val="006269B6"/>
    <w:rsid w:val="006273B3"/>
    <w:rsid w:val="00627494"/>
    <w:rsid w:val="00627881"/>
    <w:rsid w:val="00627BAE"/>
    <w:rsid w:val="00627BB1"/>
    <w:rsid w:val="00631FB4"/>
    <w:rsid w:val="006324D9"/>
    <w:rsid w:val="006335AD"/>
    <w:rsid w:val="0063369D"/>
    <w:rsid w:val="00634004"/>
    <w:rsid w:val="00634508"/>
    <w:rsid w:val="00634772"/>
    <w:rsid w:val="00635073"/>
    <w:rsid w:val="0063559D"/>
    <w:rsid w:val="006357B1"/>
    <w:rsid w:val="00637381"/>
    <w:rsid w:val="006373E6"/>
    <w:rsid w:val="00637A3F"/>
    <w:rsid w:val="006405C9"/>
    <w:rsid w:val="00641977"/>
    <w:rsid w:val="0064205B"/>
    <w:rsid w:val="0064298C"/>
    <w:rsid w:val="00642DC1"/>
    <w:rsid w:val="006433FE"/>
    <w:rsid w:val="00644381"/>
    <w:rsid w:val="00644DC2"/>
    <w:rsid w:val="0064576C"/>
    <w:rsid w:val="006464A5"/>
    <w:rsid w:val="00647226"/>
    <w:rsid w:val="006475E7"/>
    <w:rsid w:val="006475FA"/>
    <w:rsid w:val="00650267"/>
    <w:rsid w:val="00650823"/>
    <w:rsid w:val="0065125C"/>
    <w:rsid w:val="00651343"/>
    <w:rsid w:val="00651D07"/>
    <w:rsid w:val="00651FB3"/>
    <w:rsid w:val="00651FB4"/>
    <w:rsid w:val="0065201E"/>
    <w:rsid w:val="00652088"/>
    <w:rsid w:val="00652276"/>
    <w:rsid w:val="00652F52"/>
    <w:rsid w:val="00653400"/>
    <w:rsid w:val="0065370F"/>
    <w:rsid w:val="00653E0F"/>
    <w:rsid w:val="00654B35"/>
    <w:rsid w:val="00655349"/>
    <w:rsid w:val="006567C0"/>
    <w:rsid w:val="00656D44"/>
    <w:rsid w:val="0065702D"/>
    <w:rsid w:val="006575B0"/>
    <w:rsid w:val="00657B99"/>
    <w:rsid w:val="00661EC9"/>
    <w:rsid w:val="006623F2"/>
    <w:rsid w:val="00662590"/>
    <w:rsid w:val="00663F49"/>
    <w:rsid w:val="006646B6"/>
    <w:rsid w:val="0066597E"/>
    <w:rsid w:val="00666229"/>
    <w:rsid w:val="00666507"/>
    <w:rsid w:val="006667C5"/>
    <w:rsid w:val="00666BB8"/>
    <w:rsid w:val="00666C31"/>
    <w:rsid w:val="00667227"/>
    <w:rsid w:val="006676DE"/>
    <w:rsid w:val="00667AAC"/>
    <w:rsid w:val="0067035C"/>
    <w:rsid w:val="0067119C"/>
    <w:rsid w:val="00671989"/>
    <w:rsid w:val="00671B2D"/>
    <w:rsid w:val="00671CEB"/>
    <w:rsid w:val="006729D3"/>
    <w:rsid w:val="00673120"/>
    <w:rsid w:val="006735D0"/>
    <w:rsid w:val="00673725"/>
    <w:rsid w:val="00673FE0"/>
    <w:rsid w:val="00675688"/>
    <w:rsid w:val="00676995"/>
    <w:rsid w:val="00676F1C"/>
    <w:rsid w:val="0067764C"/>
    <w:rsid w:val="006776DC"/>
    <w:rsid w:val="00677791"/>
    <w:rsid w:val="00677C71"/>
    <w:rsid w:val="0068018B"/>
    <w:rsid w:val="006803F4"/>
    <w:rsid w:val="00680669"/>
    <w:rsid w:val="006806D3"/>
    <w:rsid w:val="006807D5"/>
    <w:rsid w:val="006809A8"/>
    <w:rsid w:val="00680A11"/>
    <w:rsid w:val="00681CB2"/>
    <w:rsid w:val="00681CC6"/>
    <w:rsid w:val="00682E48"/>
    <w:rsid w:val="00682F30"/>
    <w:rsid w:val="0068316D"/>
    <w:rsid w:val="00683487"/>
    <w:rsid w:val="00684A7E"/>
    <w:rsid w:val="00684C1A"/>
    <w:rsid w:val="00684C8A"/>
    <w:rsid w:val="0068568B"/>
    <w:rsid w:val="00685F41"/>
    <w:rsid w:val="00686CFB"/>
    <w:rsid w:val="00687EDA"/>
    <w:rsid w:val="00691095"/>
    <w:rsid w:val="006910AA"/>
    <w:rsid w:val="006910C9"/>
    <w:rsid w:val="00691482"/>
    <w:rsid w:val="00691C55"/>
    <w:rsid w:val="00692881"/>
    <w:rsid w:val="00692F7A"/>
    <w:rsid w:val="006931E8"/>
    <w:rsid w:val="0069348A"/>
    <w:rsid w:val="0069353B"/>
    <w:rsid w:val="00693C0C"/>
    <w:rsid w:val="00694142"/>
    <w:rsid w:val="0069519B"/>
    <w:rsid w:val="006952B4"/>
    <w:rsid w:val="006960AA"/>
    <w:rsid w:val="006960EC"/>
    <w:rsid w:val="0069674B"/>
    <w:rsid w:val="0069766F"/>
    <w:rsid w:val="006A0184"/>
    <w:rsid w:val="006A06CB"/>
    <w:rsid w:val="006A06F2"/>
    <w:rsid w:val="006A0B0A"/>
    <w:rsid w:val="006A0F4D"/>
    <w:rsid w:val="006A19DB"/>
    <w:rsid w:val="006A25D6"/>
    <w:rsid w:val="006A34DD"/>
    <w:rsid w:val="006A3726"/>
    <w:rsid w:val="006A3E97"/>
    <w:rsid w:val="006A4896"/>
    <w:rsid w:val="006A51A9"/>
    <w:rsid w:val="006A5986"/>
    <w:rsid w:val="006A5FB0"/>
    <w:rsid w:val="006A5FD1"/>
    <w:rsid w:val="006A6516"/>
    <w:rsid w:val="006A689E"/>
    <w:rsid w:val="006A6DCD"/>
    <w:rsid w:val="006A7163"/>
    <w:rsid w:val="006A7410"/>
    <w:rsid w:val="006B0ACE"/>
    <w:rsid w:val="006B0FD6"/>
    <w:rsid w:val="006B14E4"/>
    <w:rsid w:val="006B1BD2"/>
    <w:rsid w:val="006B2012"/>
    <w:rsid w:val="006B235B"/>
    <w:rsid w:val="006B2E6B"/>
    <w:rsid w:val="006B44E4"/>
    <w:rsid w:val="006B4937"/>
    <w:rsid w:val="006B4DB9"/>
    <w:rsid w:val="006B5004"/>
    <w:rsid w:val="006B53D7"/>
    <w:rsid w:val="006B56D8"/>
    <w:rsid w:val="006B66CE"/>
    <w:rsid w:val="006B6EAB"/>
    <w:rsid w:val="006B7F13"/>
    <w:rsid w:val="006C052B"/>
    <w:rsid w:val="006C0EFB"/>
    <w:rsid w:val="006C159A"/>
    <w:rsid w:val="006C15B9"/>
    <w:rsid w:val="006C1AB3"/>
    <w:rsid w:val="006C1BB0"/>
    <w:rsid w:val="006C2262"/>
    <w:rsid w:val="006C2325"/>
    <w:rsid w:val="006C2A36"/>
    <w:rsid w:val="006C31AA"/>
    <w:rsid w:val="006C3379"/>
    <w:rsid w:val="006C3439"/>
    <w:rsid w:val="006C388E"/>
    <w:rsid w:val="006C4144"/>
    <w:rsid w:val="006C4B6E"/>
    <w:rsid w:val="006C4E8E"/>
    <w:rsid w:val="006C4ECF"/>
    <w:rsid w:val="006C52E9"/>
    <w:rsid w:val="006C54DA"/>
    <w:rsid w:val="006C6335"/>
    <w:rsid w:val="006C687C"/>
    <w:rsid w:val="006C690E"/>
    <w:rsid w:val="006C6983"/>
    <w:rsid w:val="006C6B09"/>
    <w:rsid w:val="006C6B1E"/>
    <w:rsid w:val="006C6CA3"/>
    <w:rsid w:val="006C6EC8"/>
    <w:rsid w:val="006D03D1"/>
    <w:rsid w:val="006D1C33"/>
    <w:rsid w:val="006D20DA"/>
    <w:rsid w:val="006D2209"/>
    <w:rsid w:val="006D240A"/>
    <w:rsid w:val="006D246A"/>
    <w:rsid w:val="006D2594"/>
    <w:rsid w:val="006D2AF2"/>
    <w:rsid w:val="006D3399"/>
    <w:rsid w:val="006D4076"/>
    <w:rsid w:val="006D4318"/>
    <w:rsid w:val="006D4338"/>
    <w:rsid w:val="006D4F1B"/>
    <w:rsid w:val="006D54BD"/>
    <w:rsid w:val="006D5A8E"/>
    <w:rsid w:val="006D5E0B"/>
    <w:rsid w:val="006D6785"/>
    <w:rsid w:val="006D6851"/>
    <w:rsid w:val="006D6AE7"/>
    <w:rsid w:val="006D6B7F"/>
    <w:rsid w:val="006D729E"/>
    <w:rsid w:val="006E05FF"/>
    <w:rsid w:val="006E0919"/>
    <w:rsid w:val="006E0C28"/>
    <w:rsid w:val="006E0D49"/>
    <w:rsid w:val="006E0EE6"/>
    <w:rsid w:val="006E17BF"/>
    <w:rsid w:val="006E1E68"/>
    <w:rsid w:val="006E2149"/>
    <w:rsid w:val="006E2591"/>
    <w:rsid w:val="006E2C44"/>
    <w:rsid w:val="006E2DB3"/>
    <w:rsid w:val="006E38E2"/>
    <w:rsid w:val="006E3C29"/>
    <w:rsid w:val="006E3F74"/>
    <w:rsid w:val="006E42D7"/>
    <w:rsid w:val="006E4855"/>
    <w:rsid w:val="006E48D3"/>
    <w:rsid w:val="006E50C8"/>
    <w:rsid w:val="006E545B"/>
    <w:rsid w:val="006E56CC"/>
    <w:rsid w:val="006E63CD"/>
    <w:rsid w:val="006E6AA3"/>
    <w:rsid w:val="006E7082"/>
    <w:rsid w:val="006E77EF"/>
    <w:rsid w:val="006E7EB7"/>
    <w:rsid w:val="006F0C81"/>
    <w:rsid w:val="006F0F50"/>
    <w:rsid w:val="006F10A3"/>
    <w:rsid w:val="006F10B9"/>
    <w:rsid w:val="006F15F8"/>
    <w:rsid w:val="006F16AF"/>
    <w:rsid w:val="006F1B22"/>
    <w:rsid w:val="006F2544"/>
    <w:rsid w:val="006F26AD"/>
    <w:rsid w:val="006F271D"/>
    <w:rsid w:val="006F291E"/>
    <w:rsid w:val="006F2FEF"/>
    <w:rsid w:val="006F3413"/>
    <w:rsid w:val="006F3F2C"/>
    <w:rsid w:val="006F3FEF"/>
    <w:rsid w:val="006F4267"/>
    <w:rsid w:val="006F44A7"/>
    <w:rsid w:val="006F4D25"/>
    <w:rsid w:val="006F524B"/>
    <w:rsid w:val="006F5729"/>
    <w:rsid w:val="006F5CDB"/>
    <w:rsid w:val="006F6244"/>
    <w:rsid w:val="006F670E"/>
    <w:rsid w:val="006F7463"/>
    <w:rsid w:val="006F7C45"/>
    <w:rsid w:val="00700337"/>
    <w:rsid w:val="007004DD"/>
    <w:rsid w:val="007005C5"/>
    <w:rsid w:val="007007AC"/>
    <w:rsid w:val="00702664"/>
    <w:rsid w:val="00703369"/>
    <w:rsid w:val="0070348A"/>
    <w:rsid w:val="0070359B"/>
    <w:rsid w:val="00703A6E"/>
    <w:rsid w:val="007049CF"/>
    <w:rsid w:val="00704A11"/>
    <w:rsid w:val="00704CF3"/>
    <w:rsid w:val="00704FB7"/>
    <w:rsid w:val="00705E29"/>
    <w:rsid w:val="00705ED6"/>
    <w:rsid w:val="007061A8"/>
    <w:rsid w:val="00706911"/>
    <w:rsid w:val="00706949"/>
    <w:rsid w:val="00707244"/>
    <w:rsid w:val="00712485"/>
    <w:rsid w:val="00712534"/>
    <w:rsid w:val="0071296F"/>
    <w:rsid w:val="00712E37"/>
    <w:rsid w:val="00713201"/>
    <w:rsid w:val="0071378D"/>
    <w:rsid w:val="00713D71"/>
    <w:rsid w:val="00713F11"/>
    <w:rsid w:val="007150EE"/>
    <w:rsid w:val="007157E3"/>
    <w:rsid w:val="00715B8A"/>
    <w:rsid w:val="00715DBD"/>
    <w:rsid w:val="007163C6"/>
    <w:rsid w:val="00716B98"/>
    <w:rsid w:val="007170C5"/>
    <w:rsid w:val="007173D5"/>
    <w:rsid w:val="00717435"/>
    <w:rsid w:val="00717714"/>
    <w:rsid w:val="00720327"/>
    <w:rsid w:val="00721977"/>
    <w:rsid w:val="00721A8D"/>
    <w:rsid w:val="00721C2E"/>
    <w:rsid w:val="0072292A"/>
    <w:rsid w:val="00722D6F"/>
    <w:rsid w:val="00723443"/>
    <w:rsid w:val="00723EBE"/>
    <w:rsid w:val="007240F2"/>
    <w:rsid w:val="007246BB"/>
    <w:rsid w:val="00724A37"/>
    <w:rsid w:val="007267FF"/>
    <w:rsid w:val="00727433"/>
    <w:rsid w:val="007279A3"/>
    <w:rsid w:val="007279C1"/>
    <w:rsid w:val="00727BB4"/>
    <w:rsid w:val="00727F63"/>
    <w:rsid w:val="00730432"/>
    <w:rsid w:val="00730E2C"/>
    <w:rsid w:val="00731D73"/>
    <w:rsid w:val="007320ED"/>
    <w:rsid w:val="00732263"/>
    <w:rsid w:val="007322C9"/>
    <w:rsid w:val="00732CAF"/>
    <w:rsid w:val="00733630"/>
    <w:rsid w:val="00733EA1"/>
    <w:rsid w:val="00735213"/>
    <w:rsid w:val="00735BFB"/>
    <w:rsid w:val="0073659D"/>
    <w:rsid w:val="007367E3"/>
    <w:rsid w:val="0073688C"/>
    <w:rsid w:val="0073714C"/>
    <w:rsid w:val="00740541"/>
    <w:rsid w:val="00741357"/>
    <w:rsid w:val="007416F8"/>
    <w:rsid w:val="007422AB"/>
    <w:rsid w:val="007429DD"/>
    <w:rsid w:val="0074322B"/>
    <w:rsid w:val="00744127"/>
    <w:rsid w:val="00744E8B"/>
    <w:rsid w:val="00745275"/>
    <w:rsid w:val="007453FB"/>
    <w:rsid w:val="00745C5B"/>
    <w:rsid w:val="00746019"/>
    <w:rsid w:val="00746A74"/>
    <w:rsid w:val="00747A05"/>
    <w:rsid w:val="007504C7"/>
    <w:rsid w:val="00750609"/>
    <w:rsid w:val="007517CA"/>
    <w:rsid w:val="0075208D"/>
    <w:rsid w:val="007524E4"/>
    <w:rsid w:val="00753E22"/>
    <w:rsid w:val="00753F8F"/>
    <w:rsid w:val="0075405E"/>
    <w:rsid w:val="00754191"/>
    <w:rsid w:val="007542F9"/>
    <w:rsid w:val="00754FB9"/>
    <w:rsid w:val="007553D9"/>
    <w:rsid w:val="00755C5D"/>
    <w:rsid w:val="00755E3B"/>
    <w:rsid w:val="007569F4"/>
    <w:rsid w:val="0075707D"/>
    <w:rsid w:val="00757880"/>
    <w:rsid w:val="00757F9A"/>
    <w:rsid w:val="00757FAE"/>
    <w:rsid w:val="00760A38"/>
    <w:rsid w:val="00760FD0"/>
    <w:rsid w:val="00762905"/>
    <w:rsid w:val="00762D64"/>
    <w:rsid w:val="007638FF"/>
    <w:rsid w:val="00763D93"/>
    <w:rsid w:val="007643F4"/>
    <w:rsid w:val="00765AC0"/>
    <w:rsid w:val="00765B5D"/>
    <w:rsid w:val="00766027"/>
    <w:rsid w:val="00766BD3"/>
    <w:rsid w:val="00767431"/>
    <w:rsid w:val="007677FF"/>
    <w:rsid w:val="00767904"/>
    <w:rsid w:val="00767919"/>
    <w:rsid w:val="00767F3B"/>
    <w:rsid w:val="007705E6"/>
    <w:rsid w:val="00770680"/>
    <w:rsid w:val="007709E6"/>
    <w:rsid w:val="00771145"/>
    <w:rsid w:val="007718FE"/>
    <w:rsid w:val="00771E0B"/>
    <w:rsid w:val="00771E46"/>
    <w:rsid w:val="0077347A"/>
    <w:rsid w:val="00773653"/>
    <w:rsid w:val="00773B98"/>
    <w:rsid w:val="00773D81"/>
    <w:rsid w:val="00773F1B"/>
    <w:rsid w:val="00773FEA"/>
    <w:rsid w:val="00775373"/>
    <w:rsid w:val="00775577"/>
    <w:rsid w:val="007759A2"/>
    <w:rsid w:val="00776508"/>
    <w:rsid w:val="00776707"/>
    <w:rsid w:val="007768D5"/>
    <w:rsid w:val="00776E13"/>
    <w:rsid w:val="0077708C"/>
    <w:rsid w:val="00777A41"/>
    <w:rsid w:val="00777D5E"/>
    <w:rsid w:val="007802F2"/>
    <w:rsid w:val="00780B64"/>
    <w:rsid w:val="00781596"/>
    <w:rsid w:val="00781AC8"/>
    <w:rsid w:val="00781B04"/>
    <w:rsid w:val="00781C95"/>
    <w:rsid w:val="00781DF6"/>
    <w:rsid w:val="0078201F"/>
    <w:rsid w:val="00782918"/>
    <w:rsid w:val="0078307D"/>
    <w:rsid w:val="00783260"/>
    <w:rsid w:val="00783787"/>
    <w:rsid w:val="00784DF3"/>
    <w:rsid w:val="0078511F"/>
    <w:rsid w:val="00785448"/>
    <w:rsid w:val="00785B13"/>
    <w:rsid w:val="00786056"/>
    <w:rsid w:val="00786176"/>
    <w:rsid w:val="0078639A"/>
    <w:rsid w:val="0078641A"/>
    <w:rsid w:val="00786567"/>
    <w:rsid w:val="00786889"/>
    <w:rsid w:val="00786BB8"/>
    <w:rsid w:val="00790104"/>
    <w:rsid w:val="00790581"/>
    <w:rsid w:val="0079102D"/>
    <w:rsid w:val="007913FD"/>
    <w:rsid w:val="00791A40"/>
    <w:rsid w:val="007922E8"/>
    <w:rsid w:val="007924DE"/>
    <w:rsid w:val="00792508"/>
    <w:rsid w:val="007935E0"/>
    <w:rsid w:val="007947AB"/>
    <w:rsid w:val="00794F35"/>
    <w:rsid w:val="00795C1C"/>
    <w:rsid w:val="007967AA"/>
    <w:rsid w:val="0079688D"/>
    <w:rsid w:val="00796DD4"/>
    <w:rsid w:val="00797467"/>
    <w:rsid w:val="007975EF"/>
    <w:rsid w:val="00797708"/>
    <w:rsid w:val="007A0F21"/>
    <w:rsid w:val="007A12D5"/>
    <w:rsid w:val="007A175F"/>
    <w:rsid w:val="007A49BB"/>
    <w:rsid w:val="007A4DB8"/>
    <w:rsid w:val="007A4DFC"/>
    <w:rsid w:val="007A5083"/>
    <w:rsid w:val="007A5FFA"/>
    <w:rsid w:val="007A604B"/>
    <w:rsid w:val="007A6454"/>
    <w:rsid w:val="007A67C7"/>
    <w:rsid w:val="007A6D9D"/>
    <w:rsid w:val="007A6E9C"/>
    <w:rsid w:val="007A7923"/>
    <w:rsid w:val="007A7E3C"/>
    <w:rsid w:val="007B05BB"/>
    <w:rsid w:val="007B0CD6"/>
    <w:rsid w:val="007B0F99"/>
    <w:rsid w:val="007B1080"/>
    <w:rsid w:val="007B10C9"/>
    <w:rsid w:val="007B2AB6"/>
    <w:rsid w:val="007B2C7D"/>
    <w:rsid w:val="007B2CF2"/>
    <w:rsid w:val="007B2D34"/>
    <w:rsid w:val="007B40D5"/>
    <w:rsid w:val="007B4E66"/>
    <w:rsid w:val="007B5B0A"/>
    <w:rsid w:val="007B5B9C"/>
    <w:rsid w:val="007B628F"/>
    <w:rsid w:val="007B6F2F"/>
    <w:rsid w:val="007B72B0"/>
    <w:rsid w:val="007B7DE8"/>
    <w:rsid w:val="007C0209"/>
    <w:rsid w:val="007C0A23"/>
    <w:rsid w:val="007C0F10"/>
    <w:rsid w:val="007C13F1"/>
    <w:rsid w:val="007C180C"/>
    <w:rsid w:val="007C24BE"/>
    <w:rsid w:val="007C31F5"/>
    <w:rsid w:val="007C35F2"/>
    <w:rsid w:val="007C3604"/>
    <w:rsid w:val="007C37EE"/>
    <w:rsid w:val="007C3BD0"/>
    <w:rsid w:val="007C4791"/>
    <w:rsid w:val="007C4AC5"/>
    <w:rsid w:val="007C4BF2"/>
    <w:rsid w:val="007C5950"/>
    <w:rsid w:val="007C5BF6"/>
    <w:rsid w:val="007C721E"/>
    <w:rsid w:val="007C7506"/>
    <w:rsid w:val="007C75B6"/>
    <w:rsid w:val="007C7A67"/>
    <w:rsid w:val="007C7AC6"/>
    <w:rsid w:val="007C7F61"/>
    <w:rsid w:val="007D074E"/>
    <w:rsid w:val="007D1551"/>
    <w:rsid w:val="007D189D"/>
    <w:rsid w:val="007D1DA5"/>
    <w:rsid w:val="007D2DD3"/>
    <w:rsid w:val="007D2E09"/>
    <w:rsid w:val="007D3811"/>
    <w:rsid w:val="007D38E0"/>
    <w:rsid w:val="007D3C7C"/>
    <w:rsid w:val="007D3D91"/>
    <w:rsid w:val="007D5856"/>
    <w:rsid w:val="007D651D"/>
    <w:rsid w:val="007D78B1"/>
    <w:rsid w:val="007E024E"/>
    <w:rsid w:val="007E04B1"/>
    <w:rsid w:val="007E0901"/>
    <w:rsid w:val="007E0940"/>
    <w:rsid w:val="007E0DA7"/>
    <w:rsid w:val="007E0E80"/>
    <w:rsid w:val="007E2304"/>
    <w:rsid w:val="007E2F27"/>
    <w:rsid w:val="007E388C"/>
    <w:rsid w:val="007E392E"/>
    <w:rsid w:val="007E44A6"/>
    <w:rsid w:val="007E4BE3"/>
    <w:rsid w:val="007E4BE8"/>
    <w:rsid w:val="007E57FE"/>
    <w:rsid w:val="007E5BFF"/>
    <w:rsid w:val="007E610B"/>
    <w:rsid w:val="007E61DC"/>
    <w:rsid w:val="007E67CA"/>
    <w:rsid w:val="007E6E63"/>
    <w:rsid w:val="007E7606"/>
    <w:rsid w:val="007E7F23"/>
    <w:rsid w:val="007F074D"/>
    <w:rsid w:val="007F0ADF"/>
    <w:rsid w:val="007F0AE1"/>
    <w:rsid w:val="007F15F1"/>
    <w:rsid w:val="007F172D"/>
    <w:rsid w:val="007F1A1D"/>
    <w:rsid w:val="007F1F18"/>
    <w:rsid w:val="007F25F3"/>
    <w:rsid w:val="007F26AD"/>
    <w:rsid w:val="007F2D79"/>
    <w:rsid w:val="007F35C8"/>
    <w:rsid w:val="007F3EC4"/>
    <w:rsid w:val="007F3EE8"/>
    <w:rsid w:val="007F40AF"/>
    <w:rsid w:val="007F4503"/>
    <w:rsid w:val="007F4661"/>
    <w:rsid w:val="007F4DC9"/>
    <w:rsid w:val="007F5B6E"/>
    <w:rsid w:val="007F5BC9"/>
    <w:rsid w:val="007F601D"/>
    <w:rsid w:val="007F70EE"/>
    <w:rsid w:val="007F72DB"/>
    <w:rsid w:val="007F7ACD"/>
    <w:rsid w:val="007F7B72"/>
    <w:rsid w:val="00800D34"/>
    <w:rsid w:val="008012D1"/>
    <w:rsid w:val="0080192D"/>
    <w:rsid w:val="00802411"/>
    <w:rsid w:val="00802DC9"/>
    <w:rsid w:val="00803EAA"/>
    <w:rsid w:val="00803F0B"/>
    <w:rsid w:val="008042FD"/>
    <w:rsid w:val="0080477A"/>
    <w:rsid w:val="008051FB"/>
    <w:rsid w:val="00805F93"/>
    <w:rsid w:val="00806E42"/>
    <w:rsid w:val="008100FD"/>
    <w:rsid w:val="00811669"/>
    <w:rsid w:val="00811C53"/>
    <w:rsid w:val="0081225D"/>
    <w:rsid w:val="008128F5"/>
    <w:rsid w:val="00814111"/>
    <w:rsid w:val="008144D9"/>
    <w:rsid w:val="008145F9"/>
    <w:rsid w:val="00814C10"/>
    <w:rsid w:val="00814DF4"/>
    <w:rsid w:val="008151AD"/>
    <w:rsid w:val="008156D8"/>
    <w:rsid w:val="00816AA3"/>
    <w:rsid w:val="00816C7E"/>
    <w:rsid w:val="0081773B"/>
    <w:rsid w:val="00817CA4"/>
    <w:rsid w:val="0082021B"/>
    <w:rsid w:val="00820349"/>
    <w:rsid w:val="00820BE3"/>
    <w:rsid w:val="00821205"/>
    <w:rsid w:val="00821327"/>
    <w:rsid w:val="00822016"/>
    <w:rsid w:val="008227AA"/>
    <w:rsid w:val="00822EF4"/>
    <w:rsid w:val="00823778"/>
    <w:rsid w:val="00823EE5"/>
    <w:rsid w:val="00824BB6"/>
    <w:rsid w:val="00824CDF"/>
    <w:rsid w:val="00825388"/>
    <w:rsid w:val="00825F74"/>
    <w:rsid w:val="00826885"/>
    <w:rsid w:val="0082697C"/>
    <w:rsid w:val="0082737D"/>
    <w:rsid w:val="00827719"/>
    <w:rsid w:val="00827746"/>
    <w:rsid w:val="00827B03"/>
    <w:rsid w:val="00827DEF"/>
    <w:rsid w:val="00827FBD"/>
    <w:rsid w:val="00831CAD"/>
    <w:rsid w:val="0083286F"/>
    <w:rsid w:val="008334F8"/>
    <w:rsid w:val="00833E54"/>
    <w:rsid w:val="008349E6"/>
    <w:rsid w:val="00835775"/>
    <w:rsid w:val="008358D5"/>
    <w:rsid w:val="00836654"/>
    <w:rsid w:val="00836C66"/>
    <w:rsid w:val="00836D5C"/>
    <w:rsid w:val="00836F01"/>
    <w:rsid w:val="00837283"/>
    <w:rsid w:val="008376CB"/>
    <w:rsid w:val="00837A42"/>
    <w:rsid w:val="00837B3D"/>
    <w:rsid w:val="008407C2"/>
    <w:rsid w:val="00840D26"/>
    <w:rsid w:val="00842B59"/>
    <w:rsid w:val="00844011"/>
    <w:rsid w:val="008440F3"/>
    <w:rsid w:val="008443AE"/>
    <w:rsid w:val="00844AC6"/>
    <w:rsid w:val="00844E8E"/>
    <w:rsid w:val="008452DF"/>
    <w:rsid w:val="00846818"/>
    <w:rsid w:val="00846FB2"/>
    <w:rsid w:val="0084721D"/>
    <w:rsid w:val="0084775D"/>
    <w:rsid w:val="00847BB4"/>
    <w:rsid w:val="00847E97"/>
    <w:rsid w:val="008501CC"/>
    <w:rsid w:val="00850A1E"/>
    <w:rsid w:val="00850EF8"/>
    <w:rsid w:val="00851237"/>
    <w:rsid w:val="00853153"/>
    <w:rsid w:val="008533F1"/>
    <w:rsid w:val="0085397A"/>
    <w:rsid w:val="00853A8E"/>
    <w:rsid w:val="00853A94"/>
    <w:rsid w:val="00853BDC"/>
    <w:rsid w:val="00853E05"/>
    <w:rsid w:val="00854016"/>
    <w:rsid w:val="008541BC"/>
    <w:rsid w:val="00854728"/>
    <w:rsid w:val="00854E21"/>
    <w:rsid w:val="00854FCC"/>
    <w:rsid w:val="0085541C"/>
    <w:rsid w:val="00855590"/>
    <w:rsid w:val="00855C1F"/>
    <w:rsid w:val="00855CCB"/>
    <w:rsid w:val="0085644D"/>
    <w:rsid w:val="00857843"/>
    <w:rsid w:val="008601A8"/>
    <w:rsid w:val="00860281"/>
    <w:rsid w:val="00860434"/>
    <w:rsid w:val="0086089D"/>
    <w:rsid w:val="00860A0E"/>
    <w:rsid w:val="00861FE0"/>
    <w:rsid w:val="0086209A"/>
    <w:rsid w:val="00862CE2"/>
    <w:rsid w:val="00863597"/>
    <w:rsid w:val="00864793"/>
    <w:rsid w:val="00864A5B"/>
    <w:rsid w:val="00864DCB"/>
    <w:rsid w:val="00864E36"/>
    <w:rsid w:val="00864F82"/>
    <w:rsid w:val="008652A4"/>
    <w:rsid w:val="00866162"/>
    <w:rsid w:val="008665E4"/>
    <w:rsid w:val="008666A7"/>
    <w:rsid w:val="00866ADA"/>
    <w:rsid w:val="00867628"/>
    <w:rsid w:val="0086772A"/>
    <w:rsid w:val="00867DB1"/>
    <w:rsid w:val="00870BED"/>
    <w:rsid w:val="00870E3F"/>
    <w:rsid w:val="00872624"/>
    <w:rsid w:val="0087320F"/>
    <w:rsid w:val="00873317"/>
    <w:rsid w:val="00873ACF"/>
    <w:rsid w:val="00873B68"/>
    <w:rsid w:val="008747D3"/>
    <w:rsid w:val="00874FDB"/>
    <w:rsid w:val="00875021"/>
    <w:rsid w:val="0087512F"/>
    <w:rsid w:val="0087534A"/>
    <w:rsid w:val="00875ACC"/>
    <w:rsid w:val="008770DB"/>
    <w:rsid w:val="008779DC"/>
    <w:rsid w:val="00877A8D"/>
    <w:rsid w:val="00880E61"/>
    <w:rsid w:val="00880E72"/>
    <w:rsid w:val="00880FF6"/>
    <w:rsid w:val="00881047"/>
    <w:rsid w:val="00881BA5"/>
    <w:rsid w:val="00882040"/>
    <w:rsid w:val="0088307B"/>
    <w:rsid w:val="008833B0"/>
    <w:rsid w:val="00883B6F"/>
    <w:rsid w:val="00883E55"/>
    <w:rsid w:val="008843FA"/>
    <w:rsid w:val="00884DF2"/>
    <w:rsid w:val="00886CD7"/>
    <w:rsid w:val="00886D30"/>
    <w:rsid w:val="00886FF0"/>
    <w:rsid w:val="008872FD"/>
    <w:rsid w:val="00887B53"/>
    <w:rsid w:val="00887C25"/>
    <w:rsid w:val="00887F52"/>
    <w:rsid w:val="0089005F"/>
    <w:rsid w:val="008917EA"/>
    <w:rsid w:val="008918D9"/>
    <w:rsid w:val="00891DBE"/>
    <w:rsid w:val="0089227B"/>
    <w:rsid w:val="00892DA9"/>
    <w:rsid w:val="0089366F"/>
    <w:rsid w:val="0089396D"/>
    <w:rsid w:val="0089431F"/>
    <w:rsid w:val="008944E8"/>
    <w:rsid w:val="008947A4"/>
    <w:rsid w:val="00894A4A"/>
    <w:rsid w:val="00894BFF"/>
    <w:rsid w:val="008951B3"/>
    <w:rsid w:val="008959C1"/>
    <w:rsid w:val="008961F3"/>
    <w:rsid w:val="00896929"/>
    <w:rsid w:val="00897091"/>
    <w:rsid w:val="00897510"/>
    <w:rsid w:val="00897589"/>
    <w:rsid w:val="008A0878"/>
    <w:rsid w:val="008A0DE6"/>
    <w:rsid w:val="008A0E5F"/>
    <w:rsid w:val="008A11E4"/>
    <w:rsid w:val="008A211F"/>
    <w:rsid w:val="008A214B"/>
    <w:rsid w:val="008A231C"/>
    <w:rsid w:val="008A2F00"/>
    <w:rsid w:val="008A31A5"/>
    <w:rsid w:val="008A3467"/>
    <w:rsid w:val="008A3992"/>
    <w:rsid w:val="008A3B43"/>
    <w:rsid w:val="008A3F00"/>
    <w:rsid w:val="008A4414"/>
    <w:rsid w:val="008A44F6"/>
    <w:rsid w:val="008A45D4"/>
    <w:rsid w:val="008A4E59"/>
    <w:rsid w:val="008A5E49"/>
    <w:rsid w:val="008A6212"/>
    <w:rsid w:val="008A688E"/>
    <w:rsid w:val="008A6F24"/>
    <w:rsid w:val="008A79F8"/>
    <w:rsid w:val="008B0109"/>
    <w:rsid w:val="008B06E7"/>
    <w:rsid w:val="008B08DC"/>
    <w:rsid w:val="008B0EC2"/>
    <w:rsid w:val="008B1906"/>
    <w:rsid w:val="008B2D61"/>
    <w:rsid w:val="008B309B"/>
    <w:rsid w:val="008B3189"/>
    <w:rsid w:val="008B395B"/>
    <w:rsid w:val="008B3F22"/>
    <w:rsid w:val="008B409F"/>
    <w:rsid w:val="008B4A75"/>
    <w:rsid w:val="008B59A5"/>
    <w:rsid w:val="008B5DCF"/>
    <w:rsid w:val="008B61A2"/>
    <w:rsid w:val="008B66E9"/>
    <w:rsid w:val="008B6741"/>
    <w:rsid w:val="008B7477"/>
    <w:rsid w:val="008B7D78"/>
    <w:rsid w:val="008B7E70"/>
    <w:rsid w:val="008C18C7"/>
    <w:rsid w:val="008C2323"/>
    <w:rsid w:val="008C23BA"/>
    <w:rsid w:val="008C27A3"/>
    <w:rsid w:val="008C29B4"/>
    <w:rsid w:val="008C3085"/>
    <w:rsid w:val="008C3E25"/>
    <w:rsid w:val="008C439D"/>
    <w:rsid w:val="008C47A2"/>
    <w:rsid w:val="008C53FC"/>
    <w:rsid w:val="008C5427"/>
    <w:rsid w:val="008C54A3"/>
    <w:rsid w:val="008C6042"/>
    <w:rsid w:val="008C6AEA"/>
    <w:rsid w:val="008C6B3B"/>
    <w:rsid w:val="008C6E19"/>
    <w:rsid w:val="008C76E2"/>
    <w:rsid w:val="008D0E37"/>
    <w:rsid w:val="008D10EF"/>
    <w:rsid w:val="008D157B"/>
    <w:rsid w:val="008D1BBC"/>
    <w:rsid w:val="008D2096"/>
    <w:rsid w:val="008D239F"/>
    <w:rsid w:val="008D3892"/>
    <w:rsid w:val="008D38BF"/>
    <w:rsid w:val="008D3905"/>
    <w:rsid w:val="008D3AB6"/>
    <w:rsid w:val="008D47FA"/>
    <w:rsid w:val="008D484A"/>
    <w:rsid w:val="008D4A53"/>
    <w:rsid w:val="008D54B1"/>
    <w:rsid w:val="008D62BD"/>
    <w:rsid w:val="008D6492"/>
    <w:rsid w:val="008D6795"/>
    <w:rsid w:val="008D6A20"/>
    <w:rsid w:val="008D6B99"/>
    <w:rsid w:val="008D6DA9"/>
    <w:rsid w:val="008D6E24"/>
    <w:rsid w:val="008D75D9"/>
    <w:rsid w:val="008D76BA"/>
    <w:rsid w:val="008D7B01"/>
    <w:rsid w:val="008D7CC7"/>
    <w:rsid w:val="008D7CCA"/>
    <w:rsid w:val="008E02AB"/>
    <w:rsid w:val="008E1539"/>
    <w:rsid w:val="008E16D7"/>
    <w:rsid w:val="008E1860"/>
    <w:rsid w:val="008E1AE7"/>
    <w:rsid w:val="008E1B75"/>
    <w:rsid w:val="008E27D8"/>
    <w:rsid w:val="008E3230"/>
    <w:rsid w:val="008E36C1"/>
    <w:rsid w:val="008E409C"/>
    <w:rsid w:val="008E4685"/>
    <w:rsid w:val="008E5A25"/>
    <w:rsid w:val="008E5B36"/>
    <w:rsid w:val="008E711D"/>
    <w:rsid w:val="008F0DC5"/>
    <w:rsid w:val="008F0FF6"/>
    <w:rsid w:val="008F15F4"/>
    <w:rsid w:val="008F232C"/>
    <w:rsid w:val="008F2433"/>
    <w:rsid w:val="008F41B8"/>
    <w:rsid w:val="008F469D"/>
    <w:rsid w:val="008F46DA"/>
    <w:rsid w:val="008F59BB"/>
    <w:rsid w:val="008F700E"/>
    <w:rsid w:val="008F70D2"/>
    <w:rsid w:val="008F73A7"/>
    <w:rsid w:val="008F76B4"/>
    <w:rsid w:val="008F7F56"/>
    <w:rsid w:val="00900A2A"/>
    <w:rsid w:val="00901442"/>
    <w:rsid w:val="00902F10"/>
    <w:rsid w:val="0090377A"/>
    <w:rsid w:val="00903FE5"/>
    <w:rsid w:val="00903FFC"/>
    <w:rsid w:val="00904017"/>
    <w:rsid w:val="009042B4"/>
    <w:rsid w:val="00904456"/>
    <w:rsid w:val="00904642"/>
    <w:rsid w:val="00905C50"/>
    <w:rsid w:val="00905FB4"/>
    <w:rsid w:val="0090693A"/>
    <w:rsid w:val="00907041"/>
    <w:rsid w:val="00907516"/>
    <w:rsid w:val="009077CC"/>
    <w:rsid w:val="009100B7"/>
    <w:rsid w:val="009114A5"/>
    <w:rsid w:val="009119E3"/>
    <w:rsid w:val="00911BFF"/>
    <w:rsid w:val="0091233B"/>
    <w:rsid w:val="0091248B"/>
    <w:rsid w:val="0091253B"/>
    <w:rsid w:val="00912EAD"/>
    <w:rsid w:val="00912FF8"/>
    <w:rsid w:val="009134C4"/>
    <w:rsid w:val="00913947"/>
    <w:rsid w:val="0091421E"/>
    <w:rsid w:val="00914328"/>
    <w:rsid w:val="009145CF"/>
    <w:rsid w:val="00914950"/>
    <w:rsid w:val="009156E7"/>
    <w:rsid w:val="009159EC"/>
    <w:rsid w:val="00915EC0"/>
    <w:rsid w:val="00916393"/>
    <w:rsid w:val="00916F02"/>
    <w:rsid w:val="00916F14"/>
    <w:rsid w:val="00916FCA"/>
    <w:rsid w:val="00920BF6"/>
    <w:rsid w:val="0092195D"/>
    <w:rsid w:val="00921A38"/>
    <w:rsid w:val="00921E69"/>
    <w:rsid w:val="0092228D"/>
    <w:rsid w:val="00922808"/>
    <w:rsid w:val="00923736"/>
    <w:rsid w:val="00923AD6"/>
    <w:rsid w:val="0092407F"/>
    <w:rsid w:val="00924290"/>
    <w:rsid w:val="0092430F"/>
    <w:rsid w:val="0092441F"/>
    <w:rsid w:val="00924C90"/>
    <w:rsid w:val="0092513D"/>
    <w:rsid w:val="00926355"/>
    <w:rsid w:val="009265C2"/>
    <w:rsid w:val="00926C66"/>
    <w:rsid w:val="00927B86"/>
    <w:rsid w:val="00927F6D"/>
    <w:rsid w:val="00930540"/>
    <w:rsid w:val="00931505"/>
    <w:rsid w:val="00931B33"/>
    <w:rsid w:val="00931C4F"/>
    <w:rsid w:val="009326A2"/>
    <w:rsid w:val="00932E09"/>
    <w:rsid w:val="00932EF5"/>
    <w:rsid w:val="0093306D"/>
    <w:rsid w:val="009332F4"/>
    <w:rsid w:val="009333AA"/>
    <w:rsid w:val="009333E5"/>
    <w:rsid w:val="00933D7A"/>
    <w:rsid w:val="009340A2"/>
    <w:rsid w:val="009340BB"/>
    <w:rsid w:val="009348BA"/>
    <w:rsid w:val="00934E93"/>
    <w:rsid w:val="00935295"/>
    <w:rsid w:val="009352FF"/>
    <w:rsid w:val="0093589F"/>
    <w:rsid w:val="009361D8"/>
    <w:rsid w:val="00936541"/>
    <w:rsid w:val="00936F8E"/>
    <w:rsid w:val="009376AA"/>
    <w:rsid w:val="00940362"/>
    <w:rsid w:val="00940861"/>
    <w:rsid w:val="009409A3"/>
    <w:rsid w:val="009419C7"/>
    <w:rsid w:val="00941E49"/>
    <w:rsid w:val="00941F70"/>
    <w:rsid w:val="00944788"/>
    <w:rsid w:val="009447B9"/>
    <w:rsid w:val="00944FF5"/>
    <w:rsid w:val="00945F34"/>
    <w:rsid w:val="0094685A"/>
    <w:rsid w:val="00946963"/>
    <w:rsid w:val="00946BFB"/>
    <w:rsid w:val="00946FAB"/>
    <w:rsid w:val="009479CA"/>
    <w:rsid w:val="00950635"/>
    <w:rsid w:val="00950A24"/>
    <w:rsid w:val="00950AEB"/>
    <w:rsid w:val="00950B3C"/>
    <w:rsid w:val="009513C2"/>
    <w:rsid w:val="00951D03"/>
    <w:rsid w:val="00952D4D"/>
    <w:rsid w:val="009535DD"/>
    <w:rsid w:val="00953A1E"/>
    <w:rsid w:val="009544E9"/>
    <w:rsid w:val="00954560"/>
    <w:rsid w:val="00954A53"/>
    <w:rsid w:val="00954B5C"/>
    <w:rsid w:val="009564A3"/>
    <w:rsid w:val="00956593"/>
    <w:rsid w:val="00956AB5"/>
    <w:rsid w:val="00956BBA"/>
    <w:rsid w:val="00957477"/>
    <w:rsid w:val="009577F5"/>
    <w:rsid w:val="00957FC4"/>
    <w:rsid w:val="00960313"/>
    <w:rsid w:val="00960523"/>
    <w:rsid w:val="00960C45"/>
    <w:rsid w:val="00960D74"/>
    <w:rsid w:val="00961099"/>
    <w:rsid w:val="00961115"/>
    <w:rsid w:val="009615CA"/>
    <w:rsid w:val="0096188A"/>
    <w:rsid w:val="009619BE"/>
    <w:rsid w:val="00961DB4"/>
    <w:rsid w:val="0096205E"/>
    <w:rsid w:val="0096277F"/>
    <w:rsid w:val="00962AC5"/>
    <w:rsid w:val="00962B1F"/>
    <w:rsid w:val="009638AC"/>
    <w:rsid w:val="00964B9F"/>
    <w:rsid w:val="009650C1"/>
    <w:rsid w:val="009650DD"/>
    <w:rsid w:val="00965204"/>
    <w:rsid w:val="00966E02"/>
    <w:rsid w:val="00966F07"/>
    <w:rsid w:val="00967D91"/>
    <w:rsid w:val="00967F22"/>
    <w:rsid w:val="00970C8B"/>
    <w:rsid w:val="00970E51"/>
    <w:rsid w:val="00970E71"/>
    <w:rsid w:val="00971309"/>
    <w:rsid w:val="00971345"/>
    <w:rsid w:val="00971791"/>
    <w:rsid w:val="00972430"/>
    <w:rsid w:val="00972788"/>
    <w:rsid w:val="00973331"/>
    <w:rsid w:val="00973563"/>
    <w:rsid w:val="009737D6"/>
    <w:rsid w:val="00974049"/>
    <w:rsid w:val="00974530"/>
    <w:rsid w:val="00974CDB"/>
    <w:rsid w:val="00974D30"/>
    <w:rsid w:val="00975109"/>
    <w:rsid w:val="0097575C"/>
    <w:rsid w:val="00975851"/>
    <w:rsid w:val="00975CCC"/>
    <w:rsid w:val="00975E60"/>
    <w:rsid w:val="009761E4"/>
    <w:rsid w:val="0097703F"/>
    <w:rsid w:val="009775F9"/>
    <w:rsid w:val="00977F10"/>
    <w:rsid w:val="00980385"/>
    <w:rsid w:val="0098127F"/>
    <w:rsid w:val="00981AA1"/>
    <w:rsid w:val="00982D73"/>
    <w:rsid w:val="00982F42"/>
    <w:rsid w:val="00983B08"/>
    <w:rsid w:val="00984230"/>
    <w:rsid w:val="009851BE"/>
    <w:rsid w:val="009853E0"/>
    <w:rsid w:val="009858E0"/>
    <w:rsid w:val="00985B2B"/>
    <w:rsid w:val="00986447"/>
    <w:rsid w:val="00987703"/>
    <w:rsid w:val="009908AB"/>
    <w:rsid w:val="00990B0D"/>
    <w:rsid w:val="00990C6A"/>
    <w:rsid w:val="00990E6E"/>
    <w:rsid w:val="00991B17"/>
    <w:rsid w:val="00992FBB"/>
    <w:rsid w:val="009930F0"/>
    <w:rsid w:val="009936A0"/>
    <w:rsid w:val="00993AA2"/>
    <w:rsid w:val="00993BFF"/>
    <w:rsid w:val="00993E60"/>
    <w:rsid w:val="0099417C"/>
    <w:rsid w:val="00994369"/>
    <w:rsid w:val="009959E2"/>
    <w:rsid w:val="00995C17"/>
    <w:rsid w:val="009961DB"/>
    <w:rsid w:val="00996BA0"/>
    <w:rsid w:val="00996BD3"/>
    <w:rsid w:val="00996D1F"/>
    <w:rsid w:val="00997232"/>
    <w:rsid w:val="00997375"/>
    <w:rsid w:val="00997807"/>
    <w:rsid w:val="009A00D9"/>
    <w:rsid w:val="009A00E0"/>
    <w:rsid w:val="009A05E7"/>
    <w:rsid w:val="009A0C73"/>
    <w:rsid w:val="009A0D2B"/>
    <w:rsid w:val="009A12DF"/>
    <w:rsid w:val="009A1F30"/>
    <w:rsid w:val="009A2562"/>
    <w:rsid w:val="009A2720"/>
    <w:rsid w:val="009A2FCE"/>
    <w:rsid w:val="009A3585"/>
    <w:rsid w:val="009A38C0"/>
    <w:rsid w:val="009A3C73"/>
    <w:rsid w:val="009A3CC1"/>
    <w:rsid w:val="009A47D9"/>
    <w:rsid w:val="009A4AA0"/>
    <w:rsid w:val="009A73D6"/>
    <w:rsid w:val="009A781C"/>
    <w:rsid w:val="009B04AF"/>
    <w:rsid w:val="009B0F70"/>
    <w:rsid w:val="009B1150"/>
    <w:rsid w:val="009B16D5"/>
    <w:rsid w:val="009B1BB0"/>
    <w:rsid w:val="009B22BD"/>
    <w:rsid w:val="009B2F45"/>
    <w:rsid w:val="009B49AA"/>
    <w:rsid w:val="009B4B7A"/>
    <w:rsid w:val="009B4CCF"/>
    <w:rsid w:val="009B57CA"/>
    <w:rsid w:val="009B5805"/>
    <w:rsid w:val="009B58DA"/>
    <w:rsid w:val="009B6FE0"/>
    <w:rsid w:val="009C07D1"/>
    <w:rsid w:val="009C08B1"/>
    <w:rsid w:val="009C0A38"/>
    <w:rsid w:val="009C0D40"/>
    <w:rsid w:val="009C1A49"/>
    <w:rsid w:val="009C3286"/>
    <w:rsid w:val="009C33E1"/>
    <w:rsid w:val="009C5224"/>
    <w:rsid w:val="009C55F0"/>
    <w:rsid w:val="009C6196"/>
    <w:rsid w:val="009C63CE"/>
    <w:rsid w:val="009C6ADB"/>
    <w:rsid w:val="009C6E5E"/>
    <w:rsid w:val="009C7ACE"/>
    <w:rsid w:val="009D0382"/>
    <w:rsid w:val="009D0888"/>
    <w:rsid w:val="009D1B89"/>
    <w:rsid w:val="009D1C70"/>
    <w:rsid w:val="009D1E8F"/>
    <w:rsid w:val="009D2000"/>
    <w:rsid w:val="009D28DB"/>
    <w:rsid w:val="009D2D19"/>
    <w:rsid w:val="009D2E86"/>
    <w:rsid w:val="009D2FBD"/>
    <w:rsid w:val="009D3496"/>
    <w:rsid w:val="009D374C"/>
    <w:rsid w:val="009D485C"/>
    <w:rsid w:val="009D4D87"/>
    <w:rsid w:val="009D511F"/>
    <w:rsid w:val="009D5E10"/>
    <w:rsid w:val="009D6026"/>
    <w:rsid w:val="009D68EE"/>
    <w:rsid w:val="009D6B72"/>
    <w:rsid w:val="009D6D88"/>
    <w:rsid w:val="009E0457"/>
    <w:rsid w:val="009E118F"/>
    <w:rsid w:val="009E1287"/>
    <w:rsid w:val="009E22A4"/>
    <w:rsid w:val="009E250F"/>
    <w:rsid w:val="009E2B3E"/>
    <w:rsid w:val="009E323F"/>
    <w:rsid w:val="009E5301"/>
    <w:rsid w:val="009E622F"/>
    <w:rsid w:val="009E67F6"/>
    <w:rsid w:val="009E691C"/>
    <w:rsid w:val="009E6B31"/>
    <w:rsid w:val="009E7164"/>
    <w:rsid w:val="009E7205"/>
    <w:rsid w:val="009E750D"/>
    <w:rsid w:val="009E76B1"/>
    <w:rsid w:val="009E7876"/>
    <w:rsid w:val="009E7E69"/>
    <w:rsid w:val="009F0034"/>
    <w:rsid w:val="009F0079"/>
    <w:rsid w:val="009F0529"/>
    <w:rsid w:val="009F067E"/>
    <w:rsid w:val="009F0AF1"/>
    <w:rsid w:val="009F0CFF"/>
    <w:rsid w:val="009F14D1"/>
    <w:rsid w:val="009F17E4"/>
    <w:rsid w:val="009F1BBC"/>
    <w:rsid w:val="009F1F6D"/>
    <w:rsid w:val="009F2343"/>
    <w:rsid w:val="009F23AA"/>
    <w:rsid w:val="009F2483"/>
    <w:rsid w:val="009F388B"/>
    <w:rsid w:val="009F3DFF"/>
    <w:rsid w:val="009F50BC"/>
    <w:rsid w:val="009F51DA"/>
    <w:rsid w:val="009F54E7"/>
    <w:rsid w:val="009F696E"/>
    <w:rsid w:val="009F706B"/>
    <w:rsid w:val="009F78AC"/>
    <w:rsid w:val="009F7E97"/>
    <w:rsid w:val="009F7EFF"/>
    <w:rsid w:val="00A00264"/>
    <w:rsid w:val="00A00AEE"/>
    <w:rsid w:val="00A00F29"/>
    <w:rsid w:val="00A012E1"/>
    <w:rsid w:val="00A02378"/>
    <w:rsid w:val="00A02A28"/>
    <w:rsid w:val="00A03E2B"/>
    <w:rsid w:val="00A04D42"/>
    <w:rsid w:val="00A04F56"/>
    <w:rsid w:val="00A0562D"/>
    <w:rsid w:val="00A05747"/>
    <w:rsid w:val="00A05C73"/>
    <w:rsid w:val="00A06A80"/>
    <w:rsid w:val="00A07CD2"/>
    <w:rsid w:val="00A07FAC"/>
    <w:rsid w:val="00A115E1"/>
    <w:rsid w:val="00A11CAD"/>
    <w:rsid w:val="00A12A90"/>
    <w:rsid w:val="00A1305D"/>
    <w:rsid w:val="00A1328D"/>
    <w:rsid w:val="00A13C16"/>
    <w:rsid w:val="00A15503"/>
    <w:rsid w:val="00A15D81"/>
    <w:rsid w:val="00A163DA"/>
    <w:rsid w:val="00A16EA9"/>
    <w:rsid w:val="00A17139"/>
    <w:rsid w:val="00A20891"/>
    <w:rsid w:val="00A228AB"/>
    <w:rsid w:val="00A22DA5"/>
    <w:rsid w:val="00A230CD"/>
    <w:rsid w:val="00A23503"/>
    <w:rsid w:val="00A23653"/>
    <w:rsid w:val="00A24198"/>
    <w:rsid w:val="00A24A60"/>
    <w:rsid w:val="00A24B55"/>
    <w:rsid w:val="00A25478"/>
    <w:rsid w:val="00A25605"/>
    <w:rsid w:val="00A256DC"/>
    <w:rsid w:val="00A26A8D"/>
    <w:rsid w:val="00A27382"/>
    <w:rsid w:val="00A3005F"/>
    <w:rsid w:val="00A30340"/>
    <w:rsid w:val="00A306BD"/>
    <w:rsid w:val="00A31D66"/>
    <w:rsid w:val="00A331FA"/>
    <w:rsid w:val="00A33CB7"/>
    <w:rsid w:val="00A34411"/>
    <w:rsid w:val="00A35424"/>
    <w:rsid w:val="00A35A75"/>
    <w:rsid w:val="00A364E6"/>
    <w:rsid w:val="00A36BE5"/>
    <w:rsid w:val="00A370B3"/>
    <w:rsid w:val="00A37218"/>
    <w:rsid w:val="00A37463"/>
    <w:rsid w:val="00A375C2"/>
    <w:rsid w:val="00A378CD"/>
    <w:rsid w:val="00A37B6F"/>
    <w:rsid w:val="00A400A0"/>
    <w:rsid w:val="00A409CB"/>
    <w:rsid w:val="00A4119E"/>
    <w:rsid w:val="00A416AF"/>
    <w:rsid w:val="00A41F45"/>
    <w:rsid w:val="00A42CB2"/>
    <w:rsid w:val="00A42D6E"/>
    <w:rsid w:val="00A42FB1"/>
    <w:rsid w:val="00A43197"/>
    <w:rsid w:val="00A44AE6"/>
    <w:rsid w:val="00A44B04"/>
    <w:rsid w:val="00A44D82"/>
    <w:rsid w:val="00A47001"/>
    <w:rsid w:val="00A47249"/>
    <w:rsid w:val="00A47408"/>
    <w:rsid w:val="00A5100D"/>
    <w:rsid w:val="00A51303"/>
    <w:rsid w:val="00A51F18"/>
    <w:rsid w:val="00A520D3"/>
    <w:rsid w:val="00A52AD3"/>
    <w:rsid w:val="00A52F08"/>
    <w:rsid w:val="00A53544"/>
    <w:rsid w:val="00A53748"/>
    <w:rsid w:val="00A5379C"/>
    <w:rsid w:val="00A538C5"/>
    <w:rsid w:val="00A5390A"/>
    <w:rsid w:val="00A53BBC"/>
    <w:rsid w:val="00A5465D"/>
    <w:rsid w:val="00A55591"/>
    <w:rsid w:val="00A557EC"/>
    <w:rsid w:val="00A55D5F"/>
    <w:rsid w:val="00A5670C"/>
    <w:rsid w:val="00A56B4A"/>
    <w:rsid w:val="00A56BE3"/>
    <w:rsid w:val="00A571B8"/>
    <w:rsid w:val="00A60C6D"/>
    <w:rsid w:val="00A60EE8"/>
    <w:rsid w:val="00A6136B"/>
    <w:rsid w:val="00A62564"/>
    <w:rsid w:val="00A63021"/>
    <w:rsid w:val="00A63AE2"/>
    <w:rsid w:val="00A6447A"/>
    <w:rsid w:val="00A64545"/>
    <w:rsid w:val="00A64C8C"/>
    <w:rsid w:val="00A6556A"/>
    <w:rsid w:val="00A659F7"/>
    <w:rsid w:val="00A65ACC"/>
    <w:rsid w:val="00A66447"/>
    <w:rsid w:val="00A66FE3"/>
    <w:rsid w:val="00A670F4"/>
    <w:rsid w:val="00A67445"/>
    <w:rsid w:val="00A67BE4"/>
    <w:rsid w:val="00A7010D"/>
    <w:rsid w:val="00A70614"/>
    <w:rsid w:val="00A7124F"/>
    <w:rsid w:val="00A714EA"/>
    <w:rsid w:val="00A71A41"/>
    <w:rsid w:val="00A71B07"/>
    <w:rsid w:val="00A71FA1"/>
    <w:rsid w:val="00A720A3"/>
    <w:rsid w:val="00A72307"/>
    <w:rsid w:val="00A72352"/>
    <w:rsid w:val="00A72EFF"/>
    <w:rsid w:val="00A737F6"/>
    <w:rsid w:val="00A739FC"/>
    <w:rsid w:val="00A758F9"/>
    <w:rsid w:val="00A75F8F"/>
    <w:rsid w:val="00A76890"/>
    <w:rsid w:val="00A76C47"/>
    <w:rsid w:val="00A779AF"/>
    <w:rsid w:val="00A77CC5"/>
    <w:rsid w:val="00A80251"/>
    <w:rsid w:val="00A806E4"/>
    <w:rsid w:val="00A82217"/>
    <w:rsid w:val="00A82419"/>
    <w:rsid w:val="00A827AD"/>
    <w:rsid w:val="00A82EB8"/>
    <w:rsid w:val="00A83127"/>
    <w:rsid w:val="00A83AEC"/>
    <w:rsid w:val="00A83B88"/>
    <w:rsid w:val="00A83D2A"/>
    <w:rsid w:val="00A83D4C"/>
    <w:rsid w:val="00A83E48"/>
    <w:rsid w:val="00A84666"/>
    <w:rsid w:val="00A84836"/>
    <w:rsid w:val="00A85420"/>
    <w:rsid w:val="00A859F5"/>
    <w:rsid w:val="00A85C74"/>
    <w:rsid w:val="00A86C5E"/>
    <w:rsid w:val="00A86FFB"/>
    <w:rsid w:val="00A878BD"/>
    <w:rsid w:val="00A87FF9"/>
    <w:rsid w:val="00A90039"/>
    <w:rsid w:val="00A90AE4"/>
    <w:rsid w:val="00A90CD7"/>
    <w:rsid w:val="00A91AEA"/>
    <w:rsid w:val="00A91AF5"/>
    <w:rsid w:val="00A91F88"/>
    <w:rsid w:val="00A92481"/>
    <w:rsid w:val="00A92BB7"/>
    <w:rsid w:val="00A92D30"/>
    <w:rsid w:val="00A930A4"/>
    <w:rsid w:val="00A935AB"/>
    <w:rsid w:val="00A93631"/>
    <w:rsid w:val="00A9376C"/>
    <w:rsid w:val="00A93E75"/>
    <w:rsid w:val="00A9447D"/>
    <w:rsid w:val="00A952F5"/>
    <w:rsid w:val="00A95D70"/>
    <w:rsid w:val="00A9674C"/>
    <w:rsid w:val="00A96B25"/>
    <w:rsid w:val="00A96B2D"/>
    <w:rsid w:val="00A96E27"/>
    <w:rsid w:val="00A972DF"/>
    <w:rsid w:val="00A97850"/>
    <w:rsid w:val="00A97927"/>
    <w:rsid w:val="00A97AAB"/>
    <w:rsid w:val="00A97BF9"/>
    <w:rsid w:val="00AA05C1"/>
    <w:rsid w:val="00AA149B"/>
    <w:rsid w:val="00AA156A"/>
    <w:rsid w:val="00AA2600"/>
    <w:rsid w:val="00AA354C"/>
    <w:rsid w:val="00AA3726"/>
    <w:rsid w:val="00AA372F"/>
    <w:rsid w:val="00AA3970"/>
    <w:rsid w:val="00AA3F93"/>
    <w:rsid w:val="00AA51AA"/>
    <w:rsid w:val="00AA5D83"/>
    <w:rsid w:val="00AA6155"/>
    <w:rsid w:val="00AA6189"/>
    <w:rsid w:val="00AA61DD"/>
    <w:rsid w:val="00AA7366"/>
    <w:rsid w:val="00AA7450"/>
    <w:rsid w:val="00AA7464"/>
    <w:rsid w:val="00AA7860"/>
    <w:rsid w:val="00AB037B"/>
    <w:rsid w:val="00AB0C9B"/>
    <w:rsid w:val="00AB14B1"/>
    <w:rsid w:val="00AB1786"/>
    <w:rsid w:val="00AB1CF2"/>
    <w:rsid w:val="00AB1E77"/>
    <w:rsid w:val="00AB2263"/>
    <w:rsid w:val="00AB2433"/>
    <w:rsid w:val="00AB2C39"/>
    <w:rsid w:val="00AB3638"/>
    <w:rsid w:val="00AB3892"/>
    <w:rsid w:val="00AB3B40"/>
    <w:rsid w:val="00AB41A4"/>
    <w:rsid w:val="00AB4318"/>
    <w:rsid w:val="00AB4D85"/>
    <w:rsid w:val="00AB5084"/>
    <w:rsid w:val="00AB50E9"/>
    <w:rsid w:val="00AB5226"/>
    <w:rsid w:val="00AB5859"/>
    <w:rsid w:val="00AB5907"/>
    <w:rsid w:val="00AB5BA5"/>
    <w:rsid w:val="00AB6310"/>
    <w:rsid w:val="00AB7667"/>
    <w:rsid w:val="00AC0E66"/>
    <w:rsid w:val="00AC117D"/>
    <w:rsid w:val="00AC1320"/>
    <w:rsid w:val="00AC242E"/>
    <w:rsid w:val="00AC3257"/>
    <w:rsid w:val="00AC37D4"/>
    <w:rsid w:val="00AC39E9"/>
    <w:rsid w:val="00AC45D5"/>
    <w:rsid w:val="00AC4764"/>
    <w:rsid w:val="00AC5361"/>
    <w:rsid w:val="00AC5999"/>
    <w:rsid w:val="00AC5FE2"/>
    <w:rsid w:val="00AC66DC"/>
    <w:rsid w:val="00AC7463"/>
    <w:rsid w:val="00AC7DA2"/>
    <w:rsid w:val="00AD0191"/>
    <w:rsid w:val="00AD02AF"/>
    <w:rsid w:val="00AD0EB1"/>
    <w:rsid w:val="00AD0F69"/>
    <w:rsid w:val="00AD11AA"/>
    <w:rsid w:val="00AD2BDD"/>
    <w:rsid w:val="00AD2EBB"/>
    <w:rsid w:val="00AD3E77"/>
    <w:rsid w:val="00AD410B"/>
    <w:rsid w:val="00AD477A"/>
    <w:rsid w:val="00AD5731"/>
    <w:rsid w:val="00AD5993"/>
    <w:rsid w:val="00AD5BF8"/>
    <w:rsid w:val="00AD5E85"/>
    <w:rsid w:val="00AD5EE4"/>
    <w:rsid w:val="00AD7182"/>
    <w:rsid w:val="00AD72EA"/>
    <w:rsid w:val="00AD72F6"/>
    <w:rsid w:val="00AD7795"/>
    <w:rsid w:val="00AD7B49"/>
    <w:rsid w:val="00AE019D"/>
    <w:rsid w:val="00AE062F"/>
    <w:rsid w:val="00AE1051"/>
    <w:rsid w:val="00AE14EC"/>
    <w:rsid w:val="00AE1616"/>
    <w:rsid w:val="00AE17D5"/>
    <w:rsid w:val="00AE19C7"/>
    <w:rsid w:val="00AE1D31"/>
    <w:rsid w:val="00AE1E81"/>
    <w:rsid w:val="00AE2EBB"/>
    <w:rsid w:val="00AE3372"/>
    <w:rsid w:val="00AE3418"/>
    <w:rsid w:val="00AE3963"/>
    <w:rsid w:val="00AE41AA"/>
    <w:rsid w:val="00AE5156"/>
    <w:rsid w:val="00AE5204"/>
    <w:rsid w:val="00AE557B"/>
    <w:rsid w:val="00AE6487"/>
    <w:rsid w:val="00AE656C"/>
    <w:rsid w:val="00AE6A9B"/>
    <w:rsid w:val="00AE732E"/>
    <w:rsid w:val="00AE7581"/>
    <w:rsid w:val="00AE7861"/>
    <w:rsid w:val="00AF02A7"/>
    <w:rsid w:val="00AF0885"/>
    <w:rsid w:val="00AF0C83"/>
    <w:rsid w:val="00AF154C"/>
    <w:rsid w:val="00AF1C71"/>
    <w:rsid w:val="00AF1DDF"/>
    <w:rsid w:val="00AF29AA"/>
    <w:rsid w:val="00AF2B67"/>
    <w:rsid w:val="00AF3668"/>
    <w:rsid w:val="00AF3953"/>
    <w:rsid w:val="00AF3D5E"/>
    <w:rsid w:val="00AF40F3"/>
    <w:rsid w:val="00AF4CFD"/>
    <w:rsid w:val="00AF528D"/>
    <w:rsid w:val="00AF5299"/>
    <w:rsid w:val="00AF5665"/>
    <w:rsid w:val="00AF5CD8"/>
    <w:rsid w:val="00AF68E5"/>
    <w:rsid w:val="00AF6B4D"/>
    <w:rsid w:val="00AF6D3E"/>
    <w:rsid w:val="00AF7407"/>
    <w:rsid w:val="00AF74E0"/>
    <w:rsid w:val="00AF7CFD"/>
    <w:rsid w:val="00B00966"/>
    <w:rsid w:val="00B00ADB"/>
    <w:rsid w:val="00B00F31"/>
    <w:rsid w:val="00B01036"/>
    <w:rsid w:val="00B01AC6"/>
    <w:rsid w:val="00B0203F"/>
    <w:rsid w:val="00B02644"/>
    <w:rsid w:val="00B02C19"/>
    <w:rsid w:val="00B02D28"/>
    <w:rsid w:val="00B02F4C"/>
    <w:rsid w:val="00B030E4"/>
    <w:rsid w:val="00B034CF"/>
    <w:rsid w:val="00B0350C"/>
    <w:rsid w:val="00B04040"/>
    <w:rsid w:val="00B063CD"/>
    <w:rsid w:val="00B0681E"/>
    <w:rsid w:val="00B06B8C"/>
    <w:rsid w:val="00B07751"/>
    <w:rsid w:val="00B077DB"/>
    <w:rsid w:val="00B10333"/>
    <w:rsid w:val="00B10864"/>
    <w:rsid w:val="00B1270B"/>
    <w:rsid w:val="00B12E00"/>
    <w:rsid w:val="00B1314E"/>
    <w:rsid w:val="00B132D0"/>
    <w:rsid w:val="00B13CCE"/>
    <w:rsid w:val="00B149FF"/>
    <w:rsid w:val="00B14F2D"/>
    <w:rsid w:val="00B1536D"/>
    <w:rsid w:val="00B158F1"/>
    <w:rsid w:val="00B1652C"/>
    <w:rsid w:val="00B16AB3"/>
    <w:rsid w:val="00B16CE7"/>
    <w:rsid w:val="00B16EE7"/>
    <w:rsid w:val="00B171A6"/>
    <w:rsid w:val="00B17CAC"/>
    <w:rsid w:val="00B204F0"/>
    <w:rsid w:val="00B205C1"/>
    <w:rsid w:val="00B2078E"/>
    <w:rsid w:val="00B20FF1"/>
    <w:rsid w:val="00B21BAC"/>
    <w:rsid w:val="00B21C66"/>
    <w:rsid w:val="00B21EAD"/>
    <w:rsid w:val="00B22568"/>
    <w:rsid w:val="00B230E3"/>
    <w:rsid w:val="00B232BA"/>
    <w:rsid w:val="00B23619"/>
    <w:rsid w:val="00B24225"/>
    <w:rsid w:val="00B25F09"/>
    <w:rsid w:val="00B25FDC"/>
    <w:rsid w:val="00B26100"/>
    <w:rsid w:val="00B267DA"/>
    <w:rsid w:val="00B27116"/>
    <w:rsid w:val="00B27D6F"/>
    <w:rsid w:val="00B30155"/>
    <w:rsid w:val="00B3072E"/>
    <w:rsid w:val="00B30B56"/>
    <w:rsid w:val="00B31103"/>
    <w:rsid w:val="00B3121E"/>
    <w:rsid w:val="00B31EF4"/>
    <w:rsid w:val="00B32327"/>
    <w:rsid w:val="00B328A5"/>
    <w:rsid w:val="00B32F24"/>
    <w:rsid w:val="00B33086"/>
    <w:rsid w:val="00B330B8"/>
    <w:rsid w:val="00B3372E"/>
    <w:rsid w:val="00B33B57"/>
    <w:rsid w:val="00B33CC4"/>
    <w:rsid w:val="00B3418D"/>
    <w:rsid w:val="00B3458C"/>
    <w:rsid w:val="00B346A5"/>
    <w:rsid w:val="00B346CB"/>
    <w:rsid w:val="00B34A9C"/>
    <w:rsid w:val="00B34DBB"/>
    <w:rsid w:val="00B34DF4"/>
    <w:rsid w:val="00B35697"/>
    <w:rsid w:val="00B360FD"/>
    <w:rsid w:val="00B3662A"/>
    <w:rsid w:val="00B3683A"/>
    <w:rsid w:val="00B370BF"/>
    <w:rsid w:val="00B37D5B"/>
    <w:rsid w:val="00B4084B"/>
    <w:rsid w:val="00B40CAC"/>
    <w:rsid w:val="00B41132"/>
    <w:rsid w:val="00B4115F"/>
    <w:rsid w:val="00B42D4E"/>
    <w:rsid w:val="00B43520"/>
    <w:rsid w:val="00B446DB"/>
    <w:rsid w:val="00B4628B"/>
    <w:rsid w:val="00B508C1"/>
    <w:rsid w:val="00B50DAC"/>
    <w:rsid w:val="00B50E88"/>
    <w:rsid w:val="00B50EF1"/>
    <w:rsid w:val="00B51072"/>
    <w:rsid w:val="00B51345"/>
    <w:rsid w:val="00B518BB"/>
    <w:rsid w:val="00B52345"/>
    <w:rsid w:val="00B52D5F"/>
    <w:rsid w:val="00B52F2B"/>
    <w:rsid w:val="00B5308D"/>
    <w:rsid w:val="00B53C13"/>
    <w:rsid w:val="00B53D1D"/>
    <w:rsid w:val="00B54D68"/>
    <w:rsid w:val="00B550BA"/>
    <w:rsid w:val="00B551B9"/>
    <w:rsid w:val="00B5533A"/>
    <w:rsid w:val="00B55C73"/>
    <w:rsid w:val="00B565AE"/>
    <w:rsid w:val="00B56CF6"/>
    <w:rsid w:val="00B573BA"/>
    <w:rsid w:val="00B57DA3"/>
    <w:rsid w:val="00B611EF"/>
    <w:rsid w:val="00B61887"/>
    <w:rsid w:val="00B62D57"/>
    <w:rsid w:val="00B632E4"/>
    <w:rsid w:val="00B636E7"/>
    <w:rsid w:val="00B63D06"/>
    <w:rsid w:val="00B64C51"/>
    <w:rsid w:val="00B655D5"/>
    <w:rsid w:val="00B668E4"/>
    <w:rsid w:val="00B66B4E"/>
    <w:rsid w:val="00B66D1D"/>
    <w:rsid w:val="00B67217"/>
    <w:rsid w:val="00B70308"/>
    <w:rsid w:val="00B70678"/>
    <w:rsid w:val="00B70704"/>
    <w:rsid w:val="00B70CFC"/>
    <w:rsid w:val="00B7190C"/>
    <w:rsid w:val="00B7262B"/>
    <w:rsid w:val="00B72752"/>
    <w:rsid w:val="00B728FD"/>
    <w:rsid w:val="00B7306C"/>
    <w:rsid w:val="00B7324B"/>
    <w:rsid w:val="00B7381C"/>
    <w:rsid w:val="00B742C2"/>
    <w:rsid w:val="00B745ED"/>
    <w:rsid w:val="00B755C5"/>
    <w:rsid w:val="00B7569F"/>
    <w:rsid w:val="00B757B6"/>
    <w:rsid w:val="00B75AEF"/>
    <w:rsid w:val="00B75E1B"/>
    <w:rsid w:val="00B7713E"/>
    <w:rsid w:val="00B7745B"/>
    <w:rsid w:val="00B77D0E"/>
    <w:rsid w:val="00B8018D"/>
    <w:rsid w:val="00B81085"/>
    <w:rsid w:val="00B82FD6"/>
    <w:rsid w:val="00B8382F"/>
    <w:rsid w:val="00B8423C"/>
    <w:rsid w:val="00B84B3F"/>
    <w:rsid w:val="00B84C26"/>
    <w:rsid w:val="00B84DAF"/>
    <w:rsid w:val="00B85260"/>
    <w:rsid w:val="00B85335"/>
    <w:rsid w:val="00B85464"/>
    <w:rsid w:val="00B85974"/>
    <w:rsid w:val="00B85E75"/>
    <w:rsid w:val="00B86B78"/>
    <w:rsid w:val="00B86E04"/>
    <w:rsid w:val="00B8718F"/>
    <w:rsid w:val="00B87446"/>
    <w:rsid w:val="00B875B0"/>
    <w:rsid w:val="00B87953"/>
    <w:rsid w:val="00B90220"/>
    <w:rsid w:val="00B90CDE"/>
    <w:rsid w:val="00B91BC4"/>
    <w:rsid w:val="00B922BD"/>
    <w:rsid w:val="00B9245C"/>
    <w:rsid w:val="00B924CE"/>
    <w:rsid w:val="00B92E92"/>
    <w:rsid w:val="00B93608"/>
    <w:rsid w:val="00B93F53"/>
    <w:rsid w:val="00B93FA9"/>
    <w:rsid w:val="00B941D1"/>
    <w:rsid w:val="00B942A6"/>
    <w:rsid w:val="00B94414"/>
    <w:rsid w:val="00B94CCF"/>
    <w:rsid w:val="00B94FCE"/>
    <w:rsid w:val="00B95357"/>
    <w:rsid w:val="00B95553"/>
    <w:rsid w:val="00B95DC5"/>
    <w:rsid w:val="00B96659"/>
    <w:rsid w:val="00B9674F"/>
    <w:rsid w:val="00B96758"/>
    <w:rsid w:val="00B96D45"/>
    <w:rsid w:val="00B975C8"/>
    <w:rsid w:val="00B9764C"/>
    <w:rsid w:val="00B97890"/>
    <w:rsid w:val="00BA007C"/>
    <w:rsid w:val="00BA0454"/>
    <w:rsid w:val="00BA04CF"/>
    <w:rsid w:val="00BA119C"/>
    <w:rsid w:val="00BA16D9"/>
    <w:rsid w:val="00BA2194"/>
    <w:rsid w:val="00BA2E82"/>
    <w:rsid w:val="00BA3333"/>
    <w:rsid w:val="00BA4263"/>
    <w:rsid w:val="00BA4578"/>
    <w:rsid w:val="00BA4632"/>
    <w:rsid w:val="00BA4648"/>
    <w:rsid w:val="00BA4BD4"/>
    <w:rsid w:val="00BA4E57"/>
    <w:rsid w:val="00BA4F76"/>
    <w:rsid w:val="00BA61F4"/>
    <w:rsid w:val="00BA6357"/>
    <w:rsid w:val="00BA6561"/>
    <w:rsid w:val="00BA6A84"/>
    <w:rsid w:val="00BA6D6D"/>
    <w:rsid w:val="00BA7CEE"/>
    <w:rsid w:val="00BB0295"/>
    <w:rsid w:val="00BB04C8"/>
    <w:rsid w:val="00BB09FB"/>
    <w:rsid w:val="00BB1583"/>
    <w:rsid w:val="00BB19AA"/>
    <w:rsid w:val="00BB1CEB"/>
    <w:rsid w:val="00BB218B"/>
    <w:rsid w:val="00BB21B4"/>
    <w:rsid w:val="00BB26E0"/>
    <w:rsid w:val="00BB2793"/>
    <w:rsid w:val="00BB35D0"/>
    <w:rsid w:val="00BB385A"/>
    <w:rsid w:val="00BB3895"/>
    <w:rsid w:val="00BB563C"/>
    <w:rsid w:val="00BB5EA9"/>
    <w:rsid w:val="00BB612C"/>
    <w:rsid w:val="00BB6A96"/>
    <w:rsid w:val="00BB6B88"/>
    <w:rsid w:val="00BB6C0D"/>
    <w:rsid w:val="00BB6CAE"/>
    <w:rsid w:val="00BB6F69"/>
    <w:rsid w:val="00BB7017"/>
    <w:rsid w:val="00BB7056"/>
    <w:rsid w:val="00BB7417"/>
    <w:rsid w:val="00BB7E22"/>
    <w:rsid w:val="00BC04A7"/>
    <w:rsid w:val="00BC15C8"/>
    <w:rsid w:val="00BC1FC8"/>
    <w:rsid w:val="00BC2365"/>
    <w:rsid w:val="00BC23AA"/>
    <w:rsid w:val="00BC3350"/>
    <w:rsid w:val="00BC37D4"/>
    <w:rsid w:val="00BC4001"/>
    <w:rsid w:val="00BC4020"/>
    <w:rsid w:val="00BC4166"/>
    <w:rsid w:val="00BC424D"/>
    <w:rsid w:val="00BC4576"/>
    <w:rsid w:val="00BC4D4D"/>
    <w:rsid w:val="00BC52C3"/>
    <w:rsid w:val="00BC6222"/>
    <w:rsid w:val="00BC67FB"/>
    <w:rsid w:val="00BC6E02"/>
    <w:rsid w:val="00BC7137"/>
    <w:rsid w:val="00BC7B42"/>
    <w:rsid w:val="00BC7DE0"/>
    <w:rsid w:val="00BC7ED9"/>
    <w:rsid w:val="00BD0100"/>
    <w:rsid w:val="00BD0AF9"/>
    <w:rsid w:val="00BD1243"/>
    <w:rsid w:val="00BD1330"/>
    <w:rsid w:val="00BD1F6D"/>
    <w:rsid w:val="00BD2317"/>
    <w:rsid w:val="00BD2AFE"/>
    <w:rsid w:val="00BD35D4"/>
    <w:rsid w:val="00BD3954"/>
    <w:rsid w:val="00BD3B0C"/>
    <w:rsid w:val="00BD41ED"/>
    <w:rsid w:val="00BD4931"/>
    <w:rsid w:val="00BD53C8"/>
    <w:rsid w:val="00BD63EA"/>
    <w:rsid w:val="00BD69B1"/>
    <w:rsid w:val="00BD6A84"/>
    <w:rsid w:val="00BD6F8F"/>
    <w:rsid w:val="00BD7848"/>
    <w:rsid w:val="00BE0FB1"/>
    <w:rsid w:val="00BE1124"/>
    <w:rsid w:val="00BE12CE"/>
    <w:rsid w:val="00BE1716"/>
    <w:rsid w:val="00BE1F28"/>
    <w:rsid w:val="00BE3D7B"/>
    <w:rsid w:val="00BE40F7"/>
    <w:rsid w:val="00BE43E8"/>
    <w:rsid w:val="00BE4740"/>
    <w:rsid w:val="00BE50E4"/>
    <w:rsid w:val="00BE67F0"/>
    <w:rsid w:val="00BE6839"/>
    <w:rsid w:val="00BE6A78"/>
    <w:rsid w:val="00BE7FEA"/>
    <w:rsid w:val="00BF01BF"/>
    <w:rsid w:val="00BF0591"/>
    <w:rsid w:val="00BF1717"/>
    <w:rsid w:val="00BF199B"/>
    <w:rsid w:val="00BF3215"/>
    <w:rsid w:val="00BF3CEC"/>
    <w:rsid w:val="00BF4019"/>
    <w:rsid w:val="00BF40C0"/>
    <w:rsid w:val="00BF4AE5"/>
    <w:rsid w:val="00BF4ED1"/>
    <w:rsid w:val="00BF5029"/>
    <w:rsid w:val="00BF52D7"/>
    <w:rsid w:val="00BF5399"/>
    <w:rsid w:val="00BF58A1"/>
    <w:rsid w:val="00BF5908"/>
    <w:rsid w:val="00BF5931"/>
    <w:rsid w:val="00BF5A7C"/>
    <w:rsid w:val="00BF5E60"/>
    <w:rsid w:val="00BF615B"/>
    <w:rsid w:val="00BF67FE"/>
    <w:rsid w:val="00C013BA"/>
    <w:rsid w:val="00C013E0"/>
    <w:rsid w:val="00C0162C"/>
    <w:rsid w:val="00C02DB0"/>
    <w:rsid w:val="00C0352F"/>
    <w:rsid w:val="00C035A9"/>
    <w:rsid w:val="00C0413B"/>
    <w:rsid w:val="00C043EA"/>
    <w:rsid w:val="00C0491D"/>
    <w:rsid w:val="00C05E95"/>
    <w:rsid w:val="00C05ED1"/>
    <w:rsid w:val="00C06FC8"/>
    <w:rsid w:val="00C126AC"/>
    <w:rsid w:val="00C132A3"/>
    <w:rsid w:val="00C13927"/>
    <w:rsid w:val="00C13C25"/>
    <w:rsid w:val="00C141CF"/>
    <w:rsid w:val="00C14216"/>
    <w:rsid w:val="00C14ECC"/>
    <w:rsid w:val="00C1515F"/>
    <w:rsid w:val="00C16D9F"/>
    <w:rsid w:val="00C1748D"/>
    <w:rsid w:val="00C17799"/>
    <w:rsid w:val="00C179E5"/>
    <w:rsid w:val="00C17D3D"/>
    <w:rsid w:val="00C20C4B"/>
    <w:rsid w:val="00C21C2D"/>
    <w:rsid w:val="00C21D4C"/>
    <w:rsid w:val="00C22103"/>
    <w:rsid w:val="00C22178"/>
    <w:rsid w:val="00C22702"/>
    <w:rsid w:val="00C22A19"/>
    <w:rsid w:val="00C22DE3"/>
    <w:rsid w:val="00C2336A"/>
    <w:rsid w:val="00C23D96"/>
    <w:rsid w:val="00C2470F"/>
    <w:rsid w:val="00C24AE9"/>
    <w:rsid w:val="00C251CE"/>
    <w:rsid w:val="00C25C0A"/>
    <w:rsid w:val="00C263D1"/>
    <w:rsid w:val="00C26520"/>
    <w:rsid w:val="00C26677"/>
    <w:rsid w:val="00C268CD"/>
    <w:rsid w:val="00C2728E"/>
    <w:rsid w:val="00C27484"/>
    <w:rsid w:val="00C302C2"/>
    <w:rsid w:val="00C309D1"/>
    <w:rsid w:val="00C30A4D"/>
    <w:rsid w:val="00C30C6D"/>
    <w:rsid w:val="00C31254"/>
    <w:rsid w:val="00C31F79"/>
    <w:rsid w:val="00C320A1"/>
    <w:rsid w:val="00C32799"/>
    <w:rsid w:val="00C3292D"/>
    <w:rsid w:val="00C32A03"/>
    <w:rsid w:val="00C32B00"/>
    <w:rsid w:val="00C3310E"/>
    <w:rsid w:val="00C3370E"/>
    <w:rsid w:val="00C33D8D"/>
    <w:rsid w:val="00C34047"/>
    <w:rsid w:val="00C34125"/>
    <w:rsid w:val="00C34FCD"/>
    <w:rsid w:val="00C352FD"/>
    <w:rsid w:val="00C35E53"/>
    <w:rsid w:val="00C35FBA"/>
    <w:rsid w:val="00C36364"/>
    <w:rsid w:val="00C366E1"/>
    <w:rsid w:val="00C36C75"/>
    <w:rsid w:val="00C3745F"/>
    <w:rsid w:val="00C40B31"/>
    <w:rsid w:val="00C411CE"/>
    <w:rsid w:val="00C415B3"/>
    <w:rsid w:val="00C41F06"/>
    <w:rsid w:val="00C4214B"/>
    <w:rsid w:val="00C4217C"/>
    <w:rsid w:val="00C429C4"/>
    <w:rsid w:val="00C42E8D"/>
    <w:rsid w:val="00C42FB6"/>
    <w:rsid w:val="00C43356"/>
    <w:rsid w:val="00C4385B"/>
    <w:rsid w:val="00C43A1F"/>
    <w:rsid w:val="00C440EA"/>
    <w:rsid w:val="00C44CEC"/>
    <w:rsid w:val="00C479EF"/>
    <w:rsid w:val="00C47EE5"/>
    <w:rsid w:val="00C5060E"/>
    <w:rsid w:val="00C51B78"/>
    <w:rsid w:val="00C51DD6"/>
    <w:rsid w:val="00C51EDC"/>
    <w:rsid w:val="00C51F38"/>
    <w:rsid w:val="00C5232A"/>
    <w:rsid w:val="00C52BC5"/>
    <w:rsid w:val="00C52EAB"/>
    <w:rsid w:val="00C534C6"/>
    <w:rsid w:val="00C53506"/>
    <w:rsid w:val="00C536B5"/>
    <w:rsid w:val="00C54143"/>
    <w:rsid w:val="00C5496F"/>
    <w:rsid w:val="00C54BB5"/>
    <w:rsid w:val="00C552AA"/>
    <w:rsid w:val="00C55689"/>
    <w:rsid w:val="00C55C20"/>
    <w:rsid w:val="00C55F6A"/>
    <w:rsid w:val="00C55FB8"/>
    <w:rsid w:val="00C56A18"/>
    <w:rsid w:val="00C56BEF"/>
    <w:rsid w:val="00C56E10"/>
    <w:rsid w:val="00C6071B"/>
    <w:rsid w:val="00C60CC1"/>
    <w:rsid w:val="00C611C2"/>
    <w:rsid w:val="00C6155A"/>
    <w:rsid w:val="00C63AB6"/>
    <w:rsid w:val="00C63E2B"/>
    <w:rsid w:val="00C63E60"/>
    <w:rsid w:val="00C648E2"/>
    <w:rsid w:val="00C64F4B"/>
    <w:rsid w:val="00C652C3"/>
    <w:rsid w:val="00C65F36"/>
    <w:rsid w:val="00C65FD0"/>
    <w:rsid w:val="00C66195"/>
    <w:rsid w:val="00C67E63"/>
    <w:rsid w:val="00C705C3"/>
    <w:rsid w:val="00C70B4E"/>
    <w:rsid w:val="00C70BBF"/>
    <w:rsid w:val="00C720CD"/>
    <w:rsid w:val="00C72389"/>
    <w:rsid w:val="00C73459"/>
    <w:rsid w:val="00C73CC6"/>
    <w:rsid w:val="00C74C3A"/>
    <w:rsid w:val="00C75704"/>
    <w:rsid w:val="00C76A33"/>
    <w:rsid w:val="00C8092B"/>
    <w:rsid w:val="00C813E1"/>
    <w:rsid w:val="00C8175E"/>
    <w:rsid w:val="00C81A1A"/>
    <w:rsid w:val="00C82009"/>
    <w:rsid w:val="00C82EE6"/>
    <w:rsid w:val="00C83DC0"/>
    <w:rsid w:val="00C84A39"/>
    <w:rsid w:val="00C84B4A"/>
    <w:rsid w:val="00C84BFB"/>
    <w:rsid w:val="00C853C0"/>
    <w:rsid w:val="00C85BA6"/>
    <w:rsid w:val="00C85CEE"/>
    <w:rsid w:val="00C866E6"/>
    <w:rsid w:val="00C86B92"/>
    <w:rsid w:val="00C8728D"/>
    <w:rsid w:val="00C87350"/>
    <w:rsid w:val="00C87CA5"/>
    <w:rsid w:val="00C87E9F"/>
    <w:rsid w:val="00C9011D"/>
    <w:rsid w:val="00C9035F"/>
    <w:rsid w:val="00C9094C"/>
    <w:rsid w:val="00C90EE8"/>
    <w:rsid w:val="00C912DB"/>
    <w:rsid w:val="00C91855"/>
    <w:rsid w:val="00C919B4"/>
    <w:rsid w:val="00C91D35"/>
    <w:rsid w:val="00C92E36"/>
    <w:rsid w:val="00C9347B"/>
    <w:rsid w:val="00C93A62"/>
    <w:rsid w:val="00C94A5E"/>
    <w:rsid w:val="00C94EE3"/>
    <w:rsid w:val="00C95383"/>
    <w:rsid w:val="00C95FB7"/>
    <w:rsid w:val="00C961A4"/>
    <w:rsid w:val="00C967BB"/>
    <w:rsid w:val="00C96957"/>
    <w:rsid w:val="00C978FB"/>
    <w:rsid w:val="00C97BEB"/>
    <w:rsid w:val="00CA0146"/>
    <w:rsid w:val="00CA111E"/>
    <w:rsid w:val="00CA25AA"/>
    <w:rsid w:val="00CA39E0"/>
    <w:rsid w:val="00CA3D8A"/>
    <w:rsid w:val="00CA5935"/>
    <w:rsid w:val="00CA5B63"/>
    <w:rsid w:val="00CA6EB0"/>
    <w:rsid w:val="00CA6F52"/>
    <w:rsid w:val="00CB0BCF"/>
    <w:rsid w:val="00CB0F51"/>
    <w:rsid w:val="00CB0FCB"/>
    <w:rsid w:val="00CB240D"/>
    <w:rsid w:val="00CB2455"/>
    <w:rsid w:val="00CB2A07"/>
    <w:rsid w:val="00CB3116"/>
    <w:rsid w:val="00CB33F8"/>
    <w:rsid w:val="00CB35D2"/>
    <w:rsid w:val="00CB4F76"/>
    <w:rsid w:val="00CB5CB6"/>
    <w:rsid w:val="00CB7215"/>
    <w:rsid w:val="00CC01C7"/>
    <w:rsid w:val="00CC0956"/>
    <w:rsid w:val="00CC0A96"/>
    <w:rsid w:val="00CC2A37"/>
    <w:rsid w:val="00CC36D9"/>
    <w:rsid w:val="00CC3B33"/>
    <w:rsid w:val="00CC426C"/>
    <w:rsid w:val="00CC573D"/>
    <w:rsid w:val="00CC5BF0"/>
    <w:rsid w:val="00CC5E46"/>
    <w:rsid w:val="00CC6AEF"/>
    <w:rsid w:val="00CC788F"/>
    <w:rsid w:val="00CC7E13"/>
    <w:rsid w:val="00CD02BD"/>
    <w:rsid w:val="00CD0381"/>
    <w:rsid w:val="00CD0C96"/>
    <w:rsid w:val="00CD14B9"/>
    <w:rsid w:val="00CD1EC7"/>
    <w:rsid w:val="00CD1EEC"/>
    <w:rsid w:val="00CD22AF"/>
    <w:rsid w:val="00CD29AB"/>
    <w:rsid w:val="00CD460B"/>
    <w:rsid w:val="00CD4F22"/>
    <w:rsid w:val="00CD4F75"/>
    <w:rsid w:val="00CD58E7"/>
    <w:rsid w:val="00CD62A0"/>
    <w:rsid w:val="00CD63E4"/>
    <w:rsid w:val="00CD66B0"/>
    <w:rsid w:val="00CD6EFF"/>
    <w:rsid w:val="00CD7C72"/>
    <w:rsid w:val="00CE11E8"/>
    <w:rsid w:val="00CE1225"/>
    <w:rsid w:val="00CE1342"/>
    <w:rsid w:val="00CE13AD"/>
    <w:rsid w:val="00CE151C"/>
    <w:rsid w:val="00CE18D7"/>
    <w:rsid w:val="00CE2C10"/>
    <w:rsid w:val="00CE303F"/>
    <w:rsid w:val="00CE3A42"/>
    <w:rsid w:val="00CE3D30"/>
    <w:rsid w:val="00CE46AC"/>
    <w:rsid w:val="00CE579F"/>
    <w:rsid w:val="00CE58D8"/>
    <w:rsid w:val="00CE5E7D"/>
    <w:rsid w:val="00CE70BA"/>
    <w:rsid w:val="00CE72CB"/>
    <w:rsid w:val="00CE786C"/>
    <w:rsid w:val="00CE7A5A"/>
    <w:rsid w:val="00CE7BD5"/>
    <w:rsid w:val="00CE7D8D"/>
    <w:rsid w:val="00CF0101"/>
    <w:rsid w:val="00CF0128"/>
    <w:rsid w:val="00CF0BC2"/>
    <w:rsid w:val="00CF19FD"/>
    <w:rsid w:val="00CF1B78"/>
    <w:rsid w:val="00CF1EB1"/>
    <w:rsid w:val="00CF21EA"/>
    <w:rsid w:val="00CF2AD4"/>
    <w:rsid w:val="00CF2FB5"/>
    <w:rsid w:val="00CF3081"/>
    <w:rsid w:val="00CF36D6"/>
    <w:rsid w:val="00CF3E9F"/>
    <w:rsid w:val="00CF42E1"/>
    <w:rsid w:val="00CF4C35"/>
    <w:rsid w:val="00CF5548"/>
    <w:rsid w:val="00CF5A40"/>
    <w:rsid w:val="00CF5CD1"/>
    <w:rsid w:val="00CF6EB2"/>
    <w:rsid w:val="00CF6EF9"/>
    <w:rsid w:val="00CF7049"/>
    <w:rsid w:val="00CF7A9A"/>
    <w:rsid w:val="00CF7CA3"/>
    <w:rsid w:val="00D002EA"/>
    <w:rsid w:val="00D01570"/>
    <w:rsid w:val="00D01E38"/>
    <w:rsid w:val="00D0218C"/>
    <w:rsid w:val="00D0254C"/>
    <w:rsid w:val="00D02CEF"/>
    <w:rsid w:val="00D03464"/>
    <w:rsid w:val="00D03B32"/>
    <w:rsid w:val="00D03CED"/>
    <w:rsid w:val="00D03DF6"/>
    <w:rsid w:val="00D040D7"/>
    <w:rsid w:val="00D041F1"/>
    <w:rsid w:val="00D046C9"/>
    <w:rsid w:val="00D05360"/>
    <w:rsid w:val="00D054F1"/>
    <w:rsid w:val="00D05542"/>
    <w:rsid w:val="00D0594D"/>
    <w:rsid w:val="00D05B11"/>
    <w:rsid w:val="00D05D9C"/>
    <w:rsid w:val="00D05F24"/>
    <w:rsid w:val="00D06084"/>
    <w:rsid w:val="00D066D3"/>
    <w:rsid w:val="00D06987"/>
    <w:rsid w:val="00D070E3"/>
    <w:rsid w:val="00D072C4"/>
    <w:rsid w:val="00D07B2A"/>
    <w:rsid w:val="00D10251"/>
    <w:rsid w:val="00D10548"/>
    <w:rsid w:val="00D10CD8"/>
    <w:rsid w:val="00D11409"/>
    <w:rsid w:val="00D11576"/>
    <w:rsid w:val="00D12A1F"/>
    <w:rsid w:val="00D12AED"/>
    <w:rsid w:val="00D134AE"/>
    <w:rsid w:val="00D13BE3"/>
    <w:rsid w:val="00D14027"/>
    <w:rsid w:val="00D14693"/>
    <w:rsid w:val="00D14DCC"/>
    <w:rsid w:val="00D15553"/>
    <w:rsid w:val="00D169E6"/>
    <w:rsid w:val="00D16D6C"/>
    <w:rsid w:val="00D2031F"/>
    <w:rsid w:val="00D20588"/>
    <w:rsid w:val="00D205A9"/>
    <w:rsid w:val="00D2096F"/>
    <w:rsid w:val="00D20A0B"/>
    <w:rsid w:val="00D21B4E"/>
    <w:rsid w:val="00D21F34"/>
    <w:rsid w:val="00D2220C"/>
    <w:rsid w:val="00D222C5"/>
    <w:rsid w:val="00D23F77"/>
    <w:rsid w:val="00D24B09"/>
    <w:rsid w:val="00D24C50"/>
    <w:rsid w:val="00D25001"/>
    <w:rsid w:val="00D2630C"/>
    <w:rsid w:val="00D264EC"/>
    <w:rsid w:val="00D26C8A"/>
    <w:rsid w:val="00D27160"/>
    <w:rsid w:val="00D27336"/>
    <w:rsid w:val="00D2735F"/>
    <w:rsid w:val="00D27DE3"/>
    <w:rsid w:val="00D30B15"/>
    <w:rsid w:val="00D30CCC"/>
    <w:rsid w:val="00D315E1"/>
    <w:rsid w:val="00D32A94"/>
    <w:rsid w:val="00D32C98"/>
    <w:rsid w:val="00D33499"/>
    <w:rsid w:val="00D33A0F"/>
    <w:rsid w:val="00D33B35"/>
    <w:rsid w:val="00D33EAE"/>
    <w:rsid w:val="00D342A3"/>
    <w:rsid w:val="00D34605"/>
    <w:rsid w:val="00D34E2A"/>
    <w:rsid w:val="00D35008"/>
    <w:rsid w:val="00D353BA"/>
    <w:rsid w:val="00D35A4C"/>
    <w:rsid w:val="00D363ED"/>
    <w:rsid w:val="00D368E0"/>
    <w:rsid w:val="00D37269"/>
    <w:rsid w:val="00D37A23"/>
    <w:rsid w:val="00D37D2D"/>
    <w:rsid w:val="00D40753"/>
    <w:rsid w:val="00D40956"/>
    <w:rsid w:val="00D40B3D"/>
    <w:rsid w:val="00D41967"/>
    <w:rsid w:val="00D41A9F"/>
    <w:rsid w:val="00D41B7C"/>
    <w:rsid w:val="00D4240A"/>
    <w:rsid w:val="00D425FD"/>
    <w:rsid w:val="00D42F11"/>
    <w:rsid w:val="00D42F98"/>
    <w:rsid w:val="00D434C4"/>
    <w:rsid w:val="00D43DE2"/>
    <w:rsid w:val="00D4424B"/>
    <w:rsid w:val="00D44A5A"/>
    <w:rsid w:val="00D44B9A"/>
    <w:rsid w:val="00D44EA5"/>
    <w:rsid w:val="00D45C5B"/>
    <w:rsid w:val="00D46995"/>
    <w:rsid w:val="00D46C1F"/>
    <w:rsid w:val="00D478CF"/>
    <w:rsid w:val="00D5023C"/>
    <w:rsid w:val="00D503FD"/>
    <w:rsid w:val="00D5044A"/>
    <w:rsid w:val="00D504FC"/>
    <w:rsid w:val="00D51839"/>
    <w:rsid w:val="00D52544"/>
    <w:rsid w:val="00D527A3"/>
    <w:rsid w:val="00D52B1F"/>
    <w:rsid w:val="00D52E53"/>
    <w:rsid w:val="00D52FB4"/>
    <w:rsid w:val="00D530DB"/>
    <w:rsid w:val="00D53F34"/>
    <w:rsid w:val="00D544E5"/>
    <w:rsid w:val="00D5485A"/>
    <w:rsid w:val="00D551A6"/>
    <w:rsid w:val="00D55230"/>
    <w:rsid w:val="00D55D0C"/>
    <w:rsid w:val="00D55DEA"/>
    <w:rsid w:val="00D56EF6"/>
    <w:rsid w:val="00D57389"/>
    <w:rsid w:val="00D6086A"/>
    <w:rsid w:val="00D60EC4"/>
    <w:rsid w:val="00D62FD9"/>
    <w:rsid w:val="00D630FD"/>
    <w:rsid w:val="00D63C75"/>
    <w:rsid w:val="00D63F39"/>
    <w:rsid w:val="00D64316"/>
    <w:rsid w:val="00D646B9"/>
    <w:rsid w:val="00D64AF8"/>
    <w:rsid w:val="00D64BDC"/>
    <w:rsid w:val="00D651D0"/>
    <w:rsid w:val="00D6539D"/>
    <w:rsid w:val="00D65457"/>
    <w:rsid w:val="00D6559B"/>
    <w:rsid w:val="00D65AA4"/>
    <w:rsid w:val="00D65F0B"/>
    <w:rsid w:val="00D65F84"/>
    <w:rsid w:val="00D65FA6"/>
    <w:rsid w:val="00D660CF"/>
    <w:rsid w:val="00D6626E"/>
    <w:rsid w:val="00D66449"/>
    <w:rsid w:val="00D665C0"/>
    <w:rsid w:val="00D6761F"/>
    <w:rsid w:val="00D677B6"/>
    <w:rsid w:val="00D705DE"/>
    <w:rsid w:val="00D70789"/>
    <w:rsid w:val="00D70A12"/>
    <w:rsid w:val="00D70A6B"/>
    <w:rsid w:val="00D711B1"/>
    <w:rsid w:val="00D71722"/>
    <w:rsid w:val="00D71826"/>
    <w:rsid w:val="00D72C62"/>
    <w:rsid w:val="00D72DED"/>
    <w:rsid w:val="00D72F3B"/>
    <w:rsid w:val="00D73237"/>
    <w:rsid w:val="00D73642"/>
    <w:rsid w:val="00D73C9D"/>
    <w:rsid w:val="00D750F4"/>
    <w:rsid w:val="00D76B11"/>
    <w:rsid w:val="00D77153"/>
    <w:rsid w:val="00D77255"/>
    <w:rsid w:val="00D77410"/>
    <w:rsid w:val="00D77B97"/>
    <w:rsid w:val="00D802AE"/>
    <w:rsid w:val="00D80C23"/>
    <w:rsid w:val="00D811A9"/>
    <w:rsid w:val="00D81708"/>
    <w:rsid w:val="00D82031"/>
    <w:rsid w:val="00D8239D"/>
    <w:rsid w:val="00D824EE"/>
    <w:rsid w:val="00D82543"/>
    <w:rsid w:val="00D826D0"/>
    <w:rsid w:val="00D83589"/>
    <w:rsid w:val="00D8358D"/>
    <w:rsid w:val="00D83657"/>
    <w:rsid w:val="00D836B1"/>
    <w:rsid w:val="00D8386C"/>
    <w:rsid w:val="00D8403A"/>
    <w:rsid w:val="00D84E1A"/>
    <w:rsid w:val="00D85491"/>
    <w:rsid w:val="00D85F8D"/>
    <w:rsid w:val="00D86E51"/>
    <w:rsid w:val="00D8777B"/>
    <w:rsid w:val="00D87CA2"/>
    <w:rsid w:val="00D87FA1"/>
    <w:rsid w:val="00D902DA"/>
    <w:rsid w:val="00D90780"/>
    <w:rsid w:val="00D909C8"/>
    <w:rsid w:val="00D90CB3"/>
    <w:rsid w:val="00D90D1C"/>
    <w:rsid w:val="00D91275"/>
    <w:rsid w:val="00D9240F"/>
    <w:rsid w:val="00D92647"/>
    <w:rsid w:val="00D92D47"/>
    <w:rsid w:val="00D937D9"/>
    <w:rsid w:val="00D93AB7"/>
    <w:rsid w:val="00D93C55"/>
    <w:rsid w:val="00D93C87"/>
    <w:rsid w:val="00D9499A"/>
    <w:rsid w:val="00D94A0D"/>
    <w:rsid w:val="00D94F26"/>
    <w:rsid w:val="00D95256"/>
    <w:rsid w:val="00D95FCA"/>
    <w:rsid w:val="00D96D3A"/>
    <w:rsid w:val="00D9786E"/>
    <w:rsid w:val="00DA0158"/>
    <w:rsid w:val="00DA042A"/>
    <w:rsid w:val="00DA0771"/>
    <w:rsid w:val="00DA08B7"/>
    <w:rsid w:val="00DA1366"/>
    <w:rsid w:val="00DA21B5"/>
    <w:rsid w:val="00DA24CC"/>
    <w:rsid w:val="00DA28CB"/>
    <w:rsid w:val="00DA28E7"/>
    <w:rsid w:val="00DA323D"/>
    <w:rsid w:val="00DA340C"/>
    <w:rsid w:val="00DA38C0"/>
    <w:rsid w:val="00DA3D94"/>
    <w:rsid w:val="00DA3E95"/>
    <w:rsid w:val="00DA3FFB"/>
    <w:rsid w:val="00DA41CC"/>
    <w:rsid w:val="00DA4276"/>
    <w:rsid w:val="00DA4561"/>
    <w:rsid w:val="00DA4DC1"/>
    <w:rsid w:val="00DA57B2"/>
    <w:rsid w:val="00DA5B0F"/>
    <w:rsid w:val="00DA5C0C"/>
    <w:rsid w:val="00DA5D68"/>
    <w:rsid w:val="00DA626D"/>
    <w:rsid w:val="00DA63A4"/>
    <w:rsid w:val="00DA6526"/>
    <w:rsid w:val="00DA67F7"/>
    <w:rsid w:val="00DA6CF4"/>
    <w:rsid w:val="00DA6EF3"/>
    <w:rsid w:val="00DA7435"/>
    <w:rsid w:val="00DA76C5"/>
    <w:rsid w:val="00DB012F"/>
    <w:rsid w:val="00DB04C2"/>
    <w:rsid w:val="00DB0A76"/>
    <w:rsid w:val="00DB0AE2"/>
    <w:rsid w:val="00DB0C57"/>
    <w:rsid w:val="00DB1127"/>
    <w:rsid w:val="00DB14B2"/>
    <w:rsid w:val="00DB2B95"/>
    <w:rsid w:val="00DB2FAF"/>
    <w:rsid w:val="00DB32D5"/>
    <w:rsid w:val="00DB4C46"/>
    <w:rsid w:val="00DB50DB"/>
    <w:rsid w:val="00DB540E"/>
    <w:rsid w:val="00DB6067"/>
    <w:rsid w:val="00DB6914"/>
    <w:rsid w:val="00DB6C65"/>
    <w:rsid w:val="00DB6D38"/>
    <w:rsid w:val="00DB7168"/>
    <w:rsid w:val="00DB72A0"/>
    <w:rsid w:val="00DB736D"/>
    <w:rsid w:val="00DB771F"/>
    <w:rsid w:val="00DB7D81"/>
    <w:rsid w:val="00DC0F29"/>
    <w:rsid w:val="00DC19BD"/>
    <w:rsid w:val="00DC22DA"/>
    <w:rsid w:val="00DC22FC"/>
    <w:rsid w:val="00DC2D46"/>
    <w:rsid w:val="00DC2F59"/>
    <w:rsid w:val="00DC341F"/>
    <w:rsid w:val="00DC35F9"/>
    <w:rsid w:val="00DC4F57"/>
    <w:rsid w:val="00DC578A"/>
    <w:rsid w:val="00DC60C8"/>
    <w:rsid w:val="00DC687D"/>
    <w:rsid w:val="00DC6999"/>
    <w:rsid w:val="00DC69C1"/>
    <w:rsid w:val="00DC7324"/>
    <w:rsid w:val="00DD023E"/>
    <w:rsid w:val="00DD0881"/>
    <w:rsid w:val="00DD0996"/>
    <w:rsid w:val="00DD2DAB"/>
    <w:rsid w:val="00DD3820"/>
    <w:rsid w:val="00DD3AF9"/>
    <w:rsid w:val="00DD3B5A"/>
    <w:rsid w:val="00DD412B"/>
    <w:rsid w:val="00DD42AD"/>
    <w:rsid w:val="00DD51DA"/>
    <w:rsid w:val="00DD56BD"/>
    <w:rsid w:val="00DD5EAF"/>
    <w:rsid w:val="00DD5F1D"/>
    <w:rsid w:val="00DD6420"/>
    <w:rsid w:val="00DD75EC"/>
    <w:rsid w:val="00DE0117"/>
    <w:rsid w:val="00DE1272"/>
    <w:rsid w:val="00DE1428"/>
    <w:rsid w:val="00DE2150"/>
    <w:rsid w:val="00DE2612"/>
    <w:rsid w:val="00DE280C"/>
    <w:rsid w:val="00DE2885"/>
    <w:rsid w:val="00DE3097"/>
    <w:rsid w:val="00DE43BD"/>
    <w:rsid w:val="00DE4637"/>
    <w:rsid w:val="00DE467C"/>
    <w:rsid w:val="00DE5776"/>
    <w:rsid w:val="00DE584A"/>
    <w:rsid w:val="00DE63AB"/>
    <w:rsid w:val="00DE6FD2"/>
    <w:rsid w:val="00DE725B"/>
    <w:rsid w:val="00DE793F"/>
    <w:rsid w:val="00DE7A00"/>
    <w:rsid w:val="00DF19FF"/>
    <w:rsid w:val="00DF1FF7"/>
    <w:rsid w:val="00DF27BC"/>
    <w:rsid w:val="00DF3A00"/>
    <w:rsid w:val="00DF3DD6"/>
    <w:rsid w:val="00DF466A"/>
    <w:rsid w:val="00DF6667"/>
    <w:rsid w:val="00E003A8"/>
    <w:rsid w:val="00E00709"/>
    <w:rsid w:val="00E00A8E"/>
    <w:rsid w:val="00E00BE2"/>
    <w:rsid w:val="00E021B4"/>
    <w:rsid w:val="00E02720"/>
    <w:rsid w:val="00E030EB"/>
    <w:rsid w:val="00E03EC5"/>
    <w:rsid w:val="00E04DEF"/>
    <w:rsid w:val="00E06785"/>
    <w:rsid w:val="00E0686F"/>
    <w:rsid w:val="00E07371"/>
    <w:rsid w:val="00E10337"/>
    <w:rsid w:val="00E106F3"/>
    <w:rsid w:val="00E10E80"/>
    <w:rsid w:val="00E10F9A"/>
    <w:rsid w:val="00E1404D"/>
    <w:rsid w:val="00E141CD"/>
    <w:rsid w:val="00E144EB"/>
    <w:rsid w:val="00E14A94"/>
    <w:rsid w:val="00E14BD1"/>
    <w:rsid w:val="00E1539A"/>
    <w:rsid w:val="00E16225"/>
    <w:rsid w:val="00E16795"/>
    <w:rsid w:val="00E16815"/>
    <w:rsid w:val="00E16DBC"/>
    <w:rsid w:val="00E175CF"/>
    <w:rsid w:val="00E178DC"/>
    <w:rsid w:val="00E17A4B"/>
    <w:rsid w:val="00E17CCE"/>
    <w:rsid w:val="00E200B6"/>
    <w:rsid w:val="00E2041A"/>
    <w:rsid w:val="00E2075F"/>
    <w:rsid w:val="00E21203"/>
    <w:rsid w:val="00E21758"/>
    <w:rsid w:val="00E21BEB"/>
    <w:rsid w:val="00E22203"/>
    <w:rsid w:val="00E2283D"/>
    <w:rsid w:val="00E228D9"/>
    <w:rsid w:val="00E22F35"/>
    <w:rsid w:val="00E23507"/>
    <w:rsid w:val="00E236BB"/>
    <w:rsid w:val="00E237FB"/>
    <w:rsid w:val="00E23BAE"/>
    <w:rsid w:val="00E23C98"/>
    <w:rsid w:val="00E24187"/>
    <w:rsid w:val="00E242B1"/>
    <w:rsid w:val="00E2473D"/>
    <w:rsid w:val="00E247AA"/>
    <w:rsid w:val="00E253FE"/>
    <w:rsid w:val="00E25488"/>
    <w:rsid w:val="00E25E64"/>
    <w:rsid w:val="00E261EB"/>
    <w:rsid w:val="00E26CD9"/>
    <w:rsid w:val="00E26DE5"/>
    <w:rsid w:val="00E27782"/>
    <w:rsid w:val="00E27827"/>
    <w:rsid w:val="00E30250"/>
    <w:rsid w:val="00E30379"/>
    <w:rsid w:val="00E3049C"/>
    <w:rsid w:val="00E30945"/>
    <w:rsid w:val="00E30A01"/>
    <w:rsid w:val="00E30E76"/>
    <w:rsid w:val="00E30EDF"/>
    <w:rsid w:val="00E30F2B"/>
    <w:rsid w:val="00E3168A"/>
    <w:rsid w:val="00E31ACD"/>
    <w:rsid w:val="00E33F8D"/>
    <w:rsid w:val="00E34077"/>
    <w:rsid w:val="00E340D0"/>
    <w:rsid w:val="00E34643"/>
    <w:rsid w:val="00E34A66"/>
    <w:rsid w:val="00E351EF"/>
    <w:rsid w:val="00E35479"/>
    <w:rsid w:val="00E35F59"/>
    <w:rsid w:val="00E367D1"/>
    <w:rsid w:val="00E3778A"/>
    <w:rsid w:val="00E37A23"/>
    <w:rsid w:val="00E37B66"/>
    <w:rsid w:val="00E37F94"/>
    <w:rsid w:val="00E4029C"/>
    <w:rsid w:val="00E403CF"/>
    <w:rsid w:val="00E4073A"/>
    <w:rsid w:val="00E411CD"/>
    <w:rsid w:val="00E41CA9"/>
    <w:rsid w:val="00E422C0"/>
    <w:rsid w:val="00E42438"/>
    <w:rsid w:val="00E42470"/>
    <w:rsid w:val="00E432B8"/>
    <w:rsid w:val="00E44C45"/>
    <w:rsid w:val="00E453A3"/>
    <w:rsid w:val="00E457A6"/>
    <w:rsid w:val="00E45E69"/>
    <w:rsid w:val="00E50398"/>
    <w:rsid w:val="00E50526"/>
    <w:rsid w:val="00E50D61"/>
    <w:rsid w:val="00E50E8D"/>
    <w:rsid w:val="00E511A0"/>
    <w:rsid w:val="00E51FAC"/>
    <w:rsid w:val="00E539F7"/>
    <w:rsid w:val="00E53CD0"/>
    <w:rsid w:val="00E548B2"/>
    <w:rsid w:val="00E5605F"/>
    <w:rsid w:val="00E575A8"/>
    <w:rsid w:val="00E579EB"/>
    <w:rsid w:val="00E57E3E"/>
    <w:rsid w:val="00E57F11"/>
    <w:rsid w:val="00E60A22"/>
    <w:rsid w:val="00E61634"/>
    <w:rsid w:val="00E61FAF"/>
    <w:rsid w:val="00E62FB2"/>
    <w:rsid w:val="00E635C3"/>
    <w:rsid w:val="00E64233"/>
    <w:rsid w:val="00E650C1"/>
    <w:rsid w:val="00E6578A"/>
    <w:rsid w:val="00E65833"/>
    <w:rsid w:val="00E65846"/>
    <w:rsid w:val="00E65B51"/>
    <w:rsid w:val="00E66585"/>
    <w:rsid w:val="00E66A9F"/>
    <w:rsid w:val="00E703C4"/>
    <w:rsid w:val="00E72253"/>
    <w:rsid w:val="00E726F3"/>
    <w:rsid w:val="00E7339A"/>
    <w:rsid w:val="00E73591"/>
    <w:rsid w:val="00E737B6"/>
    <w:rsid w:val="00E7441A"/>
    <w:rsid w:val="00E74DDE"/>
    <w:rsid w:val="00E75087"/>
    <w:rsid w:val="00E753D4"/>
    <w:rsid w:val="00E7707A"/>
    <w:rsid w:val="00E77842"/>
    <w:rsid w:val="00E80712"/>
    <w:rsid w:val="00E80723"/>
    <w:rsid w:val="00E813D3"/>
    <w:rsid w:val="00E81CF9"/>
    <w:rsid w:val="00E829D2"/>
    <w:rsid w:val="00E82A75"/>
    <w:rsid w:val="00E82E5D"/>
    <w:rsid w:val="00E82EBD"/>
    <w:rsid w:val="00E83850"/>
    <w:rsid w:val="00E83DCB"/>
    <w:rsid w:val="00E842A3"/>
    <w:rsid w:val="00E8567D"/>
    <w:rsid w:val="00E856A9"/>
    <w:rsid w:val="00E86049"/>
    <w:rsid w:val="00E864AA"/>
    <w:rsid w:val="00E86F12"/>
    <w:rsid w:val="00E86FE1"/>
    <w:rsid w:val="00E90597"/>
    <w:rsid w:val="00E90676"/>
    <w:rsid w:val="00E9079D"/>
    <w:rsid w:val="00E90A86"/>
    <w:rsid w:val="00E911B4"/>
    <w:rsid w:val="00E916E2"/>
    <w:rsid w:val="00E91EDE"/>
    <w:rsid w:val="00E9295D"/>
    <w:rsid w:val="00E92DD6"/>
    <w:rsid w:val="00E92E55"/>
    <w:rsid w:val="00E93DC2"/>
    <w:rsid w:val="00E942D2"/>
    <w:rsid w:val="00E94FDA"/>
    <w:rsid w:val="00E9565F"/>
    <w:rsid w:val="00E95849"/>
    <w:rsid w:val="00E95F85"/>
    <w:rsid w:val="00E95FAE"/>
    <w:rsid w:val="00E96559"/>
    <w:rsid w:val="00E969F8"/>
    <w:rsid w:val="00E96CE0"/>
    <w:rsid w:val="00E96F5C"/>
    <w:rsid w:val="00E97B37"/>
    <w:rsid w:val="00EA021A"/>
    <w:rsid w:val="00EA08D6"/>
    <w:rsid w:val="00EA1183"/>
    <w:rsid w:val="00EA1D8A"/>
    <w:rsid w:val="00EA2132"/>
    <w:rsid w:val="00EA2C72"/>
    <w:rsid w:val="00EA2DC9"/>
    <w:rsid w:val="00EA2F18"/>
    <w:rsid w:val="00EA3551"/>
    <w:rsid w:val="00EA3CCC"/>
    <w:rsid w:val="00EA5097"/>
    <w:rsid w:val="00EA50EE"/>
    <w:rsid w:val="00EA5A73"/>
    <w:rsid w:val="00EA6452"/>
    <w:rsid w:val="00EA689B"/>
    <w:rsid w:val="00EB17B4"/>
    <w:rsid w:val="00EB1C2F"/>
    <w:rsid w:val="00EB1EE3"/>
    <w:rsid w:val="00EB1FA1"/>
    <w:rsid w:val="00EB24BF"/>
    <w:rsid w:val="00EB2AE2"/>
    <w:rsid w:val="00EB2B0B"/>
    <w:rsid w:val="00EB3453"/>
    <w:rsid w:val="00EB3790"/>
    <w:rsid w:val="00EB3DA7"/>
    <w:rsid w:val="00EB435B"/>
    <w:rsid w:val="00EB4435"/>
    <w:rsid w:val="00EB47C0"/>
    <w:rsid w:val="00EB4844"/>
    <w:rsid w:val="00EB4EE6"/>
    <w:rsid w:val="00EB5083"/>
    <w:rsid w:val="00EB5199"/>
    <w:rsid w:val="00EB520C"/>
    <w:rsid w:val="00EB52C5"/>
    <w:rsid w:val="00EB5B98"/>
    <w:rsid w:val="00EB60EA"/>
    <w:rsid w:val="00EB6723"/>
    <w:rsid w:val="00EB7462"/>
    <w:rsid w:val="00EC05E8"/>
    <w:rsid w:val="00EC21CD"/>
    <w:rsid w:val="00EC22FA"/>
    <w:rsid w:val="00EC2E6F"/>
    <w:rsid w:val="00EC3450"/>
    <w:rsid w:val="00EC3581"/>
    <w:rsid w:val="00EC3680"/>
    <w:rsid w:val="00EC3D89"/>
    <w:rsid w:val="00EC3DB5"/>
    <w:rsid w:val="00EC3F33"/>
    <w:rsid w:val="00EC4849"/>
    <w:rsid w:val="00EC5128"/>
    <w:rsid w:val="00EC512C"/>
    <w:rsid w:val="00EC54BD"/>
    <w:rsid w:val="00EC5553"/>
    <w:rsid w:val="00EC690B"/>
    <w:rsid w:val="00EC6AAD"/>
    <w:rsid w:val="00EC6EC3"/>
    <w:rsid w:val="00EC7BD3"/>
    <w:rsid w:val="00EC7D16"/>
    <w:rsid w:val="00ED07AE"/>
    <w:rsid w:val="00ED087D"/>
    <w:rsid w:val="00ED0929"/>
    <w:rsid w:val="00ED0F2A"/>
    <w:rsid w:val="00ED1576"/>
    <w:rsid w:val="00ED1B44"/>
    <w:rsid w:val="00ED1EF5"/>
    <w:rsid w:val="00ED203A"/>
    <w:rsid w:val="00ED2884"/>
    <w:rsid w:val="00ED2B6E"/>
    <w:rsid w:val="00ED313A"/>
    <w:rsid w:val="00ED34C5"/>
    <w:rsid w:val="00ED34EE"/>
    <w:rsid w:val="00ED3A7E"/>
    <w:rsid w:val="00ED3EFF"/>
    <w:rsid w:val="00ED50AC"/>
    <w:rsid w:val="00ED5B2C"/>
    <w:rsid w:val="00ED5E4C"/>
    <w:rsid w:val="00ED6A49"/>
    <w:rsid w:val="00ED6DAA"/>
    <w:rsid w:val="00ED723B"/>
    <w:rsid w:val="00ED7F42"/>
    <w:rsid w:val="00EE03A9"/>
    <w:rsid w:val="00EE03EA"/>
    <w:rsid w:val="00EE095A"/>
    <w:rsid w:val="00EE12C6"/>
    <w:rsid w:val="00EE14C4"/>
    <w:rsid w:val="00EE1905"/>
    <w:rsid w:val="00EE1D12"/>
    <w:rsid w:val="00EE1D16"/>
    <w:rsid w:val="00EE1FE4"/>
    <w:rsid w:val="00EE2779"/>
    <w:rsid w:val="00EE281A"/>
    <w:rsid w:val="00EE2CAC"/>
    <w:rsid w:val="00EE2D16"/>
    <w:rsid w:val="00EE3199"/>
    <w:rsid w:val="00EE43A1"/>
    <w:rsid w:val="00EE456F"/>
    <w:rsid w:val="00EE4C69"/>
    <w:rsid w:val="00EE52B9"/>
    <w:rsid w:val="00EE5661"/>
    <w:rsid w:val="00EE5D06"/>
    <w:rsid w:val="00EE60E8"/>
    <w:rsid w:val="00EE6301"/>
    <w:rsid w:val="00EE6859"/>
    <w:rsid w:val="00EE701A"/>
    <w:rsid w:val="00EE78D2"/>
    <w:rsid w:val="00EE7E8A"/>
    <w:rsid w:val="00EF0077"/>
    <w:rsid w:val="00EF0262"/>
    <w:rsid w:val="00EF1107"/>
    <w:rsid w:val="00EF11C2"/>
    <w:rsid w:val="00EF12BB"/>
    <w:rsid w:val="00EF16DF"/>
    <w:rsid w:val="00EF1FFA"/>
    <w:rsid w:val="00EF2312"/>
    <w:rsid w:val="00EF3622"/>
    <w:rsid w:val="00EF3CC4"/>
    <w:rsid w:val="00EF43EA"/>
    <w:rsid w:val="00EF44C6"/>
    <w:rsid w:val="00EF480C"/>
    <w:rsid w:val="00EF48DC"/>
    <w:rsid w:val="00EF498F"/>
    <w:rsid w:val="00EF6392"/>
    <w:rsid w:val="00EF6A87"/>
    <w:rsid w:val="00EF7A15"/>
    <w:rsid w:val="00EF7CB7"/>
    <w:rsid w:val="00F00B84"/>
    <w:rsid w:val="00F00B93"/>
    <w:rsid w:val="00F01000"/>
    <w:rsid w:val="00F01062"/>
    <w:rsid w:val="00F01E0B"/>
    <w:rsid w:val="00F029E7"/>
    <w:rsid w:val="00F03CBF"/>
    <w:rsid w:val="00F048F1"/>
    <w:rsid w:val="00F04AFD"/>
    <w:rsid w:val="00F04E6E"/>
    <w:rsid w:val="00F05E5A"/>
    <w:rsid w:val="00F05FFB"/>
    <w:rsid w:val="00F0602C"/>
    <w:rsid w:val="00F0611D"/>
    <w:rsid w:val="00F06BBF"/>
    <w:rsid w:val="00F06ED4"/>
    <w:rsid w:val="00F070AA"/>
    <w:rsid w:val="00F0713F"/>
    <w:rsid w:val="00F073FF"/>
    <w:rsid w:val="00F074CE"/>
    <w:rsid w:val="00F0767E"/>
    <w:rsid w:val="00F10178"/>
    <w:rsid w:val="00F10528"/>
    <w:rsid w:val="00F10B27"/>
    <w:rsid w:val="00F11768"/>
    <w:rsid w:val="00F1252B"/>
    <w:rsid w:val="00F12E93"/>
    <w:rsid w:val="00F12FE4"/>
    <w:rsid w:val="00F13279"/>
    <w:rsid w:val="00F13ADD"/>
    <w:rsid w:val="00F14300"/>
    <w:rsid w:val="00F153EA"/>
    <w:rsid w:val="00F15733"/>
    <w:rsid w:val="00F1630C"/>
    <w:rsid w:val="00F17EBF"/>
    <w:rsid w:val="00F20A08"/>
    <w:rsid w:val="00F231C3"/>
    <w:rsid w:val="00F233F1"/>
    <w:rsid w:val="00F2381D"/>
    <w:rsid w:val="00F23EFA"/>
    <w:rsid w:val="00F243D3"/>
    <w:rsid w:val="00F2472D"/>
    <w:rsid w:val="00F24976"/>
    <w:rsid w:val="00F24AD6"/>
    <w:rsid w:val="00F2514F"/>
    <w:rsid w:val="00F25479"/>
    <w:rsid w:val="00F257F7"/>
    <w:rsid w:val="00F25DE7"/>
    <w:rsid w:val="00F26131"/>
    <w:rsid w:val="00F27093"/>
    <w:rsid w:val="00F2714F"/>
    <w:rsid w:val="00F272AB"/>
    <w:rsid w:val="00F27A12"/>
    <w:rsid w:val="00F30235"/>
    <w:rsid w:val="00F30280"/>
    <w:rsid w:val="00F30430"/>
    <w:rsid w:val="00F30687"/>
    <w:rsid w:val="00F30EAC"/>
    <w:rsid w:val="00F31E10"/>
    <w:rsid w:val="00F33D74"/>
    <w:rsid w:val="00F34095"/>
    <w:rsid w:val="00F3420A"/>
    <w:rsid w:val="00F34358"/>
    <w:rsid w:val="00F34BE8"/>
    <w:rsid w:val="00F35C1D"/>
    <w:rsid w:val="00F35D16"/>
    <w:rsid w:val="00F35E81"/>
    <w:rsid w:val="00F36361"/>
    <w:rsid w:val="00F3638F"/>
    <w:rsid w:val="00F363A7"/>
    <w:rsid w:val="00F37C84"/>
    <w:rsid w:val="00F37FFA"/>
    <w:rsid w:val="00F40BD8"/>
    <w:rsid w:val="00F41639"/>
    <w:rsid w:val="00F416A4"/>
    <w:rsid w:val="00F418DA"/>
    <w:rsid w:val="00F41D9C"/>
    <w:rsid w:val="00F420BF"/>
    <w:rsid w:val="00F42104"/>
    <w:rsid w:val="00F42713"/>
    <w:rsid w:val="00F42BAB"/>
    <w:rsid w:val="00F42BD2"/>
    <w:rsid w:val="00F42C8A"/>
    <w:rsid w:val="00F42F57"/>
    <w:rsid w:val="00F433FF"/>
    <w:rsid w:val="00F44801"/>
    <w:rsid w:val="00F45209"/>
    <w:rsid w:val="00F455E3"/>
    <w:rsid w:val="00F45665"/>
    <w:rsid w:val="00F45B8F"/>
    <w:rsid w:val="00F45E43"/>
    <w:rsid w:val="00F45EF8"/>
    <w:rsid w:val="00F46CA1"/>
    <w:rsid w:val="00F472D4"/>
    <w:rsid w:val="00F474C6"/>
    <w:rsid w:val="00F479AB"/>
    <w:rsid w:val="00F47BB2"/>
    <w:rsid w:val="00F507FA"/>
    <w:rsid w:val="00F50C3A"/>
    <w:rsid w:val="00F51D6C"/>
    <w:rsid w:val="00F527A0"/>
    <w:rsid w:val="00F5295B"/>
    <w:rsid w:val="00F530B1"/>
    <w:rsid w:val="00F53805"/>
    <w:rsid w:val="00F54FB4"/>
    <w:rsid w:val="00F552BD"/>
    <w:rsid w:val="00F55AB8"/>
    <w:rsid w:val="00F5604F"/>
    <w:rsid w:val="00F57760"/>
    <w:rsid w:val="00F5793D"/>
    <w:rsid w:val="00F602C2"/>
    <w:rsid w:val="00F60580"/>
    <w:rsid w:val="00F60924"/>
    <w:rsid w:val="00F60C2B"/>
    <w:rsid w:val="00F6136E"/>
    <w:rsid w:val="00F619A1"/>
    <w:rsid w:val="00F635B6"/>
    <w:rsid w:val="00F64447"/>
    <w:rsid w:val="00F64462"/>
    <w:rsid w:val="00F64D4F"/>
    <w:rsid w:val="00F655FC"/>
    <w:rsid w:val="00F6599C"/>
    <w:rsid w:val="00F659AE"/>
    <w:rsid w:val="00F65F6B"/>
    <w:rsid w:val="00F66082"/>
    <w:rsid w:val="00F661E0"/>
    <w:rsid w:val="00F66D98"/>
    <w:rsid w:val="00F6705C"/>
    <w:rsid w:val="00F67283"/>
    <w:rsid w:val="00F6774A"/>
    <w:rsid w:val="00F70033"/>
    <w:rsid w:val="00F703A3"/>
    <w:rsid w:val="00F70425"/>
    <w:rsid w:val="00F71903"/>
    <w:rsid w:val="00F71FB4"/>
    <w:rsid w:val="00F73535"/>
    <w:rsid w:val="00F73626"/>
    <w:rsid w:val="00F73773"/>
    <w:rsid w:val="00F73792"/>
    <w:rsid w:val="00F73A6B"/>
    <w:rsid w:val="00F74068"/>
    <w:rsid w:val="00F7423A"/>
    <w:rsid w:val="00F74B48"/>
    <w:rsid w:val="00F75171"/>
    <w:rsid w:val="00F754FD"/>
    <w:rsid w:val="00F76292"/>
    <w:rsid w:val="00F7710F"/>
    <w:rsid w:val="00F773BF"/>
    <w:rsid w:val="00F77A65"/>
    <w:rsid w:val="00F806F5"/>
    <w:rsid w:val="00F80B77"/>
    <w:rsid w:val="00F80D84"/>
    <w:rsid w:val="00F80F2B"/>
    <w:rsid w:val="00F81450"/>
    <w:rsid w:val="00F81691"/>
    <w:rsid w:val="00F81B7B"/>
    <w:rsid w:val="00F821AC"/>
    <w:rsid w:val="00F82313"/>
    <w:rsid w:val="00F82A35"/>
    <w:rsid w:val="00F830DC"/>
    <w:rsid w:val="00F83858"/>
    <w:rsid w:val="00F83B04"/>
    <w:rsid w:val="00F8417F"/>
    <w:rsid w:val="00F84263"/>
    <w:rsid w:val="00F85885"/>
    <w:rsid w:val="00F858CF"/>
    <w:rsid w:val="00F85904"/>
    <w:rsid w:val="00F8598D"/>
    <w:rsid w:val="00F86681"/>
    <w:rsid w:val="00F866A4"/>
    <w:rsid w:val="00F901D2"/>
    <w:rsid w:val="00F903FB"/>
    <w:rsid w:val="00F906F7"/>
    <w:rsid w:val="00F90A0F"/>
    <w:rsid w:val="00F91A72"/>
    <w:rsid w:val="00F91D9B"/>
    <w:rsid w:val="00F926C8"/>
    <w:rsid w:val="00F92AD6"/>
    <w:rsid w:val="00F92F4D"/>
    <w:rsid w:val="00F93664"/>
    <w:rsid w:val="00F93E94"/>
    <w:rsid w:val="00F953B7"/>
    <w:rsid w:val="00F95585"/>
    <w:rsid w:val="00F96011"/>
    <w:rsid w:val="00F9682C"/>
    <w:rsid w:val="00F96E88"/>
    <w:rsid w:val="00F977AB"/>
    <w:rsid w:val="00F97EA8"/>
    <w:rsid w:val="00FA0794"/>
    <w:rsid w:val="00FA18F5"/>
    <w:rsid w:val="00FA1BA6"/>
    <w:rsid w:val="00FA20EB"/>
    <w:rsid w:val="00FA3B52"/>
    <w:rsid w:val="00FA40AB"/>
    <w:rsid w:val="00FA423A"/>
    <w:rsid w:val="00FA49A4"/>
    <w:rsid w:val="00FA4C02"/>
    <w:rsid w:val="00FA566F"/>
    <w:rsid w:val="00FA7A5E"/>
    <w:rsid w:val="00FA7D0E"/>
    <w:rsid w:val="00FB00D9"/>
    <w:rsid w:val="00FB0740"/>
    <w:rsid w:val="00FB1257"/>
    <w:rsid w:val="00FB141C"/>
    <w:rsid w:val="00FB1427"/>
    <w:rsid w:val="00FB16E5"/>
    <w:rsid w:val="00FB28C2"/>
    <w:rsid w:val="00FB3114"/>
    <w:rsid w:val="00FB37AF"/>
    <w:rsid w:val="00FB3B05"/>
    <w:rsid w:val="00FB3B9F"/>
    <w:rsid w:val="00FB4CA2"/>
    <w:rsid w:val="00FB4D1A"/>
    <w:rsid w:val="00FB4E02"/>
    <w:rsid w:val="00FB5492"/>
    <w:rsid w:val="00FB5C9B"/>
    <w:rsid w:val="00FB6C0E"/>
    <w:rsid w:val="00FC0B20"/>
    <w:rsid w:val="00FC10C5"/>
    <w:rsid w:val="00FC23AD"/>
    <w:rsid w:val="00FC24E8"/>
    <w:rsid w:val="00FC2D0D"/>
    <w:rsid w:val="00FC3150"/>
    <w:rsid w:val="00FC36D8"/>
    <w:rsid w:val="00FC3A53"/>
    <w:rsid w:val="00FC4514"/>
    <w:rsid w:val="00FC6B3A"/>
    <w:rsid w:val="00FC7435"/>
    <w:rsid w:val="00FC7989"/>
    <w:rsid w:val="00FC7BBF"/>
    <w:rsid w:val="00FD01D7"/>
    <w:rsid w:val="00FD072A"/>
    <w:rsid w:val="00FD24A7"/>
    <w:rsid w:val="00FD2B14"/>
    <w:rsid w:val="00FD2BCB"/>
    <w:rsid w:val="00FD3AC7"/>
    <w:rsid w:val="00FD3C7B"/>
    <w:rsid w:val="00FD3DA6"/>
    <w:rsid w:val="00FD5342"/>
    <w:rsid w:val="00FD66F9"/>
    <w:rsid w:val="00FD6F8B"/>
    <w:rsid w:val="00FD7907"/>
    <w:rsid w:val="00FD79B7"/>
    <w:rsid w:val="00FD7AC5"/>
    <w:rsid w:val="00FD7DE3"/>
    <w:rsid w:val="00FE00D9"/>
    <w:rsid w:val="00FE146A"/>
    <w:rsid w:val="00FE14BF"/>
    <w:rsid w:val="00FE19E9"/>
    <w:rsid w:val="00FE1A07"/>
    <w:rsid w:val="00FE1D48"/>
    <w:rsid w:val="00FE25A9"/>
    <w:rsid w:val="00FE3A52"/>
    <w:rsid w:val="00FE3BE4"/>
    <w:rsid w:val="00FE3CA9"/>
    <w:rsid w:val="00FE3D51"/>
    <w:rsid w:val="00FE3F02"/>
    <w:rsid w:val="00FE469C"/>
    <w:rsid w:val="00FE48B5"/>
    <w:rsid w:val="00FE4958"/>
    <w:rsid w:val="00FE5B1D"/>
    <w:rsid w:val="00FE61FF"/>
    <w:rsid w:val="00FE7545"/>
    <w:rsid w:val="00FE7636"/>
    <w:rsid w:val="00FE7DA6"/>
    <w:rsid w:val="00FF00C7"/>
    <w:rsid w:val="00FF1149"/>
    <w:rsid w:val="00FF12B9"/>
    <w:rsid w:val="00FF1619"/>
    <w:rsid w:val="00FF190D"/>
    <w:rsid w:val="00FF1D3D"/>
    <w:rsid w:val="00FF1E6A"/>
    <w:rsid w:val="00FF2274"/>
    <w:rsid w:val="00FF22AC"/>
    <w:rsid w:val="00FF23E4"/>
    <w:rsid w:val="00FF25AC"/>
    <w:rsid w:val="00FF284C"/>
    <w:rsid w:val="00FF28D5"/>
    <w:rsid w:val="00FF3923"/>
    <w:rsid w:val="00FF3BAF"/>
    <w:rsid w:val="00FF3C2D"/>
    <w:rsid w:val="00FF3C53"/>
    <w:rsid w:val="00FF3FCF"/>
    <w:rsid w:val="00FF4CE7"/>
    <w:rsid w:val="00FF4DE6"/>
    <w:rsid w:val="00FF54D5"/>
    <w:rsid w:val="00FF556A"/>
    <w:rsid w:val="00FF5AB8"/>
    <w:rsid w:val="00FF6582"/>
    <w:rsid w:val="00FF6E5F"/>
    <w:rsid w:val="00FF7156"/>
    <w:rsid w:val="00FF74C5"/>
    <w:rsid w:val="00FF765F"/>
    <w:rsid w:val="00FF79D7"/>
    <w:rsid w:val="00FF7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67"/>
    <w:rPr>
      <w:rFonts w:ascii="Times New Roman" w:eastAsia="Times New Roman" w:hAnsi="Times New Roman"/>
      <w:sz w:val="24"/>
      <w:szCs w:val="24"/>
      <w:lang w:val="es-EC"/>
    </w:rPr>
  </w:style>
  <w:style w:type="paragraph" w:styleId="Ttulo1">
    <w:name w:val="heading 1"/>
    <w:basedOn w:val="Normal"/>
    <w:link w:val="Ttulo1Car"/>
    <w:uiPriority w:val="1"/>
    <w:qFormat/>
    <w:rsid w:val="00F5793D"/>
    <w:pPr>
      <w:widowControl w:val="0"/>
      <w:outlineLvl w:val="0"/>
    </w:pPr>
    <w:rPr>
      <w:rFonts w:ascii="Cambria" w:eastAsia="Cambria" w:hAnsi="Cambria"/>
      <w:sz w:val="40"/>
      <w:szCs w:val="40"/>
      <w:lang w:val="en-US" w:eastAsia="en-US"/>
    </w:rPr>
  </w:style>
  <w:style w:type="paragraph" w:styleId="Ttulo2">
    <w:name w:val="heading 2"/>
    <w:basedOn w:val="Normal"/>
    <w:link w:val="Ttulo2Car"/>
    <w:uiPriority w:val="1"/>
    <w:qFormat/>
    <w:rsid w:val="00F5793D"/>
    <w:pPr>
      <w:widowControl w:val="0"/>
      <w:ind w:left="473" w:hanging="360"/>
      <w:outlineLvl w:val="1"/>
    </w:pPr>
    <w:rPr>
      <w:rFonts w:ascii="Calibri" w:eastAsia="Calibri" w:hAnsi="Calibri"/>
      <w:b/>
      <w:bCs/>
      <w:sz w:val="30"/>
      <w:szCs w:val="30"/>
      <w:lang w:val="en-US" w:eastAsia="en-US"/>
    </w:rPr>
  </w:style>
  <w:style w:type="paragraph" w:styleId="Ttulo3">
    <w:name w:val="heading 3"/>
    <w:basedOn w:val="Normal"/>
    <w:link w:val="Ttulo3Car"/>
    <w:uiPriority w:val="1"/>
    <w:qFormat/>
    <w:rsid w:val="00F5793D"/>
    <w:pPr>
      <w:widowControl w:val="0"/>
      <w:outlineLvl w:val="2"/>
    </w:pPr>
    <w:rPr>
      <w:rFonts w:ascii="Arial Black" w:eastAsia="Arial Black" w:hAnsi="Arial Black"/>
      <w:b/>
      <w:bCs/>
      <w:lang w:val="en-US" w:eastAsia="en-US"/>
    </w:rPr>
  </w:style>
  <w:style w:type="paragraph" w:styleId="Ttulo4">
    <w:name w:val="heading 4"/>
    <w:basedOn w:val="Normal"/>
    <w:link w:val="Ttulo4Car"/>
    <w:uiPriority w:val="1"/>
    <w:qFormat/>
    <w:rsid w:val="00F5793D"/>
    <w:pPr>
      <w:widowControl w:val="0"/>
      <w:outlineLvl w:val="3"/>
    </w:pPr>
    <w:rPr>
      <w:rFonts w:ascii="Arial Black" w:eastAsia="Arial Black" w:hAnsi="Arial Black"/>
      <w:b/>
      <w:bCs/>
      <w:sz w:val="22"/>
      <w:szCs w:val="22"/>
      <w:lang w:val="en-US" w:eastAsia="en-US"/>
    </w:rPr>
  </w:style>
  <w:style w:type="paragraph" w:styleId="Ttulo5">
    <w:name w:val="heading 5"/>
    <w:basedOn w:val="Normal"/>
    <w:next w:val="Normal"/>
    <w:link w:val="Ttulo5Car"/>
    <w:uiPriority w:val="9"/>
    <w:unhideWhenUsed/>
    <w:qFormat/>
    <w:rsid w:val="00DA6EF3"/>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DA6EF3"/>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DA6EF3"/>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D2673"/>
    <w:pPr>
      <w:jc w:val="both"/>
    </w:pPr>
    <w:rPr>
      <w:rFonts w:ascii="Tahoma" w:hAnsi="Tahoma"/>
      <w:sz w:val="20"/>
      <w:szCs w:val="20"/>
      <w:lang w:val="es-ES"/>
    </w:rPr>
  </w:style>
  <w:style w:type="character" w:customStyle="1" w:styleId="TextoindependienteCar">
    <w:name w:val="Texto independiente Car"/>
    <w:link w:val="Textoindependiente"/>
    <w:rsid w:val="005D2673"/>
    <w:rPr>
      <w:rFonts w:ascii="Tahoma" w:eastAsia="Times New Roman" w:hAnsi="Tahoma" w:cs="Times New Roman"/>
      <w:szCs w:val="20"/>
      <w:lang w:val="es-ES" w:eastAsia="es-ES"/>
    </w:rPr>
  </w:style>
  <w:style w:type="paragraph" w:customStyle="1" w:styleId="Listavistosa-nfasis11">
    <w:name w:val="Lista vistosa - Énfasis 11"/>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rPr>
      <w:lang w:val="es-ES"/>
    </w:rPr>
  </w:style>
  <w:style w:type="character" w:customStyle="1" w:styleId="EncabezadoCar">
    <w:name w:val="Encabezado Ca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rPr>
      <w:lang w:val="es-ES"/>
    </w:rPr>
  </w:style>
  <w:style w:type="character" w:customStyle="1" w:styleId="PiedepginaCar">
    <w:name w:val="Pie de página Ca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sz w:val="16"/>
      <w:szCs w:val="16"/>
      <w:lang w:val="es-ES"/>
    </w:rPr>
  </w:style>
  <w:style w:type="character" w:customStyle="1" w:styleId="TextodegloboCar">
    <w:name w:val="Texto de globo Car"/>
    <w:link w:val="Textodeglobo"/>
    <w:uiPriority w:val="99"/>
    <w:semiHidden/>
    <w:rsid w:val="00FA20EB"/>
    <w:rPr>
      <w:rFonts w:ascii="Tahoma" w:eastAsia="Times New Roman" w:hAnsi="Tahoma" w:cs="Tahoma"/>
      <w:sz w:val="16"/>
      <w:szCs w:val="16"/>
      <w:lang w:val="es-ES" w:eastAsia="es-ES"/>
    </w:rPr>
  </w:style>
  <w:style w:type="paragraph" w:customStyle="1" w:styleId="Default">
    <w:name w:val="Default"/>
    <w:rsid w:val="00ED0F2A"/>
    <w:pPr>
      <w:autoSpaceDE w:val="0"/>
      <w:autoSpaceDN w:val="0"/>
      <w:adjustRightInd w:val="0"/>
    </w:pPr>
    <w:rPr>
      <w:rFonts w:ascii="Arial" w:hAnsi="Arial" w:cs="Arial"/>
      <w:color w:val="000000"/>
      <w:sz w:val="24"/>
      <w:szCs w:val="24"/>
      <w:lang w:val="es-EC" w:eastAsia="en-US"/>
    </w:rPr>
  </w:style>
  <w:style w:type="paragraph" w:styleId="NormalWeb">
    <w:name w:val="Normal (Web)"/>
    <w:basedOn w:val="Normal"/>
    <w:uiPriority w:val="99"/>
    <w:unhideWhenUsed/>
    <w:rsid w:val="00E44C45"/>
    <w:pPr>
      <w:spacing w:before="100" w:beforeAutospacing="1" w:after="100" w:afterAutospacing="1"/>
    </w:pPr>
    <w:rPr>
      <w:lang w:eastAsia="es-EC"/>
    </w:rPr>
  </w:style>
  <w:style w:type="table" w:styleId="Tablaconcuadrcula">
    <w:name w:val="Table Grid"/>
    <w:basedOn w:val="Tablanormal"/>
    <w:uiPriority w:val="39"/>
    <w:rsid w:val="00EC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F3A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F3A22"/>
    <w:rPr>
      <w:color w:val="0000FF"/>
      <w:u w:val="single"/>
    </w:rPr>
  </w:style>
  <w:style w:type="character" w:styleId="Hipervnculovisitado">
    <w:name w:val="FollowedHyperlink"/>
    <w:uiPriority w:val="99"/>
    <w:semiHidden/>
    <w:unhideWhenUsed/>
    <w:rsid w:val="00DA38C0"/>
    <w:rPr>
      <w:color w:val="800080"/>
      <w:u w:val="single"/>
    </w:rPr>
  </w:style>
  <w:style w:type="paragraph" w:customStyle="1" w:styleId="ParaAttribute2">
    <w:name w:val="ParaAttribute2"/>
    <w:rsid w:val="00D504FC"/>
    <w:pPr>
      <w:widowControl w:val="0"/>
      <w:wordWrap w:val="0"/>
      <w:spacing w:after="200"/>
      <w:jc w:val="center"/>
    </w:pPr>
    <w:rPr>
      <w:rFonts w:ascii="Times New Roman" w:eastAsia="□□" w:hAnsi="Times New Roman"/>
    </w:rPr>
  </w:style>
  <w:style w:type="character" w:customStyle="1" w:styleId="CharAttribute5">
    <w:name w:val="CharAttribute5"/>
    <w:rsid w:val="00D504FC"/>
    <w:rPr>
      <w:rFonts w:ascii="Cambria" w:eastAsia="Times New Roman"/>
      <w:sz w:val="44"/>
    </w:rPr>
  </w:style>
  <w:style w:type="paragraph" w:customStyle="1" w:styleId="Listavistosa-nfasis12">
    <w:name w:val="Lista vistosa - Énfasis 12"/>
    <w:basedOn w:val="Normal"/>
    <w:uiPriority w:val="34"/>
    <w:qFormat/>
    <w:rsid w:val="008C54A3"/>
    <w:pPr>
      <w:spacing w:after="160" w:line="259" w:lineRule="auto"/>
      <w:ind w:left="720"/>
      <w:contextualSpacing/>
    </w:pPr>
    <w:rPr>
      <w:rFonts w:ascii="Calibri" w:eastAsia="Calibri" w:hAnsi="Calibri"/>
      <w:sz w:val="22"/>
      <w:szCs w:val="22"/>
      <w:lang w:eastAsia="en-US"/>
    </w:rPr>
  </w:style>
  <w:style w:type="paragraph" w:customStyle="1" w:styleId="Cuadrculamedia21">
    <w:name w:val="Cuadrícula media 21"/>
    <w:uiPriority w:val="1"/>
    <w:qFormat/>
    <w:rsid w:val="000E35F6"/>
    <w:rPr>
      <w:sz w:val="22"/>
      <w:szCs w:val="22"/>
      <w:lang w:eastAsia="en-US"/>
    </w:rPr>
  </w:style>
  <w:style w:type="paragraph" w:styleId="Textosinformato">
    <w:name w:val="Plain Text"/>
    <w:basedOn w:val="Normal"/>
    <w:link w:val="TextosinformatoCar"/>
    <w:uiPriority w:val="99"/>
    <w:unhideWhenUsed/>
    <w:rsid w:val="00984230"/>
    <w:rPr>
      <w:rFonts w:ascii="Calibri" w:eastAsia="Calibri" w:hAnsi="Calibri"/>
      <w:sz w:val="22"/>
      <w:szCs w:val="21"/>
      <w:lang w:eastAsia="en-US"/>
    </w:rPr>
  </w:style>
  <w:style w:type="character" w:customStyle="1" w:styleId="TextosinformatoCar">
    <w:name w:val="Texto sin formato Car"/>
    <w:link w:val="Textosinformato"/>
    <w:uiPriority w:val="99"/>
    <w:rsid w:val="00984230"/>
    <w:rPr>
      <w:sz w:val="22"/>
      <w:szCs w:val="21"/>
      <w:lang w:eastAsia="en-US"/>
    </w:rPr>
  </w:style>
  <w:style w:type="character" w:styleId="Textoennegrita">
    <w:name w:val="Strong"/>
    <w:uiPriority w:val="22"/>
    <w:qFormat/>
    <w:rsid w:val="00C132A3"/>
    <w:rPr>
      <w:b/>
      <w:bCs/>
    </w:rPr>
  </w:style>
  <w:style w:type="character" w:styleId="Refdecomentario">
    <w:name w:val="annotation reference"/>
    <w:uiPriority w:val="99"/>
    <w:semiHidden/>
    <w:unhideWhenUsed/>
    <w:rsid w:val="00F55AB8"/>
    <w:rPr>
      <w:sz w:val="16"/>
      <w:szCs w:val="16"/>
    </w:rPr>
  </w:style>
  <w:style w:type="paragraph" w:styleId="Textocomentario">
    <w:name w:val="annotation text"/>
    <w:basedOn w:val="Normal"/>
    <w:link w:val="TextocomentarioCar"/>
    <w:uiPriority w:val="99"/>
    <w:unhideWhenUsed/>
    <w:rsid w:val="00F55AB8"/>
    <w:pPr>
      <w:spacing w:after="200"/>
    </w:pPr>
    <w:rPr>
      <w:rFonts w:ascii="Calibri" w:eastAsia="Calibri" w:hAnsi="Calibri"/>
      <w:sz w:val="20"/>
      <w:szCs w:val="20"/>
      <w:lang w:val="en-US" w:eastAsia="en-US"/>
    </w:rPr>
  </w:style>
  <w:style w:type="character" w:customStyle="1" w:styleId="TextocomentarioCar">
    <w:name w:val="Texto comentario Car"/>
    <w:link w:val="Textocomentario"/>
    <w:uiPriority w:val="99"/>
    <w:rsid w:val="00F55AB8"/>
    <w:rPr>
      <w:lang w:val="en-US" w:eastAsia="en-US"/>
    </w:rPr>
  </w:style>
  <w:style w:type="character" w:customStyle="1" w:styleId="apple-converted-space">
    <w:name w:val="apple-converted-space"/>
    <w:rsid w:val="0055309B"/>
  </w:style>
  <w:style w:type="paragraph" w:customStyle="1" w:styleId="Sombreadovistoso-nfasis11">
    <w:name w:val="Sombreado vistoso - Énfasis 11"/>
    <w:hidden/>
    <w:uiPriority w:val="99"/>
    <w:semiHidden/>
    <w:rsid w:val="00063544"/>
    <w:rPr>
      <w:rFonts w:ascii="Times New Roman" w:eastAsia="Times New Roman" w:hAnsi="Times New Roman"/>
      <w:sz w:val="24"/>
      <w:szCs w:val="24"/>
      <w:lang w:val="es-EC"/>
    </w:rPr>
  </w:style>
  <w:style w:type="table" w:customStyle="1" w:styleId="Tablanormal11">
    <w:name w:val="Tabla normal 11"/>
    <w:basedOn w:val="Tablanormal"/>
    <w:uiPriority w:val="41"/>
    <w:rsid w:val="00C06FC8"/>
    <w:rPr>
      <w:lang w:val="es-ES_tradn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uiPriority w:val="1"/>
    <w:qFormat/>
    <w:rsid w:val="007705E6"/>
    <w:rPr>
      <w:sz w:val="22"/>
      <w:szCs w:val="22"/>
      <w:lang w:eastAsia="en-US"/>
    </w:rPr>
  </w:style>
  <w:style w:type="paragraph" w:styleId="Prrafodelista">
    <w:name w:val="List Paragraph"/>
    <w:basedOn w:val="Normal"/>
    <w:uiPriority w:val="34"/>
    <w:qFormat/>
    <w:rsid w:val="007705E6"/>
    <w:pPr>
      <w:spacing w:after="160" w:line="256"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441F27"/>
    <w:pPr>
      <w:spacing w:after="120"/>
      <w:ind w:left="283"/>
    </w:pPr>
  </w:style>
  <w:style w:type="character" w:customStyle="1" w:styleId="SangradetextonormalCar">
    <w:name w:val="Sangría de texto normal Car"/>
    <w:link w:val="Sangradetextonormal"/>
    <w:uiPriority w:val="99"/>
    <w:rsid w:val="00441F27"/>
    <w:rPr>
      <w:rFonts w:ascii="Times New Roman" w:eastAsia="Times New Roman" w:hAnsi="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441F2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41F27"/>
    <w:rPr>
      <w:rFonts w:ascii="Times New Roman" w:eastAsia="Times New Roman" w:hAnsi="Times New Roman"/>
      <w:sz w:val="24"/>
      <w:szCs w:val="24"/>
      <w:lang w:eastAsia="es-ES"/>
    </w:rPr>
  </w:style>
  <w:style w:type="table" w:customStyle="1" w:styleId="TableNormal">
    <w:name w:val="Table Normal"/>
    <w:uiPriority w:val="2"/>
    <w:semiHidden/>
    <w:unhideWhenUsed/>
    <w:qFormat/>
    <w:rsid w:val="00D0698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987"/>
    <w:pPr>
      <w:widowControl w:val="0"/>
    </w:pPr>
    <w:rPr>
      <w:rFonts w:ascii="Calibri" w:eastAsia="Calibri" w:hAnsi="Calibri"/>
      <w:sz w:val="22"/>
      <w:szCs w:val="22"/>
      <w:lang w:val="en-US" w:eastAsia="en-US"/>
    </w:rPr>
  </w:style>
  <w:style w:type="character" w:customStyle="1" w:styleId="Ttulo1Car">
    <w:name w:val="Título 1 Car"/>
    <w:link w:val="Ttulo1"/>
    <w:uiPriority w:val="1"/>
    <w:rsid w:val="00F5793D"/>
    <w:rPr>
      <w:rFonts w:ascii="Cambria" w:eastAsia="Cambria" w:hAnsi="Cambria"/>
      <w:sz w:val="40"/>
      <w:szCs w:val="40"/>
      <w:lang w:val="en-US" w:eastAsia="en-US"/>
    </w:rPr>
  </w:style>
  <w:style w:type="character" w:customStyle="1" w:styleId="Ttulo2Car">
    <w:name w:val="Título 2 Car"/>
    <w:link w:val="Ttulo2"/>
    <w:uiPriority w:val="1"/>
    <w:rsid w:val="00F5793D"/>
    <w:rPr>
      <w:b/>
      <w:bCs/>
      <w:sz w:val="30"/>
      <w:szCs w:val="30"/>
      <w:lang w:val="en-US" w:eastAsia="en-US"/>
    </w:rPr>
  </w:style>
  <w:style w:type="character" w:customStyle="1" w:styleId="Ttulo3Car">
    <w:name w:val="Título 3 Car"/>
    <w:link w:val="Ttulo3"/>
    <w:uiPriority w:val="1"/>
    <w:rsid w:val="00F5793D"/>
    <w:rPr>
      <w:rFonts w:ascii="Arial Black" w:eastAsia="Arial Black" w:hAnsi="Arial Black"/>
      <w:b/>
      <w:bCs/>
      <w:sz w:val="24"/>
      <w:szCs w:val="24"/>
      <w:lang w:val="en-US" w:eastAsia="en-US"/>
    </w:rPr>
  </w:style>
  <w:style w:type="character" w:customStyle="1" w:styleId="Ttulo4Car">
    <w:name w:val="Título 4 Car"/>
    <w:link w:val="Ttulo4"/>
    <w:uiPriority w:val="1"/>
    <w:rsid w:val="00F5793D"/>
    <w:rPr>
      <w:rFonts w:ascii="Arial Black" w:eastAsia="Arial Black" w:hAnsi="Arial Black"/>
      <w:b/>
      <w:bCs/>
      <w:sz w:val="22"/>
      <w:szCs w:val="22"/>
      <w:lang w:val="en-US" w:eastAsia="en-US"/>
    </w:rPr>
  </w:style>
  <w:style w:type="character" w:customStyle="1" w:styleId="Ttulo5Car">
    <w:name w:val="Título 5 Car"/>
    <w:link w:val="Ttulo5"/>
    <w:uiPriority w:val="9"/>
    <w:rsid w:val="00DA6EF3"/>
    <w:rPr>
      <w:rFonts w:ascii="Calibri" w:eastAsia="Times New Roman" w:hAnsi="Calibri" w:cs="Times New Roman"/>
      <w:b/>
      <w:bCs/>
      <w:i/>
      <w:iCs/>
      <w:sz w:val="26"/>
      <w:szCs w:val="26"/>
      <w:lang w:val="es-EC"/>
    </w:rPr>
  </w:style>
  <w:style w:type="character" w:customStyle="1" w:styleId="Ttulo6Car">
    <w:name w:val="Título 6 Car"/>
    <w:link w:val="Ttulo6"/>
    <w:uiPriority w:val="9"/>
    <w:rsid w:val="00DA6EF3"/>
    <w:rPr>
      <w:rFonts w:ascii="Calibri" w:eastAsia="Times New Roman" w:hAnsi="Calibri" w:cs="Times New Roman"/>
      <w:b/>
      <w:bCs/>
      <w:sz w:val="22"/>
      <w:szCs w:val="22"/>
      <w:lang w:val="es-EC"/>
    </w:rPr>
  </w:style>
  <w:style w:type="character" w:customStyle="1" w:styleId="Ttulo7Car">
    <w:name w:val="Título 7 Car"/>
    <w:link w:val="Ttulo7"/>
    <w:uiPriority w:val="9"/>
    <w:rsid w:val="00DA6EF3"/>
    <w:rPr>
      <w:rFonts w:ascii="Calibri" w:eastAsia="Times New Roman" w:hAnsi="Calibri" w:cs="Times New Roman"/>
      <w:sz w:val="24"/>
      <w:szCs w:val="24"/>
      <w:lang w:val="es-EC"/>
    </w:rPr>
  </w:style>
  <w:style w:type="paragraph" w:styleId="Lista2">
    <w:name w:val="List 2"/>
    <w:basedOn w:val="Normal"/>
    <w:uiPriority w:val="99"/>
    <w:unhideWhenUsed/>
    <w:rsid w:val="00DA6EF3"/>
    <w:pPr>
      <w:ind w:left="566" w:hanging="283"/>
      <w:contextualSpacing/>
    </w:pPr>
  </w:style>
  <w:style w:type="paragraph" w:styleId="Epgrafe">
    <w:name w:val="caption"/>
    <w:basedOn w:val="Normal"/>
    <w:next w:val="Normal"/>
    <w:uiPriority w:val="35"/>
    <w:unhideWhenUsed/>
    <w:qFormat/>
    <w:rsid w:val="00DA6EF3"/>
    <w:rPr>
      <w:b/>
      <w:bCs/>
      <w:sz w:val="20"/>
      <w:szCs w:val="20"/>
    </w:rPr>
  </w:style>
  <w:style w:type="paragraph" w:styleId="Ttulo">
    <w:name w:val="Title"/>
    <w:basedOn w:val="Normal"/>
    <w:next w:val="Normal"/>
    <w:link w:val="TtuloCar"/>
    <w:uiPriority w:val="10"/>
    <w:qFormat/>
    <w:rsid w:val="00DA6EF3"/>
    <w:pPr>
      <w:spacing w:before="240" w:after="60"/>
      <w:jc w:val="center"/>
      <w:outlineLvl w:val="0"/>
    </w:pPr>
    <w:rPr>
      <w:rFonts w:ascii="Calibri Light" w:hAnsi="Calibri Light"/>
      <w:b/>
      <w:bCs/>
      <w:kern w:val="28"/>
      <w:sz w:val="32"/>
      <w:szCs w:val="32"/>
    </w:rPr>
  </w:style>
  <w:style w:type="character" w:customStyle="1" w:styleId="TtuloCar">
    <w:name w:val="Título Car"/>
    <w:link w:val="Ttulo"/>
    <w:uiPriority w:val="10"/>
    <w:rsid w:val="00DA6EF3"/>
    <w:rPr>
      <w:rFonts w:ascii="Calibri Light" w:eastAsia="Times New Roman" w:hAnsi="Calibri Light" w:cs="Times New Roman"/>
      <w:b/>
      <w:bCs/>
      <w:kern w:val="28"/>
      <w:sz w:val="32"/>
      <w:szCs w:val="32"/>
      <w:lang w:val="es-EC"/>
    </w:rPr>
  </w:style>
  <w:style w:type="paragraph" w:styleId="Subttulo">
    <w:name w:val="Subtitle"/>
    <w:basedOn w:val="Normal"/>
    <w:next w:val="Normal"/>
    <w:link w:val="SubttuloCar"/>
    <w:uiPriority w:val="11"/>
    <w:qFormat/>
    <w:rsid w:val="00DA6EF3"/>
    <w:pPr>
      <w:spacing w:after="60"/>
      <w:jc w:val="center"/>
      <w:outlineLvl w:val="1"/>
    </w:pPr>
    <w:rPr>
      <w:rFonts w:ascii="Calibri Light" w:hAnsi="Calibri Light"/>
    </w:rPr>
  </w:style>
  <w:style w:type="character" w:customStyle="1" w:styleId="SubttuloCar">
    <w:name w:val="Subtítulo Car"/>
    <w:link w:val="Subttulo"/>
    <w:uiPriority w:val="11"/>
    <w:rsid w:val="00DA6EF3"/>
    <w:rPr>
      <w:rFonts w:ascii="Calibri Light" w:eastAsia="Times New Roman" w:hAnsi="Calibri Light" w:cs="Times New Roman"/>
      <w:sz w:val="24"/>
      <w:szCs w:val="24"/>
      <w:lang w:val="es-EC"/>
    </w:rPr>
  </w:style>
  <w:style w:type="table" w:customStyle="1" w:styleId="Tablaconcuadrcula2">
    <w:name w:val="Tabla con cuadrícula2"/>
    <w:basedOn w:val="Tablanormal"/>
    <w:next w:val="Tablaconcuadrcula"/>
    <w:uiPriority w:val="39"/>
    <w:rsid w:val="003D10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3019B5"/>
    <w:rPr>
      <w:sz w:val="20"/>
      <w:szCs w:val="20"/>
    </w:rPr>
  </w:style>
  <w:style w:type="character" w:customStyle="1" w:styleId="TextonotaalfinalCar">
    <w:name w:val="Texto nota al final Car"/>
    <w:link w:val="Textonotaalfinal"/>
    <w:uiPriority w:val="99"/>
    <w:semiHidden/>
    <w:rsid w:val="003019B5"/>
    <w:rPr>
      <w:rFonts w:ascii="Times New Roman" w:eastAsia="Times New Roman" w:hAnsi="Times New Roman"/>
      <w:lang w:val="es-EC"/>
    </w:rPr>
  </w:style>
  <w:style w:type="character" w:styleId="Refdenotaalfinal">
    <w:name w:val="endnote reference"/>
    <w:uiPriority w:val="99"/>
    <w:semiHidden/>
    <w:unhideWhenUsed/>
    <w:rsid w:val="003019B5"/>
    <w:rPr>
      <w:vertAlign w:val="superscript"/>
    </w:rPr>
  </w:style>
  <w:style w:type="paragraph" w:styleId="Asuntodelcomentario">
    <w:name w:val="annotation subject"/>
    <w:basedOn w:val="Textocomentario"/>
    <w:next w:val="Textocomentario"/>
    <w:link w:val="AsuntodelcomentarioCar"/>
    <w:uiPriority w:val="99"/>
    <w:semiHidden/>
    <w:unhideWhenUsed/>
    <w:rsid w:val="00B84DAF"/>
    <w:pPr>
      <w:spacing w:after="0"/>
    </w:pPr>
    <w:rPr>
      <w:rFonts w:ascii="Times New Roman" w:eastAsia="Times New Roman" w:hAnsi="Times New Roman"/>
      <w:b/>
      <w:bCs/>
      <w:lang w:val="es-EC" w:eastAsia="es-ES"/>
    </w:rPr>
  </w:style>
  <w:style w:type="character" w:customStyle="1" w:styleId="AsuntodelcomentarioCar">
    <w:name w:val="Asunto del comentario Car"/>
    <w:link w:val="Asuntodelcomentario"/>
    <w:uiPriority w:val="99"/>
    <w:semiHidden/>
    <w:rsid w:val="00B84DAF"/>
    <w:rPr>
      <w:rFonts w:ascii="Times New Roman" w:eastAsia="Times New Roman" w:hAnsi="Times New Roman"/>
      <w:b/>
      <w:bCs/>
      <w:lang w:val="es-EC" w:eastAsia="en-US"/>
    </w:rPr>
  </w:style>
  <w:style w:type="paragraph" w:styleId="Lista3">
    <w:name w:val="List 3"/>
    <w:basedOn w:val="Normal"/>
    <w:uiPriority w:val="99"/>
    <w:unhideWhenUsed/>
    <w:rsid w:val="00B030E4"/>
    <w:pPr>
      <w:ind w:left="849" w:hanging="283"/>
      <w:contextualSpacing/>
    </w:pPr>
  </w:style>
  <w:style w:type="paragraph" w:styleId="Listaconvietas3">
    <w:name w:val="List Bullet 3"/>
    <w:basedOn w:val="Normal"/>
    <w:uiPriority w:val="99"/>
    <w:unhideWhenUsed/>
    <w:rsid w:val="00B030E4"/>
    <w:pPr>
      <w:numPr>
        <w:numId w:val="45"/>
      </w:numPr>
      <w:contextualSpacing/>
    </w:pPr>
  </w:style>
  <w:style w:type="paragraph" w:styleId="Continuarlista2">
    <w:name w:val="List Continue 2"/>
    <w:basedOn w:val="Normal"/>
    <w:uiPriority w:val="99"/>
    <w:unhideWhenUsed/>
    <w:rsid w:val="00B030E4"/>
    <w:pPr>
      <w:spacing w:after="120"/>
      <w:ind w:left="566"/>
      <w:contextualSpacing/>
    </w:pPr>
  </w:style>
  <w:style w:type="paragraph" w:styleId="Encabezadodenota">
    <w:name w:val="Note Heading"/>
    <w:basedOn w:val="Normal"/>
    <w:next w:val="Normal"/>
    <w:link w:val="EncabezadodenotaCar"/>
    <w:uiPriority w:val="99"/>
    <w:unhideWhenUsed/>
    <w:rsid w:val="00B030E4"/>
  </w:style>
  <w:style w:type="character" w:customStyle="1" w:styleId="EncabezadodenotaCar">
    <w:name w:val="Encabezado de nota Car"/>
    <w:basedOn w:val="Fuentedeprrafopredeter"/>
    <w:link w:val="Encabezadodenota"/>
    <w:uiPriority w:val="99"/>
    <w:rsid w:val="00B030E4"/>
    <w:rPr>
      <w:rFonts w:ascii="Times New Roman" w:eastAsia="Times New Roman" w:hAnsi="Times New Roman"/>
      <w:sz w:val="24"/>
      <w:szCs w:val="24"/>
      <w:lang w:val="es-EC"/>
    </w:rPr>
  </w:style>
  <w:style w:type="character" w:customStyle="1" w:styleId="leidos">
    <w:name w:val="leidos"/>
    <w:rsid w:val="00E72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67"/>
    <w:rPr>
      <w:rFonts w:ascii="Times New Roman" w:eastAsia="Times New Roman" w:hAnsi="Times New Roman"/>
      <w:sz w:val="24"/>
      <w:szCs w:val="24"/>
      <w:lang w:val="es-EC"/>
    </w:rPr>
  </w:style>
  <w:style w:type="paragraph" w:styleId="Ttulo1">
    <w:name w:val="heading 1"/>
    <w:basedOn w:val="Normal"/>
    <w:link w:val="Ttulo1Car"/>
    <w:uiPriority w:val="1"/>
    <w:qFormat/>
    <w:rsid w:val="00F5793D"/>
    <w:pPr>
      <w:widowControl w:val="0"/>
      <w:outlineLvl w:val="0"/>
    </w:pPr>
    <w:rPr>
      <w:rFonts w:ascii="Cambria" w:eastAsia="Cambria" w:hAnsi="Cambria"/>
      <w:sz w:val="40"/>
      <w:szCs w:val="40"/>
      <w:lang w:val="en-US" w:eastAsia="en-US"/>
    </w:rPr>
  </w:style>
  <w:style w:type="paragraph" w:styleId="Ttulo2">
    <w:name w:val="heading 2"/>
    <w:basedOn w:val="Normal"/>
    <w:link w:val="Ttulo2Car"/>
    <w:uiPriority w:val="1"/>
    <w:qFormat/>
    <w:rsid w:val="00F5793D"/>
    <w:pPr>
      <w:widowControl w:val="0"/>
      <w:ind w:left="473" w:hanging="360"/>
      <w:outlineLvl w:val="1"/>
    </w:pPr>
    <w:rPr>
      <w:rFonts w:ascii="Calibri" w:eastAsia="Calibri" w:hAnsi="Calibri"/>
      <w:b/>
      <w:bCs/>
      <w:sz w:val="30"/>
      <w:szCs w:val="30"/>
      <w:lang w:val="en-US" w:eastAsia="en-US"/>
    </w:rPr>
  </w:style>
  <w:style w:type="paragraph" w:styleId="Ttulo3">
    <w:name w:val="heading 3"/>
    <w:basedOn w:val="Normal"/>
    <w:link w:val="Ttulo3Car"/>
    <w:uiPriority w:val="1"/>
    <w:qFormat/>
    <w:rsid w:val="00F5793D"/>
    <w:pPr>
      <w:widowControl w:val="0"/>
      <w:outlineLvl w:val="2"/>
    </w:pPr>
    <w:rPr>
      <w:rFonts w:ascii="Arial Black" w:eastAsia="Arial Black" w:hAnsi="Arial Black"/>
      <w:b/>
      <w:bCs/>
      <w:lang w:val="en-US" w:eastAsia="en-US"/>
    </w:rPr>
  </w:style>
  <w:style w:type="paragraph" w:styleId="Ttulo4">
    <w:name w:val="heading 4"/>
    <w:basedOn w:val="Normal"/>
    <w:link w:val="Ttulo4Car"/>
    <w:uiPriority w:val="1"/>
    <w:qFormat/>
    <w:rsid w:val="00F5793D"/>
    <w:pPr>
      <w:widowControl w:val="0"/>
      <w:outlineLvl w:val="3"/>
    </w:pPr>
    <w:rPr>
      <w:rFonts w:ascii="Arial Black" w:eastAsia="Arial Black" w:hAnsi="Arial Black"/>
      <w:b/>
      <w:bCs/>
      <w:sz w:val="22"/>
      <w:szCs w:val="22"/>
      <w:lang w:val="en-US" w:eastAsia="en-US"/>
    </w:rPr>
  </w:style>
  <w:style w:type="paragraph" w:styleId="Ttulo5">
    <w:name w:val="heading 5"/>
    <w:basedOn w:val="Normal"/>
    <w:next w:val="Normal"/>
    <w:link w:val="Ttulo5Car"/>
    <w:uiPriority w:val="9"/>
    <w:unhideWhenUsed/>
    <w:qFormat/>
    <w:rsid w:val="00DA6EF3"/>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DA6EF3"/>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DA6EF3"/>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D2673"/>
    <w:pPr>
      <w:jc w:val="both"/>
    </w:pPr>
    <w:rPr>
      <w:rFonts w:ascii="Tahoma" w:hAnsi="Tahoma"/>
      <w:sz w:val="20"/>
      <w:szCs w:val="20"/>
      <w:lang w:val="es-ES"/>
    </w:rPr>
  </w:style>
  <w:style w:type="character" w:customStyle="1" w:styleId="TextoindependienteCar">
    <w:name w:val="Texto independiente Car"/>
    <w:link w:val="Textoindependiente"/>
    <w:rsid w:val="005D2673"/>
    <w:rPr>
      <w:rFonts w:ascii="Tahoma" w:eastAsia="Times New Roman" w:hAnsi="Tahoma" w:cs="Times New Roman"/>
      <w:szCs w:val="20"/>
      <w:lang w:val="es-ES" w:eastAsia="es-ES"/>
    </w:rPr>
  </w:style>
  <w:style w:type="paragraph" w:customStyle="1" w:styleId="Listavistosa-nfasis11">
    <w:name w:val="Lista vistosa - Énfasis 11"/>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rPr>
      <w:lang w:val="es-ES"/>
    </w:rPr>
  </w:style>
  <w:style w:type="character" w:customStyle="1" w:styleId="EncabezadoCar">
    <w:name w:val="Encabezado Ca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rPr>
      <w:lang w:val="es-ES"/>
    </w:rPr>
  </w:style>
  <w:style w:type="character" w:customStyle="1" w:styleId="PiedepginaCar">
    <w:name w:val="Pie de página Ca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sz w:val="16"/>
      <w:szCs w:val="16"/>
      <w:lang w:val="es-ES"/>
    </w:rPr>
  </w:style>
  <w:style w:type="character" w:customStyle="1" w:styleId="TextodegloboCar">
    <w:name w:val="Texto de globo Car"/>
    <w:link w:val="Textodeglobo"/>
    <w:uiPriority w:val="99"/>
    <w:semiHidden/>
    <w:rsid w:val="00FA20EB"/>
    <w:rPr>
      <w:rFonts w:ascii="Tahoma" w:eastAsia="Times New Roman" w:hAnsi="Tahoma" w:cs="Tahoma"/>
      <w:sz w:val="16"/>
      <w:szCs w:val="16"/>
      <w:lang w:val="es-ES" w:eastAsia="es-ES"/>
    </w:rPr>
  </w:style>
  <w:style w:type="paragraph" w:customStyle="1" w:styleId="Default">
    <w:name w:val="Default"/>
    <w:rsid w:val="00ED0F2A"/>
    <w:pPr>
      <w:autoSpaceDE w:val="0"/>
      <w:autoSpaceDN w:val="0"/>
      <w:adjustRightInd w:val="0"/>
    </w:pPr>
    <w:rPr>
      <w:rFonts w:ascii="Arial" w:hAnsi="Arial" w:cs="Arial"/>
      <w:color w:val="000000"/>
      <w:sz w:val="24"/>
      <w:szCs w:val="24"/>
      <w:lang w:val="es-EC" w:eastAsia="en-US"/>
    </w:rPr>
  </w:style>
  <w:style w:type="paragraph" w:styleId="NormalWeb">
    <w:name w:val="Normal (Web)"/>
    <w:basedOn w:val="Normal"/>
    <w:uiPriority w:val="99"/>
    <w:unhideWhenUsed/>
    <w:rsid w:val="00E44C45"/>
    <w:pPr>
      <w:spacing w:before="100" w:beforeAutospacing="1" w:after="100" w:afterAutospacing="1"/>
    </w:pPr>
    <w:rPr>
      <w:lang w:eastAsia="es-EC"/>
    </w:rPr>
  </w:style>
  <w:style w:type="table" w:styleId="Tablaconcuadrcula">
    <w:name w:val="Table Grid"/>
    <w:basedOn w:val="Tablanormal"/>
    <w:uiPriority w:val="39"/>
    <w:rsid w:val="00EC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F3A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F3A22"/>
    <w:rPr>
      <w:color w:val="0000FF"/>
      <w:u w:val="single"/>
    </w:rPr>
  </w:style>
  <w:style w:type="character" w:styleId="Hipervnculovisitado">
    <w:name w:val="FollowedHyperlink"/>
    <w:uiPriority w:val="99"/>
    <w:semiHidden/>
    <w:unhideWhenUsed/>
    <w:rsid w:val="00DA38C0"/>
    <w:rPr>
      <w:color w:val="800080"/>
      <w:u w:val="single"/>
    </w:rPr>
  </w:style>
  <w:style w:type="paragraph" w:customStyle="1" w:styleId="ParaAttribute2">
    <w:name w:val="ParaAttribute2"/>
    <w:rsid w:val="00D504FC"/>
    <w:pPr>
      <w:widowControl w:val="0"/>
      <w:wordWrap w:val="0"/>
      <w:spacing w:after="200"/>
      <w:jc w:val="center"/>
    </w:pPr>
    <w:rPr>
      <w:rFonts w:ascii="Times New Roman" w:eastAsia="□□" w:hAnsi="Times New Roman"/>
    </w:rPr>
  </w:style>
  <w:style w:type="character" w:customStyle="1" w:styleId="CharAttribute5">
    <w:name w:val="CharAttribute5"/>
    <w:rsid w:val="00D504FC"/>
    <w:rPr>
      <w:rFonts w:ascii="Cambria" w:eastAsia="Times New Roman"/>
      <w:sz w:val="44"/>
    </w:rPr>
  </w:style>
  <w:style w:type="paragraph" w:customStyle="1" w:styleId="Listavistosa-nfasis12">
    <w:name w:val="Lista vistosa - Énfasis 12"/>
    <w:basedOn w:val="Normal"/>
    <w:uiPriority w:val="34"/>
    <w:qFormat/>
    <w:rsid w:val="008C54A3"/>
    <w:pPr>
      <w:spacing w:after="160" w:line="259" w:lineRule="auto"/>
      <w:ind w:left="720"/>
      <w:contextualSpacing/>
    </w:pPr>
    <w:rPr>
      <w:rFonts w:ascii="Calibri" w:eastAsia="Calibri" w:hAnsi="Calibri"/>
      <w:sz w:val="22"/>
      <w:szCs w:val="22"/>
      <w:lang w:eastAsia="en-US"/>
    </w:rPr>
  </w:style>
  <w:style w:type="paragraph" w:customStyle="1" w:styleId="Cuadrculamedia21">
    <w:name w:val="Cuadrícula media 21"/>
    <w:uiPriority w:val="1"/>
    <w:qFormat/>
    <w:rsid w:val="000E35F6"/>
    <w:rPr>
      <w:sz w:val="22"/>
      <w:szCs w:val="22"/>
      <w:lang w:eastAsia="en-US"/>
    </w:rPr>
  </w:style>
  <w:style w:type="paragraph" w:styleId="Textosinformato">
    <w:name w:val="Plain Text"/>
    <w:basedOn w:val="Normal"/>
    <w:link w:val="TextosinformatoCar"/>
    <w:uiPriority w:val="99"/>
    <w:unhideWhenUsed/>
    <w:rsid w:val="00984230"/>
    <w:rPr>
      <w:rFonts w:ascii="Calibri" w:eastAsia="Calibri" w:hAnsi="Calibri"/>
      <w:sz w:val="22"/>
      <w:szCs w:val="21"/>
      <w:lang w:eastAsia="en-US"/>
    </w:rPr>
  </w:style>
  <w:style w:type="character" w:customStyle="1" w:styleId="TextosinformatoCar">
    <w:name w:val="Texto sin formato Car"/>
    <w:link w:val="Textosinformato"/>
    <w:uiPriority w:val="99"/>
    <w:rsid w:val="00984230"/>
    <w:rPr>
      <w:sz w:val="22"/>
      <w:szCs w:val="21"/>
      <w:lang w:eastAsia="en-US"/>
    </w:rPr>
  </w:style>
  <w:style w:type="character" w:styleId="Textoennegrita">
    <w:name w:val="Strong"/>
    <w:uiPriority w:val="22"/>
    <w:qFormat/>
    <w:rsid w:val="00C132A3"/>
    <w:rPr>
      <w:b/>
      <w:bCs/>
    </w:rPr>
  </w:style>
  <w:style w:type="character" w:styleId="Refdecomentario">
    <w:name w:val="annotation reference"/>
    <w:uiPriority w:val="99"/>
    <w:semiHidden/>
    <w:unhideWhenUsed/>
    <w:rsid w:val="00F55AB8"/>
    <w:rPr>
      <w:sz w:val="16"/>
      <w:szCs w:val="16"/>
    </w:rPr>
  </w:style>
  <w:style w:type="paragraph" w:styleId="Textocomentario">
    <w:name w:val="annotation text"/>
    <w:basedOn w:val="Normal"/>
    <w:link w:val="TextocomentarioCar"/>
    <w:uiPriority w:val="99"/>
    <w:unhideWhenUsed/>
    <w:rsid w:val="00F55AB8"/>
    <w:pPr>
      <w:spacing w:after="200"/>
    </w:pPr>
    <w:rPr>
      <w:rFonts w:ascii="Calibri" w:eastAsia="Calibri" w:hAnsi="Calibri"/>
      <w:sz w:val="20"/>
      <w:szCs w:val="20"/>
      <w:lang w:val="en-US" w:eastAsia="en-US"/>
    </w:rPr>
  </w:style>
  <w:style w:type="character" w:customStyle="1" w:styleId="TextocomentarioCar">
    <w:name w:val="Texto comentario Car"/>
    <w:link w:val="Textocomentario"/>
    <w:uiPriority w:val="99"/>
    <w:rsid w:val="00F55AB8"/>
    <w:rPr>
      <w:lang w:val="en-US" w:eastAsia="en-US"/>
    </w:rPr>
  </w:style>
  <w:style w:type="character" w:customStyle="1" w:styleId="apple-converted-space">
    <w:name w:val="apple-converted-space"/>
    <w:rsid w:val="0055309B"/>
  </w:style>
  <w:style w:type="paragraph" w:customStyle="1" w:styleId="Sombreadovistoso-nfasis11">
    <w:name w:val="Sombreado vistoso - Énfasis 11"/>
    <w:hidden/>
    <w:uiPriority w:val="99"/>
    <w:semiHidden/>
    <w:rsid w:val="00063544"/>
    <w:rPr>
      <w:rFonts w:ascii="Times New Roman" w:eastAsia="Times New Roman" w:hAnsi="Times New Roman"/>
      <w:sz w:val="24"/>
      <w:szCs w:val="24"/>
      <w:lang w:val="es-EC"/>
    </w:rPr>
  </w:style>
  <w:style w:type="table" w:customStyle="1" w:styleId="Tablanormal11">
    <w:name w:val="Tabla normal 11"/>
    <w:basedOn w:val="Tablanormal"/>
    <w:uiPriority w:val="41"/>
    <w:rsid w:val="00C06FC8"/>
    <w:rPr>
      <w:lang w:val="es-ES_tradn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uiPriority w:val="1"/>
    <w:qFormat/>
    <w:rsid w:val="007705E6"/>
    <w:rPr>
      <w:sz w:val="22"/>
      <w:szCs w:val="22"/>
      <w:lang w:eastAsia="en-US"/>
    </w:rPr>
  </w:style>
  <w:style w:type="paragraph" w:styleId="Prrafodelista">
    <w:name w:val="List Paragraph"/>
    <w:basedOn w:val="Normal"/>
    <w:uiPriority w:val="34"/>
    <w:qFormat/>
    <w:rsid w:val="007705E6"/>
    <w:pPr>
      <w:spacing w:after="160" w:line="256"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441F27"/>
    <w:pPr>
      <w:spacing w:after="120"/>
      <w:ind w:left="283"/>
    </w:pPr>
  </w:style>
  <w:style w:type="character" w:customStyle="1" w:styleId="SangradetextonormalCar">
    <w:name w:val="Sangría de texto normal Car"/>
    <w:link w:val="Sangradetextonormal"/>
    <w:uiPriority w:val="99"/>
    <w:rsid w:val="00441F27"/>
    <w:rPr>
      <w:rFonts w:ascii="Times New Roman" w:eastAsia="Times New Roman" w:hAnsi="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441F2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41F27"/>
    <w:rPr>
      <w:rFonts w:ascii="Times New Roman" w:eastAsia="Times New Roman" w:hAnsi="Times New Roman"/>
      <w:sz w:val="24"/>
      <w:szCs w:val="24"/>
      <w:lang w:eastAsia="es-ES"/>
    </w:rPr>
  </w:style>
  <w:style w:type="table" w:customStyle="1" w:styleId="TableNormal">
    <w:name w:val="Table Normal"/>
    <w:uiPriority w:val="2"/>
    <w:semiHidden/>
    <w:unhideWhenUsed/>
    <w:qFormat/>
    <w:rsid w:val="00D0698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987"/>
    <w:pPr>
      <w:widowControl w:val="0"/>
    </w:pPr>
    <w:rPr>
      <w:rFonts w:ascii="Calibri" w:eastAsia="Calibri" w:hAnsi="Calibri"/>
      <w:sz w:val="22"/>
      <w:szCs w:val="22"/>
      <w:lang w:val="en-US" w:eastAsia="en-US"/>
    </w:rPr>
  </w:style>
  <w:style w:type="character" w:customStyle="1" w:styleId="Ttulo1Car">
    <w:name w:val="Título 1 Car"/>
    <w:link w:val="Ttulo1"/>
    <w:uiPriority w:val="1"/>
    <w:rsid w:val="00F5793D"/>
    <w:rPr>
      <w:rFonts w:ascii="Cambria" w:eastAsia="Cambria" w:hAnsi="Cambria"/>
      <w:sz w:val="40"/>
      <w:szCs w:val="40"/>
      <w:lang w:val="en-US" w:eastAsia="en-US"/>
    </w:rPr>
  </w:style>
  <w:style w:type="character" w:customStyle="1" w:styleId="Ttulo2Car">
    <w:name w:val="Título 2 Car"/>
    <w:link w:val="Ttulo2"/>
    <w:uiPriority w:val="1"/>
    <w:rsid w:val="00F5793D"/>
    <w:rPr>
      <w:b/>
      <w:bCs/>
      <w:sz w:val="30"/>
      <w:szCs w:val="30"/>
      <w:lang w:val="en-US" w:eastAsia="en-US"/>
    </w:rPr>
  </w:style>
  <w:style w:type="character" w:customStyle="1" w:styleId="Ttulo3Car">
    <w:name w:val="Título 3 Car"/>
    <w:link w:val="Ttulo3"/>
    <w:uiPriority w:val="1"/>
    <w:rsid w:val="00F5793D"/>
    <w:rPr>
      <w:rFonts w:ascii="Arial Black" w:eastAsia="Arial Black" w:hAnsi="Arial Black"/>
      <w:b/>
      <w:bCs/>
      <w:sz w:val="24"/>
      <w:szCs w:val="24"/>
      <w:lang w:val="en-US" w:eastAsia="en-US"/>
    </w:rPr>
  </w:style>
  <w:style w:type="character" w:customStyle="1" w:styleId="Ttulo4Car">
    <w:name w:val="Título 4 Car"/>
    <w:link w:val="Ttulo4"/>
    <w:uiPriority w:val="1"/>
    <w:rsid w:val="00F5793D"/>
    <w:rPr>
      <w:rFonts w:ascii="Arial Black" w:eastAsia="Arial Black" w:hAnsi="Arial Black"/>
      <w:b/>
      <w:bCs/>
      <w:sz w:val="22"/>
      <w:szCs w:val="22"/>
      <w:lang w:val="en-US" w:eastAsia="en-US"/>
    </w:rPr>
  </w:style>
  <w:style w:type="character" w:customStyle="1" w:styleId="Ttulo5Car">
    <w:name w:val="Título 5 Car"/>
    <w:link w:val="Ttulo5"/>
    <w:uiPriority w:val="9"/>
    <w:rsid w:val="00DA6EF3"/>
    <w:rPr>
      <w:rFonts w:ascii="Calibri" w:eastAsia="Times New Roman" w:hAnsi="Calibri" w:cs="Times New Roman"/>
      <w:b/>
      <w:bCs/>
      <w:i/>
      <w:iCs/>
      <w:sz w:val="26"/>
      <w:szCs w:val="26"/>
      <w:lang w:val="es-EC"/>
    </w:rPr>
  </w:style>
  <w:style w:type="character" w:customStyle="1" w:styleId="Ttulo6Car">
    <w:name w:val="Título 6 Car"/>
    <w:link w:val="Ttulo6"/>
    <w:uiPriority w:val="9"/>
    <w:rsid w:val="00DA6EF3"/>
    <w:rPr>
      <w:rFonts w:ascii="Calibri" w:eastAsia="Times New Roman" w:hAnsi="Calibri" w:cs="Times New Roman"/>
      <w:b/>
      <w:bCs/>
      <w:sz w:val="22"/>
      <w:szCs w:val="22"/>
      <w:lang w:val="es-EC"/>
    </w:rPr>
  </w:style>
  <w:style w:type="character" w:customStyle="1" w:styleId="Ttulo7Car">
    <w:name w:val="Título 7 Car"/>
    <w:link w:val="Ttulo7"/>
    <w:uiPriority w:val="9"/>
    <w:rsid w:val="00DA6EF3"/>
    <w:rPr>
      <w:rFonts w:ascii="Calibri" w:eastAsia="Times New Roman" w:hAnsi="Calibri" w:cs="Times New Roman"/>
      <w:sz w:val="24"/>
      <w:szCs w:val="24"/>
      <w:lang w:val="es-EC"/>
    </w:rPr>
  </w:style>
  <w:style w:type="paragraph" w:styleId="Lista2">
    <w:name w:val="List 2"/>
    <w:basedOn w:val="Normal"/>
    <w:uiPriority w:val="99"/>
    <w:unhideWhenUsed/>
    <w:rsid w:val="00DA6EF3"/>
    <w:pPr>
      <w:ind w:left="566" w:hanging="283"/>
      <w:contextualSpacing/>
    </w:pPr>
  </w:style>
  <w:style w:type="paragraph" w:styleId="Epgrafe">
    <w:name w:val="caption"/>
    <w:basedOn w:val="Normal"/>
    <w:next w:val="Normal"/>
    <w:uiPriority w:val="35"/>
    <w:unhideWhenUsed/>
    <w:qFormat/>
    <w:rsid w:val="00DA6EF3"/>
    <w:rPr>
      <w:b/>
      <w:bCs/>
      <w:sz w:val="20"/>
      <w:szCs w:val="20"/>
    </w:rPr>
  </w:style>
  <w:style w:type="paragraph" w:styleId="Ttulo">
    <w:name w:val="Title"/>
    <w:basedOn w:val="Normal"/>
    <w:next w:val="Normal"/>
    <w:link w:val="TtuloCar"/>
    <w:uiPriority w:val="10"/>
    <w:qFormat/>
    <w:rsid w:val="00DA6EF3"/>
    <w:pPr>
      <w:spacing w:before="240" w:after="60"/>
      <w:jc w:val="center"/>
      <w:outlineLvl w:val="0"/>
    </w:pPr>
    <w:rPr>
      <w:rFonts w:ascii="Calibri Light" w:hAnsi="Calibri Light"/>
      <w:b/>
      <w:bCs/>
      <w:kern w:val="28"/>
      <w:sz w:val="32"/>
      <w:szCs w:val="32"/>
    </w:rPr>
  </w:style>
  <w:style w:type="character" w:customStyle="1" w:styleId="TtuloCar">
    <w:name w:val="Título Car"/>
    <w:link w:val="Ttulo"/>
    <w:uiPriority w:val="10"/>
    <w:rsid w:val="00DA6EF3"/>
    <w:rPr>
      <w:rFonts w:ascii="Calibri Light" w:eastAsia="Times New Roman" w:hAnsi="Calibri Light" w:cs="Times New Roman"/>
      <w:b/>
      <w:bCs/>
      <w:kern w:val="28"/>
      <w:sz w:val="32"/>
      <w:szCs w:val="32"/>
      <w:lang w:val="es-EC"/>
    </w:rPr>
  </w:style>
  <w:style w:type="paragraph" w:styleId="Subttulo">
    <w:name w:val="Subtitle"/>
    <w:basedOn w:val="Normal"/>
    <w:next w:val="Normal"/>
    <w:link w:val="SubttuloCar"/>
    <w:uiPriority w:val="11"/>
    <w:qFormat/>
    <w:rsid w:val="00DA6EF3"/>
    <w:pPr>
      <w:spacing w:after="60"/>
      <w:jc w:val="center"/>
      <w:outlineLvl w:val="1"/>
    </w:pPr>
    <w:rPr>
      <w:rFonts w:ascii="Calibri Light" w:hAnsi="Calibri Light"/>
    </w:rPr>
  </w:style>
  <w:style w:type="character" w:customStyle="1" w:styleId="SubttuloCar">
    <w:name w:val="Subtítulo Car"/>
    <w:link w:val="Subttulo"/>
    <w:uiPriority w:val="11"/>
    <w:rsid w:val="00DA6EF3"/>
    <w:rPr>
      <w:rFonts w:ascii="Calibri Light" w:eastAsia="Times New Roman" w:hAnsi="Calibri Light" w:cs="Times New Roman"/>
      <w:sz w:val="24"/>
      <w:szCs w:val="24"/>
      <w:lang w:val="es-EC"/>
    </w:rPr>
  </w:style>
  <w:style w:type="table" w:customStyle="1" w:styleId="Tablaconcuadrcula2">
    <w:name w:val="Tabla con cuadrícula2"/>
    <w:basedOn w:val="Tablanormal"/>
    <w:next w:val="Tablaconcuadrcula"/>
    <w:uiPriority w:val="39"/>
    <w:rsid w:val="003D10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3019B5"/>
    <w:rPr>
      <w:sz w:val="20"/>
      <w:szCs w:val="20"/>
    </w:rPr>
  </w:style>
  <w:style w:type="character" w:customStyle="1" w:styleId="TextonotaalfinalCar">
    <w:name w:val="Texto nota al final Car"/>
    <w:link w:val="Textonotaalfinal"/>
    <w:uiPriority w:val="99"/>
    <w:semiHidden/>
    <w:rsid w:val="003019B5"/>
    <w:rPr>
      <w:rFonts w:ascii="Times New Roman" w:eastAsia="Times New Roman" w:hAnsi="Times New Roman"/>
      <w:lang w:val="es-EC"/>
    </w:rPr>
  </w:style>
  <w:style w:type="character" w:styleId="Refdenotaalfinal">
    <w:name w:val="endnote reference"/>
    <w:uiPriority w:val="99"/>
    <w:semiHidden/>
    <w:unhideWhenUsed/>
    <w:rsid w:val="003019B5"/>
    <w:rPr>
      <w:vertAlign w:val="superscript"/>
    </w:rPr>
  </w:style>
  <w:style w:type="paragraph" w:styleId="Asuntodelcomentario">
    <w:name w:val="annotation subject"/>
    <w:basedOn w:val="Textocomentario"/>
    <w:next w:val="Textocomentario"/>
    <w:link w:val="AsuntodelcomentarioCar"/>
    <w:uiPriority w:val="99"/>
    <w:semiHidden/>
    <w:unhideWhenUsed/>
    <w:rsid w:val="00B84DAF"/>
    <w:pPr>
      <w:spacing w:after="0"/>
    </w:pPr>
    <w:rPr>
      <w:rFonts w:ascii="Times New Roman" w:eastAsia="Times New Roman" w:hAnsi="Times New Roman"/>
      <w:b/>
      <w:bCs/>
      <w:lang w:val="es-EC" w:eastAsia="es-ES"/>
    </w:rPr>
  </w:style>
  <w:style w:type="character" w:customStyle="1" w:styleId="AsuntodelcomentarioCar">
    <w:name w:val="Asunto del comentario Car"/>
    <w:link w:val="Asuntodelcomentario"/>
    <w:uiPriority w:val="99"/>
    <w:semiHidden/>
    <w:rsid w:val="00B84DAF"/>
    <w:rPr>
      <w:rFonts w:ascii="Times New Roman" w:eastAsia="Times New Roman" w:hAnsi="Times New Roman"/>
      <w:b/>
      <w:bCs/>
      <w:lang w:val="es-EC" w:eastAsia="en-US"/>
    </w:rPr>
  </w:style>
  <w:style w:type="paragraph" w:styleId="Lista3">
    <w:name w:val="List 3"/>
    <w:basedOn w:val="Normal"/>
    <w:uiPriority w:val="99"/>
    <w:unhideWhenUsed/>
    <w:rsid w:val="00B030E4"/>
    <w:pPr>
      <w:ind w:left="849" w:hanging="283"/>
      <w:contextualSpacing/>
    </w:pPr>
  </w:style>
  <w:style w:type="paragraph" w:styleId="Listaconvietas3">
    <w:name w:val="List Bullet 3"/>
    <w:basedOn w:val="Normal"/>
    <w:uiPriority w:val="99"/>
    <w:unhideWhenUsed/>
    <w:rsid w:val="00B030E4"/>
    <w:pPr>
      <w:numPr>
        <w:numId w:val="45"/>
      </w:numPr>
      <w:contextualSpacing/>
    </w:pPr>
  </w:style>
  <w:style w:type="paragraph" w:styleId="Continuarlista2">
    <w:name w:val="List Continue 2"/>
    <w:basedOn w:val="Normal"/>
    <w:uiPriority w:val="99"/>
    <w:unhideWhenUsed/>
    <w:rsid w:val="00B030E4"/>
    <w:pPr>
      <w:spacing w:after="120"/>
      <w:ind w:left="566"/>
      <w:contextualSpacing/>
    </w:pPr>
  </w:style>
  <w:style w:type="paragraph" w:styleId="Encabezadodenota">
    <w:name w:val="Note Heading"/>
    <w:basedOn w:val="Normal"/>
    <w:next w:val="Normal"/>
    <w:link w:val="EncabezadodenotaCar"/>
    <w:uiPriority w:val="99"/>
    <w:unhideWhenUsed/>
    <w:rsid w:val="00B030E4"/>
  </w:style>
  <w:style w:type="character" w:customStyle="1" w:styleId="EncabezadodenotaCar">
    <w:name w:val="Encabezado de nota Car"/>
    <w:basedOn w:val="Fuentedeprrafopredeter"/>
    <w:link w:val="Encabezadodenota"/>
    <w:uiPriority w:val="99"/>
    <w:rsid w:val="00B030E4"/>
    <w:rPr>
      <w:rFonts w:ascii="Times New Roman" w:eastAsia="Times New Roman" w:hAnsi="Times New Roman"/>
      <w:sz w:val="24"/>
      <w:szCs w:val="24"/>
      <w:lang w:val="es-EC"/>
    </w:rPr>
  </w:style>
  <w:style w:type="character" w:customStyle="1" w:styleId="leidos">
    <w:name w:val="leidos"/>
    <w:rsid w:val="00E7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8">
      <w:bodyDiv w:val="1"/>
      <w:marLeft w:val="0"/>
      <w:marRight w:val="0"/>
      <w:marTop w:val="0"/>
      <w:marBottom w:val="0"/>
      <w:divBdr>
        <w:top w:val="none" w:sz="0" w:space="0" w:color="auto"/>
        <w:left w:val="none" w:sz="0" w:space="0" w:color="auto"/>
        <w:bottom w:val="none" w:sz="0" w:space="0" w:color="auto"/>
        <w:right w:val="none" w:sz="0" w:space="0" w:color="auto"/>
      </w:divBdr>
    </w:div>
    <w:div w:id="34086346">
      <w:bodyDiv w:val="1"/>
      <w:marLeft w:val="0"/>
      <w:marRight w:val="0"/>
      <w:marTop w:val="0"/>
      <w:marBottom w:val="0"/>
      <w:divBdr>
        <w:top w:val="none" w:sz="0" w:space="0" w:color="auto"/>
        <w:left w:val="none" w:sz="0" w:space="0" w:color="auto"/>
        <w:bottom w:val="none" w:sz="0" w:space="0" w:color="auto"/>
        <w:right w:val="none" w:sz="0" w:space="0" w:color="auto"/>
      </w:divBdr>
    </w:div>
    <w:div w:id="42486997">
      <w:bodyDiv w:val="1"/>
      <w:marLeft w:val="0"/>
      <w:marRight w:val="0"/>
      <w:marTop w:val="0"/>
      <w:marBottom w:val="0"/>
      <w:divBdr>
        <w:top w:val="none" w:sz="0" w:space="0" w:color="auto"/>
        <w:left w:val="none" w:sz="0" w:space="0" w:color="auto"/>
        <w:bottom w:val="none" w:sz="0" w:space="0" w:color="auto"/>
        <w:right w:val="none" w:sz="0" w:space="0" w:color="auto"/>
      </w:divBdr>
    </w:div>
    <w:div w:id="71440603">
      <w:bodyDiv w:val="1"/>
      <w:marLeft w:val="0"/>
      <w:marRight w:val="0"/>
      <w:marTop w:val="0"/>
      <w:marBottom w:val="0"/>
      <w:divBdr>
        <w:top w:val="none" w:sz="0" w:space="0" w:color="auto"/>
        <w:left w:val="none" w:sz="0" w:space="0" w:color="auto"/>
        <w:bottom w:val="none" w:sz="0" w:space="0" w:color="auto"/>
        <w:right w:val="none" w:sz="0" w:space="0" w:color="auto"/>
      </w:divBdr>
    </w:div>
    <w:div w:id="104882965">
      <w:bodyDiv w:val="1"/>
      <w:marLeft w:val="0"/>
      <w:marRight w:val="0"/>
      <w:marTop w:val="0"/>
      <w:marBottom w:val="0"/>
      <w:divBdr>
        <w:top w:val="none" w:sz="0" w:space="0" w:color="auto"/>
        <w:left w:val="none" w:sz="0" w:space="0" w:color="auto"/>
        <w:bottom w:val="none" w:sz="0" w:space="0" w:color="auto"/>
        <w:right w:val="none" w:sz="0" w:space="0" w:color="auto"/>
      </w:divBdr>
    </w:div>
    <w:div w:id="118304409">
      <w:bodyDiv w:val="1"/>
      <w:marLeft w:val="0"/>
      <w:marRight w:val="0"/>
      <w:marTop w:val="0"/>
      <w:marBottom w:val="0"/>
      <w:divBdr>
        <w:top w:val="none" w:sz="0" w:space="0" w:color="auto"/>
        <w:left w:val="none" w:sz="0" w:space="0" w:color="auto"/>
        <w:bottom w:val="none" w:sz="0" w:space="0" w:color="auto"/>
        <w:right w:val="none" w:sz="0" w:space="0" w:color="auto"/>
      </w:divBdr>
    </w:div>
    <w:div w:id="120927828">
      <w:bodyDiv w:val="1"/>
      <w:marLeft w:val="0"/>
      <w:marRight w:val="0"/>
      <w:marTop w:val="0"/>
      <w:marBottom w:val="0"/>
      <w:divBdr>
        <w:top w:val="none" w:sz="0" w:space="0" w:color="auto"/>
        <w:left w:val="none" w:sz="0" w:space="0" w:color="auto"/>
        <w:bottom w:val="none" w:sz="0" w:space="0" w:color="auto"/>
        <w:right w:val="none" w:sz="0" w:space="0" w:color="auto"/>
      </w:divBdr>
    </w:div>
    <w:div w:id="123234475">
      <w:bodyDiv w:val="1"/>
      <w:marLeft w:val="0"/>
      <w:marRight w:val="0"/>
      <w:marTop w:val="0"/>
      <w:marBottom w:val="0"/>
      <w:divBdr>
        <w:top w:val="none" w:sz="0" w:space="0" w:color="auto"/>
        <w:left w:val="none" w:sz="0" w:space="0" w:color="auto"/>
        <w:bottom w:val="none" w:sz="0" w:space="0" w:color="auto"/>
        <w:right w:val="none" w:sz="0" w:space="0" w:color="auto"/>
      </w:divBdr>
    </w:div>
    <w:div w:id="135340429">
      <w:bodyDiv w:val="1"/>
      <w:marLeft w:val="0"/>
      <w:marRight w:val="0"/>
      <w:marTop w:val="0"/>
      <w:marBottom w:val="0"/>
      <w:divBdr>
        <w:top w:val="none" w:sz="0" w:space="0" w:color="auto"/>
        <w:left w:val="none" w:sz="0" w:space="0" w:color="auto"/>
        <w:bottom w:val="none" w:sz="0" w:space="0" w:color="auto"/>
        <w:right w:val="none" w:sz="0" w:space="0" w:color="auto"/>
      </w:divBdr>
    </w:div>
    <w:div w:id="139661237">
      <w:bodyDiv w:val="1"/>
      <w:marLeft w:val="0"/>
      <w:marRight w:val="0"/>
      <w:marTop w:val="0"/>
      <w:marBottom w:val="0"/>
      <w:divBdr>
        <w:top w:val="none" w:sz="0" w:space="0" w:color="auto"/>
        <w:left w:val="none" w:sz="0" w:space="0" w:color="auto"/>
        <w:bottom w:val="none" w:sz="0" w:space="0" w:color="auto"/>
        <w:right w:val="none" w:sz="0" w:space="0" w:color="auto"/>
      </w:divBdr>
    </w:div>
    <w:div w:id="150488527">
      <w:bodyDiv w:val="1"/>
      <w:marLeft w:val="0"/>
      <w:marRight w:val="0"/>
      <w:marTop w:val="0"/>
      <w:marBottom w:val="0"/>
      <w:divBdr>
        <w:top w:val="none" w:sz="0" w:space="0" w:color="auto"/>
        <w:left w:val="none" w:sz="0" w:space="0" w:color="auto"/>
        <w:bottom w:val="none" w:sz="0" w:space="0" w:color="auto"/>
        <w:right w:val="none" w:sz="0" w:space="0" w:color="auto"/>
      </w:divBdr>
    </w:div>
    <w:div w:id="159737038">
      <w:bodyDiv w:val="1"/>
      <w:marLeft w:val="0"/>
      <w:marRight w:val="0"/>
      <w:marTop w:val="0"/>
      <w:marBottom w:val="0"/>
      <w:divBdr>
        <w:top w:val="none" w:sz="0" w:space="0" w:color="auto"/>
        <w:left w:val="none" w:sz="0" w:space="0" w:color="auto"/>
        <w:bottom w:val="none" w:sz="0" w:space="0" w:color="auto"/>
        <w:right w:val="none" w:sz="0" w:space="0" w:color="auto"/>
      </w:divBdr>
    </w:div>
    <w:div w:id="160436704">
      <w:bodyDiv w:val="1"/>
      <w:marLeft w:val="0"/>
      <w:marRight w:val="0"/>
      <w:marTop w:val="0"/>
      <w:marBottom w:val="0"/>
      <w:divBdr>
        <w:top w:val="none" w:sz="0" w:space="0" w:color="auto"/>
        <w:left w:val="none" w:sz="0" w:space="0" w:color="auto"/>
        <w:bottom w:val="none" w:sz="0" w:space="0" w:color="auto"/>
        <w:right w:val="none" w:sz="0" w:space="0" w:color="auto"/>
      </w:divBdr>
    </w:div>
    <w:div w:id="200167198">
      <w:bodyDiv w:val="1"/>
      <w:marLeft w:val="0"/>
      <w:marRight w:val="0"/>
      <w:marTop w:val="0"/>
      <w:marBottom w:val="0"/>
      <w:divBdr>
        <w:top w:val="none" w:sz="0" w:space="0" w:color="auto"/>
        <w:left w:val="none" w:sz="0" w:space="0" w:color="auto"/>
        <w:bottom w:val="none" w:sz="0" w:space="0" w:color="auto"/>
        <w:right w:val="none" w:sz="0" w:space="0" w:color="auto"/>
      </w:divBdr>
    </w:div>
    <w:div w:id="214246297">
      <w:bodyDiv w:val="1"/>
      <w:marLeft w:val="0"/>
      <w:marRight w:val="0"/>
      <w:marTop w:val="0"/>
      <w:marBottom w:val="0"/>
      <w:divBdr>
        <w:top w:val="none" w:sz="0" w:space="0" w:color="auto"/>
        <w:left w:val="none" w:sz="0" w:space="0" w:color="auto"/>
        <w:bottom w:val="none" w:sz="0" w:space="0" w:color="auto"/>
        <w:right w:val="none" w:sz="0" w:space="0" w:color="auto"/>
      </w:divBdr>
    </w:div>
    <w:div w:id="242180234">
      <w:bodyDiv w:val="1"/>
      <w:marLeft w:val="0"/>
      <w:marRight w:val="0"/>
      <w:marTop w:val="0"/>
      <w:marBottom w:val="0"/>
      <w:divBdr>
        <w:top w:val="none" w:sz="0" w:space="0" w:color="auto"/>
        <w:left w:val="none" w:sz="0" w:space="0" w:color="auto"/>
        <w:bottom w:val="none" w:sz="0" w:space="0" w:color="auto"/>
        <w:right w:val="none" w:sz="0" w:space="0" w:color="auto"/>
      </w:divBdr>
    </w:div>
    <w:div w:id="249119867">
      <w:bodyDiv w:val="1"/>
      <w:marLeft w:val="0"/>
      <w:marRight w:val="0"/>
      <w:marTop w:val="0"/>
      <w:marBottom w:val="0"/>
      <w:divBdr>
        <w:top w:val="none" w:sz="0" w:space="0" w:color="auto"/>
        <w:left w:val="none" w:sz="0" w:space="0" w:color="auto"/>
        <w:bottom w:val="none" w:sz="0" w:space="0" w:color="auto"/>
        <w:right w:val="none" w:sz="0" w:space="0" w:color="auto"/>
      </w:divBdr>
    </w:div>
    <w:div w:id="249780705">
      <w:bodyDiv w:val="1"/>
      <w:marLeft w:val="0"/>
      <w:marRight w:val="0"/>
      <w:marTop w:val="0"/>
      <w:marBottom w:val="0"/>
      <w:divBdr>
        <w:top w:val="none" w:sz="0" w:space="0" w:color="auto"/>
        <w:left w:val="none" w:sz="0" w:space="0" w:color="auto"/>
        <w:bottom w:val="none" w:sz="0" w:space="0" w:color="auto"/>
        <w:right w:val="none" w:sz="0" w:space="0" w:color="auto"/>
      </w:divBdr>
    </w:div>
    <w:div w:id="273679879">
      <w:bodyDiv w:val="1"/>
      <w:marLeft w:val="0"/>
      <w:marRight w:val="0"/>
      <w:marTop w:val="0"/>
      <w:marBottom w:val="0"/>
      <w:divBdr>
        <w:top w:val="none" w:sz="0" w:space="0" w:color="auto"/>
        <w:left w:val="none" w:sz="0" w:space="0" w:color="auto"/>
        <w:bottom w:val="none" w:sz="0" w:space="0" w:color="auto"/>
        <w:right w:val="none" w:sz="0" w:space="0" w:color="auto"/>
      </w:divBdr>
    </w:div>
    <w:div w:id="276178834">
      <w:bodyDiv w:val="1"/>
      <w:marLeft w:val="0"/>
      <w:marRight w:val="0"/>
      <w:marTop w:val="0"/>
      <w:marBottom w:val="0"/>
      <w:divBdr>
        <w:top w:val="none" w:sz="0" w:space="0" w:color="auto"/>
        <w:left w:val="none" w:sz="0" w:space="0" w:color="auto"/>
        <w:bottom w:val="none" w:sz="0" w:space="0" w:color="auto"/>
        <w:right w:val="none" w:sz="0" w:space="0" w:color="auto"/>
      </w:divBdr>
    </w:div>
    <w:div w:id="286666359">
      <w:bodyDiv w:val="1"/>
      <w:marLeft w:val="0"/>
      <w:marRight w:val="0"/>
      <w:marTop w:val="0"/>
      <w:marBottom w:val="0"/>
      <w:divBdr>
        <w:top w:val="none" w:sz="0" w:space="0" w:color="auto"/>
        <w:left w:val="none" w:sz="0" w:space="0" w:color="auto"/>
        <w:bottom w:val="none" w:sz="0" w:space="0" w:color="auto"/>
        <w:right w:val="none" w:sz="0" w:space="0" w:color="auto"/>
      </w:divBdr>
      <w:divsChild>
        <w:div w:id="285355916">
          <w:marLeft w:val="0"/>
          <w:marRight w:val="0"/>
          <w:marTop w:val="0"/>
          <w:marBottom w:val="0"/>
          <w:divBdr>
            <w:top w:val="none" w:sz="0" w:space="0" w:color="auto"/>
            <w:left w:val="none" w:sz="0" w:space="0" w:color="auto"/>
            <w:bottom w:val="none" w:sz="0" w:space="0" w:color="auto"/>
            <w:right w:val="none" w:sz="0" w:space="0" w:color="auto"/>
          </w:divBdr>
        </w:div>
      </w:divsChild>
    </w:div>
    <w:div w:id="312418492">
      <w:bodyDiv w:val="1"/>
      <w:marLeft w:val="0"/>
      <w:marRight w:val="0"/>
      <w:marTop w:val="0"/>
      <w:marBottom w:val="0"/>
      <w:divBdr>
        <w:top w:val="none" w:sz="0" w:space="0" w:color="auto"/>
        <w:left w:val="none" w:sz="0" w:space="0" w:color="auto"/>
        <w:bottom w:val="none" w:sz="0" w:space="0" w:color="auto"/>
        <w:right w:val="none" w:sz="0" w:space="0" w:color="auto"/>
      </w:divBdr>
    </w:div>
    <w:div w:id="322469012">
      <w:bodyDiv w:val="1"/>
      <w:marLeft w:val="0"/>
      <w:marRight w:val="0"/>
      <w:marTop w:val="0"/>
      <w:marBottom w:val="0"/>
      <w:divBdr>
        <w:top w:val="none" w:sz="0" w:space="0" w:color="auto"/>
        <w:left w:val="none" w:sz="0" w:space="0" w:color="auto"/>
        <w:bottom w:val="none" w:sz="0" w:space="0" w:color="auto"/>
        <w:right w:val="none" w:sz="0" w:space="0" w:color="auto"/>
      </w:divBdr>
    </w:div>
    <w:div w:id="330566938">
      <w:bodyDiv w:val="1"/>
      <w:marLeft w:val="0"/>
      <w:marRight w:val="0"/>
      <w:marTop w:val="0"/>
      <w:marBottom w:val="0"/>
      <w:divBdr>
        <w:top w:val="none" w:sz="0" w:space="0" w:color="auto"/>
        <w:left w:val="none" w:sz="0" w:space="0" w:color="auto"/>
        <w:bottom w:val="none" w:sz="0" w:space="0" w:color="auto"/>
        <w:right w:val="none" w:sz="0" w:space="0" w:color="auto"/>
      </w:divBdr>
    </w:div>
    <w:div w:id="367218692">
      <w:bodyDiv w:val="1"/>
      <w:marLeft w:val="0"/>
      <w:marRight w:val="0"/>
      <w:marTop w:val="0"/>
      <w:marBottom w:val="0"/>
      <w:divBdr>
        <w:top w:val="none" w:sz="0" w:space="0" w:color="auto"/>
        <w:left w:val="none" w:sz="0" w:space="0" w:color="auto"/>
        <w:bottom w:val="none" w:sz="0" w:space="0" w:color="auto"/>
        <w:right w:val="none" w:sz="0" w:space="0" w:color="auto"/>
      </w:divBdr>
    </w:div>
    <w:div w:id="369065673">
      <w:bodyDiv w:val="1"/>
      <w:marLeft w:val="0"/>
      <w:marRight w:val="0"/>
      <w:marTop w:val="0"/>
      <w:marBottom w:val="0"/>
      <w:divBdr>
        <w:top w:val="none" w:sz="0" w:space="0" w:color="auto"/>
        <w:left w:val="none" w:sz="0" w:space="0" w:color="auto"/>
        <w:bottom w:val="none" w:sz="0" w:space="0" w:color="auto"/>
        <w:right w:val="none" w:sz="0" w:space="0" w:color="auto"/>
      </w:divBdr>
    </w:div>
    <w:div w:id="377971005">
      <w:bodyDiv w:val="1"/>
      <w:marLeft w:val="0"/>
      <w:marRight w:val="0"/>
      <w:marTop w:val="0"/>
      <w:marBottom w:val="0"/>
      <w:divBdr>
        <w:top w:val="none" w:sz="0" w:space="0" w:color="auto"/>
        <w:left w:val="none" w:sz="0" w:space="0" w:color="auto"/>
        <w:bottom w:val="none" w:sz="0" w:space="0" w:color="auto"/>
        <w:right w:val="none" w:sz="0" w:space="0" w:color="auto"/>
      </w:divBdr>
    </w:div>
    <w:div w:id="383523335">
      <w:bodyDiv w:val="1"/>
      <w:marLeft w:val="0"/>
      <w:marRight w:val="0"/>
      <w:marTop w:val="0"/>
      <w:marBottom w:val="0"/>
      <w:divBdr>
        <w:top w:val="none" w:sz="0" w:space="0" w:color="auto"/>
        <w:left w:val="none" w:sz="0" w:space="0" w:color="auto"/>
        <w:bottom w:val="none" w:sz="0" w:space="0" w:color="auto"/>
        <w:right w:val="none" w:sz="0" w:space="0" w:color="auto"/>
      </w:divBdr>
    </w:div>
    <w:div w:id="398940509">
      <w:bodyDiv w:val="1"/>
      <w:marLeft w:val="0"/>
      <w:marRight w:val="0"/>
      <w:marTop w:val="0"/>
      <w:marBottom w:val="0"/>
      <w:divBdr>
        <w:top w:val="none" w:sz="0" w:space="0" w:color="auto"/>
        <w:left w:val="none" w:sz="0" w:space="0" w:color="auto"/>
        <w:bottom w:val="none" w:sz="0" w:space="0" w:color="auto"/>
        <w:right w:val="none" w:sz="0" w:space="0" w:color="auto"/>
      </w:divBdr>
    </w:div>
    <w:div w:id="413015774">
      <w:bodyDiv w:val="1"/>
      <w:marLeft w:val="0"/>
      <w:marRight w:val="0"/>
      <w:marTop w:val="0"/>
      <w:marBottom w:val="0"/>
      <w:divBdr>
        <w:top w:val="none" w:sz="0" w:space="0" w:color="auto"/>
        <w:left w:val="none" w:sz="0" w:space="0" w:color="auto"/>
        <w:bottom w:val="none" w:sz="0" w:space="0" w:color="auto"/>
        <w:right w:val="none" w:sz="0" w:space="0" w:color="auto"/>
      </w:divBdr>
    </w:div>
    <w:div w:id="413362782">
      <w:bodyDiv w:val="1"/>
      <w:marLeft w:val="0"/>
      <w:marRight w:val="0"/>
      <w:marTop w:val="0"/>
      <w:marBottom w:val="0"/>
      <w:divBdr>
        <w:top w:val="none" w:sz="0" w:space="0" w:color="auto"/>
        <w:left w:val="none" w:sz="0" w:space="0" w:color="auto"/>
        <w:bottom w:val="none" w:sz="0" w:space="0" w:color="auto"/>
        <w:right w:val="none" w:sz="0" w:space="0" w:color="auto"/>
      </w:divBdr>
    </w:div>
    <w:div w:id="472259347">
      <w:bodyDiv w:val="1"/>
      <w:marLeft w:val="0"/>
      <w:marRight w:val="0"/>
      <w:marTop w:val="0"/>
      <w:marBottom w:val="0"/>
      <w:divBdr>
        <w:top w:val="none" w:sz="0" w:space="0" w:color="auto"/>
        <w:left w:val="none" w:sz="0" w:space="0" w:color="auto"/>
        <w:bottom w:val="none" w:sz="0" w:space="0" w:color="auto"/>
        <w:right w:val="none" w:sz="0" w:space="0" w:color="auto"/>
      </w:divBdr>
    </w:div>
    <w:div w:id="479033184">
      <w:bodyDiv w:val="1"/>
      <w:marLeft w:val="0"/>
      <w:marRight w:val="0"/>
      <w:marTop w:val="0"/>
      <w:marBottom w:val="0"/>
      <w:divBdr>
        <w:top w:val="none" w:sz="0" w:space="0" w:color="auto"/>
        <w:left w:val="none" w:sz="0" w:space="0" w:color="auto"/>
        <w:bottom w:val="none" w:sz="0" w:space="0" w:color="auto"/>
        <w:right w:val="none" w:sz="0" w:space="0" w:color="auto"/>
      </w:divBdr>
    </w:div>
    <w:div w:id="500587775">
      <w:bodyDiv w:val="1"/>
      <w:marLeft w:val="0"/>
      <w:marRight w:val="0"/>
      <w:marTop w:val="0"/>
      <w:marBottom w:val="0"/>
      <w:divBdr>
        <w:top w:val="none" w:sz="0" w:space="0" w:color="auto"/>
        <w:left w:val="none" w:sz="0" w:space="0" w:color="auto"/>
        <w:bottom w:val="none" w:sz="0" w:space="0" w:color="auto"/>
        <w:right w:val="none" w:sz="0" w:space="0" w:color="auto"/>
      </w:divBdr>
      <w:divsChild>
        <w:div w:id="82387081">
          <w:marLeft w:val="0"/>
          <w:marRight w:val="0"/>
          <w:marTop w:val="0"/>
          <w:marBottom w:val="0"/>
          <w:divBdr>
            <w:top w:val="none" w:sz="0" w:space="0" w:color="auto"/>
            <w:left w:val="none" w:sz="0" w:space="0" w:color="auto"/>
            <w:bottom w:val="none" w:sz="0" w:space="0" w:color="auto"/>
            <w:right w:val="none" w:sz="0" w:space="0" w:color="auto"/>
          </w:divBdr>
        </w:div>
        <w:div w:id="190270660">
          <w:marLeft w:val="0"/>
          <w:marRight w:val="0"/>
          <w:marTop w:val="0"/>
          <w:marBottom w:val="0"/>
          <w:divBdr>
            <w:top w:val="none" w:sz="0" w:space="0" w:color="auto"/>
            <w:left w:val="none" w:sz="0" w:space="0" w:color="auto"/>
            <w:bottom w:val="none" w:sz="0" w:space="0" w:color="auto"/>
            <w:right w:val="none" w:sz="0" w:space="0" w:color="auto"/>
          </w:divBdr>
        </w:div>
        <w:div w:id="915171627">
          <w:marLeft w:val="0"/>
          <w:marRight w:val="0"/>
          <w:marTop w:val="0"/>
          <w:marBottom w:val="0"/>
          <w:divBdr>
            <w:top w:val="none" w:sz="0" w:space="0" w:color="auto"/>
            <w:left w:val="none" w:sz="0" w:space="0" w:color="auto"/>
            <w:bottom w:val="none" w:sz="0" w:space="0" w:color="auto"/>
            <w:right w:val="none" w:sz="0" w:space="0" w:color="auto"/>
          </w:divBdr>
        </w:div>
        <w:div w:id="1087313427">
          <w:marLeft w:val="0"/>
          <w:marRight w:val="0"/>
          <w:marTop w:val="0"/>
          <w:marBottom w:val="0"/>
          <w:divBdr>
            <w:top w:val="none" w:sz="0" w:space="0" w:color="auto"/>
            <w:left w:val="none" w:sz="0" w:space="0" w:color="auto"/>
            <w:bottom w:val="none" w:sz="0" w:space="0" w:color="auto"/>
            <w:right w:val="none" w:sz="0" w:space="0" w:color="auto"/>
          </w:divBdr>
        </w:div>
        <w:div w:id="1349258494">
          <w:marLeft w:val="0"/>
          <w:marRight w:val="0"/>
          <w:marTop w:val="0"/>
          <w:marBottom w:val="0"/>
          <w:divBdr>
            <w:top w:val="none" w:sz="0" w:space="0" w:color="auto"/>
            <w:left w:val="none" w:sz="0" w:space="0" w:color="auto"/>
            <w:bottom w:val="none" w:sz="0" w:space="0" w:color="auto"/>
            <w:right w:val="none" w:sz="0" w:space="0" w:color="auto"/>
          </w:divBdr>
        </w:div>
        <w:div w:id="1473904767">
          <w:marLeft w:val="0"/>
          <w:marRight w:val="0"/>
          <w:marTop w:val="0"/>
          <w:marBottom w:val="0"/>
          <w:divBdr>
            <w:top w:val="none" w:sz="0" w:space="0" w:color="auto"/>
            <w:left w:val="none" w:sz="0" w:space="0" w:color="auto"/>
            <w:bottom w:val="none" w:sz="0" w:space="0" w:color="auto"/>
            <w:right w:val="none" w:sz="0" w:space="0" w:color="auto"/>
          </w:divBdr>
        </w:div>
        <w:div w:id="1613170797">
          <w:marLeft w:val="0"/>
          <w:marRight w:val="0"/>
          <w:marTop w:val="0"/>
          <w:marBottom w:val="0"/>
          <w:divBdr>
            <w:top w:val="none" w:sz="0" w:space="0" w:color="auto"/>
            <w:left w:val="none" w:sz="0" w:space="0" w:color="auto"/>
            <w:bottom w:val="none" w:sz="0" w:space="0" w:color="auto"/>
            <w:right w:val="none" w:sz="0" w:space="0" w:color="auto"/>
          </w:divBdr>
        </w:div>
        <w:div w:id="1897936259">
          <w:marLeft w:val="0"/>
          <w:marRight w:val="0"/>
          <w:marTop w:val="0"/>
          <w:marBottom w:val="0"/>
          <w:divBdr>
            <w:top w:val="none" w:sz="0" w:space="0" w:color="auto"/>
            <w:left w:val="none" w:sz="0" w:space="0" w:color="auto"/>
            <w:bottom w:val="none" w:sz="0" w:space="0" w:color="auto"/>
            <w:right w:val="none" w:sz="0" w:space="0" w:color="auto"/>
          </w:divBdr>
        </w:div>
        <w:div w:id="1954048763">
          <w:marLeft w:val="0"/>
          <w:marRight w:val="0"/>
          <w:marTop w:val="0"/>
          <w:marBottom w:val="0"/>
          <w:divBdr>
            <w:top w:val="none" w:sz="0" w:space="0" w:color="auto"/>
            <w:left w:val="none" w:sz="0" w:space="0" w:color="auto"/>
            <w:bottom w:val="none" w:sz="0" w:space="0" w:color="auto"/>
            <w:right w:val="none" w:sz="0" w:space="0" w:color="auto"/>
          </w:divBdr>
        </w:div>
      </w:divsChild>
    </w:div>
    <w:div w:id="509833715">
      <w:bodyDiv w:val="1"/>
      <w:marLeft w:val="0"/>
      <w:marRight w:val="0"/>
      <w:marTop w:val="0"/>
      <w:marBottom w:val="0"/>
      <w:divBdr>
        <w:top w:val="none" w:sz="0" w:space="0" w:color="auto"/>
        <w:left w:val="none" w:sz="0" w:space="0" w:color="auto"/>
        <w:bottom w:val="none" w:sz="0" w:space="0" w:color="auto"/>
        <w:right w:val="none" w:sz="0" w:space="0" w:color="auto"/>
      </w:divBdr>
    </w:div>
    <w:div w:id="523596143">
      <w:bodyDiv w:val="1"/>
      <w:marLeft w:val="0"/>
      <w:marRight w:val="0"/>
      <w:marTop w:val="0"/>
      <w:marBottom w:val="0"/>
      <w:divBdr>
        <w:top w:val="none" w:sz="0" w:space="0" w:color="auto"/>
        <w:left w:val="none" w:sz="0" w:space="0" w:color="auto"/>
        <w:bottom w:val="none" w:sz="0" w:space="0" w:color="auto"/>
        <w:right w:val="none" w:sz="0" w:space="0" w:color="auto"/>
      </w:divBdr>
    </w:div>
    <w:div w:id="557668830">
      <w:bodyDiv w:val="1"/>
      <w:marLeft w:val="0"/>
      <w:marRight w:val="0"/>
      <w:marTop w:val="0"/>
      <w:marBottom w:val="0"/>
      <w:divBdr>
        <w:top w:val="none" w:sz="0" w:space="0" w:color="auto"/>
        <w:left w:val="none" w:sz="0" w:space="0" w:color="auto"/>
        <w:bottom w:val="none" w:sz="0" w:space="0" w:color="auto"/>
        <w:right w:val="none" w:sz="0" w:space="0" w:color="auto"/>
      </w:divBdr>
    </w:div>
    <w:div w:id="570501781">
      <w:bodyDiv w:val="1"/>
      <w:marLeft w:val="0"/>
      <w:marRight w:val="0"/>
      <w:marTop w:val="0"/>
      <w:marBottom w:val="0"/>
      <w:divBdr>
        <w:top w:val="none" w:sz="0" w:space="0" w:color="auto"/>
        <w:left w:val="none" w:sz="0" w:space="0" w:color="auto"/>
        <w:bottom w:val="none" w:sz="0" w:space="0" w:color="auto"/>
        <w:right w:val="none" w:sz="0" w:space="0" w:color="auto"/>
      </w:divBdr>
    </w:div>
    <w:div w:id="595332095">
      <w:bodyDiv w:val="1"/>
      <w:marLeft w:val="0"/>
      <w:marRight w:val="0"/>
      <w:marTop w:val="0"/>
      <w:marBottom w:val="0"/>
      <w:divBdr>
        <w:top w:val="none" w:sz="0" w:space="0" w:color="auto"/>
        <w:left w:val="none" w:sz="0" w:space="0" w:color="auto"/>
        <w:bottom w:val="none" w:sz="0" w:space="0" w:color="auto"/>
        <w:right w:val="none" w:sz="0" w:space="0" w:color="auto"/>
      </w:divBdr>
    </w:div>
    <w:div w:id="632637741">
      <w:bodyDiv w:val="1"/>
      <w:marLeft w:val="0"/>
      <w:marRight w:val="0"/>
      <w:marTop w:val="0"/>
      <w:marBottom w:val="0"/>
      <w:divBdr>
        <w:top w:val="none" w:sz="0" w:space="0" w:color="auto"/>
        <w:left w:val="none" w:sz="0" w:space="0" w:color="auto"/>
        <w:bottom w:val="none" w:sz="0" w:space="0" w:color="auto"/>
        <w:right w:val="none" w:sz="0" w:space="0" w:color="auto"/>
      </w:divBdr>
    </w:div>
    <w:div w:id="634214046">
      <w:bodyDiv w:val="1"/>
      <w:marLeft w:val="0"/>
      <w:marRight w:val="0"/>
      <w:marTop w:val="0"/>
      <w:marBottom w:val="0"/>
      <w:divBdr>
        <w:top w:val="none" w:sz="0" w:space="0" w:color="auto"/>
        <w:left w:val="none" w:sz="0" w:space="0" w:color="auto"/>
        <w:bottom w:val="none" w:sz="0" w:space="0" w:color="auto"/>
        <w:right w:val="none" w:sz="0" w:space="0" w:color="auto"/>
      </w:divBdr>
    </w:div>
    <w:div w:id="638222335">
      <w:bodyDiv w:val="1"/>
      <w:marLeft w:val="0"/>
      <w:marRight w:val="0"/>
      <w:marTop w:val="0"/>
      <w:marBottom w:val="0"/>
      <w:divBdr>
        <w:top w:val="none" w:sz="0" w:space="0" w:color="auto"/>
        <w:left w:val="none" w:sz="0" w:space="0" w:color="auto"/>
        <w:bottom w:val="none" w:sz="0" w:space="0" w:color="auto"/>
        <w:right w:val="none" w:sz="0" w:space="0" w:color="auto"/>
      </w:divBdr>
    </w:div>
    <w:div w:id="638725217">
      <w:bodyDiv w:val="1"/>
      <w:marLeft w:val="0"/>
      <w:marRight w:val="0"/>
      <w:marTop w:val="0"/>
      <w:marBottom w:val="0"/>
      <w:divBdr>
        <w:top w:val="none" w:sz="0" w:space="0" w:color="auto"/>
        <w:left w:val="none" w:sz="0" w:space="0" w:color="auto"/>
        <w:bottom w:val="none" w:sz="0" w:space="0" w:color="auto"/>
        <w:right w:val="none" w:sz="0" w:space="0" w:color="auto"/>
      </w:divBdr>
    </w:div>
    <w:div w:id="648750630">
      <w:bodyDiv w:val="1"/>
      <w:marLeft w:val="0"/>
      <w:marRight w:val="0"/>
      <w:marTop w:val="0"/>
      <w:marBottom w:val="0"/>
      <w:divBdr>
        <w:top w:val="none" w:sz="0" w:space="0" w:color="auto"/>
        <w:left w:val="none" w:sz="0" w:space="0" w:color="auto"/>
        <w:bottom w:val="none" w:sz="0" w:space="0" w:color="auto"/>
        <w:right w:val="none" w:sz="0" w:space="0" w:color="auto"/>
      </w:divBdr>
      <w:divsChild>
        <w:div w:id="922639500">
          <w:marLeft w:val="1708"/>
          <w:marRight w:val="0"/>
          <w:marTop w:val="0"/>
          <w:marBottom w:val="0"/>
          <w:divBdr>
            <w:top w:val="none" w:sz="0" w:space="0" w:color="auto"/>
            <w:left w:val="none" w:sz="0" w:space="0" w:color="auto"/>
            <w:bottom w:val="none" w:sz="0" w:space="0" w:color="auto"/>
            <w:right w:val="none" w:sz="0" w:space="0" w:color="auto"/>
          </w:divBdr>
        </w:div>
        <w:div w:id="2085684145">
          <w:marLeft w:val="0"/>
          <w:marRight w:val="0"/>
          <w:marTop w:val="0"/>
          <w:marBottom w:val="0"/>
          <w:divBdr>
            <w:top w:val="none" w:sz="0" w:space="0" w:color="auto"/>
            <w:left w:val="none" w:sz="0" w:space="0" w:color="auto"/>
            <w:bottom w:val="none" w:sz="0" w:space="0" w:color="auto"/>
            <w:right w:val="none" w:sz="0" w:space="0" w:color="auto"/>
          </w:divBdr>
        </w:div>
      </w:divsChild>
    </w:div>
    <w:div w:id="658927187">
      <w:bodyDiv w:val="1"/>
      <w:marLeft w:val="0"/>
      <w:marRight w:val="0"/>
      <w:marTop w:val="0"/>
      <w:marBottom w:val="0"/>
      <w:divBdr>
        <w:top w:val="none" w:sz="0" w:space="0" w:color="auto"/>
        <w:left w:val="none" w:sz="0" w:space="0" w:color="auto"/>
        <w:bottom w:val="none" w:sz="0" w:space="0" w:color="auto"/>
        <w:right w:val="none" w:sz="0" w:space="0" w:color="auto"/>
      </w:divBdr>
    </w:div>
    <w:div w:id="665287710">
      <w:bodyDiv w:val="1"/>
      <w:marLeft w:val="0"/>
      <w:marRight w:val="0"/>
      <w:marTop w:val="0"/>
      <w:marBottom w:val="0"/>
      <w:divBdr>
        <w:top w:val="none" w:sz="0" w:space="0" w:color="auto"/>
        <w:left w:val="none" w:sz="0" w:space="0" w:color="auto"/>
        <w:bottom w:val="none" w:sz="0" w:space="0" w:color="auto"/>
        <w:right w:val="none" w:sz="0" w:space="0" w:color="auto"/>
      </w:divBdr>
    </w:div>
    <w:div w:id="694500311">
      <w:bodyDiv w:val="1"/>
      <w:marLeft w:val="0"/>
      <w:marRight w:val="0"/>
      <w:marTop w:val="0"/>
      <w:marBottom w:val="0"/>
      <w:divBdr>
        <w:top w:val="none" w:sz="0" w:space="0" w:color="auto"/>
        <w:left w:val="none" w:sz="0" w:space="0" w:color="auto"/>
        <w:bottom w:val="none" w:sz="0" w:space="0" w:color="auto"/>
        <w:right w:val="none" w:sz="0" w:space="0" w:color="auto"/>
      </w:divBdr>
    </w:div>
    <w:div w:id="712772142">
      <w:bodyDiv w:val="1"/>
      <w:marLeft w:val="0"/>
      <w:marRight w:val="0"/>
      <w:marTop w:val="0"/>
      <w:marBottom w:val="0"/>
      <w:divBdr>
        <w:top w:val="none" w:sz="0" w:space="0" w:color="auto"/>
        <w:left w:val="none" w:sz="0" w:space="0" w:color="auto"/>
        <w:bottom w:val="none" w:sz="0" w:space="0" w:color="auto"/>
        <w:right w:val="none" w:sz="0" w:space="0" w:color="auto"/>
      </w:divBdr>
    </w:div>
    <w:div w:id="733313562">
      <w:bodyDiv w:val="1"/>
      <w:marLeft w:val="0"/>
      <w:marRight w:val="0"/>
      <w:marTop w:val="0"/>
      <w:marBottom w:val="0"/>
      <w:divBdr>
        <w:top w:val="none" w:sz="0" w:space="0" w:color="auto"/>
        <w:left w:val="none" w:sz="0" w:space="0" w:color="auto"/>
        <w:bottom w:val="none" w:sz="0" w:space="0" w:color="auto"/>
        <w:right w:val="none" w:sz="0" w:space="0" w:color="auto"/>
      </w:divBdr>
    </w:div>
    <w:div w:id="736897434">
      <w:bodyDiv w:val="1"/>
      <w:marLeft w:val="0"/>
      <w:marRight w:val="0"/>
      <w:marTop w:val="0"/>
      <w:marBottom w:val="0"/>
      <w:divBdr>
        <w:top w:val="none" w:sz="0" w:space="0" w:color="auto"/>
        <w:left w:val="none" w:sz="0" w:space="0" w:color="auto"/>
        <w:bottom w:val="none" w:sz="0" w:space="0" w:color="auto"/>
        <w:right w:val="none" w:sz="0" w:space="0" w:color="auto"/>
      </w:divBdr>
    </w:div>
    <w:div w:id="756292819">
      <w:bodyDiv w:val="1"/>
      <w:marLeft w:val="0"/>
      <w:marRight w:val="0"/>
      <w:marTop w:val="0"/>
      <w:marBottom w:val="0"/>
      <w:divBdr>
        <w:top w:val="none" w:sz="0" w:space="0" w:color="auto"/>
        <w:left w:val="none" w:sz="0" w:space="0" w:color="auto"/>
        <w:bottom w:val="none" w:sz="0" w:space="0" w:color="auto"/>
        <w:right w:val="none" w:sz="0" w:space="0" w:color="auto"/>
      </w:divBdr>
    </w:div>
    <w:div w:id="760371631">
      <w:bodyDiv w:val="1"/>
      <w:marLeft w:val="0"/>
      <w:marRight w:val="0"/>
      <w:marTop w:val="0"/>
      <w:marBottom w:val="0"/>
      <w:divBdr>
        <w:top w:val="none" w:sz="0" w:space="0" w:color="auto"/>
        <w:left w:val="none" w:sz="0" w:space="0" w:color="auto"/>
        <w:bottom w:val="none" w:sz="0" w:space="0" w:color="auto"/>
        <w:right w:val="none" w:sz="0" w:space="0" w:color="auto"/>
      </w:divBdr>
    </w:div>
    <w:div w:id="796535325">
      <w:bodyDiv w:val="1"/>
      <w:marLeft w:val="0"/>
      <w:marRight w:val="0"/>
      <w:marTop w:val="0"/>
      <w:marBottom w:val="0"/>
      <w:divBdr>
        <w:top w:val="none" w:sz="0" w:space="0" w:color="auto"/>
        <w:left w:val="none" w:sz="0" w:space="0" w:color="auto"/>
        <w:bottom w:val="none" w:sz="0" w:space="0" w:color="auto"/>
        <w:right w:val="none" w:sz="0" w:space="0" w:color="auto"/>
      </w:divBdr>
    </w:div>
    <w:div w:id="825390420">
      <w:bodyDiv w:val="1"/>
      <w:marLeft w:val="0"/>
      <w:marRight w:val="0"/>
      <w:marTop w:val="0"/>
      <w:marBottom w:val="0"/>
      <w:divBdr>
        <w:top w:val="none" w:sz="0" w:space="0" w:color="auto"/>
        <w:left w:val="none" w:sz="0" w:space="0" w:color="auto"/>
        <w:bottom w:val="none" w:sz="0" w:space="0" w:color="auto"/>
        <w:right w:val="none" w:sz="0" w:space="0" w:color="auto"/>
      </w:divBdr>
    </w:div>
    <w:div w:id="837770885">
      <w:bodyDiv w:val="1"/>
      <w:marLeft w:val="0"/>
      <w:marRight w:val="0"/>
      <w:marTop w:val="0"/>
      <w:marBottom w:val="0"/>
      <w:divBdr>
        <w:top w:val="none" w:sz="0" w:space="0" w:color="auto"/>
        <w:left w:val="none" w:sz="0" w:space="0" w:color="auto"/>
        <w:bottom w:val="none" w:sz="0" w:space="0" w:color="auto"/>
        <w:right w:val="none" w:sz="0" w:space="0" w:color="auto"/>
      </w:divBdr>
    </w:div>
    <w:div w:id="892472647">
      <w:bodyDiv w:val="1"/>
      <w:marLeft w:val="0"/>
      <w:marRight w:val="0"/>
      <w:marTop w:val="0"/>
      <w:marBottom w:val="0"/>
      <w:divBdr>
        <w:top w:val="none" w:sz="0" w:space="0" w:color="auto"/>
        <w:left w:val="none" w:sz="0" w:space="0" w:color="auto"/>
        <w:bottom w:val="none" w:sz="0" w:space="0" w:color="auto"/>
        <w:right w:val="none" w:sz="0" w:space="0" w:color="auto"/>
      </w:divBdr>
    </w:div>
    <w:div w:id="908271904">
      <w:bodyDiv w:val="1"/>
      <w:marLeft w:val="0"/>
      <w:marRight w:val="0"/>
      <w:marTop w:val="0"/>
      <w:marBottom w:val="0"/>
      <w:divBdr>
        <w:top w:val="none" w:sz="0" w:space="0" w:color="auto"/>
        <w:left w:val="none" w:sz="0" w:space="0" w:color="auto"/>
        <w:bottom w:val="none" w:sz="0" w:space="0" w:color="auto"/>
        <w:right w:val="none" w:sz="0" w:space="0" w:color="auto"/>
      </w:divBdr>
    </w:div>
    <w:div w:id="926033754">
      <w:bodyDiv w:val="1"/>
      <w:marLeft w:val="0"/>
      <w:marRight w:val="0"/>
      <w:marTop w:val="0"/>
      <w:marBottom w:val="0"/>
      <w:divBdr>
        <w:top w:val="none" w:sz="0" w:space="0" w:color="auto"/>
        <w:left w:val="none" w:sz="0" w:space="0" w:color="auto"/>
        <w:bottom w:val="none" w:sz="0" w:space="0" w:color="auto"/>
        <w:right w:val="none" w:sz="0" w:space="0" w:color="auto"/>
      </w:divBdr>
    </w:div>
    <w:div w:id="946080777">
      <w:bodyDiv w:val="1"/>
      <w:marLeft w:val="0"/>
      <w:marRight w:val="0"/>
      <w:marTop w:val="0"/>
      <w:marBottom w:val="0"/>
      <w:divBdr>
        <w:top w:val="none" w:sz="0" w:space="0" w:color="auto"/>
        <w:left w:val="none" w:sz="0" w:space="0" w:color="auto"/>
        <w:bottom w:val="none" w:sz="0" w:space="0" w:color="auto"/>
        <w:right w:val="none" w:sz="0" w:space="0" w:color="auto"/>
      </w:divBdr>
    </w:div>
    <w:div w:id="946616035">
      <w:bodyDiv w:val="1"/>
      <w:marLeft w:val="0"/>
      <w:marRight w:val="0"/>
      <w:marTop w:val="0"/>
      <w:marBottom w:val="0"/>
      <w:divBdr>
        <w:top w:val="none" w:sz="0" w:space="0" w:color="auto"/>
        <w:left w:val="none" w:sz="0" w:space="0" w:color="auto"/>
        <w:bottom w:val="none" w:sz="0" w:space="0" w:color="auto"/>
        <w:right w:val="none" w:sz="0" w:space="0" w:color="auto"/>
      </w:divBdr>
    </w:div>
    <w:div w:id="964893641">
      <w:bodyDiv w:val="1"/>
      <w:marLeft w:val="0"/>
      <w:marRight w:val="0"/>
      <w:marTop w:val="0"/>
      <w:marBottom w:val="0"/>
      <w:divBdr>
        <w:top w:val="none" w:sz="0" w:space="0" w:color="auto"/>
        <w:left w:val="none" w:sz="0" w:space="0" w:color="auto"/>
        <w:bottom w:val="none" w:sz="0" w:space="0" w:color="auto"/>
        <w:right w:val="none" w:sz="0" w:space="0" w:color="auto"/>
      </w:divBdr>
    </w:div>
    <w:div w:id="975835247">
      <w:bodyDiv w:val="1"/>
      <w:marLeft w:val="0"/>
      <w:marRight w:val="0"/>
      <w:marTop w:val="0"/>
      <w:marBottom w:val="0"/>
      <w:divBdr>
        <w:top w:val="none" w:sz="0" w:space="0" w:color="auto"/>
        <w:left w:val="none" w:sz="0" w:space="0" w:color="auto"/>
        <w:bottom w:val="none" w:sz="0" w:space="0" w:color="auto"/>
        <w:right w:val="none" w:sz="0" w:space="0" w:color="auto"/>
      </w:divBdr>
    </w:div>
    <w:div w:id="1009523680">
      <w:bodyDiv w:val="1"/>
      <w:marLeft w:val="0"/>
      <w:marRight w:val="0"/>
      <w:marTop w:val="0"/>
      <w:marBottom w:val="0"/>
      <w:divBdr>
        <w:top w:val="none" w:sz="0" w:space="0" w:color="auto"/>
        <w:left w:val="none" w:sz="0" w:space="0" w:color="auto"/>
        <w:bottom w:val="none" w:sz="0" w:space="0" w:color="auto"/>
        <w:right w:val="none" w:sz="0" w:space="0" w:color="auto"/>
      </w:divBdr>
    </w:div>
    <w:div w:id="1046682966">
      <w:bodyDiv w:val="1"/>
      <w:marLeft w:val="0"/>
      <w:marRight w:val="0"/>
      <w:marTop w:val="0"/>
      <w:marBottom w:val="0"/>
      <w:divBdr>
        <w:top w:val="none" w:sz="0" w:space="0" w:color="auto"/>
        <w:left w:val="none" w:sz="0" w:space="0" w:color="auto"/>
        <w:bottom w:val="none" w:sz="0" w:space="0" w:color="auto"/>
        <w:right w:val="none" w:sz="0" w:space="0" w:color="auto"/>
      </w:divBdr>
    </w:div>
    <w:div w:id="1057631380">
      <w:bodyDiv w:val="1"/>
      <w:marLeft w:val="0"/>
      <w:marRight w:val="0"/>
      <w:marTop w:val="0"/>
      <w:marBottom w:val="0"/>
      <w:divBdr>
        <w:top w:val="none" w:sz="0" w:space="0" w:color="auto"/>
        <w:left w:val="none" w:sz="0" w:space="0" w:color="auto"/>
        <w:bottom w:val="none" w:sz="0" w:space="0" w:color="auto"/>
        <w:right w:val="none" w:sz="0" w:space="0" w:color="auto"/>
      </w:divBdr>
    </w:div>
    <w:div w:id="1107771392">
      <w:bodyDiv w:val="1"/>
      <w:marLeft w:val="0"/>
      <w:marRight w:val="0"/>
      <w:marTop w:val="0"/>
      <w:marBottom w:val="0"/>
      <w:divBdr>
        <w:top w:val="none" w:sz="0" w:space="0" w:color="auto"/>
        <w:left w:val="none" w:sz="0" w:space="0" w:color="auto"/>
        <w:bottom w:val="none" w:sz="0" w:space="0" w:color="auto"/>
        <w:right w:val="none" w:sz="0" w:space="0" w:color="auto"/>
      </w:divBdr>
    </w:div>
    <w:div w:id="1119034140">
      <w:bodyDiv w:val="1"/>
      <w:marLeft w:val="0"/>
      <w:marRight w:val="0"/>
      <w:marTop w:val="0"/>
      <w:marBottom w:val="0"/>
      <w:divBdr>
        <w:top w:val="none" w:sz="0" w:space="0" w:color="auto"/>
        <w:left w:val="none" w:sz="0" w:space="0" w:color="auto"/>
        <w:bottom w:val="none" w:sz="0" w:space="0" w:color="auto"/>
        <w:right w:val="none" w:sz="0" w:space="0" w:color="auto"/>
      </w:divBdr>
    </w:div>
    <w:div w:id="1126659323">
      <w:bodyDiv w:val="1"/>
      <w:marLeft w:val="0"/>
      <w:marRight w:val="0"/>
      <w:marTop w:val="0"/>
      <w:marBottom w:val="0"/>
      <w:divBdr>
        <w:top w:val="none" w:sz="0" w:space="0" w:color="auto"/>
        <w:left w:val="none" w:sz="0" w:space="0" w:color="auto"/>
        <w:bottom w:val="none" w:sz="0" w:space="0" w:color="auto"/>
        <w:right w:val="none" w:sz="0" w:space="0" w:color="auto"/>
      </w:divBdr>
    </w:div>
    <w:div w:id="1145048913">
      <w:bodyDiv w:val="1"/>
      <w:marLeft w:val="0"/>
      <w:marRight w:val="0"/>
      <w:marTop w:val="0"/>
      <w:marBottom w:val="0"/>
      <w:divBdr>
        <w:top w:val="none" w:sz="0" w:space="0" w:color="auto"/>
        <w:left w:val="none" w:sz="0" w:space="0" w:color="auto"/>
        <w:bottom w:val="none" w:sz="0" w:space="0" w:color="auto"/>
        <w:right w:val="none" w:sz="0" w:space="0" w:color="auto"/>
      </w:divBdr>
    </w:div>
    <w:div w:id="1155030314">
      <w:bodyDiv w:val="1"/>
      <w:marLeft w:val="0"/>
      <w:marRight w:val="0"/>
      <w:marTop w:val="0"/>
      <w:marBottom w:val="0"/>
      <w:divBdr>
        <w:top w:val="none" w:sz="0" w:space="0" w:color="auto"/>
        <w:left w:val="none" w:sz="0" w:space="0" w:color="auto"/>
        <w:bottom w:val="none" w:sz="0" w:space="0" w:color="auto"/>
        <w:right w:val="none" w:sz="0" w:space="0" w:color="auto"/>
      </w:divBdr>
    </w:div>
    <w:div w:id="1158692848">
      <w:bodyDiv w:val="1"/>
      <w:marLeft w:val="0"/>
      <w:marRight w:val="0"/>
      <w:marTop w:val="0"/>
      <w:marBottom w:val="0"/>
      <w:divBdr>
        <w:top w:val="none" w:sz="0" w:space="0" w:color="auto"/>
        <w:left w:val="none" w:sz="0" w:space="0" w:color="auto"/>
        <w:bottom w:val="none" w:sz="0" w:space="0" w:color="auto"/>
        <w:right w:val="none" w:sz="0" w:space="0" w:color="auto"/>
      </w:divBdr>
    </w:div>
    <w:div w:id="1160774139">
      <w:bodyDiv w:val="1"/>
      <w:marLeft w:val="0"/>
      <w:marRight w:val="0"/>
      <w:marTop w:val="0"/>
      <w:marBottom w:val="0"/>
      <w:divBdr>
        <w:top w:val="none" w:sz="0" w:space="0" w:color="auto"/>
        <w:left w:val="none" w:sz="0" w:space="0" w:color="auto"/>
        <w:bottom w:val="none" w:sz="0" w:space="0" w:color="auto"/>
        <w:right w:val="none" w:sz="0" w:space="0" w:color="auto"/>
      </w:divBdr>
    </w:div>
    <w:div w:id="1161852066">
      <w:bodyDiv w:val="1"/>
      <w:marLeft w:val="0"/>
      <w:marRight w:val="0"/>
      <w:marTop w:val="0"/>
      <w:marBottom w:val="0"/>
      <w:divBdr>
        <w:top w:val="none" w:sz="0" w:space="0" w:color="auto"/>
        <w:left w:val="none" w:sz="0" w:space="0" w:color="auto"/>
        <w:bottom w:val="none" w:sz="0" w:space="0" w:color="auto"/>
        <w:right w:val="none" w:sz="0" w:space="0" w:color="auto"/>
      </w:divBdr>
    </w:div>
    <w:div w:id="1162621689">
      <w:bodyDiv w:val="1"/>
      <w:marLeft w:val="0"/>
      <w:marRight w:val="0"/>
      <w:marTop w:val="0"/>
      <w:marBottom w:val="0"/>
      <w:divBdr>
        <w:top w:val="none" w:sz="0" w:space="0" w:color="auto"/>
        <w:left w:val="none" w:sz="0" w:space="0" w:color="auto"/>
        <w:bottom w:val="none" w:sz="0" w:space="0" w:color="auto"/>
        <w:right w:val="none" w:sz="0" w:space="0" w:color="auto"/>
      </w:divBdr>
    </w:div>
    <w:div w:id="1164317705">
      <w:bodyDiv w:val="1"/>
      <w:marLeft w:val="0"/>
      <w:marRight w:val="0"/>
      <w:marTop w:val="0"/>
      <w:marBottom w:val="0"/>
      <w:divBdr>
        <w:top w:val="none" w:sz="0" w:space="0" w:color="auto"/>
        <w:left w:val="none" w:sz="0" w:space="0" w:color="auto"/>
        <w:bottom w:val="none" w:sz="0" w:space="0" w:color="auto"/>
        <w:right w:val="none" w:sz="0" w:space="0" w:color="auto"/>
      </w:divBdr>
    </w:div>
    <w:div w:id="1172647431">
      <w:bodyDiv w:val="1"/>
      <w:marLeft w:val="0"/>
      <w:marRight w:val="0"/>
      <w:marTop w:val="0"/>
      <w:marBottom w:val="0"/>
      <w:divBdr>
        <w:top w:val="none" w:sz="0" w:space="0" w:color="auto"/>
        <w:left w:val="none" w:sz="0" w:space="0" w:color="auto"/>
        <w:bottom w:val="none" w:sz="0" w:space="0" w:color="auto"/>
        <w:right w:val="none" w:sz="0" w:space="0" w:color="auto"/>
      </w:divBdr>
      <w:divsChild>
        <w:div w:id="545410811">
          <w:marLeft w:val="1152"/>
          <w:marRight w:val="0"/>
          <w:marTop w:val="0"/>
          <w:marBottom w:val="0"/>
          <w:divBdr>
            <w:top w:val="none" w:sz="0" w:space="0" w:color="auto"/>
            <w:left w:val="none" w:sz="0" w:space="0" w:color="auto"/>
            <w:bottom w:val="none" w:sz="0" w:space="0" w:color="auto"/>
            <w:right w:val="none" w:sz="0" w:space="0" w:color="auto"/>
          </w:divBdr>
        </w:div>
        <w:div w:id="1039164341">
          <w:marLeft w:val="1152"/>
          <w:marRight w:val="0"/>
          <w:marTop w:val="0"/>
          <w:marBottom w:val="0"/>
          <w:divBdr>
            <w:top w:val="none" w:sz="0" w:space="0" w:color="auto"/>
            <w:left w:val="none" w:sz="0" w:space="0" w:color="auto"/>
            <w:bottom w:val="none" w:sz="0" w:space="0" w:color="auto"/>
            <w:right w:val="none" w:sz="0" w:space="0" w:color="auto"/>
          </w:divBdr>
        </w:div>
        <w:div w:id="1136752313">
          <w:marLeft w:val="1152"/>
          <w:marRight w:val="0"/>
          <w:marTop w:val="0"/>
          <w:marBottom w:val="0"/>
          <w:divBdr>
            <w:top w:val="none" w:sz="0" w:space="0" w:color="auto"/>
            <w:left w:val="none" w:sz="0" w:space="0" w:color="auto"/>
            <w:bottom w:val="none" w:sz="0" w:space="0" w:color="auto"/>
            <w:right w:val="none" w:sz="0" w:space="0" w:color="auto"/>
          </w:divBdr>
        </w:div>
        <w:div w:id="1455052812">
          <w:marLeft w:val="1152"/>
          <w:marRight w:val="0"/>
          <w:marTop w:val="0"/>
          <w:marBottom w:val="0"/>
          <w:divBdr>
            <w:top w:val="none" w:sz="0" w:space="0" w:color="auto"/>
            <w:left w:val="none" w:sz="0" w:space="0" w:color="auto"/>
            <w:bottom w:val="none" w:sz="0" w:space="0" w:color="auto"/>
            <w:right w:val="none" w:sz="0" w:space="0" w:color="auto"/>
          </w:divBdr>
        </w:div>
        <w:div w:id="1774546300">
          <w:marLeft w:val="1152"/>
          <w:marRight w:val="0"/>
          <w:marTop w:val="0"/>
          <w:marBottom w:val="0"/>
          <w:divBdr>
            <w:top w:val="none" w:sz="0" w:space="0" w:color="auto"/>
            <w:left w:val="none" w:sz="0" w:space="0" w:color="auto"/>
            <w:bottom w:val="none" w:sz="0" w:space="0" w:color="auto"/>
            <w:right w:val="none" w:sz="0" w:space="0" w:color="auto"/>
          </w:divBdr>
        </w:div>
      </w:divsChild>
    </w:div>
    <w:div w:id="1191142246">
      <w:bodyDiv w:val="1"/>
      <w:marLeft w:val="0"/>
      <w:marRight w:val="0"/>
      <w:marTop w:val="0"/>
      <w:marBottom w:val="0"/>
      <w:divBdr>
        <w:top w:val="none" w:sz="0" w:space="0" w:color="auto"/>
        <w:left w:val="none" w:sz="0" w:space="0" w:color="auto"/>
        <w:bottom w:val="none" w:sz="0" w:space="0" w:color="auto"/>
        <w:right w:val="none" w:sz="0" w:space="0" w:color="auto"/>
      </w:divBdr>
    </w:div>
    <w:div w:id="1197234952">
      <w:bodyDiv w:val="1"/>
      <w:marLeft w:val="0"/>
      <w:marRight w:val="0"/>
      <w:marTop w:val="0"/>
      <w:marBottom w:val="0"/>
      <w:divBdr>
        <w:top w:val="none" w:sz="0" w:space="0" w:color="auto"/>
        <w:left w:val="none" w:sz="0" w:space="0" w:color="auto"/>
        <w:bottom w:val="none" w:sz="0" w:space="0" w:color="auto"/>
        <w:right w:val="none" w:sz="0" w:space="0" w:color="auto"/>
      </w:divBdr>
    </w:div>
    <w:div w:id="1197238478">
      <w:bodyDiv w:val="1"/>
      <w:marLeft w:val="0"/>
      <w:marRight w:val="0"/>
      <w:marTop w:val="0"/>
      <w:marBottom w:val="0"/>
      <w:divBdr>
        <w:top w:val="none" w:sz="0" w:space="0" w:color="auto"/>
        <w:left w:val="none" w:sz="0" w:space="0" w:color="auto"/>
        <w:bottom w:val="none" w:sz="0" w:space="0" w:color="auto"/>
        <w:right w:val="none" w:sz="0" w:space="0" w:color="auto"/>
      </w:divBdr>
    </w:div>
    <w:div w:id="1296135174">
      <w:bodyDiv w:val="1"/>
      <w:marLeft w:val="0"/>
      <w:marRight w:val="0"/>
      <w:marTop w:val="0"/>
      <w:marBottom w:val="0"/>
      <w:divBdr>
        <w:top w:val="none" w:sz="0" w:space="0" w:color="auto"/>
        <w:left w:val="none" w:sz="0" w:space="0" w:color="auto"/>
        <w:bottom w:val="none" w:sz="0" w:space="0" w:color="auto"/>
        <w:right w:val="none" w:sz="0" w:space="0" w:color="auto"/>
      </w:divBdr>
    </w:div>
    <w:div w:id="1300570089">
      <w:bodyDiv w:val="1"/>
      <w:marLeft w:val="0"/>
      <w:marRight w:val="0"/>
      <w:marTop w:val="0"/>
      <w:marBottom w:val="0"/>
      <w:divBdr>
        <w:top w:val="none" w:sz="0" w:space="0" w:color="auto"/>
        <w:left w:val="none" w:sz="0" w:space="0" w:color="auto"/>
        <w:bottom w:val="none" w:sz="0" w:space="0" w:color="auto"/>
        <w:right w:val="none" w:sz="0" w:space="0" w:color="auto"/>
      </w:divBdr>
    </w:div>
    <w:div w:id="1308823272">
      <w:bodyDiv w:val="1"/>
      <w:marLeft w:val="0"/>
      <w:marRight w:val="0"/>
      <w:marTop w:val="0"/>
      <w:marBottom w:val="0"/>
      <w:divBdr>
        <w:top w:val="none" w:sz="0" w:space="0" w:color="auto"/>
        <w:left w:val="none" w:sz="0" w:space="0" w:color="auto"/>
        <w:bottom w:val="none" w:sz="0" w:space="0" w:color="auto"/>
        <w:right w:val="none" w:sz="0" w:space="0" w:color="auto"/>
      </w:divBdr>
    </w:div>
    <w:div w:id="1311716753">
      <w:bodyDiv w:val="1"/>
      <w:marLeft w:val="0"/>
      <w:marRight w:val="0"/>
      <w:marTop w:val="0"/>
      <w:marBottom w:val="0"/>
      <w:divBdr>
        <w:top w:val="none" w:sz="0" w:space="0" w:color="auto"/>
        <w:left w:val="none" w:sz="0" w:space="0" w:color="auto"/>
        <w:bottom w:val="none" w:sz="0" w:space="0" w:color="auto"/>
        <w:right w:val="none" w:sz="0" w:space="0" w:color="auto"/>
      </w:divBdr>
    </w:div>
    <w:div w:id="1326590671">
      <w:bodyDiv w:val="1"/>
      <w:marLeft w:val="0"/>
      <w:marRight w:val="0"/>
      <w:marTop w:val="0"/>
      <w:marBottom w:val="0"/>
      <w:divBdr>
        <w:top w:val="none" w:sz="0" w:space="0" w:color="auto"/>
        <w:left w:val="none" w:sz="0" w:space="0" w:color="auto"/>
        <w:bottom w:val="none" w:sz="0" w:space="0" w:color="auto"/>
        <w:right w:val="none" w:sz="0" w:space="0" w:color="auto"/>
      </w:divBdr>
    </w:div>
    <w:div w:id="1328051258">
      <w:bodyDiv w:val="1"/>
      <w:marLeft w:val="0"/>
      <w:marRight w:val="0"/>
      <w:marTop w:val="0"/>
      <w:marBottom w:val="0"/>
      <w:divBdr>
        <w:top w:val="none" w:sz="0" w:space="0" w:color="auto"/>
        <w:left w:val="none" w:sz="0" w:space="0" w:color="auto"/>
        <w:bottom w:val="none" w:sz="0" w:space="0" w:color="auto"/>
        <w:right w:val="none" w:sz="0" w:space="0" w:color="auto"/>
      </w:divBdr>
    </w:div>
    <w:div w:id="1332372088">
      <w:bodyDiv w:val="1"/>
      <w:marLeft w:val="0"/>
      <w:marRight w:val="0"/>
      <w:marTop w:val="0"/>
      <w:marBottom w:val="0"/>
      <w:divBdr>
        <w:top w:val="none" w:sz="0" w:space="0" w:color="auto"/>
        <w:left w:val="none" w:sz="0" w:space="0" w:color="auto"/>
        <w:bottom w:val="none" w:sz="0" w:space="0" w:color="auto"/>
        <w:right w:val="none" w:sz="0" w:space="0" w:color="auto"/>
      </w:divBdr>
    </w:div>
    <w:div w:id="1369649644">
      <w:bodyDiv w:val="1"/>
      <w:marLeft w:val="0"/>
      <w:marRight w:val="0"/>
      <w:marTop w:val="0"/>
      <w:marBottom w:val="0"/>
      <w:divBdr>
        <w:top w:val="none" w:sz="0" w:space="0" w:color="auto"/>
        <w:left w:val="none" w:sz="0" w:space="0" w:color="auto"/>
        <w:bottom w:val="none" w:sz="0" w:space="0" w:color="auto"/>
        <w:right w:val="none" w:sz="0" w:space="0" w:color="auto"/>
      </w:divBdr>
    </w:div>
    <w:div w:id="1411267396">
      <w:bodyDiv w:val="1"/>
      <w:marLeft w:val="0"/>
      <w:marRight w:val="0"/>
      <w:marTop w:val="0"/>
      <w:marBottom w:val="0"/>
      <w:divBdr>
        <w:top w:val="none" w:sz="0" w:space="0" w:color="auto"/>
        <w:left w:val="none" w:sz="0" w:space="0" w:color="auto"/>
        <w:bottom w:val="none" w:sz="0" w:space="0" w:color="auto"/>
        <w:right w:val="none" w:sz="0" w:space="0" w:color="auto"/>
      </w:divBdr>
    </w:div>
    <w:div w:id="1413426623">
      <w:bodyDiv w:val="1"/>
      <w:marLeft w:val="0"/>
      <w:marRight w:val="0"/>
      <w:marTop w:val="0"/>
      <w:marBottom w:val="0"/>
      <w:divBdr>
        <w:top w:val="none" w:sz="0" w:space="0" w:color="auto"/>
        <w:left w:val="none" w:sz="0" w:space="0" w:color="auto"/>
        <w:bottom w:val="none" w:sz="0" w:space="0" w:color="auto"/>
        <w:right w:val="none" w:sz="0" w:space="0" w:color="auto"/>
      </w:divBdr>
    </w:div>
    <w:div w:id="1415784727">
      <w:bodyDiv w:val="1"/>
      <w:marLeft w:val="0"/>
      <w:marRight w:val="0"/>
      <w:marTop w:val="0"/>
      <w:marBottom w:val="0"/>
      <w:divBdr>
        <w:top w:val="none" w:sz="0" w:space="0" w:color="auto"/>
        <w:left w:val="none" w:sz="0" w:space="0" w:color="auto"/>
        <w:bottom w:val="none" w:sz="0" w:space="0" w:color="auto"/>
        <w:right w:val="none" w:sz="0" w:space="0" w:color="auto"/>
      </w:divBdr>
    </w:div>
    <w:div w:id="1434474468">
      <w:bodyDiv w:val="1"/>
      <w:marLeft w:val="0"/>
      <w:marRight w:val="0"/>
      <w:marTop w:val="0"/>
      <w:marBottom w:val="0"/>
      <w:divBdr>
        <w:top w:val="none" w:sz="0" w:space="0" w:color="auto"/>
        <w:left w:val="none" w:sz="0" w:space="0" w:color="auto"/>
        <w:bottom w:val="none" w:sz="0" w:space="0" w:color="auto"/>
        <w:right w:val="none" w:sz="0" w:space="0" w:color="auto"/>
      </w:divBdr>
    </w:div>
    <w:div w:id="1441224069">
      <w:bodyDiv w:val="1"/>
      <w:marLeft w:val="0"/>
      <w:marRight w:val="0"/>
      <w:marTop w:val="0"/>
      <w:marBottom w:val="0"/>
      <w:divBdr>
        <w:top w:val="none" w:sz="0" w:space="0" w:color="auto"/>
        <w:left w:val="none" w:sz="0" w:space="0" w:color="auto"/>
        <w:bottom w:val="none" w:sz="0" w:space="0" w:color="auto"/>
        <w:right w:val="none" w:sz="0" w:space="0" w:color="auto"/>
      </w:divBdr>
    </w:div>
    <w:div w:id="1445273416">
      <w:bodyDiv w:val="1"/>
      <w:marLeft w:val="0"/>
      <w:marRight w:val="0"/>
      <w:marTop w:val="0"/>
      <w:marBottom w:val="0"/>
      <w:divBdr>
        <w:top w:val="none" w:sz="0" w:space="0" w:color="auto"/>
        <w:left w:val="none" w:sz="0" w:space="0" w:color="auto"/>
        <w:bottom w:val="none" w:sz="0" w:space="0" w:color="auto"/>
        <w:right w:val="none" w:sz="0" w:space="0" w:color="auto"/>
      </w:divBdr>
    </w:div>
    <w:div w:id="1460565154">
      <w:bodyDiv w:val="1"/>
      <w:marLeft w:val="0"/>
      <w:marRight w:val="0"/>
      <w:marTop w:val="0"/>
      <w:marBottom w:val="0"/>
      <w:divBdr>
        <w:top w:val="none" w:sz="0" w:space="0" w:color="auto"/>
        <w:left w:val="none" w:sz="0" w:space="0" w:color="auto"/>
        <w:bottom w:val="none" w:sz="0" w:space="0" w:color="auto"/>
        <w:right w:val="none" w:sz="0" w:space="0" w:color="auto"/>
      </w:divBdr>
    </w:div>
    <w:div w:id="1460999961">
      <w:bodyDiv w:val="1"/>
      <w:marLeft w:val="0"/>
      <w:marRight w:val="0"/>
      <w:marTop w:val="0"/>
      <w:marBottom w:val="0"/>
      <w:divBdr>
        <w:top w:val="none" w:sz="0" w:space="0" w:color="auto"/>
        <w:left w:val="none" w:sz="0" w:space="0" w:color="auto"/>
        <w:bottom w:val="none" w:sz="0" w:space="0" w:color="auto"/>
        <w:right w:val="none" w:sz="0" w:space="0" w:color="auto"/>
      </w:divBdr>
    </w:div>
    <w:div w:id="1481270716">
      <w:bodyDiv w:val="1"/>
      <w:marLeft w:val="0"/>
      <w:marRight w:val="0"/>
      <w:marTop w:val="0"/>
      <w:marBottom w:val="0"/>
      <w:divBdr>
        <w:top w:val="none" w:sz="0" w:space="0" w:color="auto"/>
        <w:left w:val="none" w:sz="0" w:space="0" w:color="auto"/>
        <w:bottom w:val="none" w:sz="0" w:space="0" w:color="auto"/>
        <w:right w:val="none" w:sz="0" w:space="0" w:color="auto"/>
      </w:divBdr>
    </w:div>
    <w:div w:id="1487433931">
      <w:bodyDiv w:val="1"/>
      <w:marLeft w:val="0"/>
      <w:marRight w:val="0"/>
      <w:marTop w:val="0"/>
      <w:marBottom w:val="0"/>
      <w:divBdr>
        <w:top w:val="none" w:sz="0" w:space="0" w:color="auto"/>
        <w:left w:val="none" w:sz="0" w:space="0" w:color="auto"/>
        <w:bottom w:val="none" w:sz="0" w:space="0" w:color="auto"/>
        <w:right w:val="none" w:sz="0" w:space="0" w:color="auto"/>
      </w:divBdr>
    </w:div>
    <w:div w:id="1490513204">
      <w:bodyDiv w:val="1"/>
      <w:marLeft w:val="0"/>
      <w:marRight w:val="0"/>
      <w:marTop w:val="0"/>
      <w:marBottom w:val="0"/>
      <w:divBdr>
        <w:top w:val="none" w:sz="0" w:space="0" w:color="auto"/>
        <w:left w:val="none" w:sz="0" w:space="0" w:color="auto"/>
        <w:bottom w:val="none" w:sz="0" w:space="0" w:color="auto"/>
        <w:right w:val="none" w:sz="0" w:space="0" w:color="auto"/>
      </w:divBdr>
    </w:div>
    <w:div w:id="1518496023">
      <w:bodyDiv w:val="1"/>
      <w:marLeft w:val="0"/>
      <w:marRight w:val="0"/>
      <w:marTop w:val="0"/>
      <w:marBottom w:val="0"/>
      <w:divBdr>
        <w:top w:val="none" w:sz="0" w:space="0" w:color="auto"/>
        <w:left w:val="none" w:sz="0" w:space="0" w:color="auto"/>
        <w:bottom w:val="none" w:sz="0" w:space="0" w:color="auto"/>
        <w:right w:val="none" w:sz="0" w:space="0" w:color="auto"/>
      </w:divBdr>
    </w:div>
    <w:div w:id="1519005014">
      <w:bodyDiv w:val="1"/>
      <w:marLeft w:val="0"/>
      <w:marRight w:val="0"/>
      <w:marTop w:val="0"/>
      <w:marBottom w:val="0"/>
      <w:divBdr>
        <w:top w:val="none" w:sz="0" w:space="0" w:color="auto"/>
        <w:left w:val="none" w:sz="0" w:space="0" w:color="auto"/>
        <w:bottom w:val="none" w:sz="0" w:space="0" w:color="auto"/>
        <w:right w:val="none" w:sz="0" w:space="0" w:color="auto"/>
      </w:divBdr>
      <w:divsChild>
        <w:div w:id="2103454909">
          <w:marLeft w:val="0"/>
          <w:marRight w:val="0"/>
          <w:marTop w:val="0"/>
          <w:marBottom w:val="0"/>
          <w:divBdr>
            <w:top w:val="none" w:sz="0" w:space="0" w:color="auto"/>
            <w:left w:val="none" w:sz="0" w:space="0" w:color="auto"/>
            <w:bottom w:val="none" w:sz="0" w:space="0" w:color="auto"/>
            <w:right w:val="none" w:sz="0" w:space="0" w:color="auto"/>
          </w:divBdr>
          <w:divsChild>
            <w:div w:id="1081828171">
              <w:marLeft w:val="0"/>
              <w:marRight w:val="0"/>
              <w:marTop w:val="0"/>
              <w:marBottom w:val="0"/>
              <w:divBdr>
                <w:top w:val="none" w:sz="0" w:space="0" w:color="auto"/>
                <w:left w:val="none" w:sz="0" w:space="0" w:color="auto"/>
                <w:bottom w:val="none" w:sz="0" w:space="0" w:color="auto"/>
                <w:right w:val="none" w:sz="0" w:space="0" w:color="auto"/>
              </w:divBdr>
            </w:div>
            <w:div w:id="1553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8097">
      <w:bodyDiv w:val="1"/>
      <w:marLeft w:val="0"/>
      <w:marRight w:val="0"/>
      <w:marTop w:val="0"/>
      <w:marBottom w:val="0"/>
      <w:divBdr>
        <w:top w:val="none" w:sz="0" w:space="0" w:color="auto"/>
        <w:left w:val="none" w:sz="0" w:space="0" w:color="auto"/>
        <w:bottom w:val="none" w:sz="0" w:space="0" w:color="auto"/>
        <w:right w:val="none" w:sz="0" w:space="0" w:color="auto"/>
      </w:divBdr>
    </w:div>
    <w:div w:id="1547764022">
      <w:bodyDiv w:val="1"/>
      <w:marLeft w:val="0"/>
      <w:marRight w:val="0"/>
      <w:marTop w:val="0"/>
      <w:marBottom w:val="0"/>
      <w:divBdr>
        <w:top w:val="none" w:sz="0" w:space="0" w:color="auto"/>
        <w:left w:val="none" w:sz="0" w:space="0" w:color="auto"/>
        <w:bottom w:val="none" w:sz="0" w:space="0" w:color="auto"/>
        <w:right w:val="none" w:sz="0" w:space="0" w:color="auto"/>
      </w:divBdr>
    </w:div>
    <w:div w:id="1549485907">
      <w:bodyDiv w:val="1"/>
      <w:marLeft w:val="0"/>
      <w:marRight w:val="0"/>
      <w:marTop w:val="0"/>
      <w:marBottom w:val="0"/>
      <w:divBdr>
        <w:top w:val="none" w:sz="0" w:space="0" w:color="auto"/>
        <w:left w:val="none" w:sz="0" w:space="0" w:color="auto"/>
        <w:bottom w:val="none" w:sz="0" w:space="0" w:color="auto"/>
        <w:right w:val="none" w:sz="0" w:space="0" w:color="auto"/>
      </w:divBdr>
    </w:div>
    <w:div w:id="1550454772">
      <w:bodyDiv w:val="1"/>
      <w:marLeft w:val="0"/>
      <w:marRight w:val="0"/>
      <w:marTop w:val="0"/>
      <w:marBottom w:val="0"/>
      <w:divBdr>
        <w:top w:val="none" w:sz="0" w:space="0" w:color="auto"/>
        <w:left w:val="none" w:sz="0" w:space="0" w:color="auto"/>
        <w:bottom w:val="none" w:sz="0" w:space="0" w:color="auto"/>
        <w:right w:val="none" w:sz="0" w:space="0" w:color="auto"/>
      </w:divBdr>
    </w:div>
    <w:div w:id="1571575174">
      <w:bodyDiv w:val="1"/>
      <w:marLeft w:val="0"/>
      <w:marRight w:val="0"/>
      <w:marTop w:val="0"/>
      <w:marBottom w:val="0"/>
      <w:divBdr>
        <w:top w:val="none" w:sz="0" w:space="0" w:color="auto"/>
        <w:left w:val="none" w:sz="0" w:space="0" w:color="auto"/>
        <w:bottom w:val="none" w:sz="0" w:space="0" w:color="auto"/>
        <w:right w:val="none" w:sz="0" w:space="0" w:color="auto"/>
      </w:divBdr>
    </w:div>
    <w:div w:id="1574045509">
      <w:bodyDiv w:val="1"/>
      <w:marLeft w:val="0"/>
      <w:marRight w:val="0"/>
      <w:marTop w:val="0"/>
      <w:marBottom w:val="0"/>
      <w:divBdr>
        <w:top w:val="none" w:sz="0" w:space="0" w:color="auto"/>
        <w:left w:val="none" w:sz="0" w:space="0" w:color="auto"/>
        <w:bottom w:val="none" w:sz="0" w:space="0" w:color="auto"/>
        <w:right w:val="none" w:sz="0" w:space="0" w:color="auto"/>
      </w:divBdr>
    </w:div>
    <w:div w:id="1576161797">
      <w:bodyDiv w:val="1"/>
      <w:marLeft w:val="0"/>
      <w:marRight w:val="0"/>
      <w:marTop w:val="0"/>
      <w:marBottom w:val="0"/>
      <w:divBdr>
        <w:top w:val="none" w:sz="0" w:space="0" w:color="auto"/>
        <w:left w:val="none" w:sz="0" w:space="0" w:color="auto"/>
        <w:bottom w:val="none" w:sz="0" w:space="0" w:color="auto"/>
        <w:right w:val="none" w:sz="0" w:space="0" w:color="auto"/>
      </w:divBdr>
    </w:div>
    <w:div w:id="1616016057">
      <w:bodyDiv w:val="1"/>
      <w:marLeft w:val="0"/>
      <w:marRight w:val="0"/>
      <w:marTop w:val="0"/>
      <w:marBottom w:val="0"/>
      <w:divBdr>
        <w:top w:val="none" w:sz="0" w:space="0" w:color="auto"/>
        <w:left w:val="none" w:sz="0" w:space="0" w:color="auto"/>
        <w:bottom w:val="none" w:sz="0" w:space="0" w:color="auto"/>
        <w:right w:val="none" w:sz="0" w:space="0" w:color="auto"/>
      </w:divBdr>
    </w:div>
    <w:div w:id="1623266183">
      <w:bodyDiv w:val="1"/>
      <w:marLeft w:val="0"/>
      <w:marRight w:val="0"/>
      <w:marTop w:val="0"/>
      <w:marBottom w:val="0"/>
      <w:divBdr>
        <w:top w:val="none" w:sz="0" w:space="0" w:color="auto"/>
        <w:left w:val="none" w:sz="0" w:space="0" w:color="auto"/>
        <w:bottom w:val="none" w:sz="0" w:space="0" w:color="auto"/>
        <w:right w:val="none" w:sz="0" w:space="0" w:color="auto"/>
      </w:divBdr>
    </w:div>
    <w:div w:id="1631982271">
      <w:bodyDiv w:val="1"/>
      <w:marLeft w:val="0"/>
      <w:marRight w:val="0"/>
      <w:marTop w:val="0"/>
      <w:marBottom w:val="0"/>
      <w:divBdr>
        <w:top w:val="none" w:sz="0" w:space="0" w:color="auto"/>
        <w:left w:val="none" w:sz="0" w:space="0" w:color="auto"/>
        <w:bottom w:val="none" w:sz="0" w:space="0" w:color="auto"/>
        <w:right w:val="none" w:sz="0" w:space="0" w:color="auto"/>
      </w:divBdr>
    </w:div>
    <w:div w:id="1633362983">
      <w:bodyDiv w:val="1"/>
      <w:marLeft w:val="0"/>
      <w:marRight w:val="0"/>
      <w:marTop w:val="0"/>
      <w:marBottom w:val="0"/>
      <w:divBdr>
        <w:top w:val="none" w:sz="0" w:space="0" w:color="auto"/>
        <w:left w:val="none" w:sz="0" w:space="0" w:color="auto"/>
        <w:bottom w:val="none" w:sz="0" w:space="0" w:color="auto"/>
        <w:right w:val="none" w:sz="0" w:space="0" w:color="auto"/>
      </w:divBdr>
    </w:div>
    <w:div w:id="1685276952">
      <w:bodyDiv w:val="1"/>
      <w:marLeft w:val="0"/>
      <w:marRight w:val="0"/>
      <w:marTop w:val="0"/>
      <w:marBottom w:val="0"/>
      <w:divBdr>
        <w:top w:val="none" w:sz="0" w:space="0" w:color="auto"/>
        <w:left w:val="none" w:sz="0" w:space="0" w:color="auto"/>
        <w:bottom w:val="none" w:sz="0" w:space="0" w:color="auto"/>
        <w:right w:val="none" w:sz="0" w:space="0" w:color="auto"/>
      </w:divBdr>
    </w:div>
    <w:div w:id="1711605818">
      <w:bodyDiv w:val="1"/>
      <w:marLeft w:val="0"/>
      <w:marRight w:val="0"/>
      <w:marTop w:val="0"/>
      <w:marBottom w:val="0"/>
      <w:divBdr>
        <w:top w:val="none" w:sz="0" w:space="0" w:color="auto"/>
        <w:left w:val="none" w:sz="0" w:space="0" w:color="auto"/>
        <w:bottom w:val="none" w:sz="0" w:space="0" w:color="auto"/>
        <w:right w:val="none" w:sz="0" w:space="0" w:color="auto"/>
      </w:divBdr>
    </w:div>
    <w:div w:id="1712998782">
      <w:bodyDiv w:val="1"/>
      <w:marLeft w:val="0"/>
      <w:marRight w:val="0"/>
      <w:marTop w:val="0"/>
      <w:marBottom w:val="0"/>
      <w:divBdr>
        <w:top w:val="none" w:sz="0" w:space="0" w:color="auto"/>
        <w:left w:val="none" w:sz="0" w:space="0" w:color="auto"/>
        <w:bottom w:val="none" w:sz="0" w:space="0" w:color="auto"/>
        <w:right w:val="none" w:sz="0" w:space="0" w:color="auto"/>
      </w:divBdr>
    </w:div>
    <w:div w:id="1721172891">
      <w:bodyDiv w:val="1"/>
      <w:marLeft w:val="0"/>
      <w:marRight w:val="0"/>
      <w:marTop w:val="0"/>
      <w:marBottom w:val="0"/>
      <w:divBdr>
        <w:top w:val="none" w:sz="0" w:space="0" w:color="auto"/>
        <w:left w:val="none" w:sz="0" w:space="0" w:color="auto"/>
        <w:bottom w:val="none" w:sz="0" w:space="0" w:color="auto"/>
        <w:right w:val="none" w:sz="0" w:space="0" w:color="auto"/>
      </w:divBdr>
    </w:div>
    <w:div w:id="1731802253">
      <w:bodyDiv w:val="1"/>
      <w:marLeft w:val="0"/>
      <w:marRight w:val="0"/>
      <w:marTop w:val="0"/>
      <w:marBottom w:val="0"/>
      <w:divBdr>
        <w:top w:val="none" w:sz="0" w:space="0" w:color="auto"/>
        <w:left w:val="none" w:sz="0" w:space="0" w:color="auto"/>
        <w:bottom w:val="none" w:sz="0" w:space="0" w:color="auto"/>
        <w:right w:val="none" w:sz="0" w:space="0" w:color="auto"/>
      </w:divBdr>
    </w:div>
    <w:div w:id="1737699282">
      <w:bodyDiv w:val="1"/>
      <w:marLeft w:val="0"/>
      <w:marRight w:val="0"/>
      <w:marTop w:val="0"/>
      <w:marBottom w:val="0"/>
      <w:divBdr>
        <w:top w:val="none" w:sz="0" w:space="0" w:color="auto"/>
        <w:left w:val="none" w:sz="0" w:space="0" w:color="auto"/>
        <w:bottom w:val="none" w:sz="0" w:space="0" w:color="auto"/>
        <w:right w:val="none" w:sz="0" w:space="0" w:color="auto"/>
      </w:divBdr>
    </w:div>
    <w:div w:id="1746411683">
      <w:bodyDiv w:val="1"/>
      <w:marLeft w:val="0"/>
      <w:marRight w:val="0"/>
      <w:marTop w:val="0"/>
      <w:marBottom w:val="0"/>
      <w:divBdr>
        <w:top w:val="none" w:sz="0" w:space="0" w:color="auto"/>
        <w:left w:val="none" w:sz="0" w:space="0" w:color="auto"/>
        <w:bottom w:val="none" w:sz="0" w:space="0" w:color="auto"/>
        <w:right w:val="none" w:sz="0" w:space="0" w:color="auto"/>
      </w:divBdr>
    </w:div>
    <w:div w:id="1746874247">
      <w:bodyDiv w:val="1"/>
      <w:marLeft w:val="0"/>
      <w:marRight w:val="0"/>
      <w:marTop w:val="0"/>
      <w:marBottom w:val="0"/>
      <w:divBdr>
        <w:top w:val="none" w:sz="0" w:space="0" w:color="auto"/>
        <w:left w:val="none" w:sz="0" w:space="0" w:color="auto"/>
        <w:bottom w:val="none" w:sz="0" w:space="0" w:color="auto"/>
        <w:right w:val="none" w:sz="0" w:space="0" w:color="auto"/>
      </w:divBdr>
    </w:div>
    <w:div w:id="1751198977">
      <w:bodyDiv w:val="1"/>
      <w:marLeft w:val="0"/>
      <w:marRight w:val="0"/>
      <w:marTop w:val="0"/>
      <w:marBottom w:val="0"/>
      <w:divBdr>
        <w:top w:val="none" w:sz="0" w:space="0" w:color="auto"/>
        <w:left w:val="none" w:sz="0" w:space="0" w:color="auto"/>
        <w:bottom w:val="none" w:sz="0" w:space="0" w:color="auto"/>
        <w:right w:val="none" w:sz="0" w:space="0" w:color="auto"/>
      </w:divBdr>
    </w:div>
    <w:div w:id="1769081544">
      <w:bodyDiv w:val="1"/>
      <w:marLeft w:val="0"/>
      <w:marRight w:val="0"/>
      <w:marTop w:val="0"/>
      <w:marBottom w:val="0"/>
      <w:divBdr>
        <w:top w:val="none" w:sz="0" w:space="0" w:color="auto"/>
        <w:left w:val="none" w:sz="0" w:space="0" w:color="auto"/>
        <w:bottom w:val="none" w:sz="0" w:space="0" w:color="auto"/>
        <w:right w:val="none" w:sz="0" w:space="0" w:color="auto"/>
      </w:divBdr>
    </w:div>
    <w:div w:id="1796828301">
      <w:bodyDiv w:val="1"/>
      <w:marLeft w:val="0"/>
      <w:marRight w:val="0"/>
      <w:marTop w:val="0"/>
      <w:marBottom w:val="0"/>
      <w:divBdr>
        <w:top w:val="none" w:sz="0" w:space="0" w:color="auto"/>
        <w:left w:val="none" w:sz="0" w:space="0" w:color="auto"/>
        <w:bottom w:val="none" w:sz="0" w:space="0" w:color="auto"/>
        <w:right w:val="none" w:sz="0" w:space="0" w:color="auto"/>
      </w:divBdr>
    </w:div>
    <w:div w:id="1808819916">
      <w:bodyDiv w:val="1"/>
      <w:marLeft w:val="0"/>
      <w:marRight w:val="0"/>
      <w:marTop w:val="0"/>
      <w:marBottom w:val="0"/>
      <w:divBdr>
        <w:top w:val="none" w:sz="0" w:space="0" w:color="auto"/>
        <w:left w:val="none" w:sz="0" w:space="0" w:color="auto"/>
        <w:bottom w:val="none" w:sz="0" w:space="0" w:color="auto"/>
        <w:right w:val="none" w:sz="0" w:space="0" w:color="auto"/>
      </w:divBdr>
    </w:div>
    <w:div w:id="1809515837">
      <w:bodyDiv w:val="1"/>
      <w:marLeft w:val="0"/>
      <w:marRight w:val="0"/>
      <w:marTop w:val="0"/>
      <w:marBottom w:val="0"/>
      <w:divBdr>
        <w:top w:val="none" w:sz="0" w:space="0" w:color="auto"/>
        <w:left w:val="none" w:sz="0" w:space="0" w:color="auto"/>
        <w:bottom w:val="none" w:sz="0" w:space="0" w:color="auto"/>
        <w:right w:val="none" w:sz="0" w:space="0" w:color="auto"/>
      </w:divBdr>
    </w:div>
    <w:div w:id="1829133149">
      <w:bodyDiv w:val="1"/>
      <w:marLeft w:val="0"/>
      <w:marRight w:val="0"/>
      <w:marTop w:val="0"/>
      <w:marBottom w:val="0"/>
      <w:divBdr>
        <w:top w:val="none" w:sz="0" w:space="0" w:color="auto"/>
        <w:left w:val="none" w:sz="0" w:space="0" w:color="auto"/>
        <w:bottom w:val="none" w:sz="0" w:space="0" w:color="auto"/>
        <w:right w:val="none" w:sz="0" w:space="0" w:color="auto"/>
      </w:divBdr>
    </w:div>
    <w:div w:id="1844009355">
      <w:bodyDiv w:val="1"/>
      <w:marLeft w:val="0"/>
      <w:marRight w:val="0"/>
      <w:marTop w:val="0"/>
      <w:marBottom w:val="0"/>
      <w:divBdr>
        <w:top w:val="none" w:sz="0" w:space="0" w:color="auto"/>
        <w:left w:val="none" w:sz="0" w:space="0" w:color="auto"/>
        <w:bottom w:val="none" w:sz="0" w:space="0" w:color="auto"/>
        <w:right w:val="none" w:sz="0" w:space="0" w:color="auto"/>
      </w:divBdr>
    </w:div>
    <w:div w:id="1853449815">
      <w:bodyDiv w:val="1"/>
      <w:marLeft w:val="0"/>
      <w:marRight w:val="0"/>
      <w:marTop w:val="0"/>
      <w:marBottom w:val="0"/>
      <w:divBdr>
        <w:top w:val="none" w:sz="0" w:space="0" w:color="auto"/>
        <w:left w:val="none" w:sz="0" w:space="0" w:color="auto"/>
        <w:bottom w:val="none" w:sz="0" w:space="0" w:color="auto"/>
        <w:right w:val="none" w:sz="0" w:space="0" w:color="auto"/>
      </w:divBdr>
    </w:div>
    <w:div w:id="1875380405">
      <w:bodyDiv w:val="1"/>
      <w:marLeft w:val="0"/>
      <w:marRight w:val="0"/>
      <w:marTop w:val="0"/>
      <w:marBottom w:val="0"/>
      <w:divBdr>
        <w:top w:val="none" w:sz="0" w:space="0" w:color="auto"/>
        <w:left w:val="none" w:sz="0" w:space="0" w:color="auto"/>
        <w:bottom w:val="none" w:sz="0" w:space="0" w:color="auto"/>
        <w:right w:val="none" w:sz="0" w:space="0" w:color="auto"/>
      </w:divBdr>
    </w:div>
    <w:div w:id="1882131305">
      <w:bodyDiv w:val="1"/>
      <w:marLeft w:val="0"/>
      <w:marRight w:val="0"/>
      <w:marTop w:val="0"/>
      <w:marBottom w:val="0"/>
      <w:divBdr>
        <w:top w:val="none" w:sz="0" w:space="0" w:color="auto"/>
        <w:left w:val="none" w:sz="0" w:space="0" w:color="auto"/>
        <w:bottom w:val="none" w:sz="0" w:space="0" w:color="auto"/>
        <w:right w:val="none" w:sz="0" w:space="0" w:color="auto"/>
      </w:divBdr>
    </w:div>
    <w:div w:id="1882743848">
      <w:bodyDiv w:val="1"/>
      <w:marLeft w:val="0"/>
      <w:marRight w:val="0"/>
      <w:marTop w:val="0"/>
      <w:marBottom w:val="0"/>
      <w:divBdr>
        <w:top w:val="none" w:sz="0" w:space="0" w:color="auto"/>
        <w:left w:val="none" w:sz="0" w:space="0" w:color="auto"/>
        <w:bottom w:val="none" w:sz="0" w:space="0" w:color="auto"/>
        <w:right w:val="none" w:sz="0" w:space="0" w:color="auto"/>
      </w:divBdr>
      <w:divsChild>
        <w:div w:id="111286296">
          <w:marLeft w:val="1411"/>
          <w:marRight w:val="0"/>
          <w:marTop w:val="0"/>
          <w:marBottom w:val="0"/>
          <w:divBdr>
            <w:top w:val="none" w:sz="0" w:space="0" w:color="auto"/>
            <w:left w:val="none" w:sz="0" w:space="0" w:color="auto"/>
            <w:bottom w:val="none" w:sz="0" w:space="0" w:color="auto"/>
            <w:right w:val="none" w:sz="0" w:space="0" w:color="auto"/>
          </w:divBdr>
        </w:div>
        <w:div w:id="122696554">
          <w:marLeft w:val="1411"/>
          <w:marRight w:val="0"/>
          <w:marTop w:val="0"/>
          <w:marBottom w:val="0"/>
          <w:divBdr>
            <w:top w:val="none" w:sz="0" w:space="0" w:color="auto"/>
            <w:left w:val="none" w:sz="0" w:space="0" w:color="auto"/>
            <w:bottom w:val="none" w:sz="0" w:space="0" w:color="auto"/>
            <w:right w:val="none" w:sz="0" w:space="0" w:color="auto"/>
          </w:divBdr>
        </w:div>
        <w:div w:id="1158035818">
          <w:marLeft w:val="1411"/>
          <w:marRight w:val="0"/>
          <w:marTop w:val="0"/>
          <w:marBottom w:val="0"/>
          <w:divBdr>
            <w:top w:val="none" w:sz="0" w:space="0" w:color="auto"/>
            <w:left w:val="none" w:sz="0" w:space="0" w:color="auto"/>
            <w:bottom w:val="none" w:sz="0" w:space="0" w:color="auto"/>
            <w:right w:val="none" w:sz="0" w:space="0" w:color="auto"/>
          </w:divBdr>
        </w:div>
      </w:divsChild>
    </w:div>
    <w:div w:id="1887717163">
      <w:bodyDiv w:val="1"/>
      <w:marLeft w:val="0"/>
      <w:marRight w:val="0"/>
      <w:marTop w:val="0"/>
      <w:marBottom w:val="0"/>
      <w:divBdr>
        <w:top w:val="none" w:sz="0" w:space="0" w:color="auto"/>
        <w:left w:val="none" w:sz="0" w:space="0" w:color="auto"/>
        <w:bottom w:val="none" w:sz="0" w:space="0" w:color="auto"/>
        <w:right w:val="none" w:sz="0" w:space="0" w:color="auto"/>
      </w:divBdr>
    </w:div>
    <w:div w:id="1919944849">
      <w:bodyDiv w:val="1"/>
      <w:marLeft w:val="0"/>
      <w:marRight w:val="0"/>
      <w:marTop w:val="0"/>
      <w:marBottom w:val="0"/>
      <w:divBdr>
        <w:top w:val="none" w:sz="0" w:space="0" w:color="auto"/>
        <w:left w:val="none" w:sz="0" w:space="0" w:color="auto"/>
        <w:bottom w:val="none" w:sz="0" w:space="0" w:color="auto"/>
        <w:right w:val="none" w:sz="0" w:space="0" w:color="auto"/>
      </w:divBdr>
    </w:div>
    <w:div w:id="1920673114">
      <w:bodyDiv w:val="1"/>
      <w:marLeft w:val="0"/>
      <w:marRight w:val="0"/>
      <w:marTop w:val="0"/>
      <w:marBottom w:val="0"/>
      <w:divBdr>
        <w:top w:val="none" w:sz="0" w:space="0" w:color="auto"/>
        <w:left w:val="none" w:sz="0" w:space="0" w:color="auto"/>
        <w:bottom w:val="none" w:sz="0" w:space="0" w:color="auto"/>
        <w:right w:val="none" w:sz="0" w:space="0" w:color="auto"/>
      </w:divBdr>
    </w:div>
    <w:div w:id="1936746945">
      <w:bodyDiv w:val="1"/>
      <w:marLeft w:val="0"/>
      <w:marRight w:val="0"/>
      <w:marTop w:val="0"/>
      <w:marBottom w:val="0"/>
      <w:divBdr>
        <w:top w:val="none" w:sz="0" w:space="0" w:color="auto"/>
        <w:left w:val="none" w:sz="0" w:space="0" w:color="auto"/>
        <w:bottom w:val="none" w:sz="0" w:space="0" w:color="auto"/>
        <w:right w:val="none" w:sz="0" w:space="0" w:color="auto"/>
      </w:divBdr>
    </w:div>
    <w:div w:id="1948462660">
      <w:bodyDiv w:val="1"/>
      <w:marLeft w:val="0"/>
      <w:marRight w:val="0"/>
      <w:marTop w:val="0"/>
      <w:marBottom w:val="0"/>
      <w:divBdr>
        <w:top w:val="none" w:sz="0" w:space="0" w:color="auto"/>
        <w:left w:val="none" w:sz="0" w:space="0" w:color="auto"/>
        <w:bottom w:val="none" w:sz="0" w:space="0" w:color="auto"/>
        <w:right w:val="none" w:sz="0" w:space="0" w:color="auto"/>
      </w:divBdr>
    </w:div>
    <w:div w:id="1949583302">
      <w:bodyDiv w:val="1"/>
      <w:marLeft w:val="0"/>
      <w:marRight w:val="0"/>
      <w:marTop w:val="0"/>
      <w:marBottom w:val="0"/>
      <w:divBdr>
        <w:top w:val="none" w:sz="0" w:space="0" w:color="auto"/>
        <w:left w:val="none" w:sz="0" w:space="0" w:color="auto"/>
        <w:bottom w:val="none" w:sz="0" w:space="0" w:color="auto"/>
        <w:right w:val="none" w:sz="0" w:space="0" w:color="auto"/>
      </w:divBdr>
    </w:div>
    <w:div w:id="1953510195">
      <w:bodyDiv w:val="1"/>
      <w:marLeft w:val="0"/>
      <w:marRight w:val="0"/>
      <w:marTop w:val="0"/>
      <w:marBottom w:val="0"/>
      <w:divBdr>
        <w:top w:val="none" w:sz="0" w:space="0" w:color="auto"/>
        <w:left w:val="none" w:sz="0" w:space="0" w:color="auto"/>
        <w:bottom w:val="none" w:sz="0" w:space="0" w:color="auto"/>
        <w:right w:val="none" w:sz="0" w:space="0" w:color="auto"/>
      </w:divBdr>
    </w:div>
    <w:div w:id="1964269996">
      <w:bodyDiv w:val="1"/>
      <w:marLeft w:val="0"/>
      <w:marRight w:val="0"/>
      <w:marTop w:val="0"/>
      <w:marBottom w:val="0"/>
      <w:divBdr>
        <w:top w:val="none" w:sz="0" w:space="0" w:color="auto"/>
        <w:left w:val="none" w:sz="0" w:space="0" w:color="auto"/>
        <w:bottom w:val="none" w:sz="0" w:space="0" w:color="auto"/>
        <w:right w:val="none" w:sz="0" w:space="0" w:color="auto"/>
      </w:divBdr>
    </w:div>
    <w:div w:id="1969583380">
      <w:bodyDiv w:val="1"/>
      <w:marLeft w:val="0"/>
      <w:marRight w:val="0"/>
      <w:marTop w:val="0"/>
      <w:marBottom w:val="0"/>
      <w:divBdr>
        <w:top w:val="none" w:sz="0" w:space="0" w:color="auto"/>
        <w:left w:val="none" w:sz="0" w:space="0" w:color="auto"/>
        <w:bottom w:val="none" w:sz="0" w:space="0" w:color="auto"/>
        <w:right w:val="none" w:sz="0" w:space="0" w:color="auto"/>
      </w:divBdr>
    </w:div>
    <w:div w:id="1971667375">
      <w:bodyDiv w:val="1"/>
      <w:marLeft w:val="0"/>
      <w:marRight w:val="0"/>
      <w:marTop w:val="0"/>
      <w:marBottom w:val="0"/>
      <w:divBdr>
        <w:top w:val="none" w:sz="0" w:space="0" w:color="auto"/>
        <w:left w:val="none" w:sz="0" w:space="0" w:color="auto"/>
        <w:bottom w:val="none" w:sz="0" w:space="0" w:color="auto"/>
        <w:right w:val="none" w:sz="0" w:space="0" w:color="auto"/>
      </w:divBdr>
    </w:div>
    <w:div w:id="1976719950">
      <w:bodyDiv w:val="1"/>
      <w:marLeft w:val="0"/>
      <w:marRight w:val="0"/>
      <w:marTop w:val="0"/>
      <w:marBottom w:val="0"/>
      <w:divBdr>
        <w:top w:val="none" w:sz="0" w:space="0" w:color="auto"/>
        <w:left w:val="none" w:sz="0" w:space="0" w:color="auto"/>
        <w:bottom w:val="none" w:sz="0" w:space="0" w:color="auto"/>
        <w:right w:val="none" w:sz="0" w:space="0" w:color="auto"/>
      </w:divBdr>
    </w:div>
    <w:div w:id="1991203688">
      <w:bodyDiv w:val="1"/>
      <w:marLeft w:val="0"/>
      <w:marRight w:val="0"/>
      <w:marTop w:val="0"/>
      <w:marBottom w:val="0"/>
      <w:divBdr>
        <w:top w:val="none" w:sz="0" w:space="0" w:color="auto"/>
        <w:left w:val="none" w:sz="0" w:space="0" w:color="auto"/>
        <w:bottom w:val="none" w:sz="0" w:space="0" w:color="auto"/>
        <w:right w:val="none" w:sz="0" w:space="0" w:color="auto"/>
      </w:divBdr>
    </w:div>
    <w:div w:id="1993483621">
      <w:bodyDiv w:val="1"/>
      <w:marLeft w:val="0"/>
      <w:marRight w:val="0"/>
      <w:marTop w:val="0"/>
      <w:marBottom w:val="0"/>
      <w:divBdr>
        <w:top w:val="none" w:sz="0" w:space="0" w:color="auto"/>
        <w:left w:val="none" w:sz="0" w:space="0" w:color="auto"/>
        <w:bottom w:val="none" w:sz="0" w:space="0" w:color="auto"/>
        <w:right w:val="none" w:sz="0" w:space="0" w:color="auto"/>
      </w:divBdr>
      <w:divsChild>
        <w:div w:id="26027553">
          <w:marLeft w:val="0"/>
          <w:marRight w:val="0"/>
          <w:marTop w:val="0"/>
          <w:marBottom w:val="0"/>
          <w:divBdr>
            <w:top w:val="none" w:sz="0" w:space="0" w:color="auto"/>
            <w:left w:val="none" w:sz="0" w:space="0" w:color="auto"/>
            <w:bottom w:val="none" w:sz="0" w:space="0" w:color="auto"/>
            <w:right w:val="none" w:sz="0" w:space="0" w:color="auto"/>
          </w:divBdr>
        </w:div>
        <w:div w:id="34738561">
          <w:marLeft w:val="0"/>
          <w:marRight w:val="0"/>
          <w:marTop w:val="0"/>
          <w:marBottom w:val="0"/>
          <w:divBdr>
            <w:top w:val="none" w:sz="0" w:space="0" w:color="auto"/>
            <w:left w:val="none" w:sz="0" w:space="0" w:color="auto"/>
            <w:bottom w:val="none" w:sz="0" w:space="0" w:color="auto"/>
            <w:right w:val="none" w:sz="0" w:space="0" w:color="auto"/>
          </w:divBdr>
        </w:div>
        <w:div w:id="67389980">
          <w:marLeft w:val="0"/>
          <w:marRight w:val="0"/>
          <w:marTop w:val="0"/>
          <w:marBottom w:val="0"/>
          <w:divBdr>
            <w:top w:val="none" w:sz="0" w:space="0" w:color="auto"/>
            <w:left w:val="none" w:sz="0" w:space="0" w:color="auto"/>
            <w:bottom w:val="none" w:sz="0" w:space="0" w:color="auto"/>
            <w:right w:val="none" w:sz="0" w:space="0" w:color="auto"/>
          </w:divBdr>
        </w:div>
        <w:div w:id="99685846">
          <w:marLeft w:val="0"/>
          <w:marRight w:val="0"/>
          <w:marTop w:val="0"/>
          <w:marBottom w:val="0"/>
          <w:divBdr>
            <w:top w:val="none" w:sz="0" w:space="0" w:color="auto"/>
            <w:left w:val="none" w:sz="0" w:space="0" w:color="auto"/>
            <w:bottom w:val="none" w:sz="0" w:space="0" w:color="auto"/>
            <w:right w:val="none" w:sz="0" w:space="0" w:color="auto"/>
          </w:divBdr>
        </w:div>
        <w:div w:id="410277947">
          <w:marLeft w:val="0"/>
          <w:marRight w:val="0"/>
          <w:marTop w:val="0"/>
          <w:marBottom w:val="0"/>
          <w:divBdr>
            <w:top w:val="none" w:sz="0" w:space="0" w:color="auto"/>
            <w:left w:val="none" w:sz="0" w:space="0" w:color="auto"/>
            <w:bottom w:val="none" w:sz="0" w:space="0" w:color="auto"/>
            <w:right w:val="none" w:sz="0" w:space="0" w:color="auto"/>
          </w:divBdr>
        </w:div>
        <w:div w:id="426577654">
          <w:marLeft w:val="0"/>
          <w:marRight w:val="0"/>
          <w:marTop w:val="0"/>
          <w:marBottom w:val="0"/>
          <w:divBdr>
            <w:top w:val="none" w:sz="0" w:space="0" w:color="auto"/>
            <w:left w:val="none" w:sz="0" w:space="0" w:color="auto"/>
            <w:bottom w:val="none" w:sz="0" w:space="0" w:color="auto"/>
            <w:right w:val="none" w:sz="0" w:space="0" w:color="auto"/>
          </w:divBdr>
        </w:div>
        <w:div w:id="469056370">
          <w:marLeft w:val="0"/>
          <w:marRight w:val="0"/>
          <w:marTop w:val="0"/>
          <w:marBottom w:val="0"/>
          <w:divBdr>
            <w:top w:val="none" w:sz="0" w:space="0" w:color="auto"/>
            <w:left w:val="none" w:sz="0" w:space="0" w:color="auto"/>
            <w:bottom w:val="none" w:sz="0" w:space="0" w:color="auto"/>
            <w:right w:val="none" w:sz="0" w:space="0" w:color="auto"/>
          </w:divBdr>
        </w:div>
        <w:div w:id="492255383">
          <w:marLeft w:val="0"/>
          <w:marRight w:val="0"/>
          <w:marTop w:val="0"/>
          <w:marBottom w:val="0"/>
          <w:divBdr>
            <w:top w:val="none" w:sz="0" w:space="0" w:color="auto"/>
            <w:left w:val="none" w:sz="0" w:space="0" w:color="auto"/>
            <w:bottom w:val="none" w:sz="0" w:space="0" w:color="auto"/>
            <w:right w:val="none" w:sz="0" w:space="0" w:color="auto"/>
          </w:divBdr>
        </w:div>
        <w:div w:id="500200119">
          <w:marLeft w:val="0"/>
          <w:marRight w:val="0"/>
          <w:marTop w:val="0"/>
          <w:marBottom w:val="0"/>
          <w:divBdr>
            <w:top w:val="none" w:sz="0" w:space="0" w:color="auto"/>
            <w:left w:val="none" w:sz="0" w:space="0" w:color="auto"/>
            <w:bottom w:val="none" w:sz="0" w:space="0" w:color="auto"/>
            <w:right w:val="none" w:sz="0" w:space="0" w:color="auto"/>
          </w:divBdr>
        </w:div>
        <w:div w:id="503131925">
          <w:marLeft w:val="0"/>
          <w:marRight w:val="0"/>
          <w:marTop w:val="0"/>
          <w:marBottom w:val="0"/>
          <w:divBdr>
            <w:top w:val="none" w:sz="0" w:space="0" w:color="auto"/>
            <w:left w:val="none" w:sz="0" w:space="0" w:color="auto"/>
            <w:bottom w:val="none" w:sz="0" w:space="0" w:color="auto"/>
            <w:right w:val="none" w:sz="0" w:space="0" w:color="auto"/>
          </w:divBdr>
        </w:div>
        <w:div w:id="669482986">
          <w:marLeft w:val="0"/>
          <w:marRight w:val="0"/>
          <w:marTop w:val="0"/>
          <w:marBottom w:val="0"/>
          <w:divBdr>
            <w:top w:val="none" w:sz="0" w:space="0" w:color="auto"/>
            <w:left w:val="none" w:sz="0" w:space="0" w:color="auto"/>
            <w:bottom w:val="none" w:sz="0" w:space="0" w:color="auto"/>
            <w:right w:val="none" w:sz="0" w:space="0" w:color="auto"/>
          </w:divBdr>
        </w:div>
        <w:div w:id="698820108">
          <w:marLeft w:val="0"/>
          <w:marRight w:val="0"/>
          <w:marTop w:val="0"/>
          <w:marBottom w:val="0"/>
          <w:divBdr>
            <w:top w:val="none" w:sz="0" w:space="0" w:color="auto"/>
            <w:left w:val="none" w:sz="0" w:space="0" w:color="auto"/>
            <w:bottom w:val="none" w:sz="0" w:space="0" w:color="auto"/>
            <w:right w:val="none" w:sz="0" w:space="0" w:color="auto"/>
          </w:divBdr>
        </w:div>
        <w:div w:id="716710164">
          <w:marLeft w:val="0"/>
          <w:marRight w:val="0"/>
          <w:marTop w:val="0"/>
          <w:marBottom w:val="0"/>
          <w:divBdr>
            <w:top w:val="none" w:sz="0" w:space="0" w:color="auto"/>
            <w:left w:val="none" w:sz="0" w:space="0" w:color="auto"/>
            <w:bottom w:val="none" w:sz="0" w:space="0" w:color="auto"/>
            <w:right w:val="none" w:sz="0" w:space="0" w:color="auto"/>
          </w:divBdr>
        </w:div>
        <w:div w:id="745952231">
          <w:marLeft w:val="0"/>
          <w:marRight w:val="0"/>
          <w:marTop w:val="0"/>
          <w:marBottom w:val="0"/>
          <w:divBdr>
            <w:top w:val="none" w:sz="0" w:space="0" w:color="auto"/>
            <w:left w:val="none" w:sz="0" w:space="0" w:color="auto"/>
            <w:bottom w:val="none" w:sz="0" w:space="0" w:color="auto"/>
            <w:right w:val="none" w:sz="0" w:space="0" w:color="auto"/>
          </w:divBdr>
        </w:div>
        <w:div w:id="755706453">
          <w:marLeft w:val="0"/>
          <w:marRight w:val="0"/>
          <w:marTop w:val="0"/>
          <w:marBottom w:val="0"/>
          <w:divBdr>
            <w:top w:val="none" w:sz="0" w:space="0" w:color="auto"/>
            <w:left w:val="none" w:sz="0" w:space="0" w:color="auto"/>
            <w:bottom w:val="none" w:sz="0" w:space="0" w:color="auto"/>
            <w:right w:val="none" w:sz="0" w:space="0" w:color="auto"/>
          </w:divBdr>
        </w:div>
        <w:div w:id="771586749">
          <w:marLeft w:val="0"/>
          <w:marRight w:val="0"/>
          <w:marTop w:val="0"/>
          <w:marBottom w:val="0"/>
          <w:divBdr>
            <w:top w:val="none" w:sz="0" w:space="0" w:color="auto"/>
            <w:left w:val="none" w:sz="0" w:space="0" w:color="auto"/>
            <w:bottom w:val="none" w:sz="0" w:space="0" w:color="auto"/>
            <w:right w:val="none" w:sz="0" w:space="0" w:color="auto"/>
          </w:divBdr>
        </w:div>
        <w:div w:id="789203985">
          <w:marLeft w:val="0"/>
          <w:marRight w:val="0"/>
          <w:marTop w:val="0"/>
          <w:marBottom w:val="0"/>
          <w:divBdr>
            <w:top w:val="none" w:sz="0" w:space="0" w:color="auto"/>
            <w:left w:val="none" w:sz="0" w:space="0" w:color="auto"/>
            <w:bottom w:val="none" w:sz="0" w:space="0" w:color="auto"/>
            <w:right w:val="none" w:sz="0" w:space="0" w:color="auto"/>
          </w:divBdr>
        </w:div>
        <w:div w:id="807163454">
          <w:marLeft w:val="0"/>
          <w:marRight w:val="0"/>
          <w:marTop w:val="0"/>
          <w:marBottom w:val="0"/>
          <w:divBdr>
            <w:top w:val="none" w:sz="0" w:space="0" w:color="auto"/>
            <w:left w:val="none" w:sz="0" w:space="0" w:color="auto"/>
            <w:bottom w:val="none" w:sz="0" w:space="0" w:color="auto"/>
            <w:right w:val="none" w:sz="0" w:space="0" w:color="auto"/>
          </w:divBdr>
        </w:div>
        <w:div w:id="818377767">
          <w:marLeft w:val="0"/>
          <w:marRight w:val="0"/>
          <w:marTop w:val="0"/>
          <w:marBottom w:val="0"/>
          <w:divBdr>
            <w:top w:val="none" w:sz="0" w:space="0" w:color="auto"/>
            <w:left w:val="none" w:sz="0" w:space="0" w:color="auto"/>
            <w:bottom w:val="none" w:sz="0" w:space="0" w:color="auto"/>
            <w:right w:val="none" w:sz="0" w:space="0" w:color="auto"/>
          </w:divBdr>
        </w:div>
        <w:div w:id="821845337">
          <w:marLeft w:val="0"/>
          <w:marRight w:val="0"/>
          <w:marTop w:val="0"/>
          <w:marBottom w:val="0"/>
          <w:divBdr>
            <w:top w:val="none" w:sz="0" w:space="0" w:color="auto"/>
            <w:left w:val="none" w:sz="0" w:space="0" w:color="auto"/>
            <w:bottom w:val="none" w:sz="0" w:space="0" w:color="auto"/>
            <w:right w:val="none" w:sz="0" w:space="0" w:color="auto"/>
          </w:divBdr>
        </w:div>
        <w:div w:id="831600191">
          <w:marLeft w:val="0"/>
          <w:marRight w:val="0"/>
          <w:marTop w:val="0"/>
          <w:marBottom w:val="0"/>
          <w:divBdr>
            <w:top w:val="none" w:sz="0" w:space="0" w:color="auto"/>
            <w:left w:val="none" w:sz="0" w:space="0" w:color="auto"/>
            <w:bottom w:val="none" w:sz="0" w:space="0" w:color="auto"/>
            <w:right w:val="none" w:sz="0" w:space="0" w:color="auto"/>
          </w:divBdr>
        </w:div>
        <w:div w:id="841353245">
          <w:marLeft w:val="0"/>
          <w:marRight w:val="0"/>
          <w:marTop w:val="0"/>
          <w:marBottom w:val="0"/>
          <w:divBdr>
            <w:top w:val="none" w:sz="0" w:space="0" w:color="auto"/>
            <w:left w:val="none" w:sz="0" w:space="0" w:color="auto"/>
            <w:bottom w:val="none" w:sz="0" w:space="0" w:color="auto"/>
            <w:right w:val="none" w:sz="0" w:space="0" w:color="auto"/>
          </w:divBdr>
        </w:div>
        <w:div w:id="853231485">
          <w:marLeft w:val="0"/>
          <w:marRight w:val="0"/>
          <w:marTop w:val="0"/>
          <w:marBottom w:val="0"/>
          <w:divBdr>
            <w:top w:val="none" w:sz="0" w:space="0" w:color="auto"/>
            <w:left w:val="none" w:sz="0" w:space="0" w:color="auto"/>
            <w:bottom w:val="none" w:sz="0" w:space="0" w:color="auto"/>
            <w:right w:val="none" w:sz="0" w:space="0" w:color="auto"/>
          </w:divBdr>
        </w:div>
        <w:div w:id="993223282">
          <w:marLeft w:val="0"/>
          <w:marRight w:val="0"/>
          <w:marTop w:val="0"/>
          <w:marBottom w:val="0"/>
          <w:divBdr>
            <w:top w:val="none" w:sz="0" w:space="0" w:color="auto"/>
            <w:left w:val="none" w:sz="0" w:space="0" w:color="auto"/>
            <w:bottom w:val="none" w:sz="0" w:space="0" w:color="auto"/>
            <w:right w:val="none" w:sz="0" w:space="0" w:color="auto"/>
          </w:divBdr>
        </w:div>
        <w:div w:id="1027607018">
          <w:marLeft w:val="0"/>
          <w:marRight w:val="0"/>
          <w:marTop w:val="0"/>
          <w:marBottom w:val="0"/>
          <w:divBdr>
            <w:top w:val="none" w:sz="0" w:space="0" w:color="auto"/>
            <w:left w:val="none" w:sz="0" w:space="0" w:color="auto"/>
            <w:bottom w:val="none" w:sz="0" w:space="0" w:color="auto"/>
            <w:right w:val="none" w:sz="0" w:space="0" w:color="auto"/>
          </w:divBdr>
        </w:div>
        <w:div w:id="1048532737">
          <w:marLeft w:val="0"/>
          <w:marRight w:val="0"/>
          <w:marTop w:val="0"/>
          <w:marBottom w:val="0"/>
          <w:divBdr>
            <w:top w:val="none" w:sz="0" w:space="0" w:color="auto"/>
            <w:left w:val="none" w:sz="0" w:space="0" w:color="auto"/>
            <w:bottom w:val="none" w:sz="0" w:space="0" w:color="auto"/>
            <w:right w:val="none" w:sz="0" w:space="0" w:color="auto"/>
          </w:divBdr>
        </w:div>
        <w:div w:id="1054426716">
          <w:marLeft w:val="0"/>
          <w:marRight w:val="0"/>
          <w:marTop w:val="0"/>
          <w:marBottom w:val="0"/>
          <w:divBdr>
            <w:top w:val="none" w:sz="0" w:space="0" w:color="auto"/>
            <w:left w:val="none" w:sz="0" w:space="0" w:color="auto"/>
            <w:bottom w:val="none" w:sz="0" w:space="0" w:color="auto"/>
            <w:right w:val="none" w:sz="0" w:space="0" w:color="auto"/>
          </w:divBdr>
        </w:div>
        <w:div w:id="1071195721">
          <w:marLeft w:val="0"/>
          <w:marRight w:val="0"/>
          <w:marTop w:val="0"/>
          <w:marBottom w:val="0"/>
          <w:divBdr>
            <w:top w:val="none" w:sz="0" w:space="0" w:color="auto"/>
            <w:left w:val="none" w:sz="0" w:space="0" w:color="auto"/>
            <w:bottom w:val="none" w:sz="0" w:space="0" w:color="auto"/>
            <w:right w:val="none" w:sz="0" w:space="0" w:color="auto"/>
          </w:divBdr>
        </w:div>
        <w:div w:id="1091975920">
          <w:marLeft w:val="0"/>
          <w:marRight w:val="0"/>
          <w:marTop w:val="0"/>
          <w:marBottom w:val="0"/>
          <w:divBdr>
            <w:top w:val="none" w:sz="0" w:space="0" w:color="auto"/>
            <w:left w:val="none" w:sz="0" w:space="0" w:color="auto"/>
            <w:bottom w:val="none" w:sz="0" w:space="0" w:color="auto"/>
            <w:right w:val="none" w:sz="0" w:space="0" w:color="auto"/>
          </w:divBdr>
        </w:div>
        <w:div w:id="1097602227">
          <w:marLeft w:val="0"/>
          <w:marRight w:val="0"/>
          <w:marTop w:val="0"/>
          <w:marBottom w:val="0"/>
          <w:divBdr>
            <w:top w:val="none" w:sz="0" w:space="0" w:color="auto"/>
            <w:left w:val="none" w:sz="0" w:space="0" w:color="auto"/>
            <w:bottom w:val="none" w:sz="0" w:space="0" w:color="auto"/>
            <w:right w:val="none" w:sz="0" w:space="0" w:color="auto"/>
          </w:divBdr>
        </w:div>
        <w:div w:id="1123230183">
          <w:marLeft w:val="0"/>
          <w:marRight w:val="0"/>
          <w:marTop w:val="0"/>
          <w:marBottom w:val="0"/>
          <w:divBdr>
            <w:top w:val="none" w:sz="0" w:space="0" w:color="auto"/>
            <w:left w:val="none" w:sz="0" w:space="0" w:color="auto"/>
            <w:bottom w:val="none" w:sz="0" w:space="0" w:color="auto"/>
            <w:right w:val="none" w:sz="0" w:space="0" w:color="auto"/>
          </w:divBdr>
        </w:div>
        <w:div w:id="1253465979">
          <w:marLeft w:val="0"/>
          <w:marRight w:val="0"/>
          <w:marTop w:val="0"/>
          <w:marBottom w:val="0"/>
          <w:divBdr>
            <w:top w:val="none" w:sz="0" w:space="0" w:color="auto"/>
            <w:left w:val="none" w:sz="0" w:space="0" w:color="auto"/>
            <w:bottom w:val="none" w:sz="0" w:space="0" w:color="auto"/>
            <w:right w:val="none" w:sz="0" w:space="0" w:color="auto"/>
          </w:divBdr>
        </w:div>
        <w:div w:id="1257909980">
          <w:marLeft w:val="0"/>
          <w:marRight w:val="0"/>
          <w:marTop w:val="0"/>
          <w:marBottom w:val="0"/>
          <w:divBdr>
            <w:top w:val="none" w:sz="0" w:space="0" w:color="auto"/>
            <w:left w:val="none" w:sz="0" w:space="0" w:color="auto"/>
            <w:bottom w:val="none" w:sz="0" w:space="0" w:color="auto"/>
            <w:right w:val="none" w:sz="0" w:space="0" w:color="auto"/>
          </w:divBdr>
        </w:div>
        <w:div w:id="1291858535">
          <w:marLeft w:val="0"/>
          <w:marRight w:val="0"/>
          <w:marTop w:val="0"/>
          <w:marBottom w:val="0"/>
          <w:divBdr>
            <w:top w:val="none" w:sz="0" w:space="0" w:color="auto"/>
            <w:left w:val="none" w:sz="0" w:space="0" w:color="auto"/>
            <w:bottom w:val="none" w:sz="0" w:space="0" w:color="auto"/>
            <w:right w:val="none" w:sz="0" w:space="0" w:color="auto"/>
          </w:divBdr>
        </w:div>
        <w:div w:id="1305550303">
          <w:marLeft w:val="0"/>
          <w:marRight w:val="0"/>
          <w:marTop w:val="0"/>
          <w:marBottom w:val="0"/>
          <w:divBdr>
            <w:top w:val="none" w:sz="0" w:space="0" w:color="auto"/>
            <w:left w:val="none" w:sz="0" w:space="0" w:color="auto"/>
            <w:bottom w:val="none" w:sz="0" w:space="0" w:color="auto"/>
            <w:right w:val="none" w:sz="0" w:space="0" w:color="auto"/>
          </w:divBdr>
        </w:div>
        <w:div w:id="1396509927">
          <w:marLeft w:val="0"/>
          <w:marRight w:val="0"/>
          <w:marTop w:val="0"/>
          <w:marBottom w:val="0"/>
          <w:divBdr>
            <w:top w:val="none" w:sz="0" w:space="0" w:color="auto"/>
            <w:left w:val="none" w:sz="0" w:space="0" w:color="auto"/>
            <w:bottom w:val="none" w:sz="0" w:space="0" w:color="auto"/>
            <w:right w:val="none" w:sz="0" w:space="0" w:color="auto"/>
          </w:divBdr>
        </w:div>
        <w:div w:id="1432623861">
          <w:marLeft w:val="0"/>
          <w:marRight w:val="0"/>
          <w:marTop w:val="0"/>
          <w:marBottom w:val="0"/>
          <w:divBdr>
            <w:top w:val="none" w:sz="0" w:space="0" w:color="auto"/>
            <w:left w:val="none" w:sz="0" w:space="0" w:color="auto"/>
            <w:bottom w:val="none" w:sz="0" w:space="0" w:color="auto"/>
            <w:right w:val="none" w:sz="0" w:space="0" w:color="auto"/>
          </w:divBdr>
        </w:div>
        <w:div w:id="1444880798">
          <w:marLeft w:val="0"/>
          <w:marRight w:val="0"/>
          <w:marTop w:val="0"/>
          <w:marBottom w:val="0"/>
          <w:divBdr>
            <w:top w:val="none" w:sz="0" w:space="0" w:color="auto"/>
            <w:left w:val="none" w:sz="0" w:space="0" w:color="auto"/>
            <w:bottom w:val="none" w:sz="0" w:space="0" w:color="auto"/>
            <w:right w:val="none" w:sz="0" w:space="0" w:color="auto"/>
          </w:divBdr>
        </w:div>
        <w:div w:id="1448354299">
          <w:marLeft w:val="0"/>
          <w:marRight w:val="0"/>
          <w:marTop w:val="0"/>
          <w:marBottom w:val="0"/>
          <w:divBdr>
            <w:top w:val="none" w:sz="0" w:space="0" w:color="auto"/>
            <w:left w:val="none" w:sz="0" w:space="0" w:color="auto"/>
            <w:bottom w:val="none" w:sz="0" w:space="0" w:color="auto"/>
            <w:right w:val="none" w:sz="0" w:space="0" w:color="auto"/>
          </w:divBdr>
        </w:div>
        <w:div w:id="1454013043">
          <w:marLeft w:val="0"/>
          <w:marRight w:val="0"/>
          <w:marTop w:val="0"/>
          <w:marBottom w:val="0"/>
          <w:divBdr>
            <w:top w:val="none" w:sz="0" w:space="0" w:color="auto"/>
            <w:left w:val="none" w:sz="0" w:space="0" w:color="auto"/>
            <w:bottom w:val="none" w:sz="0" w:space="0" w:color="auto"/>
            <w:right w:val="none" w:sz="0" w:space="0" w:color="auto"/>
          </w:divBdr>
        </w:div>
        <w:div w:id="1464690908">
          <w:marLeft w:val="0"/>
          <w:marRight w:val="0"/>
          <w:marTop w:val="0"/>
          <w:marBottom w:val="0"/>
          <w:divBdr>
            <w:top w:val="none" w:sz="0" w:space="0" w:color="auto"/>
            <w:left w:val="none" w:sz="0" w:space="0" w:color="auto"/>
            <w:bottom w:val="none" w:sz="0" w:space="0" w:color="auto"/>
            <w:right w:val="none" w:sz="0" w:space="0" w:color="auto"/>
          </w:divBdr>
        </w:div>
        <w:div w:id="1469472958">
          <w:marLeft w:val="0"/>
          <w:marRight w:val="0"/>
          <w:marTop w:val="0"/>
          <w:marBottom w:val="0"/>
          <w:divBdr>
            <w:top w:val="none" w:sz="0" w:space="0" w:color="auto"/>
            <w:left w:val="none" w:sz="0" w:space="0" w:color="auto"/>
            <w:bottom w:val="none" w:sz="0" w:space="0" w:color="auto"/>
            <w:right w:val="none" w:sz="0" w:space="0" w:color="auto"/>
          </w:divBdr>
        </w:div>
        <w:div w:id="1532181857">
          <w:marLeft w:val="0"/>
          <w:marRight w:val="0"/>
          <w:marTop w:val="0"/>
          <w:marBottom w:val="0"/>
          <w:divBdr>
            <w:top w:val="none" w:sz="0" w:space="0" w:color="auto"/>
            <w:left w:val="none" w:sz="0" w:space="0" w:color="auto"/>
            <w:bottom w:val="none" w:sz="0" w:space="0" w:color="auto"/>
            <w:right w:val="none" w:sz="0" w:space="0" w:color="auto"/>
          </w:divBdr>
        </w:div>
        <w:div w:id="1599825609">
          <w:marLeft w:val="0"/>
          <w:marRight w:val="0"/>
          <w:marTop w:val="0"/>
          <w:marBottom w:val="0"/>
          <w:divBdr>
            <w:top w:val="none" w:sz="0" w:space="0" w:color="auto"/>
            <w:left w:val="none" w:sz="0" w:space="0" w:color="auto"/>
            <w:bottom w:val="none" w:sz="0" w:space="0" w:color="auto"/>
            <w:right w:val="none" w:sz="0" w:space="0" w:color="auto"/>
          </w:divBdr>
        </w:div>
        <w:div w:id="1621063257">
          <w:marLeft w:val="0"/>
          <w:marRight w:val="0"/>
          <w:marTop w:val="0"/>
          <w:marBottom w:val="0"/>
          <w:divBdr>
            <w:top w:val="none" w:sz="0" w:space="0" w:color="auto"/>
            <w:left w:val="none" w:sz="0" w:space="0" w:color="auto"/>
            <w:bottom w:val="none" w:sz="0" w:space="0" w:color="auto"/>
            <w:right w:val="none" w:sz="0" w:space="0" w:color="auto"/>
          </w:divBdr>
        </w:div>
        <w:div w:id="1632324629">
          <w:marLeft w:val="0"/>
          <w:marRight w:val="0"/>
          <w:marTop w:val="0"/>
          <w:marBottom w:val="0"/>
          <w:divBdr>
            <w:top w:val="none" w:sz="0" w:space="0" w:color="auto"/>
            <w:left w:val="none" w:sz="0" w:space="0" w:color="auto"/>
            <w:bottom w:val="none" w:sz="0" w:space="0" w:color="auto"/>
            <w:right w:val="none" w:sz="0" w:space="0" w:color="auto"/>
          </w:divBdr>
        </w:div>
        <w:div w:id="1660377637">
          <w:marLeft w:val="0"/>
          <w:marRight w:val="0"/>
          <w:marTop w:val="0"/>
          <w:marBottom w:val="0"/>
          <w:divBdr>
            <w:top w:val="none" w:sz="0" w:space="0" w:color="auto"/>
            <w:left w:val="none" w:sz="0" w:space="0" w:color="auto"/>
            <w:bottom w:val="none" w:sz="0" w:space="0" w:color="auto"/>
            <w:right w:val="none" w:sz="0" w:space="0" w:color="auto"/>
          </w:divBdr>
        </w:div>
        <w:div w:id="1670644138">
          <w:marLeft w:val="0"/>
          <w:marRight w:val="0"/>
          <w:marTop w:val="0"/>
          <w:marBottom w:val="0"/>
          <w:divBdr>
            <w:top w:val="none" w:sz="0" w:space="0" w:color="auto"/>
            <w:left w:val="none" w:sz="0" w:space="0" w:color="auto"/>
            <w:bottom w:val="none" w:sz="0" w:space="0" w:color="auto"/>
            <w:right w:val="none" w:sz="0" w:space="0" w:color="auto"/>
          </w:divBdr>
        </w:div>
        <w:div w:id="1683776495">
          <w:marLeft w:val="0"/>
          <w:marRight w:val="0"/>
          <w:marTop w:val="0"/>
          <w:marBottom w:val="0"/>
          <w:divBdr>
            <w:top w:val="none" w:sz="0" w:space="0" w:color="auto"/>
            <w:left w:val="none" w:sz="0" w:space="0" w:color="auto"/>
            <w:bottom w:val="none" w:sz="0" w:space="0" w:color="auto"/>
            <w:right w:val="none" w:sz="0" w:space="0" w:color="auto"/>
          </w:divBdr>
        </w:div>
        <w:div w:id="1742143660">
          <w:marLeft w:val="0"/>
          <w:marRight w:val="0"/>
          <w:marTop w:val="0"/>
          <w:marBottom w:val="0"/>
          <w:divBdr>
            <w:top w:val="none" w:sz="0" w:space="0" w:color="auto"/>
            <w:left w:val="none" w:sz="0" w:space="0" w:color="auto"/>
            <w:bottom w:val="none" w:sz="0" w:space="0" w:color="auto"/>
            <w:right w:val="none" w:sz="0" w:space="0" w:color="auto"/>
          </w:divBdr>
        </w:div>
        <w:div w:id="1761758934">
          <w:marLeft w:val="0"/>
          <w:marRight w:val="0"/>
          <w:marTop w:val="0"/>
          <w:marBottom w:val="0"/>
          <w:divBdr>
            <w:top w:val="none" w:sz="0" w:space="0" w:color="auto"/>
            <w:left w:val="none" w:sz="0" w:space="0" w:color="auto"/>
            <w:bottom w:val="none" w:sz="0" w:space="0" w:color="auto"/>
            <w:right w:val="none" w:sz="0" w:space="0" w:color="auto"/>
          </w:divBdr>
        </w:div>
        <w:div w:id="1787498988">
          <w:marLeft w:val="0"/>
          <w:marRight w:val="0"/>
          <w:marTop w:val="0"/>
          <w:marBottom w:val="0"/>
          <w:divBdr>
            <w:top w:val="none" w:sz="0" w:space="0" w:color="auto"/>
            <w:left w:val="none" w:sz="0" w:space="0" w:color="auto"/>
            <w:bottom w:val="none" w:sz="0" w:space="0" w:color="auto"/>
            <w:right w:val="none" w:sz="0" w:space="0" w:color="auto"/>
          </w:divBdr>
        </w:div>
        <w:div w:id="1788086175">
          <w:marLeft w:val="0"/>
          <w:marRight w:val="0"/>
          <w:marTop w:val="0"/>
          <w:marBottom w:val="0"/>
          <w:divBdr>
            <w:top w:val="none" w:sz="0" w:space="0" w:color="auto"/>
            <w:left w:val="none" w:sz="0" w:space="0" w:color="auto"/>
            <w:bottom w:val="none" w:sz="0" w:space="0" w:color="auto"/>
            <w:right w:val="none" w:sz="0" w:space="0" w:color="auto"/>
          </w:divBdr>
        </w:div>
        <w:div w:id="1932469606">
          <w:marLeft w:val="0"/>
          <w:marRight w:val="0"/>
          <w:marTop w:val="0"/>
          <w:marBottom w:val="0"/>
          <w:divBdr>
            <w:top w:val="none" w:sz="0" w:space="0" w:color="auto"/>
            <w:left w:val="none" w:sz="0" w:space="0" w:color="auto"/>
            <w:bottom w:val="none" w:sz="0" w:space="0" w:color="auto"/>
            <w:right w:val="none" w:sz="0" w:space="0" w:color="auto"/>
          </w:divBdr>
        </w:div>
        <w:div w:id="1935429476">
          <w:marLeft w:val="0"/>
          <w:marRight w:val="0"/>
          <w:marTop w:val="0"/>
          <w:marBottom w:val="0"/>
          <w:divBdr>
            <w:top w:val="none" w:sz="0" w:space="0" w:color="auto"/>
            <w:left w:val="none" w:sz="0" w:space="0" w:color="auto"/>
            <w:bottom w:val="none" w:sz="0" w:space="0" w:color="auto"/>
            <w:right w:val="none" w:sz="0" w:space="0" w:color="auto"/>
          </w:divBdr>
        </w:div>
        <w:div w:id="1936670502">
          <w:marLeft w:val="0"/>
          <w:marRight w:val="0"/>
          <w:marTop w:val="0"/>
          <w:marBottom w:val="0"/>
          <w:divBdr>
            <w:top w:val="none" w:sz="0" w:space="0" w:color="auto"/>
            <w:left w:val="none" w:sz="0" w:space="0" w:color="auto"/>
            <w:bottom w:val="none" w:sz="0" w:space="0" w:color="auto"/>
            <w:right w:val="none" w:sz="0" w:space="0" w:color="auto"/>
          </w:divBdr>
        </w:div>
        <w:div w:id="1945377338">
          <w:marLeft w:val="0"/>
          <w:marRight w:val="0"/>
          <w:marTop w:val="0"/>
          <w:marBottom w:val="0"/>
          <w:divBdr>
            <w:top w:val="none" w:sz="0" w:space="0" w:color="auto"/>
            <w:left w:val="none" w:sz="0" w:space="0" w:color="auto"/>
            <w:bottom w:val="none" w:sz="0" w:space="0" w:color="auto"/>
            <w:right w:val="none" w:sz="0" w:space="0" w:color="auto"/>
          </w:divBdr>
        </w:div>
        <w:div w:id="2027750600">
          <w:marLeft w:val="0"/>
          <w:marRight w:val="0"/>
          <w:marTop w:val="0"/>
          <w:marBottom w:val="0"/>
          <w:divBdr>
            <w:top w:val="none" w:sz="0" w:space="0" w:color="auto"/>
            <w:left w:val="none" w:sz="0" w:space="0" w:color="auto"/>
            <w:bottom w:val="none" w:sz="0" w:space="0" w:color="auto"/>
            <w:right w:val="none" w:sz="0" w:space="0" w:color="auto"/>
          </w:divBdr>
        </w:div>
        <w:div w:id="2042197837">
          <w:marLeft w:val="0"/>
          <w:marRight w:val="0"/>
          <w:marTop w:val="0"/>
          <w:marBottom w:val="0"/>
          <w:divBdr>
            <w:top w:val="none" w:sz="0" w:space="0" w:color="auto"/>
            <w:left w:val="none" w:sz="0" w:space="0" w:color="auto"/>
            <w:bottom w:val="none" w:sz="0" w:space="0" w:color="auto"/>
            <w:right w:val="none" w:sz="0" w:space="0" w:color="auto"/>
          </w:divBdr>
        </w:div>
        <w:div w:id="2111704448">
          <w:marLeft w:val="0"/>
          <w:marRight w:val="0"/>
          <w:marTop w:val="0"/>
          <w:marBottom w:val="0"/>
          <w:divBdr>
            <w:top w:val="none" w:sz="0" w:space="0" w:color="auto"/>
            <w:left w:val="none" w:sz="0" w:space="0" w:color="auto"/>
            <w:bottom w:val="none" w:sz="0" w:space="0" w:color="auto"/>
            <w:right w:val="none" w:sz="0" w:space="0" w:color="auto"/>
          </w:divBdr>
        </w:div>
        <w:div w:id="2128740914">
          <w:marLeft w:val="0"/>
          <w:marRight w:val="0"/>
          <w:marTop w:val="0"/>
          <w:marBottom w:val="0"/>
          <w:divBdr>
            <w:top w:val="none" w:sz="0" w:space="0" w:color="auto"/>
            <w:left w:val="none" w:sz="0" w:space="0" w:color="auto"/>
            <w:bottom w:val="none" w:sz="0" w:space="0" w:color="auto"/>
            <w:right w:val="none" w:sz="0" w:space="0" w:color="auto"/>
          </w:divBdr>
        </w:div>
      </w:divsChild>
    </w:div>
    <w:div w:id="1996179222">
      <w:bodyDiv w:val="1"/>
      <w:marLeft w:val="0"/>
      <w:marRight w:val="0"/>
      <w:marTop w:val="0"/>
      <w:marBottom w:val="0"/>
      <w:divBdr>
        <w:top w:val="none" w:sz="0" w:space="0" w:color="auto"/>
        <w:left w:val="none" w:sz="0" w:space="0" w:color="auto"/>
        <w:bottom w:val="none" w:sz="0" w:space="0" w:color="auto"/>
        <w:right w:val="none" w:sz="0" w:space="0" w:color="auto"/>
      </w:divBdr>
      <w:divsChild>
        <w:div w:id="31851421">
          <w:marLeft w:val="0"/>
          <w:marRight w:val="0"/>
          <w:marTop w:val="0"/>
          <w:marBottom w:val="0"/>
          <w:divBdr>
            <w:top w:val="none" w:sz="0" w:space="0" w:color="auto"/>
            <w:left w:val="none" w:sz="0" w:space="0" w:color="auto"/>
            <w:bottom w:val="none" w:sz="0" w:space="0" w:color="auto"/>
            <w:right w:val="none" w:sz="0" w:space="0" w:color="auto"/>
          </w:divBdr>
        </w:div>
        <w:div w:id="41831838">
          <w:marLeft w:val="0"/>
          <w:marRight w:val="0"/>
          <w:marTop w:val="0"/>
          <w:marBottom w:val="0"/>
          <w:divBdr>
            <w:top w:val="none" w:sz="0" w:space="0" w:color="auto"/>
            <w:left w:val="none" w:sz="0" w:space="0" w:color="auto"/>
            <w:bottom w:val="none" w:sz="0" w:space="0" w:color="auto"/>
            <w:right w:val="none" w:sz="0" w:space="0" w:color="auto"/>
          </w:divBdr>
        </w:div>
        <w:div w:id="146822576">
          <w:marLeft w:val="0"/>
          <w:marRight w:val="0"/>
          <w:marTop w:val="0"/>
          <w:marBottom w:val="0"/>
          <w:divBdr>
            <w:top w:val="none" w:sz="0" w:space="0" w:color="auto"/>
            <w:left w:val="none" w:sz="0" w:space="0" w:color="auto"/>
            <w:bottom w:val="none" w:sz="0" w:space="0" w:color="auto"/>
            <w:right w:val="none" w:sz="0" w:space="0" w:color="auto"/>
          </w:divBdr>
        </w:div>
        <w:div w:id="170149990">
          <w:marLeft w:val="0"/>
          <w:marRight w:val="0"/>
          <w:marTop w:val="0"/>
          <w:marBottom w:val="0"/>
          <w:divBdr>
            <w:top w:val="none" w:sz="0" w:space="0" w:color="auto"/>
            <w:left w:val="none" w:sz="0" w:space="0" w:color="auto"/>
            <w:bottom w:val="none" w:sz="0" w:space="0" w:color="auto"/>
            <w:right w:val="none" w:sz="0" w:space="0" w:color="auto"/>
          </w:divBdr>
        </w:div>
        <w:div w:id="184908443">
          <w:marLeft w:val="0"/>
          <w:marRight w:val="0"/>
          <w:marTop w:val="0"/>
          <w:marBottom w:val="0"/>
          <w:divBdr>
            <w:top w:val="none" w:sz="0" w:space="0" w:color="auto"/>
            <w:left w:val="none" w:sz="0" w:space="0" w:color="auto"/>
            <w:bottom w:val="none" w:sz="0" w:space="0" w:color="auto"/>
            <w:right w:val="none" w:sz="0" w:space="0" w:color="auto"/>
          </w:divBdr>
        </w:div>
        <w:div w:id="207961573">
          <w:marLeft w:val="0"/>
          <w:marRight w:val="0"/>
          <w:marTop w:val="0"/>
          <w:marBottom w:val="0"/>
          <w:divBdr>
            <w:top w:val="none" w:sz="0" w:space="0" w:color="auto"/>
            <w:left w:val="none" w:sz="0" w:space="0" w:color="auto"/>
            <w:bottom w:val="none" w:sz="0" w:space="0" w:color="auto"/>
            <w:right w:val="none" w:sz="0" w:space="0" w:color="auto"/>
          </w:divBdr>
        </w:div>
        <w:div w:id="238640048">
          <w:marLeft w:val="0"/>
          <w:marRight w:val="0"/>
          <w:marTop w:val="0"/>
          <w:marBottom w:val="0"/>
          <w:divBdr>
            <w:top w:val="none" w:sz="0" w:space="0" w:color="auto"/>
            <w:left w:val="none" w:sz="0" w:space="0" w:color="auto"/>
            <w:bottom w:val="none" w:sz="0" w:space="0" w:color="auto"/>
            <w:right w:val="none" w:sz="0" w:space="0" w:color="auto"/>
          </w:divBdr>
        </w:div>
        <w:div w:id="349255993">
          <w:marLeft w:val="0"/>
          <w:marRight w:val="0"/>
          <w:marTop w:val="0"/>
          <w:marBottom w:val="0"/>
          <w:divBdr>
            <w:top w:val="none" w:sz="0" w:space="0" w:color="auto"/>
            <w:left w:val="none" w:sz="0" w:space="0" w:color="auto"/>
            <w:bottom w:val="none" w:sz="0" w:space="0" w:color="auto"/>
            <w:right w:val="none" w:sz="0" w:space="0" w:color="auto"/>
          </w:divBdr>
        </w:div>
        <w:div w:id="373117103">
          <w:marLeft w:val="0"/>
          <w:marRight w:val="0"/>
          <w:marTop w:val="0"/>
          <w:marBottom w:val="0"/>
          <w:divBdr>
            <w:top w:val="none" w:sz="0" w:space="0" w:color="auto"/>
            <w:left w:val="none" w:sz="0" w:space="0" w:color="auto"/>
            <w:bottom w:val="none" w:sz="0" w:space="0" w:color="auto"/>
            <w:right w:val="none" w:sz="0" w:space="0" w:color="auto"/>
          </w:divBdr>
        </w:div>
        <w:div w:id="566696304">
          <w:marLeft w:val="0"/>
          <w:marRight w:val="0"/>
          <w:marTop w:val="0"/>
          <w:marBottom w:val="0"/>
          <w:divBdr>
            <w:top w:val="none" w:sz="0" w:space="0" w:color="auto"/>
            <w:left w:val="none" w:sz="0" w:space="0" w:color="auto"/>
            <w:bottom w:val="none" w:sz="0" w:space="0" w:color="auto"/>
            <w:right w:val="none" w:sz="0" w:space="0" w:color="auto"/>
          </w:divBdr>
        </w:div>
        <w:div w:id="626083168">
          <w:marLeft w:val="0"/>
          <w:marRight w:val="0"/>
          <w:marTop w:val="0"/>
          <w:marBottom w:val="0"/>
          <w:divBdr>
            <w:top w:val="none" w:sz="0" w:space="0" w:color="auto"/>
            <w:left w:val="none" w:sz="0" w:space="0" w:color="auto"/>
            <w:bottom w:val="none" w:sz="0" w:space="0" w:color="auto"/>
            <w:right w:val="none" w:sz="0" w:space="0" w:color="auto"/>
          </w:divBdr>
        </w:div>
        <w:div w:id="981274264">
          <w:marLeft w:val="0"/>
          <w:marRight w:val="0"/>
          <w:marTop w:val="0"/>
          <w:marBottom w:val="0"/>
          <w:divBdr>
            <w:top w:val="none" w:sz="0" w:space="0" w:color="auto"/>
            <w:left w:val="none" w:sz="0" w:space="0" w:color="auto"/>
            <w:bottom w:val="none" w:sz="0" w:space="0" w:color="auto"/>
            <w:right w:val="none" w:sz="0" w:space="0" w:color="auto"/>
          </w:divBdr>
        </w:div>
        <w:div w:id="1012030246">
          <w:marLeft w:val="0"/>
          <w:marRight w:val="0"/>
          <w:marTop w:val="0"/>
          <w:marBottom w:val="0"/>
          <w:divBdr>
            <w:top w:val="none" w:sz="0" w:space="0" w:color="auto"/>
            <w:left w:val="none" w:sz="0" w:space="0" w:color="auto"/>
            <w:bottom w:val="none" w:sz="0" w:space="0" w:color="auto"/>
            <w:right w:val="none" w:sz="0" w:space="0" w:color="auto"/>
          </w:divBdr>
        </w:div>
        <w:div w:id="1167672990">
          <w:marLeft w:val="0"/>
          <w:marRight w:val="0"/>
          <w:marTop w:val="0"/>
          <w:marBottom w:val="0"/>
          <w:divBdr>
            <w:top w:val="none" w:sz="0" w:space="0" w:color="auto"/>
            <w:left w:val="none" w:sz="0" w:space="0" w:color="auto"/>
            <w:bottom w:val="none" w:sz="0" w:space="0" w:color="auto"/>
            <w:right w:val="none" w:sz="0" w:space="0" w:color="auto"/>
          </w:divBdr>
        </w:div>
        <w:div w:id="1268001575">
          <w:marLeft w:val="0"/>
          <w:marRight w:val="0"/>
          <w:marTop w:val="0"/>
          <w:marBottom w:val="0"/>
          <w:divBdr>
            <w:top w:val="none" w:sz="0" w:space="0" w:color="auto"/>
            <w:left w:val="none" w:sz="0" w:space="0" w:color="auto"/>
            <w:bottom w:val="none" w:sz="0" w:space="0" w:color="auto"/>
            <w:right w:val="none" w:sz="0" w:space="0" w:color="auto"/>
          </w:divBdr>
        </w:div>
        <w:div w:id="1332025117">
          <w:marLeft w:val="0"/>
          <w:marRight w:val="0"/>
          <w:marTop w:val="0"/>
          <w:marBottom w:val="0"/>
          <w:divBdr>
            <w:top w:val="none" w:sz="0" w:space="0" w:color="auto"/>
            <w:left w:val="none" w:sz="0" w:space="0" w:color="auto"/>
            <w:bottom w:val="none" w:sz="0" w:space="0" w:color="auto"/>
            <w:right w:val="none" w:sz="0" w:space="0" w:color="auto"/>
          </w:divBdr>
        </w:div>
        <w:div w:id="1427386845">
          <w:marLeft w:val="0"/>
          <w:marRight w:val="0"/>
          <w:marTop w:val="0"/>
          <w:marBottom w:val="0"/>
          <w:divBdr>
            <w:top w:val="none" w:sz="0" w:space="0" w:color="auto"/>
            <w:left w:val="none" w:sz="0" w:space="0" w:color="auto"/>
            <w:bottom w:val="none" w:sz="0" w:space="0" w:color="auto"/>
            <w:right w:val="none" w:sz="0" w:space="0" w:color="auto"/>
          </w:divBdr>
        </w:div>
        <w:div w:id="1675452387">
          <w:marLeft w:val="0"/>
          <w:marRight w:val="0"/>
          <w:marTop w:val="0"/>
          <w:marBottom w:val="0"/>
          <w:divBdr>
            <w:top w:val="none" w:sz="0" w:space="0" w:color="auto"/>
            <w:left w:val="none" w:sz="0" w:space="0" w:color="auto"/>
            <w:bottom w:val="none" w:sz="0" w:space="0" w:color="auto"/>
            <w:right w:val="none" w:sz="0" w:space="0" w:color="auto"/>
          </w:divBdr>
        </w:div>
        <w:div w:id="1704599604">
          <w:marLeft w:val="0"/>
          <w:marRight w:val="0"/>
          <w:marTop w:val="0"/>
          <w:marBottom w:val="0"/>
          <w:divBdr>
            <w:top w:val="none" w:sz="0" w:space="0" w:color="auto"/>
            <w:left w:val="none" w:sz="0" w:space="0" w:color="auto"/>
            <w:bottom w:val="none" w:sz="0" w:space="0" w:color="auto"/>
            <w:right w:val="none" w:sz="0" w:space="0" w:color="auto"/>
          </w:divBdr>
        </w:div>
        <w:div w:id="1756704069">
          <w:marLeft w:val="0"/>
          <w:marRight w:val="0"/>
          <w:marTop w:val="0"/>
          <w:marBottom w:val="0"/>
          <w:divBdr>
            <w:top w:val="none" w:sz="0" w:space="0" w:color="auto"/>
            <w:left w:val="none" w:sz="0" w:space="0" w:color="auto"/>
            <w:bottom w:val="none" w:sz="0" w:space="0" w:color="auto"/>
            <w:right w:val="none" w:sz="0" w:space="0" w:color="auto"/>
          </w:divBdr>
        </w:div>
        <w:div w:id="1839074690">
          <w:marLeft w:val="0"/>
          <w:marRight w:val="0"/>
          <w:marTop w:val="0"/>
          <w:marBottom w:val="0"/>
          <w:divBdr>
            <w:top w:val="none" w:sz="0" w:space="0" w:color="auto"/>
            <w:left w:val="none" w:sz="0" w:space="0" w:color="auto"/>
            <w:bottom w:val="none" w:sz="0" w:space="0" w:color="auto"/>
            <w:right w:val="none" w:sz="0" w:space="0" w:color="auto"/>
          </w:divBdr>
        </w:div>
        <w:div w:id="1906068034">
          <w:marLeft w:val="0"/>
          <w:marRight w:val="0"/>
          <w:marTop w:val="0"/>
          <w:marBottom w:val="0"/>
          <w:divBdr>
            <w:top w:val="none" w:sz="0" w:space="0" w:color="auto"/>
            <w:left w:val="none" w:sz="0" w:space="0" w:color="auto"/>
            <w:bottom w:val="none" w:sz="0" w:space="0" w:color="auto"/>
            <w:right w:val="none" w:sz="0" w:space="0" w:color="auto"/>
          </w:divBdr>
        </w:div>
        <w:div w:id="1955482015">
          <w:marLeft w:val="0"/>
          <w:marRight w:val="0"/>
          <w:marTop w:val="0"/>
          <w:marBottom w:val="0"/>
          <w:divBdr>
            <w:top w:val="none" w:sz="0" w:space="0" w:color="auto"/>
            <w:left w:val="none" w:sz="0" w:space="0" w:color="auto"/>
            <w:bottom w:val="none" w:sz="0" w:space="0" w:color="auto"/>
            <w:right w:val="none" w:sz="0" w:space="0" w:color="auto"/>
          </w:divBdr>
        </w:div>
        <w:div w:id="1965385648">
          <w:marLeft w:val="0"/>
          <w:marRight w:val="0"/>
          <w:marTop w:val="0"/>
          <w:marBottom w:val="0"/>
          <w:divBdr>
            <w:top w:val="none" w:sz="0" w:space="0" w:color="auto"/>
            <w:left w:val="none" w:sz="0" w:space="0" w:color="auto"/>
            <w:bottom w:val="none" w:sz="0" w:space="0" w:color="auto"/>
            <w:right w:val="none" w:sz="0" w:space="0" w:color="auto"/>
          </w:divBdr>
        </w:div>
        <w:div w:id="1996906903">
          <w:marLeft w:val="0"/>
          <w:marRight w:val="0"/>
          <w:marTop w:val="0"/>
          <w:marBottom w:val="0"/>
          <w:divBdr>
            <w:top w:val="none" w:sz="0" w:space="0" w:color="auto"/>
            <w:left w:val="none" w:sz="0" w:space="0" w:color="auto"/>
            <w:bottom w:val="none" w:sz="0" w:space="0" w:color="auto"/>
            <w:right w:val="none" w:sz="0" w:space="0" w:color="auto"/>
          </w:divBdr>
        </w:div>
        <w:div w:id="2107572288">
          <w:marLeft w:val="0"/>
          <w:marRight w:val="0"/>
          <w:marTop w:val="0"/>
          <w:marBottom w:val="0"/>
          <w:divBdr>
            <w:top w:val="none" w:sz="0" w:space="0" w:color="auto"/>
            <w:left w:val="none" w:sz="0" w:space="0" w:color="auto"/>
            <w:bottom w:val="none" w:sz="0" w:space="0" w:color="auto"/>
            <w:right w:val="none" w:sz="0" w:space="0" w:color="auto"/>
          </w:divBdr>
        </w:div>
      </w:divsChild>
    </w:div>
    <w:div w:id="2022006678">
      <w:bodyDiv w:val="1"/>
      <w:marLeft w:val="0"/>
      <w:marRight w:val="0"/>
      <w:marTop w:val="0"/>
      <w:marBottom w:val="0"/>
      <w:divBdr>
        <w:top w:val="none" w:sz="0" w:space="0" w:color="auto"/>
        <w:left w:val="none" w:sz="0" w:space="0" w:color="auto"/>
        <w:bottom w:val="none" w:sz="0" w:space="0" w:color="auto"/>
        <w:right w:val="none" w:sz="0" w:space="0" w:color="auto"/>
      </w:divBdr>
    </w:div>
    <w:div w:id="2037925019">
      <w:bodyDiv w:val="1"/>
      <w:marLeft w:val="0"/>
      <w:marRight w:val="0"/>
      <w:marTop w:val="0"/>
      <w:marBottom w:val="0"/>
      <w:divBdr>
        <w:top w:val="none" w:sz="0" w:space="0" w:color="auto"/>
        <w:left w:val="none" w:sz="0" w:space="0" w:color="auto"/>
        <w:bottom w:val="none" w:sz="0" w:space="0" w:color="auto"/>
        <w:right w:val="none" w:sz="0" w:space="0" w:color="auto"/>
      </w:divBdr>
    </w:div>
    <w:div w:id="203923282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 w:id="2095933316">
      <w:bodyDiv w:val="1"/>
      <w:marLeft w:val="0"/>
      <w:marRight w:val="0"/>
      <w:marTop w:val="0"/>
      <w:marBottom w:val="0"/>
      <w:divBdr>
        <w:top w:val="none" w:sz="0" w:space="0" w:color="auto"/>
        <w:left w:val="none" w:sz="0" w:space="0" w:color="auto"/>
        <w:bottom w:val="none" w:sz="0" w:space="0" w:color="auto"/>
        <w:right w:val="none" w:sz="0" w:space="0" w:color="auto"/>
      </w:divBdr>
    </w:div>
    <w:div w:id="2112891685">
      <w:bodyDiv w:val="1"/>
      <w:marLeft w:val="0"/>
      <w:marRight w:val="0"/>
      <w:marTop w:val="0"/>
      <w:marBottom w:val="0"/>
      <w:divBdr>
        <w:top w:val="none" w:sz="0" w:space="0" w:color="auto"/>
        <w:left w:val="none" w:sz="0" w:space="0" w:color="auto"/>
        <w:bottom w:val="none" w:sz="0" w:space="0" w:color="auto"/>
        <w:right w:val="none" w:sz="0" w:space="0" w:color="auto"/>
      </w:divBdr>
    </w:div>
    <w:div w:id="2115319827">
      <w:bodyDiv w:val="1"/>
      <w:marLeft w:val="0"/>
      <w:marRight w:val="0"/>
      <w:marTop w:val="0"/>
      <w:marBottom w:val="0"/>
      <w:divBdr>
        <w:top w:val="none" w:sz="0" w:space="0" w:color="auto"/>
        <w:left w:val="none" w:sz="0" w:space="0" w:color="auto"/>
        <w:bottom w:val="none" w:sz="0" w:space="0" w:color="auto"/>
        <w:right w:val="none" w:sz="0" w:space="0" w:color="auto"/>
      </w:divBdr>
    </w:div>
    <w:div w:id="2121223154">
      <w:bodyDiv w:val="1"/>
      <w:marLeft w:val="0"/>
      <w:marRight w:val="0"/>
      <w:marTop w:val="0"/>
      <w:marBottom w:val="0"/>
      <w:divBdr>
        <w:top w:val="none" w:sz="0" w:space="0" w:color="auto"/>
        <w:left w:val="none" w:sz="0" w:space="0" w:color="auto"/>
        <w:bottom w:val="none" w:sz="0" w:space="0" w:color="auto"/>
        <w:right w:val="none" w:sz="0" w:space="0" w:color="auto"/>
      </w:divBdr>
      <w:divsChild>
        <w:div w:id="254362478">
          <w:marLeft w:val="1708"/>
          <w:marRight w:val="0"/>
          <w:marTop w:val="0"/>
          <w:marBottom w:val="0"/>
          <w:divBdr>
            <w:top w:val="none" w:sz="0" w:space="0" w:color="auto"/>
            <w:left w:val="none" w:sz="0" w:space="0" w:color="auto"/>
            <w:bottom w:val="none" w:sz="0" w:space="0" w:color="auto"/>
            <w:right w:val="none" w:sz="0" w:space="0" w:color="auto"/>
          </w:divBdr>
        </w:div>
        <w:div w:id="1800100403">
          <w:marLeft w:val="0"/>
          <w:marRight w:val="0"/>
          <w:marTop w:val="0"/>
          <w:marBottom w:val="0"/>
          <w:divBdr>
            <w:top w:val="none" w:sz="0" w:space="0" w:color="auto"/>
            <w:left w:val="none" w:sz="0" w:space="0" w:color="auto"/>
            <w:bottom w:val="none" w:sz="0" w:space="0" w:color="auto"/>
            <w:right w:val="none" w:sz="0" w:space="0" w:color="auto"/>
          </w:divBdr>
        </w:div>
      </w:divsChild>
    </w:div>
    <w:div w:id="2131699930">
      <w:bodyDiv w:val="1"/>
      <w:marLeft w:val="0"/>
      <w:marRight w:val="0"/>
      <w:marTop w:val="0"/>
      <w:marBottom w:val="0"/>
      <w:divBdr>
        <w:top w:val="none" w:sz="0" w:space="0" w:color="auto"/>
        <w:left w:val="none" w:sz="0" w:space="0" w:color="auto"/>
        <w:bottom w:val="none" w:sz="0" w:space="0" w:color="auto"/>
        <w:right w:val="none" w:sz="0" w:space="0" w:color="auto"/>
      </w:divBdr>
    </w:div>
    <w:div w:id="21429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tgrados.espol.edu.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stgrados.espol.edu.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tgrados.espol.edu.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stgrados.espol.edu.e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8A71-5814-45A0-B037-2C00DC1F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13</Pages>
  <Words>4340</Words>
  <Characters>24744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29026</CharactersWithSpaces>
  <SharedDoc>false</SharedDoc>
  <HLinks>
    <vt:vector size="6" baseType="variant">
      <vt:variant>
        <vt:i4>1310793</vt:i4>
      </vt:variant>
      <vt:variant>
        <vt:i4>0</vt:i4>
      </vt:variant>
      <vt:variant>
        <vt:i4>0</vt:i4>
      </vt:variant>
      <vt:variant>
        <vt:i4>5</vt:i4>
      </vt:variant>
      <vt:variant>
        <vt:lpwstr>http://dschool.stanford.edu/wp-content/uploads/2011/03/BootcampBootleg2010v2SLIM.pdf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Gabriela Menendez Morales</dc:creator>
  <cp:lastModifiedBy>Rocio Loreley Florencia Bravo</cp:lastModifiedBy>
  <cp:revision>19</cp:revision>
  <cp:lastPrinted>2017-12-11T16:39:00Z</cp:lastPrinted>
  <dcterms:created xsi:type="dcterms:W3CDTF">2018-01-02T15:07:00Z</dcterms:created>
  <dcterms:modified xsi:type="dcterms:W3CDTF">2018-01-03T15:27:00Z</dcterms:modified>
</cp:coreProperties>
</file>